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6706F" w14:textId="77777777" w:rsidR="0068009D" w:rsidRPr="00A95FF6" w:rsidRDefault="00A95FF6" w:rsidP="001D033F">
      <w:pPr>
        <w:pStyle w:val="IntenseQuote"/>
      </w:pPr>
      <w:r>
        <w:t>Temporary Residence</w:t>
      </w:r>
    </w:p>
    <w:p w14:paraId="06F41C82" w14:textId="77777777" w:rsidR="00142F09" w:rsidRPr="00A95FF6" w:rsidRDefault="00142F09" w:rsidP="00142F09">
      <w:pPr>
        <w:pStyle w:val="NoSpacing"/>
        <w:jc w:val="both"/>
        <w:rPr>
          <w:rStyle w:val="IntenseReference"/>
        </w:rPr>
      </w:pPr>
      <w:r w:rsidRPr="00A95FF6">
        <w:rPr>
          <w:rStyle w:val="IntenseReference"/>
        </w:rPr>
        <w:t>Temporary Resident Visa (TRV)</w:t>
      </w:r>
    </w:p>
    <w:p w14:paraId="5DF653F5" w14:textId="77777777" w:rsidR="00A46E93" w:rsidRPr="00A95FF6" w:rsidRDefault="00127EB3" w:rsidP="00420241">
      <w:pPr>
        <w:pStyle w:val="NoSpacing"/>
        <w:numPr>
          <w:ilvl w:val="0"/>
          <w:numId w:val="8"/>
        </w:numPr>
        <w:jc w:val="both"/>
      </w:pPr>
      <w:r w:rsidRPr="00A95FF6">
        <w:rPr>
          <w:rFonts w:cstheme="minorHAnsi"/>
        </w:rPr>
        <w:t>Visa ≠ status ≠ permit</w:t>
      </w:r>
      <w:r w:rsidR="00FB06BB" w:rsidRPr="00A95FF6">
        <w:t>; v</w:t>
      </w:r>
      <w:r w:rsidR="00240B88" w:rsidRPr="00A95FF6">
        <w:t xml:space="preserve">isa is </w:t>
      </w:r>
      <w:r w:rsidR="00240B88" w:rsidRPr="00A95FF6">
        <w:rPr>
          <w:i/>
        </w:rPr>
        <w:t>s</w:t>
      </w:r>
      <w:r w:rsidR="00047748" w:rsidRPr="00A95FF6">
        <w:rPr>
          <w:i/>
        </w:rPr>
        <w:t>ine qua non</w:t>
      </w:r>
      <w:r w:rsidR="00047748" w:rsidRPr="00A95FF6">
        <w:t>, i.e. necessary bu</w:t>
      </w:r>
      <w:r w:rsidR="00A46E93" w:rsidRPr="00A95FF6">
        <w:t xml:space="preserve">t not sufficient for admission </w:t>
      </w:r>
      <w:r w:rsidR="005B7BDC" w:rsidRPr="00A95FF6">
        <w:t>[</w:t>
      </w:r>
      <w:r w:rsidR="005B7BDC" w:rsidRPr="00A95FF6">
        <w:rPr>
          <w:highlight w:val="yellow"/>
        </w:rPr>
        <w:t>A11(1), R7(1)</w:t>
      </w:r>
      <w:r w:rsidR="005B7BDC" w:rsidRPr="00A95FF6">
        <w:t>]</w:t>
      </w:r>
    </w:p>
    <w:p w14:paraId="4DFFC8B4" w14:textId="77777777" w:rsidR="00A46E93" w:rsidRPr="00A95FF6" w:rsidRDefault="00A46E93" w:rsidP="00420241">
      <w:pPr>
        <w:pStyle w:val="NoSpacing"/>
        <w:numPr>
          <w:ilvl w:val="1"/>
          <w:numId w:val="8"/>
        </w:numPr>
        <w:jc w:val="both"/>
      </w:pPr>
      <w:r w:rsidRPr="00A95FF6">
        <w:t xml:space="preserve">Also require </w:t>
      </w:r>
      <w:r w:rsidRPr="00A95FF6">
        <w:rPr>
          <w:b/>
        </w:rPr>
        <w:t>valid documents</w:t>
      </w:r>
      <w:r w:rsidRPr="00A95FF6">
        <w:t xml:space="preserve"> [</w:t>
      </w:r>
      <w:r w:rsidRPr="00A95FF6">
        <w:rPr>
          <w:highlight w:val="yellow"/>
        </w:rPr>
        <w:t>R52(1)</w:t>
      </w:r>
      <w:r w:rsidRPr="00A95FF6">
        <w:t xml:space="preserve">] such as </w:t>
      </w:r>
      <w:r w:rsidRPr="00A95FF6">
        <w:rPr>
          <w:b/>
        </w:rPr>
        <w:t>permits</w:t>
      </w:r>
      <w:r w:rsidRPr="00A95FF6">
        <w:t xml:space="preserve"> [</w:t>
      </w:r>
      <w:r w:rsidRPr="00A95FF6">
        <w:rPr>
          <w:highlight w:val="yellow"/>
        </w:rPr>
        <w:t>A30(1)</w:t>
      </w:r>
      <w:r w:rsidRPr="00A95FF6">
        <w:t xml:space="preserve">], </w:t>
      </w:r>
      <w:r w:rsidR="006034C1" w:rsidRPr="00A95FF6">
        <w:t>UNLESS</w:t>
      </w:r>
      <w:r w:rsidRPr="00A95FF6">
        <w:t xml:space="preserve"> exempt under </w:t>
      </w:r>
      <w:r w:rsidRPr="00A95FF6">
        <w:rPr>
          <w:highlight w:val="yellow"/>
        </w:rPr>
        <w:t>R52(2)</w:t>
      </w:r>
    </w:p>
    <w:p w14:paraId="68C36E0A" w14:textId="77777777" w:rsidR="00A46E93" w:rsidRPr="00A95FF6" w:rsidRDefault="00A46E93" w:rsidP="00420241">
      <w:pPr>
        <w:pStyle w:val="NoSpacing"/>
        <w:numPr>
          <w:ilvl w:val="1"/>
          <w:numId w:val="8"/>
        </w:numPr>
        <w:jc w:val="both"/>
      </w:pPr>
      <w:r w:rsidRPr="00A95FF6">
        <w:t>Final decision made by visa/CBSA officer at</w:t>
      </w:r>
      <w:r w:rsidRPr="00A95FF6">
        <w:rPr>
          <w:b/>
        </w:rPr>
        <w:t xml:space="preserve"> port of entry</w:t>
      </w:r>
      <w:r w:rsidRPr="00A95FF6">
        <w:t xml:space="preserve"> [</w:t>
      </w:r>
      <w:r w:rsidRPr="00A95FF6">
        <w:rPr>
          <w:highlight w:val="yellow"/>
        </w:rPr>
        <w:t>A18(1), A22(1)</w:t>
      </w:r>
      <w:r w:rsidRPr="00A95FF6">
        <w:t xml:space="preserve">]; can request further docs if unsatisfied under </w:t>
      </w:r>
      <w:r w:rsidRPr="00A95FF6">
        <w:rPr>
          <w:highlight w:val="yellow"/>
        </w:rPr>
        <w:t>A23</w:t>
      </w:r>
      <w:r w:rsidRPr="00A95FF6">
        <w:t xml:space="preserve"> (</w:t>
      </w:r>
      <w:r w:rsidRPr="00A95FF6">
        <w:rPr>
          <w:i/>
          <w:color w:val="0070C0"/>
        </w:rPr>
        <w:t>Galloway</w:t>
      </w:r>
      <w:r w:rsidRPr="00A95FF6">
        <w:t>)</w:t>
      </w:r>
    </w:p>
    <w:p w14:paraId="2C616EDE" w14:textId="77777777" w:rsidR="0016480C" w:rsidRPr="00A95FF6" w:rsidRDefault="00CF6A8A" w:rsidP="00420241">
      <w:pPr>
        <w:pStyle w:val="NoSpacing"/>
        <w:numPr>
          <w:ilvl w:val="0"/>
          <w:numId w:val="2"/>
        </w:numPr>
        <w:jc w:val="both"/>
        <w:rPr>
          <w:b/>
          <w:u w:val="single"/>
        </w:rPr>
      </w:pPr>
      <w:r w:rsidRPr="00A95FF6">
        <w:rPr>
          <w:b/>
          <w:u w:val="single"/>
        </w:rPr>
        <w:t>Apply for it before arrival</w:t>
      </w:r>
      <w:r w:rsidR="0079465A" w:rsidRPr="00A95FF6">
        <w:rPr>
          <w:b/>
          <w:u w:val="single"/>
        </w:rPr>
        <w:t xml:space="preserve"> [</w:t>
      </w:r>
      <w:r w:rsidR="00774543" w:rsidRPr="00A95FF6">
        <w:rPr>
          <w:b/>
          <w:u w:val="single"/>
        </w:rPr>
        <w:t xml:space="preserve">A11(1), </w:t>
      </w:r>
      <w:r w:rsidR="0079465A" w:rsidRPr="00A95FF6">
        <w:rPr>
          <w:b/>
          <w:u w:val="single"/>
        </w:rPr>
        <w:t>R11(2)]</w:t>
      </w:r>
    </w:p>
    <w:p w14:paraId="30E71071" w14:textId="77777777" w:rsidR="0016480C" w:rsidRPr="00A95FF6" w:rsidRDefault="00672AC6" w:rsidP="00420241">
      <w:pPr>
        <w:pStyle w:val="NoSpacing"/>
        <w:numPr>
          <w:ilvl w:val="1"/>
          <w:numId w:val="3"/>
        </w:numPr>
        <w:jc w:val="both"/>
        <w:rPr>
          <w:b/>
          <w:u w:val="single"/>
        </w:rPr>
      </w:pPr>
      <w:r w:rsidRPr="00A95FF6">
        <w:t xml:space="preserve">In country </w:t>
      </w:r>
      <w:r w:rsidR="00FB06BB" w:rsidRPr="00A95FF6">
        <w:t>where</w:t>
      </w:r>
      <w:r w:rsidRPr="00A95FF6">
        <w:t xml:space="preserve"> applicant is </w:t>
      </w:r>
      <w:r w:rsidRPr="00A95FF6">
        <w:rPr>
          <w:i/>
        </w:rPr>
        <w:t xml:space="preserve">present </w:t>
      </w:r>
      <w:r w:rsidRPr="00A95FF6">
        <w:t xml:space="preserve">&amp; </w:t>
      </w:r>
      <w:r w:rsidRPr="00A95FF6">
        <w:rPr>
          <w:i/>
        </w:rPr>
        <w:t>has been lawfully admitted</w:t>
      </w:r>
      <w:r w:rsidR="005E772E" w:rsidRPr="00A95FF6">
        <w:t xml:space="preserve"> (</w:t>
      </w:r>
      <w:r w:rsidR="0088725E" w:rsidRPr="00A95FF6">
        <w:t xml:space="preserve">even </w:t>
      </w:r>
      <w:r w:rsidR="005E772E" w:rsidRPr="00A95FF6">
        <w:t>if he subsequently loses status)</w:t>
      </w:r>
    </w:p>
    <w:p w14:paraId="2B6E9811" w14:textId="77777777" w:rsidR="00672AC6" w:rsidRPr="00A95FF6" w:rsidRDefault="00FB06BB" w:rsidP="00420241">
      <w:pPr>
        <w:pStyle w:val="NoSpacing"/>
        <w:numPr>
          <w:ilvl w:val="1"/>
          <w:numId w:val="3"/>
        </w:numPr>
        <w:jc w:val="both"/>
        <w:rPr>
          <w:b/>
          <w:u w:val="single"/>
        </w:rPr>
      </w:pPr>
      <w:r w:rsidRPr="00A95FF6">
        <w:t xml:space="preserve">In </w:t>
      </w:r>
      <w:r w:rsidR="00EA03C3" w:rsidRPr="00A95FF6">
        <w:t xml:space="preserve">applicant’s </w:t>
      </w:r>
      <w:r w:rsidR="00672AC6" w:rsidRPr="00A95FF6">
        <w:rPr>
          <w:i/>
        </w:rPr>
        <w:t xml:space="preserve">country of nationality </w:t>
      </w:r>
      <w:r w:rsidR="00672AC6" w:rsidRPr="00A95FF6">
        <w:t>(or country of habitual residence if stateless</w:t>
      </w:r>
      <w:r w:rsidR="00C527B6" w:rsidRPr="00A95FF6">
        <w:t xml:space="preserve"> – must be lawfully admitted there</w:t>
      </w:r>
      <w:r w:rsidR="00672AC6" w:rsidRPr="00A95FF6">
        <w:t>)</w:t>
      </w:r>
    </w:p>
    <w:p w14:paraId="4CCC95EC" w14:textId="77777777" w:rsidR="001F3728" w:rsidRPr="00A95FF6" w:rsidRDefault="004D74E4" w:rsidP="00420241">
      <w:pPr>
        <w:pStyle w:val="NoSpacing"/>
        <w:numPr>
          <w:ilvl w:val="0"/>
          <w:numId w:val="3"/>
        </w:numPr>
        <w:jc w:val="both"/>
        <w:rPr>
          <w:b/>
          <w:u w:val="single"/>
        </w:rPr>
      </w:pPr>
      <w:r w:rsidRPr="00A95FF6">
        <w:t xml:space="preserve"> </w:t>
      </w:r>
      <w:r w:rsidR="00096032" w:rsidRPr="00A95FF6">
        <w:rPr>
          <w:b/>
          <w:u w:val="single"/>
        </w:rPr>
        <w:t xml:space="preserve">Exceptions </w:t>
      </w:r>
      <w:r w:rsidR="006F3E37" w:rsidRPr="00A95FF6">
        <w:rPr>
          <w:b/>
          <w:u w:val="single"/>
        </w:rPr>
        <w:t xml:space="preserve"> </w:t>
      </w:r>
    </w:p>
    <w:p w14:paraId="5FA05F17" w14:textId="77777777" w:rsidR="001F3728" w:rsidRPr="00A95FF6" w:rsidRDefault="006F3E37" w:rsidP="00420241">
      <w:pPr>
        <w:pStyle w:val="NoSpacing"/>
        <w:numPr>
          <w:ilvl w:val="1"/>
          <w:numId w:val="4"/>
        </w:numPr>
        <w:jc w:val="both"/>
        <w:rPr>
          <w:b/>
          <w:u w:val="single"/>
        </w:rPr>
      </w:pPr>
      <w:r w:rsidRPr="00A95FF6">
        <w:t>Visa exempt</w:t>
      </w:r>
      <w:r w:rsidR="005A705C" w:rsidRPr="00A95FF6">
        <w:t xml:space="preserve"> </w:t>
      </w:r>
      <w:r w:rsidR="004357BC" w:rsidRPr="00A95FF6">
        <w:t>[</w:t>
      </w:r>
      <w:r w:rsidR="004357BC" w:rsidRPr="00A95FF6">
        <w:rPr>
          <w:highlight w:val="yellow"/>
        </w:rPr>
        <w:t>R</w:t>
      </w:r>
      <w:r w:rsidR="001C7DBE" w:rsidRPr="00A95FF6">
        <w:rPr>
          <w:highlight w:val="yellow"/>
        </w:rPr>
        <w:t>190</w:t>
      </w:r>
      <w:r w:rsidR="001C7DBE" w:rsidRPr="00A95FF6">
        <w:t>]</w:t>
      </w:r>
      <w:r w:rsidR="00E8396E" w:rsidRPr="00A95FF6">
        <w:t>; still requires ETA</w:t>
      </w:r>
    </w:p>
    <w:p w14:paraId="266CE5D3" w14:textId="77777777" w:rsidR="001F3728" w:rsidRPr="00A95FF6" w:rsidRDefault="00905F16" w:rsidP="00420241">
      <w:pPr>
        <w:pStyle w:val="NoSpacing"/>
        <w:numPr>
          <w:ilvl w:val="2"/>
          <w:numId w:val="3"/>
        </w:numPr>
        <w:jc w:val="both"/>
        <w:rPr>
          <w:b/>
          <w:u w:val="single"/>
        </w:rPr>
      </w:pPr>
      <w:r w:rsidRPr="00A95FF6">
        <w:t>By nationality</w:t>
      </w:r>
      <w:r w:rsidR="00E83617" w:rsidRPr="00A95FF6">
        <w:t xml:space="preserve"> – US citizen, etc.</w:t>
      </w:r>
    </w:p>
    <w:p w14:paraId="3AB99BC8" w14:textId="77777777" w:rsidR="001F3728" w:rsidRPr="00A95FF6" w:rsidRDefault="00905F16" w:rsidP="00420241">
      <w:pPr>
        <w:pStyle w:val="NoSpacing"/>
        <w:numPr>
          <w:ilvl w:val="2"/>
          <w:numId w:val="3"/>
        </w:numPr>
        <w:jc w:val="both"/>
        <w:rPr>
          <w:b/>
          <w:u w:val="single"/>
        </w:rPr>
      </w:pPr>
      <w:r w:rsidRPr="00A95FF6">
        <w:t>By documents</w:t>
      </w:r>
      <w:r w:rsidR="004E016A" w:rsidRPr="00A95FF6">
        <w:t xml:space="preserve"> – diplomatic </w:t>
      </w:r>
    </w:p>
    <w:p w14:paraId="7D9A101C" w14:textId="77777777" w:rsidR="00905F16" w:rsidRPr="00A95FF6" w:rsidRDefault="00905F16" w:rsidP="00420241">
      <w:pPr>
        <w:pStyle w:val="NoSpacing"/>
        <w:numPr>
          <w:ilvl w:val="2"/>
          <w:numId w:val="3"/>
        </w:numPr>
        <w:jc w:val="both"/>
        <w:rPr>
          <w:b/>
          <w:u w:val="single"/>
        </w:rPr>
      </w:pPr>
      <w:r w:rsidRPr="00A95FF6">
        <w:t>By purpose of entry</w:t>
      </w:r>
      <w:r w:rsidR="004E016A" w:rsidRPr="00A95FF6">
        <w:t xml:space="preserve"> – NATO armed forces, for US visa interview</w:t>
      </w:r>
    </w:p>
    <w:p w14:paraId="1A68F4D1" w14:textId="77777777" w:rsidR="001F3728" w:rsidRPr="00A95FF6" w:rsidRDefault="00E34029" w:rsidP="00420241">
      <w:pPr>
        <w:pStyle w:val="NoSpacing"/>
        <w:numPr>
          <w:ilvl w:val="1"/>
          <w:numId w:val="5"/>
        </w:numPr>
        <w:jc w:val="both"/>
        <w:rPr>
          <w:b/>
          <w:u w:val="single"/>
        </w:rPr>
      </w:pPr>
      <w:r w:rsidRPr="00A95FF6">
        <w:t>P</w:t>
      </w:r>
      <w:r w:rsidR="006F3E37" w:rsidRPr="00A95FF6">
        <w:t>ersons in transit</w:t>
      </w:r>
      <w:r w:rsidR="003008CE" w:rsidRPr="00A95FF6">
        <w:t xml:space="preserve"> [</w:t>
      </w:r>
      <w:r w:rsidR="004357BC" w:rsidRPr="00A95FF6">
        <w:rPr>
          <w:highlight w:val="yellow"/>
        </w:rPr>
        <w:t>R</w:t>
      </w:r>
      <w:r w:rsidR="003008CE" w:rsidRPr="00A95FF6">
        <w:rPr>
          <w:highlight w:val="yellow"/>
        </w:rPr>
        <w:t>7(1)(b)</w:t>
      </w:r>
      <w:r w:rsidR="003008CE" w:rsidRPr="00A95FF6">
        <w:t>]</w:t>
      </w:r>
    </w:p>
    <w:p w14:paraId="4784A61B" w14:textId="77777777" w:rsidR="002068AD" w:rsidRPr="00A95FF6" w:rsidRDefault="002068AD" w:rsidP="00420241">
      <w:pPr>
        <w:pStyle w:val="NoSpacing"/>
        <w:numPr>
          <w:ilvl w:val="1"/>
          <w:numId w:val="5"/>
        </w:numPr>
        <w:jc w:val="both"/>
        <w:rPr>
          <w:b/>
          <w:u w:val="single"/>
        </w:rPr>
      </w:pPr>
      <w:r w:rsidRPr="00A95FF6">
        <w:t>TRP holder</w:t>
      </w:r>
    </w:p>
    <w:p w14:paraId="46E52BC8" w14:textId="77777777" w:rsidR="00A312D5" w:rsidRPr="00A95FF6" w:rsidRDefault="007017BA" w:rsidP="00420241">
      <w:pPr>
        <w:pStyle w:val="NoSpacing"/>
        <w:numPr>
          <w:ilvl w:val="0"/>
          <w:numId w:val="5"/>
        </w:numPr>
        <w:jc w:val="both"/>
        <w:rPr>
          <w:b/>
          <w:u w:val="single"/>
        </w:rPr>
      </w:pPr>
      <w:r w:rsidRPr="00A95FF6">
        <w:rPr>
          <w:b/>
          <w:u w:val="single"/>
        </w:rPr>
        <w:t>Criteria</w:t>
      </w:r>
      <w:r w:rsidR="00D73C97" w:rsidRPr="00A95FF6">
        <w:rPr>
          <w:b/>
          <w:u w:val="single"/>
        </w:rPr>
        <w:t xml:space="preserve"> [R</w:t>
      </w:r>
      <w:r w:rsidR="007D3E7D" w:rsidRPr="00A95FF6">
        <w:rPr>
          <w:b/>
          <w:u w:val="single"/>
        </w:rPr>
        <w:t>179]</w:t>
      </w:r>
    </w:p>
    <w:p w14:paraId="60CD668E" w14:textId="77777777" w:rsidR="00A312D5" w:rsidRPr="00A95FF6" w:rsidRDefault="00073EBA" w:rsidP="00420241">
      <w:pPr>
        <w:pStyle w:val="NoSpacing"/>
        <w:numPr>
          <w:ilvl w:val="1"/>
          <w:numId w:val="6"/>
        </w:numPr>
        <w:jc w:val="both"/>
        <w:rPr>
          <w:b/>
          <w:u w:val="single"/>
        </w:rPr>
      </w:pPr>
      <w:r w:rsidRPr="00A95FF6">
        <w:t xml:space="preserve">Has applied for a TRV as </w:t>
      </w:r>
      <w:r w:rsidRPr="00A95FF6">
        <w:rPr>
          <w:i/>
        </w:rPr>
        <w:t>visitor, worker or student</w:t>
      </w:r>
    </w:p>
    <w:p w14:paraId="42E439B1" w14:textId="77777777" w:rsidR="00A312D5" w:rsidRPr="00A95FF6" w:rsidRDefault="005D29BC" w:rsidP="00420241">
      <w:pPr>
        <w:pStyle w:val="NoSpacing"/>
        <w:numPr>
          <w:ilvl w:val="1"/>
          <w:numId w:val="6"/>
        </w:numPr>
        <w:jc w:val="both"/>
        <w:rPr>
          <w:b/>
          <w:u w:val="single"/>
        </w:rPr>
      </w:pPr>
      <w:r w:rsidRPr="00A95FF6">
        <w:t>Will leave Cnd by end of period authorized for their stay</w:t>
      </w:r>
      <w:r w:rsidR="00741640" w:rsidRPr="00A95FF6">
        <w:t xml:space="preserve"> [</w:t>
      </w:r>
      <w:r w:rsidR="0092436B" w:rsidRPr="00A95FF6">
        <w:rPr>
          <w:highlight w:val="yellow"/>
        </w:rPr>
        <w:t>A</w:t>
      </w:r>
      <w:r w:rsidR="00741640" w:rsidRPr="00A95FF6">
        <w:rPr>
          <w:highlight w:val="yellow"/>
        </w:rPr>
        <w:t>20(1)</w:t>
      </w:r>
      <w:r w:rsidR="00891C34" w:rsidRPr="00A95FF6">
        <w:rPr>
          <w:highlight w:val="yellow"/>
        </w:rPr>
        <w:t>(b)</w:t>
      </w:r>
      <w:r w:rsidR="00F2568C" w:rsidRPr="00A95FF6">
        <w:t>]</w:t>
      </w:r>
    </w:p>
    <w:p w14:paraId="4886088D" w14:textId="77777777" w:rsidR="00A312D5" w:rsidRPr="00A95FF6" w:rsidRDefault="00891C34" w:rsidP="00420241">
      <w:pPr>
        <w:pStyle w:val="NoSpacing"/>
        <w:numPr>
          <w:ilvl w:val="2"/>
          <w:numId w:val="5"/>
        </w:numPr>
        <w:jc w:val="both"/>
        <w:rPr>
          <w:b/>
          <w:u w:val="single"/>
        </w:rPr>
      </w:pPr>
      <w:r w:rsidRPr="00A95FF6">
        <w:rPr>
          <w:u w:val="single"/>
        </w:rPr>
        <w:t>Consider likelihood of return as a reasonable person</w:t>
      </w:r>
      <w:r w:rsidRPr="00A95FF6">
        <w:t>: familial &amp; economic ties to country of residence (CR), financial stability for time here, immigration status in CR, economic/political status in CR</w:t>
      </w:r>
      <w:r w:rsidR="004412EC" w:rsidRPr="00A95FF6">
        <w:t>, obligations in CR</w:t>
      </w:r>
    </w:p>
    <w:p w14:paraId="5902ED7A" w14:textId="77777777" w:rsidR="00A312D5" w:rsidRPr="00A95FF6" w:rsidRDefault="00F2568C" w:rsidP="00420241">
      <w:pPr>
        <w:pStyle w:val="NoSpacing"/>
        <w:numPr>
          <w:ilvl w:val="2"/>
          <w:numId w:val="5"/>
        </w:numPr>
        <w:jc w:val="both"/>
        <w:rPr>
          <w:b/>
          <w:u w:val="single"/>
        </w:rPr>
      </w:pPr>
      <w:r w:rsidRPr="00A95FF6">
        <w:t xml:space="preserve">Allows for </w:t>
      </w:r>
      <w:r w:rsidRPr="00A95FF6">
        <w:rPr>
          <w:b/>
        </w:rPr>
        <w:t>dual intent</w:t>
      </w:r>
      <w:r w:rsidR="005323C8" w:rsidRPr="00A95FF6">
        <w:t xml:space="preserve"> [</w:t>
      </w:r>
      <w:r w:rsidR="0092436B" w:rsidRPr="00A95FF6">
        <w:rPr>
          <w:highlight w:val="yellow"/>
        </w:rPr>
        <w:t>A</w:t>
      </w:r>
      <w:r w:rsidR="005323C8" w:rsidRPr="00A95FF6">
        <w:rPr>
          <w:highlight w:val="yellow"/>
        </w:rPr>
        <w:t>22(2)</w:t>
      </w:r>
      <w:r w:rsidR="005323C8" w:rsidRPr="00A95FF6">
        <w:t>]</w:t>
      </w:r>
      <w:r w:rsidR="004412EC" w:rsidRPr="00A95FF6">
        <w:t xml:space="preserve">: </w:t>
      </w:r>
      <w:r w:rsidR="00CE31EC" w:rsidRPr="00A95FF6">
        <w:t>intention to become PR doesn’t preclude the from becoming TR if officer is satisfied they’</w:t>
      </w:r>
      <w:r w:rsidR="00F10097" w:rsidRPr="00A95FF6">
        <w:t>ll leave Cnd before expiry</w:t>
      </w:r>
    </w:p>
    <w:p w14:paraId="605D3C82" w14:textId="5BF8EBF7" w:rsidR="00043994" w:rsidRPr="00A95FF6" w:rsidRDefault="00043994" w:rsidP="00420241">
      <w:pPr>
        <w:pStyle w:val="NoSpacing"/>
        <w:numPr>
          <w:ilvl w:val="2"/>
          <w:numId w:val="5"/>
        </w:numPr>
        <w:jc w:val="both"/>
        <w:rPr>
          <w:b/>
          <w:u w:val="single"/>
        </w:rPr>
      </w:pPr>
      <w:proofErr w:type="spellStart"/>
      <w:r w:rsidRPr="00A95FF6">
        <w:rPr>
          <w:b/>
          <w:i/>
          <w:color w:val="0070C0"/>
        </w:rPr>
        <w:t>Khatoon</w:t>
      </w:r>
      <w:proofErr w:type="spellEnd"/>
      <w:r w:rsidRPr="00A95FF6">
        <w:rPr>
          <w:color w:val="0070C0"/>
        </w:rPr>
        <w:t xml:space="preserve">: </w:t>
      </w:r>
      <w:r w:rsidR="003A544F" w:rsidRPr="00A95FF6">
        <w:rPr>
          <w:color w:val="0070C0"/>
        </w:rPr>
        <w:t>Pakistani, citizen grandchildren have funds, have travelled to Saudi</w:t>
      </w:r>
      <w:r w:rsidR="00A02C6B">
        <w:rPr>
          <w:color w:val="0070C0"/>
        </w:rPr>
        <w:t xml:space="preserve">; child’s </w:t>
      </w:r>
      <w:proofErr w:type="spellStart"/>
      <w:r w:rsidR="00A02C6B">
        <w:rPr>
          <w:color w:val="0070C0"/>
        </w:rPr>
        <w:t>satus</w:t>
      </w:r>
      <w:proofErr w:type="spellEnd"/>
      <w:r w:rsidR="00A02C6B">
        <w:rPr>
          <w:color w:val="0070C0"/>
        </w:rPr>
        <w:t xml:space="preserve"> cant be used to impute similar future conduct to applicant; can’t use cultural practices to attack the </w:t>
      </w:r>
      <w:r w:rsidR="00A02C6B">
        <w:rPr>
          <w:i/>
          <w:color w:val="0070C0"/>
        </w:rPr>
        <w:t>bona fides</w:t>
      </w:r>
      <w:r w:rsidR="00A02C6B">
        <w:rPr>
          <w:color w:val="0070C0"/>
        </w:rPr>
        <w:t xml:space="preserve"> of application </w:t>
      </w:r>
    </w:p>
    <w:p w14:paraId="73E7233C" w14:textId="77777777" w:rsidR="00A312D5" w:rsidRPr="00A95FF6" w:rsidRDefault="00281F6E" w:rsidP="00420241">
      <w:pPr>
        <w:pStyle w:val="NoSpacing"/>
        <w:numPr>
          <w:ilvl w:val="1"/>
          <w:numId w:val="6"/>
        </w:numPr>
        <w:jc w:val="both"/>
        <w:rPr>
          <w:b/>
          <w:u w:val="single"/>
        </w:rPr>
      </w:pPr>
      <w:r w:rsidRPr="00A95FF6">
        <w:t>Holds a permit</w:t>
      </w:r>
    </w:p>
    <w:p w14:paraId="053FB71A" w14:textId="77777777" w:rsidR="00A312D5" w:rsidRPr="00A95FF6" w:rsidRDefault="00AD3F57" w:rsidP="00420241">
      <w:pPr>
        <w:pStyle w:val="NoSpacing"/>
        <w:numPr>
          <w:ilvl w:val="1"/>
          <w:numId w:val="6"/>
        </w:numPr>
        <w:jc w:val="both"/>
        <w:rPr>
          <w:b/>
          <w:u w:val="single"/>
        </w:rPr>
      </w:pPr>
      <w:r w:rsidRPr="00A95FF6">
        <w:t>Meets</w:t>
      </w:r>
      <w:r w:rsidR="00633AF1" w:rsidRPr="00A95FF6">
        <w:t xml:space="preserve"> </w:t>
      </w:r>
      <w:r w:rsidR="0092436B" w:rsidRPr="00A95FF6">
        <w:t xml:space="preserve">applicable </w:t>
      </w:r>
      <w:r w:rsidR="00F80EAC" w:rsidRPr="00A95FF6">
        <w:t xml:space="preserve">requirements </w:t>
      </w:r>
      <w:r w:rsidRPr="00A95FF6">
        <w:t xml:space="preserve">at time of issuance </w:t>
      </w:r>
      <w:r w:rsidRPr="00A95FF6">
        <w:rPr>
          <w:i/>
        </w:rPr>
        <w:t>&amp; cont. to meet at time of entry</w:t>
      </w:r>
      <w:r w:rsidRPr="00A95FF6">
        <w:t xml:space="preserve"> </w:t>
      </w:r>
      <w:r w:rsidR="0092436B" w:rsidRPr="00A95FF6">
        <w:t>[</w:t>
      </w:r>
      <w:r w:rsidR="0092436B" w:rsidRPr="00A95FF6">
        <w:rPr>
          <w:highlight w:val="yellow"/>
        </w:rPr>
        <w:t>R</w:t>
      </w:r>
      <w:r w:rsidR="001D53A5" w:rsidRPr="00A95FF6">
        <w:rPr>
          <w:highlight w:val="yellow"/>
        </w:rPr>
        <w:t>180</w:t>
      </w:r>
      <w:r w:rsidR="001D53A5" w:rsidRPr="00A95FF6">
        <w:t>]</w:t>
      </w:r>
    </w:p>
    <w:p w14:paraId="78600F1F" w14:textId="77777777" w:rsidR="00A312D5" w:rsidRPr="00A95FF6" w:rsidRDefault="00281F6E" w:rsidP="00420241">
      <w:pPr>
        <w:pStyle w:val="NoSpacing"/>
        <w:numPr>
          <w:ilvl w:val="1"/>
          <w:numId w:val="6"/>
        </w:numPr>
        <w:jc w:val="both"/>
        <w:rPr>
          <w:b/>
          <w:u w:val="single"/>
        </w:rPr>
      </w:pPr>
      <w:r w:rsidRPr="00A95FF6">
        <w:t>Not inadmissible</w:t>
      </w:r>
    </w:p>
    <w:p w14:paraId="18311EB0" w14:textId="77777777" w:rsidR="00A312D5" w:rsidRPr="00A95FF6" w:rsidRDefault="00281F6E" w:rsidP="00420241">
      <w:pPr>
        <w:pStyle w:val="NoSpacing"/>
        <w:numPr>
          <w:ilvl w:val="1"/>
          <w:numId w:val="6"/>
        </w:numPr>
        <w:jc w:val="both"/>
        <w:rPr>
          <w:b/>
          <w:u w:val="single"/>
        </w:rPr>
      </w:pPr>
      <w:r w:rsidRPr="00A95FF6">
        <w:rPr>
          <w:b/>
        </w:rPr>
        <w:t>Medical examination</w:t>
      </w:r>
      <w:r w:rsidRPr="00A95FF6">
        <w:t xml:space="preserve"> if required [</w:t>
      </w:r>
      <w:r w:rsidR="0092436B" w:rsidRPr="00A95FF6">
        <w:rPr>
          <w:highlight w:val="yellow"/>
        </w:rPr>
        <w:t>A</w:t>
      </w:r>
      <w:r w:rsidRPr="00A95FF6">
        <w:rPr>
          <w:highlight w:val="yellow"/>
        </w:rPr>
        <w:t>16(2)(b)</w:t>
      </w:r>
      <w:r w:rsidR="004B5BA1" w:rsidRPr="00A95FF6">
        <w:t>]</w:t>
      </w:r>
    </w:p>
    <w:p w14:paraId="2F72F452" w14:textId="77777777" w:rsidR="00A312D5" w:rsidRPr="00A95FF6" w:rsidRDefault="004B5BA1" w:rsidP="00420241">
      <w:pPr>
        <w:pStyle w:val="NoSpacing"/>
        <w:numPr>
          <w:ilvl w:val="2"/>
          <w:numId w:val="5"/>
        </w:numPr>
        <w:jc w:val="both"/>
        <w:rPr>
          <w:b/>
          <w:u w:val="single"/>
        </w:rPr>
      </w:pPr>
      <w:r w:rsidRPr="00A95FF6">
        <w:rPr>
          <w:highlight w:val="yellow"/>
        </w:rPr>
        <w:t>R30(1)(iii)</w:t>
      </w:r>
      <w:r w:rsidR="001F7871" w:rsidRPr="00A95FF6">
        <w:rPr>
          <w:highlight w:val="yellow"/>
        </w:rPr>
        <w:t xml:space="preserve"> &amp;(2)</w:t>
      </w:r>
      <w:r w:rsidR="00281F6E" w:rsidRPr="00A95FF6">
        <w:t xml:space="preserve"> &gt;6mo stay</w:t>
      </w:r>
      <w:r w:rsidR="0003506F" w:rsidRPr="00A95FF6">
        <w:t xml:space="preserve"> in Cnd incl 14 days away</w:t>
      </w:r>
      <w:r w:rsidR="00281F6E" w:rsidRPr="00A95FF6">
        <w:t xml:space="preserve">, </w:t>
      </w:r>
      <w:r w:rsidRPr="00A95FF6">
        <w:t>lived in place w communicable disease</w:t>
      </w:r>
      <w:r w:rsidR="0003506F" w:rsidRPr="00A95FF6">
        <w:t xml:space="preserve"> for &gt;6mo in </w:t>
      </w:r>
      <w:r w:rsidR="00DE41BB">
        <w:t>last</w:t>
      </w:r>
      <w:r w:rsidR="0003506F" w:rsidRPr="00A95FF6">
        <w:t xml:space="preserve"> </w:t>
      </w:r>
      <w:proofErr w:type="spellStart"/>
      <w:r w:rsidR="0003506F" w:rsidRPr="00A95FF6">
        <w:t>yr</w:t>
      </w:r>
      <w:proofErr w:type="spellEnd"/>
    </w:p>
    <w:p w14:paraId="6813B1F9" w14:textId="7C6A3EB9" w:rsidR="00EE2773" w:rsidRPr="00EE2773" w:rsidRDefault="00310424" w:rsidP="00EE2773">
      <w:pPr>
        <w:pStyle w:val="NoSpacing"/>
        <w:numPr>
          <w:ilvl w:val="2"/>
          <w:numId w:val="5"/>
        </w:numPr>
        <w:jc w:val="both"/>
        <w:rPr>
          <w:b/>
          <w:u w:val="single"/>
        </w:rPr>
      </w:pPr>
      <w:r w:rsidRPr="00A95FF6">
        <w:rPr>
          <w:highlight w:val="yellow"/>
        </w:rPr>
        <w:t>R</w:t>
      </w:r>
      <w:r w:rsidR="00AA1B1B" w:rsidRPr="00A95FF6">
        <w:rPr>
          <w:highlight w:val="yellow"/>
        </w:rPr>
        <w:t>30(3)</w:t>
      </w:r>
      <w:r w:rsidR="002B1095">
        <w:t xml:space="preserve">, </w:t>
      </w:r>
      <w:r w:rsidR="004F051C">
        <w:t xml:space="preserve">see </w:t>
      </w:r>
      <w:r w:rsidR="002B1095" w:rsidRPr="004F051C">
        <w:t>A38(1-2)</w:t>
      </w:r>
      <w:r w:rsidR="00EE2773" w:rsidRPr="004F051C">
        <w:t xml:space="preserve"> </w:t>
      </w:r>
      <w:r w:rsidR="004F051C" w:rsidRPr="004F051C">
        <w:t>inadmissibility</w:t>
      </w:r>
    </w:p>
    <w:p w14:paraId="569F8289" w14:textId="77777777" w:rsidR="00281F6E" w:rsidRPr="00A95FF6" w:rsidRDefault="00281F6E" w:rsidP="00420241">
      <w:pPr>
        <w:pStyle w:val="NoSpacing"/>
        <w:numPr>
          <w:ilvl w:val="1"/>
          <w:numId w:val="6"/>
        </w:numPr>
        <w:jc w:val="both"/>
      </w:pPr>
      <w:r w:rsidRPr="00A95FF6">
        <w:t xml:space="preserve">Not subject to </w:t>
      </w:r>
      <w:r w:rsidR="008F06FE" w:rsidRPr="00A95FF6">
        <w:rPr>
          <w:b/>
          <w:highlight w:val="yellow"/>
        </w:rPr>
        <w:t>A</w:t>
      </w:r>
      <w:r w:rsidRPr="00A95FF6">
        <w:rPr>
          <w:b/>
          <w:highlight w:val="yellow"/>
        </w:rPr>
        <w:t>22.1(1)</w:t>
      </w:r>
      <w:r w:rsidRPr="00A95FF6">
        <w:rPr>
          <w:b/>
        </w:rPr>
        <w:t xml:space="preserve"> declaration</w:t>
      </w:r>
      <w:r w:rsidRPr="00A95FF6">
        <w:t xml:space="preserve"> (</w:t>
      </w:r>
      <w:r w:rsidRPr="00A95FF6">
        <w:rPr>
          <w:i/>
        </w:rPr>
        <w:t>Galloway</w:t>
      </w:r>
      <w:r w:rsidRPr="00A95FF6">
        <w:t xml:space="preserve"> PP exception by ministerial discretion</w:t>
      </w:r>
      <w:r w:rsidR="00F76188" w:rsidRPr="00A95FF6">
        <w:t>;</w:t>
      </w:r>
      <w:r w:rsidR="00F76188" w:rsidRPr="00A95FF6">
        <w:rPr>
          <w:color w:val="0070C0"/>
        </w:rPr>
        <w:t xml:space="preserve"> </w:t>
      </w:r>
      <w:r w:rsidR="00732DA0" w:rsidRPr="00A95FF6">
        <w:rPr>
          <w:b/>
          <w:i/>
          <w:color w:val="0070C0"/>
        </w:rPr>
        <w:t>Toronto Coalition to Stop the War</w:t>
      </w:r>
      <w:r w:rsidR="00732DA0" w:rsidRPr="00A95FF6">
        <w:rPr>
          <w:color w:val="0070C0"/>
        </w:rPr>
        <w:t xml:space="preserve"> –</w:t>
      </w:r>
      <w:r w:rsidR="00410B11" w:rsidRPr="00A95FF6">
        <w:rPr>
          <w:color w:val="0070C0"/>
        </w:rPr>
        <w:t xml:space="preserve"> hasn’t been refused at PO</w:t>
      </w:r>
      <w:r w:rsidR="00F76188" w:rsidRPr="00A95FF6">
        <w:rPr>
          <w:color w:val="0070C0"/>
        </w:rPr>
        <w:t xml:space="preserve">E or applied for TRP; now covered under </w:t>
      </w:r>
      <w:r w:rsidR="00F76188" w:rsidRPr="00A95FF6">
        <w:rPr>
          <w:color w:val="0070C0"/>
          <w:highlight w:val="yellow"/>
        </w:rPr>
        <w:t>A179(g)</w:t>
      </w:r>
      <w:r w:rsidR="00F76188" w:rsidRPr="00A95FF6">
        <w:rPr>
          <w:color w:val="0070C0"/>
        </w:rPr>
        <w:t xml:space="preserve"> PP discretion</w:t>
      </w:r>
      <w:r w:rsidRPr="00A95FF6">
        <w:t>)</w:t>
      </w:r>
    </w:p>
    <w:p w14:paraId="405F9CE2" w14:textId="77777777" w:rsidR="00A57198" w:rsidRPr="00A95FF6" w:rsidRDefault="00ED0DBB" w:rsidP="00420241">
      <w:pPr>
        <w:pStyle w:val="NoSpacing"/>
        <w:numPr>
          <w:ilvl w:val="0"/>
          <w:numId w:val="6"/>
        </w:numPr>
        <w:jc w:val="both"/>
      </w:pPr>
      <w:r w:rsidRPr="00A95FF6">
        <w:rPr>
          <w:b/>
          <w:u w:val="single"/>
        </w:rPr>
        <w:t xml:space="preserve">Expiry </w:t>
      </w:r>
    </w:p>
    <w:p w14:paraId="2F125F26" w14:textId="77777777" w:rsidR="00FE7112" w:rsidRPr="00A95FF6" w:rsidRDefault="00C97C6F" w:rsidP="00420241">
      <w:pPr>
        <w:pStyle w:val="NoSpacing"/>
        <w:numPr>
          <w:ilvl w:val="1"/>
          <w:numId w:val="7"/>
        </w:numPr>
        <w:jc w:val="both"/>
      </w:pPr>
      <w:r w:rsidRPr="00A95FF6">
        <w:rPr>
          <w:b/>
        </w:rPr>
        <w:t>E</w:t>
      </w:r>
      <w:r w:rsidR="00EA584F" w:rsidRPr="00A95FF6">
        <w:rPr>
          <w:b/>
        </w:rPr>
        <w:t>xtension</w:t>
      </w:r>
      <w:r w:rsidRPr="00A95FF6">
        <w:rPr>
          <w:b/>
        </w:rPr>
        <w:t xml:space="preserve"> </w:t>
      </w:r>
      <w:r w:rsidR="00CF15EF" w:rsidRPr="00A95FF6">
        <w:t>[</w:t>
      </w:r>
      <w:r w:rsidR="00CF15EF" w:rsidRPr="00A95FF6">
        <w:rPr>
          <w:highlight w:val="yellow"/>
        </w:rPr>
        <w:t>R</w:t>
      </w:r>
      <w:r w:rsidRPr="00A95FF6">
        <w:rPr>
          <w:highlight w:val="yellow"/>
        </w:rPr>
        <w:t>181(1-2)</w:t>
      </w:r>
      <w:r w:rsidRPr="00A95FF6">
        <w:t>]</w:t>
      </w:r>
      <w:r w:rsidR="00EA584F" w:rsidRPr="00A95FF6">
        <w:t xml:space="preserve">: </w:t>
      </w:r>
      <w:r w:rsidR="00EA584F" w:rsidRPr="00A95FF6">
        <w:rPr>
          <w:u w:val="single"/>
        </w:rPr>
        <w:t xml:space="preserve">made </w:t>
      </w:r>
      <w:r w:rsidR="009F7949" w:rsidRPr="00A95FF6">
        <w:rPr>
          <w:u w:val="single"/>
        </w:rPr>
        <w:t>before expiry</w:t>
      </w:r>
      <w:r w:rsidR="009F7949" w:rsidRPr="00A95FF6">
        <w:t xml:space="preserve"> </w:t>
      </w:r>
      <w:r w:rsidRPr="00A95FF6">
        <w:t xml:space="preserve"> &amp; complied w conditions; </w:t>
      </w:r>
      <w:r w:rsidR="003E18F0" w:rsidRPr="00A95FF6">
        <w:t xml:space="preserve">has implied status </w:t>
      </w:r>
      <w:r w:rsidR="009F7949" w:rsidRPr="00A95FF6">
        <w:t xml:space="preserve">once applied; </w:t>
      </w:r>
      <w:r w:rsidRPr="00A95FF6">
        <w:t xml:space="preserve">officer </w:t>
      </w:r>
      <w:r w:rsidR="00EA6684" w:rsidRPr="00A95FF6">
        <w:t>MUST</w:t>
      </w:r>
      <w:r w:rsidRPr="00A95FF6">
        <w:t xml:space="preserve"> extend if cont. to </w:t>
      </w:r>
      <w:r w:rsidR="00AC5BB2" w:rsidRPr="00A95FF6">
        <w:t>meet requirements of R</w:t>
      </w:r>
      <w:r w:rsidRPr="00A95FF6">
        <w:t>179</w:t>
      </w:r>
      <w:r w:rsidR="006C4EC9" w:rsidRPr="00A95FF6">
        <w:t>; typically valid for 6mo</w:t>
      </w:r>
    </w:p>
    <w:p w14:paraId="6ED8EE7F" w14:textId="77777777" w:rsidR="008111FC" w:rsidRPr="00A95FF6" w:rsidRDefault="006B0393" w:rsidP="00420241">
      <w:pPr>
        <w:pStyle w:val="NoSpacing"/>
        <w:numPr>
          <w:ilvl w:val="1"/>
          <w:numId w:val="7"/>
        </w:numPr>
        <w:jc w:val="both"/>
      </w:pPr>
      <w:r w:rsidRPr="00A95FF6">
        <w:rPr>
          <w:b/>
        </w:rPr>
        <w:t>Restoration</w:t>
      </w:r>
      <w:r w:rsidRPr="00A95FF6">
        <w:t xml:space="preserve"> [</w:t>
      </w:r>
      <w:r w:rsidR="00CF15EF" w:rsidRPr="00A95FF6">
        <w:rPr>
          <w:highlight w:val="yellow"/>
        </w:rPr>
        <w:t>R</w:t>
      </w:r>
      <w:r w:rsidRPr="00A95FF6">
        <w:rPr>
          <w:highlight w:val="yellow"/>
        </w:rPr>
        <w:t>182(1-2)</w:t>
      </w:r>
      <w:r w:rsidRPr="00A95FF6">
        <w:t xml:space="preserve">]: </w:t>
      </w:r>
      <w:r w:rsidR="00B43003" w:rsidRPr="00A95FF6">
        <w:rPr>
          <w:u w:val="single"/>
        </w:rPr>
        <w:t>made within 90</w:t>
      </w:r>
      <w:r w:rsidR="00A2704E" w:rsidRPr="00A95FF6">
        <w:rPr>
          <w:u w:val="single"/>
        </w:rPr>
        <w:t xml:space="preserve"> day</w:t>
      </w:r>
      <w:r w:rsidR="00B43003" w:rsidRPr="00A95FF6">
        <w:rPr>
          <w:u w:val="single"/>
        </w:rPr>
        <w:t xml:space="preserve">s of </w:t>
      </w:r>
      <w:r w:rsidR="00CD0394" w:rsidRPr="00A95FF6">
        <w:rPr>
          <w:u w:val="single"/>
        </w:rPr>
        <w:t>expiry</w:t>
      </w:r>
      <w:r w:rsidR="00CD0394" w:rsidRPr="00A95FF6">
        <w:t xml:space="preserve"> &amp; complied w other conditions</w:t>
      </w:r>
      <w:r w:rsidR="00E44A05" w:rsidRPr="00A95FF6">
        <w:t xml:space="preserve"> &amp; not subject to 22.1(1)</w:t>
      </w:r>
      <w:r w:rsidR="00EA6684" w:rsidRPr="00A95FF6">
        <w:t xml:space="preserve">; officer MUST NOT restore if student doesn't comply w </w:t>
      </w:r>
      <w:r w:rsidR="00DA1921" w:rsidRPr="00A95FF6">
        <w:t>R</w:t>
      </w:r>
      <w:r w:rsidR="00EA6684" w:rsidRPr="00A95FF6">
        <w:t>220.1(1)</w:t>
      </w:r>
      <w:r w:rsidR="008111FC" w:rsidRPr="00A95FF6">
        <w:t xml:space="preserve"> </w:t>
      </w:r>
      <w:r w:rsidR="008111FC" w:rsidRPr="00A95FF6">
        <w:rPr>
          <w:color w:val="0070C0"/>
        </w:rPr>
        <w:t>(</w:t>
      </w:r>
      <w:proofErr w:type="spellStart"/>
      <w:r w:rsidR="008111FC" w:rsidRPr="00A95FF6">
        <w:rPr>
          <w:b/>
          <w:i/>
          <w:color w:val="0070C0"/>
        </w:rPr>
        <w:t>Owaza</w:t>
      </w:r>
      <w:proofErr w:type="spellEnd"/>
      <w:r w:rsidR="008111FC" w:rsidRPr="00A95FF6">
        <w:rPr>
          <w:i/>
          <w:color w:val="0070C0"/>
        </w:rPr>
        <w:t xml:space="preserve"> </w:t>
      </w:r>
      <w:r w:rsidR="008111FC" w:rsidRPr="00A95FF6">
        <w:rPr>
          <w:color w:val="0070C0"/>
        </w:rPr>
        <w:t>– restoration cures breach</w:t>
      </w:r>
      <w:r w:rsidR="008111FC" w:rsidRPr="00A95FF6">
        <w:rPr>
          <w:i/>
          <w:color w:val="0070C0"/>
        </w:rPr>
        <w:t xml:space="preserve"> </w:t>
      </w:r>
      <w:r w:rsidR="008111FC" w:rsidRPr="00A95FF6">
        <w:rPr>
          <w:color w:val="0070C0"/>
        </w:rPr>
        <w:t>of length of stay requirement)</w:t>
      </w:r>
    </w:p>
    <w:p w14:paraId="13427919" w14:textId="77777777" w:rsidR="00FE7112" w:rsidRPr="00A95FF6" w:rsidRDefault="00AE1AAA" w:rsidP="00420241">
      <w:pPr>
        <w:pStyle w:val="NoSpacing"/>
        <w:numPr>
          <w:ilvl w:val="0"/>
          <w:numId w:val="6"/>
        </w:numPr>
        <w:jc w:val="both"/>
      </w:pPr>
      <w:r w:rsidRPr="00A95FF6">
        <w:rPr>
          <w:b/>
          <w:u w:val="single"/>
        </w:rPr>
        <w:t>L</w:t>
      </w:r>
      <w:r w:rsidR="0053201E" w:rsidRPr="00A95FF6">
        <w:rPr>
          <w:b/>
          <w:u w:val="single"/>
        </w:rPr>
        <w:t>oss of</w:t>
      </w:r>
      <w:r w:rsidRPr="00A95FF6">
        <w:rPr>
          <w:b/>
          <w:u w:val="single"/>
        </w:rPr>
        <w:t xml:space="preserve"> TR status</w:t>
      </w:r>
      <w:r w:rsidR="00DE60A0" w:rsidRPr="00A95FF6">
        <w:rPr>
          <w:b/>
          <w:u w:val="single"/>
        </w:rPr>
        <w:t xml:space="preserve"> [A47]</w:t>
      </w:r>
    </w:p>
    <w:p w14:paraId="782C6A67" w14:textId="77777777" w:rsidR="00FE7112" w:rsidRPr="00A95FF6" w:rsidRDefault="009F41FF" w:rsidP="00420241">
      <w:pPr>
        <w:pStyle w:val="NoSpacing"/>
        <w:numPr>
          <w:ilvl w:val="1"/>
          <w:numId w:val="6"/>
        </w:numPr>
        <w:jc w:val="both"/>
      </w:pPr>
      <w:r w:rsidRPr="00A95FF6">
        <w:t>At the end of authorized period</w:t>
      </w:r>
    </w:p>
    <w:p w14:paraId="5AFAE5B5" w14:textId="77777777" w:rsidR="00FE7112" w:rsidRPr="00A95FF6" w:rsidRDefault="009F41FF" w:rsidP="00420241">
      <w:pPr>
        <w:pStyle w:val="NoSpacing"/>
        <w:numPr>
          <w:ilvl w:val="1"/>
          <w:numId w:val="6"/>
        </w:numPr>
        <w:jc w:val="both"/>
      </w:pPr>
      <w:r w:rsidRPr="00A95FF6">
        <w:t xml:space="preserve">For </w:t>
      </w:r>
      <w:r w:rsidR="00D36F64" w:rsidRPr="00A95FF6">
        <w:t>non-compliance – becomes inadmissible</w:t>
      </w:r>
    </w:p>
    <w:p w14:paraId="664B26FF" w14:textId="77777777" w:rsidR="009E1996" w:rsidRPr="00A95FF6" w:rsidRDefault="00832C5F" w:rsidP="00420241">
      <w:pPr>
        <w:pStyle w:val="NoSpacing"/>
        <w:numPr>
          <w:ilvl w:val="1"/>
          <w:numId w:val="6"/>
        </w:numPr>
        <w:jc w:val="both"/>
      </w:pPr>
      <w:r w:rsidRPr="00A95FF6">
        <w:t>On cancellation of TRP</w:t>
      </w:r>
    </w:p>
    <w:p w14:paraId="6C23E119" w14:textId="77777777" w:rsidR="009E1996" w:rsidRPr="00A95FF6" w:rsidRDefault="009E1996" w:rsidP="009E1996">
      <w:pPr>
        <w:pStyle w:val="NoSpacing"/>
        <w:jc w:val="both"/>
      </w:pPr>
    </w:p>
    <w:p w14:paraId="377F5B77" w14:textId="77777777" w:rsidR="009E1996" w:rsidRPr="00A95FF6" w:rsidRDefault="009E1996">
      <w:pPr>
        <w:rPr>
          <w:rStyle w:val="IntenseReference"/>
        </w:rPr>
      </w:pPr>
      <w:r w:rsidRPr="00A95FF6">
        <w:rPr>
          <w:rStyle w:val="IntenseReference"/>
        </w:rPr>
        <w:br w:type="page"/>
      </w:r>
    </w:p>
    <w:p w14:paraId="2BE4C6EA" w14:textId="77777777" w:rsidR="009E1996" w:rsidRPr="00A95FF6" w:rsidRDefault="007574BB" w:rsidP="009E1996">
      <w:pPr>
        <w:pStyle w:val="NoSpacing"/>
        <w:jc w:val="both"/>
        <w:rPr>
          <w:rStyle w:val="IntenseReference"/>
        </w:rPr>
      </w:pPr>
      <w:r w:rsidRPr="00A95FF6">
        <w:rPr>
          <w:rStyle w:val="IntenseReference"/>
        </w:rPr>
        <w:lastRenderedPageBreak/>
        <w:t xml:space="preserve">4 </w:t>
      </w:r>
      <w:r w:rsidR="00681427" w:rsidRPr="00A95FF6">
        <w:rPr>
          <w:rStyle w:val="IntenseReference"/>
        </w:rPr>
        <w:t>TYPES</w:t>
      </w:r>
      <w:r w:rsidRPr="00A95FF6">
        <w:rPr>
          <w:rStyle w:val="IntenseReference"/>
        </w:rPr>
        <w:t xml:space="preserve"> of TRV</w:t>
      </w:r>
    </w:p>
    <w:p w14:paraId="02AFBAF4" w14:textId="77777777" w:rsidR="009E1996" w:rsidRPr="00A95FF6" w:rsidRDefault="007574BB" w:rsidP="00420241">
      <w:pPr>
        <w:pStyle w:val="NoSpacing"/>
        <w:numPr>
          <w:ilvl w:val="0"/>
          <w:numId w:val="14"/>
        </w:numPr>
        <w:jc w:val="both"/>
        <w:rPr>
          <w:u w:val="single"/>
        </w:rPr>
      </w:pPr>
      <w:r w:rsidRPr="00A95FF6">
        <w:t>Single entry (</w:t>
      </w:r>
      <w:r w:rsidRPr="00A95FF6">
        <w:rPr>
          <w:b/>
        </w:rPr>
        <w:t>SEV</w:t>
      </w:r>
      <w:r w:rsidRPr="00A95FF6">
        <w:t>)</w:t>
      </w:r>
    </w:p>
    <w:p w14:paraId="2AA3E21B" w14:textId="77777777" w:rsidR="009E1996" w:rsidRPr="00A95FF6" w:rsidRDefault="007574BB" w:rsidP="00420241">
      <w:pPr>
        <w:pStyle w:val="NoSpacing"/>
        <w:numPr>
          <w:ilvl w:val="0"/>
          <w:numId w:val="14"/>
        </w:numPr>
        <w:jc w:val="both"/>
        <w:rPr>
          <w:u w:val="single"/>
        </w:rPr>
      </w:pPr>
      <w:r w:rsidRPr="00A95FF6">
        <w:t>Multiple entry (</w:t>
      </w:r>
      <w:r w:rsidRPr="00A95FF6">
        <w:rPr>
          <w:b/>
        </w:rPr>
        <w:t>MEV</w:t>
      </w:r>
      <w:r w:rsidRPr="00A95FF6">
        <w:t>) – presumption even if you apply for SEV; up to 10yrs less 1mo</w:t>
      </w:r>
    </w:p>
    <w:p w14:paraId="6C25F9E1" w14:textId="77777777" w:rsidR="009E1996" w:rsidRPr="00A95FF6" w:rsidRDefault="007574BB" w:rsidP="00420241">
      <w:pPr>
        <w:pStyle w:val="NoSpacing"/>
        <w:numPr>
          <w:ilvl w:val="0"/>
          <w:numId w:val="14"/>
        </w:numPr>
        <w:jc w:val="both"/>
        <w:rPr>
          <w:u w:val="single"/>
        </w:rPr>
      </w:pPr>
      <w:r w:rsidRPr="00A95FF6">
        <w:rPr>
          <w:b/>
        </w:rPr>
        <w:t>Transit</w:t>
      </w:r>
    </w:p>
    <w:p w14:paraId="07F015F1" w14:textId="77777777" w:rsidR="009E1996" w:rsidRPr="00A95FF6" w:rsidRDefault="007574BB" w:rsidP="00420241">
      <w:pPr>
        <w:pStyle w:val="NoSpacing"/>
        <w:numPr>
          <w:ilvl w:val="0"/>
          <w:numId w:val="14"/>
        </w:numPr>
        <w:jc w:val="both"/>
        <w:rPr>
          <w:u w:val="single"/>
        </w:rPr>
      </w:pPr>
      <w:r w:rsidRPr="00A95FF6">
        <w:rPr>
          <w:b/>
          <w:u w:val="single"/>
        </w:rPr>
        <w:t>Parent/grandparent super visa</w:t>
      </w:r>
      <w:r w:rsidRPr="00A95FF6">
        <w:t xml:space="preserve"> (2011 by </w:t>
      </w:r>
      <w:r w:rsidR="000605A4" w:rsidRPr="00A95FF6">
        <w:t>MI):</w:t>
      </w:r>
      <w:r w:rsidRPr="00A95FF6">
        <w:t xml:space="preserve"> valid for 10yrs, multi-entry, can stay for up to 2yrs on initial</w:t>
      </w:r>
      <w:r w:rsidR="000605A4" w:rsidRPr="00A95FF6">
        <w:t xml:space="preserve"> stay, can’t access health care; REQUIRES</w:t>
      </w:r>
    </w:p>
    <w:p w14:paraId="208672EE" w14:textId="77777777" w:rsidR="009E1996" w:rsidRPr="00A95FF6" w:rsidRDefault="007574BB" w:rsidP="00420241">
      <w:pPr>
        <w:pStyle w:val="NoSpacing"/>
        <w:numPr>
          <w:ilvl w:val="1"/>
          <w:numId w:val="8"/>
        </w:numPr>
        <w:jc w:val="both"/>
        <w:rPr>
          <w:u w:val="single"/>
        </w:rPr>
      </w:pPr>
      <w:r w:rsidRPr="00A95FF6">
        <w:t>Letter of invitation from sponsor + proof of relationship</w:t>
      </w:r>
    </w:p>
    <w:p w14:paraId="60F3C6A9" w14:textId="77777777" w:rsidR="009E1996" w:rsidRPr="00A95FF6" w:rsidRDefault="007574BB" w:rsidP="00420241">
      <w:pPr>
        <w:pStyle w:val="NoSpacing"/>
        <w:numPr>
          <w:ilvl w:val="1"/>
          <w:numId w:val="8"/>
        </w:numPr>
        <w:jc w:val="both"/>
        <w:rPr>
          <w:u w:val="single"/>
        </w:rPr>
      </w:pPr>
      <w:r w:rsidRPr="00A95FF6">
        <w:t>Sponsor meets LICO min. (ex. notice of assessment, T4 or T1, employer letter, or pay stubs)</w:t>
      </w:r>
    </w:p>
    <w:p w14:paraId="03193610" w14:textId="77777777" w:rsidR="009E1996" w:rsidRPr="00A95FF6" w:rsidRDefault="007574BB" w:rsidP="00420241">
      <w:pPr>
        <w:pStyle w:val="NoSpacing"/>
        <w:numPr>
          <w:ilvl w:val="1"/>
          <w:numId w:val="8"/>
        </w:numPr>
        <w:jc w:val="both"/>
        <w:rPr>
          <w:u w:val="single"/>
        </w:rPr>
      </w:pPr>
      <w:r w:rsidRPr="00A95FF6">
        <w:t>Buy Cnd private medical insurance for a min. of $100,000 &amp; 1yr</w:t>
      </w:r>
    </w:p>
    <w:p w14:paraId="793BB02B" w14:textId="77777777" w:rsidR="007574BB" w:rsidRPr="00A95FF6" w:rsidRDefault="007574BB" w:rsidP="00420241">
      <w:pPr>
        <w:pStyle w:val="NoSpacing"/>
        <w:numPr>
          <w:ilvl w:val="1"/>
          <w:numId w:val="8"/>
        </w:numPr>
        <w:jc w:val="both"/>
        <w:rPr>
          <w:u w:val="single"/>
        </w:rPr>
      </w:pPr>
      <w:r w:rsidRPr="00A95FF6">
        <w:t>May require med exam [A16(2)(b)]</w:t>
      </w:r>
    </w:p>
    <w:p w14:paraId="01E24FD9" w14:textId="77777777" w:rsidR="00D40150" w:rsidRPr="00A95FF6" w:rsidRDefault="00D40150" w:rsidP="003153A3">
      <w:pPr>
        <w:pStyle w:val="IntenseQuote"/>
      </w:pPr>
      <w:r w:rsidRPr="00A95FF6">
        <w:t>Types</w:t>
      </w:r>
      <w:r w:rsidR="00145FE6" w:rsidRPr="00A95FF6">
        <w:t xml:space="preserve"> of T</w:t>
      </w:r>
      <w:r w:rsidR="00A63975" w:rsidRPr="00A95FF6">
        <w:t xml:space="preserve">emporary </w:t>
      </w:r>
      <w:r w:rsidR="00145FE6" w:rsidRPr="00A95FF6">
        <w:t>R</w:t>
      </w:r>
      <w:r w:rsidR="00A95FF6">
        <w:t>esidence</w:t>
      </w:r>
    </w:p>
    <w:p w14:paraId="621DE35D" w14:textId="77777777" w:rsidR="00F1043E" w:rsidRPr="000760C9" w:rsidRDefault="00F1043E" w:rsidP="000760C9">
      <w:pPr>
        <w:pStyle w:val="NoSpacing"/>
        <w:jc w:val="center"/>
        <w:rPr>
          <w:rStyle w:val="IntenseReference"/>
          <w:bdr w:val="single" w:sz="4" w:space="0" w:color="auto"/>
        </w:rPr>
      </w:pPr>
      <w:r w:rsidRPr="000760C9">
        <w:rPr>
          <w:rStyle w:val="IntenseReference"/>
          <w:bdr w:val="single" w:sz="4" w:space="0" w:color="auto"/>
        </w:rPr>
        <w:t>TRP holder</w:t>
      </w:r>
      <w:r w:rsidR="00661B42" w:rsidRPr="000760C9">
        <w:rPr>
          <w:rStyle w:val="IntenseReference"/>
          <w:bdr w:val="single" w:sz="4" w:space="0" w:color="auto"/>
        </w:rPr>
        <w:t xml:space="preserve"> [A24(1)]</w:t>
      </w:r>
    </w:p>
    <w:p w14:paraId="2FA85515" w14:textId="77777777" w:rsidR="00CE500B" w:rsidRPr="00A95FF6" w:rsidRDefault="00DA657F" w:rsidP="00CE500B">
      <w:pPr>
        <w:pStyle w:val="NoSpacing"/>
        <w:numPr>
          <w:ilvl w:val="0"/>
          <w:numId w:val="1"/>
        </w:numPr>
        <w:jc w:val="both"/>
      </w:pPr>
      <w:r w:rsidRPr="00A95FF6">
        <w:t xml:space="preserve">FN who’s inadmissible but </w:t>
      </w:r>
      <w:r w:rsidRPr="00A95FF6">
        <w:rPr>
          <w:i/>
        </w:rPr>
        <w:t>it’s justified in the circumstances</w:t>
      </w:r>
      <w:r w:rsidRPr="00A95FF6">
        <w:t xml:space="preserve"> to issue him a TRP</w:t>
      </w:r>
      <w:r w:rsidR="00E401AC" w:rsidRPr="00A95FF6">
        <w:t>; cancellable</w:t>
      </w:r>
      <w:r w:rsidR="00505C08" w:rsidRPr="00A95FF6">
        <w:t xml:space="preserve"> </w:t>
      </w:r>
      <w:r w:rsidR="00505C08" w:rsidRPr="00A95FF6">
        <w:sym w:font="Wingdings" w:char="F0E0"/>
      </w:r>
      <w:r w:rsidR="00505C08" w:rsidRPr="00A95FF6">
        <w:t xml:space="preserve"> </w:t>
      </w:r>
      <w:r w:rsidR="00505C08" w:rsidRPr="00A95FF6">
        <w:rPr>
          <w:b/>
        </w:rPr>
        <w:t>necessary presence in Cnd outweighs risks to Cnd society</w:t>
      </w:r>
    </w:p>
    <w:p w14:paraId="67D4DF7E" w14:textId="77777777" w:rsidR="00CE500B" w:rsidRPr="00A95FF6" w:rsidRDefault="00C974F7" w:rsidP="00CE500B">
      <w:pPr>
        <w:pStyle w:val="NoSpacing"/>
        <w:numPr>
          <w:ilvl w:val="1"/>
          <w:numId w:val="1"/>
        </w:numPr>
        <w:jc w:val="both"/>
      </w:pPr>
      <w:r w:rsidRPr="00A95FF6">
        <w:t>Considers why they’re excluded &amp; why they’re here</w:t>
      </w:r>
    </w:p>
    <w:p w14:paraId="6C8ECEF2" w14:textId="77777777" w:rsidR="00661B42" w:rsidRPr="00A95FF6" w:rsidRDefault="00C974F7" w:rsidP="00CE500B">
      <w:pPr>
        <w:pStyle w:val="NoSpacing"/>
        <w:numPr>
          <w:ilvl w:val="1"/>
          <w:numId w:val="1"/>
        </w:numPr>
        <w:jc w:val="both"/>
      </w:pPr>
      <w:r w:rsidRPr="00A95FF6">
        <w:t>E</w:t>
      </w:r>
      <w:r w:rsidR="005A5FE8" w:rsidRPr="00A95FF6">
        <w:t>x. criminally inadmissible ppl to attend one-time event, children for treatment not available in CR, deported but not convicted + has compelling reason to return, human trafficking victims)</w:t>
      </w:r>
    </w:p>
    <w:p w14:paraId="3DA60284" w14:textId="77777777" w:rsidR="00CE500B" w:rsidRPr="00A95FF6" w:rsidRDefault="00173293" w:rsidP="00CE500B">
      <w:pPr>
        <w:pStyle w:val="NoSpacing"/>
        <w:numPr>
          <w:ilvl w:val="0"/>
          <w:numId w:val="1"/>
        </w:numPr>
        <w:jc w:val="both"/>
      </w:pPr>
      <w:r w:rsidRPr="00A95FF6">
        <w:t xml:space="preserve">Can </w:t>
      </w:r>
      <w:r w:rsidR="00892B62" w:rsidRPr="00A95FF6">
        <w:t xml:space="preserve">apply </w:t>
      </w:r>
      <w:r w:rsidR="00410B11" w:rsidRPr="00A95FF6">
        <w:t>at PO</w:t>
      </w:r>
      <w:r w:rsidR="00C26AF4" w:rsidRPr="00A95FF6">
        <w:t xml:space="preserve">E or </w:t>
      </w:r>
      <w:r w:rsidR="00892B62" w:rsidRPr="00A95FF6">
        <w:t>inland</w:t>
      </w:r>
      <w:r w:rsidR="002F5417" w:rsidRPr="00A95FF6">
        <w:t>; must be examined upon arrival if issued outside Cnd</w:t>
      </w:r>
    </w:p>
    <w:p w14:paraId="24BB4B4F" w14:textId="77777777" w:rsidR="00CE500B" w:rsidRPr="00A95FF6" w:rsidRDefault="00EC6F13" w:rsidP="00CE500B">
      <w:pPr>
        <w:pStyle w:val="NoSpacing"/>
        <w:numPr>
          <w:ilvl w:val="0"/>
          <w:numId w:val="1"/>
        </w:numPr>
        <w:jc w:val="both"/>
      </w:pPr>
      <w:r w:rsidRPr="00A95FF6">
        <w:t xml:space="preserve">Can apply for </w:t>
      </w:r>
      <w:r w:rsidR="00BF43D7" w:rsidRPr="00A95FF6">
        <w:t>WP</w:t>
      </w:r>
      <w:r w:rsidR="007A0010" w:rsidRPr="00A95FF6">
        <w:t xml:space="preserve"> </w:t>
      </w:r>
      <w:r w:rsidR="0024076F" w:rsidRPr="00A95FF6">
        <w:t>[</w:t>
      </w:r>
      <w:r w:rsidR="0024076F" w:rsidRPr="00A95FF6">
        <w:rPr>
          <w:highlight w:val="yellow"/>
        </w:rPr>
        <w:t>R199</w:t>
      </w:r>
      <w:r w:rsidR="007A0010" w:rsidRPr="00A95FF6">
        <w:t xml:space="preserve">; </w:t>
      </w:r>
      <w:r w:rsidR="007A0010" w:rsidRPr="00A95FF6">
        <w:rPr>
          <w:highlight w:val="yellow"/>
        </w:rPr>
        <w:t>R208</w:t>
      </w:r>
      <w:r w:rsidR="00AB208A" w:rsidRPr="00A95FF6">
        <w:t xml:space="preserve"> temporarily destitute</w:t>
      </w:r>
      <w:r w:rsidR="0024076F" w:rsidRPr="00A95FF6">
        <w:t xml:space="preserve">] </w:t>
      </w:r>
      <w:r w:rsidR="00BC3556" w:rsidRPr="00A95FF6">
        <w:t xml:space="preserve">or </w:t>
      </w:r>
      <w:r w:rsidR="00BF43D7" w:rsidRPr="00A95FF6">
        <w:t>SP</w:t>
      </w:r>
      <w:r w:rsidRPr="00A95FF6">
        <w:t xml:space="preserve"> </w:t>
      </w:r>
      <w:r w:rsidR="0024076F" w:rsidRPr="00A95FF6">
        <w:t>[</w:t>
      </w:r>
      <w:r w:rsidR="0024076F" w:rsidRPr="00A95FF6">
        <w:rPr>
          <w:highlight w:val="yellow"/>
        </w:rPr>
        <w:t>R215(1)</w:t>
      </w:r>
      <w:r w:rsidR="0024076F" w:rsidRPr="00A95FF6">
        <w:t xml:space="preserve">] </w:t>
      </w:r>
      <w:r w:rsidRPr="00A95FF6">
        <w:t>inland</w:t>
      </w:r>
      <w:r w:rsidR="00BC3556" w:rsidRPr="00A95FF6">
        <w:t xml:space="preserve"> if </w:t>
      </w:r>
      <w:r w:rsidR="007A0010" w:rsidRPr="00A95FF6">
        <w:t>TRP</w:t>
      </w:r>
      <w:r w:rsidR="00BC3556" w:rsidRPr="00A95FF6">
        <w:t xml:space="preserve"> is valid for </w:t>
      </w:r>
      <w:r w:rsidR="00BC3556" w:rsidRPr="00A95FF6">
        <w:rPr>
          <w:rFonts w:cstheme="minorHAnsi"/>
        </w:rPr>
        <w:t>≥</w:t>
      </w:r>
      <w:r w:rsidR="00BC3556" w:rsidRPr="00A95FF6">
        <w:t>6mo</w:t>
      </w:r>
    </w:p>
    <w:p w14:paraId="4044E8DF" w14:textId="77777777" w:rsidR="00CE500B" w:rsidRPr="00A95FF6" w:rsidRDefault="002F5417" w:rsidP="00CE500B">
      <w:pPr>
        <w:pStyle w:val="NoSpacing"/>
        <w:numPr>
          <w:ilvl w:val="0"/>
          <w:numId w:val="1"/>
        </w:numPr>
        <w:jc w:val="both"/>
      </w:pPr>
      <w:r w:rsidRPr="00A95FF6">
        <w:t>C</w:t>
      </w:r>
      <w:r w:rsidR="00892B62" w:rsidRPr="00A95FF6">
        <w:t xml:space="preserve">an </w:t>
      </w:r>
      <w:r w:rsidR="00173293" w:rsidRPr="00A95FF6">
        <w:t>access health/social services</w:t>
      </w:r>
      <w:r w:rsidR="00FD087C" w:rsidRPr="00A95FF6">
        <w:t xml:space="preserve"> once admitted</w:t>
      </w:r>
      <w:r w:rsidR="004D0103" w:rsidRPr="00A95FF6">
        <w:t xml:space="preserve"> </w:t>
      </w:r>
    </w:p>
    <w:p w14:paraId="2EA67E51" w14:textId="77777777" w:rsidR="00CE500B" w:rsidRPr="00A95FF6" w:rsidRDefault="002F5417" w:rsidP="00CE500B">
      <w:pPr>
        <w:pStyle w:val="NoSpacing"/>
        <w:numPr>
          <w:ilvl w:val="0"/>
          <w:numId w:val="1"/>
        </w:numPr>
        <w:jc w:val="both"/>
      </w:pPr>
      <w:r w:rsidRPr="00A95FF6">
        <w:t>Valid until [</w:t>
      </w:r>
      <w:r w:rsidRPr="00A95FF6">
        <w:rPr>
          <w:highlight w:val="yellow"/>
        </w:rPr>
        <w:t>R63</w:t>
      </w:r>
      <w:r w:rsidRPr="00A95FF6">
        <w:t>]</w:t>
      </w:r>
    </w:p>
    <w:p w14:paraId="4448B1F5" w14:textId="77777777" w:rsidR="00CE500B" w:rsidRPr="00A95FF6" w:rsidRDefault="00435C78" w:rsidP="00420241">
      <w:pPr>
        <w:pStyle w:val="NoSpacing"/>
        <w:numPr>
          <w:ilvl w:val="1"/>
          <w:numId w:val="9"/>
        </w:numPr>
        <w:jc w:val="both"/>
      </w:pPr>
      <w:r w:rsidRPr="00A95FF6">
        <w:t xml:space="preserve">Cancelled under </w:t>
      </w:r>
      <w:r w:rsidRPr="00A95FF6">
        <w:rPr>
          <w:highlight w:val="yellow"/>
        </w:rPr>
        <w:t>A24(1)</w:t>
      </w:r>
      <w:r w:rsidR="00977672" w:rsidRPr="00A95FF6">
        <w:t xml:space="preserve"> – absolute discretion, but must act fairly &amp; give notice</w:t>
      </w:r>
    </w:p>
    <w:p w14:paraId="33DFD740" w14:textId="77777777" w:rsidR="00CE500B" w:rsidRPr="00A95FF6" w:rsidRDefault="00435C78" w:rsidP="00420241">
      <w:pPr>
        <w:pStyle w:val="NoSpacing"/>
        <w:numPr>
          <w:ilvl w:val="1"/>
          <w:numId w:val="9"/>
        </w:numPr>
        <w:jc w:val="both"/>
      </w:pPr>
      <w:r w:rsidRPr="00A95FF6">
        <w:t>Leaves w/o authorization to re-enter</w:t>
      </w:r>
    </w:p>
    <w:p w14:paraId="2D518486" w14:textId="77777777" w:rsidR="00CE500B" w:rsidRPr="00A95FF6" w:rsidRDefault="00435C78" w:rsidP="00420241">
      <w:pPr>
        <w:pStyle w:val="NoSpacing"/>
        <w:numPr>
          <w:ilvl w:val="1"/>
          <w:numId w:val="9"/>
        </w:numPr>
        <w:jc w:val="both"/>
      </w:pPr>
      <w:r w:rsidRPr="00A95FF6">
        <w:t>Expiry</w:t>
      </w:r>
    </w:p>
    <w:p w14:paraId="2B55CD17" w14:textId="77777777" w:rsidR="00F76188" w:rsidRPr="00A95FF6" w:rsidRDefault="00D96972" w:rsidP="00420241">
      <w:pPr>
        <w:pStyle w:val="NoSpacing"/>
        <w:numPr>
          <w:ilvl w:val="1"/>
          <w:numId w:val="9"/>
        </w:numPr>
        <w:jc w:val="both"/>
      </w:pPr>
      <w:r w:rsidRPr="00A95FF6">
        <w:t>&gt;</w:t>
      </w:r>
      <w:r w:rsidR="00435C78" w:rsidRPr="00A95FF6">
        <w:t xml:space="preserve">3yrs from date of validity </w:t>
      </w:r>
    </w:p>
    <w:p w14:paraId="15A9BEFA" w14:textId="77777777" w:rsidR="004568ED" w:rsidRPr="00A95FF6" w:rsidRDefault="004568ED" w:rsidP="00CC5D40">
      <w:pPr>
        <w:pStyle w:val="NoSpacing"/>
        <w:jc w:val="both"/>
        <w:rPr>
          <w:b/>
          <w:bdr w:val="single" w:sz="4" w:space="0" w:color="auto"/>
        </w:rPr>
      </w:pPr>
    </w:p>
    <w:p w14:paraId="082FF636" w14:textId="4567ADB3" w:rsidR="00706FE8" w:rsidRPr="000760C9" w:rsidRDefault="003C52AD" w:rsidP="000760C9">
      <w:pPr>
        <w:pStyle w:val="NoSpacing"/>
        <w:jc w:val="center"/>
        <w:rPr>
          <w:rStyle w:val="IntenseReference"/>
          <w:bdr w:val="single" w:sz="4" w:space="0" w:color="auto"/>
        </w:rPr>
      </w:pPr>
      <w:r>
        <w:rPr>
          <w:rStyle w:val="IntenseReference"/>
          <w:bdr w:val="single" w:sz="4" w:space="0" w:color="auto"/>
        </w:rPr>
        <w:t>Worker</w:t>
      </w:r>
    </w:p>
    <w:p w14:paraId="330524C0" w14:textId="77777777" w:rsidR="00706FE8" w:rsidRPr="00A95FF6" w:rsidRDefault="00706FE8" w:rsidP="00DD4325">
      <w:pPr>
        <w:pStyle w:val="ListParagraph"/>
        <w:numPr>
          <w:ilvl w:val="0"/>
          <w:numId w:val="18"/>
        </w:numPr>
        <w:jc w:val="both"/>
      </w:pPr>
      <w:r w:rsidRPr="00A95FF6">
        <w:rPr>
          <w:b/>
          <w:u w:val="single"/>
        </w:rPr>
        <w:t>Special types of WP</w:t>
      </w:r>
    </w:p>
    <w:p w14:paraId="675F96E4" w14:textId="77777777" w:rsidR="00706FE8" w:rsidRPr="00A95FF6" w:rsidRDefault="00706FE8" w:rsidP="00DD4325">
      <w:pPr>
        <w:pStyle w:val="ListParagraph"/>
        <w:numPr>
          <w:ilvl w:val="1"/>
          <w:numId w:val="18"/>
        </w:numPr>
        <w:jc w:val="both"/>
      </w:pPr>
      <w:r w:rsidRPr="00A95FF6">
        <w:rPr>
          <w:b/>
        </w:rPr>
        <w:t>Bridging open work permit</w:t>
      </w:r>
      <w:r w:rsidRPr="00A95FF6">
        <w:t>: not tied to an employer; issued for a PR applicant awaiting decision</w:t>
      </w:r>
    </w:p>
    <w:p w14:paraId="592C8B0F" w14:textId="77777777" w:rsidR="00706FE8" w:rsidRPr="00A95FF6" w:rsidRDefault="00706FE8" w:rsidP="00DD4325">
      <w:pPr>
        <w:pStyle w:val="ListParagraph"/>
        <w:numPr>
          <w:ilvl w:val="1"/>
          <w:numId w:val="18"/>
        </w:numPr>
        <w:jc w:val="both"/>
      </w:pPr>
      <w:r w:rsidRPr="00A95FF6">
        <w:rPr>
          <w:b/>
        </w:rPr>
        <w:t>Post-graduation work permit program (PGWPP)</w:t>
      </w:r>
      <w:r w:rsidRPr="00A95FF6">
        <w:t xml:space="preserve">: </w:t>
      </w:r>
      <w:r w:rsidR="005B1B8A" w:rsidRPr="00A95FF6">
        <w:t>o</w:t>
      </w:r>
      <w:r w:rsidRPr="00A95FF6">
        <w:t>pen permit for up to 3yrs</w:t>
      </w:r>
      <w:r w:rsidR="005B1B8A" w:rsidRPr="00A95FF6">
        <w:t>; m</w:t>
      </w:r>
      <w:r w:rsidRPr="00A95FF6">
        <w:t xml:space="preserve">ust </w:t>
      </w:r>
      <w:r w:rsidR="008A684C" w:rsidRPr="00A95FF6">
        <w:t xml:space="preserve">apply within 90 days from date of graduation; must </w:t>
      </w:r>
      <w:r w:rsidRPr="00A95FF6">
        <w:t>have studied full-time at post-2</w:t>
      </w:r>
      <w:r w:rsidRPr="00A95FF6">
        <w:rPr>
          <w:vertAlign w:val="superscript"/>
        </w:rPr>
        <w:t>nd</w:t>
      </w:r>
      <w:r w:rsidRPr="00A95FF6">
        <w:t xml:space="preserve"> level for </w:t>
      </w:r>
      <w:r w:rsidRPr="00A95FF6">
        <w:rPr>
          <w:rFonts w:cstheme="minorHAnsi"/>
        </w:rPr>
        <w:t>≥</w:t>
      </w:r>
      <w:r w:rsidRPr="00A95FF6">
        <w:t>8mo, have valid SP, &amp; have received graduation notice from school</w:t>
      </w:r>
    </w:p>
    <w:p w14:paraId="1CDF9D50" w14:textId="77777777" w:rsidR="00706FE8" w:rsidRPr="00A95FF6" w:rsidRDefault="00706FE8" w:rsidP="00DD4325">
      <w:pPr>
        <w:pStyle w:val="ListParagraph"/>
        <w:numPr>
          <w:ilvl w:val="0"/>
          <w:numId w:val="18"/>
        </w:numPr>
        <w:jc w:val="both"/>
        <w:rPr>
          <w:b/>
          <w:u w:val="single"/>
        </w:rPr>
      </w:pPr>
      <w:r w:rsidRPr="00A95FF6">
        <w:rPr>
          <w:b/>
          <w:u w:val="single"/>
        </w:rPr>
        <w:t>International Mobility Program</w:t>
      </w:r>
      <w:r w:rsidR="00C1715E" w:rsidRPr="00A95FF6">
        <w:t>: p</w:t>
      </w:r>
      <w:r w:rsidRPr="00A95FF6">
        <w:t>ursuant to intl/fed-prov agreements or other specified policy aims incl FNs who’re indigent or deserving</w:t>
      </w:r>
    </w:p>
    <w:p w14:paraId="49A2B7E4" w14:textId="77777777" w:rsidR="00706FE8" w:rsidRPr="00A95FF6" w:rsidRDefault="00706FE8" w:rsidP="00DD4325">
      <w:pPr>
        <w:pStyle w:val="ListParagraph"/>
        <w:numPr>
          <w:ilvl w:val="0"/>
          <w:numId w:val="18"/>
        </w:numPr>
        <w:jc w:val="both"/>
        <w:rPr>
          <w:b/>
          <w:u w:val="single"/>
        </w:rPr>
      </w:pPr>
      <w:r w:rsidRPr="00A95FF6">
        <w:rPr>
          <w:b/>
          <w:u w:val="single"/>
        </w:rPr>
        <w:t>4 streams of TFWP</w:t>
      </w:r>
    </w:p>
    <w:p w14:paraId="027577A7" w14:textId="77777777" w:rsidR="00706FE8" w:rsidRPr="00A95FF6" w:rsidRDefault="00706FE8" w:rsidP="00DD4325">
      <w:pPr>
        <w:pStyle w:val="ListParagraph"/>
        <w:numPr>
          <w:ilvl w:val="1"/>
          <w:numId w:val="18"/>
        </w:numPr>
        <w:jc w:val="both"/>
      </w:pPr>
      <w:r w:rsidRPr="00A95FF6">
        <w:rPr>
          <w:b/>
        </w:rPr>
        <w:t>Primary agricultural stream</w:t>
      </w:r>
      <w:r w:rsidRPr="00A95FF6">
        <w:t>: seasonal, max 8mo, employer must prove X hours of work for within 6 weeks &amp; cover all costs incl insurance, transportation, accommodations, etc.; pursuant to bilateral agreements</w:t>
      </w:r>
    </w:p>
    <w:p w14:paraId="6F7C02A1" w14:textId="77777777" w:rsidR="00706FE8" w:rsidRPr="00A95FF6" w:rsidRDefault="00706FE8" w:rsidP="00DD4325">
      <w:pPr>
        <w:pStyle w:val="ListParagraph"/>
        <w:numPr>
          <w:ilvl w:val="1"/>
          <w:numId w:val="18"/>
        </w:numPr>
        <w:jc w:val="both"/>
      </w:pPr>
      <w:r w:rsidRPr="00A95FF6">
        <w:t>High wage positions</w:t>
      </w:r>
    </w:p>
    <w:p w14:paraId="037DC6D7" w14:textId="77777777" w:rsidR="00706FE8" w:rsidRPr="00A95FF6" w:rsidRDefault="00706FE8" w:rsidP="00DD4325">
      <w:pPr>
        <w:pStyle w:val="ListParagraph"/>
        <w:numPr>
          <w:ilvl w:val="1"/>
          <w:numId w:val="18"/>
        </w:numPr>
        <w:jc w:val="both"/>
      </w:pPr>
      <w:r w:rsidRPr="00A95FF6">
        <w:t>Low wage positions</w:t>
      </w:r>
    </w:p>
    <w:p w14:paraId="0B41E353" w14:textId="7D67044F" w:rsidR="004B26AA" w:rsidRPr="00A95FF6" w:rsidRDefault="00706FE8" w:rsidP="00DD4325">
      <w:pPr>
        <w:pStyle w:val="ListParagraph"/>
        <w:numPr>
          <w:ilvl w:val="1"/>
          <w:numId w:val="18"/>
        </w:numPr>
        <w:jc w:val="both"/>
        <w:rPr>
          <w:b/>
        </w:rPr>
      </w:pPr>
      <w:r w:rsidRPr="00A95FF6">
        <w:rPr>
          <w:b/>
        </w:rPr>
        <w:t xml:space="preserve">Caregivers </w:t>
      </w:r>
      <w:r w:rsidRPr="00A95FF6">
        <w:t>[</w:t>
      </w:r>
      <w:r w:rsidRPr="00A95FF6">
        <w:rPr>
          <w:highlight w:val="yellow"/>
        </w:rPr>
        <w:t>R112 + MI</w:t>
      </w:r>
      <w:r w:rsidRPr="00A95FF6">
        <w:t>]</w:t>
      </w:r>
      <w:r w:rsidR="00420002" w:rsidRPr="00A95FF6">
        <w:t xml:space="preserve">: </w:t>
      </w:r>
      <w:r w:rsidR="00153E0F" w:rsidRPr="00A95FF6">
        <w:t>live-in NOT required; can apply for PR after 4rs w parallel processing</w:t>
      </w:r>
      <w:r w:rsidR="00A02C6B">
        <w:t xml:space="preserve"> [</w:t>
      </w:r>
      <w:r w:rsidR="00A02C6B" w:rsidRPr="00A02C6B">
        <w:rPr>
          <w:highlight w:val="yellow"/>
        </w:rPr>
        <w:t>R207</w:t>
      </w:r>
      <w:r w:rsidR="00A02C6B">
        <w:t>]</w:t>
      </w:r>
    </w:p>
    <w:p w14:paraId="79BAA9FC" w14:textId="77777777" w:rsidR="00B267AB" w:rsidRPr="00A95FF6" w:rsidRDefault="004B26AA" w:rsidP="00DD4325">
      <w:pPr>
        <w:pStyle w:val="ListParagraph"/>
        <w:numPr>
          <w:ilvl w:val="2"/>
          <w:numId w:val="18"/>
        </w:numPr>
        <w:jc w:val="both"/>
        <w:rPr>
          <w:b/>
        </w:rPr>
      </w:pPr>
      <w:r w:rsidRPr="00A95FF6">
        <w:t>Applicant</w:t>
      </w:r>
      <w:r w:rsidRPr="00A95FF6">
        <w:rPr>
          <w:b/>
        </w:rPr>
        <w:t xml:space="preserve"> </w:t>
      </w:r>
      <w:r w:rsidR="00420002" w:rsidRPr="00A95FF6">
        <w:t>m</w:t>
      </w:r>
      <w:r w:rsidR="007E570C" w:rsidRPr="00A95FF6">
        <w:t xml:space="preserve">ust </w:t>
      </w:r>
      <w:r w:rsidR="00B267AB" w:rsidRPr="00A95FF6">
        <w:t xml:space="preserve">(a) </w:t>
      </w:r>
      <w:r w:rsidR="007E570C" w:rsidRPr="00A95FF6">
        <w:t xml:space="preserve">apply </w:t>
      </w:r>
      <w:r w:rsidR="00420002" w:rsidRPr="00A95FF6">
        <w:t>as such</w:t>
      </w:r>
      <w:r w:rsidR="00A5389B" w:rsidRPr="00A95FF6">
        <w:t>,</w:t>
      </w:r>
      <w:r w:rsidR="00B267AB" w:rsidRPr="00A95FF6">
        <w:t xml:space="preserve"> (b) </w:t>
      </w:r>
      <w:r w:rsidR="00A5389B" w:rsidRPr="00A95FF6">
        <w:t xml:space="preserve">have </w:t>
      </w:r>
      <w:r w:rsidR="00A5389B" w:rsidRPr="00A95FF6">
        <w:rPr>
          <w:color w:val="FF0000"/>
        </w:rPr>
        <w:t>education level equivalent to HS</w:t>
      </w:r>
      <w:r w:rsidR="00A5389B" w:rsidRPr="00A95FF6">
        <w:t xml:space="preserve">, </w:t>
      </w:r>
      <w:r w:rsidR="00B267AB" w:rsidRPr="00A95FF6">
        <w:t xml:space="preserve">(c) </w:t>
      </w:r>
      <w:r w:rsidR="00A5389B" w:rsidRPr="00A95FF6">
        <w:t xml:space="preserve">have </w:t>
      </w:r>
      <w:r w:rsidR="00A5389B" w:rsidRPr="00A95FF6">
        <w:rPr>
          <w:color w:val="FF0000"/>
        </w:rPr>
        <w:t>employment-related training</w:t>
      </w:r>
      <w:r w:rsidR="00A5389B" w:rsidRPr="00A95FF6">
        <w:t xml:space="preserve"> (either 6mo full-time training, or 1yr full-time paid employment</w:t>
      </w:r>
      <w:r w:rsidR="00895208" w:rsidRPr="00A95FF6">
        <w:t xml:space="preserve"> incl 6mo cont. w one employer within the 3yrs before application)</w:t>
      </w:r>
      <w:r w:rsidR="007F567F" w:rsidRPr="00A95FF6">
        <w:t xml:space="preserve">, </w:t>
      </w:r>
      <w:r w:rsidR="00B267AB" w:rsidRPr="00A95FF6">
        <w:t xml:space="preserve">(d) </w:t>
      </w:r>
      <w:r w:rsidR="007F567F" w:rsidRPr="00A95FF6">
        <w:t xml:space="preserve">can </w:t>
      </w:r>
      <w:r w:rsidR="007F567F" w:rsidRPr="00A95FF6">
        <w:rPr>
          <w:color w:val="FF0000"/>
        </w:rPr>
        <w:t xml:space="preserve">communicate </w:t>
      </w:r>
      <w:r w:rsidR="007F567F" w:rsidRPr="00A95FF6">
        <w:t xml:space="preserve">in unsupervised setting, &amp; </w:t>
      </w:r>
      <w:r w:rsidR="00B267AB" w:rsidRPr="00A95FF6">
        <w:t xml:space="preserve">(e) </w:t>
      </w:r>
      <w:r w:rsidR="007F567F" w:rsidRPr="00A95FF6">
        <w:t xml:space="preserve">have employment </w:t>
      </w:r>
      <w:r w:rsidR="007F567F" w:rsidRPr="00A95FF6">
        <w:rPr>
          <w:color w:val="FF0000"/>
        </w:rPr>
        <w:t>contract</w:t>
      </w:r>
      <w:r w:rsidR="00B267AB" w:rsidRPr="00A95FF6">
        <w:rPr>
          <w:color w:val="FF0000"/>
        </w:rPr>
        <w:t xml:space="preserve"> </w:t>
      </w:r>
    </w:p>
    <w:p w14:paraId="091829A7" w14:textId="77777777" w:rsidR="004B26AA" w:rsidRPr="00A95FF6" w:rsidRDefault="004B26AA" w:rsidP="00DD4325">
      <w:pPr>
        <w:pStyle w:val="ListParagraph"/>
        <w:numPr>
          <w:ilvl w:val="2"/>
          <w:numId w:val="18"/>
        </w:numPr>
        <w:jc w:val="both"/>
        <w:rPr>
          <w:rStyle w:val="IntenseEmphasis"/>
          <w:b/>
          <w:i w:val="0"/>
          <w:iCs w:val="0"/>
          <w:color w:val="auto"/>
        </w:rPr>
      </w:pPr>
      <w:r w:rsidRPr="00A95FF6">
        <w:t xml:space="preserve">Employer must apply for </w:t>
      </w:r>
      <w:r w:rsidRPr="00A02C6B">
        <w:rPr>
          <w:color w:val="FF0000"/>
        </w:rPr>
        <w:t>MLIA</w:t>
      </w:r>
    </w:p>
    <w:p w14:paraId="34BA5C03" w14:textId="77777777" w:rsidR="00E4692E" w:rsidRDefault="00E4692E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br w:type="page"/>
      </w:r>
    </w:p>
    <w:p w14:paraId="7F029DF1" w14:textId="484907BB" w:rsidR="00706FE8" w:rsidRPr="00A95FF6" w:rsidRDefault="00706FE8" w:rsidP="00DD4325">
      <w:pPr>
        <w:pStyle w:val="NoSpacing"/>
        <w:numPr>
          <w:ilvl w:val="0"/>
          <w:numId w:val="18"/>
        </w:numPr>
        <w:jc w:val="both"/>
        <w:rPr>
          <w:rStyle w:val="IntenseEmphasis"/>
          <w:i w:val="0"/>
          <w:iCs w:val="0"/>
          <w:color w:val="auto"/>
        </w:rPr>
      </w:pPr>
      <w:r w:rsidRPr="00A95FF6">
        <w:rPr>
          <w:rStyle w:val="IntenseEmphasis"/>
          <w:i w:val="0"/>
          <w:iCs w:val="0"/>
          <w:color w:val="auto"/>
        </w:rPr>
        <w:lastRenderedPageBreak/>
        <w:t>Work = activity that pays</w:t>
      </w:r>
      <w:r w:rsidRPr="00A95FF6">
        <w:t xml:space="preserve"> wages/commission, or directly competes in Cnd labour market; i.e. not volunteer [</w:t>
      </w:r>
      <w:r w:rsidRPr="00A95FF6">
        <w:rPr>
          <w:highlight w:val="yellow"/>
        </w:rPr>
        <w:t>R2</w:t>
      </w:r>
      <w:r w:rsidRPr="00A95FF6">
        <w:t>]</w:t>
      </w:r>
    </w:p>
    <w:p w14:paraId="2272222F" w14:textId="77777777" w:rsidR="00706FE8" w:rsidRPr="00A95FF6" w:rsidRDefault="00706FE8" w:rsidP="00DD4325">
      <w:pPr>
        <w:pStyle w:val="NoSpacing"/>
        <w:numPr>
          <w:ilvl w:val="0"/>
          <w:numId w:val="15"/>
        </w:numPr>
        <w:jc w:val="both"/>
        <w:rPr>
          <w:b/>
          <w:u w:val="single"/>
        </w:rPr>
      </w:pPr>
      <w:r w:rsidRPr="00A95FF6">
        <w:rPr>
          <w:b/>
          <w:u w:val="single"/>
        </w:rPr>
        <w:t>A</w:t>
      </w:r>
      <w:r w:rsidR="00246EE8" w:rsidRPr="00A95FF6">
        <w:rPr>
          <w:b/>
          <w:u w:val="single"/>
        </w:rPr>
        <w:t xml:space="preserve">pplication </w:t>
      </w:r>
    </w:p>
    <w:p w14:paraId="0F9633D4" w14:textId="77777777" w:rsidR="00706FE8" w:rsidRPr="00A95FF6" w:rsidRDefault="00706FE8" w:rsidP="00DD4325">
      <w:pPr>
        <w:pStyle w:val="NoSpacing"/>
        <w:numPr>
          <w:ilvl w:val="1"/>
          <w:numId w:val="15"/>
        </w:numPr>
        <w:jc w:val="both"/>
      </w:pPr>
      <w:r w:rsidRPr="00A95FF6">
        <w:rPr>
          <w:highlight w:val="yellow"/>
        </w:rPr>
        <w:t>R197</w:t>
      </w:r>
      <w:r w:rsidRPr="00A95FF6">
        <w:t xml:space="preserve"> – </w:t>
      </w:r>
      <w:r w:rsidRPr="00A95FF6">
        <w:rPr>
          <w:color w:val="FF0000"/>
        </w:rPr>
        <w:t>before entry</w:t>
      </w:r>
      <w:r w:rsidR="00866407" w:rsidRPr="00A95FF6">
        <w:rPr>
          <w:color w:val="FF0000"/>
        </w:rPr>
        <w:t>/abroad</w:t>
      </w:r>
      <w:r w:rsidR="00246EE8" w:rsidRPr="00A95FF6">
        <w:rPr>
          <w:b/>
        </w:rPr>
        <w:t xml:space="preserve"> </w:t>
      </w:r>
      <w:r w:rsidR="00246EE8" w:rsidRPr="00A95FF6">
        <w:t>generally</w:t>
      </w:r>
    </w:p>
    <w:p w14:paraId="104EFBD3" w14:textId="77777777" w:rsidR="00706FE8" w:rsidRPr="00A95FF6" w:rsidRDefault="00706FE8" w:rsidP="00DD4325">
      <w:pPr>
        <w:pStyle w:val="NoSpacing"/>
        <w:numPr>
          <w:ilvl w:val="1"/>
          <w:numId w:val="15"/>
        </w:numPr>
        <w:jc w:val="both"/>
      </w:pPr>
      <w:r w:rsidRPr="00A95FF6">
        <w:rPr>
          <w:highlight w:val="yellow"/>
        </w:rPr>
        <w:t>R198</w:t>
      </w:r>
      <w:r w:rsidRPr="00A95FF6">
        <w:t xml:space="preserve"> – </w:t>
      </w:r>
      <w:r w:rsidRPr="00A95FF6">
        <w:rPr>
          <w:color w:val="FF0000"/>
        </w:rPr>
        <w:t>upon entry</w:t>
      </w:r>
      <w:r w:rsidR="00866407" w:rsidRPr="00A95FF6">
        <w:rPr>
          <w:color w:val="FF0000"/>
        </w:rPr>
        <w:t>/POE</w:t>
      </w:r>
      <w:r w:rsidRPr="00A95FF6">
        <w:rPr>
          <w:color w:val="FF0000"/>
        </w:rPr>
        <w:t xml:space="preserve"> </w:t>
      </w:r>
      <w:r w:rsidRPr="00A95FF6">
        <w:t>if visa-exempt w exceptions</w:t>
      </w:r>
    </w:p>
    <w:p w14:paraId="411F7CC8" w14:textId="77777777" w:rsidR="00706FE8" w:rsidRPr="00A95FF6" w:rsidRDefault="00706FE8" w:rsidP="00DD4325">
      <w:pPr>
        <w:pStyle w:val="NoSpacing"/>
        <w:numPr>
          <w:ilvl w:val="1"/>
          <w:numId w:val="15"/>
        </w:numPr>
        <w:jc w:val="both"/>
      </w:pPr>
      <w:r w:rsidRPr="00A95FF6">
        <w:rPr>
          <w:highlight w:val="yellow"/>
        </w:rPr>
        <w:t>R199</w:t>
      </w:r>
      <w:r w:rsidRPr="00A95FF6">
        <w:t xml:space="preserve"> – </w:t>
      </w:r>
      <w:r w:rsidR="00866407" w:rsidRPr="00A95FF6">
        <w:rPr>
          <w:color w:val="FF0000"/>
        </w:rPr>
        <w:t>after entry/</w:t>
      </w:r>
      <w:r w:rsidRPr="00A95FF6">
        <w:rPr>
          <w:color w:val="FF0000"/>
        </w:rPr>
        <w:t xml:space="preserve">inland </w:t>
      </w:r>
      <w:r w:rsidRPr="00A95FF6">
        <w:t xml:space="preserve">if already holding </w:t>
      </w:r>
      <w:r w:rsidR="00866407" w:rsidRPr="00A95FF6">
        <w:t>SP</w:t>
      </w:r>
      <w:r w:rsidRPr="00A95FF6">
        <w:t>/</w:t>
      </w:r>
      <w:r w:rsidR="00866407" w:rsidRPr="00A95FF6">
        <w:t>WP/TRP</w:t>
      </w:r>
      <w:r w:rsidRPr="00A95FF6">
        <w:t xml:space="preserve">, </w:t>
      </w:r>
      <w:r w:rsidR="00866407" w:rsidRPr="00A95FF6">
        <w:t xml:space="preserve">or </w:t>
      </w:r>
      <w:r w:rsidRPr="00A95FF6">
        <w:t>working under R186, or family thereof</w:t>
      </w:r>
    </w:p>
    <w:p w14:paraId="7002E829" w14:textId="77777777" w:rsidR="00706FE8" w:rsidRPr="00A95FF6" w:rsidRDefault="00706FE8" w:rsidP="00DD4325">
      <w:pPr>
        <w:pStyle w:val="NoSpacing"/>
        <w:numPr>
          <w:ilvl w:val="0"/>
          <w:numId w:val="15"/>
        </w:numPr>
        <w:jc w:val="both"/>
        <w:rPr>
          <w:b/>
          <w:u w:val="single"/>
        </w:rPr>
      </w:pPr>
      <w:r w:rsidRPr="00A95FF6">
        <w:rPr>
          <w:b/>
          <w:u w:val="single"/>
        </w:rPr>
        <w:t>Exemptions for WP [R186]</w:t>
      </w:r>
    </w:p>
    <w:p w14:paraId="3A914F20" w14:textId="77777777" w:rsidR="00706FE8" w:rsidRPr="00A95FF6" w:rsidRDefault="00706FE8" w:rsidP="00DD4325">
      <w:pPr>
        <w:pStyle w:val="NoSpacing"/>
        <w:numPr>
          <w:ilvl w:val="1"/>
          <w:numId w:val="15"/>
        </w:numPr>
        <w:jc w:val="both"/>
        <w:rPr>
          <w:b/>
          <w:u w:val="single"/>
        </w:rPr>
      </w:pPr>
      <w:r w:rsidRPr="00A95FF6">
        <w:t>Performing artists, athletes, new reporters, public speakers, clergy, judges, referees, expert witnesses, investigators, health care students, civil aviation inspectors, full-time students</w:t>
      </w:r>
    </w:p>
    <w:p w14:paraId="73955D8E" w14:textId="77777777" w:rsidR="00706FE8" w:rsidRPr="00A95FF6" w:rsidRDefault="00706FE8" w:rsidP="00DD4325">
      <w:pPr>
        <w:pStyle w:val="NoSpacing"/>
        <w:numPr>
          <w:ilvl w:val="1"/>
          <w:numId w:val="15"/>
        </w:numPr>
        <w:jc w:val="both"/>
        <w:rPr>
          <w:b/>
          <w:u w:val="single"/>
        </w:rPr>
      </w:pPr>
      <w:r w:rsidRPr="00A95FF6">
        <w:t>Business visitor (not paid by Cnd employer, ex. from another branch)</w:t>
      </w:r>
    </w:p>
    <w:p w14:paraId="4433161C" w14:textId="77777777" w:rsidR="00706FE8" w:rsidRPr="00A95FF6" w:rsidRDefault="00706FE8" w:rsidP="00DD4325">
      <w:pPr>
        <w:pStyle w:val="NoSpacing"/>
        <w:numPr>
          <w:ilvl w:val="0"/>
          <w:numId w:val="15"/>
        </w:numPr>
        <w:jc w:val="both"/>
      </w:pPr>
      <w:r w:rsidRPr="00A95FF6">
        <w:rPr>
          <w:b/>
          <w:u w:val="single"/>
        </w:rPr>
        <w:t>Criteria for WP [R200(1)]</w:t>
      </w:r>
      <w:r w:rsidRPr="00A95FF6">
        <w:t xml:space="preserve"> – officer SHALL issue WP if applicant meets criteria</w:t>
      </w:r>
    </w:p>
    <w:p w14:paraId="76E3FE05" w14:textId="77777777" w:rsidR="00706FE8" w:rsidRPr="00A95FF6" w:rsidRDefault="00706FE8" w:rsidP="00DD4325">
      <w:pPr>
        <w:pStyle w:val="NoSpacing"/>
        <w:numPr>
          <w:ilvl w:val="1"/>
          <w:numId w:val="15"/>
        </w:numPr>
        <w:jc w:val="both"/>
      </w:pPr>
      <w:r w:rsidRPr="00A95FF6">
        <w:t xml:space="preserve">Applicant must </w:t>
      </w:r>
    </w:p>
    <w:p w14:paraId="2394FB75" w14:textId="77777777" w:rsidR="00706FE8" w:rsidRPr="00A95FF6" w:rsidRDefault="00706FE8" w:rsidP="00DD4325">
      <w:pPr>
        <w:pStyle w:val="NoSpacing"/>
        <w:numPr>
          <w:ilvl w:val="2"/>
          <w:numId w:val="21"/>
        </w:numPr>
        <w:jc w:val="both"/>
      </w:pPr>
      <w:r w:rsidRPr="00A95FF6">
        <w:t>Submit proper application, incl med certificate if required</w:t>
      </w:r>
    </w:p>
    <w:p w14:paraId="257F71E0" w14:textId="77777777" w:rsidR="00706FE8" w:rsidRPr="00A95FF6" w:rsidRDefault="00706FE8" w:rsidP="00DD4325">
      <w:pPr>
        <w:pStyle w:val="NoSpacing"/>
        <w:numPr>
          <w:ilvl w:val="2"/>
          <w:numId w:val="21"/>
        </w:numPr>
        <w:jc w:val="both"/>
      </w:pPr>
      <w:r w:rsidRPr="00A95FF6">
        <w:t>Satisfy officer he’ll leave by end of period authorized (can have dual intent)</w:t>
      </w:r>
    </w:p>
    <w:p w14:paraId="254064F6" w14:textId="462676BB" w:rsidR="00706FE8" w:rsidRDefault="00706FE8" w:rsidP="00DD4325">
      <w:pPr>
        <w:pStyle w:val="NoSpacing"/>
        <w:numPr>
          <w:ilvl w:val="2"/>
          <w:numId w:val="21"/>
        </w:numPr>
        <w:jc w:val="both"/>
        <w:rPr>
          <w:color w:val="0070C0"/>
        </w:rPr>
      </w:pPr>
      <w:r w:rsidRPr="00A95FF6">
        <w:t>Have job offer, and LMIA if required</w:t>
      </w:r>
      <w:r w:rsidR="00D61FBE">
        <w:t xml:space="preserve"> </w:t>
      </w:r>
      <w:r w:rsidR="00555847" w:rsidRPr="00555847">
        <w:rPr>
          <w:color w:val="0070C0"/>
        </w:rPr>
        <w:t>[R200-203 regular stream requires both; R204-208 preferred stream requires WP but not LMIA; R186-187 requires neither]</w:t>
      </w:r>
    </w:p>
    <w:p w14:paraId="37DD8D0F" w14:textId="7CB8D195" w:rsidR="002540D0" w:rsidRPr="002540D0" w:rsidRDefault="002540D0" w:rsidP="00DD4325">
      <w:pPr>
        <w:pStyle w:val="NoSpacing"/>
        <w:numPr>
          <w:ilvl w:val="2"/>
          <w:numId w:val="21"/>
        </w:numPr>
        <w:jc w:val="both"/>
      </w:pPr>
      <w:r w:rsidRPr="002540D0">
        <w:t>Capable to perform the duties &amp; intend to do so</w:t>
      </w:r>
    </w:p>
    <w:p w14:paraId="326DE8E4" w14:textId="77777777" w:rsidR="00706FE8" w:rsidRPr="00A95FF6" w:rsidRDefault="00706FE8" w:rsidP="00DD4325">
      <w:pPr>
        <w:pStyle w:val="NoSpacing"/>
        <w:numPr>
          <w:ilvl w:val="1"/>
          <w:numId w:val="15"/>
        </w:numPr>
        <w:jc w:val="both"/>
      </w:pPr>
      <w:r w:rsidRPr="00A95FF6">
        <w:t>Officer must assess</w:t>
      </w:r>
      <w:r w:rsidRPr="00A95FF6">
        <w:rPr>
          <w:b/>
        </w:rPr>
        <w:t xml:space="preserve"> </w:t>
      </w:r>
      <w:r w:rsidRPr="00A95FF6">
        <w:rPr>
          <w:highlight w:val="yellow"/>
          <w:shd w:val="pct15" w:color="auto" w:fill="FFFFFF"/>
        </w:rPr>
        <w:t>203(1)</w:t>
      </w:r>
    </w:p>
    <w:p w14:paraId="3D8C3D28" w14:textId="77777777" w:rsidR="00706FE8" w:rsidRPr="00A95FF6" w:rsidRDefault="00706FE8" w:rsidP="00DD4325">
      <w:pPr>
        <w:pStyle w:val="NoSpacing"/>
        <w:numPr>
          <w:ilvl w:val="2"/>
          <w:numId w:val="15"/>
        </w:numPr>
        <w:jc w:val="both"/>
      </w:pPr>
      <w:r w:rsidRPr="00A95FF6">
        <w:rPr>
          <w:color w:val="FF0000"/>
        </w:rPr>
        <w:t xml:space="preserve">Job offer is genuine </w:t>
      </w:r>
      <w:r w:rsidRPr="00A95FF6">
        <w:t>[</w:t>
      </w:r>
      <w:r w:rsidRPr="00A95FF6">
        <w:rPr>
          <w:highlight w:val="yellow"/>
          <w:shd w:val="pct15" w:color="auto" w:fill="FFFFFF"/>
        </w:rPr>
        <w:t>R200(5)</w:t>
      </w:r>
      <w:r w:rsidRPr="00A95FF6">
        <w:t>]</w:t>
      </w:r>
    </w:p>
    <w:p w14:paraId="48130890" w14:textId="77777777" w:rsidR="00706FE8" w:rsidRPr="00A95FF6" w:rsidRDefault="00706FE8" w:rsidP="00DD4325">
      <w:pPr>
        <w:pStyle w:val="NoSpacing"/>
        <w:numPr>
          <w:ilvl w:val="3"/>
          <w:numId w:val="19"/>
        </w:numPr>
        <w:jc w:val="both"/>
      </w:pPr>
      <w:r w:rsidRPr="00A95FF6">
        <w:t>Whether employer is actively engaged in the business</w:t>
      </w:r>
    </w:p>
    <w:p w14:paraId="1D3C5EC5" w14:textId="77777777" w:rsidR="00706FE8" w:rsidRPr="00A95FF6" w:rsidRDefault="00706FE8" w:rsidP="00DD4325">
      <w:pPr>
        <w:pStyle w:val="NoSpacing"/>
        <w:numPr>
          <w:ilvl w:val="3"/>
          <w:numId w:val="19"/>
        </w:numPr>
        <w:jc w:val="both"/>
      </w:pPr>
      <w:r w:rsidRPr="00A95FF6">
        <w:t>Officer is consistent w employer’s reasonable employment needs</w:t>
      </w:r>
    </w:p>
    <w:p w14:paraId="300C78F8" w14:textId="77777777" w:rsidR="00706FE8" w:rsidRPr="00A95FF6" w:rsidRDefault="00706FE8" w:rsidP="00DD4325">
      <w:pPr>
        <w:pStyle w:val="NoSpacing"/>
        <w:numPr>
          <w:ilvl w:val="3"/>
          <w:numId w:val="19"/>
        </w:numPr>
        <w:jc w:val="both"/>
      </w:pPr>
      <w:r w:rsidRPr="00A95FF6">
        <w:t>Employer is reasonably able to fulfill terms of offer</w:t>
      </w:r>
    </w:p>
    <w:p w14:paraId="69898DEB" w14:textId="77777777" w:rsidR="00706FE8" w:rsidRPr="00A95FF6" w:rsidRDefault="00706FE8" w:rsidP="00DD4325">
      <w:pPr>
        <w:pStyle w:val="NoSpacing"/>
        <w:numPr>
          <w:ilvl w:val="3"/>
          <w:numId w:val="19"/>
        </w:numPr>
        <w:jc w:val="both"/>
      </w:pPr>
      <w:r w:rsidRPr="00A95FF6">
        <w:t>Employer/recruiter has complied with fed/prov employment laws</w:t>
      </w:r>
    </w:p>
    <w:p w14:paraId="5D1669AE" w14:textId="77777777" w:rsidR="00706FE8" w:rsidRPr="00A95FF6" w:rsidRDefault="00706FE8" w:rsidP="00DD4325">
      <w:pPr>
        <w:pStyle w:val="NoSpacing"/>
        <w:numPr>
          <w:ilvl w:val="2"/>
          <w:numId w:val="15"/>
        </w:numPr>
        <w:jc w:val="both"/>
      </w:pPr>
      <w:r w:rsidRPr="00A95FF6">
        <w:rPr>
          <w:color w:val="FF0000"/>
        </w:rPr>
        <w:t xml:space="preserve">Employment of </w:t>
      </w:r>
      <w:proofErr w:type="spellStart"/>
      <w:r w:rsidRPr="00A95FF6">
        <w:rPr>
          <w:color w:val="FF0000"/>
        </w:rPr>
        <w:t>FNis</w:t>
      </w:r>
      <w:proofErr w:type="spellEnd"/>
      <w:r w:rsidRPr="00A95FF6">
        <w:rPr>
          <w:color w:val="FF0000"/>
        </w:rPr>
        <w:t xml:space="preserve"> likely to have a neutral/positive effect on </w:t>
      </w:r>
      <w:proofErr w:type="spellStart"/>
      <w:r w:rsidRPr="00A95FF6">
        <w:rPr>
          <w:color w:val="FF0000"/>
        </w:rPr>
        <w:t>Cnd’s</w:t>
      </w:r>
      <w:proofErr w:type="spellEnd"/>
      <w:r w:rsidRPr="00A95FF6">
        <w:rPr>
          <w:color w:val="FF0000"/>
        </w:rPr>
        <w:t xml:space="preserve"> labour market </w:t>
      </w:r>
    </w:p>
    <w:p w14:paraId="3FE114F9" w14:textId="4615E9EB" w:rsidR="00706FE8" w:rsidRPr="00A95FF6" w:rsidRDefault="00706FE8" w:rsidP="00706FE8">
      <w:pPr>
        <w:pStyle w:val="NoSpacing"/>
        <w:ind w:left="2160"/>
        <w:jc w:val="both"/>
      </w:pPr>
      <w:r w:rsidRPr="00A95FF6">
        <w:t>(</w:t>
      </w:r>
      <w:r w:rsidRPr="00A95FF6">
        <w:rPr>
          <w:b/>
        </w:rPr>
        <w:t xml:space="preserve">Criteria for LMIA </w:t>
      </w:r>
      <w:r w:rsidRPr="00A95FF6">
        <w:t xml:space="preserve">– ESDC must considers </w:t>
      </w:r>
      <w:r w:rsidRPr="00A95FF6">
        <w:rPr>
          <w:highlight w:val="yellow"/>
          <w:shd w:val="pct15" w:color="auto" w:fill="FFFFFF"/>
        </w:rPr>
        <w:t>R203(3)</w:t>
      </w:r>
      <w:r w:rsidR="0008103E">
        <w:t>; see if there’s Cnd for the job</w:t>
      </w:r>
      <w:r w:rsidRPr="00A95FF6">
        <w:t>)</w:t>
      </w:r>
    </w:p>
    <w:p w14:paraId="38EE695A" w14:textId="77777777" w:rsidR="00706FE8" w:rsidRPr="00A95FF6" w:rsidRDefault="00706FE8" w:rsidP="00DD4325">
      <w:pPr>
        <w:pStyle w:val="NoSpacing"/>
        <w:numPr>
          <w:ilvl w:val="3"/>
          <w:numId w:val="20"/>
        </w:numPr>
        <w:jc w:val="both"/>
      </w:pPr>
      <w:r w:rsidRPr="00A95FF6">
        <w:t>Direct job creation/retention for Cnd</w:t>
      </w:r>
    </w:p>
    <w:p w14:paraId="2D4C73D1" w14:textId="77777777" w:rsidR="00706FE8" w:rsidRPr="00A95FF6" w:rsidRDefault="00706FE8" w:rsidP="00DD4325">
      <w:pPr>
        <w:pStyle w:val="NoSpacing"/>
        <w:numPr>
          <w:ilvl w:val="3"/>
          <w:numId w:val="20"/>
        </w:numPr>
        <w:jc w:val="both"/>
      </w:pPr>
      <w:r w:rsidRPr="00A95FF6">
        <w:t>Transfer of skill/knowledge that would benefit Cnd</w:t>
      </w:r>
    </w:p>
    <w:p w14:paraId="6903F5C2" w14:textId="77777777" w:rsidR="00706FE8" w:rsidRPr="00A95FF6" w:rsidRDefault="00706FE8" w:rsidP="00DD4325">
      <w:pPr>
        <w:pStyle w:val="NoSpacing"/>
        <w:numPr>
          <w:ilvl w:val="3"/>
          <w:numId w:val="20"/>
        </w:numPr>
        <w:jc w:val="both"/>
      </w:pPr>
      <w:r w:rsidRPr="00A95FF6">
        <w:t>Fill labour shortage</w:t>
      </w:r>
    </w:p>
    <w:p w14:paraId="57F815B3" w14:textId="77777777" w:rsidR="00706FE8" w:rsidRPr="00A95FF6" w:rsidRDefault="00706FE8" w:rsidP="00DD4325">
      <w:pPr>
        <w:pStyle w:val="NoSpacing"/>
        <w:numPr>
          <w:ilvl w:val="3"/>
          <w:numId w:val="20"/>
        </w:numPr>
        <w:jc w:val="both"/>
      </w:pPr>
      <w:r w:rsidRPr="00A95FF6">
        <w:t>Consistent w prevailing occupational wage rate &amp; work conditions</w:t>
      </w:r>
    </w:p>
    <w:p w14:paraId="63656864" w14:textId="77777777" w:rsidR="00706FE8" w:rsidRPr="00A95FF6" w:rsidRDefault="00706FE8" w:rsidP="00DD4325">
      <w:pPr>
        <w:pStyle w:val="NoSpacing"/>
        <w:numPr>
          <w:ilvl w:val="3"/>
          <w:numId w:val="20"/>
        </w:numPr>
        <w:jc w:val="both"/>
      </w:pPr>
      <w:r w:rsidRPr="00A95FF6">
        <w:t>Employer made reasonable efforts to hire Cnd</w:t>
      </w:r>
    </w:p>
    <w:p w14:paraId="4462A18A" w14:textId="77777777" w:rsidR="00706FE8" w:rsidRPr="00A95FF6" w:rsidRDefault="00706FE8" w:rsidP="00DD4325">
      <w:pPr>
        <w:pStyle w:val="NoSpacing"/>
        <w:numPr>
          <w:ilvl w:val="3"/>
          <w:numId w:val="20"/>
        </w:numPr>
        <w:jc w:val="both"/>
      </w:pPr>
      <w:r w:rsidRPr="00A95FF6">
        <w:t xml:space="preserve">Adversely affect settlement of labour dispute </w:t>
      </w:r>
    </w:p>
    <w:p w14:paraId="16DC037A" w14:textId="77777777" w:rsidR="00706FE8" w:rsidRPr="00A95FF6" w:rsidRDefault="00706FE8" w:rsidP="00DD4325">
      <w:pPr>
        <w:pStyle w:val="NoSpacing"/>
        <w:numPr>
          <w:ilvl w:val="3"/>
          <w:numId w:val="20"/>
        </w:numPr>
        <w:jc w:val="both"/>
      </w:pPr>
      <w:r w:rsidRPr="00A95FF6">
        <w:t xml:space="preserve">Employer made reasonable efforts to fulfill (a), (b) &amp; (e) </w:t>
      </w:r>
      <w:r w:rsidRPr="00A95FF6">
        <w:rPr>
          <w:color w:val="0070C0"/>
        </w:rPr>
        <w:t xml:space="preserve">(added after </w:t>
      </w:r>
      <w:r w:rsidRPr="00A95FF6">
        <w:rPr>
          <w:b/>
          <w:i/>
          <w:color w:val="0070C0"/>
        </w:rPr>
        <w:t>Construction &amp; Specialized Workers Union</w:t>
      </w:r>
      <w:r w:rsidRPr="00A95FF6">
        <w:rPr>
          <w:color w:val="0070C0"/>
        </w:rPr>
        <w:t xml:space="preserve"> – requires Mandarin, but still reasonable to issue LMIA)</w:t>
      </w:r>
    </w:p>
    <w:p w14:paraId="117E18B8" w14:textId="77777777" w:rsidR="00706FE8" w:rsidRPr="00A95FF6" w:rsidRDefault="00706FE8" w:rsidP="00DD4325">
      <w:pPr>
        <w:pStyle w:val="NoSpacing"/>
        <w:numPr>
          <w:ilvl w:val="2"/>
          <w:numId w:val="15"/>
        </w:numPr>
        <w:jc w:val="both"/>
        <w:rPr>
          <w:color w:val="FF0000"/>
        </w:rPr>
      </w:pPr>
      <w:r w:rsidRPr="00A95FF6">
        <w:rPr>
          <w:color w:val="FF0000"/>
        </w:rPr>
        <w:t xml:space="preserve">Employment isn’t inconsistent w prov/fed agreement </w:t>
      </w:r>
    </w:p>
    <w:p w14:paraId="2D870391" w14:textId="77777777" w:rsidR="00706FE8" w:rsidRPr="00A95FF6" w:rsidRDefault="00706FE8" w:rsidP="00DD4325">
      <w:pPr>
        <w:pStyle w:val="NoSpacing"/>
        <w:numPr>
          <w:ilvl w:val="2"/>
          <w:numId w:val="15"/>
        </w:numPr>
        <w:jc w:val="both"/>
      </w:pPr>
      <w:r w:rsidRPr="00A95FF6">
        <w:rPr>
          <w:color w:val="FF0000"/>
        </w:rPr>
        <w:t xml:space="preserve">Employer didn’t breach offer w/o justification in past 6yrs </w:t>
      </w:r>
      <w:r w:rsidRPr="00A95FF6">
        <w:t>(ex. underpaid a FN for similar job)</w:t>
      </w:r>
    </w:p>
    <w:p w14:paraId="2FA09869" w14:textId="77777777" w:rsidR="00706FE8" w:rsidRPr="00A95FF6" w:rsidRDefault="00706FE8" w:rsidP="00DD4325">
      <w:pPr>
        <w:pStyle w:val="ListParagraph"/>
        <w:numPr>
          <w:ilvl w:val="1"/>
          <w:numId w:val="16"/>
        </w:numPr>
        <w:jc w:val="both"/>
      </w:pPr>
      <w:r w:rsidRPr="00A95FF6">
        <w:rPr>
          <w:b/>
        </w:rPr>
        <w:t>Exemptions for LMIA</w:t>
      </w:r>
      <w:r w:rsidRPr="00A95FF6">
        <w:t xml:space="preserve"> (i.e. granted open permit)</w:t>
      </w:r>
    </w:p>
    <w:p w14:paraId="3F03B99A" w14:textId="77777777" w:rsidR="00706FE8" w:rsidRPr="00A95FF6" w:rsidRDefault="00706FE8" w:rsidP="00DD4325">
      <w:pPr>
        <w:pStyle w:val="ListParagraph"/>
        <w:numPr>
          <w:ilvl w:val="2"/>
          <w:numId w:val="17"/>
        </w:numPr>
        <w:jc w:val="both"/>
      </w:pPr>
      <w:r w:rsidRPr="00A95FF6">
        <w:rPr>
          <w:highlight w:val="yellow"/>
        </w:rPr>
        <w:t>R204</w:t>
      </w:r>
      <w:r w:rsidRPr="00A95FF6">
        <w:t xml:space="preserve"> – agricultural work under intl agreement </w:t>
      </w:r>
    </w:p>
    <w:p w14:paraId="0CF43166" w14:textId="77777777" w:rsidR="00706FE8" w:rsidRPr="00A95FF6" w:rsidRDefault="00706FE8" w:rsidP="00DD4325">
      <w:pPr>
        <w:pStyle w:val="ListParagraph"/>
        <w:numPr>
          <w:ilvl w:val="2"/>
          <w:numId w:val="17"/>
        </w:numPr>
        <w:jc w:val="both"/>
      </w:pPr>
      <w:r w:rsidRPr="00A95FF6">
        <w:rPr>
          <w:highlight w:val="yellow"/>
        </w:rPr>
        <w:t>R205</w:t>
      </w:r>
      <w:r w:rsidRPr="00A95FF6">
        <w:t xml:space="preserve"> – creates social/cultural/economic benefit to Cnd or reciprocal employment </w:t>
      </w:r>
      <w:r w:rsidRPr="00A95FF6">
        <w:rPr>
          <w:color w:val="0070C0"/>
        </w:rPr>
        <w:t>(</w:t>
      </w:r>
      <w:r w:rsidRPr="00A95FF6">
        <w:rPr>
          <w:b/>
          <w:i/>
          <w:color w:val="0070C0"/>
        </w:rPr>
        <w:t>Da Silva</w:t>
      </w:r>
      <w:r w:rsidRPr="00A95FF6">
        <w:rPr>
          <w:color w:val="0070C0"/>
        </w:rPr>
        <w:t xml:space="preserve"> – Brazilian martial art; discretionary)</w:t>
      </w:r>
      <w:r w:rsidRPr="00A95FF6">
        <w:t xml:space="preserve">, designated as essential to research/educational/professional program, or of religious/charitable nature </w:t>
      </w:r>
    </w:p>
    <w:p w14:paraId="0F17D17A" w14:textId="77777777" w:rsidR="00706FE8" w:rsidRPr="00A95FF6" w:rsidRDefault="00706FE8" w:rsidP="00DD4325">
      <w:pPr>
        <w:pStyle w:val="ListParagraph"/>
        <w:numPr>
          <w:ilvl w:val="2"/>
          <w:numId w:val="17"/>
        </w:numPr>
        <w:jc w:val="both"/>
      </w:pPr>
      <w:r w:rsidRPr="00A95FF6">
        <w:rPr>
          <w:highlight w:val="yellow"/>
        </w:rPr>
        <w:t>R206</w:t>
      </w:r>
      <w:r w:rsidRPr="00A95FF6">
        <w:t xml:space="preserve"> – refugee claim or unenforceable removal order w no other means of support</w:t>
      </w:r>
    </w:p>
    <w:p w14:paraId="1FCBEA5F" w14:textId="77777777" w:rsidR="00706FE8" w:rsidRPr="00A95FF6" w:rsidRDefault="00706FE8" w:rsidP="00DD4325">
      <w:pPr>
        <w:pStyle w:val="ListParagraph"/>
        <w:numPr>
          <w:ilvl w:val="2"/>
          <w:numId w:val="17"/>
        </w:numPr>
        <w:jc w:val="both"/>
      </w:pPr>
      <w:r w:rsidRPr="00A95FF6">
        <w:rPr>
          <w:highlight w:val="yellow"/>
        </w:rPr>
        <w:t>R207</w:t>
      </w:r>
      <w:r w:rsidRPr="00A95FF6">
        <w:t xml:space="preserve"> – member of caregiver, spouse or CL partner class, protected person, or H&amp;C exemption</w:t>
      </w:r>
    </w:p>
    <w:p w14:paraId="6CEB0910" w14:textId="77777777" w:rsidR="00706FE8" w:rsidRPr="00A95FF6" w:rsidRDefault="00706FE8" w:rsidP="00DD4325">
      <w:pPr>
        <w:pStyle w:val="ListParagraph"/>
        <w:numPr>
          <w:ilvl w:val="2"/>
          <w:numId w:val="17"/>
        </w:numPr>
        <w:jc w:val="both"/>
      </w:pPr>
      <w:r w:rsidRPr="00A95FF6">
        <w:rPr>
          <w:highlight w:val="yellow"/>
        </w:rPr>
        <w:t>R208</w:t>
      </w:r>
      <w:r w:rsidRPr="00A95FF6">
        <w:t xml:space="preserve"> – temporarily destitute SP or TRP holder (</w:t>
      </w:r>
      <w:r w:rsidRPr="00A95FF6">
        <w:rPr>
          <w:rFonts w:cstheme="minorHAnsi"/>
        </w:rPr>
        <w:t>≥</w:t>
      </w:r>
      <w:r w:rsidRPr="00A95FF6">
        <w:t>6mo)</w:t>
      </w:r>
    </w:p>
    <w:p w14:paraId="0FC7A0C1" w14:textId="77777777" w:rsidR="00706FE8" w:rsidRPr="00A95FF6" w:rsidRDefault="00706FE8" w:rsidP="00DD4325">
      <w:pPr>
        <w:pStyle w:val="ListParagraph"/>
        <w:numPr>
          <w:ilvl w:val="0"/>
          <w:numId w:val="17"/>
        </w:numPr>
        <w:jc w:val="both"/>
      </w:pPr>
      <w:r w:rsidRPr="00A95FF6">
        <w:rPr>
          <w:b/>
          <w:u w:val="single"/>
        </w:rPr>
        <w:t>Restrictions for WP [R200(3)]</w:t>
      </w:r>
      <w:r w:rsidRPr="00A95FF6">
        <w:t xml:space="preserve"> – officer SHALL NOT issue WP if</w:t>
      </w:r>
    </w:p>
    <w:p w14:paraId="786EBBFD" w14:textId="77777777" w:rsidR="00706FE8" w:rsidRPr="00A95FF6" w:rsidRDefault="00706FE8" w:rsidP="00DD4325">
      <w:pPr>
        <w:pStyle w:val="ListParagraph"/>
        <w:numPr>
          <w:ilvl w:val="1"/>
          <w:numId w:val="17"/>
        </w:numPr>
        <w:jc w:val="both"/>
      </w:pPr>
      <w:r w:rsidRPr="00A95FF6">
        <w:t xml:space="preserve">Unable to perform work sought </w:t>
      </w:r>
      <w:r w:rsidRPr="00A95FF6">
        <w:rPr>
          <w:color w:val="0070C0"/>
        </w:rPr>
        <w:t>(</w:t>
      </w:r>
      <w:r w:rsidRPr="00A95FF6">
        <w:rPr>
          <w:b/>
          <w:i/>
          <w:color w:val="0070C0"/>
        </w:rPr>
        <w:t>Randhawa</w:t>
      </w:r>
      <w:r w:rsidRPr="00A95FF6">
        <w:rPr>
          <w:color w:val="0070C0"/>
        </w:rPr>
        <w:t xml:space="preserve"> – unreasonable to pull hygiene out of job offer as duty; </w:t>
      </w:r>
      <w:r w:rsidRPr="00A95FF6">
        <w:rPr>
          <w:b/>
          <w:i/>
          <w:color w:val="0070C0"/>
        </w:rPr>
        <w:t>Singh Grewal</w:t>
      </w:r>
      <w:r w:rsidRPr="00A95FF6">
        <w:rPr>
          <w:color w:val="0070C0"/>
        </w:rPr>
        <w:t xml:space="preserve"> – reasonable to use NOC duties &amp; require her to speak </w:t>
      </w:r>
      <w:proofErr w:type="spellStart"/>
      <w:r w:rsidRPr="00A95FF6">
        <w:rPr>
          <w:color w:val="0070C0"/>
        </w:rPr>
        <w:t>En</w:t>
      </w:r>
      <w:proofErr w:type="spellEnd"/>
      <w:r w:rsidRPr="00A95FF6">
        <w:rPr>
          <w:color w:val="0070C0"/>
        </w:rPr>
        <w:t>)</w:t>
      </w:r>
    </w:p>
    <w:p w14:paraId="4B2EDBBC" w14:textId="77777777" w:rsidR="00706FE8" w:rsidRPr="00A95FF6" w:rsidRDefault="00706FE8" w:rsidP="00DD4325">
      <w:pPr>
        <w:pStyle w:val="ListParagraph"/>
        <w:numPr>
          <w:ilvl w:val="1"/>
          <w:numId w:val="17"/>
        </w:numPr>
        <w:jc w:val="both"/>
      </w:pPr>
      <w:r w:rsidRPr="00A95FF6">
        <w:t>Work will adversely affect settlement of any labour dispute</w:t>
      </w:r>
    </w:p>
    <w:p w14:paraId="5FB09AD4" w14:textId="77777777" w:rsidR="00706FE8" w:rsidRPr="00A95FF6" w:rsidRDefault="00706FE8" w:rsidP="00DD4325">
      <w:pPr>
        <w:pStyle w:val="ListParagraph"/>
        <w:numPr>
          <w:ilvl w:val="1"/>
          <w:numId w:val="17"/>
        </w:numPr>
        <w:jc w:val="both"/>
      </w:pPr>
      <w:r w:rsidRPr="00A95FF6">
        <w:t>Live-in caregiver who doesn’t meet R112 requirements</w:t>
      </w:r>
    </w:p>
    <w:p w14:paraId="1530A790" w14:textId="77777777" w:rsidR="00706FE8" w:rsidRPr="00A95FF6" w:rsidRDefault="00706FE8" w:rsidP="00DD4325">
      <w:pPr>
        <w:pStyle w:val="ListParagraph"/>
        <w:numPr>
          <w:ilvl w:val="1"/>
          <w:numId w:val="17"/>
        </w:numPr>
        <w:jc w:val="both"/>
      </w:pPr>
      <w:r w:rsidRPr="00A95FF6">
        <w:t xml:space="preserve">Engaged in unauthorized work or study (unless 6mo elapsed, unauthorized </w:t>
      </w:r>
      <w:proofErr w:type="spellStart"/>
      <w:r w:rsidRPr="00A95FF6">
        <w:t>bc</w:t>
      </w:r>
      <w:proofErr w:type="spellEnd"/>
      <w:r w:rsidRPr="00A95FF6">
        <w:t xml:space="preserve"> of non-compliance w conditions deemed inconsequential, needed to support self, or TRP)</w:t>
      </w:r>
    </w:p>
    <w:p w14:paraId="0698EC0C" w14:textId="77777777" w:rsidR="00706FE8" w:rsidRPr="00A95FF6" w:rsidRDefault="00706FE8" w:rsidP="00DD4325">
      <w:pPr>
        <w:pStyle w:val="ListParagraph"/>
        <w:numPr>
          <w:ilvl w:val="1"/>
          <w:numId w:val="17"/>
        </w:numPr>
        <w:jc w:val="both"/>
      </w:pPr>
      <w:r w:rsidRPr="00A95FF6">
        <w:t>Unpaid</w:t>
      </w:r>
      <w:r w:rsidR="00D935AB" w:rsidRPr="00A95FF6">
        <w:t xml:space="preserve"> R303.1</w:t>
      </w:r>
      <w:r w:rsidRPr="00A95FF6">
        <w:t xml:space="preserve"> fees</w:t>
      </w:r>
    </w:p>
    <w:p w14:paraId="33A44CB2" w14:textId="77777777" w:rsidR="00706FE8" w:rsidRPr="00A95FF6" w:rsidRDefault="00706FE8" w:rsidP="00DD4325">
      <w:pPr>
        <w:pStyle w:val="ListParagraph"/>
        <w:numPr>
          <w:ilvl w:val="1"/>
          <w:numId w:val="17"/>
        </w:numPr>
        <w:jc w:val="both"/>
      </w:pPr>
      <w:r w:rsidRPr="00A95FF6">
        <w:t>Worked for a period of 4+yrs (unless 4yrs elapsed, work of social/cultural/econ benefit, or intl agreement)</w:t>
      </w:r>
    </w:p>
    <w:p w14:paraId="411F1551" w14:textId="77777777" w:rsidR="00706FE8" w:rsidRPr="00A95FF6" w:rsidRDefault="00706FE8" w:rsidP="00DD4325">
      <w:pPr>
        <w:pStyle w:val="ListParagraph"/>
        <w:numPr>
          <w:ilvl w:val="1"/>
          <w:numId w:val="17"/>
        </w:numPr>
        <w:jc w:val="both"/>
      </w:pPr>
      <w:r w:rsidRPr="00A95FF6">
        <w:t>Employer of sexual services, or non-compliant employer</w:t>
      </w:r>
    </w:p>
    <w:p w14:paraId="6081974B" w14:textId="77777777" w:rsidR="00706FE8" w:rsidRPr="00A95FF6" w:rsidRDefault="00706FE8" w:rsidP="00CC5D40">
      <w:pPr>
        <w:pStyle w:val="NoSpacing"/>
        <w:jc w:val="both"/>
        <w:rPr>
          <w:rStyle w:val="IntenseReference"/>
        </w:rPr>
      </w:pPr>
    </w:p>
    <w:p w14:paraId="66961466" w14:textId="169E0FD6" w:rsidR="00286941" w:rsidRPr="000760C9" w:rsidRDefault="000760C9" w:rsidP="000760C9">
      <w:pPr>
        <w:pStyle w:val="NoSpacing"/>
        <w:jc w:val="center"/>
        <w:rPr>
          <w:rStyle w:val="IntenseReference"/>
          <w:bdr w:val="single" w:sz="4" w:space="0" w:color="auto"/>
        </w:rPr>
      </w:pPr>
      <w:r w:rsidRPr="000760C9">
        <w:rPr>
          <w:rStyle w:val="IntenseReference"/>
          <w:bdr w:val="single" w:sz="4" w:space="0" w:color="auto"/>
        </w:rPr>
        <w:t>Student</w:t>
      </w:r>
    </w:p>
    <w:p w14:paraId="26998C6F" w14:textId="77777777" w:rsidR="003C0AE3" w:rsidRPr="00A95FF6" w:rsidRDefault="001C3B89" w:rsidP="00420241">
      <w:pPr>
        <w:pStyle w:val="NoSpacing"/>
        <w:numPr>
          <w:ilvl w:val="0"/>
          <w:numId w:val="10"/>
        </w:numPr>
        <w:jc w:val="both"/>
      </w:pPr>
      <w:r w:rsidRPr="00A95FF6">
        <w:rPr>
          <w:b/>
          <w:u w:val="single"/>
        </w:rPr>
        <w:t xml:space="preserve">Application </w:t>
      </w:r>
    </w:p>
    <w:p w14:paraId="6BAD5012" w14:textId="77777777" w:rsidR="00517CC2" w:rsidRPr="00A95FF6" w:rsidRDefault="001C7656" w:rsidP="003C0AE3">
      <w:pPr>
        <w:pStyle w:val="NoSpacing"/>
        <w:numPr>
          <w:ilvl w:val="1"/>
          <w:numId w:val="10"/>
        </w:numPr>
        <w:jc w:val="both"/>
      </w:pPr>
      <w:r w:rsidRPr="00A95FF6">
        <w:rPr>
          <w:highlight w:val="yellow"/>
        </w:rPr>
        <w:t>R213</w:t>
      </w:r>
      <w:r w:rsidR="003C0AE3" w:rsidRPr="00A95FF6">
        <w:t xml:space="preserve"> </w:t>
      </w:r>
      <w:r w:rsidRPr="00A95FF6">
        <w:rPr>
          <w:color w:val="FF0000"/>
        </w:rPr>
        <w:t>abroad</w:t>
      </w:r>
      <w:r w:rsidR="0011668F" w:rsidRPr="00A95FF6">
        <w:rPr>
          <w:color w:val="FF0000"/>
        </w:rPr>
        <w:t xml:space="preserve"> </w:t>
      </w:r>
      <w:r w:rsidR="0011668F" w:rsidRPr="00A95FF6">
        <w:t>generally</w:t>
      </w:r>
    </w:p>
    <w:p w14:paraId="72E5A2E5" w14:textId="77777777" w:rsidR="00517CC2" w:rsidRPr="00A95FF6" w:rsidRDefault="00B11983" w:rsidP="00420241">
      <w:pPr>
        <w:pStyle w:val="NoSpacing"/>
        <w:numPr>
          <w:ilvl w:val="1"/>
          <w:numId w:val="10"/>
        </w:numPr>
        <w:jc w:val="both"/>
      </w:pPr>
      <w:r w:rsidRPr="00A95FF6">
        <w:rPr>
          <w:highlight w:val="yellow"/>
        </w:rPr>
        <w:t>R214</w:t>
      </w:r>
      <w:r w:rsidRPr="00A95FF6">
        <w:t xml:space="preserve"> </w:t>
      </w:r>
      <w:r w:rsidR="00410B11" w:rsidRPr="00A95FF6">
        <w:rPr>
          <w:color w:val="FF0000"/>
        </w:rPr>
        <w:t>PO</w:t>
      </w:r>
      <w:r w:rsidRPr="00A95FF6">
        <w:rPr>
          <w:color w:val="FF0000"/>
        </w:rPr>
        <w:t xml:space="preserve">E </w:t>
      </w:r>
      <w:r w:rsidRPr="00A95FF6">
        <w:t>for US citizen/PR or resident of Greenland</w:t>
      </w:r>
    </w:p>
    <w:p w14:paraId="6EA71BCE" w14:textId="77777777" w:rsidR="0053036D" w:rsidRPr="00A95FF6" w:rsidRDefault="00B11983" w:rsidP="00420241">
      <w:pPr>
        <w:pStyle w:val="NoSpacing"/>
        <w:numPr>
          <w:ilvl w:val="1"/>
          <w:numId w:val="10"/>
        </w:numPr>
        <w:jc w:val="both"/>
      </w:pPr>
      <w:r w:rsidRPr="00A95FF6">
        <w:rPr>
          <w:highlight w:val="yellow"/>
        </w:rPr>
        <w:t>R215</w:t>
      </w:r>
      <w:r w:rsidRPr="00A95FF6">
        <w:t xml:space="preserve"> </w:t>
      </w:r>
      <w:r w:rsidRPr="00A95FF6">
        <w:rPr>
          <w:color w:val="FF0000"/>
        </w:rPr>
        <w:t>inland</w:t>
      </w:r>
    </w:p>
    <w:p w14:paraId="1BE2AE57" w14:textId="77777777" w:rsidR="0053036D" w:rsidRPr="00A95FF6" w:rsidRDefault="00104A70" w:rsidP="00420241">
      <w:pPr>
        <w:pStyle w:val="NoSpacing"/>
        <w:numPr>
          <w:ilvl w:val="2"/>
          <w:numId w:val="13"/>
        </w:numPr>
        <w:jc w:val="both"/>
      </w:pPr>
      <w:r w:rsidRPr="00A95FF6">
        <w:t>FN</w:t>
      </w:r>
      <w:r w:rsidR="00B11983" w:rsidRPr="00A95FF6">
        <w:t xml:space="preserve"> in Cnd already </w:t>
      </w:r>
      <w:r w:rsidR="0053036D" w:rsidRPr="00A95FF6">
        <w:t>holding a permit,</w:t>
      </w:r>
      <w:r w:rsidR="00351EFF" w:rsidRPr="00A95FF6">
        <w:t xml:space="preserve"> ex. </w:t>
      </w:r>
      <w:r w:rsidR="0000104D" w:rsidRPr="00A95FF6">
        <w:t>work/study permit</w:t>
      </w:r>
      <w:r w:rsidR="00351EFF" w:rsidRPr="00A95FF6">
        <w:t xml:space="preserve"> holder</w:t>
      </w:r>
      <w:r w:rsidR="0000104D" w:rsidRPr="00A95FF6">
        <w:t>,</w:t>
      </w:r>
      <w:r w:rsidR="0053036D" w:rsidRPr="00A95FF6">
        <w:t xml:space="preserve"> </w:t>
      </w:r>
      <w:r w:rsidR="0053036D" w:rsidRPr="00A95FF6">
        <w:rPr>
          <w:u w:val="single"/>
        </w:rPr>
        <w:t>or</w:t>
      </w:r>
      <w:r w:rsidR="0053036D" w:rsidRPr="00A95FF6">
        <w:t xml:space="preserve"> </w:t>
      </w:r>
    </w:p>
    <w:p w14:paraId="624706DC" w14:textId="77777777" w:rsidR="00B11983" w:rsidRPr="00A95FF6" w:rsidRDefault="0053036D" w:rsidP="00420241">
      <w:pPr>
        <w:pStyle w:val="NoSpacing"/>
        <w:numPr>
          <w:ilvl w:val="2"/>
          <w:numId w:val="13"/>
        </w:numPr>
        <w:jc w:val="both"/>
      </w:pPr>
      <w:r w:rsidRPr="00A95FF6">
        <w:t>F</w:t>
      </w:r>
      <w:r w:rsidR="00B11983" w:rsidRPr="00A95FF6">
        <w:t xml:space="preserve">amily of FN </w:t>
      </w:r>
      <w:r w:rsidR="00104A70" w:rsidRPr="00A95FF6">
        <w:t xml:space="preserve">in Cnd </w:t>
      </w:r>
      <w:r w:rsidR="00B11983" w:rsidRPr="00A95FF6">
        <w:t>already holding a permit, ex. wife of a scholar</w:t>
      </w:r>
      <w:r w:rsidR="00D145DB" w:rsidRPr="00A95FF6">
        <w:t>/TFW</w:t>
      </w:r>
    </w:p>
    <w:p w14:paraId="59DF1C28" w14:textId="77777777" w:rsidR="00517CC2" w:rsidRPr="00A95FF6" w:rsidRDefault="004F4621" w:rsidP="00420241">
      <w:pPr>
        <w:pStyle w:val="NoSpacing"/>
        <w:numPr>
          <w:ilvl w:val="0"/>
          <w:numId w:val="10"/>
        </w:numPr>
        <w:jc w:val="both"/>
        <w:rPr>
          <w:b/>
          <w:u w:val="single"/>
        </w:rPr>
      </w:pPr>
      <w:r w:rsidRPr="00A95FF6">
        <w:rPr>
          <w:b/>
          <w:u w:val="single"/>
        </w:rPr>
        <w:t>Criteria</w:t>
      </w:r>
      <w:r w:rsidR="00112450" w:rsidRPr="00A95FF6">
        <w:rPr>
          <w:b/>
          <w:u w:val="single"/>
        </w:rPr>
        <w:t xml:space="preserve"> [A30(1), R216]</w:t>
      </w:r>
    </w:p>
    <w:p w14:paraId="5F481C7F" w14:textId="77777777" w:rsidR="00517CC2" w:rsidRPr="00A95FF6" w:rsidRDefault="00A30BF3" w:rsidP="00420241">
      <w:pPr>
        <w:pStyle w:val="NoSpacing"/>
        <w:numPr>
          <w:ilvl w:val="1"/>
          <w:numId w:val="10"/>
        </w:numPr>
        <w:jc w:val="both"/>
      </w:pPr>
      <w:r w:rsidRPr="00A95FF6">
        <w:t xml:space="preserve">*officer MUST issue </w:t>
      </w:r>
      <w:r w:rsidR="00BF43D7" w:rsidRPr="00A95FF6">
        <w:t>SP</w:t>
      </w:r>
      <w:r w:rsidRPr="00A95FF6">
        <w:t xml:space="preserve"> if FN meets </w:t>
      </w:r>
      <w:r w:rsidR="004F4621" w:rsidRPr="00A95FF6">
        <w:t>criteria</w:t>
      </w:r>
      <w:r w:rsidRPr="00A95FF6">
        <w:t>, subject to (2)&amp;(3)</w:t>
      </w:r>
    </w:p>
    <w:p w14:paraId="6C7A188A" w14:textId="77777777" w:rsidR="00517CC2" w:rsidRPr="00A95FF6" w:rsidRDefault="0022230E" w:rsidP="00420241">
      <w:pPr>
        <w:pStyle w:val="NoSpacing"/>
        <w:numPr>
          <w:ilvl w:val="1"/>
          <w:numId w:val="10"/>
        </w:numPr>
        <w:jc w:val="both"/>
      </w:pPr>
      <w:r w:rsidRPr="00A95FF6">
        <w:rPr>
          <w:highlight w:val="yellow"/>
        </w:rPr>
        <w:t>R216(1)</w:t>
      </w:r>
      <w:r w:rsidRPr="00A95FF6">
        <w:t xml:space="preserve"> </w:t>
      </w:r>
      <w:r w:rsidR="007A2609" w:rsidRPr="00A95FF6">
        <w:t>–</w:t>
      </w:r>
      <w:r w:rsidR="00EF2D9E" w:rsidRPr="00A95FF6">
        <w:t xml:space="preserve"> </w:t>
      </w:r>
      <w:r w:rsidR="00795AD4" w:rsidRPr="00A95FF6">
        <w:t xml:space="preserve">has applied, will leave, meets requirements incl </w:t>
      </w:r>
      <w:r w:rsidR="00795AD4" w:rsidRPr="00A95FF6">
        <w:rPr>
          <w:color w:val="FF0000"/>
        </w:rPr>
        <w:t>med exam</w:t>
      </w:r>
      <w:r w:rsidR="00795AD4" w:rsidRPr="00A95FF6">
        <w:t xml:space="preserve"> </w:t>
      </w:r>
      <w:r w:rsidR="00795AD4" w:rsidRPr="00A95FF6">
        <w:rPr>
          <w:color w:val="0070C0"/>
        </w:rPr>
        <w:t>(</w:t>
      </w:r>
      <w:proofErr w:type="spellStart"/>
      <w:r w:rsidR="00795AD4" w:rsidRPr="00A95FF6">
        <w:rPr>
          <w:b/>
          <w:i/>
          <w:color w:val="0070C0"/>
        </w:rPr>
        <w:t>Babu</w:t>
      </w:r>
      <w:proofErr w:type="spellEnd"/>
      <w:r w:rsidR="00795AD4" w:rsidRPr="00A95FF6">
        <w:rPr>
          <w:color w:val="0070C0"/>
        </w:rPr>
        <w:t xml:space="preserve"> </w:t>
      </w:r>
      <w:r w:rsidR="006B0319" w:rsidRPr="00A95FF6">
        <w:rPr>
          <w:color w:val="0070C0"/>
        </w:rPr>
        <w:t>–</w:t>
      </w:r>
      <w:r w:rsidR="00795AD4" w:rsidRPr="00A95FF6">
        <w:rPr>
          <w:color w:val="0070C0"/>
        </w:rPr>
        <w:t xml:space="preserve"> </w:t>
      </w:r>
      <w:r w:rsidR="006B0319" w:rsidRPr="00A95FF6">
        <w:rPr>
          <w:color w:val="0070C0"/>
        </w:rPr>
        <w:t>refused 3x in 5yrs</w:t>
      </w:r>
      <w:r w:rsidR="00A02A2F" w:rsidRPr="00A95FF6">
        <w:rPr>
          <w:color w:val="0070C0"/>
        </w:rPr>
        <w:t xml:space="preserve">; insufficient funds, lack to ties to Pakistan; </w:t>
      </w:r>
      <w:proofErr w:type="spellStart"/>
      <w:r w:rsidR="00A02A2F" w:rsidRPr="00A95FF6">
        <w:rPr>
          <w:b/>
          <w:i/>
          <w:color w:val="0070C0"/>
        </w:rPr>
        <w:t>Obot</w:t>
      </w:r>
      <w:proofErr w:type="spellEnd"/>
      <w:r w:rsidR="00A02A2F" w:rsidRPr="00A95FF6">
        <w:rPr>
          <w:b/>
          <w:i/>
          <w:color w:val="0070C0"/>
        </w:rPr>
        <w:t xml:space="preserve"> </w:t>
      </w:r>
      <w:r w:rsidR="00A02A2F" w:rsidRPr="00A95FF6">
        <w:rPr>
          <w:color w:val="0070C0"/>
        </w:rPr>
        <w:t>– unreasonable to expect a 22yo to have trappings of permanency</w:t>
      </w:r>
      <w:r w:rsidR="006B0319" w:rsidRPr="00A95FF6">
        <w:rPr>
          <w:color w:val="0070C0"/>
        </w:rPr>
        <w:t>)</w:t>
      </w:r>
    </w:p>
    <w:p w14:paraId="230C4F42" w14:textId="77777777" w:rsidR="00517CC2" w:rsidRPr="00A95FF6" w:rsidRDefault="00932CDD" w:rsidP="00420241">
      <w:pPr>
        <w:pStyle w:val="NoSpacing"/>
        <w:numPr>
          <w:ilvl w:val="1"/>
          <w:numId w:val="10"/>
        </w:numPr>
        <w:jc w:val="both"/>
      </w:pPr>
      <w:r w:rsidRPr="00A95FF6">
        <w:rPr>
          <w:highlight w:val="yellow"/>
        </w:rPr>
        <w:t>R219</w:t>
      </w:r>
      <w:r w:rsidR="009A68A0" w:rsidRPr="00A95FF6">
        <w:t xml:space="preserve"> – written </w:t>
      </w:r>
      <w:r w:rsidR="009A68A0" w:rsidRPr="00A95FF6">
        <w:rPr>
          <w:color w:val="FF0000"/>
        </w:rPr>
        <w:t xml:space="preserve">acceptance letter from a designated learning institution </w:t>
      </w:r>
    </w:p>
    <w:p w14:paraId="2A496AD3" w14:textId="77777777" w:rsidR="00517CC2" w:rsidRPr="00A95FF6" w:rsidRDefault="00C1771B" w:rsidP="00420241">
      <w:pPr>
        <w:pStyle w:val="NoSpacing"/>
        <w:numPr>
          <w:ilvl w:val="1"/>
          <w:numId w:val="10"/>
        </w:numPr>
        <w:jc w:val="both"/>
      </w:pPr>
      <w:r w:rsidRPr="00A95FF6">
        <w:rPr>
          <w:highlight w:val="yellow"/>
        </w:rPr>
        <w:t>R220</w:t>
      </w:r>
      <w:r w:rsidRPr="00A95FF6">
        <w:t xml:space="preserve"> – </w:t>
      </w:r>
      <w:r w:rsidRPr="00A95FF6">
        <w:rPr>
          <w:color w:val="FF0000"/>
        </w:rPr>
        <w:t xml:space="preserve">sufficient financial </w:t>
      </w:r>
      <w:r w:rsidR="005C2A7A" w:rsidRPr="00A95FF6">
        <w:rPr>
          <w:color w:val="FF0000"/>
        </w:rPr>
        <w:t xml:space="preserve">resources </w:t>
      </w:r>
      <w:r w:rsidR="005C2A7A" w:rsidRPr="00A95FF6">
        <w:t xml:space="preserve">w/o working in Cnd for </w:t>
      </w:r>
      <w:r w:rsidRPr="00A95FF6">
        <w:t>tuition</w:t>
      </w:r>
      <w:r w:rsidR="008431B7" w:rsidRPr="00A95FF6">
        <w:t xml:space="preserve">, maintenance &amp; </w:t>
      </w:r>
      <w:r w:rsidR="00424060" w:rsidRPr="00A95FF6">
        <w:t>transportation</w:t>
      </w:r>
    </w:p>
    <w:p w14:paraId="5D93DDF1" w14:textId="77777777" w:rsidR="00C05AEA" w:rsidRPr="00A95FF6" w:rsidRDefault="00C05AEA" w:rsidP="00C05AEA">
      <w:pPr>
        <w:pStyle w:val="NoSpacing"/>
        <w:numPr>
          <w:ilvl w:val="1"/>
          <w:numId w:val="10"/>
        </w:numPr>
        <w:jc w:val="both"/>
      </w:pPr>
      <w:r w:rsidRPr="00A95FF6">
        <w:rPr>
          <w:highlight w:val="yellow"/>
        </w:rPr>
        <w:t>R220.1(1)</w:t>
      </w:r>
      <w:r w:rsidRPr="00A95FF6">
        <w:t xml:space="preserve"> – student must </w:t>
      </w:r>
      <w:r w:rsidRPr="00A95FF6">
        <w:rPr>
          <w:color w:val="FF0000"/>
        </w:rPr>
        <w:t xml:space="preserve">enroll at designated institution &amp; </w:t>
      </w:r>
      <w:r w:rsidRPr="00A95FF6">
        <w:rPr>
          <w:i/>
          <w:color w:val="FF0000"/>
        </w:rPr>
        <w:t xml:space="preserve">remain enrolled </w:t>
      </w:r>
      <w:r w:rsidRPr="00A95FF6">
        <w:t xml:space="preserve">until studies are completed &amp; </w:t>
      </w:r>
      <w:r w:rsidRPr="00A95FF6">
        <w:rPr>
          <w:color w:val="FF0000"/>
        </w:rPr>
        <w:t xml:space="preserve">actively pursue studies </w:t>
      </w:r>
      <w:r w:rsidRPr="00A95FF6">
        <w:sym w:font="Wingdings" w:char="F0E0"/>
      </w:r>
      <w:r w:rsidRPr="00A95FF6">
        <w:t xml:space="preserve"> post-2</w:t>
      </w:r>
      <w:r w:rsidRPr="00A95FF6">
        <w:rPr>
          <w:vertAlign w:val="superscript"/>
        </w:rPr>
        <w:t>nd</w:t>
      </w:r>
      <w:r w:rsidRPr="00A95FF6">
        <w:t xml:space="preserve"> intl student may transfer btw institutions/programs/levels w/o apply to change conditions of permit, subject to R185(c)</w:t>
      </w:r>
    </w:p>
    <w:p w14:paraId="0CB656B9" w14:textId="77777777" w:rsidR="00517CC2" w:rsidRPr="00A95FF6" w:rsidRDefault="00B11803" w:rsidP="00420241">
      <w:pPr>
        <w:pStyle w:val="NoSpacing"/>
        <w:numPr>
          <w:ilvl w:val="1"/>
          <w:numId w:val="10"/>
        </w:numPr>
        <w:jc w:val="both"/>
      </w:pPr>
      <w:r w:rsidRPr="00A95FF6">
        <w:rPr>
          <w:highlight w:val="yellow"/>
        </w:rPr>
        <w:t>R221</w:t>
      </w:r>
      <w:r w:rsidRPr="00A95FF6">
        <w:t xml:space="preserve"> </w:t>
      </w:r>
      <w:r w:rsidR="00C107E4" w:rsidRPr="00A95FF6">
        <w:t>–</w:t>
      </w:r>
      <w:r w:rsidRPr="00A95FF6">
        <w:t xml:space="preserve"> </w:t>
      </w:r>
      <w:r w:rsidR="00C107E4" w:rsidRPr="00A95FF6">
        <w:t xml:space="preserve">hasn’t </w:t>
      </w:r>
      <w:r w:rsidR="00424060" w:rsidRPr="00A95FF6">
        <w:t>previously engaged</w:t>
      </w:r>
      <w:r w:rsidR="00C107E4" w:rsidRPr="00A95FF6">
        <w:t xml:space="preserve"> in unauthorized </w:t>
      </w:r>
      <w:r w:rsidR="00424060" w:rsidRPr="00A95FF6">
        <w:t xml:space="preserve">work/study or failed to comply w permit, </w:t>
      </w:r>
      <w:r w:rsidR="00517CC2" w:rsidRPr="00A95FF6">
        <w:rPr>
          <w:u w:val="single"/>
        </w:rPr>
        <w:t>UNLESS</w:t>
      </w:r>
    </w:p>
    <w:p w14:paraId="4A29A776" w14:textId="77777777" w:rsidR="00517CC2" w:rsidRPr="00A95FF6" w:rsidRDefault="004A1F1B" w:rsidP="00420241">
      <w:pPr>
        <w:pStyle w:val="NoSpacing"/>
        <w:numPr>
          <w:ilvl w:val="2"/>
          <w:numId w:val="10"/>
        </w:numPr>
        <w:jc w:val="both"/>
      </w:pPr>
      <w:r w:rsidRPr="00A95FF6">
        <w:t>&gt;6mo have</w:t>
      </w:r>
      <w:r w:rsidR="00335523" w:rsidRPr="00A95FF6">
        <w:t xml:space="preserve"> passed</w:t>
      </w:r>
    </w:p>
    <w:p w14:paraId="3B0A32CF" w14:textId="77777777" w:rsidR="00517CC2" w:rsidRPr="00A95FF6" w:rsidRDefault="004A1F1B" w:rsidP="00420241">
      <w:pPr>
        <w:pStyle w:val="NoSpacing"/>
        <w:numPr>
          <w:ilvl w:val="2"/>
          <w:numId w:val="10"/>
        </w:numPr>
        <w:jc w:val="both"/>
      </w:pPr>
      <w:r w:rsidRPr="00A95FF6">
        <w:t>Unauthorized activity consisted of failing to comply w length of stay, or engaging in prohibited work/w prohibited employer/in prohibited location</w:t>
      </w:r>
    </w:p>
    <w:p w14:paraId="114BF9FB" w14:textId="77777777" w:rsidR="004A1F1B" w:rsidRPr="00A95FF6" w:rsidRDefault="004A1F1B" w:rsidP="00420241">
      <w:pPr>
        <w:pStyle w:val="NoSpacing"/>
        <w:numPr>
          <w:ilvl w:val="2"/>
          <w:numId w:val="10"/>
        </w:numPr>
        <w:jc w:val="both"/>
      </w:pPr>
      <w:r w:rsidRPr="00A95FF6">
        <w:t>Was subsequently issued TRP</w:t>
      </w:r>
    </w:p>
    <w:p w14:paraId="2AC1D04D" w14:textId="77777777" w:rsidR="00517CC2" w:rsidRPr="00A95FF6" w:rsidRDefault="00501BA8" w:rsidP="00420241">
      <w:pPr>
        <w:pStyle w:val="NoSpacing"/>
        <w:numPr>
          <w:ilvl w:val="1"/>
          <w:numId w:val="10"/>
        </w:numPr>
        <w:jc w:val="both"/>
      </w:pPr>
      <w:r w:rsidRPr="00A95FF6">
        <w:rPr>
          <w:highlight w:val="yellow"/>
        </w:rPr>
        <w:t>R185(c)</w:t>
      </w:r>
      <w:r w:rsidR="007A1E5C" w:rsidRPr="00A95FF6">
        <w:t xml:space="preserve"> – officer may impose, vary or cancel </w:t>
      </w:r>
      <w:r w:rsidR="009D30E6" w:rsidRPr="00A95FF6">
        <w:rPr>
          <w:color w:val="FF0000"/>
        </w:rPr>
        <w:t xml:space="preserve">conditions </w:t>
      </w:r>
      <w:r w:rsidR="009D30E6" w:rsidRPr="00A95FF6">
        <w:t>such as</w:t>
      </w:r>
      <w:r w:rsidR="004E14DD" w:rsidRPr="00A95FF6">
        <w:t xml:space="preserve"> type/location/</w:t>
      </w:r>
      <w:r w:rsidR="00A136BD" w:rsidRPr="00A95FF6">
        <w:t>duration</w:t>
      </w:r>
      <w:r w:rsidR="004E14DD" w:rsidRPr="00A95FF6">
        <w:t xml:space="preserve"> of </w:t>
      </w:r>
      <w:r w:rsidR="00A136BD" w:rsidRPr="00A95FF6">
        <w:t>study</w:t>
      </w:r>
    </w:p>
    <w:p w14:paraId="6860E3B3" w14:textId="77777777" w:rsidR="00110064" w:rsidRPr="00A95FF6" w:rsidRDefault="00110064" w:rsidP="00110064">
      <w:pPr>
        <w:pStyle w:val="NoSpacing"/>
        <w:numPr>
          <w:ilvl w:val="0"/>
          <w:numId w:val="10"/>
        </w:numPr>
        <w:jc w:val="both"/>
      </w:pPr>
      <w:r w:rsidRPr="00A95FF6">
        <w:rPr>
          <w:b/>
          <w:u w:val="single"/>
        </w:rPr>
        <w:t>Duration of stay</w:t>
      </w:r>
    </w:p>
    <w:p w14:paraId="680C400A" w14:textId="77777777" w:rsidR="004568ED" w:rsidRPr="00A95FF6" w:rsidRDefault="00F62987" w:rsidP="00110064">
      <w:pPr>
        <w:pStyle w:val="NoSpacing"/>
        <w:numPr>
          <w:ilvl w:val="1"/>
          <w:numId w:val="10"/>
        </w:numPr>
        <w:jc w:val="both"/>
      </w:pPr>
      <w:r w:rsidRPr="00A95FF6">
        <w:rPr>
          <w:highlight w:val="yellow"/>
        </w:rPr>
        <w:t>R222(1)</w:t>
      </w:r>
      <w:r w:rsidRPr="00A95FF6">
        <w:t xml:space="preserve"> </w:t>
      </w:r>
      <w:r w:rsidR="004568ED" w:rsidRPr="00A95FF6">
        <w:t xml:space="preserve">– </w:t>
      </w:r>
      <w:r w:rsidR="00517CC2" w:rsidRPr="00A95FF6">
        <w:rPr>
          <w:b/>
        </w:rPr>
        <w:t xml:space="preserve">becomes </w:t>
      </w:r>
      <w:r w:rsidRPr="00A95FF6">
        <w:rPr>
          <w:b/>
        </w:rPr>
        <w:t>invalid if</w:t>
      </w:r>
    </w:p>
    <w:p w14:paraId="39019CB2" w14:textId="77777777" w:rsidR="004568ED" w:rsidRPr="00A95FF6" w:rsidRDefault="00F62987" w:rsidP="00110064">
      <w:pPr>
        <w:pStyle w:val="NoSpacing"/>
        <w:numPr>
          <w:ilvl w:val="2"/>
          <w:numId w:val="11"/>
        </w:numPr>
        <w:jc w:val="both"/>
      </w:pPr>
      <w:r w:rsidRPr="00A95FF6">
        <w:t>90 days after completion of studies, or</w:t>
      </w:r>
    </w:p>
    <w:p w14:paraId="0DE52312" w14:textId="77777777" w:rsidR="004568ED" w:rsidRPr="00A95FF6" w:rsidRDefault="00F62987" w:rsidP="00110064">
      <w:pPr>
        <w:pStyle w:val="NoSpacing"/>
        <w:numPr>
          <w:ilvl w:val="2"/>
          <w:numId w:val="11"/>
        </w:numPr>
        <w:jc w:val="both"/>
      </w:pPr>
      <w:r w:rsidRPr="00A95FF6">
        <w:t>The day removal order becomes enforceable, or</w:t>
      </w:r>
    </w:p>
    <w:p w14:paraId="2A7F2B2E" w14:textId="77777777" w:rsidR="00F62987" w:rsidRPr="00A95FF6" w:rsidRDefault="00F62987" w:rsidP="00110064">
      <w:pPr>
        <w:pStyle w:val="NoSpacing"/>
        <w:numPr>
          <w:ilvl w:val="2"/>
          <w:numId w:val="11"/>
        </w:numPr>
        <w:jc w:val="both"/>
      </w:pPr>
      <w:r w:rsidRPr="00A95FF6">
        <w:t>The day permit expires</w:t>
      </w:r>
    </w:p>
    <w:p w14:paraId="6BA83BAE" w14:textId="77777777" w:rsidR="00F23441" w:rsidRPr="00A95FF6" w:rsidRDefault="00A96729" w:rsidP="00110064">
      <w:pPr>
        <w:pStyle w:val="NoSpacing"/>
        <w:numPr>
          <w:ilvl w:val="1"/>
          <w:numId w:val="10"/>
        </w:numPr>
        <w:jc w:val="both"/>
      </w:pPr>
      <w:r w:rsidRPr="00A95FF6">
        <w:rPr>
          <w:highlight w:val="yellow"/>
        </w:rPr>
        <w:t>R217(1)</w:t>
      </w:r>
      <w:r w:rsidRPr="00A95FF6">
        <w:t xml:space="preserve"> – </w:t>
      </w:r>
      <w:r w:rsidRPr="00A95FF6">
        <w:rPr>
          <w:b/>
        </w:rPr>
        <w:t>may apply for renewal if</w:t>
      </w:r>
    </w:p>
    <w:p w14:paraId="3006765A" w14:textId="77777777" w:rsidR="00F23441" w:rsidRPr="00A95FF6" w:rsidRDefault="00575B5E" w:rsidP="00110064">
      <w:pPr>
        <w:pStyle w:val="NoSpacing"/>
        <w:numPr>
          <w:ilvl w:val="2"/>
          <w:numId w:val="12"/>
        </w:numPr>
        <w:jc w:val="both"/>
      </w:pPr>
      <w:r w:rsidRPr="00A95FF6">
        <w:t>Application is made before expiry</w:t>
      </w:r>
    </w:p>
    <w:p w14:paraId="02F72328" w14:textId="77777777" w:rsidR="00F23441" w:rsidRPr="00A95FF6" w:rsidRDefault="003B13FB" w:rsidP="00110064">
      <w:pPr>
        <w:pStyle w:val="NoSpacing"/>
        <w:numPr>
          <w:ilvl w:val="2"/>
          <w:numId w:val="12"/>
        </w:numPr>
        <w:jc w:val="both"/>
      </w:pPr>
      <w:r w:rsidRPr="00A95FF6">
        <w:t>Compliance w all conditions</w:t>
      </w:r>
    </w:p>
    <w:p w14:paraId="5E0C5B72" w14:textId="77777777" w:rsidR="003B13FB" w:rsidRPr="00A95FF6" w:rsidRDefault="003B13FB" w:rsidP="00110064">
      <w:pPr>
        <w:pStyle w:val="NoSpacing"/>
        <w:numPr>
          <w:ilvl w:val="2"/>
          <w:numId w:val="12"/>
        </w:numPr>
        <w:jc w:val="both"/>
      </w:pPr>
      <w:r w:rsidRPr="00A95FF6">
        <w:t xml:space="preserve">Officer MUST renew </w:t>
      </w:r>
      <w:r w:rsidR="00BF43D7" w:rsidRPr="00A95FF6">
        <w:t>SP</w:t>
      </w:r>
      <w:r w:rsidRPr="00A95FF6">
        <w:t xml:space="preserve"> if FN cont. to meet requirements of R216</w:t>
      </w:r>
    </w:p>
    <w:p w14:paraId="1B1CFAD0" w14:textId="77777777" w:rsidR="00A415B4" w:rsidRPr="00A95FF6" w:rsidRDefault="00A415B4" w:rsidP="00A415B4">
      <w:pPr>
        <w:pStyle w:val="NoSpacing"/>
        <w:ind w:left="2160"/>
        <w:jc w:val="both"/>
      </w:pPr>
      <w:r w:rsidRPr="00A95FF6">
        <w:t>*</w:t>
      </w:r>
      <w:r w:rsidRPr="00A95FF6">
        <w:rPr>
          <w:highlight w:val="yellow"/>
        </w:rPr>
        <w:t>R189</w:t>
      </w:r>
      <w:r w:rsidRPr="00A95FF6">
        <w:t xml:space="preserve"> – can study w/o SP until decision if he remains in Cnd &amp; complies</w:t>
      </w:r>
    </w:p>
    <w:p w14:paraId="41CEB23D" w14:textId="77777777" w:rsidR="00A415B4" w:rsidRPr="00A95FF6" w:rsidRDefault="00A415B4" w:rsidP="00A415B4">
      <w:pPr>
        <w:pStyle w:val="NoSpacing"/>
        <w:numPr>
          <w:ilvl w:val="1"/>
          <w:numId w:val="12"/>
        </w:numPr>
        <w:jc w:val="both"/>
      </w:pPr>
      <w:r w:rsidRPr="00A95FF6">
        <w:rPr>
          <w:highlight w:val="yellow"/>
        </w:rPr>
        <w:t>R182</w:t>
      </w:r>
      <w:r w:rsidRPr="00A95FF6">
        <w:t xml:space="preserve"> – </w:t>
      </w:r>
      <w:r w:rsidRPr="00A95FF6">
        <w:rPr>
          <w:b/>
        </w:rPr>
        <w:t xml:space="preserve">restoration of </w:t>
      </w:r>
      <w:r w:rsidR="00530A74" w:rsidRPr="00A95FF6">
        <w:rPr>
          <w:b/>
        </w:rPr>
        <w:t>TRV</w:t>
      </w:r>
    </w:p>
    <w:p w14:paraId="31989C3D" w14:textId="77777777" w:rsidR="00AD15D4" w:rsidRPr="00A95FF6" w:rsidRDefault="00C05AEA" w:rsidP="00AD15D4">
      <w:pPr>
        <w:pStyle w:val="NoSpacing"/>
        <w:numPr>
          <w:ilvl w:val="0"/>
          <w:numId w:val="12"/>
        </w:numPr>
        <w:jc w:val="both"/>
      </w:pPr>
      <w:r w:rsidRPr="00A95FF6">
        <w:rPr>
          <w:b/>
          <w:u w:val="single"/>
        </w:rPr>
        <w:t xml:space="preserve">Exemptions </w:t>
      </w:r>
    </w:p>
    <w:p w14:paraId="46AE8DFA" w14:textId="77777777" w:rsidR="00681427" w:rsidRPr="00A95FF6" w:rsidRDefault="00681427" w:rsidP="00DD4325">
      <w:pPr>
        <w:pStyle w:val="NoSpacing"/>
        <w:numPr>
          <w:ilvl w:val="1"/>
          <w:numId w:val="23"/>
        </w:numPr>
        <w:jc w:val="both"/>
      </w:pPr>
      <w:r w:rsidRPr="00A95FF6">
        <w:rPr>
          <w:highlight w:val="yellow"/>
        </w:rPr>
        <w:t>R188(1)</w:t>
      </w:r>
      <w:r w:rsidRPr="00A95FF6">
        <w:t xml:space="preserve"> – </w:t>
      </w:r>
      <w:r w:rsidR="00AD15D4" w:rsidRPr="00A95FF6">
        <w:rPr>
          <w:b/>
        </w:rPr>
        <w:t>exempt</w:t>
      </w:r>
      <w:r w:rsidR="00C05AEA" w:rsidRPr="00A95FF6">
        <w:rPr>
          <w:b/>
        </w:rPr>
        <w:t xml:space="preserve"> from SP</w:t>
      </w:r>
    </w:p>
    <w:p w14:paraId="3189840A" w14:textId="77777777" w:rsidR="00681427" w:rsidRPr="00A95FF6" w:rsidRDefault="00A71063" w:rsidP="007C033C">
      <w:pPr>
        <w:pStyle w:val="NoSpacing"/>
        <w:numPr>
          <w:ilvl w:val="2"/>
          <w:numId w:val="12"/>
        </w:numPr>
        <w:jc w:val="both"/>
      </w:pPr>
      <w:r w:rsidRPr="00A95FF6">
        <w:t>Family or private staff of foreign representative</w:t>
      </w:r>
    </w:p>
    <w:p w14:paraId="039B53C5" w14:textId="77777777" w:rsidR="00A71063" w:rsidRPr="00A95FF6" w:rsidRDefault="00A71063" w:rsidP="00AD15D4">
      <w:pPr>
        <w:pStyle w:val="NoSpacing"/>
        <w:numPr>
          <w:ilvl w:val="2"/>
          <w:numId w:val="12"/>
        </w:numPr>
        <w:jc w:val="both"/>
      </w:pPr>
      <w:r w:rsidRPr="00A95FF6">
        <w:t xml:space="preserve">Armed forces of a designated state under </w:t>
      </w:r>
      <w:r w:rsidRPr="00A95FF6">
        <w:rPr>
          <w:i/>
        </w:rPr>
        <w:t>Visiting Forces Act</w:t>
      </w:r>
    </w:p>
    <w:p w14:paraId="78E961C3" w14:textId="70BAA520" w:rsidR="00A71063" w:rsidRPr="00A95FF6" w:rsidRDefault="00A136BD" w:rsidP="00AD15D4">
      <w:pPr>
        <w:pStyle w:val="NoSpacing"/>
        <w:numPr>
          <w:ilvl w:val="2"/>
          <w:numId w:val="12"/>
        </w:numPr>
        <w:jc w:val="both"/>
      </w:pPr>
      <w:r w:rsidRPr="00A95FF6">
        <w:t>Duration</w:t>
      </w:r>
      <w:r w:rsidR="00A71063" w:rsidRPr="00A95FF6">
        <w:t xml:space="preserve"> of studies </w:t>
      </w:r>
      <w:r w:rsidR="00A71063" w:rsidRPr="00A95FF6">
        <w:rPr>
          <w:rFonts w:cstheme="minorHAnsi"/>
        </w:rPr>
        <w:t xml:space="preserve">≤6mo &amp; will </w:t>
      </w:r>
      <w:r w:rsidR="006D359F" w:rsidRPr="00A95FF6">
        <w:rPr>
          <w:rFonts w:cstheme="minorHAnsi"/>
        </w:rPr>
        <w:t>finish</w:t>
      </w:r>
      <w:r w:rsidR="00A71063" w:rsidRPr="00A95FF6">
        <w:rPr>
          <w:rFonts w:cstheme="minorHAnsi"/>
        </w:rPr>
        <w:t xml:space="preserve"> before expiry </w:t>
      </w:r>
      <w:r w:rsidR="00555847">
        <w:rPr>
          <w:rFonts w:cstheme="minorHAnsi"/>
        </w:rPr>
        <w:t>(already in Cnd)</w:t>
      </w:r>
    </w:p>
    <w:p w14:paraId="2C5874B2" w14:textId="77777777" w:rsidR="005512EB" w:rsidRPr="00A755A0" w:rsidRDefault="005512EB" w:rsidP="00AD15D4">
      <w:pPr>
        <w:pStyle w:val="NoSpacing"/>
        <w:numPr>
          <w:ilvl w:val="2"/>
          <w:numId w:val="12"/>
        </w:numPr>
        <w:jc w:val="both"/>
      </w:pPr>
      <w:r w:rsidRPr="00A95FF6">
        <w:rPr>
          <w:rFonts w:cstheme="minorHAnsi"/>
        </w:rPr>
        <w:t xml:space="preserve">Indian </w:t>
      </w:r>
    </w:p>
    <w:p w14:paraId="5E5B3B15" w14:textId="25CDC286" w:rsidR="00A755A0" w:rsidRPr="00A95FF6" w:rsidRDefault="00A755A0" w:rsidP="00A755A0">
      <w:pPr>
        <w:pStyle w:val="NoSpacing"/>
        <w:ind w:left="1800"/>
        <w:jc w:val="both"/>
      </w:pPr>
      <w:r>
        <w:rPr>
          <w:rFonts w:cstheme="minorHAnsi"/>
        </w:rPr>
        <w:t>A30(2) minor child</w:t>
      </w:r>
    </w:p>
    <w:p w14:paraId="58819812" w14:textId="77777777" w:rsidR="00AD15D4" w:rsidRPr="00A95FF6" w:rsidRDefault="001A6DDC" w:rsidP="00DD4325">
      <w:pPr>
        <w:pStyle w:val="NoSpacing"/>
        <w:numPr>
          <w:ilvl w:val="1"/>
          <w:numId w:val="22"/>
        </w:numPr>
        <w:jc w:val="both"/>
      </w:pPr>
      <w:r w:rsidRPr="00A95FF6">
        <w:rPr>
          <w:rFonts w:cstheme="minorHAnsi"/>
          <w:highlight w:val="yellow"/>
        </w:rPr>
        <w:t>R186</w:t>
      </w:r>
      <w:r w:rsidR="001B44D8" w:rsidRPr="00A95FF6">
        <w:rPr>
          <w:rFonts w:cstheme="minorHAnsi"/>
        </w:rPr>
        <w:t xml:space="preserve"> – </w:t>
      </w:r>
      <w:r w:rsidR="00DE771D" w:rsidRPr="00A95FF6">
        <w:rPr>
          <w:rFonts w:cstheme="minorHAnsi"/>
          <w:b/>
        </w:rPr>
        <w:t xml:space="preserve">students exempt from </w:t>
      </w:r>
      <w:r w:rsidR="00C05AEA" w:rsidRPr="00A95FF6">
        <w:rPr>
          <w:rFonts w:cstheme="minorHAnsi"/>
          <w:b/>
        </w:rPr>
        <w:t>WP</w:t>
      </w:r>
    </w:p>
    <w:p w14:paraId="7EB3C859" w14:textId="77777777" w:rsidR="00AD15D4" w:rsidRPr="00A95FF6" w:rsidRDefault="00AD15D4" w:rsidP="00DD4325">
      <w:pPr>
        <w:pStyle w:val="NoSpacing"/>
        <w:numPr>
          <w:ilvl w:val="2"/>
          <w:numId w:val="24"/>
        </w:numPr>
        <w:jc w:val="both"/>
      </w:pPr>
      <w:r w:rsidRPr="00A95FF6">
        <w:t xml:space="preserve">(f) </w:t>
      </w:r>
      <w:r w:rsidR="00977F57" w:rsidRPr="00A95FF6">
        <w:t xml:space="preserve">On campus: </w:t>
      </w:r>
      <w:r w:rsidR="00490B47" w:rsidRPr="00A95FF6">
        <w:t>full-time</w:t>
      </w:r>
      <w:r w:rsidR="00977F57" w:rsidRPr="00A95FF6">
        <w:t xml:space="preserve"> enrolment</w:t>
      </w:r>
    </w:p>
    <w:p w14:paraId="5219E80E" w14:textId="77777777" w:rsidR="00AD15D4" w:rsidRPr="00A95FF6" w:rsidRDefault="00AD15D4" w:rsidP="00DD4325">
      <w:pPr>
        <w:pStyle w:val="NoSpacing"/>
        <w:numPr>
          <w:ilvl w:val="2"/>
          <w:numId w:val="24"/>
        </w:numPr>
        <w:jc w:val="both"/>
      </w:pPr>
      <w:r w:rsidRPr="00A95FF6">
        <w:t xml:space="preserve">(v) </w:t>
      </w:r>
      <w:r w:rsidR="00977F57" w:rsidRPr="00A95FF6">
        <w:t xml:space="preserve">Off campus: </w:t>
      </w:r>
      <w:r w:rsidR="00490B47" w:rsidRPr="00A95FF6">
        <w:t xml:space="preserve">full-time enrolment in a </w:t>
      </w:r>
      <w:r w:rsidR="00490B47" w:rsidRPr="00A95FF6">
        <w:rPr>
          <w:rFonts w:cstheme="minorHAnsi"/>
        </w:rPr>
        <w:t>≥</w:t>
      </w:r>
      <w:r w:rsidR="00490B47" w:rsidRPr="00A95FF6">
        <w:t>6mo degree/diploma program</w:t>
      </w:r>
      <w:r w:rsidR="00DE771D" w:rsidRPr="00A95FF6">
        <w:t xml:space="preserve">, </w:t>
      </w:r>
      <w:r w:rsidR="00A251DE" w:rsidRPr="00A95FF6">
        <w:t xml:space="preserve"> </w:t>
      </w:r>
      <w:r w:rsidR="00DE771D" w:rsidRPr="00A95FF6">
        <w:t>&lt;20</w:t>
      </w:r>
      <w:r w:rsidR="00977F57" w:rsidRPr="00A95FF6">
        <w:t>hrs/week (</w:t>
      </w:r>
      <w:r w:rsidR="003563A1" w:rsidRPr="00A95FF6">
        <w:t>bars</w:t>
      </w:r>
      <w:r w:rsidR="00A251DE" w:rsidRPr="00A95FF6">
        <w:t xml:space="preserve"> exchange student &amp; full-time work</w:t>
      </w:r>
      <w:r w:rsidR="00B506AF" w:rsidRPr="00A95FF6">
        <w:t xml:space="preserve"> except on break</w:t>
      </w:r>
      <w:r w:rsidR="00490B47" w:rsidRPr="00A95FF6">
        <w:t>)</w:t>
      </w:r>
    </w:p>
    <w:p w14:paraId="46E84650" w14:textId="77777777" w:rsidR="002D31C1" w:rsidRPr="00A95FF6" w:rsidRDefault="005F41EE" w:rsidP="00DD4325">
      <w:pPr>
        <w:pStyle w:val="NoSpacing"/>
        <w:numPr>
          <w:ilvl w:val="2"/>
          <w:numId w:val="24"/>
        </w:numPr>
        <w:jc w:val="both"/>
      </w:pPr>
      <w:r w:rsidRPr="00A95FF6">
        <w:rPr>
          <w:highlight w:val="yellow"/>
        </w:rPr>
        <w:t>R208</w:t>
      </w:r>
      <w:r w:rsidRPr="00A95FF6">
        <w:t xml:space="preserve"> – may be granted work permit </w:t>
      </w:r>
      <w:r w:rsidR="00A53791" w:rsidRPr="00A95FF6">
        <w:t xml:space="preserve">for duration of study </w:t>
      </w:r>
      <w:r w:rsidRPr="00A95FF6">
        <w:t xml:space="preserve">if temporarily destitute </w:t>
      </w:r>
      <w:r w:rsidR="006C6830" w:rsidRPr="00A95FF6">
        <w:t>for reasons byd his control &amp; control of his financial sponsor</w:t>
      </w:r>
    </w:p>
    <w:p w14:paraId="57DE541C" w14:textId="77777777" w:rsidR="003C0AE3" w:rsidRPr="00A95FF6" w:rsidRDefault="003C0AE3">
      <w:r w:rsidRPr="00A95FF6">
        <w:br w:type="page"/>
      </w:r>
    </w:p>
    <w:p w14:paraId="074DA957" w14:textId="77777777" w:rsidR="00E46277" w:rsidRPr="00E57B12" w:rsidRDefault="003C0AE3" w:rsidP="003C0AE3">
      <w:pPr>
        <w:pStyle w:val="IntenseQuote"/>
        <w:rPr>
          <w:rStyle w:val="IntenseEmphasis"/>
          <w:i/>
          <w:lang w:val="fr-CA"/>
        </w:rPr>
      </w:pPr>
      <w:r w:rsidRPr="00E57B12">
        <w:rPr>
          <w:rStyle w:val="IntenseEmphasis"/>
          <w:i/>
          <w:lang w:val="fr-CA"/>
        </w:rPr>
        <w:lastRenderedPageBreak/>
        <w:t xml:space="preserve">Permanent </w:t>
      </w:r>
      <w:proofErr w:type="spellStart"/>
      <w:r w:rsidRPr="00E57B12">
        <w:rPr>
          <w:rStyle w:val="IntenseEmphasis"/>
          <w:i/>
          <w:lang w:val="fr-CA"/>
        </w:rPr>
        <w:t>Residence</w:t>
      </w:r>
      <w:proofErr w:type="spellEnd"/>
    </w:p>
    <w:p w14:paraId="4966290D" w14:textId="77777777" w:rsidR="007C20FE" w:rsidRPr="00E57B12" w:rsidRDefault="00D91EBD" w:rsidP="006411EC">
      <w:pPr>
        <w:pStyle w:val="NoSpacing"/>
        <w:rPr>
          <w:rStyle w:val="IntenseReference"/>
          <w:lang w:val="fr-CA"/>
        </w:rPr>
      </w:pPr>
      <w:r w:rsidRPr="00E57B12">
        <w:rPr>
          <w:rStyle w:val="IntenseReference"/>
          <w:lang w:val="fr-CA"/>
        </w:rPr>
        <w:t xml:space="preserve">Permanent </w:t>
      </w:r>
      <w:proofErr w:type="spellStart"/>
      <w:r w:rsidRPr="00E57B12">
        <w:rPr>
          <w:rStyle w:val="IntenseReference"/>
          <w:lang w:val="fr-CA"/>
        </w:rPr>
        <w:t>Resident</w:t>
      </w:r>
      <w:proofErr w:type="spellEnd"/>
      <w:r w:rsidRPr="00E57B12">
        <w:rPr>
          <w:rStyle w:val="IntenseReference"/>
          <w:lang w:val="fr-CA"/>
        </w:rPr>
        <w:t xml:space="preserve"> Visa (PRV)</w:t>
      </w:r>
    </w:p>
    <w:p w14:paraId="6F41A545" w14:textId="77777777" w:rsidR="00BD0F04" w:rsidRPr="00BD0F04" w:rsidRDefault="00BD0F04" w:rsidP="00DD4325">
      <w:pPr>
        <w:pStyle w:val="NoSpacing"/>
        <w:numPr>
          <w:ilvl w:val="0"/>
          <w:numId w:val="25"/>
        </w:numPr>
        <w:jc w:val="both"/>
      </w:pPr>
      <w:r w:rsidRPr="00BD0F04">
        <w:t>Selection of PR [</w:t>
      </w:r>
      <w:r w:rsidRPr="00ED4CFC">
        <w:rPr>
          <w:highlight w:val="yellow"/>
        </w:rPr>
        <w:t>A12</w:t>
      </w:r>
      <w:r w:rsidRPr="00BD0F04">
        <w:t>]</w:t>
      </w:r>
      <w:r>
        <w:t>, S</w:t>
      </w:r>
      <w:r w:rsidRPr="00BD0F04">
        <w:t>ponsorship of FN [</w:t>
      </w:r>
      <w:r w:rsidRPr="00ED4CFC">
        <w:rPr>
          <w:highlight w:val="yellow"/>
        </w:rPr>
        <w:t>A13</w:t>
      </w:r>
      <w:r w:rsidRPr="00BD0F04">
        <w:t>]</w:t>
      </w:r>
    </w:p>
    <w:p w14:paraId="446E4832" w14:textId="77777777" w:rsidR="00774543" w:rsidRPr="00A95FF6" w:rsidRDefault="00774543" w:rsidP="00DD4325">
      <w:pPr>
        <w:pStyle w:val="NoSpacing"/>
        <w:numPr>
          <w:ilvl w:val="0"/>
          <w:numId w:val="25"/>
        </w:numPr>
        <w:jc w:val="both"/>
        <w:rPr>
          <w:b/>
          <w:u w:val="single"/>
        </w:rPr>
      </w:pPr>
      <w:r w:rsidRPr="00A95FF6">
        <w:rPr>
          <w:b/>
          <w:u w:val="single"/>
        </w:rPr>
        <w:t>Apply for it before arrival [</w:t>
      </w:r>
      <w:r w:rsidR="0033509D" w:rsidRPr="00A95FF6">
        <w:rPr>
          <w:b/>
          <w:u w:val="single"/>
        </w:rPr>
        <w:t>A11</w:t>
      </w:r>
      <w:r w:rsidRPr="00A95FF6">
        <w:rPr>
          <w:b/>
          <w:u w:val="single"/>
        </w:rPr>
        <w:t>, R6]</w:t>
      </w:r>
    </w:p>
    <w:p w14:paraId="55D47104" w14:textId="77777777" w:rsidR="00D91EBD" w:rsidRPr="00A95FF6" w:rsidRDefault="005259A6" w:rsidP="00DD4325">
      <w:pPr>
        <w:pStyle w:val="NoSpacing"/>
        <w:numPr>
          <w:ilvl w:val="1"/>
          <w:numId w:val="25"/>
        </w:numPr>
      </w:pPr>
      <w:r w:rsidRPr="00A95FF6">
        <w:t>Officer may refuse if sponsor doesn’t meet criteria [</w:t>
      </w:r>
      <w:r w:rsidRPr="00A95FF6">
        <w:rPr>
          <w:highlight w:val="yellow"/>
        </w:rPr>
        <w:t>A11(2)</w:t>
      </w:r>
      <w:r w:rsidRPr="00A95FF6">
        <w:t>]</w:t>
      </w:r>
    </w:p>
    <w:p w14:paraId="520091E6" w14:textId="77777777" w:rsidR="005F2BD7" w:rsidRPr="00A95FF6" w:rsidRDefault="005F2BD7" w:rsidP="00DD4325">
      <w:pPr>
        <w:pStyle w:val="NoSpacing"/>
        <w:numPr>
          <w:ilvl w:val="1"/>
          <w:numId w:val="25"/>
        </w:numPr>
      </w:pPr>
      <w:r w:rsidRPr="00A95FF6">
        <w:rPr>
          <w:b/>
        </w:rPr>
        <w:t>Abroad</w:t>
      </w:r>
      <w:r w:rsidR="00C45133" w:rsidRPr="00A95FF6">
        <w:t xml:space="preserve"> [</w:t>
      </w:r>
      <w:r w:rsidR="00C45133" w:rsidRPr="00A95FF6">
        <w:rPr>
          <w:highlight w:val="yellow"/>
        </w:rPr>
        <w:t>R11</w:t>
      </w:r>
      <w:r w:rsidR="00C45133" w:rsidRPr="00A95FF6">
        <w:t>]</w:t>
      </w:r>
    </w:p>
    <w:p w14:paraId="7AEA1086" w14:textId="77777777" w:rsidR="002110C3" w:rsidRPr="00A95FF6" w:rsidRDefault="002110C3" w:rsidP="00DD4325">
      <w:pPr>
        <w:pStyle w:val="NoSpacing"/>
        <w:numPr>
          <w:ilvl w:val="2"/>
          <w:numId w:val="26"/>
        </w:numPr>
        <w:jc w:val="both"/>
        <w:rPr>
          <w:u w:val="single"/>
        </w:rPr>
      </w:pPr>
      <w:r w:rsidRPr="00A95FF6">
        <w:t xml:space="preserve">In country where applicant is </w:t>
      </w:r>
      <w:r w:rsidRPr="00A95FF6">
        <w:rPr>
          <w:i/>
        </w:rPr>
        <w:t xml:space="preserve">present </w:t>
      </w:r>
      <w:r w:rsidRPr="00A95FF6">
        <w:t xml:space="preserve">&amp; </w:t>
      </w:r>
      <w:r w:rsidRPr="00A95FF6">
        <w:rPr>
          <w:i/>
        </w:rPr>
        <w:t>has been lawfully admitted</w:t>
      </w:r>
    </w:p>
    <w:p w14:paraId="0088DB12" w14:textId="77777777" w:rsidR="002110C3" w:rsidRPr="00A95FF6" w:rsidRDefault="002110C3" w:rsidP="00DD4325">
      <w:pPr>
        <w:pStyle w:val="NoSpacing"/>
        <w:numPr>
          <w:ilvl w:val="2"/>
          <w:numId w:val="26"/>
        </w:numPr>
        <w:jc w:val="both"/>
        <w:rPr>
          <w:b/>
          <w:u w:val="single"/>
        </w:rPr>
      </w:pPr>
      <w:r w:rsidRPr="00A95FF6">
        <w:t xml:space="preserve">In applicant’s </w:t>
      </w:r>
      <w:r w:rsidR="00551CBC" w:rsidRPr="00A95FF6">
        <w:rPr>
          <w:i/>
        </w:rPr>
        <w:t>country of nationality</w:t>
      </w:r>
    </w:p>
    <w:p w14:paraId="1D48F4B8" w14:textId="77777777" w:rsidR="00F55DFB" w:rsidRPr="00A95FF6" w:rsidRDefault="005F2BD7" w:rsidP="00DD4325">
      <w:pPr>
        <w:pStyle w:val="NoSpacing"/>
        <w:numPr>
          <w:ilvl w:val="1"/>
          <w:numId w:val="25"/>
        </w:numPr>
      </w:pPr>
      <w:r w:rsidRPr="00A95FF6">
        <w:rPr>
          <w:b/>
        </w:rPr>
        <w:t>Inland</w:t>
      </w:r>
      <w:r w:rsidRPr="00A95FF6">
        <w:t xml:space="preserve"> </w:t>
      </w:r>
      <w:r w:rsidR="00C45133" w:rsidRPr="00A95FF6">
        <w:t>[</w:t>
      </w:r>
      <w:r w:rsidR="00C45133" w:rsidRPr="00A95FF6">
        <w:rPr>
          <w:highlight w:val="yellow"/>
        </w:rPr>
        <w:t>R11(3)</w:t>
      </w:r>
      <w:r w:rsidR="00C45133" w:rsidRPr="00A95FF6">
        <w:t>]</w:t>
      </w:r>
      <w:r w:rsidR="00563FF4" w:rsidRPr="00A95FF6">
        <w:t xml:space="preserve"> – apply to remain in Cnd</w:t>
      </w:r>
      <w:r w:rsidR="00EE4186" w:rsidRPr="00A95FF6">
        <w:t>; submit to Case Processing Centre in Cnd</w:t>
      </w:r>
      <w:r w:rsidR="00C6729A">
        <w:t>; no appeal to IAD &amp; directly to JR</w:t>
      </w:r>
    </w:p>
    <w:p w14:paraId="12E0ECA6" w14:textId="77777777" w:rsidR="007E67A8" w:rsidRPr="00A95FF6" w:rsidRDefault="0004642F" w:rsidP="00DD4325">
      <w:pPr>
        <w:pStyle w:val="NoSpacing"/>
        <w:numPr>
          <w:ilvl w:val="0"/>
          <w:numId w:val="25"/>
        </w:numPr>
      </w:pPr>
      <w:r w:rsidRPr="00A95FF6">
        <w:rPr>
          <w:b/>
          <w:u w:val="single"/>
        </w:rPr>
        <w:t>Criteria</w:t>
      </w:r>
    </w:p>
    <w:p w14:paraId="59E344F4" w14:textId="77777777" w:rsidR="0004642F" w:rsidRPr="00A95FF6" w:rsidRDefault="0004642F" w:rsidP="00DD4325">
      <w:pPr>
        <w:pStyle w:val="NoSpacing"/>
        <w:numPr>
          <w:ilvl w:val="1"/>
          <w:numId w:val="25"/>
        </w:numPr>
      </w:pPr>
      <w:r w:rsidRPr="00A95FF6">
        <w:rPr>
          <w:b/>
        </w:rPr>
        <w:t>Abroad</w:t>
      </w:r>
      <w:r w:rsidR="00A90E2F" w:rsidRPr="00A95FF6">
        <w:t xml:space="preserve"> [</w:t>
      </w:r>
      <w:r w:rsidR="00865D08" w:rsidRPr="00A95FF6">
        <w:rPr>
          <w:highlight w:val="yellow"/>
        </w:rPr>
        <w:t>R70</w:t>
      </w:r>
      <w:r w:rsidR="005D425C" w:rsidRPr="00A95FF6">
        <w:rPr>
          <w:highlight w:val="yellow"/>
        </w:rPr>
        <w:t>(1)</w:t>
      </w:r>
      <w:r w:rsidR="00A90E2F" w:rsidRPr="00A95FF6">
        <w:t>]</w:t>
      </w:r>
    </w:p>
    <w:p w14:paraId="7ED92003" w14:textId="77777777" w:rsidR="00EE4186" w:rsidRPr="00A95FF6" w:rsidRDefault="00865D08" w:rsidP="00DD4325">
      <w:pPr>
        <w:pStyle w:val="NoSpacing"/>
        <w:numPr>
          <w:ilvl w:val="2"/>
          <w:numId w:val="25"/>
        </w:numPr>
      </w:pPr>
      <w:r w:rsidRPr="00A95FF6">
        <w:t xml:space="preserve">(c) </w:t>
      </w:r>
      <w:r w:rsidRPr="00D63173">
        <w:rPr>
          <w:color w:val="FF0000"/>
        </w:rPr>
        <w:t>member of family/economic/refugee class</w:t>
      </w:r>
    </w:p>
    <w:p w14:paraId="6AAE13AA" w14:textId="77777777" w:rsidR="00EE4186" w:rsidRPr="00A95FF6" w:rsidRDefault="00EE4186" w:rsidP="00DD4325">
      <w:pPr>
        <w:pStyle w:val="NoSpacing"/>
        <w:numPr>
          <w:ilvl w:val="2"/>
          <w:numId w:val="25"/>
        </w:numPr>
      </w:pPr>
      <w:r w:rsidRPr="00A95FF6">
        <w:t>(d) meets applicable criteria</w:t>
      </w:r>
    </w:p>
    <w:p w14:paraId="33355546" w14:textId="77777777" w:rsidR="00865D08" w:rsidRPr="00A95FF6" w:rsidRDefault="00865D08" w:rsidP="00DD4325">
      <w:pPr>
        <w:pStyle w:val="NoSpacing"/>
        <w:numPr>
          <w:ilvl w:val="2"/>
          <w:numId w:val="25"/>
        </w:numPr>
      </w:pPr>
      <w:r w:rsidRPr="00A95FF6">
        <w:t xml:space="preserve">(e) </w:t>
      </w:r>
      <w:r w:rsidR="00D57B3C" w:rsidRPr="00A95FF6">
        <w:t xml:space="preserve">applicant &amp; family members, </w:t>
      </w:r>
      <w:r w:rsidR="00D57B3C" w:rsidRPr="00A95FF6">
        <w:rPr>
          <w:i/>
        </w:rPr>
        <w:t>whether accompanying or not</w:t>
      </w:r>
      <w:r w:rsidR="00D57B3C" w:rsidRPr="00A95FF6">
        <w:t>, are not inadmissible</w:t>
      </w:r>
    </w:p>
    <w:p w14:paraId="20152337" w14:textId="77777777" w:rsidR="0004642F" w:rsidRPr="00A95FF6" w:rsidRDefault="0004642F" w:rsidP="00DD4325">
      <w:pPr>
        <w:pStyle w:val="NoSpacing"/>
        <w:numPr>
          <w:ilvl w:val="1"/>
          <w:numId w:val="25"/>
        </w:numPr>
      </w:pPr>
      <w:r w:rsidRPr="00A95FF6">
        <w:rPr>
          <w:b/>
        </w:rPr>
        <w:t xml:space="preserve">Inland </w:t>
      </w:r>
      <w:r w:rsidR="00A90E2F" w:rsidRPr="00A95FF6">
        <w:t>[</w:t>
      </w:r>
      <w:r w:rsidR="00865D08" w:rsidRPr="00A95FF6">
        <w:rPr>
          <w:highlight w:val="yellow"/>
        </w:rPr>
        <w:t>R72</w:t>
      </w:r>
      <w:r w:rsidR="00563FF4" w:rsidRPr="00A95FF6">
        <w:rPr>
          <w:highlight w:val="yellow"/>
        </w:rPr>
        <w:t>(1)</w:t>
      </w:r>
      <w:r w:rsidR="00A90E2F" w:rsidRPr="00A95FF6">
        <w:t>]</w:t>
      </w:r>
    </w:p>
    <w:p w14:paraId="65F4C514" w14:textId="77777777" w:rsidR="00563FF4" w:rsidRPr="00A95FF6" w:rsidRDefault="00563FF4" w:rsidP="00DD4325">
      <w:pPr>
        <w:pStyle w:val="NoSpacing"/>
        <w:numPr>
          <w:ilvl w:val="2"/>
          <w:numId w:val="25"/>
        </w:numPr>
      </w:pPr>
      <w:r w:rsidRPr="00A95FF6">
        <w:t xml:space="preserve">(c) </w:t>
      </w:r>
      <w:r w:rsidRPr="00D63173">
        <w:rPr>
          <w:color w:val="FF0000"/>
        </w:rPr>
        <w:t>member of live-in caregiver/spouse or CL partner in Cnd/protected TR class</w:t>
      </w:r>
      <w:r w:rsidR="00C5457E" w:rsidRPr="00D63173">
        <w:rPr>
          <w:color w:val="FF0000"/>
        </w:rPr>
        <w:t xml:space="preserve"> (refugee)</w:t>
      </w:r>
    </w:p>
    <w:p w14:paraId="7A3970C5" w14:textId="77777777" w:rsidR="00563FF4" w:rsidRPr="00A95FF6" w:rsidRDefault="00563FF4" w:rsidP="00DD4325">
      <w:pPr>
        <w:pStyle w:val="NoSpacing"/>
        <w:numPr>
          <w:ilvl w:val="2"/>
          <w:numId w:val="25"/>
        </w:numPr>
      </w:pPr>
      <w:r w:rsidRPr="00A95FF6">
        <w:t>(d) meets applicable criteria</w:t>
      </w:r>
    </w:p>
    <w:p w14:paraId="08A833F9" w14:textId="77777777" w:rsidR="00563FF4" w:rsidRPr="00A95FF6" w:rsidRDefault="00377DEC" w:rsidP="00DD4325">
      <w:pPr>
        <w:pStyle w:val="NoSpacing"/>
        <w:numPr>
          <w:ilvl w:val="2"/>
          <w:numId w:val="25"/>
        </w:numPr>
      </w:pPr>
      <w:r w:rsidRPr="00A95FF6">
        <w:t>(e)(</w:t>
      </w:r>
      <w:proofErr w:type="spellStart"/>
      <w:r w:rsidRPr="00A95FF6">
        <w:t>i</w:t>
      </w:r>
      <w:proofErr w:type="spellEnd"/>
      <w:r w:rsidRPr="00A95FF6">
        <w:t>)</w:t>
      </w:r>
      <w:r w:rsidR="00D63173">
        <w:t xml:space="preserve"> </w:t>
      </w:r>
      <w:r w:rsidR="00563FF4" w:rsidRPr="00A95FF6">
        <w:t xml:space="preserve">applicant &amp; family members, </w:t>
      </w:r>
      <w:r w:rsidR="00563FF4" w:rsidRPr="00A95FF6">
        <w:rPr>
          <w:i/>
        </w:rPr>
        <w:t>whether accompanying or not</w:t>
      </w:r>
      <w:r w:rsidR="00563FF4" w:rsidRPr="00A95FF6">
        <w:t>, are not inadmissible</w:t>
      </w:r>
      <w:r w:rsidRPr="00A95FF6">
        <w:t>; (iii) holds a medical certificate – not danger to public safety &amp; no excessive demand</w:t>
      </w:r>
    </w:p>
    <w:p w14:paraId="37DE9B6B" w14:textId="77777777" w:rsidR="00605371" w:rsidRPr="00A95FF6" w:rsidRDefault="00605371" w:rsidP="00DD4325">
      <w:pPr>
        <w:pStyle w:val="NoSpacing"/>
        <w:numPr>
          <w:ilvl w:val="0"/>
          <w:numId w:val="25"/>
        </w:numPr>
        <w:jc w:val="both"/>
      </w:pPr>
      <w:r w:rsidRPr="00A95FF6">
        <w:rPr>
          <w:b/>
          <w:u w:val="single"/>
        </w:rPr>
        <w:t>Residency requirement</w:t>
      </w:r>
      <w:r w:rsidR="00C80770" w:rsidRPr="00A95FF6">
        <w:rPr>
          <w:b/>
          <w:u w:val="single"/>
        </w:rPr>
        <w:t>s</w:t>
      </w:r>
      <w:r w:rsidR="00B23AC9" w:rsidRPr="00A95FF6">
        <w:rPr>
          <w:b/>
          <w:u w:val="single"/>
        </w:rPr>
        <w:t xml:space="preserve"> [A28, R61]</w:t>
      </w:r>
    </w:p>
    <w:p w14:paraId="71FD280B" w14:textId="77777777" w:rsidR="00AA7CF6" w:rsidRPr="00A95FF6" w:rsidRDefault="00975620" w:rsidP="00DD4325">
      <w:pPr>
        <w:pStyle w:val="NoSpacing"/>
        <w:numPr>
          <w:ilvl w:val="1"/>
          <w:numId w:val="25"/>
        </w:numPr>
        <w:jc w:val="both"/>
      </w:pPr>
      <w:r w:rsidRPr="00A95FF6">
        <w:rPr>
          <w:rFonts w:cstheme="minorHAnsi"/>
        </w:rPr>
        <w:t xml:space="preserve">For </w:t>
      </w:r>
      <w:r w:rsidR="0064249E" w:rsidRPr="00A95FF6">
        <w:rPr>
          <w:rFonts w:cstheme="minorHAnsi"/>
        </w:rPr>
        <w:t>≥</w:t>
      </w:r>
      <w:r w:rsidR="0064249E" w:rsidRPr="00A95FF6">
        <w:t>730 days in 5-yr period</w:t>
      </w:r>
    </w:p>
    <w:p w14:paraId="17F6157A" w14:textId="77777777" w:rsidR="0004177F" w:rsidRPr="00A95FF6" w:rsidRDefault="0004177F" w:rsidP="00DD4325">
      <w:pPr>
        <w:pStyle w:val="NoSpacing"/>
        <w:numPr>
          <w:ilvl w:val="2"/>
          <w:numId w:val="25"/>
        </w:numPr>
        <w:jc w:val="both"/>
      </w:pPr>
      <w:r w:rsidRPr="00A95FF6">
        <w:t>Either physically present in Cnd</w:t>
      </w:r>
    </w:p>
    <w:p w14:paraId="56A296F3" w14:textId="77777777" w:rsidR="0064249E" w:rsidRPr="00A95FF6" w:rsidRDefault="0004177F" w:rsidP="00DD4325">
      <w:pPr>
        <w:pStyle w:val="NoSpacing"/>
        <w:numPr>
          <w:ilvl w:val="2"/>
          <w:numId w:val="25"/>
        </w:numPr>
        <w:jc w:val="both"/>
      </w:pPr>
      <w:r w:rsidRPr="00A95FF6">
        <w:t xml:space="preserve">Or </w:t>
      </w:r>
      <w:r w:rsidR="00AA7CF6" w:rsidRPr="00A95FF6">
        <w:t>1)</w:t>
      </w:r>
      <w:r w:rsidR="00975620" w:rsidRPr="00A95FF6">
        <w:t xml:space="preserve"> </w:t>
      </w:r>
      <w:r w:rsidR="00AA7CF6" w:rsidRPr="00A95FF6">
        <w:t>accompanying a citizen spouse/CL/child; 2) employed full-time by Cnd business/</w:t>
      </w:r>
      <w:r w:rsidR="00BF01EC" w:rsidRPr="00A95FF6">
        <w:t>govt</w:t>
      </w:r>
      <w:r w:rsidR="00AA7CF6" w:rsidRPr="00A95FF6">
        <w:t>; 3) accompanying a PR spouse/CL/child</w:t>
      </w:r>
      <w:r w:rsidR="00BF30FC" w:rsidRPr="00A95FF6">
        <w:t xml:space="preserve"> </w:t>
      </w:r>
      <w:r w:rsidR="002A070C" w:rsidRPr="00A95FF6">
        <w:rPr>
          <w:u w:val="single"/>
        </w:rPr>
        <w:t>&amp;</w:t>
      </w:r>
      <w:r w:rsidR="00AA7CF6" w:rsidRPr="00A95FF6">
        <w:t xml:space="preserve"> employed full-time by Cnd business/</w:t>
      </w:r>
      <w:r w:rsidR="00BF01EC" w:rsidRPr="00A95FF6">
        <w:t>govt</w:t>
      </w:r>
    </w:p>
    <w:p w14:paraId="3685D9DF" w14:textId="77777777" w:rsidR="0053201E" w:rsidRPr="00A95FF6" w:rsidRDefault="0053201E" w:rsidP="00DD4325">
      <w:pPr>
        <w:pStyle w:val="NoSpacing"/>
        <w:numPr>
          <w:ilvl w:val="0"/>
          <w:numId w:val="25"/>
        </w:numPr>
        <w:jc w:val="both"/>
      </w:pPr>
      <w:r w:rsidRPr="00A95FF6">
        <w:rPr>
          <w:b/>
          <w:u w:val="single"/>
        </w:rPr>
        <w:t>Loss of</w:t>
      </w:r>
      <w:r w:rsidR="003B1606" w:rsidRPr="00A95FF6">
        <w:rPr>
          <w:b/>
          <w:u w:val="single"/>
        </w:rPr>
        <w:t xml:space="preserve"> P</w:t>
      </w:r>
      <w:r w:rsidRPr="00A95FF6">
        <w:rPr>
          <w:b/>
          <w:u w:val="single"/>
        </w:rPr>
        <w:t>R status [A46</w:t>
      </w:r>
      <w:r w:rsidR="003B1606" w:rsidRPr="00A95FF6">
        <w:rPr>
          <w:b/>
          <w:u w:val="single"/>
        </w:rPr>
        <w:t>(1)</w:t>
      </w:r>
      <w:r w:rsidRPr="00A95FF6">
        <w:rPr>
          <w:b/>
          <w:u w:val="single"/>
        </w:rPr>
        <w:t>]</w:t>
      </w:r>
    </w:p>
    <w:p w14:paraId="48040193" w14:textId="77777777" w:rsidR="00A9044A" w:rsidRPr="00A95FF6" w:rsidRDefault="007963D2" w:rsidP="00DD4325">
      <w:pPr>
        <w:pStyle w:val="NoSpacing"/>
        <w:numPr>
          <w:ilvl w:val="0"/>
          <w:numId w:val="27"/>
        </w:numPr>
      </w:pPr>
      <w:r w:rsidRPr="00A95FF6">
        <w:t>B</w:t>
      </w:r>
      <w:r w:rsidR="00C80770" w:rsidRPr="00A95FF6">
        <w:t>ecome citizen</w:t>
      </w:r>
    </w:p>
    <w:p w14:paraId="5CBD3BC4" w14:textId="77777777" w:rsidR="00A9044A" w:rsidRPr="00A95FF6" w:rsidRDefault="00716855" w:rsidP="00DD4325">
      <w:pPr>
        <w:pStyle w:val="NoSpacing"/>
        <w:numPr>
          <w:ilvl w:val="0"/>
          <w:numId w:val="27"/>
        </w:numPr>
      </w:pPr>
      <w:r w:rsidRPr="00A95FF6">
        <w:t>Final determination you failed to meet A28 residence requirements (can appeal to IAD)</w:t>
      </w:r>
    </w:p>
    <w:p w14:paraId="62AAC676" w14:textId="77777777" w:rsidR="00A9044A" w:rsidRPr="00A95FF6" w:rsidRDefault="00C80770" w:rsidP="00DD4325">
      <w:pPr>
        <w:pStyle w:val="NoSpacing"/>
        <w:numPr>
          <w:ilvl w:val="0"/>
          <w:numId w:val="27"/>
        </w:numPr>
      </w:pPr>
      <w:r w:rsidRPr="00A95FF6">
        <w:t xml:space="preserve">Removal </w:t>
      </w:r>
      <w:r w:rsidR="00CB73BD" w:rsidRPr="00A95FF6">
        <w:t>order comes into force</w:t>
      </w:r>
    </w:p>
    <w:p w14:paraId="4C8C8B29" w14:textId="77777777" w:rsidR="00A9044A" w:rsidRPr="00A95FF6" w:rsidRDefault="00CB73BD" w:rsidP="00DD4325">
      <w:pPr>
        <w:pStyle w:val="NoSpacing"/>
        <w:numPr>
          <w:ilvl w:val="0"/>
          <w:numId w:val="27"/>
        </w:numPr>
      </w:pPr>
      <w:r w:rsidRPr="00A95FF6">
        <w:t>Final determination you’re not a refugee</w:t>
      </w:r>
    </w:p>
    <w:p w14:paraId="46C38C1F" w14:textId="77777777" w:rsidR="000679F8" w:rsidRDefault="00CB73BD" w:rsidP="00DD4325">
      <w:pPr>
        <w:pStyle w:val="NoSpacing"/>
        <w:numPr>
          <w:ilvl w:val="0"/>
          <w:numId w:val="27"/>
        </w:numPr>
      </w:pPr>
      <w:r w:rsidRPr="00A95FF6">
        <w:t>Renounce PR status</w:t>
      </w:r>
    </w:p>
    <w:p w14:paraId="07EF2DDE" w14:textId="77777777" w:rsidR="00C247E4" w:rsidRDefault="00C247E4">
      <w:pPr>
        <w:rPr>
          <w:i/>
          <w:iCs/>
          <w:color w:val="5B9BD5" w:themeColor="accent1"/>
        </w:rPr>
      </w:pPr>
      <w:r>
        <w:br w:type="page"/>
      </w:r>
    </w:p>
    <w:p w14:paraId="56E34E23" w14:textId="5AFF1C57" w:rsidR="00A95FF6" w:rsidRPr="00A95FF6" w:rsidRDefault="00A95FF6" w:rsidP="00A95FF6">
      <w:pPr>
        <w:pStyle w:val="IntenseQuote"/>
      </w:pPr>
      <w:r>
        <w:lastRenderedPageBreak/>
        <w:t>Types of Permanent Residence</w:t>
      </w:r>
    </w:p>
    <w:p w14:paraId="69397C7D" w14:textId="77777777" w:rsidR="00A95FF6" w:rsidRPr="000760C9" w:rsidRDefault="00A95FF6" w:rsidP="000760C9">
      <w:pPr>
        <w:pStyle w:val="NoSpacing"/>
        <w:jc w:val="center"/>
        <w:rPr>
          <w:rStyle w:val="IntenseReference"/>
          <w:bdr w:val="single" w:sz="4" w:space="0" w:color="auto"/>
        </w:rPr>
      </w:pPr>
      <w:r w:rsidRPr="000760C9">
        <w:rPr>
          <w:rStyle w:val="IntenseReference"/>
          <w:bdr w:val="single" w:sz="4" w:space="0" w:color="auto"/>
        </w:rPr>
        <w:t>Family</w:t>
      </w:r>
      <w:r w:rsidR="00EB1917" w:rsidRPr="000760C9">
        <w:rPr>
          <w:rStyle w:val="IntenseReference"/>
          <w:bdr w:val="single" w:sz="4" w:space="0" w:color="auto"/>
        </w:rPr>
        <w:t xml:space="preserve"> </w:t>
      </w:r>
      <w:r w:rsidR="00E57B12" w:rsidRPr="000760C9">
        <w:rPr>
          <w:rStyle w:val="IntenseReference"/>
          <w:bdr w:val="single" w:sz="4" w:space="0" w:color="auto"/>
        </w:rPr>
        <w:t>Class</w:t>
      </w:r>
      <w:r w:rsidR="0002365C" w:rsidRPr="000760C9">
        <w:rPr>
          <w:rStyle w:val="IntenseReference"/>
          <w:bdr w:val="single" w:sz="4" w:space="0" w:color="auto"/>
        </w:rPr>
        <w:t xml:space="preserve"> [A12</w:t>
      </w:r>
      <w:r w:rsidR="00ED4CFC" w:rsidRPr="000760C9">
        <w:rPr>
          <w:rStyle w:val="IntenseReference"/>
          <w:bdr w:val="single" w:sz="4" w:space="0" w:color="auto"/>
        </w:rPr>
        <w:t>(1)</w:t>
      </w:r>
      <w:r w:rsidR="0002365C" w:rsidRPr="000760C9">
        <w:rPr>
          <w:rStyle w:val="IntenseReference"/>
          <w:bdr w:val="single" w:sz="4" w:space="0" w:color="auto"/>
        </w:rPr>
        <w:t>]</w:t>
      </w:r>
    </w:p>
    <w:p w14:paraId="5D69B734" w14:textId="77777777" w:rsidR="00EB560B" w:rsidRPr="0074201F" w:rsidRDefault="00EB560B" w:rsidP="00DD4325">
      <w:pPr>
        <w:pStyle w:val="NoSpacing"/>
        <w:numPr>
          <w:ilvl w:val="0"/>
          <w:numId w:val="28"/>
        </w:numPr>
        <w:jc w:val="both"/>
        <w:rPr>
          <w:b/>
          <w:u w:val="single"/>
        </w:rPr>
      </w:pPr>
      <w:r>
        <w:rPr>
          <w:b/>
          <w:u w:val="single"/>
        </w:rPr>
        <w:t>Sponsorship c</w:t>
      </w:r>
      <w:r w:rsidRPr="0074201F">
        <w:rPr>
          <w:b/>
          <w:u w:val="single"/>
        </w:rPr>
        <w:t>lasses</w:t>
      </w:r>
    </w:p>
    <w:p w14:paraId="3BA62008" w14:textId="77777777" w:rsidR="00EB560B" w:rsidRDefault="00EB560B" w:rsidP="00DD4325">
      <w:pPr>
        <w:pStyle w:val="NoSpacing"/>
        <w:numPr>
          <w:ilvl w:val="1"/>
          <w:numId w:val="28"/>
        </w:numPr>
        <w:jc w:val="both"/>
      </w:pPr>
      <w:r w:rsidRPr="0074201F">
        <w:rPr>
          <w:b/>
        </w:rPr>
        <w:t>Family</w:t>
      </w:r>
      <w:r>
        <w:rPr>
          <w:b/>
        </w:rPr>
        <w:t xml:space="preserve"> class</w:t>
      </w:r>
      <w:r>
        <w:t xml:space="preserve"> – apply abroad [</w:t>
      </w:r>
      <w:r w:rsidRPr="00077972">
        <w:rPr>
          <w:highlight w:val="yellow"/>
        </w:rPr>
        <w:t>R117(1)</w:t>
      </w:r>
      <w:r>
        <w:t>]</w:t>
      </w:r>
    </w:p>
    <w:p w14:paraId="6F279A16" w14:textId="77777777" w:rsidR="00EB560B" w:rsidRDefault="00EB560B" w:rsidP="00DD4325">
      <w:pPr>
        <w:pStyle w:val="NoSpacing"/>
        <w:numPr>
          <w:ilvl w:val="2"/>
          <w:numId w:val="28"/>
        </w:numPr>
        <w:jc w:val="both"/>
      </w:pPr>
      <w:r>
        <w:t>(a) sponsor’s spouse/CL partner/conjugal partner, (b) dependent child, (c) parents, or (d) grandparents, (f) orphaned minor who’s sponsor’s sibling, niece/nephew, or grandchild, (g) adopted minor, (h) sponsor’s relative regardless of age if there’s no other family in Cnd</w:t>
      </w:r>
    </w:p>
    <w:p w14:paraId="5D4F2D42" w14:textId="77777777" w:rsidR="00EB560B" w:rsidRPr="00282100" w:rsidRDefault="00EB560B" w:rsidP="00DD4325">
      <w:pPr>
        <w:pStyle w:val="NoSpacing"/>
        <w:numPr>
          <w:ilvl w:val="1"/>
          <w:numId w:val="28"/>
        </w:numPr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Cs w:val="0"/>
          <w:smallCaps w:val="0"/>
          <w:color w:val="auto"/>
          <w:spacing w:val="0"/>
        </w:rPr>
        <w:t>S</w:t>
      </w:r>
      <w:r w:rsidRPr="00282100">
        <w:rPr>
          <w:rStyle w:val="IntenseReference"/>
          <w:bCs w:val="0"/>
          <w:smallCaps w:val="0"/>
          <w:color w:val="auto"/>
          <w:spacing w:val="0"/>
        </w:rPr>
        <w:t>pouse or CL partner in Cnd class</w:t>
      </w:r>
      <w:r>
        <w:rPr>
          <w:rStyle w:val="IntenseReference"/>
          <w:bCs w:val="0"/>
          <w:smallCaps w:val="0"/>
          <w:color w:val="auto"/>
          <w:spacing w:val="0"/>
        </w:rPr>
        <w:t xml:space="preserve"> </w:t>
      </w:r>
      <w:r w:rsidRPr="00D63173">
        <w:rPr>
          <w:rStyle w:val="IntenseReference"/>
          <w:b w:val="0"/>
          <w:bCs w:val="0"/>
          <w:smallCaps w:val="0"/>
          <w:color w:val="auto"/>
          <w:spacing w:val="0"/>
        </w:rPr>
        <w:t>– apply inland</w:t>
      </w:r>
      <w:r>
        <w:rPr>
          <w:rStyle w:val="IntenseReference"/>
          <w:bCs w:val="0"/>
          <w:smallCaps w:val="0"/>
          <w:color w:val="auto"/>
          <w:spacing w:val="0"/>
        </w:rPr>
        <w:t xml:space="preserve"> </w:t>
      </w:r>
      <w:r w:rsidRPr="00282100">
        <w:rPr>
          <w:rStyle w:val="IntenseReference"/>
          <w:b w:val="0"/>
          <w:bCs w:val="0"/>
          <w:smallCaps w:val="0"/>
          <w:color w:val="auto"/>
          <w:spacing w:val="0"/>
        </w:rPr>
        <w:t>[</w:t>
      </w:r>
      <w:r w:rsidRPr="00EC213D">
        <w:rPr>
          <w:rStyle w:val="IntenseReference"/>
          <w:b w:val="0"/>
          <w:bCs w:val="0"/>
          <w:smallCaps w:val="0"/>
          <w:color w:val="auto"/>
          <w:spacing w:val="0"/>
          <w:highlight w:val="yellow"/>
        </w:rPr>
        <w:t>R124</w:t>
      </w:r>
      <w:r w:rsidRPr="00282100">
        <w:rPr>
          <w:rStyle w:val="IntenseReference"/>
          <w:b w:val="0"/>
          <w:bCs w:val="0"/>
          <w:smallCaps w:val="0"/>
          <w:color w:val="auto"/>
          <w:spacing w:val="0"/>
        </w:rPr>
        <w:t>]</w:t>
      </w:r>
    </w:p>
    <w:p w14:paraId="41883324" w14:textId="77777777" w:rsidR="00EB560B" w:rsidRPr="00E23988" w:rsidRDefault="00EB560B" w:rsidP="00DD4325">
      <w:pPr>
        <w:pStyle w:val="NoSpacing"/>
        <w:numPr>
          <w:ilvl w:val="2"/>
          <w:numId w:val="28"/>
        </w:numPr>
        <w:jc w:val="both"/>
        <w:rPr>
          <w:color w:val="0070C0"/>
        </w:rPr>
      </w:pPr>
      <w:r>
        <w:t xml:space="preserve">Spouse/CL partner of a sponsor </w:t>
      </w:r>
      <w:r>
        <w:rPr>
          <w:u w:val="single"/>
        </w:rPr>
        <w:t>and</w:t>
      </w:r>
      <w:r>
        <w:t xml:space="preserve"> cohabit w that sponsor in Cnd, have TR status in Cnd, </w:t>
      </w:r>
      <w:r w:rsidRPr="000140A1">
        <w:rPr>
          <w:u w:val="single"/>
        </w:rPr>
        <w:t>and</w:t>
      </w:r>
      <w:r>
        <w:t xml:space="preserve"> are subject of a sponsorship application </w:t>
      </w:r>
      <w:r w:rsidRPr="00E23988">
        <w:rPr>
          <w:color w:val="0070C0"/>
        </w:rPr>
        <w:t>(</w:t>
      </w:r>
      <w:r w:rsidRPr="00E23988">
        <w:rPr>
          <w:b/>
          <w:i/>
          <w:color w:val="0070C0"/>
        </w:rPr>
        <w:t>Xuan</w:t>
      </w:r>
      <w:r w:rsidRPr="00E23988">
        <w:rPr>
          <w:color w:val="0070C0"/>
        </w:rPr>
        <w:t xml:space="preserve"> – separation must be temporary &amp; short, joint interests not necessary)</w:t>
      </w:r>
    </w:p>
    <w:p w14:paraId="211EB0B7" w14:textId="77777777" w:rsidR="00EB560B" w:rsidRDefault="00EB560B" w:rsidP="00DD4325">
      <w:pPr>
        <w:pStyle w:val="NoSpacing"/>
        <w:numPr>
          <w:ilvl w:val="2"/>
          <w:numId w:val="28"/>
        </w:numPr>
        <w:jc w:val="both"/>
      </w:pPr>
      <w:r w:rsidRPr="008A3D74">
        <w:rPr>
          <w:highlight w:val="yellow"/>
        </w:rPr>
        <w:t>R125</w:t>
      </w:r>
      <w:r>
        <w:t xml:space="preserve"> </w:t>
      </w:r>
      <w:r w:rsidRPr="00C6729A">
        <w:rPr>
          <w:u w:val="single"/>
        </w:rPr>
        <w:t>exclusions</w:t>
      </w:r>
      <w:r>
        <w:t xml:space="preserve"> </w:t>
      </w:r>
    </w:p>
    <w:p w14:paraId="316E1EA5" w14:textId="20124312" w:rsidR="00C1309F" w:rsidRDefault="00C1309F" w:rsidP="00DD4325">
      <w:pPr>
        <w:pStyle w:val="NoSpacing"/>
        <w:numPr>
          <w:ilvl w:val="0"/>
          <w:numId w:val="28"/>
        </w:numPr>
        <w:jc w:val="both"/>
        <w:rPr>
          <w:b/>
          <w:u w:val="single"/>
        </w:rPr>
      </w:pPr>
      <w:r>
        <w:rPr>
          <w:b/>
          <w:u w:val="single"/>
        </w:rPr>
        <w:t>Accompanying</w:t>
      </w:r>
      <w:r w:rsidR="00E54B07">
        <w:rPr>
          <w:b/>
          <w:u w:val="single"/>
        </w:rPr>
        <w:t xml:space="preserve"> members</w:t>
      </w:r>
      <w:r w:rsidRPr="00E54B07">
        <w:rPr>
          <w:b/>
        </w:rPr>
        <w:t xml:space="preserve"> </w:t>
      </w:r>
      <w:r>
        <w:t>[</w:t>
      </w:r>
      <w:r w:rsidRPr="00EC213D">
        <w:rPr>
          <w:highlight w:val="yellow"/>
        </w:rPr>
        <w:t>R1</w:t>
      </w:r>
      <w:r w:rsidRPr="00C145FD">
        <w:rPr>
          <w:highlight w:val="yellow"/>
        </w:rPr>
        <w:t>(3)</w:t>
      </w:r>
      <w:r w:rsidR="00C145FD" w:rsidRPr="00C145FD">
        <w:rPr>
          <w:highlight w:val="yellow"/>
        </w:rPr>
        <w:t>, R70.4</w:t>
      </w:r>
      <w:r>
        <w:t>]</w:t>
      </w:r>
    </w:p>
    <w:p w14:paraId="689A6253" w14:textId="77777777" w:rsidR="00C1309F" w:rsidRPr="00C1309F" w:rsidRDefault="00C1309F" w:rsidP="00DD4325">
      <w:pPr>
        <w:pStyle w:val="NoSpacing"/>
        <w:numPr>
          <w:ilvl w:val="1"/>
          <w:numId w:val="28"/>
        </w:numPr>
        <w:jc w:val="both"/>
      </w:pPr>
      <w:r>
        <w:t>(a) spouse/CL partner; (b) dependent child of person or his spouse/CL partner; (c) dependent child of (b)</w:t>
      </w:r>
    </w:p>
    <w:p w14:paraId="05BB07D0" w14:textId="77777777" w:rsidR="00D021DF" w:rsidRPr="00427C2F" w:rsidRDefault="00D021DF" w:rsidP="00DD4325">
      <w:pPr>
        <w:pStyle w:val="NoSpacing"/>
        <w:numPr>
          <w:ilvl w:val="0"/>
          <w:numId w:val="28"/>
        </w:numPr>
        <w:jc w:val="both"/>
        <w:rPr>
          <w:b/>
          <w:u w:val="single"/>
        </w:rPr>
      </w:pPr>
      <w:r w:rsidRPr="00427C2F">
        <w:rPr>
          <w:b/>
          <w:u w:val="single"/>
        </w:rPr>
        <w:t>Validity</w:t>
      </w:r>
      <w:r w:rsidR="00B80D17" w:rsidRPr="00427C2F">
        <w:rPr>
          <w:b/>
          <w:u w:val="single"/>
        </w:rPr>
        <w:t xml:space="preserve"> of relationship </w:t>
      </w:r>
    </w:p>
    <w:p w14:paraId="73275B20" w14:textId="77777777" w:rsidR="00B80D17" w:rsidRPr="00B80D17" w:rsidRDefault="00B80D17" w:rsidP="00DD4325">
      <w:pPr>
        <w:pStyle w:val="NoSpacing"/>
        <w:numPr>
          <w:ilvl w:val="1"/>
          <w:numId w:val="28"/>
        </w:numPr>
        <w:jc w:val="both"/>
      </w:pPr>
      <w:r w:rsidRPr="00B80D17">
        <w:rPr>
          <w:highlight w:val="yellow"/>
        </w:rPr>
        <w:t>R1(1</w:t>
      </w:r>
      <w:r w:rsidR="003E7BB8">
        <w:rPr>
          <w:highlight w:val="yellow"/>
        </w:rPr>
        <w:t>-2</w:t>
      </w:r>
      <w:r w:rsidRPr="00B80D17">
        <w:rPr>
          <w:highlight w:val="yellow"/>
        </w:rPr>
        <w:t>)</w:t>
      </w:r>
      <w:r>
        <w:t xml:space="preserve"> </w:t>
      </w:r>
      <w:r w:rsidRPr="00BE0436">
        <w:rPr>
          <w:b/>
          <w:color w:val="FF0000"/>
        </w:rPr>
        <w:t>CL partner</w:t>
      </w:r>
      <w:r w:rsidRPr="00BE0436">
        <w:rPr>
          <w:color w:val="FF0000"/>
        </w:rPr>
        <w:t xml:space="preserve"> </w:t>
      </w:r>
      <w:r w:rsidRPr="004469F8">
        <w:rPr>
          <w:b/>
        </w:rPr>
        <w:t xml:space="preserve">= cohabiting in conjugal relationship for </w:t>
      </w:r>
      <w:r w:rsidRPr="004469F8">
        <w:rPr>
          <w:rFonts w:cstheme="minorHAnsi"/>
          <w:b/>
        </w:rPr>
        <w:t>≥</w:t>
      </w:r>
      <w:r w:rsidRPr="004469F8">
        <w:rPr>
          <w:b/>
        </w:rPr>
        <w:t>1yr</w:t>
      </w:r>
      <w:r w:rsidR="003E7BB8">
        <w:t>, unless unable to cohabitate due to persecution or penal control</w:t>
      </w:r>
    </w:p>
    <w:p w14:paraId="47DFCD0A" w14:textId="77777777" w:rsidR="002663A4" w:rsidRDefault="009D4DF3" w:rsidP="00DD4325">
      <w:pPr>
        <w:pStyle w:val="NoSpacing"/>
        <w:numPr>
          <w:ilvl w:val="1"/>
          <w:numId w:val="28"/>
        </w:numPr>
        <w:jc w:val="both"/>
        <w:rPr>
          <w:color w:val="0070C0"/>
        </w:rPr>
      </w:pPr>
      <w:r>
        <w:rPr>
          <w:highlight w:val="yellow"/>
        </w:rPr>
        <w:t>R2</w:t>
      </w:r>
      <w:r w:rsidR="007303ED">
        <w:t xml:space="preserve"> </w:t>
      </w:r>
      <w:r w:rsidR="007303ED" w:rsidRPr="00BE0436">
        <w:rPr>
          <w:b/>
          <w:color w:val="FF0000"/>
        </w:rPr>
        <w:t>conjugal partner</w:t>
      </w:r>
      <w:r w:rsidR="007303ED" w:rsidRPr="00BE0436">
        <w:rPr>
          <w:color w:val="FF0000"/>
        </w:rPr>
        <w:t xml:space="preserve"> </w:t>
      </w:r>
      <w:r w:rsidR="007303ED" w:rsidRPr="004469F8">
        <w:rPr>
          <w:b/>
        </w:rPr>
        <w:t xml:space="preserve">= </w:t>
      </w:r>
      <w:r w:rsidR="00486610">
        <w:rPr>
          <w:b/>
        </w:rPr>
        <w:t xml:space="preserve">in </w:t>
      </w:r>
      <w:r w:rsidR="007303ED" w:rsidRPr="004469F8">
        <w:rPr>
          <w:b/>
        </w:rPr>
        <w:t xml:space="preserve">conjugal relationship for </w:t>
      </w:r>
      <w:r w:rsidR="007303ED" w:rsidRPr="004469F8">
        <w:rPr>
          <w:rFonts w:cstheme="minorHAnsi"/>
          <w:b/>
        </w:rPr>
        <w:t>≥</w:t>
      </w:r>
      <w:r w:rsidR="007303ED" w:rsidRPr="004469F8">
        <w:rPr>
          <w:b/>
        </w:rPr>
        <w:t>1yr</w:t>
      </w:r>
      <w:r w:rsidR="003E7BB8">
        <w:rPr>
          <w:b/>
        </w:rPr>
        <w:t xml:space="preserve"> but </w:t>
      </w:r>
      <w:r w:rsidR="00486610">
        <w:rPr>
          <w:b/>
        </w:rPr>
        <w:t>can’t</w:t>
      </w:r>
      <w:r w:rsidR="003E7BB8">
        <w:rPr>
          <w:b/>
        </w:rPr>
        <w:t xml:space="preserve"> cohabitate </w:t>
      </w:r>
      <w:r w:rsidR="00486610">
        <w:rPr>
          <w:b/>
        </w:rPr>
        <w:t xml:space="preserve">due to </w:t>
      </w:r>
      <w:r w:rsidR="003E7BB8">
        <w:rPr>
          <w:b/>
        </w:rPr>
        <w:t>broader reasons</w:t>
      </w:r>
    </w:p>
    <w:p w14:paraId="6FC9E08E" w14:textId="77777777" w:rsidR="002663A4" w:rsidRPr="00C379FD" w:rsidRDefault="002663A4" w:rsidP="00DD4325">
      <w:pPr>
        <w:pStyle w:val="NoSpacing"/>
        <w:numPr>
          <w:ilvl w:val="2"/>
          <w:numId w:val="28"/>
        </w:numPr>
        <w:jc w:val="both"/>
        <w:rPr>
          <w:color w:val="0070C0"/>
        </w:rPr>
      </w:pPr>
      <w:r>
        <w:t>Conjugal partner only has meaning in immigration law, not entitled to benefits upon arrival, must have financial inter-mixing (unlike CL partner)</w:t>
      </w:r>
    </w:p>
    <w:p w14:paraId="2EB8A551" w14:textId="77777777" w:rsidR="007303ED" w:rsidRPr="002663A4" w:rsidRDefault="007303ED" w:rsidP="00DD4325">
      <w:pPr>
        <w:pStyle w:val="NoSpacing"/>
        <w:numPr>
          <w:ilvl w:val="2"/>
          <w:numId w:val="28"/>
        </w:numPr>
        <w:jc w:val="both"/>
        <w:rPr>
          <w:color w:val="0070C0"/>
        </w:rPr>
      </w:pPr>
      <w:r w:rsidRPr="006E6E00">
        <w:rPr>
          <w:i/>
          <w:color w:val="FF0000"/>
          <w:u w:val="single"/>
        </w:rPr>
        <w:t>M v H</w:t>
      </w:r>
      <w:r w:rsidRPr="00C379FD">
        <w:rPr>
          <w:color w:val="FF0000"/>
          <w:u w:val="single"/>
        </w:rPr>
        <w:t xml:space="preserve"> factors</w:t>
      </w:r>
      <w:r w:rsidRPr="00C379FD">
        <w:rPr>
          <w:color w:val="FF0000"/>
        </w:rPr>
        <w:t xml:space="preserve"> </w:t>
      </w:r>
      <w:r>
        <w:t>(</w:t>
      </w:r>
      <w:proofErr w:type="spellStart"/>
      <w:r w:rsidRPr="00C379FD">
        <w:rPr>
          <w:i/>
          <w:color w:val="0070C0"/>
        </w:rPr>
        <w:t>Macapagal</w:t>
      </w:r>
      <w:proofErr w:type="spellEnd"/>
      <w:r>
        <w:t>)</w:t>
      </w:r>
      <w:r w:rsidRPr="00C379FD">
        <w:rPr>
          <w:color w:val="0070C0"/>
        </w:rPr>
        <w:t xml:space="preserve">: </w:t>
      </w:r>
      <w:r w:rsidRPr="00FA5FBE">
        <w:t>sh</w:t>
      </w:r>
      <w:r>
        <w:t xml:space="preserve">ared shelter, sexual </w:t>
      </w:r>
      <w:r>
        <w:rPr>
          <w:rFonts w:hint="eastAsia"/>
        </w:rPr>
        <w:t>&amp;</w:t>
      </w:r>
      <w:r>
        <w:t xml:space="preserve"> personal behaviour</w:t>
      </w:r>
      <w:r>
        <w:rPr>
          <w:rFonts w:hint="eastAsia"/>
        </w:rPr>
        <w:t>, service, social activities, economic support, children, societal perception of the two as a couple</w:t>
      </w:r>
    </w:p>
    <w:p w14:paraId="7CAAE678" w14:textId="77777777" w:rsidR="002663A4" w:rsidRPr="004042B5" w:rsidRDefault="002663A4" w:rsidP="00DD4325">
      <w:pPr>
        <w:pStyle w:val="NoSpacing"/>
        <w:numPr>
          <w:ilvl w:val="2"/>
          <w:numId w:val="28"/>
        </w:numPr>
        <w:jc w:val="both"/>
        <w:rPr>
          <w:color w:val="0070C0"/>
        </w:rPr>
      </w:pPr>
      <w:r>
        <w:rPr>
          <w:i/>
          <w:color w:val="FF0000"/>
          <w:u w:val="single"/>
        </w:rPr>
        <w:t>Slide factors?</w:t>
      </w:r>
    </w:p>
    <w:p w14:paraId="435885D3" w14:textId="77777777" w:rsidR="0022786F" w:rsidRPr="007D4EFA" w:rsidRDefault="007303ED" w:rsidP="00DD4325">
      <w:pPr>
        <w:pStyle w:val="NoSpacing"/>
        <w:numPr>
          <w:ilvl w:val="1"/>
          <w:numId w:val="28"/>
        </w:numPr>
        <w:jc w:val="both"/>
      </w:pPr>
      <w:r>
        <w:rPr>
          <w:highlight w:val="yellow"/>
        </w:rPr>
        <w:t>R2</w:t>
      </w:r>
      <w:r w:rsidRPr="007303ED">
        <w:t xml:space="preserve"> </w:t>
      </w:r>
      <w:r w:rsidR="00D021DF" w:rsidRPr="00BE0436">
        <w:rPr>
          <w:b/>
          <w:color w:val="FF0000"/>
        </w:rPr>
        <w:t>marriage</w:t>
      </w:r>
      <w:r w:rsidR="0022786F">
        <w:t xml:space="preserve"> o</w:t>
      </w:r>
      <w:r w:rsidR="00D021DF">
        <w:t xml:space="preserve">utside of Cnd must be valid both where it took place &amp; in Cnd </w:t>
      </w:r>
      <w:r w:rsidR="00D021DF" w:rsidRPr="001352DE">
        <w:rPr>
          <w:color w:val="0070C0"/>
        </w:rPr>
        <w:t>(</w:t>
      </w:r>
      <w:r w:rsidR="00D021DF" w:rsidRPr="001352DE">
        <w:rPr>
          <w:b/>
          <w:i/>
          <w:color w:val="0070C0"/>
        </w:rPr>
        <w:t xml:space="preserve">Agha </w:t>
      </w:r>
      <w:r w:rsidR="00D021DF" w:rsidRPr="001352DE">
        <w:rPr>
          <w:color w:val="0070C0"/>
        </w:rPr>
        <w:t>– marriage by phone no longer valid</w:t>
      </w:r>
      <w:r w:rsidR="00B7428C" w:rsidRPr="001352DE">
        <w:rPr>
          <w:color w:val="0070C0"/>
        </w:rPr>
        <w:t xml:space="preserve">; </w:t>
      </w:r>
      <w:r w:rsidR="00B7428C" w:rsidRPr="001352DE">
        <w:rPr>
          <w:b/>
          <w:i/>
          <w:color w:val="0070C0"/>
        </w:rPr>
        <w:t>Amin</w:t>
      </w:r>
      <w:r w:rsidR="00B7428C" w:rsidRPr="001352DE">
        <w:rPr>
          <w:color w:val="0070C0"/>
        </w:rPr>
        <w:t xml:space="preserve"> – </w:t>
      </w:r>
      <w:r w:rsidR="00433D72" w:rsidRPr="001352DE">
        <w:rPr>
          <w:color w:val="0070C0"/>
        </w:rPr>
        <w:t xml:space="preserve">validity of </w:t>
      </w:r>
      <w:r w:rsidR="00B7428C" w:rsidRPr="001352DE">
        <w:rPr>
          <w:color w:val="0070C0"/>
        </w:rPr>
        <w:t>divorce</w:t>
      </w:r>
      <w:r w:rsidR="00D021DF" w:rsidRPr="001352DE">
        <w:rPr>
          <w:color w:val="0070C0"/>
        </w:rPr>
        <w:t>)</w:t>
      </w:r>
    </w:p>
    <w:p w14:paraId="3612CFC9" w14:textId="77777777" w:rsidR="00063655" w:rsidRPr="00063655" w:rsidRDefault="00C379FD" w:rsidP="00DD4325">
      <w:pPr>
        <w:pStyle w:val="NoSpacing"/>
        <w:numPr>
          <w:ilvl w:val="1"/>
          <w:numId w:val="28"/>
        </w:numPr>
        <w:jc w:val="both"/>
        <w:rPr>
          <w:b/>
          <w:color w:val="0070C0"/>
        </w:rPr>
      </w:pPr>
      <w:r w:rsidRPr="00C379FD">
        <w:rPr>
          <w:highlight w:val="yellow"/>
        </w:rPr>
        <w:t>R2</w:t>
      </w:r>
      <w:r w:rsidRPr="00C379FD">
        <w:t xml:space="preserve"> </w:t>
      </w:r>
      <w:r w:rsidR="00632CF3" w:rsidRPr="00CD37DF">
        <w:rPr>
          <w:b/>
          <w:color w:val="FF0000"/>
        </w:rPr>
        <w:t>d</w:t>
      </w:r>
      <w:r w:rsidR="00276CC0" w:rsidRPr="00CD37DF">
        <w:rPr>
          <w:b/>
          <w:color w:val="FF0000"/>
        </w:rPr>
        <w:t>ependent child</w:t>
      </w:r>
      <w:r w:rsidR="00276CC0">
        <w:t xml:space="preserve"> </w:t>
      </w:r>
      <w:r w:rsidR="00276CC0" w:rsidRPr="004469F8">
        <w:rPr>
          <w:b/>
        </w:rPr>
        <w:t>=</w:t>
      </w:r>
      <w:r w:rsidR="007F11A5" w:rsidRPr="004469F8">
        <w:rPr>
          <w:b/>
        </w:rPr>
        <w:t xml:space="preserve"> (a)</w:t>
      </w:r>
      <w:r w:rsidR="00276CC0" w:rsidRPr="004469F8">
        <w:rPr>
          <w:b/>
        </w:rPr>
        <w:t xml:space="preserve"> </w:t>
      </w:r>
      <w:r w:rsidR="007F11A5" w:rsidRPr="004469F8">
        <w:rPr>
          <w:b/>
        </w:rPr>
        <w:t xml:space="preserve">biological or adopted child </w:t>
      </w:r>
      <w:r w:rsidR="007F11A5" w:rsidRPr="004469F8">
        <w:rPr>
          <w:b/>
          <w:u w:val="single"/>
        </w:rPr>
        <w:t>and</w:t>
      </w:r>
      <w:r w:rsidRPr="004469F8">
        <w:rPr>
          <w:b/>
        </w:rPr>
        <w:t xml:space="preserve"> </w:t>
      </w:r>
      <w:r w:rsidR="007F11A5" w:rsidRPr="004469F8">
        <w:rPr>
          <w:b/>
        </w:rPr>
        <w:t xml:space="preserve">(b) in a situation of dependency </w:t>
      </w:r>
    </w:p>
    <w:p w14:paraId="0ABA2D96" w14:textId="77777777" w:rsidR="00C379FD" w:rsidRPr="00BE0436" w:rsidRDefault="00CD37DF" w:rsidP="00DD4325">
      <w:pPr>
        <w:pStyle w:val="NoSpacing"/>
        <w:numPr>
          <w:ilvl w:val="2"/>
          <w:numId w:val="28"/>
        </w:numPr>
        <w:jc w:val="both"/>
      </w:pPr>
      <w:r w:rsidRPr="00EE7FC7">
        <w:t>BIOLOGICAL</w:t>
      </w:r>
      <w:r w:rsidR="00C379FD" w:rsidRPr="00C379FD">
        <w:t xml:space="preserve">: </w:t>
      </w:r>
      <w:r w:rsidR="00C334BE">
        <w:t>incl child born by assisted reproduction</w:t>
      </w:r>
      <w:r w:rsidR="00E1710C">
        <w:t>;</w:t>
      </w:r>
      <w:r w:rsidR="00C334BE">
        <w:t xml:space="preserve"> female partner must carry child</w:t>
      </w:r>
      <w:r w:rsidR="00043FCC">
        <w:t xml:space="preserve"> though doesn't need to share genetic relationship</w:t>
      </w:r>
      <w:r w:rsidR="00043FCC" w:rsidRPr="00A90F75">
        <w:rPr>
          <w:color w:val="0070C0"/>
        </w:rPr>
        <w:t xml:space="preserve"> </w:t>
      </w:r>
      <w:r w:rsidR="007169F0" w:rsidRPr="00A90F75">
        <w:rPr>
          <w:color w:val="0070C0"/>
        </w:rPr>
        <w:t>(</w:t>
      </w:r>
      <w:r w:rsidR="007169F0" w:rsidRPr="00A90F75">
        <w:rPr>
          <w:b/>
          <w:i/>
          <w:color w:val="0070C0"/>
        </w:rPr>
        <w:t xml:space="preserve">Mao </w:t>
      </w:r>
      <w:r w:rsidR="007169F0" w:rsidRPr="00A90F75">
        <w:rPr>
          <w:color w:val="0070C0"/>
        </w:rPr>
        <w:t>– legal child isn’t included but can’t adopt under Sharia law, officer misinterpreted “best evidence” &amp; shouldn’t have asked for DNA)</w:t>
      </w:r>
    </w:p>
    <w:p w14:paraId="2373859F" w14:textId="77777777" w:rsidR="00BE0436" w:rsidRPr="00975FD4" w:rsidRDefault="00EE7FC7" w:rsidP="00DD4325">
      <w:pPr>
        <w:pStyle w:val="NoSpacing"/>
        <w:numPr>
          <w:ilvl w:val="2"/>
          <w:numId w:val="28"/>
        </w:numPr>
        <w:jc w:val="both"/>
        <w:rPr>
          <w:b/>
          <w:color w:val="0070C0"/>
        </w:rPr>
      </w:pPr>
      <w:r>
        <w:t xml:space="preserve">DEPENDENCY: </w:t>
      </w:r>
      <w:r w:rsidR="00BE0436">
        <w:rPr>
          <w:color w:val="FF0000"/>
        </w:rPr>
        <w:t>&gt;</w:t>
      </w:r>
      <w:r w:rsidR="00BE0436" w:rsidRPr="00063655">
        <w:rPr>
          <w:color w:val="FF0000"/>
        </w:rPr>
        <w:t>19yo</w:t>
      </w:r>
      <w:r w:rsidR="00BE0436">
        <w:t xml:space="preserve"> &amp; not a spouse/CL partner, </w:t>
      </w:r>
      <w:r w:rsidR="00BE0436" w:rsidRPr="00063655">
        <w:rPr>
          <w:u w:val="single"/>
        </w:rPr>
        <w:t>or</w:t>
      </w:r>
      <w:r w:rsidR="00BE0436">
        <w:rPr>
          <w:b/>
          <w:color w:val="0070C0"/>
        </w:rPr>
        <w:t xml:space="preserve"> </w:t>
      </w:r>
      <w:r w:rsidR="00BE0436" w:rsidRPr="00063655">
        <w:rPr>
          <w:color w:val="FF0000"/>
        </w:rPr>
        <w:t xml:space="preserve">&gt;19yo </w:t>
      </w:r>
      <w:r w:rsidR="00BE0436">
        <w:t xml:space="preserve">&amp; has depend ended substantially on parent’s financial support &amp; can’t self-support </w:t>
      </w:r>
      <w:proofErr w:type="spellStart"/>
      <w:r w:rsidR="00BE0436">
        <w:t>bc</w:t>
      </w:r>
      <w:proofErr w:type="spellEnd"/>
      <w:r w:rsidR="00BE0436">
        <w:t xml:space="preserve"> of physical/mental condition</w:t>
      </w:r>
    </w:p>
    <w:p w14:paraId="21D9EC18" w14:textId="77777777" w:rsidR="00975FD4" w:rsidRPr="00BE0436" w:rsidRDefault="00975FD4" w:rsidP="00DD4325">
      <w:pPr>
        <w:pStyle w:val="NoSpacing"/>
        <w:numPr>
          <w:ilvl w:val="3"/>
          <w:numId w:val="28"/>
        </w:numPr>
        <w:jc w:val="both"/>
        <w:rPr>
          <w:b/>
          <w:color w:val="0070C0"/>
        </w:rPr>
      </w:pPr>
      <w:r>
        <w:t>Date is locked in when application is received by processing centre; marriage/CL partner requirement applies at entry (even if you age)</w:t>
      </w:r>
    </w:p>
    <w:p w14:paraId="40432B90" w14:textId="77777777" w:rsidR="00EA564C" w:rsidRPr="006D2BF5" w:rsidRDefault="00EA564C" w:rsidP="00DD4325">
      <w:pPr>
        <w:pStyle w:val="NoSpacing"/>
        <w:numPr>
          <w:ilvl w:val="1"/>
          <w:numId w:val="28"/>
        </w:numPr>
        <w:jc w:val="both"/>
        <w:rPr>
          <w:b/>
          <w:color w:val="0070C0"/>
        </w:rPr>
      </w:pPr>
      <w:r>
        <w:rPr>
          <w:highlight w:val="yellow"/>
        </w:rPr>
        <w:t>R4</w:t>
      </w:r>
      <w:r w:rsidR="002D7430">
        <w:t xml:space="preserve"> </w:t>
      </w:r>
      <w:r w:rsidR="002D7430" w:rsidRPr="00FD460C">
        <w:rPr>
          <w:b/>
        </w:rPr>
        <w:t>bad faith relationship</w:t>
      </w:r>
      <w:r w:rsidR="006D2BF5" w:rsidRPr="006D2BF5">
        <w:rPr>
          <w:b/>
        </w:rPr>
        <w:t>:</w:t>
      </w:r>
      <w:r w:rsidR="002D7430" w:rsidRPr="006D2BF5">
        <w:rPr>
          <w:b/>
        </w:rPr>
        <w:t xml:space="preserve"> (a) entered into primarily for the purpose of immigration, </w:t>
      </w:r>
      <w:r w:rsidR="002D7430" w:rsidRPr="006D2BF5">
        <w:rPr>
          <w:b/>
          <w:u w:val="single"/>
        </w:rPr>
        <w:t>or</w:t>
      </w:r>
      <w:r w:rsidR="002D7430" w:rsidRPr="006D2BF5">
        <w:rPr>
          <w:b/>
        </w:rPr>
        <w:t xml:space="preserve"> (b) not genuine</w:t>
      </w:r>
    </w:p>
    <w:p w14:paraId="6BEAFACB" w14:textId="77777777" w:rsidR="00EA564C" w:rsidRDefault="00EA564C" w:rsidP="00DD4325">
      <w:pPr>
        <w:pStyle w:val="NoSpacing"/>
        <w:numPr>
          <w:ilvl w:val="2"/>
          <w:numId w:val="28"/>
        </w:numPr>
        <w:jc w:val="both"/>
        <w:rPr>
          <w:color w:val="0070C0"/>
        </w:rPr>
      </w:pPr>
      <w:r>
        <w:t>P</w:t>
      </w:r>
      <w:r w:rsidR="00BB0040">
        <w:t xml:space="preserve">oison pen letter </w:t>
      </w:r>
      <w:r w:rsidR="00247956">
        <w:t xml:space="preserve">is hearsay &amp; </w:t>
      </w:r>
      <w:r w:rsidR="00BB0040">
        <w:t>not admissible in court</w:t>
      </w:r>
    </w:p>
    <w:p w14:paraId="30A42287" w14:textId="77777777" w:rsidR="002D7430" w:rsidRDefault="007E7586" w:rsidP="00DD4325">
      <w:pPr>
        <w:pStyle w:val="NoSpacing"/>
        <w:numPr>
          <w:ilvl w:val="2"/>
          <w:numId w:val="28"/>
        </w:numPr>
        <w:jc w:val="both"/>
        <w:rPr>
          <w:color w:val="0070C0"/>
        </w:rPr>
      </w:pPr>
      <w:proofErr w:type="spellStart"/>
      <w:r w:rsidRPr="00EA564C">
        <w:rPr>
          <w:b/>
          <w:i/>
          <w:color w:val="0070C0"/>
        </w:rPr>
        <w:t>Abebe</w:t>
      </w:r>
      <w:proofErr w:type="spellEnd"/>
      <w:r w:rsidRPr="00EA564C">
        <w:rPr>
          <w:rFonts w:hint="eastAsia"/>
          <w:color w:val="0070C0"/>
        </w:rPr>
        <w:t xml:space="preserve"> </w:t>
      </w:r>
      <w:r w:rsidRPr="00EA564C">
        <w:rPr>
          <w:color w:val="0070C0"/>
        </w:rPr>
        <w:t>–</w:t>
      </w:r>
      <w:r w:rsidRPr="00EA564C">
        <w:rPr>
          <w:rFonts w:hint="eastAsia"/>
          <w:color w:val="0070C0"/>
        </w:rPr>
        <w:t xml:space="preserve"> arranged </w:t>
      </w:r>
      <w:r w:rsidRPr="00EA564C">
        <w:rPr>
          <w:color w:val="0070C0"/>
        </w:rPr>
        <w:t>marriage; compatibility factors incl age, education, religion; considers culture</w:t>
      </w:r>
      <w:r w:rsidR="001243AA" w:rsidRPr="00EA564C">
        <w:rPr>
          <w:color w:val="0070C0"/>
        </w:rPr>
        <w:t xml:space="preserve">; </w:t>
      </w:r>
      <w:r w:rsidR="001243AA" w:rsidRPr="00EA564C">
        <w:rPr>
          <w:b/>
          <w:i/>
          <w:color w:val="0070C0"/>
        </w:rPr>
        <w:t>MacDonald</w:t>
      </w:r>
      <w:r w:rsidR="001243AA" w:rsidRPr="00EA564C">
        <w:rPr>
          <w:color w:val="0070C0"/>
        </w:rPr>
        <w:t xml:space="preserve"> – online LD, she wasn’t credible; </w:t>
      </w:r>
      <w:proofErr w:type="spellStart"/>
      <w:r w:rsidR="001243AA" w:rsidRPr="00EA564C">
        <w:rPr>
          <w:b/>
          <w:i/>
          <w:color w:val="0070C0"/>
        </w:rPr>
        <w:t>Xie</w:t>
      </w:r>
      <w:proofErr w:type="spellEnd"/>
      <w:r w:rsidR="001243AA" w:rsidRPr="00EA564C">
        <w:rPr>
          <w:b/>
          <w:i/>
          <w:color w:val="0070C0"/>
        </w:rPr>
        <w:t xml:space="preserve"> </w:t>
      </w:r>
      <w:r w:rsidR="001243AA" w:rsidRPr="00EA564C">
        <w:rPr>
          <w:color w:val="0070C0"/>
        </w:rPr>
        <w:t>– cheat sheets, assessed genuine integration rather than minor inconsistencies</w:t>
      </w:r>
    </w:p>
    <w:p w14:paraId="23CD545C" w14:textId="77777777" w:rsidR="00CE6278" w:rsidRDefault="00CE6278" w:rsidP="00DD4325">
      <w:pPr>
        <w:pStyle w:val="NoSpacing"/>
        <w:numPr>
          <w:ilvl w:val="1"/>
          <w:numId w:val="28"/>
        </w:numPr>
        <w:jc w:val="both"/>
      </w:pPr>
      <w:r w:rsidRPr="00CE6278">
        <w:t xml:space="preserve">R5, </w:t>
      </w:r>
      <w:r w:rsidRPr="001A2135">
        <w:rPr>
          <w:highlight w:val="yellow"/>
        </w:rPr>
        <w:t>R117(9)</w:t>
      </w:r>
      <w:r>
        <w:t xml:space="preserve"> </w:t>
      </w:r>
      <w:r>
        <w:rPr>
          <w:u w:val="single"/>
        </w:rPr>
        <w:t>exclusions</w:t>
      </w:r>
      <w:r>
        <w:t xml:space="preserve"> </w:t>
      </w:r>
    </w:p>
    <w:p w14:paraId="172A138F" w14:textId="77777777" w:rsidR="00CE6278" w:rsidRDefault="00CE6278" w:rsidP="00DD4325">
      <w:pPr>
        <w:pStyle w:val="NoSpacing"/>
        <w:numPr>
          <w:ilvl w:val="2"/>
          <w:numId w:val="28"/>
        </w:numPr>
        <w:jc w:val="both"/>
      </w:pPr>
      <w:r>
        <w:t>(a) FN is under 18yo</w:t>
      </w:r>
    </w:p>
    <w:p w14:paraId="443D0906" w14:textId="77777777" w:rsidR="00CE6278" w:rsidRDefault="00CE6278" w:rsidP="00DD4325">
      <w:pPr>
        <w:pStyle w:val="NoSpacing"/>
        <w:numPr>
          <w:ilvl w:val="2"/>
          <w:numId w:val="28"/>
        </w:numPr>
        <w:jc w:val="both"/>
      </w:pPr>
      <w:r>
        <w:t>(b) sponsor has an existing undertaking</w:t>
      </w:r>
    </w:p>
    <w:p w14:paraId="74900E3B" w14:textId="77777777" w:rsidR="00CE6278" w:rsidRDefault="00CE6278" w:rsidP="00DD4325">
      <w:pPr>
        <w:pStyle w:val="NoSpacing"/>
        <w:numPr>
          <w:ilvl w:val="2"/>
          <w:numId w:val="28"/>
        </w:numPr>
        <w:jc w:val="both"/>
      </w:pPr>
      <w:r>
        <w:t>(c)(</w:t>
      </w:r>
      <w:proofErr w:type="spellStart"/>
      <w:r>
        <w:t>i</w:t>
      </w:r>
      <w:proofErr w:type="spellEnd"/>
      <w:r>
        <w:t>) FN</w:t>
      </w:r>
      <w:r>
        <w:rPr>
          <w:rFonts w:hint="eastAsia"/>
        </w:rPr>
        <w:t>/spon</w:t>
      </w:r>
      <w:r>
        <w:t xml:space="preserve">sor is already married </w:t>
      </w:r>
      <w:r w:rsidRPr="00D31FDB">
        <w:rPr>
          <w:i/>
        </w:rPr>
        <w:t>at the time of marriage</w:t>
      </w:r>
      <w:r>
        <w:t xml:space="preserve">, or (ii) they’ve lived apart for </w:t>
      </w:r>
      <w:r w:rsidRPr="00D31FDB">
        <w:rPr>
          <w:rFonts w:cstheme="minorHAnsi"/>
        </w:rPr>
        <w:t>≥</w:t>
      </w:r>
      <w:r>
        <w:t xml:space="preserve">1yr </w:t>
      </w:r>
      <w:r>
        <w:rPr>
          <w:u w:val="single"/>
        </w:rPr>
        <w:t xml:space="preserve">&amp; </w:t>
      </w:r>
      <w:r>
        <w:t>FN/sponsor already has a CL/conjugal partner; (c.1) FN</w:t>
      </w:r>
      <w:r>
        <w:rPr>
          <w:rFonts w:hint="eastAsia"/>
        </w:rPr>
        <w:t>/sponsor</w:t>
      </w:r>
      <w:r>
        <w:t xml:space="preserve"> wasn’t physically present at marriage ceremony</w:t>
      </w:r>
    </w:p>
    <w:p w14:paraId="557EF295" w14:textId="77777777" w:rsidR="00CE6278" w:rsidRDefault="00CE6278" w:rsidP="00DD4325">
      <w:pPr>
        <w:pStyle w:val="NoSpacing"/>
        <w:numPr>
          <w:ilvl w:val="2"/>
          <w:numId w:val="28"/>
        </w:numPr>
        <w:jc w:val="both"/>
      </w:pPr>
      <w:r>
        <w:t>(d) sponsor didn’t incl FN as non-accompanying member on previous PR application</w:t>
      </w:r>
    </w:p>
    <w:p w14:paraId="61F10596" w14:textId="77777777" w:rsidR="00C145FD" w:rsidRDefault="00C145F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22D0F6E" w14:textId="4529716C" w:rsidR="00BE0436" w:rsidRPr="00BE0436" w:rsidRDefault="00BE0436" w:rsidP="00DD4325">
      <w:pPr>
        <w:pStyle w:val="NoSpacing"/>
        <w:numPr>
          <w:ilvl w:val="0"/>
          <w:numId w:val="28"/>
        </w:numPr>
        <w:jc w:val="both"/>
        <w:rPr>
          <w:b/>
          <w:u w:val="single"/>
        </w:rPr>
      </w:pPr>
      <w:r w:rsidRPr="00BE0436">
        <w:rPr>
          <w:b/>
          <w:u w:val="single"/>
        </w:rPr>
        <w:lastRenderedPageBreak/>
        <w:t xml:space="preserve">Adoption </w:t>
      </w:r>
      <w:r w:rsidR="00125471">
        <w:rPr>
          <w:b/>
          <w:u w:val="single"/>
        </w:rPr>
        <w:t>[R117(1)(g) finalized in Cnd, 117(2-4) finalized abroad]</w:t>
      </w:r>
    </w:p>
    <w:p w14:paraId="15B5A583" w14:textId="286CB16B" w:rsidR="00BE0436" w:rsidRDefault="00BE0436" w:rsidP="00DD4325">
      <w:pPr>
        <w:pStyle w:val="NoSpacing"/>
        <w:numPr>
          <w:ilvl w:val="1"/>
          <w:numId w:val="28"/>
        </w:numPr>
        <w:jc w:val="both"/>
      </w:pPr>
      <w:r w:rsidRPr="00BE0436">
        <w:rPr>
          <w:highlight w:val="yellow"/>
        </w:rPr>
        <w:t>R117(1)(g)</w:t>
      </w:r>
      <w:r>
        <w:t xml:space="preserve"> – can’t be for child trafficking or undue gain, or primarily for immigration; if child’s CR is a party to Hague Convention on Adoption, must approve adoption</w:t>
      </w:r>
      <w:r w:rsidR="00125471">
        <w:t xml:space="preserve"> </w:t>
      </w:r>
      <w:r w:rsidR="00125471">
        <w:sym w:font="Wingdings" w:char="F0E0"/>
      </w:r>
      <w:r w:rsidR="00125471">
        <w:t xml:space="preserve"> child is legally available for adoption</w:t>
      </w:r>
    </w:p>
    <w:p w14:paraId="749B4F0E" w14:textId="77777777" w:rsidR="00BE0436" w:rsidRDefault="00BE0436" w:rsidP="00DD4325">
      <w:pPr>
        <w:pStyle w:val="NoSpacing"/>
        <w:numPr>
          <w:ilvl w:val="1"/>
          <w:numId w:val="28"/>
        </w:numPr>
        <w:jc w:val="both"/>
      </w:pPr>
      <w:r w:rsidRPr="00BE0436">
        <w:rPr>
          <w:highlight w:val="yellow"/>
        </w:rPr>
        <w:t>R117(2)</w:t>
      </w:r>
      <w:r>
        <w:t xml:space="preserve"> </w:t>
      </w:r>
      <w:r w:rsidR="00E2517C">
        <w:t>– child</w:t>
      </w:r>
      <w:r w:rsidRPr="00BE0436">
        <w:rPr>
          <w:color w:val="FF0000"/>
        </w:rPr>
        <w:t xml:space="preserve"> </w:t>
      </w:r>
      <w:r w:rsidR="00E2517C">
        <w:rPr>
          <w:color w:val="FF0000"/>
        </w:rPr>
        <w:t>&lt;</w:t>
      </w:r>
      <w:r w:rsidRPr="00BE0436">
        <w:rPr>
          <w:color w:val="FF0000"/>
        </w:rPr>
        <w:t>18yo</w:t>
      </w:r>
      <w:r w:rsidR="00E2517C">
        <w:t xml:space="preserve">: </w:t>
      </w:r>
      <w:r w:rsidR="00CA32AB">
        <w:t xml:space="preserve">not </w:t>
      </w:r>
      <w:r>
        <w:t xml:space="preserve">primarily for immigration &amp; </w:t>
      </w:r>
      <w:r w:rsidRPr="00BE0436">
        <w:rPr>
          <w:b/>
        </w:rPr>
        <w:t>in best interest of child</w:t>
      </w:r>
      <w:r w:rsidR="00CA32AB">
        <w:rPr>
          <w:b/>
        </w:rPr>
        <w:t xml:space="preserve"> (Hague) </w:t>
      </w:r>
      <w:r>
        <w:t>[</w:t>
      </w:r>
      <w:r w:rsidRPr="00BE0436">
        <w:rPr>
          <w:highlight w:val="yellow"/>
        </w:rPr>
        <w:t>R117(3)</w:t>
      </w:r>
      <w:r>
        <w:t>]</w:t>
      </w:r>
    </w:p>
    <w:p w14:paraId="0534D356" w14:textId="77777777" w:rsidR="00BE0436" w:rsidRDefault="00BE0436" w:rsidP="00DD4325">
      <w:pPr>
        <w:pStyle w:val="NoSpacing"/>
        <w:numPr>
          <w:ilvl w:val="2"/>
          <w:numId w:val="28"/>
        </w:numPr>
        <w:jc w:val="both"/>
      </w:pPr>
      <w:r>
        <w:t>Home study of adoptive parents</w:t>
      </w:r>
    </w:p>
    <w:p w14:paraId="569C3879" w14:textId="77777777" w:rsidR="00BE0436" w:rsidRDefault="00BE0436" w:rsidP="00DD4325">
      <w:pPr>
        <w:pStyle w:val="NoSpacing"/>
        <w:numPr>
          <w:ilvl w:val="2"/>
          <w:numId w:val="28"/>
        </w:numPr>
        <w:jc w:val="both"/>
      </w:pPr>
      <w:r>
        <w:t>Child’s parents gave free + informed consent</w:t>
      </w:r>
    </w:p>
    <w:p w14:paraId="422F5692" w14:textId="77777777" w:rsidR="007303DE" w:rsidRPr="007303DE" w:rsidRDefault="00BE0436" w:rsidP="00DD4325">
      <w:pPr>
        <w:pStyle w:val="NoSpacing"/>
        <w:numPr>
          <w:ilvl w:val="2"/>
          <w:numId w:val="28"/>
        </w:numPr>
        <w:jc w:val="both"/>
      </w:pPr>
      <w:r>
        <w:t xml:space="preserve">Adoption created a genuine parent-child relationship </w:t>
      </w:r>
      <w:r w:rsidRPr="00BE0436">
        <w:rPr>
          <w:color w:val="0070C0"/>
        </w:rPr>
        <w:t>(</w:t>
      </w:r>
      <w:r w:rsidRPr="00BE0436">
        <w:rPr>
          <w:b/>
          <w:i/>
          <w:color w:val="0070C0"/>
        </w:rPr>
        <w:t>Kwan</w:t>
      </w:r>
      <w:r w:rsidRPr="00BE0436">
        <w:rPr>
          <w:i/>
          <w:color w:val="0070C0"/>
        </w:rPr>
        <w:t xml:space="preserve"> </w:t>
      </w:r>
      <w:r w:rsidRPr="00BE0436">
        <w:rPr>
          <w:color w:val="0070C0"/>
        </w:rPr>
        <w:t xml:space="preserve">– </w:t>
      </w:r>
      <w:r w:rsidR="007303DE">
        <w:rPr>
          <w:color w:val="0070C0"/>
        </w:rPr>
        <w:t>for</w:t>
      </w:r>
      <w:r w:rsidRPr="00BE0436">
        <w:rPr>
          <w:color w:val="0070C0"/>
        </w:rPr>
        <w:t xml:space="preserve"> geographical separation</w:t>
      </w:r>
      <w:r w:rsidR="00265002">
        <w:rPr>
          <w:color w:val="0070C0"/>
        </w:rPr>
        <w:t>)</w:t>
      </w:r>
    </w:p>
    <w:p w14:paraId="2D18E5FF" w14:textId="77777777" w:rsidR="00BE0436" w:rsidRPr="007303DE" w:rsidRDefault="00BE0436" w:rsidP="00DD4325">
      <w:pPr>
        <w:pStyle w:val="NoSpacing"/>
        <w:numPr>
          <w:ilvl w:val="3"/>
          <w:numId w:val="28"/>
        </w:numPr>
        <w:jc w:val="both"/>
      </w:pPr>
      <w:r w:rsidRPr="00BE0436">
        <w:rPr>
          <w:i/>
          <w:color w:val="FF0000"/>
          <w:u w:val="single"/>
        </w:rPr>
        <w:t xml:space="preserve">Waldman </w:t>
      </w:r>
      <w:r w:rsidRPr="00BE0436">
        <w:rPr>
          <w:color w:val="FF0000"/>
          <w:u w:val="single"/>
        </w:rPr>
        <w:t>factors</w:t>
      </w:r>
      <w:r w:rsidR="000F4241">
        <w:rPr>
          <w:b/>
          <w:color w:val="FF0000"/>
        </w:rPr>
        <w:t>:</w:t>
      </w:r>
      <w:r w:rsidRPr="00BE0436">
        <w:rPr>
          <w:color w:val="0070C0"/>
        </w:rPr>
        <w:t xml:space="preserve"> </w:t>
      </w:r>
      <w:r w:rsidRPr="00265002">
        <w:t xml:space="preserve">evidence of ties, communication, financial support, control </w:t>
      </w:r>
      <w:r w:rsidR="000F4241" w:rsidRPr="00265002">
        <w:t>exercised &amp; reason for adoption</w:t>
      </w:r>
    </w:p>
    <w:p w14:paraId="2F3C4200" w14:textId="77777777" w:rsidR="007303DE" w:rsidRDefault="000F4241" w:rsidP="00DD4325">
      <w:pPr>
        <w:pStyle w:val="NoSpacing"/>
        <w:numPr>
          <w:ilvl w:val="3"/>
          <w:numId w:val="28"/>
        </w:numPr>
        <w:jc w:val="both"/>
      </w:pPr>
      <w:r w:rsidRPr="000F4241">
        <w:rPr>
          <w:i/>
          <w:color w:val="FF0000"/>
          <w:u w:val="single"/>
        </w:rPr>
        <w:t xml:space="preserve">Guzman </w:t>
      </w:r>
      <w:r w:rsidRPr="000F4241">
        <w:rPr>
          <w:color w:val="FF0000"/>
          <w:u w:val="single"/>
        </w:rPr>
        <w:t>factors</w:t>
      </w:r>
      <w:r w:rsidRPr="000F4241">
        <w:rPr>
          <w:color w:val="FF0000"/>
        </w:rPr>
        <w:t>:</w:t>
      </w:r>
      <w:r>
        <w:t xml:space="preserve"> </w:t>
      </w:r>
      <w:r w:rsidR="008A47A5">
        <w:t xml:space="preserve">motivation of AP/NP, supplanting of authority of NP, child’s relationship w AP (before adoption)/NP (after adoption), treatment of adopted vs. natural children by AP, </w:t>
      </w:r>
      <w:r w:rsidR="00356D9C" w:rsidRPr="00356D9C">
        <w:t>changes</w:t>
      </w:r>
      <w:r w:rsidR="00356D9C">
        <w:t xml:space="preserve"> flowing from new status, </w:t>
      </w:r>
      <w:r w:rsidR="00356D9C" w:rsidRPr="00356D9C">
        <w:t>what</w:t>
      </w:r>
      <w:r w:rsidR="00356D9C">
        <w:t xml:space="preserve"> AP does to provide &amp; care for child</w:t>
      </w:r>
    </w:p>
    <w:p w14:paraId="35BCD616" w14:textId="77777777" w:rsidR="00BE0436" w:rsidRDefault="00BE0436" w:rsidP="00DD4325">
      <w:pPr>
        <w:pStyle w:val="NoSpacing"/>
        <w:numPr>
          <w:ilvl w:val="2"/>
          <w:numId w:val="28"/>
        </w:numPr>
        <w:jc w:val="both"/>
      </w:pPr>
      <w:r>
        <w:t>Complied w laws of both places</w:t>
      </w:r>
      <w:r w:rsidR="00CA32AB">
        <w:t xml:space="preserve">; </w:t>
      </w:r>
      <w:r w:rsidR="00CA32AB">
        <w:rPr>
          <w:u w:val="single"/>
        </w:rPr>
        <w:t>built-in prov consent</w:t>
      </w:r>
      <w:r w:rsidR="00CA32AB">
        <w:t>: prov child welfare authorities must approve</w:t>
      </w:r>
    </w:p>
    <w:p w14:paraId="286DECE6" w14:textId="77777777" w:rsidR="00BE0436" w:rsidRDefault="00BE0436" w:rsidP="00DD4325">
      <w:pPr>
        <w:pStyle w:val="NoSpacing"/>
        <w:numPr>
          <w:ilvl w:val="2"/>
          <w:numId w:val="28"/>
        </w:numPr>
        <w:jc w:val="both"/>
      </w:pPr>
      <w:r>
        <w:t xml:space="preserve">R117(1)(g) </w:t>
      </w:r>
    </w:p>
    <w:p w14:paraId="1C260468" w14:textId="77777777" w:rsidR="00BE0436" w:rsidRDefault="00BE0436" w:rsidP="00DD4325">
      <w:pPr>
        <w:pStyle w:val="NoSpacing"/>
        <w:numPr>
          <w:ilvl w:val="1"/>
          <w:numId w:val="28"/>
        </w:numPr>
        <w:jc w:val="both"/>
      </w:pPr>
      <w:r w:rsidRPr="00BE0436">
        <w:rPr>
          <w:highlight w:val="yellow"/>
        </w:rPr>
        <w:t>R117(4)</w:t>
      </w:r>
      <w:r w:rsidR="00E2517C">
        <w:t xml:space="preserve"> – child </w:t>
      </w:r>
      <w:r w:rsidR="00E2517C">
        <w:rPr>
          <w:color w:val="FF0000"/>
        </w:rPr>
        <w:t>&gt;</w:t>
      </w:r>
      <w:r w:rsidRPr="00BE0436">
        <w:rPr>
          <w:color w:val="FF0000"/>
        </w:rPr>
        <w:t>18yo</w:t>
      </w:r>
      <w:r w:rsidR="00E2517C">
        <w:t xml:space="preserve"> ISN’T</w:t>
      </w:r>
      <w:r>
        <w:t xml:space="preserve"> a member of family class </w:t>
      </w:r>
      <w:r w:rsidRPr="00BE0436">
        <w:rPr>
          <w:u w:val="single"/>
        </w:rPr>
        <w:t>unless</w:t>
      </w:r>
    </w:p>
    <w:p w14:paraId="7983BCE1" w14:textId="77777777" w:rsidR="00BE0436" w:rsidRDefault="00BE0436" w:rsidP="00DD4325">
      <w:pPr>
        <w:pStyle w:val="NoSpacing"/>
        <w:numPr>
          <w:ilvl w:val="2"/>
          <w:numId w:val="28"/>
        </w:numPr>
        <w:jc w:val="both"/>
      </w:pPr>
      <w:r>
        <w:t>Complied w law of sponsor’s prov governing adoption &gt;18</w:t>
      </w:r>
    </w:p>
    <w:p w14:paraId="4DF1FF4B" w14:textId="77777777" w:rsidR="00BE0436" w:rsidRDefault="00BE0436" w:rsidP="00DD4325">
      <w:pPr>
        <w:pStyle w:val="NoSpacing"/>
        <w:numPr>
          <w:ilvl w:val="2"/>
          <w:numId w:val="28"/>
        </w:numPr>
        <w:jc w:val="both"/>
      </w:pPr>
      <w:r w:rsidRPr="00BE0436">
        <w:rPr>
          <w:b/>
        </w:rPr>
        <w:t>Genuine</w:t>
      </w:r>
      <w:r>
        <w:t xml:space="preserve"> </w:t>
      </w:r>
      <w:r w:rsidRPr="00BE0436">
        <w:rPr>
          <w:b/>
        </w:rPr>
        <w:t>(i.e. best interest of child)</w:t>
      </w:r>
      <w:r>
        <w:t xml:space="preserve"> parent-child relationship existed </w:t>
      </w:r>
      <w:r w:rsidRPr="00BE0436">
        <w:rPr>
          <w:i/>
        </w:rPr>
        <w:t xml:space="preserve">at the time of adoption </w:t>
      </w:r>
      <w:r>
        <w:t xml:space="preserve">&amp; </w:t>
      </w:r>
      <w:r w:rsidRPr="00BE0436">
        <w:rPr>
          <w:i/>
        </w:rPr>
        <w:t>before child reached 18yo</w:t>
      </w:r>
    </w:p>
    <w:p w14:paraId="57DBCE51" w14:textId="77777777" w:rsidR="00BE0436" w:rsidRDefault="00BE0436" w:rsidP="00DD4325">
      <w:pPr>
        <w:pStyle w:val="NoSpacing"/>
        <w:numPr>
          <w:ilvl w:val="2"/>
          <w:numId w:val="28"/>
        </w:numPr>
        <w:jc w:val="both"/>
      </w:pPr>
      <w:r w:rsidRPr="00BE0436">
        <w:rPr>
          <w:u w:val="single"/>
        </w:rPr>
        <w:t>And</w:t>
      </w:r>
      <w:r>
        <w:t xml:space="preserve"> not primarily for immigration </w:t>
      </w:r>
    </w:p>
    <w:p w14:paraId="1C6994A1" w14:textId="52CDB5E8" w:rsidR="001C380C" w:rsidRPr="00C247E4" w:rsidRDefault="00BE0436" w:rsidP="00C247E4">
      <w:pPr>
        <w:pStyle w:val="NoSpacing"/>
        <w:numPr>
          <w:ilvl w:val="1"/>
          <w:numId w:val="28"/>
        </w:numPr>
        <w:jc w:val="both"/>
      </w:pPr>
      <w:r w:rsidRPr="00BE0436">
        <w:rPr>
          <w:highlight w:val="yellow"/>
        </w:rPr>
        <w:t>R3(2)</w:t>
      </w:r>
      <w:r>
        <w:t xml:space="preserve"> – adoption severs pre-existing parent-child relationship </w:t>
      </w:r>
    </w:p>
    <w:p w14:paraId="1977A4C8" w14:textId="77777777" w:rsidR="0074201F" w:rsidRPr="0074201F" w:rsidRDefault="0074201F" w:rsidP="00DD4325">
      <w:pPr>
        <w:pStyle w:val="NoSpacing"/>
        <w:numPr>
          <w:ilvl w:val="0"/>
          <w:numId w:val="28"/>
        </w:numPr>
        <w:jc w:val="both"/>
      </w:pPr>
      <w:r>
        <w:rPr>
          <w:b/>
          <w:u w:val="single"/>
        </w:rPr>
        <w:t>Sponsorship [A13(1)]</w:t>
      </w:r>
    </w:p>
    <w:p w14:paraId="1DF93A4A" w14:textId="77777777" w:rsidR="0074201F" w:rsidRDefault="00050E53" w:rsidP="00DD4325">
      <w:pPr>
        <w:pStyle w:val="NoSpacing"/>
        <w:numPr>
          <w:ilvl w:val="1"/>
          <w:numId w:val="28"/>
        </w:numPr>
        <w:jc w:val="both"/>
      </w:pPr>
      <w:r>
        <w:rPr>
          <w:b/>
        </w:rPr>
        <w:t>Criteria</w:t>
      </w:r>
      <w:r>
        <w:t xml:space="preserve"> [</w:t>
      </w:r>
      <w:r w:rsidRPr="000A00FA">
        <w:rPr>
          <w:highlight w:val="yellow"/>
        </w:rPr>
        <w:t>R130(1)</w:t>
      </w:r>
      <w:r>
        <w:t>]</w:t>
      </w:r>
      <w:r w:rsidR="00970318">
        <w:t xml:space="preserve">: sponsor must be Cnd citizen or PR, </w:t>
      </w:r>
      <w:r w:rsidR="00970318">
        <w:rPr>
          <w:rFonts w:cstheme="minorHAnsi"/>
        </w:rPr>
        <w:t>≥</w:t>
      </w:r>
      <w:r w:rsidR="00970318">
        <w:t>18yo, resides in Cnd</w:t>
      </w:r>
      <w:r w:rsidR="00D863C0">
        <w:t xml:space="preserve"> (if not intends to when FN becomes PR)</w:t>
      </w:r>
      <w:r w:rsidR="00970318">
        <w:t xml:space="preserve">, </w:t>
      </w:r>
      <w:r w:rsidR="00970318">
        <w:rPr>
          <w:u w:val="single"/>
        </w:rPr>
        <w:t>and</w:t>
      </w:r>
      <w:r w:rsidR="00970318">
        <w:t xml:space="preserve"> applies under R10</w:t>
      </w:r>
    </w:p>
    <w:p w14:paraId="7D3DF41B" w14:textId="77777777" w:rsidR="00FA5EB8" w:rsidRDefault="00FA5EB8" w:rsidP="00DD4325">
      <w:pPr>
        <w:pStyle w:val="NoSpacing"/>
        <w:numPr>
          <w:ilvl w:val="2"/>
          <w:numId w:val="28"/>
        </w:numPr>
        <w:jc w:val="both"/>
      </w:pPr>
      <w:r>
        <w:t>If sponsor came as spouse, must be PR for 5yrs before sponsoring someone as spouse</w:t>
      </w:r>
    </w:p>
    <w:p w14:paraId="4CCABE19" w14:textId="77777777" w:rsidR="008E632B" w:rsidRDefault="0053426D" w:rsidP="00DD4325">
      <w:pPr>
        <w:pStyle w:val="NoSpacing"/>
        <w:numPr>
          <w:ilvl w:val="1"/>
          <w:numId w:val="28"/>
        </w:numPr>
        <w:jc w:val="both"/>
      </w:pPr>
      <w:r>
        <w:rPr>
          <w:b/>
        </w:rPr>
        <w:t xml:space="preserve">Undertaking </w:t>
      </w:r>
      <w:r>
        <w:t>[</w:t>
      </w:r>
      <w:r w:rsidRPr="0053426D">
        <w:rPr>
          <w:highlight w:val="yellow"/>
        </w:rPr>
        <w:t>R131-132</w:t>
      </w:r>
      <w:r>
        <w:t>]</w:t>
      </w:r>
    </w:p>
    <w:p w14:paraId="18EB9C87" w14:textId="77777777" w:rsidR="0010631A" w:rsidRPr="0010631A" w:rsidRDefault="0010631A" w:rsidP="00DD4325">
      <w:pPr>
        <w:pStyle w:val="NoSpacing"/>
        <w:numPr>
          <w:ilvl w:val="2"/>
          <w:numId w:val="28"/>
        </w:numPr>
        <w:jc w:val="both"/>
      </w:pPr>
      <w:r w:rsidRPr="0010631A">
        <w:rPr>
          <w:color w:val="FF0000"/>
        </w:rPr>
        <w:t>Obligation</w:t>
      </w:r>
      <w:r>
        <w:t>: support FN, reimburse govt if FN goes on social assistance</w:t>
      </w:r>
    </w:p>
    <w:p w14:paraId="21E0998C" w14:textId="77777777" w:rsidR="00586533" w:rsidRDefault="008E632B" w:rsidP="00DD4325">
      <w:pPr>
        <w:pStyle w:val="NoSpacing"/>
        <w:numPr>
          <w:ilvl w:val="2"/>
          <w:numId w:val="28"/>
        </w:numPr>
        <w:jc w:val="both"/>
      </w:pPr>
      <w:r w:rsidRPr="00731966">
        <w:rPr>
          <w:color w:val="FF0000"/>
        </w:rPr>
        <w:t>Duration</w:t>
      </w:r>
      <w:r w:rsidRPr="008E632B">
        <w:t>:</w:t>
      </w:r>
      <w:r w:rsidRPr="008E632B">
        <w:rPr>
          <w:b/>
        </w:rPr>
        <w:t xml:space="preserve"> </w:t>
      </w:r>
      <w:r>
        <w:t>since FN becomes PR or enters w TRP</w:t>
      </w:r>
    </w:p>
    <w:p w14:paraId="406F53AB" w14:textId="77777777" w:rsidR="00586533" w:rsidRDefault="00586533" w:rsidP="00DD4325">
      <w:pPr>
        <w:pStyle w:val="NoSpacing"/>
        <w:numPr>
          <w:ilvl w:val="3"/>
          <w:numId w:val="28"/>
        </w:numPr>
        <w:jc w:val="both"/>
      </w:pPr>
      <w:r>
        <w:t xml:space="preserve">Partner: 3yrs </w:t>
      </w:r>
    </w:p>
    <w:p w14:paraId="09E9AFBA" w14:textId="77777777" w:rsidR="00586533" w:rsidRDefault="00586533" w:rsidP="00DD4325">
      <w:pPr>
        <w:pStyle w:val="NoSpacing"/>
        <w:numPr>
          <w:ilvl w:val="3"/>
          <w:numId w:val="28"/>
        </w:numPr>
        <w:jc w:val="both"/>
      </w:pPr>
      <w:r>
        <w:t xml:space="preserve">Child: </w:t>
      </w:r>
      <w:r w:rsidR="00731966">
        <w:t xml:space="preserve">10yrs or age 22 whichever is earlier </w:t>
      </w:r>
    </w:p>
    <w:p w14:paraId="6507158F" w14:textId="77777777" w:rsidR="008E632B" w:rsidRDefault="00586533" w:rsidP="00DD4325">
      <w:pPr>
        <w:pStyle w:val="NoSpacing"/>
        <w:numPr>
          <w:ilvl w:val="3"/>
          <w:numId w:val="28"/>
        </w:numPr>
        <w:jc w:val="both"/>
      </w:pPr>
      <w:r>
        <w:t>Parent/grandparent: 20yrs</w:t>
      </w:r>
    </w:p>
    <w:p w14:paraId="5BD3087B" w14:textId="77777777" w:rsidR="008778F5" w:rsidRPr="008E632B" w:rsidRDefault="008E632B" w:rsidP="00DD4325">
      <w:pPr>
        <w:pStyle w:val="NoSpacing"/>
        <w:numPr>
          <w:ilvl w:val="2"/>
          <w:numId w:val="28"/>
        </w:numPr>
        <w:jc w:val="both"/>
      </w:pPr>
      <w:r w:rsidRPr="00731966">
        <w:rPr>
          <w:color w:val="FF0000"/>
        </w:rPr>
        <w:t>N</w:t>
      </w:r>
      <w:r w:rsidR="008778F5" w:rsidRPr="00731966">
        <w:rPr>
          <w:color w:val="FF0000"/>
        </w:rPr>
        <w:t>ature of sponsorship both contractual &amp; statutory, which creates duty of procedural fairness</w:t>
      </w:r>
      <w:r w:rsidR="0013534D" w:rsidRPr="00731966">
        <w:rPr>
          <w:color w:val="FF0000"/>
        </w:rPr>
        <w:t xml:space="preserve"> </w:t>
      </w:r>
      <w:r>
        <w:t>(</w:t>
      </w:r>
      <w:proofErr w:type="spellStart"/>
      <w:r w:rsidRPr="0013534D">
        <w:rPr>
          <w:b/>
          <w:i/>
          <w:color w:val="0070C0"/>
        </w:rPr>
        <w:t>Mavi</w:t>
      </w:r>
      <w:proofErr w:type="spellEnd"/>
      <w:r>
        <w:t>)</w:t>
      </w:r>
      <w:r w:rsidR="0013534D" w:rsidRPr="008E632B">
        <w:sym w:font="Wingdings" w:char="F0E0"/>
      </w:r>
      <w:r w:rsidR="0013534D" w:rsidRPr="008E632B">
        <w:t xml:space="preserve"> </w:t>
      </w:r>
      <w:r w:rsidR="00E25F10" w:rsidRPr="008E632B">
        <w:t xml:space="preserve">notify sponsor of claim, provide opportunity to explain, </w:t>
      </w:r>
      <w:r w:rsidR="000343FC" w:rsidRPr="008E632B">
        <w:t xml:space="preserve">consider </w:t>
      </w:r>
      <w:r w:rsidR="00E25F10" w:rsidRPr="008E632B">
        <w:t xml:space="preserve">relevant </w:t>
      </w:r>
      <w:r w:rsidR="00F50A8C" w:rsidRPr="008E632B">
        <w:t>circumstances</w:t>
      </w:r>
      <w:r w:rsidR="00E25F10" w:rsidRPr="008E632B">
        <w:t>, notify sponsor of decision, no need to provide reasons</w:t>
      </w:r>
      <w:r w:rsidR="008778F5" w:rsidRPr="008E632B">
        <w:t xml:space="preserve">; </w:t>
      </w:r>
      <w:r w:rsidR="000343FC" w:rsidRPr="008E632B">
        <w:t xml:space="preserve">but </w:t>
      </w:r>
      <w:r w:rsidR="00E25F10" w:rsidRPr="008E632B">
        <w:t xml:space="preserve">DOESN'T have to tell you when FN starts to collect social assistance; </w:t>
      </w:r>
      <w:r w:rsidR="008778F5" w:rsidRPr="008E632B">
        <w:t>Cr may delay debt but can’t forgive it</w:t>
      </w:r>
    </w:p>
    <w:p w14:paraId="49F94859" w14:textId="77777777" w:rsidR="005C312D" w:rsidRDefault="0092042C" w:rsidP="00DD4325">
      <w:pPr>
        <w:pStyle w:val="NoSpacing"/>
        <w:numPr>
          <w:ilvl w:val="1"/>
          <w:numId w:val="28"/>
        </w:numPr>
        <w:jc w:val="both"/>
      </w:pPr>
      <w:r>
        <w:rPr>
          <w:b/>
        </w:rPr>
        <w:t>Requirements</w:t>
      </w:r>
      <w:r w:rsidR="005C312D">
        <w:rPr>
          <w:b/>
        </w:rPr>
        <w:t xml:space="preserve"> </w:t>
      </w:r>
      <w:r w:rsidR="005C312D">
        <w:t>[</w:t>
      </w:r>
      <w:r w:rsidR="005C312D" w:rsidRPr="005C312D">
        <w:rPr>
          <w:highlight w:val="yellow"/>
        </w:rPr>
        <w:t>R133</w:t>
      </w:r>
      <w:r w:rsidR="005C312D">
        <w:t xml:space="preserve">]: </w:t>
      </w:r>
      <w:r w:rsidR="0040222C">
        <w:t>mus</w:t>
      </w:r>
      <w:r w:rsidR="00B1726C">
        <w:t>t intend to fulfill undertaking;</w:t>
      </w:r>
      <w:r w:rsidR="0040222C">
        <w:t xml:space="preserve"> not subject</w:t>
      </w:r>
      <w:r w:rsidR="00B1726C">
        <w:t xml:space="preserve"> to removal order; </w:t>
      </w:r>
      <w:r w:rsidR="00C1063D">
        <w:t>not deta</w:t>
      </w:r>
      <w:r w:rsidR="00B1726C">
        <w:t>ined;</w:t>
      </w:r>
      <w:r w:rsidR="00C1063D">
        <w:t xml:space="preserve"> not </w:t>
      </w:r>
      <w:r w:rsidR="0040222C">
        <w:t xml:space="preserve">convicted of an offence that’s sexual, </w:t>
      </w:r>
      <w:proofErr w:type="spellStart"/>
      <w:r w:rsidR="0040222C">
        <w:t>srs</w:t>
      </w:r>
      <w:proofErr w:type="spellEnd"/>
      <w:r w:rsidR="0040222C">
        <w:t xml:space="preserve"> violent, or caused bodily harm</w:t>
      </w:r>
      <w:r w:rsidR="00C1063D">
        <w:t xml:space="preserve"> to a family member</w:t>
      </w:r>
      <w:r w:rsidR="00B1726C">
        <w:t>;</w:t>
      </w:r>
      <w:r w:rsidR="0053426D">
        <w:t xml:space="preserve"> not convicted of a similar offence abroad</w:t>
      </w:r>
      <w:r w:rsidR="006D5ABE">
        <w:t>;</w:t>
      </w:r>
      <w:r w:rsidR="00AD3D6A">
        <w:t xml:space="preserve"> n</w:t>
      </w:r>
      <w:r w:rsidR="00B1726C">
        <w:t>ot in default of an undertaking</w:t>
      </w:r>
      <w:r w:rsidR="006D5ABE">
        <w:t xml:space="preserve"> or govt debt</w:t>
      </w:r>
      <w:r w:rsidR="00B1726C">
        <w:t>;</w:t>
      </w:r>
      <w:r w:rsidR="00E211DE">
        <w:t xml:space="preserve"> not bankrupt; at least min. necessary income, plus 30% x 3yrs for parent/grandparent; not receiving social assistance except disability</w:t>
      </w:r>
    </w:p>
    <w:p w14:paraId="7B596D39" w14:textId="77777777" w:rsidR="0003401B" w:rsidRPr="009D107E" w:rsidRDefault="00464714" w:rsidP="00DD4325">
      <w:pPr>
        <w:pStyle w:val="NoSpacing"/>
        <w:numPr>
          <w:ilvl w:val="2"/>
          <w:numId w:val="28"/>
        </w:numPr>
        <w:jc w:val="both"/>
      </w:pPr>
      <w:r w:rsidRPr="0003401B">
        <w:rPr>
          <w:b/>
        </w:rPr>
        <w:t xml:space="preserve">Low </w:t>
      </w:r>
      <w:r w:rsidR="00DF7108" w:rsidRPr="0003401B">
        <w:rPr>
          <w:b/>
        </w:rPr>
        <w:t>Income Cut-off (LICO)</w:t>
      </w:r>
      <w:r w:rsidR="008C0CB2">
        <w:t xml:space="preserve"> </w:t>
      </w:r>
      <w:r w:rsidR="00EB560B">
        <w:rPr>
          <w:rFonts w:hint="eastAsia"/>
        </w:rPr>
        <w:t>[</w:t>
      </w:r>
      <w:r w:rsidR="00EB560B" w:rsidRPr="00EB560B">
        <w:rPr>
          <w:rFonts w:hint="eastAsia"/>
          <w:highlight w:val="yellow"/>
        </w:rPr>
        <w:t>R134</w:t>
      </w:r>
      <w:r w:rsidR="00EB560B">
        <w:rPr>
          <w:rFonts w:hint="eastAsia"/>
        </w:rPr>
        <w:t xml:space="preserve">] </w:t>
      </w:r>
      <w:r w:rsidR="008C0CB2">
        <w:t xml:space="preserve">– those in sponsor’s family plus all those sponsored (incl </w:t>
      </w:r>
      <w:r w:rsidR="008C0CB2">
        <w:rPr>
          <w:i/>
        </w:rPr>
        <w:t>their</w:t>
      </w:r>
      <w:r w:rsidR="008C0CB2">
        <w:t xml:space="preserve"> family whether accompanying or not)</w:t>
      </w:r>
    </w:p>
    <w:tbl>
      <w:tblPr>
        <w:tblStyle w:val="TableGrid"/>
        <w:tblW w:w="0" w:type="auto"/>
        <w:tblInd w:w="1842" w:type="dxa"/>
        <w:tblLook w:val="04A0" w:firstRow="1" w:lastRow="0" w:firstColumn="1" w:lastColumn="0" w:noHBand="0" w:noVBand="1"/>
      </w:tblPr>
      <w:tblGrid>
        <w:gridCol w:w="438"/>
        <w:gridCol w:w="1050"/>
        <w:gridCol w:w="547"/>
        <w:gridCol w:w="2360"/>
      </w:tblGrid>
      <w:tr w:rsidR="009D107E" w14:paraId="4146A6A7" w14:textId="77777777" w:rsidTr="0079387A">
        <w:tc>
          <w:tcPr>
            <w:tcW w:w="438" w:type="dxa"/>
            <w:vAlign w:val="center"/>
          </w:tcPr>
          <w:p w14:paraId="30C01D51" w14:textId="77777777" w:rsidR="009D107E" w:rsidRPr="00474F35" w:rsidRDefault="009D107E" w:rsidP="0079387A">
            <w:pPr>
              <w:pStyle w:val="NoSpacing"/>
            </w:pPr>
            <w:r>
              <w:t>1</w:t>
            </w:r>
          </w:p>
        </w:tc>
        <w:tc>
          <w:tcPr>
            <w:tcW w:w="1050" w:type="dxa"/>
            <w:vAlign w:val="center"/>
          </w:tcPr>
          <w:p w14:paraId="55317EC5" w14:textId="77777777" w:rsidR="009D107E" w:rsidRPr="00474F35" w:rsidRDefault="009D107E" w:rsidP="0079387A">
            <w:pPr>
              <w:pStyle w:val="NoSpacing"/>
            </w:pPr>
            <w:r w:rsidRPr="00474F35">
              <w:t>$23,861</w:t>
            </w:r>
          </w:p>
        </w:tc>
        <w:tc>
          <w:tcPr>
            <w:tcW w:w="547" w:type="dxa"/>
            <w:vAlign w:val="center"/>
          </w:tcPr>
          <w:p w14:paraId="66D93D4E" w14:textId="77777777" w:rsidR="009D107E" w:rsidRPr="00474F35" w:rsidRDefault="009D107E" w:rsidP="0079387A">
            <w:pPr>
              <w:pStyle w:val="NoSpacing"/>
            </w:pPr>
            <w:r>
              <w:t>5</w:t>
            </w:r>
          </w:p>
        </w:tc>
        <w:tc>
          <w:tcPr>
            <w:tcW w:w="2360" w:type="dxa"/>
            <w:vAlign w:val="center"/>
          </w:tcPr>
          <w:p w14:paraId="3711CF33" w14:textId="77777777" w:rsidR="009D107E" w:rsidRPr="00474F35" w:rsidRDefault="009D107E" w:rsidP="0079387A">
            <w:pPr>
              <w:pStyle w:val="NoSpacing"/>
            </w:pPr>
            <w:r w:rsidRPr="00474F35">
              <w:t>$50,290</w:t>
            </w:r>
          </w:p>
        </w:tc>
      </w:tr>
      <w:tr w:rsidR="009D107E" w14:paraId="30D3D169" w14:textId="77777777" w:rsidTr="0079387A">
        <w:tc>
          <w:tcPr>
            <w:tcW w:w="438" w:type="dxa"/>
            <w:vAlign w:val="center"/>
          </w:tcPr>
          <w:p w14:paraId="4E742750" w14:textId="77777777" w:rsidR="009D107E" w:rsidRPr="00474F35" w:rsidRDefault="009D107E" w:rsidP="0079387A">
            <w:pPr>
              <w:pStyle w:val="NoSpacing"/>
            </w:pPr>
            <w:r>
              <w:t>2</w:t>
            </w:r>
          </w:p>
        </w:tc>
        <w:tc>
          <w:tcPr>
            <w:tcW w:w="1050" w:type="dxa"/>
            <w:vAlign w:val="center"/>
          </w:tcPr>
          <w:p w14:paraId="59150F50" w14:textId="77777777" w:rsidR="009D107E" w:rsidRPr="00474F35" w:rsidRDefault="009D107E" w:rsidP="0079387A">
            <w:pPr>
              <w:pStyle w:val="NoSpacing"/>
            </w:pPr>
            <w:r w:rsidRPr="00474F35">
              <w:t>$29,706</w:t>
            </w:r>
          </w:p>
        </w:tc>
        <w:tc>
          <w:tcPr>
            <w:tcW w:w="547" w:type="dxa"/>
            <w:vAlign w:val="center"/>
          </w:tcPr>
          <w:p w14:paraId="17F95571" w14:textId="77777777" w:rsidR="009D107E" w:rsidRPr="00474F35" w:rsidRDefault="009D107E" w:rsidP="0079387A">
            <w:pPr>
              <w:pStyle w:val="NoSpacing"/>
            </w:pPr>
            <w:r>
              <w:t>6</w:t>
            </w:r>
          </w:p>
        </w:tc>
        <w:tc>
          <w:tcPr>
            <w:tcW w:w="2360" w:type="dxa"/>
            <w:vAlign w:val="center"/>
          </w:tcPr>
          <w:p w14:paraId="534FA0AC" w14:textId="77777777" w:rsidR="009D107E" w:rsidRPr="00474F35" w:rsidRDefault="009D107E" w:rsidP="0079387A">
            <w:pPr>
              <w:pStyle w:val="NoSpacing"/>
            </w:pPr>
            <w:r w:rsidRPr="00474F35">
              <w:t>$56,718</w:t>
            </w:r>
          </w:p>
        </w:tc>
      </w:tr>
      <w:tr w:rsidR="009D107E" w14:paraId="591F8C83" w14:textId="77777777" w:rsidTr="0079387A">
        <w:tc>
          <w:tcPr>
            <w:tcW w:w="438" w:type="dxa"/>
            <w:vAlign w:val="center"/>
          </w:tcPr>
          <w:p w14:paraId="49156456" w14:textId="77777777" w:rsidR="009D107E" w:rsidRPr="00474F35" w:rsidRDefault="009D107E" w:rsidP="0079387A">
            <w:pPr>
              <w:pStyle w:val="NoSpacing"/>
            </w:pPr>
            <w:r>
              <w:t>3</w:t>
            </w:r>
          </w:p>
        </w:tc>
        <w:tc>
          <w:tcPr>
            <w:tcW w:w="1050" w:type="dxa"/>
            <w:vAlign w:val="center"/>
          </w:tcPr>
          <w:p w14:paraId="54B7241D" w14:textId="77777777" w:rsidR="009D107E" w:rsidRPr="00474F35" w:rsidRDefault="009D107E" w:rsidP="0079387A">
            <w:pPr>
              <w:pStyle w:val="NoSpacing"/>
            </w:pPr>
            <w:r w:rsidRPr="00474F35">
              <w:t>$36,520</w:t>
            </w:r>
          </w:p>
        </w:tc>
        <w:tc>
          <w:tcPr>
            <w:tcW w:w="547" w:type="dxa"/>
            <w:vAlign w:val="center"/>
          </w:tcPr>
          <w:p w14:paraId="10F14375" w14:textId="77777777" w:rsidR="009D107E" w:rsidRPr="00474F35" w:rsidRDefault="009D107E" w:rsidP="0079387A">
            <w:pPr>
              <w:pStyle w:val="NoSpacing"/>
            </w:pPr>
            <w:r>
              <w:t>7</w:t>
            </w:r>
          </w:p>
        </w:tc>
        <w:tc>
          <w:tcPr>
            <w:tcW w:w="2360" w:type="dxa"/>
            <w:vAlign w:val="center"/>
          </w:tcPr>
          <w:p w14:paraId="12B58798" w14:textId="77777777" w:rsidR="009D107E" w:rsidRPr="00474F35" w:rsidRDefault="009D107E" w:rsidP="0079387A">
            <w:pPr>
              <w:pStyle w:val="NoSpacing"/>
            </w:pPr>
            <w:r w:rsidRPr="00474F35">
              <w:t>$63,147</w:t>
            </w:r>
          </w:p>
        </w:tc>
      </w:tr>
      <w:tr w:rsidR="009D107E" w14:paraId="530F5248" w14:textId="77777777" w:rsidTr="0079387A">
        <w:tc>
          <w:tcPr>
            <w:tcW w:w="438" w:type="dxa"/>
            <w:vAlign w:val="center"/>
          </w:tcPr>
          <w:p w14:paraId="2A5E6392" w14:textId="77777777" w:rsidR="009D107E" w:rsidRPr="00474F35" w:rsidRDefault="009D107E" w:rsidP="0079387A">
            <w:pPr>
              <w:pStyle w:val="NoSpacing"/>
            </w:pPr>
            <w:r>
              <w:t>4</w:t>
            </w:r>
          </w:p>
        </w:tc>
        <w:tc>
          <w:tcPr>
            <w:tcW w:w="1050" w:type="dxa"/>
            <w:vAlign w:val="center"/>
          </w:tcPr>
          <w:p w14:paraId="021E93B0" w14:textId="77777777" w:rsidR="009D107E" w:rsidRPr="00474F35" w:rsidRDefault="009D107E" w:rsidP="0079387A">
            <w:pPr>
              <w:pStyle w:val="NoSpacing"/>
            </w:pPr>
            <w:r w:rsidRPr="00474F35">
              <w:t>$44,340</w:t>
            </w:r>
          </w:p>
        </w:tc>
        <w:tc>
          <w:tcPr>
            <w:tcW w:w="547" w:type="dxa"/>
            <w:vAlign w:val="center"/>
          </w:tcPr>
          <w:p w14:paraId="6A146A87" w14:textId="77777777" w:rsidR="009D107E" w:rsidRPr="00474F35" w:rsidRDefault="009D107E" w:rsidP="0079387A">
            <w:pPr>
              <w:pStyle w:val="NoSpacing"/>
            </w:pPr>
            <w:r>
              <w:t>7+</w:t>
            </w:r>
          </w:p>
        </w:tc>
        <w:tc>
          <w:tcPr>
            <w:tcW w:w="2360" w:type="dxa"/>
            <w:vAlign w:val="center"/>
          </w:tcPr>
          <w:p w14:paraId="2C47A19A" w14:textId="77777777" w:rsidR="009D107E" w:rsidRPr="00474F35" w:rsidRDefault="009D107E" w:rsidP="0079387A">
            <w:pPr>
              <w:pStyle w:val="NoSpacing"/>
            </w:pPr>
            <w:r w:rsidRPr="00474F35">
              <w:t>$6,429</w:t>
            </w:r>
            <w:r>
              <w:t xml:space="preserve"> each additional</w:t>
            </w:r>
          </w:p>
        </w:tc>
      </w:tr>
    </w:tbl>
    <w:p w14:paraId="0DD47CFC" w14:textId="77777777" w:rsidR="009825E4" w:rsidRPr="00E27B75" w:rsidRDefault="00E27B75" w:rsidP="00DD4325">
      <w:pPr>
        <w:pStyle w:val="NoSpacing"/>
        <w:numPr>
          <w:ilvl w:val="1"/>
          <w:numId w:val="29"/>
        </w:numPr>
        <w:jc w:val="both"/>
      </w:pPr>
      <w:r>
        <w:rPr>
          <w:b/>
        </w:rPr>
        <w:t>Exceptions</w:t>
      </w:r>
    </w:p>
    <w:p w14:paraId="2BCB8772" w14:textId="77777777" w:rsidR="00E27B75" w:rsidRDefault="00E50BEC" w:rsidP="00DD4325">
      <w:pPr>
        <w:pStyle w:val="NoSpacing"/>
        <w:numPr>
          <w:ilvl w:val="2"/>
          <w:numId w:val="29"/>
        </w:numPr>
        <w:jc w:val="both"/>
      </w:pPr>
      <w:r w:rsidRPr="00373EB3">
        <w:rPr>
          <w:highlight w:val="yellow"/>
        </w:rPr>
        <w:t>R133(2</w:t>
      </w:r>
      <w:r w:rsidR="00373EB3" w:rsidRPr="00373EB3">
        <w:rPr>
          <w:highlight w:val="yellow"/>
        </w:rPr>
        <w:t>-3</w:t>
      </w:r>
      <w:r w:rsidRPr="00373EB3">
        <w:rPr>
          <w:highlight w:val="yellow"/>
        </w:rPr>
        <w:t>)</w:t>
      </w:r>
      <w:r>
        <w:t xml:space="preserve"> </w:t>
      </w:r>
      <w:r w:rsidRPr="00136D83">
        <w:rPr>
          <w:color w:val="FF0000"/>
        </w:rPr>
        <w:t xml:space="preserve">5yrs elapsed </w:t>
      </w:r>
      <w:r>
        <w:t>since completion of sentence</w:t>
      </w:r>
      <w:r w:rsidR="00373EB3">
        <w:t xml:space="preserve"> (also show rehabilitation if conviction outside of Cnd)</w:t>
      </w:r>
    </w:p>
    <w:p w14:paraId="3A17E739" w14:textId="0F5C1BEC" w:rsidR="00373EB3" w:rsidRDefault="00136D83" w:rsidP="00DD4325">
      <w:pPr>
        <w:pStyle w:val="NoSpacing"/>
        <w:numPr>
          <w:ilvl w:val="2"/>
          <w:numId w:val="29"/>
        </w:numPr>
        <w:jc w:val="both"/>
      </w:pPr>
      <w:r w:rsidRPr="00136D83">
        <w:rPr>
          <w:highlight w:val="yellow"/>
        </w:rPr>
        <w:t>R133(4)</w:t>
      </w:r>
      <w:r>
        <w:t xml:space="preserve"> </w:t>
      </w:r>
      <w:r w:rsidRPr="00136D83">
        <w:rPr>
          <w:color w:val="FF0000"/>
        </w:rPr>
        <w:t>LICO exception</w:t>
      </w:r>
      <w:r w:rsidR="00B07062">
        <w:t xml:space="preserve"> for spousal sponsorship </w:t>
      </w:r>
      <w:r w:rsidR="00E67B15">
        <w:t>and/or</w:t>
      </w:r>
      <w:r w:rsidR="00B07062">
        <w:t xml:space="preserve"> dependent child w no dependent children</w:t>
      </w:r>
      <w:r w:rsidR="00E21E0B">
        <w:t>; also applies to intended adoptee under 18yo</w:t>
      </w:r>
    </w:p>
    <w:p w14:paraId="745C14B1" w14:textId="77777777" w:rsidR="000760C9" w:rsidRDefault="000760C9">
      <w:pPr>
        <w:rPr>
          <w:rStyle w:val="IntenseReference"/>
        </w:rPr>
      </w:pPr>
      <w:r>
        <w:rPr>
          <w:rStyle w:val="IntenseReference"/>
        </w:rPr>
        <w:br w:type="page"/>
      </w:r>
    </w:p>
    <w:p w14:paraId="380BF6AE" w14:textId="402C08D8" w:rsidR="00E57B12" w:rsidRPr="000760C9" w:rsidRDefault="00E57B12" w:rsidP="000760C9">
      <w:pPr>
        <w:pStyle w:val="NoSpacing"/>
        <w:jc w:val="center"/>
        <w:rPr>
          <w:rStyle w:val="IntenseReference"/>
          <w:bdr w:val="single" w:sz="4" w:space="0" w:color="auto"/>
        </w:rPr>
      </w:pPr>
      <w:r w:rsidRPr="000760C9">
        <w:rPr>
          <w:rStyle w:val="IntenseReference"/>
          <w:bdr w:val="single" w:sz="4" w:space="0" w:color="auto"/>
        </w:rPr>
        <w:lastRenderedPageBreak/>
        <w:t>Economic Class</w:t>
      </w:r>
      <w:r w:rsidR="00FB4ACC" w:rsidRPr="000760C9">
        <w:rPr>
          <w:rStyle w:val="IntenseReference"/>
          <w:bdr w:val="single" w:sz="4" w:space="0" w:color="auto"/>
        </w:rPr>
        <w:t xml:space="preserve"> </w:t>
      </w:r>
      <w:r w:rsidR="00BA1B6B" w:rsidRPr="000760C9">
        <w:rPr>
          <w:rStyle w:val="IntenseReference"/>
          <w:bdr w:val="single" w:sz="4" w:space="0" w:color="auto"/>
        </w:rPr>
        <w:t>[A12(2)]</w:t>
      </w:r>
    </w:p>
    <w:p w14:paraId="3E03535E" w14:textId="77777777" w:rsidR="00B42F14" w:rsidRDefault="00BA1B6B" w:rsidP="00DD4325">
      <w:pPr>
        <w:pStyle w:val="NoSpacing"/>
        <w:numPr>
          <w:ilvl w:val="0"/>
          <w:numId w:val="32"/>
        </w:numPr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Based on ability to become </w:t>
      </w:r>
      <w:r w:rsidRPr="00DB3DDF">
        <w:rPr>
          <w:rStyle w:val="IntenseReference"/>
          <w:b w:val="0"/>
          <w:bCs w:val="0"/>
          <w:smallCaps w:val="0"/>
          <w:color w:val="FF0000"/>
          <w:spacing w:val="0"/>
        </w:rPr>
        <w:t xml:space="preserve">economically established </w:t>
      </w:r>
    </w:p>
    <w:p w14:paraId="20A2150B" w14:textId="77777777" w:rsidR="002D2905" w:rsidRDefault="002D2905" w:rsidP="00DD4325">
      <w:pPr>
        <w:pStyle w:val="NoSpacing"/>
        <w:numPr>
          <w:ilvl w:val="0"/>
          <w:numId w:val="32"/>
        </w:numPr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 w:rsidRPr="00DB3DDF">
        <w:rPr>
          <w:rStyle w:val="IntenseReference"/>
          <w:bCs w:val="0"/>
          <w:smallCaps w:val="0"/>
          <w:color w:val="auto"/>
          <w:spacing w:val="0"/>
        </w:rPr>
        <w:t>Ministerial Instructions</w:t>
      </w:r>
      <w:r w:rsidR="00A41B98">
        <w:rPr>
          <w:rStyle w:val="IntenseReference"/>
          <w:b w:val="0"/>
          <w:bCs w:val="0"/>
          <w:smallCaps w:val="0"/>
          <w:color w:val="auto"/>
          <w:spacing w:val="0"/>
        </w:rPr>
        <w:t xml:space="preserve">: A87.3 (2008), A14.1 (2012), Division 0.1 </w:t>
      </w:r>
      <w:proofErr w:type="spellStart"/>
      <w:r w:rsidR="00A41B98">
        <w:rPr>
          <w:rStyle w:val="IntenseReference"/>
          <w:b w:val="0"/>
          <w:bCs w:val="0"/>
          <w:smallCaps w:val="0"/>
          <w:color w:val="auto"/>
          <w:spacing w:val="0"/>
        </w:rPr>
        <w:t>ss</w:t>
      </w:r>
      <w:proofErr w:type="spellEnd"/>
      <w:r w:rsidR="00A41B98">
        <w:rPr>
          <w:rStyle w:val="IntenseReference"/>
          <w:b w:val="0"/>
          <w:bCs w:val="0"/>
          <w:smallCaps w:val="0"/>
          <w:color w:val="auto"/>
          <w:spacing w:val="0"/>
        </w:rPr>
        <w:t xml:space="preserve"> 10.1-10.4 (2013)</w:t>
      </w:r>
    </w:p>
    <w:p w14:paraId="050DFCF3" w14:textId="77777777" w:rsidR="00A41B98" w:rsidRDefault="00A41B98" w:rsidP="00DD4325">
      <w:pPr>
        <w:pStyle w:val="NoSpacing"/>
        <w:numPr>
          <w:ilvl w:val="1"/>
          <w:numId w:val="32"/>
        </w:numPr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Not statutory, no notice/consultation/evidence/analysis required, unilaterally overhauled economic </w:t>
      </w:r>
      <w:r w:rsidR="00182DA7">
        <w:rPr>
          <w:rStyle w:val="IntenseReference"/>
          <w:b w:val="0"/>
          <w:bCs w:val="0"/>
          <w:smallCaps w:val="0"/>
          <w:color w:val="auto"/>
          <w:spacing w:val="0"/>
        </w:rPr>
        <w:t>class</w:t>
      </w:r>
    </w:p>
    <w:p w14:paraId="1B3F4252" w14:textId="77777777" w:rsidR="007F3110" w:rsidRDefault="00DD4325" w:rsidP="00F9071E">
      <w:pPr>
        <w:pStyle w:val="NoSpacing"/>
        <w:numPr>
          <w:ilvl w:val="1"/>
          <w:numId w:val="32"/>
        </w:numPr>
        <w:jc w:val="both"/>
        <w:rPr>
          <w:rStyle w:val="IntenseReference"/>
          <w:b w:val="0"/>
          <w:bCs w:val="0"/>
          <w:smallCaps w:val="0"/>
          <w:color w:val="0070C0"/>
          <w:spacing w:val="0"/>
        </w:rPr>
      </w:pPr>
      <w:r w:rsidRPr="008D34F0">
        <w:rPr>
          <w:rStyle w:val="IntenseReference"/>
          <w:bCs w:val="0"/>
          <w:i/>
          <w:smallCaps w:val="0"/>
          <w:color w:val="0070C0"/>
          <w:spacing w:val="0"/>
        </w:rPr>
        <w:t>Liang</w:t>
      </w:r>
      <w:r w:rsidRPr="008D34F0">
        <w:rPr>
          <w:rStyle w:val="IntenseReference"/>
          <w:b w:val="0"/>
          <w:bCs w:val="0"/>
          <w:smallCaps w:val="0"/>
          <w:color w:val="0070C0"/>
          <w:spacing w:val="0"/>
        </w:rPr>
        <w:t xml:space="preserve"> –</w:t>
      </w:r>
      <w:r w:rsidR="00C7307C">
        <w:rPr>
          <w:rStyle w:val="IntenseReference"/>
          <w:b w:val="0"/>
          <w:bCs w:val="0"/>
          <w:smallCaps w:val="0"/>
          <w:color w:val="0070C0"/>
          <w:spacing w:val="0"/>
        </w:rPr>
        <w:t xml:space="preserve"> </w:t>
      </w:r>
      <w:r w:rsidR="00892D95">
        <w:rPr>
          <w:rStyle w:val="IntenseReference"/>
          <w:b w:val="0"/>
          <w:bCs w:val="0"/>
          <w:smallCaps w:val="0"/>
          <w:color w:val="0070C0"/>
          <w:spacing w:val="0"/>
          <w:u w:val="single"/>
        </w:rPr>
        <w:t>prospective MI,</w:t>
      </w:r>
      <w:r w:rsidR="00892D95">
        <w:rPr>
          <w:rStyle w:val="IntenseReference"/>
          <w:b w:val="0"/>
          <w:bCs w:val="0"/>
          <w:smallCaps w:val="0"/>
          <w:color w:val="0070C0"/>
          <w:spacing w:val="0"/>
        </w:rPr>
        <w:t xml:space="preserve"> unreasonable delay </w:t>
      </w:r>
      <w:proofErr w:type="spellStart"/>
      <w:r w:rsidR="00892D95">
        <w:rPr>
          <w:rStyle w:val="IntenseReference"/>
          <w:b w:val="0"/>
          <w:bCs w:val="0"/>
          <w:smallCaps w:val="0"/>
          <w:color w:val="0070C0"/>
          <w:spacing w:val="0"/>
        </w:rPr>
        <w:t>bc</w:t>
      </w:r>
      <w:proofErr w:type="spellEnd"/>
      <w:r w:rsidR="00892D95">
        <w:rPr>
          <w:rStyle w:val="IntenseReference"/>
          <w:b w:val="0"/>
          <w:bCs w:val="0"/>
          <w:smallCaps w:val="0"/>
          <w:color w:val="0070C0"/>
          <w:spacing w:val="0"/>
        </w:rPr>
        <w:t xml:space="preserve"> of the 4 MIs, </w:t>
      </w:r>
      <w:r w:rsidR="00C7307C">
        <w:rPr>
          <w:rStyle w:val="IntenseReference"/>
          <w:b w:val="0"/>
          <w:bCs w:val="0"/>
          <w:smallCaps w:val="0"/>
          <w:color w:val="0070C0"/>
          <w:spacing w:val="0"/>
        </w:rPr>
        <w:t>MI should be prospective</w:t>
      </w:r>
    </w:p>
    <w:p w14:paraId="51E060BE" w14:textId="138E1FCE" w:rsidR="00634D3D" w:rsidRPr="00634D3D" w:rsidRDefault="00DD4325" w:rsidP="00F9071E">
      <w:pPr>
        <w:pStyle w:val="NoSpacing"/>
        <w:numPr>
          <w:ilvl w:val="1"/>
          <w:numId w:val="32"/>
        </w:numPr>
        <w:jc w:val="both"/>
        <w:rPr>
          <w:rStyle w:val="IntenseEmphasis"/>
          <w:i w:val="0"/>
          <w:iCs w:val="0"/>
          <w:color w:val="0070C0"/>
        </w:rPr>
      </w:pPr>
      <w:r w:rsidRPr="008D34F0">
        <w:rPr>
          <w:rStyle w:val="IntenseReference"/>
          <w:bCs w:val="0"/>
          <w:i/>
          <w:smallCaps w:val="0"/>
          <w:color w:val="0070C0"/>
          <w:spacing w:val="0"/>
        </w:rPr>
        <w:t>Austria</w:t>
      </w:r>
      <w:r w:rsidRPr="008D34F0">
        <w:rPr>
          <w:rStyle w:val="IntenseReference"/>
          <w:b w:val="0"/>
          <w:bCs w:val="0"/>
          <w:smallCaps w:val="0"/>
          <w:color w:val="0070C0"/>
          <w:spacing w:val="0"/>
        </w:rPr>
        <w:t xml:space="preserve"> –</w:t>
      </w:r>
      <w:r w:rsidR="00892D95">
        <w:rPr>
          <w:rStyle w:val="IntenseReference"/>
          <w:b w:val="0"/>
          <w:bCs w:val="0"/>
          <w:smallCaps w:val="0"/>
          <w:color w:val="0070C0"/>
          <w:spacing w:val="0"/>
        </w:rPr>
        <w:t xml:space="preserve"> </w:t>
      </w:r>
      <w:r w:rsidR="00892D95">
        <w:rPr>
          <w:rStyle w:val="IntenseReference"/>
          <w:b w:val="0"/>
          <w:bCs w:val="0"/>
          <w:smallCaps w:val="0"/>
          <w:color w:val="0070C0"/>
          <w:spacing w:val="0"/>
          <w:u w:val="single"/>
        </w:rPr>
        <w:t>retrospective legislation,</w:t>
      </w:r>
      <w:r w:rsidRPr="008D34F0">
        <w:rPr>
          <w:rStyle w:val="IntenseReference"/>
          <w:b w:val="0"/>
          <w:bCs w:val="0"/>
          <w:smallCaps w:val="0"/>
          <w:color w:val="0070C0"/>
          <w:spacing w:val="0"/>
        </w:rPr>
        <w:t xml:space="preserve"> </w:t>
      </w:r>
      <w:r w:rsidR="007F3110">
        <w:rPr>
          <w:rStyle w:val="IntenseReference"/>
          <w:b w:val="0"/>
          <w:bCs w:val="0"/>
          <w:smallCaps w:val="0"/>
          <w:color w:val="0070C0"/>
          <w:spacing w:val="0"/>
        </w:rPr>
        <w:t xml:space="preserve">amendment to IRPA in anticipation of MI (to launch EE) </w:t>
      </w:r>
      <w:r w:rsidR="00C7307C">
        <w:rPr>
          <w:rStyle w:val="IntenseReference"/>
          <w:b w:val="0"/>
          <w:bCs w:val="0"/>
          <w:smallCaps w:val="0"/>
          <w:color w:val="0070C0"/>
          <w:spacing w:val="0"/>
        </w:rPr>
        <w:t>retrospectively ended</w:t>
      </w:r>
      <w:r w:rsidRPr="008D34F0">
        <w:rPr>
          <w:rStyle w:val="IntenseReference"/>
          <w:b w:val="0"/>
          <w:bCs w:val="0"/>
          <w:smallCaps w:val="0"/>
          <w:color w:val="0070C0"/>
          <w:spacing w:val="0"/>
        </w:rPr>
        <w:t xml:space="preserve"> FSW applications made before 2012/03/29, non-disc</w:t>
      </w:r>
      <w:r w:rsidR="00133C9F" w:rsidRPr="008D34F0">
        <w:rPr>
          <w:rStyle w:val="IntenseReference"/>
          <w:b w:val="0"/>
          <w:bCs w:val="0"/>
          <w:smallCaps w:val="0"/>
          <w:color w:val="0070C0"/>
          <w:spacing w:val="0"/>
        </w:rPr>
        <w:t>retionary factual determination</w:t>
      </w:r>
    </w:p>
    <w:p w14:paraId="2CD249AA" w14:textId="77777777" w:rsidR="00634D3D" w:rsidRDefault="00634D3D" w:rsidP="00634D3D">
      <w:pPr>
        <w:pStyle w:val="NoSpacing"/>
        <w:jc w:val="both"/>
        <w:rPr>
          <w:rStyle w:val="IntenseReference"/>
          <w:bCs w:val="0"/>
          <w:i/>
          <w:smallCaps w:val="0"/>
          <w:color w:val="0070C0"/>
          <w:spacing w:val="0"/>
        </w:rPr>
      </w:pPr>
    </w:p>
    <w:p w14:paraId="20F4B552" w14:textId="27EC3C4E" w:rsidR="00E57B12" w:rsidRPr="00634D3D" w:rsidRDefault="007C04D3" w:rsidP="00634D3D">
      <w:pPr>
        <w:pStyle w:val="NoSpacing"/>
        <w:jc w:val="both"/>
        <w:rPr>
          <w:rStyle w:val="IntenseEmphasis"/>
          <w:i w:val="0"/>
          <w:iCs w:val="0"/>
          <w:color w:val="0070C0"/>
        </w:rPr>
      </w:pPr>
      <w:r>
        <w:rPr>
          <w:rStyle w:val="IntenseEmphasis"/>
        </w:rPr>
        <w:t xml:space="preserve">Skilled Immigrants </w:t>
      </w:r>
      <w:r w:rsidRPr="00BA1F43">
        <w:rPr>
          <w:rStyle w:val="IntenseEmphasis"/>
          <w:b/>
        </w:rPr>
        <w:t>Express Entry</w:t>
      </w:r>
      <w:r w:rsidR="000E4B3E">
        <w:rPr>
          <w:rStyle w:val="IntenseEmphasis"/>
        </w:rPr>
        <w:t xml:space="preserve"> [MI]</w:t>
      </w:r>
    </w:p>
    <w:p w14:paraId="66DCC48F" w14:textId="77777777" w:rsidR="00601796" w:rsidRDefault="00601796" w:rsidP="005775A6">
      <w:pPr>
        <w:pStyle w:val="NoSpacing"/>
        <w:numPr>
          <w:ilvl w:val="0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*NOC </w:t>
      </w:r>
      <w:r w:rsidRPr="00A95FF6">
        <w:t>(National Occupational Classification</w:t>
      </w:r>
      <w:r>
        <w:rPr>
          <w:rFonts w:hint="eastAsia"/>
        </w:rPr>
        <w:t xml:space="preserve">), </w:t>
      </w:r>
      <w:r w:rsidRPr="00A95FF6">
        <w:t>ESDC (Economic &amp; Social Development of Canada)</w:t>
      </w:r>
    </w:p>
    <w:p w14:paraId="3E6D7D83" w14:textId="77777777" w:rsidR="005775A6" w:rsidRDefault="005775A6" w:rsidP="005775A6">
      <w:pPr>
        <w:pStyle w:val="NoSpacing"/>
        <w:numPr>
          <w:ilvl w:val="0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Stages</w:t>
      </w:r>
    </w:p>
    <w:p w14:paraId="0974E315" w14:textId="77777777" w:rsidR="002115F4" w:rsidRDefault="002115F4" w:rsidP="005775A6">
      <w:pPr>
        <w:pStyle w:val="NoSpacing"/>
        <w:numPr>
          <w:ilvl w:val="1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b/>
          <w:i w:val="0"/>
          <w:iCs w:val="0"/>
          <w:color w:val="auto"/>
        </w:rPr>
        <w:t xml:space="preserve">Enter </w:t>
      </w:r>
      <w:r w:rsidR="005C4DC4">
        <w:rPr>
          <w:rStyle w:val="IntenseEmphasis"/>
          <w:b/>
          <w:i w:val="0"/>
          <w:iCs w:val="0"/>
          <w:color w:val="auto"/>
        </w:rPr>
        <w:t xml:space="preserve">EE pool </w:t>
      </w:r>
      <w:r w:rsidR="005C4DC4">
        <w:rPr>
          <w:rStyle w:val="IntenseEmphasis"/>
          <w:i w:val="0"/>
          <w:iCs w:val="0"/>
          <w:color w:val="auto"/>
        </w:rPr>
        <w:t>(applicant)</w:t>
      </w:r>
    </w:p>
    <w:p w14:paraId="643863F5" w14:textId="77777777" w:rsidR="00F9071E" w:rsidRDefault="002115F4" w:rsidP="002115F4">
      <w:pPr>
        <w:pStyle w:val="NoSpacing"/>
        <w:numPr>
          <w:ilvl w:val="2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S</w:t>
      </w:r>
      <w:r w:rsidR="00F9071E" w:rsidRPr="005775A6">
        <w:rPr>
          <w:rStyle w:val="IntenseEmphasis"/>
          <w:i w:val="0"/>
          <w:iCs w:val="0"/>
          <w:color w:val="auto"/>
        </w:rPr>
        <w:t xml:space="preserve">ubmit </w:t>
      </w:r>
      <w:r w:rsidR="00F9071E" w:rsidRPr="005775A6">
        <w:rPr>
          <w:rStyle w:val="IntenseEmphasis"/>
          <w:i w:val="0"/>
          <w:iCs w:val="0"/>
          <w:color w:val="FF0000"/>
        </w:rPr>
        <w:t>Expression of Interest</w:t>
      </w:r>
      <w:r w:rsidR="00DC36B2">
        <w:rPr>
          <w:rStyle w:val="IntenseEmphasis"/>
          <w:i w:val="0"/>
          <w:iCs w:val="0"/>
          <w:color w:val="FF0000"/>
        </w:rPr>
        <w:t xml:space="preserve"> (EOI)</w:t>
      </w:r>
      <w:r w:rsidR="00F9071E" w:rsidRPr="005775A6">
        <w:rPr>
          <w:rStyle w:val="IntenseEmphasis"/>
          <w:i w:val="0"/>
          <w:iCs w:val="0"/>
          <w:color w:val="auto"/>
        </w:rPr>
        <w:t xml:space="preserve">: fill out online form, meet applicable requirements, register w job bank if no job/nomination </w:t>
      </w:r>
    </w:p>
    <w:p w14:paraId="625FAB35" w14:textId="77777777" w:rsidR="004A521C" w:rsidRDefault="005775A6" w:rsidP="005775A6">
      <w:pPr>
        <w:pStyle w:val="NoSpacing"/>
        <w:numPr>
          <w:ilvl w:val="1"/>
          <w:numId w:val="30"/>
        </w:numPr>
        <w:jc w:val="both"/>
        <w:rPr>
          <w:rStyle w:val="IntenseEmphasis"/>
          <w:i w:val="0"/>
          <w:iCs w:val="0"/>
          <w:color w:val="auto"/>
        </w:rPr>
      </w:pPr>
      <w:r w:rsidRPr="005775A6">
        <w:rPr>
          <w:rStyle w:val="IntenseEmphasis"/>
          <w:b/>
          <w:i w:val="0"/>
          <w:iCs w:val="0"/>
          <w:color w:val="auto"/>
        </w:rPr>
        <w:t>Invitation</w:t>
      </w:r>
      <w:r w:rsidR="005C4DC4">
        <w:rPr>
          <w:rStyle w:val="IntenseEmphasis"/>
          <w:b/>
          <w:i w:val="0"/>
          <w:iCs w:val="0"/>
          <w:color w:val="auto"/>
        </w:rPr>
        <w:t xml:space="preserve"> to apply </w:t>
      </w:r>
      <w:r w:rsidR="005C4DC4">
        <w:rPr>
          <w:rStyle w:val="IntenseEmphasis"/>
          <w:i w:val="0"/>
          <w:iCs w:val="0"/>
          <w:color w:val="auto"/>
        </w:rPr>
        <w:t>(IRCC, employer)</w:t>
      </w:r>
    </w:p>
    <w:p w14:paraId="0B37FE1A" w14:textId="77777777" w:rsidR="00AC2C18" w:rsidRPr="00B35E31" w:rsidRDefault="00DC36B2" w:rsidP="00B35E31">
      <w:pPr>
        <w:pStyle w:val="NoSpacing"/>
        <w:numPr>
          <w:ilvl w:val="2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IRCC ranks EOI using </w:t>
      </w:r>
      <w:r w:rsidRPr="00DC36B2">
        <w:rPr>
          <w:rStyle w:val="IntenseEmphasis"/>
          <w:i w:val="0"/>
          <w:iCs w:val="0"/>
          <w:color w:val="FF0000"/>
        </w:rPr>
        <w:t>Comprehensive Ranking System (CRS)</w:t>
      </w:r>
      <w:r w:rsidR="00B35E31">
        <w:rPr>
          <w:rStyle w:val="IntenseEmphasis"/>
          <w:i w:val="0"/>
          <w:iCs w:val="0"/>
          <w:color w:val="auto"/>
        </w:rPr>
        <w:t xml:space="preserve"> – </w:t>
      </w:r>
      <w:r w:rsidR="00AC2C18" w:rsidRPr="00B35E31">
        <w:rPr>
          <w:rStyle w:val="IntenseEmphasis"/>
          <w:i w:val="0"/>
          <w:iCs w:val="0"/>
          <w:color w:val="auto"/>
        </w:rPr>
        <w:t>A+B+C = max 600</w:t>
      </w:r>
      <w:r w:rsidR="00707B20" w:rsidRPr="00B35E31">
        <w:rPr>
          <w:rStyle w:val="IntenseEmphasis"/>
          <w:i w:val="0"/>
          <w:iCs w:val="0"/>
          <w:color w:val="auto"/>
        </w:rPr>
        <w:t xml:space="preserve"> points</w:t>
      </w:r>
    </w:p>
    <w:p w14:paraId="7E1BE9DB" w14:textId="77777777" w:rsidR="00DC36B2" w:rsidRDefault="00161713" w:rsidP="004A521C">
      <w:pPr>
        <w:pStyle w:val="NoSpacing"/>
        <w:numPr>
          <w:ilvl w:val="2"/>
          <w:numId w:val="33"/>
        </w:numPr>
        <w:ind w:left="2520"/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Core/human capital factors</w:t>
      </w:r>
    </w:p>
    <w:p w14:paraId="0FE78287" w14:textId="77777777" w:rsidR="00161713" w:rsidRDefault="00161713" w:rsidP="004A521C">
      <w:pPr>
        <w:pStyle w:val="NoSpacing"/>
        <w:numPr>
          <w:ilvl w:val="2"/>
          <w:numId w:val="33"/>
        </w:numPr>
        <w:ind w:left="2520"/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Spouse or CL partner factors</w:t>
      </w:r>
    </w:p>
    <w:p w14:paraId="3F873435" w14:textId="77777777" w:rsidR="00161713" w:rsidRDefault="00161713" w:rsidP="004A521C">
      <w:pPr>
        <w:pStyle w:val="NoSpacing"/>
        <w:numPr>
          <w:ilvl w:val="2"/>
          <w:numId w:val="33"/>
        </w:numPr>
        <w:ind w:left="2520"/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Skill transferability factors</w:t>
      </w:r>
    </w:p>
    <w:p w14:paraId="40EAB3D0" w14:textId="77777777" w:rsidR="004A521C" w:rsidRPr="004A521C" w:rsidRDefault="00161713" w:rsidP="004A521C">
      <w:pPr>
        <w:pStyle w:val="NoSpacing"/>
        <w:numPr>
          <w:ilvl w:val="2"/>
          <w:numId w:val="33"/>
        </w:numPr>
        <w:ind w:left="2520"/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Additional </w:t>
      </w:r>
      <w:r w:rsidR="00AC2C18">
        <w:rPr>
          <w:rStyle w:val="IntenseEmphasis"/>
          <w:i w:val="0"/>
          <w:iCs w:val="0"/>
          <w:color w:val="auto"/>
        </w:rPr>
        <w:t xml:space="preserve">600 </w:t>
      </w:r>
      <w:r>
        <w:rPr>
          <w:rStyle w:val="IntenseEmphasis"/>
          <w:i w:val="0"/>
          <w:iCs w:val="0"/>
          <w:color w:val="auto"/>
        </w:rPr>
        <w:t xml:space="preserve">points: </w:t>
      </w:r>
      <w:r w:rsidR="008168B8">
        <w:rPr>
          <w:rStyle w:val="IntenseEmphasis"/>
          <w:b/>
          <w:i w:val="0"/>
          <w:iCs w:val="0"/>
          <w:color w:val="auto"/>
        </w:rPr>
        <w:t>provincial nomination</w:t>
      </w:r>
      <w:r w:rsidR="00C7307C">
        <w:rPr>
          <w:rStyle w:val="IntenseEmphasis"/>
          <w:i w:val="0"/>
          <w:iCs w:val="0"/>
          <w:color w:val="auto"/>
        </w:rPr>
        <w:t xml:space="preserve"> (arranged employment</w:t>
      </w:r>
      <w:r>
        <w:rPr>
          <w:rStyle w:val="IntenseEmphasis"/>
          <w:i w:val="0"/>
          <w:iCs w:val="0"/>
          <w:color w:val="auto"/>
        </w:rPr>
        <w:t xml:space="preserve"> no longer a trump)</w:t>
      </w:r>
    </w:p>
    <w:p w14:paraId="0701153F" w14:textId="77777777" w:rsidR="004A521C" w:rsidRDefault="004A521C" w:rsidP="004A521C">
      <w:pPr>
        <w:pStyle w:val="NoSpacing"/>
        <w:numPr>
          <w:ilvl w:val="2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Multiple rounds of invitations per </w:t>
      </w:r>
      <w:proofErr w:type="spellStart"/>
      <w:r>
        <w:rPr>
          <w:rStyle w:val="IntenseEmphasis"/>
          <w:i w:val="0"/>
          <w:iCs w:val="0"/>
          <w:color w:val="auto"/>
        </w:rPr>
        <w:t>yr</w:t>
      </w:r>
      <w:proofErr w:type="spellEnd"/>
      <w:r>
        <w:rPr>
          <w:rStyle w:val="IntenseEmphasis"/>
          <w:i w:val="0"/>
          <w:iCs w:val="0"/>
          <w:color w:val="auto"/>
        </w:rPr>
        <w:t>, sent out in 1 day, each in MI w own pass score</w:t>
      </w:r>
    </w:p>
    <w:p w14:paraId="1AB13190" w14:textId="66262E9A" w:rsidR="00B22761" w:rsidRPr="000760C9" w:rsidRDefault="00D77FAD" w:rsidP="000760C9">
      <w:pPr>
        <w:pStyle w:val="NoSpacing"/>
        <w:numPr>
          <w:ilvl w:val="1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b/>
          <w:i w:val="0"/>
          <w:iCs w:val="0"/>
          <w:color w:val="auto"/>
        </w:rPr>
        <w:t>Apply for PR within 60 days</w:t>
      </w:r>
    </w:p>
    <w:p w14:paraId="341D23D8" w14:textId="527CD982" w:rsidR="001E5F9C" w:rsidRDefault="00776F3E" w:rsidP="001E5F9C">
      <w:pPr>
        <w:pStyle w:val="NoSpacing"/>
        <w:numPr>
          <w:ilvl w:val="0"/>
          <w:numId w:val="30"/>
        </w:numPr>
        <w:jc w:val="both"/>
        <w:rPr>
          <w:rStyle w:val="IntenseEmphasis"/>
          <w:i w:val="0"/>
          <w:iCs w:val="0"/>
          <w:color w:val="auto"/>
        </w:rPr>
      </w:pPr>
      <w:r w:rsidRPr="00892D95">
        <w:rPr>
          <w:rStyle w:val="IntenseEmphasis"/>
          <w:b/>
          <w:i w:val="0"/>
          <w:iCs w:val="0"/>
          <w:color w:val="auto"/>
          <w:highlight w:val="cyan"/>
          <w:u w:val="single"/>
        </w:rPr>
        <w:t>Federal Skilled Worker (FSW)</w:t>
      </w:r>
      <w:r w:rsidR="00040924" w:rsidRPr="004D5260">
        <w:rPr>
          <w:rStyle w:val="IntenseEmphasis"/>
          <w:i w:val="0"/>
          <w:iCs w:val="0"/>
          <w:color w:val="auto"/>
        </w:rPr>
        <w:t xml:space="preserve"> </w:t>
      </w:r>
    </w:p>
    <w:p w14:paraId="5CF4E989" w14:textId="77777777" w:rsidR="00740246" w:rsidRPr="001E5F9C" w:rsidRDefault="00740246" w:rsidP="001E5F9C">
      <w:pPr>
        <w:pStyle w:val="NoSpacing"/>
        <w:ind w:left="720" w:firstLine="360"/>
        <w:jc w:val="both"/>
        <w:rPr>
          <w:rStyle w:val="IntenseEmphasis"/>
          <w:i w:val="0"/>
          <w:iCs w:val="0"/>
          <w:color w:val="auto"/>
        </w:rPr>
      </w:pPr>
      <w:r w:rsidRPr="001E5F9C">
        <w:rPr>
          <w:rStyle w:val="IntenseEmphasis"/>
          <w:i w:val="0"/>
          <w:iCs w:val="0"/>
          <w:color w:val="auto"/>
          <w:highlight w:val="yellow"/>
        </w:rPr>
        <w:t>R75-76</w:t>
      </w:r>
      <w:r w:rsidR="00F17AB2" w:rsidRPr="001E5F9C">
        <w:rPr>
          <w:rStyle w:val="IntenseEmphasis"/>
          <w:i w:val="0"/>
          <w:iCs w:val="0"/>
          <w:color w:val="auto"/>
        </w:rPr>
        <w:t xml:space="preserve"> </w:t>
      </w:r>
      <w:r w:rsidRPr="001E5F9C">
        <w:rPr>
          <w:rStyle w:val="IntenseEmphasis"/>
          <w:b/>
          <w:i w:val="0"/>
          <w:iCs w:val="0"/>
          <w:color w:val="FF0000"/>
        </w:rPr>
        <w:t>3 basic rules</w:t>
      </w:r>
      <w:r w:rsidRPr="001E5F9C">
        <w:rPr>
          <w:rStyle w:val="IntenseEmphasis"/>
          <w:i w:val="0"/>
          <w:iCs w:val="0"/>
          <w:color w:val="auto"/>
        </w:rPr>
        <w:t>: meet min requirements, assess using points system, have settlement funds/job</w:t>
      </w:r>
    </w:p>
    <w:p w14:paraId="3AB02554" w14:textId="77777777" w:rsidR="00DE41BB" w:rsidRPr="00601796" w:rsidRDefault="00040924" w:rsidP="00F17AB2">
      <w:pPr>
        <w:pStyle w:val="NoSpacing"/>
        <w:numPr>
          <w:ilvl w:val="1"/>
          <w:numId w:val="34"/>
        </w:numPr>
        <w:jc w:val="both"/>
        <w:rPr>
          <w:rStyle w:val="IntenseEmphasis"/>
          <w:i w:val="0"/>
          <w:iCs w:val="0"/>
          <w:color w:val="0070C0"/>
        </w:rPr>
      </w:pPr>
      <w:r w:rsidRPr="00FA6D87">
        <w:rPr>
          <w:rStyle w:val="IntenseEmphasis"/>
          <w:i w:val="0"/>
          <w:iCs w:val="0"/>
          <w:color w:val="auto"/>
          <w:highlight w:val="yellow"/>
        </w:rPr>
        <w:t>R</w:t>
      </w:r>
      <w:r w:rsidR="004D5260" w:rsidRPr="00FA6D87">
        <w:rPr>
          <w:rStyle w:val="IntenseEmphasis"/>
          <w:i w:val="0"/>
          <w:iCs w:val="0"/>
          <w:color w:val="auto"/>
          <w:highlight w:val="yellow"/>
        </w:rPr>
        <w:t>75(2)</w:t>
      </w:r>
      <w:r w:rsidR="00562E72">
        <w:rPr>
          <w:rStyle w:val="IntenseEmphasis"/>
          <w:i w:val="0"/>
          <w:iCs w:val="0"/>
          <w:color w:val="auto"/>
        </w:rPr>
        <w:t xml:space="preserve"> </w:t>
      </w:r>
      <w:r w:rsidR="00562E72" w:rsidRPr="00C86B37">
        <w:rPr>
          <w:rStyle w:val="IntenseEmphasis"/>
          <w:i w:val="0"/>
          <w:iCs w:val="0"/>
          <w:color w:val="FF0000"/>
        </w:rPr>
        <w:t>min requirements</w:t>
      </w:r>
    </w:p>
    <w:p w14:paraId="1294EB53" w14:textId="77777777" w:rsidR="00815B97" w:rsidRPr="00815B97" w:rsidRDefault="00E13E5F" w:rsidP="00815B97">
      <w:pPr>
        <w:pStyle w:val="NoSpacing"/>
        <w:numPr>
          <w:ilvl w:val="2"/>
          <w:numId w:val="30"/>
        </w:numPr>
        <w:jc w:val="both"/>
        <w:rPr>
          <w:rStyle w:val="IntenseEmphasis"/>
          <w:i w:val="0"/>
          <w:iCs w:val="0"/>
          <w:color w:val="0070C0"/>
        </w:rPr>
      </w:pPr>
      <w:r>
        <w:rPr>
          <w:rStyle w:val="IntenseEmphasis"/>
          <w:i w:val="0"/>
          <w:iCs w:val="0"/>
          <w:color w:val="auto"/>
        </w:rPr>
        <w:t>1yr+ continuous/indefinite</w:t>
      </w:r>
      <w:r w:rsidR="009B6E5F">
        <w:rPr>
          <w:rStyle w:val="IntenseEmphasis"/>
          <w:i w:val="0"/>
          <w:iCs w:val="0"/>
          <w:color w:val="auto"/>
        </w:rPr>
        <w:t xml:space="preserve"> </w:t>
      </w:r>
      <w:r>
        <w:rPr>
          <w:rStyle w:val="IntenseEmphasis"/>
          <w:i w:val="0"/>
          <w:iCs w:val="0"/>
          <w:color w:val="auto"/>
        </w:rPr>
        <w:t xml:space="preserve">+ permanent </w:t>
      </w:r>
      <w:r w:rsidR="00740246">
        <w:rPr>
          <w:rStyle w:val="IntenseEmphasis"/>
          <w:i w:val="0"/>
          <w:iCs w:val="0"/>
          <w:color w:val="auto"/>
        </w:rPr>
        <w:t>full-time</w:t>
      </w:r>
      <w:r w:rsidR="00082691">
        <w:rPr>
          <w:rStyle w:val="IntenseEmphasis"/>
          <w:i w:val="0"/>
          <w:iCs w:val="0"/>
          <w:color w:val="auto"/>
        </w:rPr>
        <w:t xml:space="preserve"> (or part-time equivalent) </w:t>
      </w:r>
      <w:r w:rsidR="00DE41BB">
        <w:rPr>
          <w:rStyle w:val="IntenseEmphasis"/>
          <w:i w:val="0"/>
          <w:iCs w:val="0"/>
          <w:color w:val="auto"/>
        </w:rPr>
        <w:t>in last</w:t>
      </w:r>
      <w:r w:rsidR="00082691">
        <w:rPr>
          <w:rStyle w:val="IntenseEmphasis"/>
          <w:i w:val="0"/>
          <w:iCs w:val="0"/>
          <w:color w:val="auto"/>
        </w:rPr>
        <w:t xml:space="preserve"> 10yrs</w:t>
      </w:r>
      <w:r w:rsidR="007B423C">
        <w:rPr>
          <w:rStyle w:val="IntenseEmphasis"/>
          <w:i w:val="0"/>
          <w:iCs w:val="0"/>
          <w:color w:val="auto"/>
        </w:rPr>
        <w:t xml:space="preserve"> in NOC </w:t>
      </w:r>
      <w:r w:rsidR="00DE41BB">
        <w:rPr>
          <w:rStyle w:val="IntenseEmphasis"/>
          <w:i w:val="0"/>
          <w:iCs w:val="0"/>
          <w:color w:val="auto"/>
        </w:rPr>
        <w:t>0</w:t>
      </w:r>
      <w:r w:rsidR="007B423C">
        <w:rPr>
          <w:rStyle w:val="IntenseEmphasis"/>
          <w:i w:val="0"/>
          <w:iCs w:val="0"/>
          <w:color w:val="auto"/>
        </w:rPr>
        <w:t>, A or B</w:t>
      </w:r>
      <w:r w:rsidR="0069145B">
        <w:rPr>
          <w:rStyle w:val="IntenseEmphasis"/>
          <w:i w:val="0"/>
          <w:iCs w:val="0"/>
          <w:color w:val="auto"/>
        </w:rPr>
        <w:t>; must perform actions described in lead statement &amp; a substantial number of main duties</w:t>
      </w:r>
      <w:r w:rsidR="0069145B" w:rsidRPr="0069145B">
        <w:rPr>
          <w:rStyle w:val="IntenseEmphasis"/>
          <w:i w:val="0"/>
          <w:iCs w:val="0"/>
          <w:color w:val="auto"/>
        </w:rPr>
        <w:t xml:space="preserve"> </w:t>
      </w:r>
      <w:r w:rsidR="0069145B">
        <w:rPr>
          <w:rStyle w:val="IntenseEmphasis"/>
          <w:i w:val="0"/>
          <w:iCs w:val="0"/>
          <w:color w:val="auto"/>
        </w:rPr>
        <w:t>for job as set out in NOC</w:t>
      </w:r>
    </w:p>
    <w:p w14:paraId="76148087" w14:textId="77777777" w:rsidR="00815B97" w:rsidRPr="00815B97" w:rsidRDefault="00815B97" w:rsidP="00815B97">
      <w:pPr>
        <w:pStyle w:val="NoSpacing"/>
        <w:numPr>
          <w:ilvl w:val="2"/>
          <w:numId w:val="30"/>
        </w:numPr>
        <w:jc w:val="both"/>
        <w:rPr>
          <w:rStyle w:val="IntenseEmphasis"/>
          <w:i w:val="0"/>
          <w:iCs w:val="0"/>
          <w:color w:val="0070C0"/>
        </w:rPr>
      </w:pPr>
      <w:r>
        <w:rPr>
          <w:rStyle w:val="IntenseEmphasis"/>
          <w:i w:val="0"/>
          <w:iCs w:val="0"/>
          <w:color w:val="auto"/>
        </w:rPr>
        <w:t>L</w:t>
      </w:r>
      <w:r w:rsidR="00F404DE">
        <w:rPr>
          <w:rStyle w:val="IntenseEmphasis"/>
          <w:i w:val="0"/>
          <w:iCs w:val="0"/>
          <w:color w:val="auto"/>
        </w:rPr>
        <w:t xml:space="preserve">anguage </w:t>
      </w:r>
      <w:r>
        <w:rPr>
          <w:rStyle w:val="IntenseEmphasis"/>
          <w:i w:val="0"/>
          <w:iCs w:val="0"/>
          <w:color w:val="auto"/>
        </w:rPr>
        <w:t>proficiency</w:t>
      </w:r>
    </w:p>
    <w:p w14:paraId="0B93AFC9" w14:textId="77777777" w:rsidR="00B42F14" w:rsidRDefault="00815B97" w:rsidP="00815B97">
      <w:pPr>
        <w:pStyle w:val="NoSpacing"/>
        <w:numPr>
          <w:ilvl w:val="2"/>
          <w:numId w:val="30"/>
        </w:numPr>
        <w:jc w:val="both"/>
        <w:rPr>
          <w:color w:val="0070C0"/>
        </w:rPr>
      </w:pPr>
      <w:r>
        <w:rPr>
          <w:rStyle w:val="IntenseEmphasis"/>
          <w:i w:val="0"/>
          <w:iCs w:val="0"/>
          <w:color w:val="auto"/>
        </w:rPr>
        <w:t>H</w:t>
      </w:r>
      <w:r w:rsidR="00F404DE">
        <w:rPr>
          <w:rStyle w:val="IntenseEmphasis"/>
          <w:i w:val="0"/>
          <w:iCs w:val="0"/>
          <w:color w:val="auto"/>
        </w:rPr>
        <w:t xml:space="preserve">as </w:t>
      </w:r>
      <w:r w:rsidR="00902B22">
        <w:rPr>
          <w:rStyle w:val="IntenseEmphasis"/>
          <w:i w:val="0"/>
          <w:iCs w:val="0"/>
          <w:color w:val="auto"/>
        </w:rPr>
        <w:t>educational credentials</w:t>
      </w:r>
      <w:r w:rsidR="00F404DE">
        <w:rPr>
          <w:rStyle w:val="IntenseEmphasis"/>
          <w:i w:val="0"/>
          <w:iCs w:val="0"/>
          <w:color w:val="auto"/>
        </w:rPr>
        <w:t xml:space="preserve"> required for job</w:t>
      </w:r>
      <w:r w:rsidR="00902B22">
        <w:rPr>
          <w:rStyle w:val="IntenseEmphasis"/>
          <w:i w:val="0"/>
          <w:iCs w:val="0"/>
          <w:color w:val="auto"/>
        </w:rPr>
        <w:t xml:space="preserve"> [</w:t>
      </w:r>
      <w:r w:rsidR="00902B22" w:rsidRPr="00902B22">
        <w:rPr>
          <w:rStyle w:val="IntenseEmphasis"/>
          <w:i w:val="0"/>
          <w:iCs w:val="0"/>
          <w:color w:val="auto"/>
          <w:highlight w:val="yellow"/>
        </w:rPr>
        <w:t>R75(2.1), R75(2)(e)</w:t>
      </w:r>
      <w:r w:rsidR="00902B22">
        <w:rPr>
          <w:rStyle w:val="IntenseEmphasis"/>
          <w:i w:val="0"/>
          <w:iCs w:val="0"/>
          <w:color w:val="auto"/>
        </w:rPr>
        <w:t>]</w:t>
      </w:r>
      <w:r w:rsidR="008E36B9">
        <w:rPr>
          <w:rStyle w:val="IntenseEmphasis"/>
          <w:i w:val="0"/>
          <w:iCs w:val="0"/>
          <w:color w:val="auto"/>
        </w:rPr>
        <w:t xml:space="preserve"> </w:t>
      </w:r>
      <w:r w:rsidR="008E36B9" w:rsidRPr="00F1407B">
        <w:rPr>
          <w:rStyle w:val="IntenseEmphasis"/>
          <w:i w:val="0"/>
          <w:iCs w:val="0"/>
          <w:color w:val="0070C0"/>
        </w:rPr>
        <w:t>(</w:t>
      </w:r>
      <w:proofErr w:type="spellStart"/>
      <w:r w:rsidR="008E36B9" w:rsidRPr="00F1407B">
        <w:rPr>
          <w:rStyle w:val="IntenseEmphasis"/>
          <w:b/>
          <w:iCs w:val="0"/>
          <w:color w:val="0070C0"/>
        </w:rPr>
        <w:t>Taleb</w:t>
      </w:r>
      <w:proofErr w:type="spellEnd"/>
      <w:r w:rsidR="008E36B9" w:rsidRPr="00F1407B">
        <w:rPr>
          <w:color w:val="0070C0"/>
        </w:rPr>
        <w:t xml:space="preserve"> – oncologist)</w:t>
      </w:r>
    </w:p>
    <w:p w14:paraId="3BCB657F" w14:textId="77777777" w:rsidR="00F17AB2" w:rsidRPr="00A05C03" w:rsidRDefault="009907F6" w:rsidP="00F17AB2">
      <w:pPr>
        <w:pStyle w:val="NoSpacing"/>
        <w:numPr>
          <w:ilvl w:val="1"/>
          <w:numId w:val="34"/>
        </w:numPr>
        <w:jc w:val="both"/>
        <w:rPr>
          <w:rStyle w:val="IntenseEmphasis"/>
          <w:i w:val="0"/>
          <w:iCs w:val="0"/>
          <w:color w:val="auto"/>
        </w:rPr>
      </w:pPr>
      <w:r w:rsidRPr="009907F6">
        <w:rPr>
          <w:rStyle w:val="IntenseEmphasis"/>
          <w:i w:val="0"/>
          <w:iCs w:val="0"/>
          <w:color w:val="auto"/>
          <w:highlight w:val="yellow"/>
        </w:rPr>
        <w:t>R76-83</w:t>
      </w:r>
      <w:r w:rsidR="00956CCA">
        <w:rPr>
          <w:rStyle w:val="IntenseEmphasis"/>
          <w:i w:val="0"/>
          <w:iCs w:val="0"/>
          <w:color w:val="auto"/>
        </w:rPr>
        <w:t xml:space="preserve"> </w:t>
      </w:r>
      <w:r w:rsidR="00956CCA" w:rsidRPr="00C86B37">
        <w:rPr>
          <w:rStyle w:val="IntenseEmphasis"/>
          <w:i w:val="0"/>
          <w:iCs w:val="0"/>
          <w:color w:val="FF0000"/>
        </w:rPr>
        <w:t>points system</w:t>
      </w:r>
      <w:r w:rsidR="00AC0319">
        <w:rPr>
          <w:rStyle w:val="IntenseEmphasis"/>
          <w:i w:val="0"/>
          <w:iCs w:val="0"/>
          <w:color w:val="FF0000"/>
        </w:rPr>
        <w:t xml:space="preserve"> to access ability to become economically established</w:t>
      </w:r>
      <w:r w:rsidR="00A05C03">
        <w:rPr>
          <w:rStyle w:val="IntenseEmphasis"/>
          <w:i w:val="0"/>
          <w:iCs w:val="0"/>
          <w:color w:val="auto"/>
        </w:rPr>
        <w:t xml:space="preserve"> </w:t>
      </w:r>
      <w:r w:rsidR="00A05C03" w:rsidRPr="00A05C03">
        <w:rPr>
          <w:rStyle w:val="IntenseEmphasis"/>
          <w:i w:val="0"/>
          <w:iCs w:val="0"/>
          <w:color w:val="auto"/>
        </w:rPr>
        <w:sym w:font="Wingdings" w:char="F0E0"/>
      </w:r>
      <w:r w:rsidR="00A05C03">
        <w:rPr>
          <w:rStyle w:val="IntenseEmphasis"/>
          <w:i w:val="0"/>
          <w:iCs w:val="0"/>
          <w:color w:val="auto"/>
        </w:rPr>
        <w:t xml:space="preserve"> </w:t>
      </w:r>
      <w:r w:rsidR="007F0C90">
        <w:rPr>
          <w:rStyle w:val="IntenseEmphasis"/>
          <w:i w:val="0"/>
          <w:iCs w:val="0"/>
          <w:color w:val="auto"/>
        </w:rPr>
        <w:t>67/100 pass mark</w:t>
      </w:r>
    </w:p>
    <w:p w14:paraId="05018AD0" w14:textId="77777777" w:rsidR="000239FE" w:rsidRPr="004C2CA8" w:rsidRDefault="00F17AB2" w:rsidP="00F17AB2">
      <w:pPr>
        <w:pStyle w:val="NoSpacing"/>
        <w:numPr>
          <w:ilvl w:val="2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O</w:t>
      </w:r>
      <w:r w:rsidR="00DC35E6" w:rsidRPr="00D413BC">
        <w:rPr>
          <w:rStyle w:val="IntenseEmphasis"/>
          <w:i w:val="0"/>
          <w:iCs w:val="0"/>
          <w:color w:val="auto"/>
        </w:rPr>
        <w:t>fficial language (max 28 pts), education (25)</w:t>
      </w:r>
      <w:r w:rsidR="00B96FA4">
        <w:rPr>
          <w:rStyle w:val="IntenseEmphasis"/>
          <w:i w:val="0"/>
          <w:iCs w:val="0"/>
          <w:color w:val="auto"/>
        </w:rPr>
        <w:t xml:space="preserve"> [</w:t>
      </w:r>
      <w:r w:rsidR="00B96FA4" w:rsidRPr="004C2CA8">
        <w:rPr>
          <w:rStyle w:val="IntenseEmphasis"/>
          <w:i w:val="0"/>
          <w:iCs w:val="0"/>
          <w:color w:val="auto"/>
          <w:highlight w:val="yellow"/>
        </w:rPr>
        <w:t>R78(1)</w:t>
      </w:r>
      <w:r w:rsidR="00B96FA4">
        <w:rPr>
          <w:rStyle w:val="IntenseEmphasis"/>
          <w:i w:val="0"/>
          <w:iCs w:val="0"/>
          <w:color w:val="auto"/>
        </w:rPr>
        <w:t>]</w:t>
      </w:r>
      <w:r w:rsidR="00DC35E6" w:rsidRPr="00D413BC">
        <w:rPr>
          <w:rStyle w:val="IntenseEmphasis"/>
          <w:i w:val="0"/>
          <w:iCs w:val="0"/>
          <w:color w:val="auto"/>
        </w:rPr>
        <w:t>, experience (15), age (12), arranged employment (10), adaptability (10)</w:t>
      </w:r>
      <w:r w:rsidR="00B96FA4">
        <w:rPr>
          <w:rStyle w:val="IntenseEmphasis"/>
          <w:i w:val="0"/>
          <w:iCs w:val="0"/>
          <w:color w:val="auto"/>
        </w:rPr>
        <w:t xml:space="preserve"> [</w:t>
      </w:r>
      <w:r w:rsidR="00B96FA4" w:rsidRPr="004C2CA8">
        <w:rPr>
          <w:rStyle w:val="IntenseEmphasis"/>
          <w:i w:val="0"/>
          <w:iCs w:val="0"/>
          <w:color w:val="auto"/>
          <w:highlight w:val="yellow"/>
        </w:rPr>
        <w:t>R83(1)</w:t>
      </w:r>
      <w:r w:rsidR="00B96FA4">
        <w:rPr>
          <w:rStyle w:val="IntenseEmphasis"/>
          <w:i w:val="0"/>
          <w:iCs w:val="0"/>
          <w:color w:val="auto"/>
        </w:rPr>
        <w:t xml:space="preserve">; </w:t>
      </w:r>
      <w:r w:rsidR="00B96FA4" w:rsidRPr="002006D2">
        <w:rPr>
          <w:rStyle w:val="IntenseEmphasis"/>
          <w:b/>
          <w:iCs w:val="0"/>
          <w:color w:val="0070C0"/>
        </w:rPr>
        <w:t>Patel</w:t>
      </w:r>
      <w:r w:rsidR="00B96FA4" w:rsidRPr="002006D2">
        <w:rPr>
          <w:rStyle w:val="IntenseEmphasis"/>
          <w:i w:val="0"/>
          <w:iCs w:val="0"/>
          <w:color w:val="0070C0"/>
        </w:rPr>
        <w:t xml:space="preserve"> – diff </w:t>
      </w:r>
      <w:r w:rsidR="00B96FA4">
        <w:rPr>
          <w:rStyle w:val="IntenseEmphasis"/>
          <w:i w:val="0"/>
          <w:iCs w:val="0"/>
          <w:color w:val="0070C0"/>
        </w:rPr>
        <w:t xml:space="preserve">education </w:t>
      </w:r>
      <w:r w:rsidR="00B96FA4" w:rsidRPr="002006D2">
        <w:rPr>
          <w:rStyle w:val="IntenseEmphasis"/>
          <w:i w:val="0"/>
          <w:iCs w:val="0"/>
          <w:color w:val="0070C0"/>
        </w:rPr>
        <w:t>programs</w:t>
      </w:r>
      <w:r w:rsidR="00B96FA4">
        <w:rPr>
          <w:rStyle w:val="IntenseEmphasis"/>
          <w:i w:val="0"/>
          <w:iCs w:val="0"/>
          <w:color w:val="0070C0"/>
        </w:rPr>
        <w:t xml:space="preserve"> don’t count</w:t>
      </w:r>
      <w:r w:rsidR="00B96FA4">
        <w:rPr>
          <w:rStyle w:val="IntenseEmphasis"/>
          <w:i w:val="0"/>
          <w:iCs w:val="0"/>
          <w:color w:val="auto"/>
        </w:rPr>
        <w:t>]</w:t>
      </w:r>
    </w:p>
    <w:p w14:paraId="27370097" w14:textId="77777777" w:rsidR="004C2CA8" w:rsidRPr="00D413BC" w:rsidRDefault="00164720" w:rsidP="004C2CA8">
      <w:pPr>
        <w:pStyle w:val="NoSpacing"/>
        <w:numPr>
          <w:ilvl w:val="2"/>
          <w:numId w:val="30"/>
        </w:numPr>
        <w:jc w:val="both"/>
        <w:rPr>
          <w:rStyle w:val="IntenseEmphasis"/>
          <w:i w:val="0"/>
          <w:iCs w:val="0"/>
          <w:color w:val="auto"/>
        </w:rPr>
      </w:pPr>
      <w:r w:rsidRPr="00164720">
        <w:rPr>
          <w:rStyle w:val="IntenseEmphasis"/>
          <w:i w:val="0"/>
          <w:iCs w:val="0"/>
          <w:color w:val="auto"/>
          <w:highlight w:val="yellow"/>
        </w:rPr>
        <w:t>76(3)</w:t>
      </w:r>
      <w:r>
        <w:rPr>
          <w:rStyle w:val="IntenseEmphasis"/>
          <w:i w:val="0"/>
          <w:iCs w:val="0"/>
          <w:color w:val="auto"/>
        </w:rPr>
        <w:t xml:space="preserve"> substituted evaluation </w:t>
      </w:r>
      <w:r w:rsidRPr="00164720">
        <w:rPr>
          <w:rStyle w:val="IntenseEmphasis"/>
          <w:i w:val="0"/>
          <w:iCs w:val="0"/>
          <w:color w:val="0070C0"/>
        </w:rPr>
        <w:t>(</w:t>
      </w:r>
      <w:r w:rsidRPr="00164720">
        <w:rPr>
          <w:rStyle w:val="IntenseEmphasis"/>
          <w:b/>
          <w:iCs w:val="0"/>
          <w:color w:val="0070C0"/>
        </w:rPr>
        <w:t>Chen</w:t>
      </w:r>
      <w:r w:rsidRPr="00164720">
        <w:rPr>
          <w:rStyle w:val="IntenseEmphasis"/>
          <w:i w:val="0"/>
          <w:iCs w:val="0"/>
          <w:color w:val="0070C0"/>
        </w:rPr>
        <w:t xml:space="preserve"> – </w:t>
      </w:r>
      <w:r w:rsidR="00DA2DAE">
        <w:rPr>
          <w:rStyle w:val="IntenseEmphasis"/>
          <w:i w:val="0"/>
          <w:iCs w:val="0"/>
          <w:color w:val="0070C0"/>
        </w:rPr>
        <w:t xml:space="preserve">should only assess </w:t>
      </w:r>
      <w:r w:rsidRPr="00164720">
        <w:rPr>
          <w:rStyle w:val="IntenseEmphasis"/>
          <w:i w:val="0"/>
          <w:iCs w:val="0"/>
          <w:color w:val="0070C0"/>
        </w:rPr>
        <w:t>ability to make a living</w:t>
      </w:r>
      <w:r w:rsidR="00DA2DAE">
        <w:rPr>
          <w:rStyle w:val="IntenseEmphasis"/>
          <w:i w:val="0"/>
          <w:iCs w:val="0"/>
          <w:color w:val="0070C0"/>
        </w:rPr>
        <w:t xml:space="preserve">, not </w:t>
      </w:r>
      <w:r w:rsidR="0087354B">
        <w:rPr>
          <w:rStyle w:val="IntenseEmphasis"/>
          <w:i w:val="0"/>
          <w:iCs w:val="0"/>
          <w:color w:val="0070C0"/>
        </w:rPr>
        <w:t>moral integrity</w:t>
      </w:r>
      <w:r w:rsidRPr="00164720">
        <w:rPr>
          <w:rStyle w:val="IntenseEmphasis"/>
          <w:i w:val="0"/>
          <w:iCs w:val="0"/>
          <w:color w:val="0070C0"/>
        </w:rPr>
        <w:t>)</w:t>
      </w:r>
    </w:p>
    <w:p w14:paraId="041E6F16" w14:textId="77777777" w:rsidR="007E0E2E" w:rsidRPr="001F4BFD" w:rsidRDefault="007E0E2E" w:rsidP="00F17AB2">
      <w:pPr>
        <w:pStyle w:val="NoSpacing"/>
        <w:numPr>
          <w:ilvl w:val="1"/>
          <w:numId w:val="34"/>
        </w:numPr>
        <w:jc w:val="both"/>
        <w:rPr>
          <w:rStyle w:val="IntenseEmphasis"/>
          <w:i w:val="0"/>
          <w:iCs w:val="0"/>
          <w:color w:val="auto"/>
        </w:rPr>
      </w:pPr>
      <w:r w:rsidRPr="007E0E2E">
        <w:rPr>
          <w:rStyle w:val="IntenseEmphasis"/>
          <w:i w:val="0"/>
          <w:iCs w:val="0"/>
          <w:color w:val="auto"/>
          <w:highlight w:val="yellow"/>
        </w:rPr>
        <w:t>R76(1)(b)</w:t>
      </w:r>
      <w:r>
        <w:rPr>
          <w:rStyle w:val="IntenseEmphasis"/>
          <w:i w:val="0"/>
          <w:iCs w:val="0"/>
          <w:color w:val="auto"/>
        </w:rPr>
        <w:t xml:space="preserve"> </w:t>
      </w:r>
      <w:r w:rsidR="00490B45" w:rsidRPr="00C86B37">
        <w:rPr>
          <w:rStyle w:val="IntenseEmphasis"/>
          <w:i w:val="0"/>
          <w:iCs w:val="0"/>
          <w:color w:val="FF0000"/>
        </w:rPr>
        <w:t>settlement funds</w:t>
      </w:r>
      <w:r w:rsidR="00C86B37">
        <w:rPr>
          <w:rStyle w:val="IntenseEmphasis"/>
          <w:i w:val="0"/>
          <w:iCs w:val="0"/>
          <w:color w:val="auto"/>
        </w:rPr>
        <w:t xml:space="preserve">: </w:t>
      </w:r>
      <w:r w:rsidR="00FC73BD">
        <w:rPr>
          <w:rStyle w:val="IntenseEmphasis"/>
          <w:i w:val="0"/>
          <w:iCs w:val="0"/>
          <w:color w:val="auto"/>
        </w:rPr>
        <w:t xml:space="preserve">need </w:t>
      </w:r>
      <w:r w:rsidRPr="001F4BFD">
        <w:rPr>
          <w:rStyle w:val="IntenseEmphasis"/>
          <w:i w:val="0"/>
          <w:iCs w:val="0"/>
          <w:color w:val="auto"/>
        </w:rPr>
        <w:t>half of LICO</w:t>
      </w:r>
      <w:r w:rsidR="00FC73BD">
        <w:rPr>
          <w:rStyle w:val="IntenseEmphasis"/>
          <w:i w:val="0"/>
          <w:iCs w:val="0"/>
          <w:color w:val="auto"/>
        </w:rPr>
        <w:t xml:space="preserve"> &amp; </w:t>
      </w:r>
      <w:r w:rsidR="000D7D6F">
        <w:rPr>
          <w:rStyle w:val="IntenseEmphasis"/>
          <w:i w:val="0"/>
          <w:iCs w:val="0"/>
          <w:color w:val="auto"/>
        </w:rPr>
        <w:t>LMIA</w:t>
      </w:r>
      <w:r w:rsidR="004012EA">
        <w:rPr>
          <w:rStyle w:val="IntenseEmphasis"/>
          <w:i w:val="0"/>
          <w:iCs w:val="0"/>
          <w:color w:val="auto"/>
        </w:rPr>
        <w:t xml:space="preserve"> </w:t>
      </w:r>
    </w:p>
    <w:p w14:paraId="1E984462" w14:textId="77777777" w:rsidR="00776F3E" w:rsidRPr="00401B5E" w:rsidRDefault="00776F3E" w:rsidP="00F9071E">
      <w:pPr>
        <w:pStyle w:val="NoSpacing"/>
        <w:numPr>
          <w:ilvl w:val="0"/>
          <w:numId w:val="30"/>
        </w:numPr>
        <w:jc w:val="both"/>
        <w:rPr>
          <w:rStyle w:val="IntenseEmphasis"/>
          <w:i w:val="0"/>
          <w:iCs w:val="0"/>
          <w:color w:val="auto"/>
        </w:rPr>
      </w:pPr>
      <w:r w:rsidRPr="00892D95">
        <w:rPr>
          <w:rStyle w:val="IntenseEmphasis"/>
          <w:b/>
          <w:i w:val="0"/>
          <w:iCs w:val="0"/>
          <w:color w:val="auto"/>
          <w:highlight w:val="cyan"/>
          <w:u w:val="single"/>
        </w:rPr>
        <w:t>Federal Skilled Trade (FST)</w:t>
      </w:r>
      <w:r w:rsidR="00401B5E" w:rsidRPr="00892D95">
        <w:rPr>
          <w:rStyle w:val="IntenseEmphasis"/>
          <w:b/>
          <w:i w:val="0"/>
          <w:iCs w:val="0"/>
          <w:color w:val="auto"/>
          <w:highlight w:val="cyan"/>
          <w:u w:val="single"/>
        </w:rPr>
        <w:t xml:space="preserve"> [</w:t>
      </w:r>
      <w:r w:rsidR="00063B1B" w:rsidRPr="00892D95">
        <w:rPr>
          <w:rStyle w:val="IntenseEmphasis"/>
          <w:b/>
          <w:i w:val="0"/>
          <w:iCs w:val="0"/>
          <w:color w:val="auto"/>
          <w:highlight w:val="cyan"/>
          <w:u w:val="single"/>
        </w:rPr>
        <w:t>R</w:t>
      </w:r>
      <w:r w:rsidR="00401B5E" w:rsidRPr="00892D95">
        <w:rPr>
          <w:rStyle w:val="IntenseEmphasis"/>
          <w:b/>
          <w:i w:val="0"/>
          <w:iCs w:val="0"/>
          <w:color w:val="auto"/>
          <w:highlight w:val="cyan"/>
          <w:u w:val="single"/>
        </w:rPr>
        <w:t>87.2]</w:t>
      </w:r>
      <w:r w:rsidR="00401B5E" w:rsidRPr="001F64BD">
        <w:rPr>
          <w:rStyle w:val="IntenseEmphasis"/>
          <w:i w:val="0"/>
          <w:iCs w:val="0"/>
          <w:color w:val="auto"/>
        </w:rPr>
        <w:t xml:space="preserve"> (2013)</w:t>
      </w:r>
    </w:p>
    <w:p w14:paraId="52842F94" w14:textId="77777777" w:rsidR="00401B5E" w:rsidRDefault="00401B5E" w:rsidP="00401B5E">
      <w:pPr>
        <w:pStyle w:val="NoSpacing"/>
        <w:numPr>
          <w:ilvl w:val="1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2yrs experience in NOC level B</w:t>
      </w:r>
    </w:p>
    <w:p w14:paraId="342221A6" w14:textId="77777777" w:rsidR="00387D3D" w:rsidRDefault="00387D3D" w:rsidP="00401B5E">
      <w:pPr>
        <w:pStyle w:val="NoSpacing"/>
        <w:numPr>
          <w:ilvl w:val="1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Language threshold level 5</w:t>
      </w:r>
    </w:p>
    <w:p w14:paraId="1C71B1D4" w14:textId="77777777" w:rsidR="00E06A32" w:rsidRDefault="00E06A32" w:rsidP="00E06A32">
      <w:pPr>
        <w:pStyle w:val="NoSpacing"/>
        <w:numPr>
          <w:ilvl w:val="1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Meet employment req’ts for trade</w:t>
      </w:r>
    </w:p>
    <w:p w14:paraId="50BFC14B" w14:textId="77777777" w:rsidR="00E06A32" w:rsidRDefault="00E06A32" w:rsidP="00E06A32">
      <w:pPr>
        <w:pStyle w:val="NoSpacing"/>
        <w:numPr>
          <w:ilvl w:val="2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Trade certification or Cnd work experience</w:t>
      </w:r>
    </w:p>
    <w:p w14:paraId="67674BAF" w14:textId="77777777" w:rsidR="00E06A32" w:rsidRPr="00E06A32" w:rsidRDefault="00E06A32" w:rsidP="00E06A32">
      <w:pPr>
        <w:pStyle w:val="NoSpacing"/>
        <w:numPr>
          <w:ilvl w:val="2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Full-time job offer for 1yr+</w:t>
      </w:r>
      <w:r w:rsidR="004C2FCE">
        <w:rPr>
          <w:rStyle w:val="IntenseEmphasis"/>
          <w:i w:val="0"/>
          <w:iCs w:val="0"/>
          <w:color w:val="auto"/>
        </w:rPr>
        <w:t xml:space="preserve"> –</w:t>
      </w:r>
      <w:r>
        <w:rPr>
          <w:rStyle w:val="IntenseEmphasis"/>
          <w:i w:val="0"/>
          <w:iCs w:val="0"/>
          <w:color w:val="auto"/>
        </w:rPr>
        <w:t xml:space="preserve"> either LMIA-approved work permit + job offer, or informal LMIA assessment; can have jobs form 2 employers</w:t>
      </w:r>
    </w:p>
    <w:p w14:paraId="00CF78EE" w14:textId="471EA396" w:rsidR="00387D3D" w:rsidRDefault="00387D3D" w:rsidP="00401B5E">
      <w:pPr>
        <w:pStyle w:val="NoSpacing"/>
        <w:numPr>
          <w:ilvl w:val="1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Settlement funds</w:t>
      </w:r>
      <w:r w:rsidR="00910EC0">
        <w:rPr>
          <w:rStyle w:val="IntenseEmphasis"/>
          <w:i w:val="0"/>
          <w:iCs w:val="0"/>
          <w:color w:val="auto"/>
        </w:rPr>
        <w:t>: need half LICO &amp; probably LMIA</w:t>
      </w:r>
    </w:p>
    <w:p w14:paraId="325EFBB5" w14:textId="77777777" w:rsidR="00D6372F" w:rsidRPr="001E5F9C" w:rsidRDefault="00776F3E" w:rsidP="001E5F9C">
      <w:pPr>
        <w:pStyle w:val="NoSpacing"/>
        <w:numPr>
          <w:ilvl w:val="0"/>
          <w:numId w:val="30"/>
        </w:numPr>
        <w:jc w:val="both"/>
        <w:rPr>
          <w:rStyle w:val="IntenseEmphasis"/>
          <w:i w:val="0"/>
          <w:iCs w:val="0"/>
          <w:color w:val="auto"/>
        </w:rPr>
      </w:pPr>
      <w:r w:rsidRPr="00892D95">
        <w:rPr>
          <w:rStyle w:val="IntenseEmphasis"/>
          <w:b/>
          <w:i w:val="0"/>
          <w:iCs w:val="0"/>
          <w:color w:val="auto"/>
          <w:highlight w:val="cyan"/>
          <w:u w:val="single"/>
        </w:rPr>
        <w:t>Cnd Experience Class (CEC)</w:t>
      </w:r>
      <w:r w:rsidR="001F64BD" w:rsidRPr="00892D95">
        <w:rPr>
          <w:rStyle w:val="IntenseEmphasis"/>
          <w:b/>
          <w:i w:val="0"/>
          <w:iCs w:val="0"/>
          <w:color w:val="auto"/>
          <w:highlight w:val="cyan"/>
          <w:u w:val="single"/>
        </w:rPr>
        <w:t xml:space="preserve"> [</w:t>
      </w:r>
      <w:r w:rsidR="00063B1B" w:rsidRPr="00892D95">
        <w:rPr>
          <w:rStyle w:val="IntenseEmphasis"/>
          <w:b/>
          <w:i w:val="0"/>
          <w:iCs w:val="0"/>
          <w:color w:val="auto"/>
          <w:highlight w:val="cyan"/>
          <w:u w:val="single"/>
        </w:rPr>
        <w:t>R</w:t>
      </w:r>
      <w:r w:rsidR="001F64BD" w:rsidRPr="00892D95">
        <w:rPr>
          <w:rStyle w:val="IntenseEmphasis"/>
          <w:b/>
          <w:i w:val="0"/>
          <w:iCs w:val="0"/>
          <w:color w:val="auto"/>
          <w:highlight w:val="cyan"/>
          <w:u w:val="single"/>
        </w:rPr>
        <w:t>87.1]</w:t>
      </w:r>
      <w:r w:rsidR="00D6372F">
        <w:rPr>
          <w:rStyle w:val="IntenseEmphasis"/>
          <w:i w:val="0"/>
          <w:iCs w:val="0"/>
          <w:color w:val="auto"/>
        </w:rPr>
        <w:t xml:space="preserve"> </w:t>
      </w:r>
      <w:r w:rsidR="00D6372F" w:rsidRPr="001F64BD">
        <w:rPr>
          <w:rStyle w:val="IntenseEmphasis"/>
          <w:i w:val="0"/>
          <w:iCs w:val="0"/>
          <w:color w:val="auto"/>
        </w:rPr>
        <w:t>(2008, amended in 2012)</w:t>
      </w:r>
      <w:r w:rsidR="001E5F9C">
        <w:rPr>
          <w:rStyle w:val="IntenseEmphasis"/>
          <w:i w:val="0"/>
          <w:iCs w:val="0"/>
          <w:color w:val="auto"/>
        </w:rPr>
        <w:t xml:space="preserve">; </w:t>
      </w:r>
      <w:r w:rsidR="00CA0A72" w:rsidRPr="001E5F9C">
        <w:rPr>
          <w:rStyle w:val="IntenseEmphasis"/>
          <w:i w:val="0"/>
          <w:iCs w:val="0"/>
          <w:color w:val="auto"/>
        </w:rPr>
        <w:t>2-step PR</w:t>
      </w:r>
    </w:p>
    <w:p w14:paraId="00EB1FE8" w14:textId="77777777" w:rsidR="00CA0A72" w:rsidRPr="001E5F9C" w:rsidRDefault="00CA0A72" w:rsidP="00D6372F">
      <w:pPr>
        <w:pStyle w:val="NoSpacing"/>
        <w:numPr>
          <w:ilvl w:val="1"/>
          <w:numId w:val="30"/>
        </w:numPr>
        <w:jc w:val="both"/>
        <w:rPr>
          <w:rStyle w:val="IntenseEmphasis"/>
          <w:i w:val="0"/>
          <w:iCs w:val="0"/>
          <w:color w:val="0070C0"/>
        </w:rPr>
      </w:pPr>
      <w:r>
        <w:rPr>
          <w:rStyle w:val="IntenseEmphasis"/>
          <w:i w:val="0"/>
          <w:iCs w:val="0"/>
          <w:color w:val="auto"/>
        </w:rPr>
        <w:t>1yr within last 3yrs in NOC type 0, or level A or B</w:t>
      </w:r>
      <w:r w:rsidR="001E5F9C">
        <w:rPr>
          <w:rStyle w:val="IntenseEmphasis"/>
          <w:i w:val="0"/>
          <w:iCs w:val="0"/>
          <w:color w:val="auto"/>
        </w:rPr>
        <w:t xml:space="preserve"> </w:t>
      </w:r>
      <w:r w:rsidR="001E5F9C" w:rsidRPr="001E5F9C">
        <w:rPr>
          <w:rStyle w:val="IntenseEmphasis"/>
          <w:i w:val="0"/>
          <w:iCs w:val="0"/>
          <w:color w:val="0070C0"/>
        </w:rPr>
        <w:t>(can use wage rates to determine whether she performed main duties in that class)</w:t>
      </w:r>
    </w:p>
    <w:p w14:paraId="5733BB65" w14:textId="77777777" w:rsidR="00CA0A72" w:rsidRDefault="00CA0A72" w:rsidP="00D6372F">
      <w:pPr>
        <w:pStyle w:val="NoSpacing"/>
        <w:numPr>
          <w:ilvl w:val="1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Language threshold level 7</w:t>
      </w:r>
    </w:p>
    <w:p w14:paraId="76A8E50C" w14:textId="2837AFBA" w:rsidR="003203C5" w:rsidRDefault="003316D4" w:rsidP="00D6372F">
      <w:pPr>
        <w:pStyle w:val="NoSpacing"/>
        <w:numPr>
          <w:ilvl w:val="1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Doesn’t require educational credentials </w:t>
      </w:r>
      <w:r w:rsidR="007F621E">
        <w:rPr>
          <w:rStyle w:val="IntenseEmphasis"/>
          <w:i w:val="0"/>
          <w:iCs w:val="0"/>
          <w:color w:val="auto"/>
        </w:rPr>
        <w:t>(but will help earn pts in EE)</w:t>
      </w:r>
      <w:r>
        <w:rPr>
          <w:rStyle w:val="IntenseEmphasis"/>
          <w:i w:val="0"/>
          <w:iCs w:val="0"/>
          <w:color w:val="auto"/>
        </w:rPr>
        <w:t xml:space="preserve"> or settlement funds</w:t>
      </w:r>
    </w:p>
    <w:p w14:paraId="4867F8C4" w14:textId="72A0946D" w:rsidR="00776F3E" w:rsidRPr="001A16B1" w:rsidRDefault="00776F3E" w:rsidP="00F9071E">
      <w:pPr>
        <w:pStyle w:val="NoSpacing"/>
        <w:numPr>
          <w:ilvl w:val="0"/>
          <w:numId w:val="30"/>
        </w:numPr>
        <w:jc w:val="both"/>
        <w:rPr>
          <w:rStyle w:val="IntenseEmphasis"/>
          <w:i w:val="0"/>
          <w:iCs w:val="0"/>
          <w:color w:val="auto"/>
        </w:rPr>
      </w:pPr>
      <w:r w:rsidRPr="00892D95">
        <w:rPr>
          <w:rStyle w:val="IntenseEmphasis"/>
          <w:b/>
          <w:i w:val="0"/>
          <w:iCs w:val="0"/>
          <w:color w:val="auto"/>
          <w:highlight w:val="cyan"/>
          <w:u w:val="single"/>
        </w:rPr>
        <w:t xml:space="preserve">Provincial Nominee Program </w:t>
      </w:r>
      <w:r w:rsidRPr="00A40262">
        <w:rPr>
          <w:rStyle w:val="IntenseEmphasis"/>
          <w:b/>
          <w:i w:val="0"/>
          <w:iCs w:val="0"/>
          <w:color w:val="auto"/>
          <w:highlight w:val="cyan"/>
          <w:u w:val="single"/>
        </w:rPr>
        <w:t>(PNP)</w:t>
      </w:r>
      <w:r w:rsidR="00B22761">
        <w:rPr>
          <w:rStyle w:val="IntenseEmphasis"/>
          <w:b/>
          <w:i w:val="0"/>
          <w:iCs w:val="0"/>
          <w:color w:val="auto"/>
          <w:highlight w:val="cyan"/>
          <w:u w:val="single"/>
        </w:rPr>
        <w:t xml:space="preserve"> [R87</w:t>
      </w:r>
      <w:r w:rsidR="00A40262" w:rsidRPr="00A40262">
        <w:rPr>
          <w:rStyle w:val="IntenseEmphasis"/>
          <w:b/>
          <w:i w:val="0"/>
          <w:iCs w:val="0"/>
          <w:color w:val="auto"/>
          <w:highlight w:val="cyan"/>
          <w:u w:val="single"/>
        </w:rPr>
        <w:t>]</w:t>
      </w:r>
    </w:p>
    <w:p w14:paraId="46D5BD8C" w14:textId="77777777" w:rsidR="00F32BB0" w:rsidRDefault="00A40262" w:rsidP="001A16B1">
      <w:pPr>
        <w:pStyle w:val="NoSpacing"/>
        <w:numPr>
          <w:ilvl w:val="1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Based on ability to become economically established </w:t>
      </w:r>
    </w:p>
    <w:p w14:paraId="48A0AFCC" w14:textId="02221FD9" w:rsidR="001A16B1" w:rsidRDefault="001A16B1" w:rsidP="004E33F9">
      <w:pPr>
        <w:pStyle w:val="NoSpacing"/>
        <w:numPr>
          <w:ilvl w:val="2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1967 Act s 95 concurrent jurisdiction w paramountcy &amp; s 91(14) feds over naturalization/aliens</w:t>
      </w:r>
      <w:r w:rsidR="00F555D0">
        <w:rPr>
          <w:rStyle w:val="IntenseEmphasis"/>
          <w:i w:val="0"/>
          <w:iCs w:val="0"/>
          <w:color w:val="auto"/>
        </w:rPr>
        <w:t xml:space="preserve">; IRPA </w:t>
      </w:r>
      <w:proofErr w:type="spellStart"/>
      <w:r w:rsidR="00F555D0">
        <w:rPr>
          <w:rStyle w:val="IntenseEmphasis"/>
          <w:i w:val="0"/>
          <w:iCs w:val="0"/>
          <w:color w:val="auto"/>
        </w:rPr>
        <w:t>ss</w:t>
      </w:r>
      <w:proofErr w:type="spellEnd"/>
      <w:r w:rsidR="00F555D0">
        <w:rPr>
          <w:rStyle w:val="IntenseEmphasis"/>
          <w:i w:val="0"/>
          <w:iCs w:val="0"/>
          <w:color w:val="auto"/>
        </w:rPr>
        <w:t xml:space="preserve"> 8</w:t>
      </w:r>
      <w:r>
        <w:rPr>
          <w:rStyle w:val="IntenseEmphasis"/>
          <w:i w:val="0"/>
          <w:iCs w:val="0"/>
          <w:color w:val="auto"/>
        </w:rPr>
        <w:t xml:space="preserve"> &amp; 9 </w:t>
      </w:r>
      <w:r w:rsidR="00E13B39">
        <w:rPr>
          <w:rStyle w:val="IntenseEmphasis"/>
          <w:i w:val="0"/>
          <w:iCs w:val="0"/>
          <w:color w:val="auto"/>
        </w:rPr>
        <w:t xml:space="preserve">fed-prov agreement </w:t>
      </w:r>
      <w:r w:rsidR="00E13B39" w:rsidRPr="00E13B39">
        <w:rPr>
          <w:rStyle w:val="IntenseEmphasis"/>
          <w:i w:val="0"/>
          <w:iCs w:val="0"/>
          <w:color w:val="auto"/>
        </w:rPr>
        <w:sym w:font="Wingdings" w:char="F0E0"/>
      </w:r>
      <w:r w:rsidR="00E13B39">
        <w:rPr>
          <w:rStyle w:val="IntenseEmphasis"/>
          <w:i w:val="0"/>
          <w:iCs w:val="0"/>
          <w:color w:val="auto"/>
        </w:rPr>
        <w:t xml:space="preserve"> prov responsible for selection, feds for inadmissibility </w:t>
      </w:r>
    </w:p>
    <w:p w14:paraId="4ABCEFAD" w14:textId="47E4229C" w:rsidR="000300F4" w:rsidRDefault="000300F4" w:rsidP="004E33F9">
      <w:pPr>
        <w:pStyle w:val="NoSpacing"/>
        <w:numPr>
          <w:ilvl w:val="2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lastRenderedPageBreak/>
        <w:t xml:space="preserve">OBJECTIVES: regional diversity, local labour market needs, poor immigrant labour market outcomes, local demographic </w:t>
      </w:r>
      <w:proofErr w:type="spellStart"/>
      <w:r>
        <w:rPr>
          <w:rStyle w:val="IntenseEmphasis"/>
          <w:i w:val="0"/>
          <w:iCs w:val="0"/>
          <w:color w:val="auto"/>
        </w:rPr>
        <w:t>req’t</w:t>
      </w:r>
      <w:proofErr w:type="spellEnd"/>
      <w:r>
        <w:rPr>
          <w:rStyle w:val="IntenseEmphasis"/>
          <w:i w:val="0"/>
          <w:iCs w:val="0"/>
          <w:color w:val="auto"/>
        </w:rPr>
        <w:t>, social support networks, broader skill recruitment</w:t>
      </w:r>
    </w:p>
    <w:p w14:paraId="2BA63287" w14:textId="77777777" w:rsidR="00BD09B2" w:rsidRDefault="00BD09B2" w:rsidP="00BD09B2">
      <w:pPr>
        <w:pStyle w:val="NoSpacing"/>
        <w:numPr>
          <w:ilvl w:val="1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Stages</w:t>
      </w:r>
    </w:p>
    <w:p w14:paraId="21ED3465" w14:textId="77777777" w:rsidR="00BD09B2" w:rsidRPr="00465782" w:rsidRDefault="00BD09B2" w:rsidP="00BD09B2">
      <w:pPr>
        <w:pStyle w:val="NoSpacing"/>
        <w:numPr>
          <w:ilvl w:val="2"/>
          <w:numId w:val="30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1</w:t>
      </w:r>
      <w:r w:rsidRPr="00465782">
        <w:rPr>
          <w:rStyle w:val="IntenseEmphasis"/>
          <w:i w:val="0"/>
          <w:iCs w:val="0"/>
          <w:color w:val="auto"/>
          <w:vertAlign w:val="superscript"/>
        </w:rPr>
        <w:t>st</w:t>
      </w:r>
      <w:r>
        <w:rPr>
          <w:rStyle w:val="IntenseEmphasis"/>
          <w:i w:val="0"/>
          <w:iCs w:val="0"/>
          <w:color w:val="auto"/>
        </w:rPr>
        <w:t xml:space="preserve"> apply to prov for nomination (p</w:t>
      </w:r>
      <w:r w:rsidRPr="00465782">
        <w:rPr>
          <w:rStyle w:val="IntenseEmphasis"/>
          <w:i w:val="0"/>
          <w:iCs w:val="0"/>
          <w:color w:val="auto"/>
        </w:rPr>
        <w:t>ass prov program criteria &amp; pay fees</w:t>
      </w:r>
      <w:r>
        <w:rPr>
          <w:rStyle w:val="IntenseEmphasis"/>
          <w:i w:val="0"/>
          <w:iCs w:val="0"/>
          <w:color w:val="auto"/>
        </w:rPr>
        <w:t xml:space="preserve">) </w:t>
      </w:r>
      <w:r w:rsidRPr="00465782">
        <w:rPr>
          <w:rStyle w:val="IntenseEmphasis"/>
          <w:i w:val="0"/>
          <w:iCs w:val="0"/>
          <w:color w:val="auto"/>
        </w:rPr>
        <w:sym w:font="Wingdings" w:char="F0E0"/>
      </w:r>
      <w:r>
        <w:rPr>
          <w:rStyle w:val="IntenseEmphasis"/>
          <w:i w:val="0"/>
          <w:iCs w:val="0"/>
          <w:color w:val="auto"/>
        </w:rPr>
        <w:t xml:space="preserve"> </w:t>
      </w:r>
      <w:r w:rsidRPr="00465782">
        <w:rPr>
          <w:rStyle w:val="IntenseEmphasis"/>
          <w:i w:val="0"/>
          <w:iCs w:val="0"/>
          <w:color w:val="auto"/>
        </w:rPr>
        <w:t>prov will notify by letter, issue certificate of nomination, &amp; notify visa office</w:t>
      </w:r>
    </w:p>
    <w:p w14:paraId="23FFC7E2" w14:textId="185F1C25" w:rsidR="00BD09B2" w:rsidRPr="00B152CC" w:rsidRDefault="00BD09B2" w:rsidP="00BD09B2">
      <w:pPr>
        <w:pStyle w:val="NoSpacing"/>
        <w:numPr>
          <w:ilvl w:val="2"/>
          <w:numId w:val="30"/>
        </w:numPr>
        <w:jc w:val="both"/>
        <w:rPr>
          <w:rStyle w:val="IntenseEmphasis"/>
          <w:i w:val="0"/>
          <w:iCs w:val="0"/>
          <w:color w:val="auto"/>
          <w:u w:val="single"/>
        </w:rPr>
      </w:pPr>
      <w:r>
        <w:rPr>
          <w:rStyle w:val="IntenseEmphasis"/>
          <w:i w:val="0"/>
          <w:iCs w:val="0"/>
          <w:color w:val="auto"/>
        </w:rPr>
        <w:t>2</w:t>
      </w:r>
      <w:r w:rsidRPr="00465782">
        <w:rPr>
          <w:rStyle w:val="IntenseEmphasis"/>
          <w:i w:val="0"/>
          <w:iCs w:val="0"/>
          <w:color w:val="auto"/>
          <w:vertAlign w:val="superscript"/>
        </w:rPr>
        <w:t>nd</w:t>
      </w:r>
      <w:r>
        <w:rPr>
          <w:rStyle w:val="IntenseEmphasis"/>
          <w:i w:val="0"/>
          <w:iCs w:val="0"/>
          <w:color w:val="auto"/>
        </w:rPr>
        <w:t xml:space="preserve"> apply to visa office for PR, </w:t>
      </w:r>
      <w:r w:rsidRPr="004B3786">
        <w:rPr>
          <w:rStyle w:val="IntenseEmphasis"/>
          <w:b/>
          <w:i w:val="0"/>
          <w:iCs w:val="0"/>
          <w:color w:val="auto"/>
        </w:rPr>
        <w:t>may go through EE or not</w:t>
      </w:r>
      <w:r>
        <w:rPr>
          <w:rStyle w:val="IntenseEmphasis"/>
          <w:i w:val="0"/>
          <w:iCs w:val="0"/>
          <w:color w:val="auto"/>
        </w:rPr>
        <w:t xml:space="preserve"> </w:t>
      </w:r>
      <w:r w:rsidRPr="00A122FC">
        <w:rPr>
          <w:rStyle w:val="IntenseEmphasis"/>
          <w:i w:val="0"/>
          <w:iCs w:val="0"/>
          <w:color w:val="auto"/>
        </w:rPr>
        <w:sym w:font="Wingdings" w:char="F0E0"/>
      </w:r>
      <w:r>
        <w:rPr>
          <w:rStyle w:val="IntenseEmphasis"/>
          <w:i w:val="0"/>
          <w:iCs w:val="0"/>
          <w:color w:val="auto"/>
        </w:rPr>
        <w:t xml:space="preserve"> </w:t>
      </w:r>
      <w:r w:rsidRPr="005F67EB">
        <w:rPr>
          <w:rStyle w:val="IntenseEmphasis"/>
          <w:b/>
          <w:i w:val="0"/>
          <w:iCs w:val="0"/>
          <w:color w:val="auto"/>
        </w:rPr>
        <w:t xml:space="preserve">if through EE, must </w:t>
      </w:r>
      <w:r w:rsidR="004B3786" w:rsidRPr="005F67EB">
        <w:rPr>
          <w:rStyle w:val="IntenseEmphasis"/>
          <w:b/>
          <w:i w:val="0"/>
          <w:iCs w:val="0"/>
          <w:color w:val="auto"/>
        </w:rPr>
        <w:t xml:space="preserve">also </w:t>
      </w:r>
      <w:r w:rsidRPr="005F67EB">
        <w:rPr>
          <w:rStyle w:val="IntenseEmphasis"/>
          <w:b/>
          <w:i w:val="0"/>
          <w:iCs w:val="0"/>
          <w:color w:val="auto"/>
        </w:rPr>
        <w:t>meet req’ts</w:t>
      </w:r>
      <w:r w:rsidR="004B3786" w:rsidRPr="005F67EB">
        <w:rPr>
          <w:rStyle w:val="IntenseEmphasis"/>
          <w:b/>
          <w:i w:val="0"/>
          <w:iCs w:val="0"/>
          <w:color w:val="auto"/>
        </w:rPr>
        <w:t xml:space="preserve"> of an EE category</w:t>
      </w:r>
      <w:r w:rsidR="004B3786">
        <w:rPr>
          <w:rStyle w:val="IntenseEmphasis"/>
          <w:i w:val="0"/>
          <w:iCs w:val="0"/>
          <w:color w:val="auto"/>
        </w:rPr>
        <w:t xml:space="preserve"> (i.e. FSW, FST, CEC)</w:t>
      </w:r>
    </w:p>
    <w:p w14:paraId="312086E7" w14:textId="6D5B6262" w:rsidR="000300F4" w:rsidRDefault="000B1187" w:rsidP="001A16B1">
      <w:pPr>
        <w:pStyle w:val="NoSpacing"/>
        <w:numPr>
          <w:ilvl w:val="1"/>
          <w:numId w:val="30"/>
        </w:numPr>
        <w:jc w:val="both"/>
        <w:rPr>
          <w:rStyle w:val="IntenseEmphasis"/>
          <w:i w:val="0"/>
          <w:iCs w:val="0"/>
          <w:color w:val="auto"/>
        </w:rPr>
      </w:pPr>
      <w:r w:rsidRPr="00B752B6">
        <w:rPr>
          <w:rStyle w:val="IntenseEmphasis"/>
          <w:i w:val="0"/>
          <w:iCs w:val="0"/>
          <w:color w:val="auto"/>
          <w:highlight w:val="yellow"/>
        </w:rPr>
        <w:t>87(2)</w:t>
      </w:r>
      <w:r>
        <w:rPr>
          <w:rStyle w:val="IntenseEmphasis"/>
          <w:i w:val="0"/>
          <w:iCs w:val="0"/>
          <w:color w:val="auto"/>
        </w:rPr>
        <w:t xml:space="preserve"> named in nomination certificate + intend to reside in prov</w:t>
      </w:r>
    </w:p>
    <w:p w14:paraId="5C5A494E" w14:textId="2019002B" w:rsidR="00A41305" w:rsidRPr="00BD09B2" w:rsidRDefault="00A41305" w:rsidP="001A16B1">
      <w:pPr>
        <w:pStyle w:val="NoSpacing"/>
        <w:numPr>
          <w:ilvl w:val="1"/>
          <w:numId w:val="30"/>
        </w:numPr>
        <w:jc w:val="both"/>
        <w:rPr>
          <w:rStyle w:val="IntenseEmphasis"/>
          <w:i w:val="0"/>
          <w:iCs w:val="0"/>
          <w:color w:val="auto"/>
        </w:rPr>
      </w:pPr>
      <w:r w:rsidRPr="00035DDD">
        <w:rPr>
          <w:rStyle w:val="IntenseEmphasis"/>
          <w:i w:val="0"/>
          <w:iCs w:val="0"/>
          <w:color w:val="auto"/>
          <w:highlight w:val="yellow"/>
        </w:rPr>
        <w:t>87(3-4)</w:t>
      </w:r>
      <w:r>
        <w:rPr>
          <w:rStyle w:val="IntenseEmphasis"/>
          <w:i w:val="0"/>
          <w:iCs w:val="0"/>
          <w:color w:val="auto"/>
        </w:rPr>
        <w:t xml:space="preserve"> officer’s duty to consult prov: nomination creates </w:t>
      </w:r>
      <w:r w:rsidRPr="00035DDD">
        <w:rPr>
          <w:rStyle w:val="IntenseEmphasis"/>
          <w:i w:val="0"/>
          <w:iCs w:val="0"/>
          <w:color w:val="auto"/>
          <w:u w:val="single"/>
        </w:rPr>
        <w:t>presumption</w:t>
      </w:r>
      <w:r>
        <w:rPr>
          <w:rStyle w:val="IntenseEmphasis"/>
          <w:i w:val="0"/>
          <w:iCs w:val="0"/>
          <w:color w:val="auto"/>
        </w:rPr>
        <w:t xml:space="preserve"> that applicant will be econ established; </w:t>
      </w:r>
      <w:r w:rsidRPr="00035DDD">
        <w:rPr>
          <w:rStyle w:val="IntenseEmphasis"/>
          <w:i w:val="0"/>
          <w:iCs w:val="0"/>
          <w:color w:val="auto"/>
          <w:u w:val="single"/>
        </w:rPr>
        <w:t>officer may substitute evaluation w concurrence</w:t>
      </w:r>
      <w:r>
        <w:rPr>
          <w:rStyle w:val="IntenseEmphasis"/>
          <w:i w:val="0"/>
          <w:iCs w:val="0"/>
          <w:color w:val="auto"/>
        </w:rPr>
        <w:t xml:space="preserve"> of </w:t>
      </w:r>
      <w:r w:rsidR="00AE571F">
        <w:rPr>
          <w:rStyle w:val="IntenseEmphasis"/>
          <w:i w:val="0"/>
          <w:iCs w:val="0"/>
          <w:color w:val="auto"/>
        </w:rPr>
        <w:t>another</w:t>
      </w:r>
      <w:r>
        <w:rPr>
          <w:rStyle w:val="IntenseEmphasis"/>
          <w:i w:val="0"/>
          <w:iCs w:val="0"/>
          <w:color w:val="auto"/>
        </w:rPr>
        <w:t xml:space="preserve"> officer</w:t>
      </w:r>
      <w:r w:rsidR="00AE571F">
        <w:rPr>
          <w:rStyle w:val="IntenseEmphasis"/>
          <w:i w:val="0"/>
          <w:iCs w:val="0"/>
          <w:color w:val="auto"/>
        </w:rPr>
        <w:t xml:space="preserve"> </w:t>
      </w:r>
      <w:r w:rsidR="00AE571F" w:rsidRPr="00AE571F">
        <w:rPr>
          <w:rStyle w:val="IntenseEmphasis"/>
          <w:i w:val="0"/>
          <w:iCs w:val="0"/>
          <w:color w:val="0070C0"/>
        </w:rPr>
        <w:t>(</w:t>
      </w:r>
      <w:proofErr w:type="spellStart"/>
      <w:r w:rsidR="00AE571F" w:rsidRPr="00AE571F">
        <w:rPr>
          <w:rStyle w:val="IntenseEmphasis"/>
          <w:b/>
          <w:iCs w:val="0"/>
          <w:color w:val="0070C0"/>
        </w:rPr>
        <w:t>Kikeshian</w:t>
      </w:r>
      <w:proofErr w:type="spellEnd"/>
      <w:r w:rsidR="00AE571F" w:rsidRPr="00AE571F">
        <w:rPr>
          <w:rStyle w:val="IntenseEmphasis"/>
          <w:i w:val="0"/>
          <w:iCs w:val="0"/>
          <w:color w:val="0070C0"/>
        </w:rPr>
        <w:t>)</w:t>
      </w:r>
    </w:p>
    <w:p w14:paraId="7FC92F40" w14:textId="5FDB9077" w:rsidR="001272DA" w:rsidRDefault="00BD09B2" w:rsidP="004B117A">
      <w:pPr>
        <w:pStyle w:val="NoSpacing"/>
        <w:numPr>
          <w:ilvl w:val="1"/>
          <w:numId w:val="30"/>
        </w:numPr>
        <w:jc w:val="both"/>
        <w:rPr>
          <w:rStyle w:val="IntenseEmphasis"/>
          <w:i w:val="0"/>
          <w:iCs w:val="0"/>
          <w:color w:val="auto"/>
        </w:rPr>
      </w:pPr>
      <w:r w:rsidRPr="000A2B02">
        <w:rPr>
          <w:rStyle w:val="IntenseEmphasis"/>
          <w:i w:val="0"/>
          <w:iCs w:val="0"/>
          <w:color w:val="auto"/>
          <w:highlight w:val="yellow"/>
        </w:rPr>
        <w:t>87(5)</w:t>
      </w:r>
      <w:r w:rsidR="00EE3623">
        <w:rPr>
          <w:rStyle w:val="IntenseEmphasis"/>
          <w:i w:val="0"/>
          <w:iCs w:val="0"/>
          <w:color w:val="auto"/>
        </w:rPr>
        <w:t xml:space="preserve"> </w:t>
      </w:r>
      <w:r w:rsidR="001F10BE">
        <w:rPr>
          <w:rStyle w:val="IntenseEmphasis"/>
          <w:i w:val="0"/>
          <w:iCs w:val="0"/>
          <w:color w:val="auto"/>
        </w:rPr>
        <w:t>nomination can’t be based on provision of capital; FN can’t participate in immigration-linked investment scheme</w:t>
      </w:r>
      <w:r w:rsidR="007E2A17">
        <w:rPr>
          <w:rStyle w:val="IntenseEmphasis"/>
          <w:i w:val="0"/>
          <w:iCs w:val="0"/>
          <w:color w:val="auto"/>
        </w:rPr>
        <w:t xml:space="preserve"> </w:t>
      </w:r>
      <w:r w:rsidR="007E2A17" w:rsidRPr="007E2A17">
        <w:rPr>
          <w:rStyle w:val="IntenseEmphasis"/>
          <w:i w:val="0"/>
          <w:iCs w:val="0"/>
          <w:color w:val="auto"/>
        </w:rPr>
        <w:sym w:font="Wingdings" w:char="F0E0"/>
      </w:r>
      <w:r w:rsidR="007E2A17">
        <w:rPr>
          <w:rStyle w:val="IntenseEmphasis"/>
          <w:i w:val="0"/>
          <w:iCs w:val="0"/>
          <w:color w:val="auto"/>
        </w:rPr>
        <w:t xml:space="preserve"> limits investors but not entrepreneurs</w:t>
      </w:r>
    </w:p>
    <w:p w14:paraId="2FB52914" w14:textId="77777777" w:rsidR="00E3574F" w:rsidRDefault="00E3574F" w:rsidP="00B22761">
      <w:pPr>
        <w:pStyle w:val="NoSpacing"/>
        <w:jc w:val="both"/>
        <w:rPr>
          <w:rStyle w:val="IntenseEmphasis"/>
          <w:i w:val="0"/>
          <w:iCs w:val="0"/>
          <w:color w:val="auto"/>
        </w:rPr>
      </w:pPr>
    </w:p>
    <w:p w14:paraId="622D7E49" w14:textId="565E6EB0" w:rsidR="00B22761" w:rsidRPr="00E3574F" w:rsidRDefault="00B22761" w:rsidP="00E3574F">
      <w:pPr>
        <w:pStyle w:val="NoSpacing"/>
        <w:jc w:val="center"/>
        <w:rPr>
          <w:rStyle w:val="IntenseReference"/>
          <w:bdr w:val="single" w:sz="4" w:space="0" w:color="auto"/>
        </w:rPr>
      </w:pPr>
      <w:r w:rsidRPr="00E3574F">
        <w:rPr>
          <w:rStyle w:val="IntenseReference"/>
          <w:bdr w:val="single" w:sz="4" w:space="0" w:color="auto"/>
        </w:rPr>
        <w:t>Business Class</w:t>
      </w:r>
    </w:p>
    <w:p w14:paraId="0652AA36" w14:textId="77777777" w:rsidR="00B22761" w:rsidRPr="00D42161" w:rsidRDefault="00B22761" w:rsidP="00B22761">
      <w:pPr>
        <w:pStyle w:val="NoSpacing"/>
        <w:numPr>
          <w:ilvl w:val="0"/>
          <w:numId w:val="38"/>
        </w:numPr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Selected on ability to create jobs for themselves &amp; other Cnd; require sufficient funds for 1yr</w:t>
      </w:r>
    </w:p>
    <w:p w14:paraId="2C589E7A" w14:textId="77777777" w:rsidR="00B22761" w:rsidRDefault="00B22761" w:rsidP="00B22761">
      <w:pPr>
        <w:pStyle w:val="NoSpacing"/>
        <w:numPr>
          <w:ilvl w:val="0"/>
          <w:numId w:val="31"/>
        </w:numPr>
        <w:jc w:val="both"/>
        <w:rPr>
          <w:rStyle w:val="IntenseEmphasis"/>
          <w:i w:val="0"/>
          <w:iCs w:val="0"/>
          <w:color w:val="auto"/>
        </w:rPr>
      </w:pPr>
      <w:r w:rsidRPr="00892D95">
        <w:rPr>
          <w:rStyle w:val="IntenseEmphasis"/>
          <w:b/>
          <w:i w:val="0"/>
          <w:iCs w:val="0"/>
          <w:color w:val="auto"/>
          <w:highlight w:val="cyan"/>
          <w:u w:val="single"/>
        </w:rPr>
        <w:t>Start-up Visa</w:t>
      </w:r>
      <w:r w:rsidRPr="002D2905">
        <w:rPr>
          <w:rStyle w:val="IntenseEmphasis"/>
          <w:b/>
          <w:i w:val="0"/>
          <w:iCs w:val="0"/>
          <w:color w:val="auto"/>
          <w:u w:val="single"/>
        </w:rPr>
        <w:t xml:space="preserve"> </w:t>
      </w:r>
      <w:r>
        <w:rPr>
          <w:rStyle w:val="IntenseEmphasis"/>
          <w:i w:val="0"/>
          <w:iCs w:val="0"/>
          <w:color w:val="auto"/>
        </w:rPr>
        <w:t>(2013): replaces entrepreneur program</w:t>
      </w:r>
    </w:p>
    <w:p w14:paraId="5EC48563" w14:textId="77777777" w:rsidR="00B22761" w:rsidRDefault="00B22761" w:rsidP="00B22761">
      <w:pPr>
        <w:pStyle w:val="NoSpacing"/>
        <w:numPr>
          <w:ilvl w:val="1"/>
          <w:numId w:val="31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Business must be</w:t>
      </w:r>
    </w:p>
    <w:p w14:paraId="343E035A" w14:textId="77777777" w:rsidR="00B22761" w:rsidRDefault="00B22761" w:rsidP="00B22761">
      <w:pPr>
        <w:pStyle w:val="NoSpacing"/>
        <w:numPr>
          <w:ilvl w:val="2"/>
          <w:numId w:val="31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Incorporated here when you get PR</w:t>
      </w:r>
    </w:p>
    <w:p w14:paraId="4A136C1C" w14:textId="77777777" w:rsidR="00B22761" w:rsidRDefault="00B22761" w:rsidP="00B22761">
      <w:pPr>
        <w:pStyle w:val="NoSpacing"/>
        <w:numPr>
          <w:ilvl w:val="2"/>
          <w:numId w:val="31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Applicant owns 10%+ of business; only applicant or designed org may own controlling share</w:t>
      </w:r>
    </w:p>
    <w:p w14:paraId="662754E6" w14:textId="77777777" w:rsidR="00B22761" w:rsidRDefault="00B22761" w:rsidP="00B22761">
      <w:pPr>
        <w:pStyle w:val="NoSpacing"/>
        <w:numPr>
          <w:ilvl w:val="2"/>
          <w:numId w:val="31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Letter of support from designated org (Cnd investor group or venture capital funds)</w:t>
      </w:r>
    </w:p>
    <w:p w14:paraId="0DF0D685" w14:textId="77777777" w:rsidR="00B22761" w:rsidRDefault="00B22761" w:rsidP="00B22761">
      <w:pPr>
        <w:pStyle w:val="NoSpacing"/>
        <w:numPr>
          <w:ilvl w:val="1"/>
          <w:numId w:val="31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Language benchmark of 5</w:t>
      </w:r>
    </w:p>
    <w:p w14:paraId="6B62736C" w14:textId="77777777" w:rsidR="00B22761" w:rsidRDefault="00B22761" w:rsidP="00B22761">
      <w:pPr>
        <w:pStyle w:val="NoSpacing"/>
        <w:numPr>
          <w:ilvl w:val="1"/>
          <w:numId w:val="31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Education requirements</w:t>
      </w:r>
    </w:p>
    <w:p w14:paraId="3AF2DE89" w14:textId="77777777" w:rsidR="00B22761" w:rsidRPr="00D93D9C" w:rsidRDefault="00B22761" w:rsidP="00B22761">
      <w:pPr>
        <w:pStyle w:val="NoSpacing"/>
        <w:numPr>
          <w:ilvl w:val="1"/>
          <w:numId w:val="31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Settlement funds: half of LICO</w:t>
      </w:r>
    </w:p>
    <w:p w14:paraId="1250019E" w14:textId="77777777" w:rsidR="00B22761" w:rsidRDefault="00B22761" w:rsidP="00B22761">
      <w:pPr>
        <w:pStyle w:val="NoSpacing"/>
        <w:numPr>
          <w:ilvl w:val="0"/>
          <w:numId w:val="31"/>
        </w:numPr>
        <w:jc w:val="both"/>
        <w:rPr>
          <w:rStyle w:val="IntenseEmphasis"/>
          <w:i w:val="0"/>
          <w:iCs w:val="0"/>
          <w:color w:val="auto"/>
        </w:rPr>
      </w:pPr>
      <w:r w:rsidRPr="00892D95">
        <w:rPr>
          <w:rStyle w:val="IntenseEmphasis"/>
          <w:b/>
          <w:i w:val="0"/>
          <w:iCs w:val="0"/>
          <w:color w:val="auto"/>
          <w:highlight w:val="cyan"/>
          <w:u w:val="single"/>
        </w:rPr>
        <w:t>Immigrant Investor Venture Capital Pilot Program</w:t>
      </w:r>
      <w:r>
        <w:rPr>
          <w:rStyle w:val="IntenseEmphasis"/>
          <w:i w:val="0"/>
          <w:iCs w:val="0"/>
          <w:color w:val="auto"/>
        </w:rPr>
        <w:t xml:space="preserve"> (2015); replaces investor program</w:t>
      </w:r>
    </w:p>
    <w:p w14:paraId="225AC7B1" w14:textId="77777777" w:rsidR="00B22761" w:rsidRDefault="00B22761" w:rsidP="00B22761">
      <w:pPr>
        <w:pStyle w:val="NoSpacing"/>
        <w:numPr>
          <w:ilvl w:val="1"/>
          <w:numId w:val="31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Invest $2 million in venture capital fund; application now suspended</w:t>
      </w:r>
    </w:p>
    <w:p w14:paraId="0FAB9B1C" w14:textId="77777777" w:rsidR="00B22761" w:rsidRPr="00EA0666" w:rsidRDefault="00B22761" w:rsidP="00B22761">
      <w:pPr>
        <w:pStyle w:val="NoSpacing"/>
        <w:numPr>
          <w:ilvl w:val="0"/>
          <w:numId w:val="31"/>
        </w:numPr>
        <w:jc w:val="both"/>
        <w:rPr>
          <w:rStyle w:val="IntenseEmphasis"/>
          <w:b/>
          <w:i w:val="0"/>
          <w:iCs w:val="0"/>
          <w:color w:val="auto"/>
          <w:u w:val="single"/>
        </w:rPr>
      </w:pPr>
      <w:r w:rsidRPr="00892D95">
        <w:rPr>
          <w:rStyle w:val="IntenseEmphasis"/>
          <w:b/>
          <w:i w:val="0"/>
          <w:iCs w:val="0"/>
          <w:color w:val="auto"/>
          <w:highlight w:val="cyan"/>
          <w:u w:val="single"/>
        </w:rPr>
        <w:t>Self-employed [R88(1)]</w:t>
      </w:r>
    </w:p>
    <w:p w14:paraId="456A316D" w14:textId="77777777" w:rsidR="00B22761" w:rsidRPr="00EA0666" w:rsidRDefault="00B22761" w:rsidP="00B22761">
      <w:pPr>
        <w:pStyle w:val="NoSpacing"/>
        <w:numPr>
          <w:ilvl w:val="1"/>
          <w:numId w:val="31"/>
        </w:numPr>
        <w:jc w:val="both"/>
        <w:rPr>
          <w:rStyle w:val="IntenseEmphasis"/>
          <w:b/>
          <w:i w:val="0"/>
          <w:iCs w:val="0"/>
          <w:color w:val="auto"/>
          <w:u w:val="single"/>
        </w:rPr>
      </w:pPr>
      <w:r>
        <w:rPr>
          <w:rStyle w:val="IntenseEmphasis"/>
          <w:i w:val="0"/>
          <w:iCs w:val="0"/>
          <w:color w:val="auto"/>
        </w:rPr>
        <w:t>Ability &amp; intention</w:t>
      </w:r>
      <w:r w:rsidRPr="007B1648">
        <w:rPr>
          <w:rStyle w:val="IntenseEmphasis"/>
          <w:i w:val="0"/>
          <w:iCs w:val="0"/>
          <w:color w:val="auto"/>
        </w:rPr>
        <w:t xml:space="preserve"> to contribute to </w:t>
      </w:r>
      <w:r w:rsidRPr="00EC3AFA">
        <w:rPr>
          <w:rStyle w:val="IntenseEmphasis"/>
          <w:iCs w:val="0"/>
          <w:color w:val="auto"/>
        </w:rPr>
        <w:t>specified econ activities</w:t>
      </w:r>
      <w:r w:rsidRPr="007B1648">
        <w:rPr>
          <w:rStyle w:val="IntenseEmphasis"/>
          <w:i w:val="0"/>
          <w:iCs w:val="0"/>
          <w:color w:val="auto"/>
        </w:rPr>
        <w:t xml:space="preserve"> in Cnd</w:t>
      </w:r>
      <w:r w:rsidRPr="00EA0666">
        <w:rPr>
          <w:rStyle w:val="IntenseEmphasis"/>
          <w:i w:val="0"/>
          <w:iCs w:val="0"/>
          <w:color w:val="auto"/>
        </w:rPr>
        <w:t>, i.</w:t>
      </w:r>
      <w:r>
        <w:rPr>
          <w:rStyle w:val="IntenseEmphasis"/>
          <w:i w:val="0"/>
          <w:iCs w:val="0"/>
          <w:color w:val="auto"/>
        </w:rPr>
        <w:t xml:space="preserve">e. </w:t>
      </w:r>
      <w:r w:rsidRPr="00EA0666">
        <w:rPr>
          <w:rStyle w:val="IntenseEmphasis"/>
          <w:i w:val="0"/>
          <w:iCs w:val="0"/>
          <w:color w:val="auto"/>
        </w:rPr>
        <w:t>2yrs within last 5yrs experience in cultural activities, athletics, purchase &amp; management of farm</w:t>
      </w:r>
    </w:p>
    <w:p w14:paraId="15F6FB8A" w14:textId="77777777" w:rsidR="00B22761" w:rsidRDefault="00B22761" w:rsidP="00B22761">
      <w:pPr>
        <w:pStyle w:val="NoSpacing"/>
        <w:numPr>
          <w:ilvl w:val="1"/>
          <w:numId w:val="31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Modified points system for ability to become economically established [</w:t>
      </w:r>
      <w:r w:rsidRPr="00E0772A">
        <w:rPr>
          <w:rStyle w:val="IntenseEmphasis"/>
          <w:i w:val="0"/>
          <w:iCs w:val="0"/>
          <w:color w:val="auto"/>
          <w:highlight w:val="yellow"/>
        </w:rPr>
        <w:t>102-105</w:t>
      </w:r>
      <w:r>
        <w:rPr>
          <w:rStyle w:val="IntenseEmphasis"/>
          <w:i w:val="0"/>
          <w:iCs w:val="0"/>
          <w:color w:val="auto"/>
        </w:rPr>
        <w:t xml:space="preserve">] </w:t>
      </w:r>
      <w:r w:rsidRPr="003C2AEF">
        <w:rPr>
          <w:rStyle w:val="IntenseEmphasis"/>
          <w:i w:val="0"/>
          <w:iCs w:val="0"/>
          <w:color w:val="auto"/>
        </w:rPr>
        <w:sym w:font="Wingdings" w:char="F0E0"/>
      </w:r>
      <w:r>
        <w:rPr>
          <w:rStyle w:val="IntenseEmphasis"/>
          <w:i w:val="0"/>
          <w:iCs w:val="0"/>
          <w:color w:val="auto"/>
        </w:rPr>
        <w:t xml:space="preserve"> 35/100 pass mark</w:t>
      </w:r>
    </w:p>
    <w:p w14:paraId="3F1CA7E9" w14:textId="77777777" w:rsidR="00B22761" w:rsidRDefault="00B22761" w:rsidP="00B22761">
      <w:pPr>
        <w:pStyle w:val="NoSpacing"/>
        <w:numPr>
          <w:ilvl w:val="2"/>
          <w:numId w:val="31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Age, education, official language, experience, adaptability </w:t>
      </w:r>
    </w:p>
    <w:p w14:paraId="38621414" w14:textId="6175A182" w:rsidR="00A66011" w:rsidRPr="00A66011" w:rsidRDefault="00A66011" w:rsidP="00A66011">
      <w:pPr>
        <w:pStyle w:val="NoSpacing"/>
        <w:numPr>
          <w:ilvl w:val="0"/>
          <w:numId w:val="31"/>
        </w:numPr>
        <w:jc w:val="both"/>
        <w:rPr>
          <w:rStyle w:val="IntenseEmphasis"/>
          <w:b/>
          <w:i w:val="0"/>
          <w:iCs w:val="0"/>
          <w:color w:val="auto"/>
          <w:u w:val="single"/>
        </w:rPr>
      </w:pPr>
      <w:r w:rsidRPr="00A66011">
        <w:rPr>
          <w:rStyle w:val="IntenseEmphasis"/>
          <w:b/>
          <w:i w:val="0"/>
          <w:iCs w:val="0"/>
          <w:color w:val="auto"/>
          <w:u w:val="single"/>
        </w:rPr>
        <w:t>BC Entrepreneur Program</w:t>
      </w:r>
    </w:p>
    <w:p w14:paraId="25A90D72" w14:textId="5659597E" w:rsidR="00A66011" w:rsidRDefault="00A66011" w:rsidP="00A66011">
      <w:pPr>
        <w:pStyle w:val="NoSpacing"/>
        <w:numPr>
          <w:ilvl w:val="1"/>
          <w:numId w:val="31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Residency in &amp; active management of business in BC</w:t>
      </w:r>
    </w:p>
    <w:p w14:paraId="742BFB6C" w14:textId="6BD63A3C" w:rsidR="00A66011" w:rsidRDefault="00A66011" w:rsidP="00A66011">
      <w:pPr>
        <w:pStyle w:val="NoSpacing"/>
        <w:numPr>
          <w:ilvl w:val="1"/>
          <w:numId w:val="31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Net worth of $600,000; make eligible investment of $200,000</w:t>
      </w:r>
    </w:p>
    <w:p w14:paraId="681E41FB" w14:textId="189B58A4" w:rsidR="00A66011" w:rsidRDefault="00A66011" w:rsidP="00A66011">
      <w:pPr>
        <w:pStyle w:val="NoSpacing"/>
        <w:numPr>
          <w:ilvl w:val="1"/>
          <w:numId w:val="31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Create at least one permanent full-job</w:t>
      </w:r>
    </w:p>
    <w:p w14:paraId="2730DD02" w14:textId="348F5A4B" w:rsidR="00A66011" w:rsidRDefault="00A66011" w:rsidP="00A66011">
      <w:pPr>
        <w:pStyle w:val="NoSpacing"/>
        <w:numPr>
          <w:ilvl w:val="1"/>
          <w:numId w:val="31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Business or work experience (3yrs as owner– 10%+ ownership; 4yrs</w:t>
      </w:r>
      <w:r w:rsidR="00170652">
        <w:rPr>
          <w:rStyle w:val="IntenseEmphasis"/>
          <w:i w:val="0"/>
          <w:iCs w:val="0"/>
          <w:color w:val="auto"/>
        </w:rPr>
        <w:t xml:space="preserve"> as senior</w:t>
      </w:r>
      <w:r>
        <w:rPr>
          <w:rStyle w:val="IntenseEmphasis"/>
          <w:i w:val="0"/>
          <w:iCs w:val="0"/>
          <w:color w:val="auto"/>
        </w:rPr>
        <w:t xml:space="preserve"> mange</w:t>
      </w:r>
      <w:r w:rsidR="00170652">
        <w:rPr>
          <w:rStyle w:val="IntenseEmphasis"/>
          <w:i w:val="0"/>
          <w:iCs w:val="0"/>
          <w:color w:val="auto"/>
        </w:rPr>
        <w:t>r</w:t>
      </w:r>
      <w:r>
        <w:rPr>
          <w:rStyle w:val="IntenseEmphasis"/>
          <w:i w:val="0"/>
          <w:iCs w:val="0"/>
          <w:color w:val="auto"/>
        </w:rPr>
        <w:t xml:space="preserve">, 1yr as owner </w:t>
      </w:r>
      <w:r w:rsidR="00170652">
        <w:rPr>
          <w:rStyle w:val="IntenseEmphasis"/>
          <w:i w:val="0"/>
          <w:iCs w:val="0"/>
          <w:color w:val="auto"/>
        </w:rPr>
        <w:t>manger +</w:t>
      </w:r>
      <w:r>
        <w:rPr>
          <w:rStyle w:val="IntenseEmphasis"/>
          <w:i w:val="0"/>
          <w:iCs w:val="0"/>
          <w:color w:val="auto"/>
        </w:rPr>
        <w:t xml:space="preserve"> 2yrs as s</w:t>
      </w:r>
      <w:r w:rsidR="00170652">
        <w:rPr>
          <w:rStyle w:val="IntenseEmphasis"/>
          <w:i w:val="0"/>
          <w:iCs w:val="0"/>
          <w:color w:val="auto"/>
        </w:rPr>
        <w:t xml:space="preserve">enior </w:t>
      </w:r>
      <w:r w:rsidR="007B7DAD">
        <w:rPr>
          <w:rStyle w:val="IntenseEmphasis"/>
          <w:i w:val="0"/>
          <w:iCs w:val="0"/>
          <w:color w:val="auto"/>
        </w:rPr>
        <w:t>manager</w:t>
      </w:r>
      <w:r w:rsidR="00170652">
        <w:rPr>
          <w:rStyle w:val="IntenseEmphasis"/>
          <w:i w:val="0"/>
          <w:iCs w:val="0"/>
          <w:color w:val="auto"/>
        </w:rPr>
        <w:t>)</w:t>
      </w:r>
    </w:p>
    <w:p w14:paraId="4891B4B0" w14:textId="750E1BC2" w:rsidR="00A66011" w:rsidRDefault="00A66011" w:rsidP="00A66011">
      <w:pPr>
        <w:pStyle w:val="NoSpacing"/>
        <w:numPr>
          <w:ilvl w:val="1"/>
          <w:numId w:val="31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Adaptability factors</w:t>
      </w:r>
    </w:p>
    <w:p w14:paraId="2C167834" w14:textId="67BE474B" w:rsidR="00A66011" w:rsidRDefault="00A66011" w:rsidP="00A66011">
      <w:pPr>
        <w:pStyle w:val="NoSpacing"/>
        <w:numPr>
          <w:ilvl w:val="1"/>
          <w:numId w:val="31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Can incl on key staff member who can get a work permit w you</w:t>
      </w:r>
    </w:p>
    <w:p w14:paraId="37342D65" w14:textId="30C202C5" w:rsidR="00A66011" w:rsidRPr="00D45AA8" w:rsidRDefault="00A66011" w:rsidP="00A66011">
      <w:pPr>
        <w:pStyle w:val="NoSpacing"/>
        <w:numPr>
          <w:ilvl w:val="1"/>
          <w:numId w:val="31"/>
        </w:numPr>
        <w:jc w:val="both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Sign performance agreement </w:t>
      </w:r>
    </w:p>
    <w:p w14:paraId="1AC712EB" w14:textId="77777777" w:rsidR="00B22761" w:rsidRDefault="00B22761" w:rsidP="00F9071E">
      <w:pPr>
        <w:pStyle w:val="NoSpacing"/>
        <w:jc w:val="both"/>
      </w:pPr>
    </w:p>
    <w:p w14:paraId="29466896" w14:textId="34AED465" w:rsidR="0006765E" w:rsidRPr="0006765E" w:rsidRDefault="00473B54" w:rsidP="0006765E">
      <w:pPr>
        <w:pStyle w:val="NoSpacing"/>
        <w:jc w:val="center"/>
        <w:rPr>
          <w:rStyle w:val="IntenseReference"/>
          <w:bdr w:val="single" w:sz="4" w:space="0" w:color="auto"/>
        </w:rPr>
      </w:pPr>
      <w:r>
        <w:rPr>
          <w:rStyle w:val="IntenseReference"/>
          <w:bdr w:val="single" w:sz="4" w:space="0" w:color="auto"/>
        </w:rPr>
        <w:t>IRPA s 25</w:t>
      </w:r>
    </w:p>
    <w:p w14:paraId="6955B9D8" w14:textId="7E8D9237" w:rsidR="000972FD" w:rsidRDefault="007B7DAD" w:rsidP="007B1B34">
      <w:pPr>
        <w:pStyle w:val="ListParagraph"/>
        <w:numPr>
          <w:ilvl w:val="0"/>
          <w:numId w:val="39"/>
        </w:numPr>
        <w:jc w:val="both"/>
      </w:pPr>
      <w:r>
        <w:t>B</w:t>
      </w:r>
      <w:r w:rsidR="00473B54">
        <w:t>ased on either H&amp;C grounds [25(1)] or exceptionally</w:t>
      </w:r>
      <w:r>
        <w:t>,</w:t>
      </w:r>
      <w:r w:rsidR="00473B54">
        <w:t xml:space="preserve"> on public policy grounds</w:t>
      </w:r>
      <w:r w:rsidR="006434C5">
        <w:t xml:space="preserve"> for a group of ppl</w:t>
      </w:r>
      <w:r w:rsidR="00473B54">
        <w:t xml:space="preserve"> [25.2]</w:t>
      </w:r>
    </w:p>
    <w:p w14:paraId="0C43C865" w14:textId="4EC5628C" w:rsidR="007B7DAD" w:rsidRDefault="00713D89" w:rsidP="005B675A">
      <w:pPr>
        <w:pStyle w:val="ListParagraph"/>
        <w:numPr>
          <w:ilvl w:val="0"/>
          <w:numId w:val="39"/>
        </w:numPr>
        <w:jc w:val="both"/>
      </w:pPr>
      <w:r>
        <w:rPr>
          <w:highlight w:val="yellow"/>
        </w:rPr>
        <w:t>A</w:t>
      </w:r>
      <w:r w:rsidR="007B7DAD" w:rsidRPr="005B675A">
        <w:rPr>
          <w:highlight w:val="yellow"/>
        </w:rPr>
        <w:t>25(1)</w:t>
      </w:r>
      <w:r w:rsidR="007B7DAD">
        <w:t xml:space="preserve"> </w:t>
      </w:r>
      <w:r w:rsidR="005B675A">
        <w:t>f</w:t>
      </w:r>
      <w:r w:rsidR="007B7DAD">
        <w:t xml:space="preserve">or ppl who’re either inadmissible or doesn’t meet </w:t>
      </w:r>
      <w:r w:rsidR="00E17FD6">
        <w:t>IRPA</w:t>
      </w:r>
      <w:r w:rsidR="007B7DAD">
        <w:t xml:space="preserve"> req’ts</w:t>
      </w:r>
      <w:r w:rsidR="00E17FD6">
        <w:t>; absolute</w:t>
      </w:r>
      <w:r w:rsidR="00604D10">
        <w:t xml:space="preserve"> bar on </w:t>
      </w:r>
      <w:proofErr w:type="spellStart"/>
      <w:r w:rsidR="00604D10">
        <w:t>srs</w:t>
      </w:r>
      <w:proofErr w:type="spellEnd"/>
      <w:r w:rsidR="00604D10">
        <w:t xml:space="preserve"> inadmissibility [34,35,</w:t>
      </w:r>
      <w:r w:rsidR="00E17FD6">
        <w:t>37]</w:t>
      </w:r>
    </w:p>
    <w:p w14:paraId="48CBD632" w14:textId="006FB25B" w:rsidR="00473B54" w:rsidRDefault="007B7DAD" w:rsidP="007B7DAD">
      <w:pPr>
        <w:pStyle w:val="ListParagraph"/>
        <w:numPr>
          <w:ilvl w:val="1"/>
          <w:numId w:val="39"/>
        </w:numPr>
        <w:jc w:val="both"/>
      </w:pPr>
      <w:r>
        <w:t>C</w:t>
      </w:r>
      <w:r w:rsidR="00473B54">
        <w:t xml:space="preserve">ompulsory review for ppl </w:t>
      </w:r>
      <w:r w:rsidR="00713D89">
        <w:t>in</w:t>
      </w:r>
      <w:r w:rsidR="00473B54">
        <w:t xml:space="preserve"> Cnd</w:t>
      </w:r>
      <w:r w:rsidR="006434C5">
        <w:t xml:space="preserve"> who apply</w:t>
      </w:r>
      <w:r w:rsidR="00473B54">
        <w:t xml:space="preserve">, discretionary for ppl </w:t>
      </w:r>
      <w:r w:rsidR="006434C5">
        <w:t xml:space="preserve">in Cnd who don’t apply &amp; ppl </w:t>
      </w:r>
      <w:r w:rsidR="00473B54">
        <w:t>outside</w:t>
      </w:r>
      <w:r w:rsidR="006434C5">
        <w:t xml:space="preserve"> </w:t>
      </w:r>
    </w:p>
    <w:p w14:paraId="2F07A2DD" w14:textId="62DEE7DB" w:rsidR="002A7CEC" w:rsidRDefault="002A7CEC" w:rsidP="007B7DAD">
      <w:pPr>
        <w:pStyle w:val="ListParagraph"/>
        <w:numPr>
          <w:ilvl w:val="1"/>
          <w:numId w:val="39"/>
        </w:numPr>
        <w:jc w:val="both"/>
      </w:pPr>
      <w:r>
        <w:t xml:space="preserve">Considers </w:t>
      </w:r>
      <w:r w:rsidRPr="001923CD">
        <w:rPr>
          <w:b/>
        </w:rPr>
        <w:t>best interest of a child</w:t>
      </w:r>
      <w:r w:rsidR="006434C5" w:rsidRPr="001923CD">
        <w:rPr>
          <w:b/>
        </w:rPr>
        <w:t xml:space="preserve"> (BIOC)</w:t>
      </w:r>
      <w:r w:rsidR="001923CD">
        <w:rPr>
          <w:b/>
        </w:rPr>
        <w:t>:</w:t>
      </w:r>
      <w:r w:rsidR="001923CD">
        <w:t xml:space="preserve"> </w:t>
      </w:r>
      <w:r w:rsidR="00761028">
        <w:t xml:space="preserve">child’s age, level of dependency, degree of establishment in Cnd, </w:t>
      </w:r>
      <w:r w:rsidR="00522A41">
        <w:t xml:space="preserve">special/med needs, </w:t>
      </w:r>
      <w:r w:rsidR="00761028">
        <w:t xml:space="preserve">links to country, education, </w:t>
      </w:r>
      <w:r w:rsidR="0032259F">
        <w:t xml:space="preserve">gender; conditions </w:t>
      </w:r>
      <w:r w:rsidR="00827F6D">
        <w:t xml:space="preserve">back home </w:t>
      </w:r>
      <w:r w:rsidR="00827F6D" w:rsidRPr="00827F6D">
        <w:rPr>
          <w:color w:val="0070C0"/>
        </w:rPr>
        <w:t>(</w:t>
      </w:r>
      <w:r w:rsidR="00827F6D" w:rsidRPr="00827F6D">
        <w:rPr>
          <w:b/>
          <w:i/>
          <w:color w:val="0070C0"/>
        </w:rPr>
        <w:t>Williams</w:t>
      </w:r>
      <w:r w:rsidR="00827F6D" w:rsidRPr="00827F6D">
        <w:rPr>
          <w:color w:val="0070C0"/>
        </w:rPr>
        <w:t>)</w:t>
      </w:r>
      <w:r w:rsidR="00BF5508" w:rsidRPr="00827F6D">
        <w:rPr>
          <w:color w:val="0070C0"/>
        </w:rPr>
        <w:t xml:space="preserve"> </w:t>
      </w:r>
      <w:r w:rsidR="00522A41">
        <w:sym w:font="Wingdings" w:char="F0E0"/>
      </w:r>
      <w:r w:rsidR="00522A41">
        <w:t xml:space="preserve"> </w:t>
      </w:r>
      <w:r w:rsidR="00BF5508">
        <w:t>NOT</w:t>
      </w:r>
      <w:r w:rsidR="001923CD">
        <w:t xml:space="preserve"> decisive </w:t>
      </w:r>
    </w:p>
    <w:p w14:paraId="40CDB440" w14:textId="7A0E8AC0" w:rsidR="00BF5508" w:rsidRPr="00572613" w:rsidRDefault="00BF5508" w:rsidP="007B7DAD">
      <w:pPr>
        <w:pStyle w:val="ListParagraph"/>
        <w:numPr>
          <w:ilvl w:val="1"/>
          <w:numId w:val="39"/>
        </w:numPr>
        <w:jc w:val="both"/>
        <w:rPr>
          <w:color w:val="0070C0"/>
        </w:rPr>
      </w:pPr>
      <w:r>
        <w:t xml:space="preserve">Considers </w:t>
      </w:r>
      <w:r>
        <w:rPr>
          <w:b/>
        </w:rPr>
        <w:t>hardship</w:t>
      </w:r>
      <w:r>
        <w:t xml:space="preserve"> </w:t>
      </w:r>
      <w:r>
        <w:sym w:font="Wingdings" w:char="F0E0"/>
      </w:r>
      <w:r w:rsidR="00572613">
        <w:t xml:space="preserve"> NO LONGER</w:t>
      </w:r>
      <w:r>
        <w:t xml:space="preserve"> decisive</w:t>
      </w:r>
      <w:r w:rsidR="00572613">
        <w:t xml:space="preserve"> </w:t>
      </w:r>
      <w:r w:rsidR="00572613" w:rsidRPr="00572613">
        <w:rPr>
          <w:color w:val="0070C0"/>
        </w:rPr>
        <w:t>(</w:t>
      </w:r>
      <w:r w:rsidR="00572613" w:rsidRPr="00572613">
        <w:rPr>
          <w:b/>
          <w:i/>
          <w:color w:val="0070C0"/>
        </w:rPr>
        <w:t>Kanthasamy</w:t>
      </w:r>
      <w:r w:rsidR="00572613" w:rsidRPr="00572613">
        <w:rPr>
          <w:color w:val="0070C0"/>
        </w:rPr>
        <w:t>)</w:t>
      </w:r>
    </w:p>
    <w:p w14:paraId="317E3636" w14:textId="4567A9E4" w:rsidR="006B5ED7" w:rsidRDefault="00713D89" w:rsidP="006B5ED7">
      <w:pPr>
        <w:pStyle w:val="ListParagraph"/>
        <w:numPr>
          <w:ilvl w:val="0"/>
          <w:numId w:val="39"/>
        </w:numPr>
        <w:jc w:val="both"/>
      </w:pPr>
      <w:r>
        <w:rPr>
          <w:highlight w:val="yellow"/>
        </w:rPr>
        <w:t>A</w:t>
      </w:r>
      <w:r w:rsidR="006B5ED7" w:rsidRPr="005B675A">
        <w:rPr>
          <w:highlight w:val="yellow"/>
        </w:rPr>
        <w:t>25(1.01)</w:t>
      </w:r>
      <w:r w:rsidR="006B5ED7">
        <w:t xml:space="preserve"> if doesn't qualify </w:t>
      </w:r>
      <w:r w:rsidR="00572613">
        <w:t xml:space="preserve">for refugee </w:t>
      </w:r>
      <w:r w:rsidR="006B5ED7">
        <w:t>&amp; can’t be deported, can’t apply for H&amp;C for 5yrs</w:t>
      </w:r>
    </w:p>
    <w:p w14:paraId="2343E176" w14:textId="68B82EF2" w:rsidR="006434C5" w:rsidRDefault="00713D89" w:rsidP="006B5ED7">
      <w:pPr>
        <w:pStyle w:val="ListParagraph"/>
        <w:numPr>
          <w:ilvl w:val="0"/>
          <w:numId w:val="39"/>
        </w:numPr>
        <w:jc w:val="both"/>
      </w:pPr>
      <w:r w:rsidRPr="00713D89">
        <w:rPr>
          <w:highlight w:val="yellow"/>
        </w:rPr>
        <w:t>A</w:t>
      </w:r>
      <w:r w:rsidR="006434C5" w:rsidRPr="00713D89">
        <w:rPr>
          <w:highlight w:val="yellow"/>
        </w:rPr>
        <w:t>25(1.21)</w:t>
      </w:r>
      <w:r w:rsidR="006434C5">
        <w:t xml:space="preserve"> can’t be removed if risk to life, stateless, won’t have adequate health/med care, or </w:t>
      </w:r>
      <w:r>
        <w:t>not in BIOC</w:t>
      </w:r>
    </w:p>
    <w:p w14:paraId="6B9106A5" w14:textId="77777777" w:rsidR="008D7DC4" w:rsidRDefault="00713D89" w:rsidP="008D7DC4">
      <w:pPr>
        <w:pStyle w:val="ListParagraph"/>
        <w:numPr>
          <w:ilvl w:val="0"/>
          <w:numId w:val="39"/>
        </w:numPr>
        <w:jc w:val="both"/>
      </w:pPr>
      <w:r w:rsidRPr="00713D89">
        <w:rPr>
          <w:highlight w:val="yellow"/>
        </w:rPr>
        <w:t>R66-69</w:t>
      </w:r>
      <w:r>
        <w:t xml:space="preserve"> </w:t>
      </w:r>
      <w:r w:rsidR="00D54E10">
        <w:t xml:space="preserve">onus on applicant who’s; entitled to a full &amp; fair review, but officer has discretion not to re-open file; no appeal for H&amp;C decision but for JR; </w:t>
      </w:r>
      <w:r w:rsidR="00280E4A">
        <w:t xml:space="preserve">application </w:t>
      </w:r>
      <w:r w:rsidR="00D54E10">
        <w:t>doesn't stay removal (</w:t>
      </w:r>
      <w:r w:rsidR="00280E4A">
        <w:t xml:space="preserve">officer has discretion </w:t>
      </w:r>
      <w:r w:rsidR="00D54E10">
        <w:t xml:space="preserve">to </w:t>
      </w:r>
      <w:r w:rsidR="00280E4A">
        <w:t>stay</w:t>
      </w:r>
      <w:r w:rsidR="00D54E10">
        <w:t xml:space="preserve"> while </w:t>
      </w:r>
      <w:r w:rsidR="00170997">
        <w:t xml:space="preserve">decision </w:t>
      </w:r>
      <w:r w:rsidR="00D54E10">
        <w:t>is pending</w:t>
      </w:r>
      <w:r w:rsidR="00280E4A">
        <w:t>; applicant could also file stay in FC</w:t>
      </w:r>
      <w:r w:rsidR="00D54E10">
        <w:t>)</w:t>
      </w:r>
    </w:p>
    <w:p w14:paraId="40C38A23" w14:textId="77777777" w:rsidR="008D7DC4" w:rsidRDefault="008D7DC4" w:rsidP="008D7DC4">
      <w:pPr>
        <w:pStyle w:val="IntenseQuote"/>
      </w:pPr>
      <w:r>
        <w:lastRenderedPageBreak/>
        <w:t>Inadmissibility</w:t>
      </w:r>
    </w:p>
    <w:p w14:paraId="64CE4B63" w14:textId="77777777" w:rsidR="00155398" w:rsidRDefault="00A92EF8" w:rsidP="00155398">
      <w:pPr>
        <w:pStyle w:val="NoSpacing"/>
        <w:numPr>
          <w:ilvl w:val="0"/>
          <w:numId w:val="41"/>
        </w:numPr>
        <w:jc w:val="both"/>
        <w:rPr>
          <w:lang w:val="en-AU"/>
        </w:rPr>
      </w:pPr>
      <w:r w:rsidRPr="00155398">
        <w:rPr>
          <w:highlight w:val="yellow"/>
          <w:lang w:val="en-AU"/>
        </w:rPr>
        <w:t>A</w:t>
      </w:r>
      <w:r w:rsidR="00AD5706" w:rsidRPr="00155398">
        <w:rPr>
          <w:highlight w:val="yellow"/>
          <w:lang w:val="en-AU"/>
        </w:rPr>
        <w:t>33</w:t>
      </w:r>
      <w:r w:rsidR="00AD5706" w:rsidRPr="00155398">
        <w:rPr>
          <w:b/>
          <w:lang w:val="en-AU"/>
        </w:rPr>
        <w:t xml:space="preserve"> threshold for facts </w:t>
      </w:r>
      <w:proofErr w:type="spellStart"/>
      <w:r w:rsidR="00AD5706" w:rsidRPr="00155398">
        <w:rPr>
          <w:b/>
          <w:lang w:val="en-AU"/>
        </w:rPr>
        <w:t>wrt</w:t>
      </w:r>
      <w:proofErr w:type="spellEnd"/>
      <w:r w:rsidR="00AD5706" w:rsidRPr="00155398">
        <w:rPr>
          <w:b/>
          <w:lang w:val="en-AU"/>
        </w:rPr>
        <w:t xml:space="preserve"> </w:t>
      </w:r>
      <w:proofErr w:type="spellStart"/>
      <w:r w:rsidR="00AD5706" w:rsidRPr="00155398">
        <w:rPr>
          <w:b/>
          <w:lang w:val="en-AU"/>
        </w:rPr>
        <w:t>ss</w:t>
      </w:r>
      <w:proofErr w:type="spellEnd"/>
      <w:r w:rsidR="00AD5706" w:rsidRPr="00155398">
        <w:rPr>
          <w:b/>
          <w:lang w:val="en-AU"/>
        </w:rPr>
        <w:t xml:space="preserve"> 34-37 inadmissibility = </w:t>
      </w:r>
      <w:r w:rsidR="00915817" w:rsidRPr="00155398">
        <w:rPr>
          <w:b/>
          <w:lang w:val="en-AU"/>
        </w:rPr>
        <w:t>“reasonable grounds to believe”</w:t>
      </w:r>
      <w:r w:rsidR="00E56F94" w:rsidRPr="00155398">
        <w:rPr>
          <w:b/>
          <w:lang w:val="en-AU"/>
        </w:rPr>
        <w:t xml:space="preserve"> </w:t>
      </w:r>
      <w:r w:rsidR="00AD5706" w:rsidRPr="00155398">
        <w:rPr>
          <w:lang w:val="en-AU"/>
        </w:rPr>
        <w:t>(</w:t>
      </w:r>
      <w:proofErr w:type="spellStart"/>
      <w:r w:rsidR="00AD5706" w:rsidRPr="00155398">
        <w:rPr>
          <w:b/>
          <w:i/>
          <w:color w:val="0070C0"/>
          <w:lang w:val="en-AU"/>
        </w:rPr>
        <w:t>Almrei</w:t>
      </w:r>
      <w:proofErr w:type="spellEnd"/>
      <w:r w:rsidR="00AD5706" w:rsidRPr="00155398">
        <w:rPr>
          <w:lang w:val="en-AU"/>
        </w:rPr>
        <w:t xml:space="preserve">: </w:t>
      </w:r>
      <w:r w:rsidR="00376DE6" w:rsidRPr="00155398">
        <w:rPr>
          <w:lang w:val="en-AU"/>
        </w:rPr>
        <w:t>= btw suspicion &amp;</w:t>
      </w:r>
      <w:r w:rsidR="00E56F94" w:rsidRPr="00155398">
        <w:rPr>
          <w:lang w:val="en-AU"/>
        </w:rPr>
        <w:t xml:space="preserve"> BOP, objectively established on credible &amp; compelling evidence</w:t>
      </w:r>
      <w:r w:rsidR="007C5CDD" w:rsidRPr="00155398">
        <w:rPr>
          <w:lang w:val="en-AU"/>
        </w:rPr>
        <w:t xml:space="preserve">; </w:t>
      </w:r>
      <w:r w:rsidR="00AD5706" w:rsidRPr="00155398">
        <w:rPr>
          <w:lang w:val="en-AU"/>
        </w:rPr>
        <w:t>weighs competing evidence)</w:t>
      </w:r>
    </w:p>
    <w:p w14:paraId="71F16493" w14:textId="77777777" w:rsidR="00155398" w:rsidRDefault="00CC0E87" w:rsidP="00155398">
      <w:pPr>
        <w:pStyle w:val="NoSpacing"/>
        <w:numPr>
          <w:ilvl w:val="0"/>
          <w:numId w:val="41"/>
        </w:numPr>
        <w:jc w:val="both"/>
        <w:rPr>
          <w:lang w:val="en-AU"/>
        </w:rPr>
      </w:pPr>
      <w:r w:rsidRPr="00155398">
        <w:rPr>
          <w:b/>
          <w:lang w:val="en-AU"/>
        </w:rPr>
        <w:t>Standard of proof varies</w:t>
      </w:r>
    </w:p>
    <w:p w14:paraId="1642FF8E" w14:textId="54AC4906" w:rsidR="00150185" w:rsidRPr="00155398" w:rsidRDefault="00150185" w:rsidP="00155398">
      <w:pPr>
        <w:pStyle w:val="NoSpacing"/>
        <w:numPr>
          <w:ilvl w:val="0"/>
          <w:numId w:val="41"/>
        </w:numPr>
        <w:jc w:val="both"/>
        <w:rPr>
          <w:lang w:val="en-AU"/>
        </w:rPr>
      </w:pPr>
      <w:r w:rsidRPr="00155398">
        <w:rPr>
          <w:lang w:val="en-AU"/>
        </w:rPr>
        <w:t>CIC officers can deny visa abroad; CBSA</w:t>
      </w:r>
      <w:r w:rsidR="00B31890" w:rsidRPr="00155398">
        <w:rPr>
          <w:lang w:val="en-AU"/>
        </w:rPr>
        <w:t xml:space="preserve"> officers can deny entry at POE</w:t>
      </w:r>
      <w:r w:rsidRPr="00155398">
        <w:rPr>
          <w:lang w:val="en-AU"/>
        </w:rPr>
        <w:t xml:space="preserve"> or remove </w:t>
      </w:r>
      <w:r w:rsidR="001F7BD8" w:rsidRPr="00155398">
        <w:rPr>
          <w:lang w:val="en-AU"/>
        </w:rPr>
        <w:t>if</w:t>
      </w:r>
      <w:r w:rsidRPr="00155398">
        <w:rPr>
          <w:lang w:val="en-AU"/>
        </w:rPr>
        <w:t xml:space="preserve"> already here</w:t>
      </w:r>
    </w:p>
    <w:p w14:paraId="7BBC2B24" w14:textId="77777777" w:rsidR="006A5325" w:rsidRDefault="006A5325" w:rsidP="00E56F94">
      <w:pPr>
        <w:pStyle w:val="NoSpacing"/>
        <w:jc w:val="both"/>
        <w:rPr>
          <w:rStyle w:val="IntenseReference"/>
        </w:rPr>
      </w:pPr>
    </w:p>
    <w:p w14:paraId="08C5D9EF" w14:textId="1BDD793E" w:rsidR="0006765E" w:rsidRPr="00D44FB9" w:rsidRDefault="00E36F69" w:rsidP="00D44FB9">
      <w:pPr>
        <w:pStyle w:val="NoSpacing"/>
        <w:jc w:val="center"/>
        <w:rPr>
          <w:rStyle w:val="IntenseReference"/>
          <w:bdr w:val="single" w:sz="4" w:space="0" w:color="auto"/>
        </w:rPr>
      </w:pPr>
      <w:r w:rsidRPr="00D44FB9">
        <w:rPr>
          <w:rStyle w:val="IntenseReference"/>
          <w:bdr w:val="single" w:sz="4" w:space="0" w:color="auto"/>
        </w:rPr>
        <w:t>11 grounds</w:t>
      </w:r>
      <w:r w:rsidR="00A92EF8" w:rsidRPr="00D44FB9">
        <w:rPr>
          <w:rStyle w:val="IntenseReference"/>
          <w:bdr w:val="single" w:sz="4" w:space="0" w:color="auto"/>
        </w:rPr>
        <w:t xml:space="preserve"> of inadmissibility</w:t>
      </w:r>
    </w:p>
    <w:p w14:paraId="58A7B2C9" w14:textId="628D876D" w:rsidR="00604D10" w:rsidRDefault="006F6FAB" w:rsidP="00E56F94">
      <w:pPr>
        <w:pStyle w:val="NoSpacing"/>
        <w:jc w:val="both"/>
      </w:pPr>
      <w:r>
        <w:t>*</w:t>
      </w:r>
      <w:r w:rsidR="00604D10">
        <w:t>saving provisions removed from 34, 35 &amp; 37; could argue for less stringent test</w:t>
      </w:r>
    </w:p>
    <w:p w14:paraId="38E7C5E2" w14:textId="2E9F33D0" w:rsidR="003225C4" w:rsidRDefault="003225C4" w:rsidP="00E56F94">
      <w:pPr>
        <w:pStyle w:val="NoSpacing"/>
        <w:jc w:val="both"/>
        <w:rPr>
          <w:lang w:val="en-AU"/>
        </w:rPr>
      </w:pPr>
      <w:r>
        <w:rPr>
          <w:lang w:val="en-AU"/>
        </w:rPr>
        <w:t>*</w:t>
      </w:r>
      <w:r w:rsidRPr="003225C4">
        <w:rPr>
          <w:highlight w:val="yellow"/>
          <w:lang w:val="en-AU"/>
        </w:rPr>
        <w:t>A42.1</w:t>
      </w:r>
      <w:r>
        <w:rPr>
          <w:lang w:val="en-AU"/>
        </w:rPr>
        <w:t xml:space="preserve"> Minister may declare 34, 35(1)(b-c) &amp; 37(1) doesn't constitute inadmissibility if not against national interest</w:t>
      </w:r>
    </w:p>
    <w:p w14:paraId="5FDC6C0B" w14:textId="2629CC06" w:rsidR="003225C4" w:rsidRDefault="003225C4" w:rsidP="00E56F94">
      <w:pPr>
        <w:pStyle w:val="NoSpacing"/>
        <w:jc w:val="both"/>
        <w:rPr>
          <w:lang w:val="en-AU"/>
        </w:rPr>
      </w:pPr>
      <w:r>
        <w:rPr>
          <w:i/>
          <w:lang w:val="en-AU"/>
        </w:rPr>
        <w:t>*Faster Removal of Foreign Criminals Act</w:t>
      </w:r>
      <w:r>
        <w:rPr>
          <w:lang w:val="en-AU"/>
        </w:rPr>
        <w:t xml:space="preserve"> now part of IRPA</w:t>
      </w:r>
    </w:p>
    <w:p w14:paraId="60FF55EB" w14:textId="0A042E14" w:rsidR="00C43601" w:rsidRDefault="00E36F69" w:rsidP="00C43601">
      <w:pPr>
        <w:pStyle w:val="NoSpacing"/>
        <w:numPr>
          <w:ilvl w:val="0"/>
          <w:numId w:val="40"/>
        </w:numPr>
        <w:jc w:val="both"/>
        <w:rPr>
          <w:lang w:val="en-AU"/>
        </w:rPr>
      </w:pPr>
      <w:r w:rsidRPr="009D7E33">
        <w:rPr>
          <w:highlight w:val="yellow"/>
          <w:lang w:val="en-AU"/>
        </w:rPr>
        <w:t>34</w:t>
      </w:r>
      <w:r w:rsidR="009D7E33" w:rsidRPr="009D7E33">
        <w:rPr>
          <w:highlight w:val="yellow"/>
          <w:lang w:val="en-AU"/>
        </w:rPr>
        <w:t>(1)</w:t>
      </w:r>
      <w:r>
        <w:rPr>
          <w:lang w:val="en-AU"/>
        </w:rPr>
        <w:t xml:space="preserve"> </w:t>
      </w:r>
      <w:r w:rsidRPr="009D7E33">
        <w:rPr>
          <w:b/>
          <w:color w:val="FF0000"/>
          <w:lang w:val="en-AU"/>
        </w:rPr>
        <w:t>security risk</w:t>
      </w:r>
      <w:r w:rsidR="00DC687C" w:rsidRPr="00910B10">
        <w:rPr>
          <w:color w:val="FF0000"/>
          <w:lang w:val="en-AU"/>
        </w:rPr>
        <w:t xml:space="preserve">: </w:t>
      </w:r>
      <w:r w:rsidR="00DC687C">
        <w:rPr>
          <w:lang w:val="en-AU"/>
        </w:rPr>
        <w:t xml:space="preserve">(a) espionage, (b) subversion, </w:t>
      </w:r>
      <w:r w:rsidR="00C43601">
        <w:rPr>
          <w:lang w:val="en-AU"/>
        </w:rPr>
        <w:t>(c) subversion of democratic govt</w:t>
      </w:r>
      <w:r w:rsidR="009D7E33">
        <w:rPr>
          <w:lang w:val="en-AU"/>
        </w:rPr>
        <w:t xml:space="preserve"> i.e. </w:t>
      </w:r>
      <w:r w:rsidR="009D7E33" w:rsidRPr="009D7E33">
        <w:rPr>
          <w:lang w:val="en-AU"/>
        </w:rPr>
        <w:t>terrorism</w:t>
      </w:r>
      <w:r w:rsidR="00C43601">
        <w:rPr>
          <w:lang w:val="en-AU"/>
        </w:rPr>
        <w:t xml:space="preserve">, </w:t>
      </w:r>
      <w:r w:rsidR="00DC687C">
        <w:rPr>
          <w:lang w:val="en-AU"/>
        </w:rPr>
        <w:t xml:space="preserve">(d-e) security danger, (f) </w:t>
      </w:r>
      <w:r w:rsidR="009D7E33">
        <w:rPr>
          <w:lang w:val="en-AU"/>
        </w:rPr>
        <w:t xml:space="preserve">member of such </w:t>
      </w:r>
      <w:r w:rsidR="00772684">
        <w:rPr>
          <w:lang w:val="en-AU"/>
        </w:rPr>
        <w:t xml:space="preserve">an </w:t>
      </w:r>
      <w:r w:rsidR="009D7E33">
        <w:rPr>
          <w:lang w:val="en-AU"/>
        </w:rPr>
        <w:t>org</w:t>
      </w:r>
    </w:p>
    <w:p w14:paraId="60AEFC83" w14:textId="7AED510F" w:rsidR="009D7E33" w:rsidRPr="00F41514" w:rsidRDefault="009D7E33" w:rsidP="009D7E33">
      <w:pPr>
        <w:pStyle w:val="NoSpacing"/>
        <w:numPr>
          <w:ilvl w:val="1"/>
          <w:numId w:val="40"/>
        </w:numPr>
        <w:jc w:val="both"/>
        <w:rPr>
          <w:color w:val="0070C0"/>
          <w:lang w:val="en-AU"/>
        </w:rPr>
      </w:pPr>
      <w:r>
        <w:rPr>
          <w:b/>
          <w:lang w:val="en-AU"/>
        </w:rPr>
        <w:t xml:space="preserve">Terrorism: </w:t>
      </w:r>
      <w:r>
        <w:rPr>
          <w:lang w:val="en-AU"/>
        </w:rPr>
        <w:t>finding by IRB or court under CC is conclusive</w:t>
      </w:r>
      <w:r w:rsidRPr="009D7E33">
        <w:rPr>
          <w:lang w:val="en-AU"/>
        </w:rPr>
        <w:t xml:space="preserve"> </w:t>
      </w:r>
      <w:r>
        <w:rPr>
          <w:lang w:val="en-AU"/>
        </w:rPr>
        <w:t>[</w:t>
      </w:r>
      <w:r w:rsidRPr="00C43601">
        <w:rPr>
          <w:highlight w:val="yellow"/>
          <w:lang w:val="en-AU"/>
        </w:rPr>
        <w:t>R14</w:t>
      </w:r>
      <w:r>
        <w:rPr>
          <w:lang w:val="en-AU"/>
        </w:rPr>
        <w:t>]</w:t>
      </w:r>
      <w:r w:rsidR="00050F0C">
        <w:rPr>
          <w:lang w:val="en-AU"/>
        </w:rPr>
        <w:t xml:space="preserve">; exempts acts in the context of </w:t>
      </w:r>
      <w:r w:rsidR="0099698E">
        <w:rPr>
          <w:lang w:val="en-AU"/>
        </w:rPr>
        <w:t>(</w:t>
      </w:r>
      <w:r w:rsidR="0099698E">
        <w:rPr>
          <w:rFonts w:cstheme="minorHAnsi"/>
          <w:lang w:val="en-AU"/>
        </w:rPr>
        <w:t>≠</w:t>
      </w:r>
      <w:r w:rsidR="0099698E">
        <w:rPr>
          <w:lang w:val="en-AU"/>
        </w:rPr>
        <w:t xml:space="preserve">physical presence) </w:t>
      </w:r>
      <w:r w:rsidR="00050F0C">
        <w:rPr>
          <w:lang w:val="en-AU"/>
        </w:rPr>
        <w:t>armed conflict that complies w intl law</w:t>
      </w:r>
      <w:r w:rsidR="00F41514">
        <w:rPr>
          <w:lang w:val="en-AU"/>
        </w:rPr>
        <w:t xml:space="preserve"> </w:t>
      </w:r>
      <w:r w:rsidR="00F41514" w:rsidRPr="00F41514">
        <w:rPr>
          <w:color w:val="0070C0"/>
          <w:lang w:val="en-AU"/>
        </w:rPr>
        <w:t>(</w:t>
      </w:r>
      <w:r w:rsidR="00F41514" w:rsidRPr="00F41514">
        <w:rPr>
          <w:b/>
          <w:i/>
          <w:color w:val="0070C0"/>
          <w:lang w:val="en-AU"/>
        </w:rPr>
        <w:t>Suresh</w:t>
      </w:r>
      <w:r w:rsidR="00F41514" w:rsidRPr="00F41514">
        <w:rPr>
          <w:color w:val="0070C0"/>
          <w:lang w:val="en-AU"/>
        </w:rPr>
        <w:t xml:space="preserve">, </w:t>
      </w:r>
      <w:proofErr w:type="spellStart"/>
      <w:r w:rsidR="00F41514" w:rsidRPr="00F41514">
        <w:rPr>
          <w:b/>
          <w:i/>
          <w:color w:val="0070C0"/>
          <w:lang w:val="en-AU"/>
        </w:rPr>
        <w:t>Khajawa</w:t>
      </w:r>
      <w:proofErr w:type="spellEnd"/>
      <w:r w:rsidR="00F41514" w:rsidRPr="00F41514">
        <w:rPr>
          <w:color w:val="0070C0"/>
          <w:lang w:val="en-AU"/>
        </w:rPr>
        <w:t>)</w:t>
      </w:r>
    </w:p>
    <w:p w14:paraId="0CAEDA4D" w14:textId="1639BACF" w:rsidR="009D7E33" w:rsidRPr="00C43601" w:rsidRDefault="009D7E33" w:rsidP="009D7E33">
      <w:pPr>
        <w:pStyle w:val="NoSpacing"/>
        <w:numPr>
          <w:ilvl w:val="1"/>
          <w:numId w:val="40"/>
        </w:numPr>
        <w:jc w:val="both"/>
        <w:rPr>
          <w:lang w:val="en-AU"/>
        </w:rPr>
      </w:pPr>
      <w:r>
        <w:rPr>
          <w:b/>
          <w:lang w:val="en-AU"/>
        </w:rPr>
        <w:t>Member</w:t>
      </w:r>
      <w:r w:rsidR="004B7035">
        <w:rPr>
          <w:b/>
          <w:lang w:val="en-AU"/>
        </w:rPr>
        <w:t>ship</w:t>
      </w:r>
      <w:r w:rsidR="004B7035">
        <w:rPr>
          <w:lang w:val="en-AU"/>
        </w:rPr>
        <w:t xml:space="preserve">: </w:t>
      </w:r>
      <w:r w:rsidR="001C716B">
        <w:rPr>
          <w:lang w:val="en-AU"/>
        </w:rPr>
        <w:t>interpreted broadly</w:t>
      </w:r>
      <w:r w:rsidR="006737BB">
        <w:rPr>
          <w:lang w:val="en-AU"/>
        </w:rPr>
        <w:t xml:space="preserve">; </w:t>
      </w:r>
      <w:r w:rsidR="000A30DF">
        <w:rPr>
          <w:lang w:val="en-AU"/>
        </w:rPr>
        <w:t xml:space="preserve">looks at person’s involvement, length of time associated &amp; degree of commitment </w:t>
      </w:r>
      <w:r w:rsidR="000A30DF" w:rsidRPr="000A30DF">
        <w:rPr>
          <w:color w:val="0070C0"/>
          <w:lang w:val="en-AU"/>
        </w:rPr>
        <w:t>(</w:t>
      </w:r>
      <w:r w:rsidR="000A30DF" w:rsidRPr="000A30DF">
        <w:rPr>
          <w:b/>
          <w:i/>
          <w:color w:val="0070C0"/>
          <w:lang w:val="en-AU"/>
        </w:rPr>
        <w:t>TK</w:t>
      </w:r>
      <w:r w:rsidR="000A30DF" w:rsidRPr="000A30DF">
        <w:rPr>
          <w:color w:val="0070C0"/>
          <w:lang w:val="en-AU"/>
        </w:rPr>
        <w:t>)</w:t>
      </w:r>
      <w:r w:rsidR="000A30DF">
        <w:rPr>
          <w:lang w:val="en-AU"/>
        </w:rPr>
        <w:t xml:space="preserve">; </w:t>
      </w:r>
      <w:r w:rsidR="006737BB" w:rsidRPr="000A30DF">
        <w:rPr>
          <w:lang w:val="en-AU"/>
        </w:rPr>
        <w:t>status</w:t>
      </w:r>
      <w:r w:rsidR="006737BB">
        <w:rPr>
          <w:lang w:val="en-AU"/>
        </w:rPr>
        <w:t xml:space="preserve"> of minor is relevant &amp; individuated – goes to capacity &amp; knowledge </w:t>
      </w:r>
      <w:r w:rsidR="006737BB" w:rsidRPr="000A30DF">
        <w:rPr>
          <w:color w:val="0070C0"/>
          <w:lang w:val="en-AU"/>
        </w:rPr>
        <w:t>(</w:t>
      </w:r>
      <w:proofErr w:type="spellStart"/>
      <w:r w:rsidR="006737BB" w:rsidRPr="000A30DF">
        <w:rPr>
          <w:b/>
          <w:i/>
          <w:color w:val="0070C0"/>
          <w:lang w:val="en-AU"/>
        </w:rPr>
        <w:t>Poshteh</w:t>
      </w:r>
      <w:proofErr w:type="spellEnd"/>
      <w:r w:rsidR="00DC7523" w:rsidRPr="000A30DF">
        <w:rPr>
          <w:color w:val="0070C0"/>
          <w:lang w:val="en-AU"/>
        </w:rPr>
        <w:t>)</w:t>
      </w:r>
    </w:p>
    <w:p w14:paraId="3961D5C2" w14:textId="599A76C5" w:rsidR="00E36F69" w:rsidRDefault="00E36F69" w:rsidP="00E56F94">
      <w:pPr>
        <w:pStyle w:val="NoSpacing"/>
        <w:numPr>
          <w:ilvl w:val="0"/>
          <w:numId w:val="40"/>
        </w:numPr>
        <w:jc w:val="both"/>
        <w:rPr>
          <w:lang w:val="en-AU"/>
        </w:rPr>
      </w:pPr>
      <w:r w:rsidRPr="00DC687C">
        <w:rPr>
          <w:highlight w:val="yellow"/>
          <w:lang w:val="en-AU"/>
        </w:rPr>
        <w:t>35</w:t>
      </w:r>
      <w:r>
        <w:rPr>
          <w:lang w:val="en-AU"/>
        </w:rPr>
        <w:t xml:space="preserve"> </w:t>
      </w:r>
      <w:r w:rsidRPr="00910B10">
        <w:rPr>
          <w:b/>
          <w:color w:val="FF0000"/>
          <w:lang w:val="en-AU"/>
        </w:rPr>
        <w:t xml:space="preserve">human/intl </w:t>
      </w:r>
      <w:proofErr w:type="spellStart"/>
      <w:r w:rsidRPr="00910B10">
        <w:rPr>
          <w:b/>
          <w:color w:val="FF0000"/>
          <w:lang w:val="en-AU"/>
        </w:rPr>
        <w:t>rts</w:t>
      </w:r>
      <w:proofErr w:type="spellEnd"/>
      <w:r w:rsidRPr="00910B10">
        <w:rPr>
          <w:b/>
          <w:color w:val="FF0000"/>
          <w:lang w:val="en-AU"/>
        </w:rPr>
        <w:t xml:space="preserve"> violation</w:t>
      </w:r>
      <w:r w:rsidR="00DC687C" w:rsidRPr="00910B10">
        <w:rPr>
          <w:b/>
          <w:color w:val="FF0000"/>
          <w:lang w:val="en-AU"/>
        </w:rPr>
        <w:t>:</w:t>
      </w:r>
      <w:r w:rsidR="00772684">
        <w:rPr>
          <w:lang w:val="en-AU"/>
        </w:rPr>
        <w:t xml:space="preserve"> </w:t>
      </w:r>
      <w:r w:rsidR="00615A06">
        <w:rPr>
          <w:lang w:val="en-AU"/>
        </w:rPr>
        <w:t xml:space="preserve">(a) </w:t>
      </w:r>
      <w:r w:rsidR="00772684">
        <w:rPr>
          <w:lang w:val="en-AU"/>
        </w:rPr>
        <w:t>crimes against humanity or</w:t>
      </w:r>
      <w:r w:rsidR="00615A06">
        <w:rPr>
          <w:lang w:val="en-AU"/>
        </w:rPr>
        <w:t xml:space="preserve"> (b)</w:t>
      </w:r>
      <w:r w:rsidR="00772684">
        <w:rPr>
          <w:lang w:val="en-AU"/>
        </w:rPr>
        <w:t xml:space="preserve"> senior member of such a regime</w:t>
      </w:r>
      <w:r w:rsidR="002B0FED">
        <w:rPr>
          <w:lang w:val="en-AU"/>
        </w:rPr>
        <w:t>; finding by ICT, ICC, or IRB, or court under CC or CAHWCA is conclusive [</w:t>
      </w:r>
      <w:r w:rsidR="002B0FED" w:rsidRPr="002B0FED">
        <w:rPr>
          <w:highlight w:val="yellow"/>
          <w:lang w:val="en-AU"/>
        </w:rPr>
        <w:t>R15</w:t>
      </w:r>
      <w:r w:rsidR="002B0FED">
        <w:rPr>
          <w:lang w:val="en-AU"/>
        </w:rPr>
        <w:t>]</w:t>
      </w:r>
      <w:r w:rsidR="00323780">
        <w:rPr>
          <w:lang w:val="en-AU"/>
        </w:rPr>
        <w:t xml:space="preserve">; </w:t>
      </w:r>
      <w:r w:rsidR="00323780" w:rsidRPr="002E36C2">
        <w:rPr>
          <w:b/>
          <w:color w:val="0070C0"/>
          <w:lang w:val="en-AU"/>
        </w:rPr>
        <w:t>4 factors</w:t>
      </w:r>
      <w:r w:rsidR="002E36C2" w:rsidRPr="002E36C2">
        <w:rPr>
          <w:b/>
          <w:color w:val="0070C0"/>
          <w:lang w:val="en-AU"/>
        </w:rPr>
        <w:t xml:space="preserve"> </w:t>
      </w:r>
      <w:r w:rsidR="002E36C2" w:rsidRPr="002E36C2">
        <w:rPr>
          <w:color w:val="0070C0"/>
          <w:lang w:val="en-AU"/>
        </w:rPr>
        <w:t>(</w:t>
      </w:r>
      <w:proofErr w:type="spellStart"/>
      <w:r w:rsidR="002E36C2" w:rsidRPr="002E36C2">
        <w:rPr>
          <w:b/>
          <w:i/>
          <w:color w:val="0070C0"/>
          <w:lang w:val="en-AU"/>
        </w:rPr>
        <w:t>Mugesera</w:t>
      </w:r>
      <w:proofErr w:type="spellEnd"/>
      <w:r w:rsidR="002E36C2" w:rsidRPr="002E36C2">
        <w:rPr>
          <w:color w:val="0070C0"/>
          <w:lang w:val="en-AU"/>
        </w:rPr>
        <w:t>)</w:t>
      </w:r>
    </w:p>
    <w:p w14:paraId="48BCE5B9" w14:textId="7961AA99" w:rsidR="00323780" w:rsidRDefault="00323780" w:rsidP="00323780">
      <w:pPr>
        <w:pStyle w:val="NoSpacing"/>
        <w:numPr>
          <w:ilvl w:val="1"/>
          <w:numId w:val="40"/>
        </w:numPr>
        <w:jc w:val="both"/>
        <w:rPr>
          <w:lang w:val="en-AU"/>
        </w:rPr>
      </w:pPr>
      <w:r>
        <w:rPr>
          <w:lang w:val="en-AU"/>
        </w:rPr>
        <w:t xml:space="preserve">Underlying act = either </w:t>
      </w:r>
      <w:r w:rsidRPr="00323780">
        <w:rPr>
          <w:u w:val="single"/>
          <w:lang w:val="en-AU"/>
        </w:rPr>
        <w:t>counselling of murder</w:t>
      </w:r>
      <w:r>
        <w:rPr>
          <w:lang w:val="en-AU"/>
        </w:rPr>
        <w:t xml:space="preserve"> </w:t>
      </w:r>
      <w:r w:rsidR="005A10BB">
        <w:rPr>
          <w:lang w:val="en-AU"/>
        </w:rPr>
        <w:t>(</w:t>
      </w:r>
      <w:r>
        <w:rPr>
          <w:lang w:val="en-AU"/>
        </w:rPr>
        <w:t>that’</w:t>
      </w:r>
      <w:r w:rsidR="005A10BB">
        <w:rPr>
          <w:lang w:val="en-AU"/>
        </w:rPr>
        <w:t>s actually committed as result)</w:t>
      </w:r>
      <w:r>
        <w:rPr>
          <w:lang w:val="en-AU"/>
        </w:rPr>
        <w:t xml:space="preserve"> or </w:t>
      </w:r>
      <w:r w:rsidRPr="00323780">
        <w:rPr>
          <w:u w:val="single"/>
          <w:lang w:val="en-AU"/>
        </w:rPr>
        <w:t>persecution by hate speech</w:t>
      </w:r>
      <w:r>
        <w:rPr>
          <w:lang w:val="en-AU"/>
        </w:rPr>
        <w:t xml:space="preserve"> (blatant denial of fundamental </w:t>
      </w:r>
      <w:proofErr w:type="spellStart"/>
      <w:r>
        <w:rPr>
          <w:lang w:val="en-AU"/>
        </w:rPr>
        <w:t>rts</w:t>
      </w:r>
      <w:proofErr w:type="spellEnd"/>
      <w:r>
        <w:rPr>
          <w:lang w:val="en-AU"/>
        </w:rPr>
        <w:t xml:space="preserve"> on discriminatory grounds)</w:t>
      </w:r>
    </w:p>
    <w:p w14:paraId="768E4DD1" w14:textId="42FBEB15" w:rsidR="005A10BB" w:rsidRPr="00CB3ACD" w:rsidRDefault="005A10BB" w:rsidP="00323780">
      <w:pPr>
        <w:pStyle w:val="NoSpacing"/>
        <w:numPr>
          <w:ilvl w:val="1"/>
          <w:numId w:val="40"/>
        </w:numPr>
        <w:jc w:val="both"/>
        <w:rPr>
          <w:lang w:val="en-AU"/>
        </w:rPr>
      </w:pPr>
      <w:r w:rsidRPr="00CB3ACD">
        <w:rPr>
          <w:lang w:val="en-AU"/>
        </w:rPr>
        <w:t xml:space="preserve">Act was part of </w:t>
      </w:r>
      <w:r w:rsidRPr="00FF6DC0">
        <w:rPr>
          <w:u w:val="single"/>
          <w:lang w:val="en-AU"/>
        </w:rPr>
        <w:t>widespread</w:t>
      </w:r>
      <w:r w:rsidR="00AE0A60" w:rsidRPr="00CB3ACD">
        <w:rPr>
          <w:lang w:val="en-AU"/>
        </w:rPr>
        <w:t xml:space="preserve"> (frequent/</w:t>
      </w:r>
      <w:r w:rsidRPr="00CB3ACD">
        <w:rPr>
          <w:lang w:val="en-AU"/>
        </w:rPr>
        <w:t xml:space="preserve">large-scale) or </w:t>
      </w:r>
      <w:r w:rsidRPr="00FF6DC0">
        <w:rPr>
          <w:u w:val="single"/>
          <w:lang w:val="en-AU"/>
        </w:rPr>
        <w:t>systematic</w:t>
      </w:r>
      <w:r w:rsidRPr="00CB3ACD">
        <w:rPr>
          <w:lang w:val="en-AU"/>
        </w:rPr>
        <w:t xml:space="preserve"> (</w:t>
      </w:r>
      <w:r w:rsidR="00AE0A60" w:rsidRPr="00CB3ACD">
        <w:rPr>
          <w:lang w:val="en-AU"/>
        </w:rPr>
        <w:t>organized/patterned</w:t>
      </w:r>
      <w:r w:rsidRPr="00CB3ACD">
        <w:rPr>
          <w:lang w:val="en-AU"/>
        </w:rPr>
        <w:t>) attack</w:t>
      </w:r>
    </w:p>
    <w:p w14:paraId="620B90AA" w14:textId="5614DBB0" w:rsidR="005A10BB" w:rsidRPr="00CB3ACD" w:rsidRDefault="005A10BB" w:rsidP="00323780">
      <w:pPr>
        <w:pStyle w:val="NoSpacing"/>
        <w:numPr>
          <w:ilvl w:val="1"/>
          <w:numId w:val="40"/>
        </w:numPr>
        <w:jc w:val="both"/>
        <w:rPr>
          <w:lang w:val="en-AU"/>
        </w:rPr>
      </w:pPr>
      <w:r w:rsidRPr="00CB3ACD">
        <w:rPr>
          <w:lang w:val="en-AU"/>
        </w:rPr>
        <w:t xml:space="preserve">Attack was </w:t>
      </w:r>
      <w:r w:rsidRPr="00094147">
        <w:rPr>
          <w:u w:val="single"/>
          <w:lang w:val="en-AU"/>
        </w:rPr>
        <w:t>directed</w:t>
      </w:r>
      <w:r w:rsidRPr="00CB3ACD">
        <w:rPr>
          <w:lang w:val="en-AU"/>
        </w:rPr>
        <w:t xml:space="preserve"> against any civilian pop. or identifiable group of </w:t>
      </w:r>
      <w:r w:rsidR="00B60921" w:rsidRPr="00CB3ACD">
        <w:rPr>
          <w:lang w:val="en-AU"/>
        </w:rPr>
        <w:t>ppl</w:t>
      </w:r>
    </w:p>
    <w:p w14:paraId="795824CE" w14:textId="0BD0AF29" w:rsidR="003225C4" w:rsidRPr="003225C4" w:rsidRDefault="003310E6" w:rsidP="003225C4">
      <w:pPr>
        <w:pStyle w:val="NoSpacing"/>
        <w:numPr>
          <w:ilvl w:val="1"/>
          <w:numId w:val="40"/>
        </w:numPr>
        <w:jc w:val="both"/>
        <w:rPr>
          <w:lang w:val="en-AU"/>
        </w:rPr>
      </w:pPr>
      <w:r w:rsidRPr="00CB3ACD">
        <w:rPr>
          <w:lang w:val="en-AU"/>
        </w:rPr>
        <w:t xml:space="preserve">Person </w:t>
      </w:r>
      <w:r w:rsidRPr="00094147">
        <w:rPr>
          <w:u w:val="single"/>
          <w:lang w:val="en-AU"/>
        </w:rPr>
        <w:t>knew</w:t>
      </w:r>
      <w:r w:rsidRPr="00CB3ACD">
        <w:rPr>
          <w:lang w:val="en-AU"/>
        </w:rPr>
        <w:t xml:space="preserve"> of the attack &amp; knew/</w:t>
      </w:r>
      <w:r w:rsidR="00B60921" w:rsidRPr="00CB3ACD">
        <w:rPr>
          <w:lang w:val="en-AU"/>
        </w:rPr>
        <w:t>took risk that</w:t>
      </w:r>
      <w:r w:rsidRPr="00CB3ACD">
        <w:rPr>
          <w:lang w:val="en-AU"/>
        </w:rPr>
        <w:t xml:space="preserve"> his act comprised a part of attack</w:t>
      </w:r>
    </w:p>
    <w:p w14:paraId="64E8B40B" w14:textId="1F64330F" w:rsidR="00E36F69" w:rsidRDefault="00E36F69" w:rsidP="00E56F94">
      <w:pPr>
        <w:pStyle w:val="NoSpacing"/>
        <w:numPr>
          <w:ilvl w:val="0"/>
          <w:numId w:val="40"/>
        </w:numPr>
        <w:jc w:val="both"/>
        <w:rPr>
          <w:lang w:val="en-AU"/>
        </w:rPr>
      </w:pPr>
      <w:r w:rsidRPr="00CC2007">
        <w:rPr>
          <w:highlight w:val="yellow"/>
          <w:lang w:val="en-AU"/>
        </w:rPr>
        <w:t>36(1)</w:t>
      </w:r>
      <w:r>
        <w:rPr>
          <w:lang w:val="en-AU"/>
        </w:rPr>
        <w:t xml:space="preserve"> </w:t>
      </w:r>
      <w:proofErr w:type="spellStart"/>
      <w:r w:rsidRPr="00CC2007">
        <w:rPr>
          <w:b/>
          <w:color w:val="FF0000"/>
          <w:lang w:val="en-AU"/>
        </w:rPr>
        <w:t>srs</w:t>
      </w:r>
      <w:proofErr w:type="spellEnd"/>
      <w:r w:rsidRPr="00CC2007">
        <w:rPr>
          <w:b/>
          <w:color w:val="FF0000"/>
          <w:lang w:val="en-AU"/>
        </w:rPr>
        <w:t xml:space="preserve"> criminality</w:t>
      </w:r>
      <w:r w:rsidR="00CC2007" w:rsidRPr="004B0D59">
        <w:rPr>
          <w:b/>
          <w:color w:val="FF0000"/>
          <w:lang w:val="en-AU"/>
        </w:rPr>
        <w:t>:</w:t>
      </w:r>
      <w:r w:rsidR="00CC2007" w:rsidRPr="004B0D59">
        <w:rPr>
          <w:color w:val="FF0000"/>
          <w:lang w:val="en-AU"/>
        </w:rPr>
        <w:t xml:space="preserve"> </w:t>
      </w:r>
      <w:r w:rsidR="002A3EB4" w:rsidRPr="004B0D59">
        <w:rPr>
          <w:color w:val="FF0000"/>
          <w:lang w:val="en-AU"/>
        </w:rPr>
        <w:t>PR &amp; FN</w:t>
      </w:r>
    </w:p>
    <w:p w14:paraId="7CCFF7FD" w14:textId="7F0D39DB" w:rsidR="006A5325" w:rsidRDefault="006C3341" w:rsidP="006A5325">
      <w:pPr>
        <w:pStyle w:val="NoSpacing"/>
        <w:numPr>
          <w:ilvl w:val="1"/>
          <w:numId w:val="40"/>
        </w:numPr>
        <w:jc w:val="both"/>
        <w:rPr>
          <w:lang w:val="en-AU"/>
        </w:rPr>
      </w:pPr>
      <w:r>
        <w:rPr>
          <w:lang w:val="en-AU"/>
        </w:rPr>
        <w:t>(a) c</w:t>
      </w:r>
      <w:r w:rsidR="006A5325">
        <w:rPr>
          <w:lang w:val="en-AU"/>
        </w:rPr>
        <w:t>onvicted in Cnd for offence either punishable by</w:t>
      </w:r>
      <w:r w:rsidR="00B81A6F">
        <w:rPr>
          <w:lang w:val="en-AU"/>
        </w:rPr>
        <w:t xml:space="preserve"> </w:t>
      </w:r>
      <w:r>
        <w:rPr>
          <w:lang w:val="en-AU"/>
        </w:rPr>
        <w:t xml:space="preserve">max </w:t>
      </w:r>
      <w:r w:rsidR="006A5325">
        <w:rPr>
          <w:lang w:val="en-AU"/>
        </w:rPr>
        <w:t>10yr</w:t>
      </w:r>
      <w:r w:rsidR="00B81A6F">
        <w:rPr>
          <w:lang w:val="en-AU"/>
        </w:rPr>
        <w:t>+</w:t>
      </w:r>
      <w:r w:rsidR="006A5325">
        <w:rPr>
          <w:lang w:val="en-AU"/>
        </w:rPr>
        <w:t xml:space="preserve"> jail or imposes </w:t>
      </w:r>
      <w:r w:rsidR="00B81A6F">
        <w:rPr>
          <w:lang w:val="en-AU"/>
        </w:rPr>
        <w:t>&gt;6mo</w:t>
      </w:r>
      <w:r w:rsidR="006A5325">
        <w:rPr>
          <w:lang w:val="en-AU"/>
        </w:rPr>
        <w:t xml:space="preserve"> </w:t>
      </w:r>
      <w:r w:rsidR="00B81A6F">
        <w:rPr>
          <w:lang w:val="en-AU"/>
        </w:rPr>
        <w:t>jail</w:t>
      </w:r>
    </w:p>
    <w:p w14:paraId="33AE58FE" w14:textId="6B158A0F" w:rsidR="006C3341" w:rsidRDefault="006C3341" w:rsidP="006A5325">
      <w:pPr>
        <w:pStyle w:val="NoSpacing"/>
        <w:numPr>
          <w:ilvl w:val="1"/>
          <w:numId w:val="40"/>
        </w:numPr>
        <w:jc w:val="both"/>
        <w:rPr>
          <w:lang w:val="en-AU"/>
        </w:rPr>
      </w:pPr>
      <w:r>
        <w:rPr>
          <w:lang w:val="en-AU"/>
        </w:rPr>
        <w:t xml:space="preserve">(b) convicted outside Cnd for offence that’d be punishable by max 10yr+ jail </w:t>
      </w:r>
      <w:r w:rsidR="00EA2BC1">
        <w:rPr>
          <w:lang w:val="en-AU"/>
        </w:rPr>
        <w:t>here</w:t>
      </w:r>
    </w:p>
    <w:p w14:paraId="57149CE9" w14:textId="17C1FAA5" w:rsidR="00EA2BC1" w:rsidRDefault="00EA2BC1" w:rsidP="002A3EB4">
      <w:pPr>
        <w:pStyle w:val="NoSpacing"/>
        <w:numPr>
          <w:ilvl w:val="1"/>
          <w:numId w:val="40"/>
        </w:numPr>
        <w:jc w:val="both"/>
        <w:rPr>
          <w:lang w:val="en-AU"/>
        </w:rPr>
      </w:pPr>
      <w:r>
        <w:rPr>
          <w:lang w:val="en-AU"/>
        </w:rPr>
        <w:t>(c) committing</w:t>
      </w:r>
      <w:r w:rsidR="008C3D38">
        <w:rPr>
          <w:lang w:val="en-AU"/>
        </w:rPr>
        <w:t xml:space="preserve"> an act outside</w:t>
      </w:r>
      <w:r>
        <w:rPr>
          <w:lang w:val="en-AU"/>
        </w:rPr>
        <w:t xml:space="preserve"> Cnd that’s an offence there &amp; that’d be punishable by max 10yr+ jail here</w:t>
      </w:r>
      <w:r w:rsidR="00DE27A7">
        <w:rPr>
          <w:lang w:val="en-AU"/>
        </w:rPr>
        <w:t xml:space="preserve"> </w:t>
      </w:r>
      <w:r w:rsidR="00DE27A7" w:rsidRPr="00DE27A7">
        <w:rPr>
          <w:lang w:val="en-AU"/>
        </w:rPr>
        <w:sym w:font="Wingdings" w:char="F0E0"/>
      </w:r>
      <w:r w:rsidR="00DE27A7">
        <w:rPr>
          <w:lang w:val="en-AU"/>
        </w:rPr>
        <w:t xml:space="preserve"> OBP</w:t>
      </w:r>
      <w:r w:rsidR="00533809">
        <w:rPr>
          <w:lang w:val="en-AU"/>
        </w:rPr>
        <w:t xml:space="preserve"> standard for PR</w:t>
      </w:r>
    </w:p>
    <w:p w14:paraId="61885EBC" w14:textId="09370F55" w:rsidR="001F4911" w:rsidRPr="001F4911" w:rsidRDefault="0035643B" w:rsidP="002A3EB4">
      <w:pPr>
        <w:pStyle w:val="NoSpacing"/>
        <w:numPr>
          <w:ilvl w:val="1"/>
          <w:numId w:val="40"/>
        </w:numPr>
        <w:jc w:val="both"/>
        <w:rPr>
          <w:lang w:val="en-AU"/>
        </w:rPr>
      </w:pPr>
      <w:proofErr w:type="spellStart"/>
      <w:r w:rsidRPr="00686A06">
        <w:rPr>
          <w:b/>
          <w:i/>
          <w:color w:val="0070C0"/>
          <w:lang w:val="en-AU"/>
        </w:rPr>
        <w:t>Karchi</w:t>
      </w:r>
      <w:proofErr w:type="spellEnd"/>
      <w:r w:rsidRPr="00686A06">
        <w:rPr>
          <w:b/>
          <w:i/>
          <w:color w:val="0070C0"/>
          <w:lang w:val="en-AU"/>
        </w:rPr>
        <w:t xml:space="preserve"> </w:t>
      </w:r>
      <w:r w:rsidRPr="00620FB2">
        <w:rPr>
          <w:b/>
          <w:color w:val="0070C0"/>
          <w:lang w:val="en-AU"/>
        </w:rPr>
        <w:t>on equivalency</w:t>
      </w:r>
      <w:r w:rsidR="00330426">
        <w:rPr>
          <w:color w:val="0070C0"/>
          <w:lang w:val="en-AU"/>
        </w:rPr>
        <w:t xml:space="preserve"> </w:t>
      </w:r>
      <w:r w:rsidR="00330426" w:rsidRPr="000E785A">
        <w:rPr>
          <w:color w:val="0070C0"/>
          <w:lang w:val="en-AU"/>
        </w:rPr>
        <w:t xml:space="preserve">(ex. manslaughter by carelessness </w:t>
      </w:r>
      <w:r w:rsidR="00330426" w:rsidRPr="000E785A">
        <w:rPr>
          <w:rFonts w:cstheme="minorHAnsi"/>
          <w:color w:val="0070C0"/>
          <w:lang w:val="en-AU"/>
        </w:rPr>
        <w:t>≠</w:t>
      </w:r>
      <w:r w:rsidR="00330426" w:rsidRPr="000E785A">
        <w:rPr>
          <w:color w:val="0070C0"/>
          <w:lang w:val="en-AU"/>
        </w:rPr>
        <w:t xml:space="preserve"> dangerous driving in CC)</w:t>
      </w:r>
      <w:r w:rsidRPr="00686A06">
        <w:rPr>
          <w:color w:val="0070C0"/>
          <w:lang w:val="en-AU"/>
        </w:rPr>
        <w:t xml:space="preserve">: </w:t>
      </w:r>
    </w:p>
    <w:p w14:paraId="77ECB77D" w14:textId="3FE0056A" w:rsidR="001F4911" w:rsidRDefault="00686A06" w:rsidP="001F4911">
      <w:pPr>
        <w:pStyle w:val="NoSpacing"/>
        <w:numPr>
          <w:ilvl w:val="2"/>
          <w:numId w:val="40"/>
        </w:numPr>
        <w:jc w:val="both"/>
        <w:rPr>
          <w:lang w:val="en-AU"/>
        </w:rPr>
      </w:pPr>
      <w:r>
        <w:rPr>
          <w:lang w:val="en-AU"/>
        </w:rPr>
        <w:t>1) compare essential elements</w:t>
      </w:r>
      <w:r w:rsidR="00330426">
        <w:rPr>
          <w:lang w:val="en-AU"/>
        </w:rPr>
        <w:t xml:space="preserve"> of offences</w:t>
      </w:r>
      <w:r w:rsidR="000D2E9C">
        <w:rPr>
          <w:lang w:val="en-AU"/>
        </w:rPr>
        <w:t>,</w:t>
      </w:r>
      <w:r>
        <w:rPr>
          <w:lang w:val="en-AU"/>
        </w:rPr>
        <w:t xml:space="preserve"> </w:t>
      </w:r>
      <w:r w:rsidR="000D2E9C">
        <w:rPr>
          <w:lang w:val="en-AU"/>
        </w:rPr>
        <w:t>incl</w:t>
      </w:r>
      <w:r w:rsidR="00330426">
        <w:rPr>
          <w:lang w:val="en-AU"/>
        </w:rPr>
        <w:t xml:space="preserve"> defences but exclude procedural/evidential </w:t>
      </w:r>
      <w:r w:rsidR="00A12893">
        <w:rPr>
          <w:lang w:val="en-AU"/>
        </w:rPr>
        <w:t xml:space="preserve">rules such as standard of proof </w:t>
      </w:r>
      <w:r w:rsidR="00A12893" w:rsidRPr="00A12893">
        <w:rPr>
          <w:lang w:val="en-AU"/>
        </w:rPr>
        <w:sym w:font="Wingdings" w:char="F0E0"/>
      </w:r>
      <w:r w:rsidR="00A12893">
        <w:rPr>
          <w:lang w:val="en-AU"/>
        </w:rPr>
        <w:t xml:space="preserve"> question is “does this offence exist in a similar form in Cnd”, NOT “would he be convicted in Cnd”</w:t>
      </w:r>
      <w:r w:rsidR="0048260A">
        <w:rPr>
          <w:lang w:val="en-AU"/>
        </w:rPr>
        <w:t xml:space="preserve"> </w:t>
      </w:r>
      <w:r w:rsidR="0048260A" w:rsidRPr="000D2E9C">
        <w:rPr>
          <w:color w:val="0070C0"/>
          <w:lang w:val="en-AU"/>
        </w:rPr>
        <w:t>(</w:t>
      </w:r>
      <w:r w:rsidR="0048260A" w:rsidRPr="000D2E9C">
        <w:rPr>
          <w:b/>
          <w:i/>
          <w:color w:val="0070C0"/>
          <w:lang w:val="en-AU"/>
        </w:rPr>
        <w:t>Li</w:t>
      </w:r>
      <w:r w:rsidR="0048260A" w:rsidRPr="000D2E9C">
        <w:rPr>
          <w:color w:val="0070C0"/>
          <w:lang w:val="en-AU"/>
        </w:rPr>
        <w:t>)</w:t>
      </w:r>
      <w:r w:rsidR="00A12893">
        <w:rPr>
          <w:lang w:val="en-AU"/>
        </w:rPr>
        <w:t>;</w:t>
      </w:r>
      <w:r w:rsidR="00330426">
        <w:rPr>
          <w:lang w:val="en-AU"/>
        </w:rPr>
        <w:t xml:space="preserve"> </w:t>
      </w:r>
      <w:r w:rsidRPr="00686A06">
        <w:rPr>
          <w:u w:val="single"/>
          <w:lang w:val="en-AU"/>
        </w:rPr>
        <w:t>or</w:t>
      </w:r>
      <w:r>
        <w:rPr>
          <w:lang w:val="en-AU"/>
        </w:rPr>
        <w:t xml:space="preserve"> </w:t>
      </w:r>
    </w:p>
    <w:p w14:paraId="59431A9D" w14:textId="77777777" w:rsidR="00CD7809" w:rsidRDefault="00686A06" w:rsidP="00CD7809">
      <w:pPr>
        <w:pStyle w:val="NoSpacing"/>
        <w:numPr>
          <w:ilvl w:val="2"/>
          <w:numId w:val="40"/>
        </w:numPr>
        <w:jc w:val="both"/>
        <w:rPr>
          <w:lang w:val="en-AU"/>
        </w:rPr>
      </w:pPr>
      <w:r>
        <w:rPr>
          <w:lang w:val="en-AU"/>
        </w:rPr>
        <w:t xml:space="preserve">2) </w:t>
      </w:r>
      <w:r w:rsidRPr="00686A06">
        <w:rPr>
          <w:lang w:val="en-AU"/>
        </w:rPr>
        <w:t>see</w:t>
      </w:r>
      <w:r>
        <w:rPr>
          <w:lang w:val="en-AU"/>
        </w:rPr>
        <w:t xml:space="preserve"> whether elements of an offence in Cnd have been proven in foreign proceeding; </w:t>
      </w:r>
      <w:r w:rsidRPr="00CD7809">
        <w:rPr>
          <w:u w:val="single"/>
          <w:lang w:val="en-AU"/>
        </w:rPr>
        <w:t>or</w:t>
      </w:r>
      <w:r w:rsidRPr="00CD7809">
        <w:rPr>
          <w:lang w:val="en-AU"/>
        </w:rPr>
        <w:t xml:space="preserve"> </w:t>
      </w:r>
    </w:p>
    <w:p w14:paraId="3410AC29" w14:textId="2E87693C" w:rsidR="00686A06" w:rsidRPr="004B0D59" w:rsidRDefault="00686A06" w:rsidP="004B0D59">
      <w:pPr>
        <w:pStyle w:val="NoSpacing"/>
        <w:numPr>
          <w:ilvl w:val="2"/>
          <w:numId w:val="40"/>
        </w:numPr>
        <w:jc w:val="both"/>
        <w:rPr>
          <w:lang w:val="en-AU"/>
        </w:rPr>
      </w:pPr>
      <w:r w:rsidRPr="00CD7809">
        <w:rPr>
          <w:lang w:val="en-AU"/>
        </w:rPr>
        <w:t xml:space="preserve">3) comb </w:t>
      </w:r>
      <w:r w:rsidR="004B0D59">
        <w:rPr>
          <w:lang w:val="en-AU"/>
        </w:rPr>
        <w:t>of 1&amp;2</w:t>
      </w:r>
    </w:p>
    <w:p w14:paraId="395392B9" w14:textId="4884CDD2" w:rsidR="00E36F69" w:rsidRPr="004B0D59" w:rsidRDefault="00E36F69" w:rsidP="00E56F94">
      <w:pPr>
        <w:pStyle w:val="NoSpacing"/>
        <w:numPr>
          <w:ilvl w:val="0"/>
          <w:numId w:val="40"/>
        </w:numPr>
        <w:jc w:val="both"/>
        <w:rPr>
          <w:lang w:val="en-AU"/>
        </w:rPr>
      </w:pPr>
      <w:r w:rsidRPr="00CC2007">
        <w:rPr>
          <w:highlight w:val="yellow"/>
          <w:lang w:val="en-AU"/>
        </w:rPr>
        <w:t>36(2)</w:t>
      </w:r>
      <w:r>
        <w:rPr>
          <w:lang w:val="en-AU"/>
        </w:rPr>
        <w:t xml:space="preserve"> </w:t>
      </w:r>
      <w:r w:rsidRPr="00CC2007">
        <w:rPr>
          <w:b/>
          <w:color w:val="FF0000"/>
          <w:lang w:val="en-AU"/>
        </w:rPr>
        <w:t>criminality</w:t>
      </w:r>
      <w:r w:rsidR="00CC2007" w:rsidRPr="00CC2007">
        <w:rPr>
          <w:b/>
          <w:color w:val="FF0000"/>
          <w:lang w:val="en-AU"/>
        </w:rPr>
        <w:t>:</w:t>
      </w:r>
      <w:r w:rsidR="004B0D59">
        <w:rPr>
          <w:b/>
          <w:color w:val="FF0000"/>
          <w:lang w:val="en-AU"/>
        </w:rPr>
        <w:t xml:space="preserve"> </w:t>
      </w:r>
      <w:r w:rsidR="004B0D59">
        <w:rPr>
          <w:color w:val="FF0000"/>
          <w:lang w:val="en-AU"/>
        </w:rPr>
        <w:t>FN</w:t>
      </w:r>
    </w:p>
    <w:p w14:paraId="07A10D38" w14:textId="4053D823" w:rsidR="004B0D59" w:rsidRDefault="00D62956" w:rsidP="004B0D59">
      <w:pPr>
        <w:pStyle w:val="NoSpacing"/>
        <w:numPr>
          <w:ilvl w:val="1"/>
          <w:numId w:val="40"/>
        </w:numPr>
        <w:jc w:val="both"/>
        <w:rPr>
          <w:lang w:val="en-AU"/>
        </w:rPr>
      </w:pPr>
      <w:r>
        <w:rPr>
          <w:lang w:val="en-AU"/>
        </w:rPr>
        <w:t>(a) convicted in Cnd</w:t>
      </w:r>
      <w:r w:rsidR="00C35318">
        <w:rPr>
          <w:lang w:val="en-AU"/>
        </w:rPr>
        <w:t xml:space="preserve"> for offence punishable by indictment (incl hybrid) or 2 offences</w:t>
      </w:r>
      <w:r w:rsidR="001F3402">
        <w:rPr>
          <w:lang w:val="en-AU"/>
        </w:rPr>
        <w:t xml:space="preserve"> on separate occasions</w:t>
      </w:r>
    </w:p>
    <w:p w14:paraId="6B979DF7" w14:textId="75083BE5" w:rsidR="00EE3B3C" w:rsidRDefault="00B73825" w:rsidP="004B0D59">
      <w:pPr>
        <w:pStyle w:val="NoSpacing"/>
        <w:numPr>
          <w:ilvl w:val="1"/>
          <w:numId w:val="40"/>
        </w:numPr>
        <w:jc w:val="both"/>
        <w:rPr>
          <w:lang w:val="en-AU"/>
        </w:rPr>
      </w:pPr>
      <w:r>
        <w:rPr>
          <w:lang w:val="en-AU"/>
        </w:rPr>
        <w:t>(b) convicted outside Cnd for the equivalent</w:t>
      </w:r>
    </w:p>
    <w:p w14:paraId="57EEB767" w14:textId="786940AF" w:rsidR="00B73825" w:rsidRPr="008C3D38" w:rsidRDefault="00B73825" w:rsidP="004B0D59">
      <w:pPr>
        <w:pStyle w:val="NoSpacing"/>
        <w:numPr>
          <w:ilvl w:val="1"/>
          <w:numId w:val="40"/>
        </w:numPr>
        <w:jc w:val="both"/>
        <w:rPr>
          <w:lang w:val="en-AU"/>
        </w:rPr>
      </w:pPr>
      <w:r>
        <w:rPr>
          <w:lang w:val="en-AU"/>
        </w:rPr>
        <w:t xml:space="preserve">(c) </w:t>
      </w:r>
      <w:r w:rsidR="008C3D38">
        <w:rPr>
          <w:lang w:val="en-AU"/>
        </w:rPr>
        <w:t>committing an act outside Cnd that’s an offence there &amp; that’d be punishable by indictment</w:t>
      </w:r>
      <w:r w:rsidR="00E21E0B">
        <w:rPr>
          <w:lang w:val="en-AU"/>
        </w:rPr>
        <w:t xml:space="preserve"> (evidence)</w:t>
      </w:r>
    </w:p>
    <w:p w14:paraId="0151E1AB" w14:textId="72A4B6DD" w:rsidR="008C3D38" w:rsidRDefault="008C3D38" w:rsidP="004B0D59">
      <w:pPr>
        <w:pStyle w:val="NoSpacing"/>
        <w:numPr>
          <w:ilvl w:val="1"/>
          <w:numId w:val="40"/>
        </w:numPr>
        <w:jc w:val="both"/>
        <w:rPr>
          <w:lang w:val="en-AU"/>
        </w:rPr>
      </w:pPr>
      <w:r>
        <w:rPr>
          <w:lang w:val="en-AU"/>
        </w:rPr>
        <w:t>(d)</w:t>
      </w:r>
      <w:r w:rsidR="008A35CF">
        <w:rPr>
          <w:lang w:val="en-AU"/>
        </w:rPr>
        <w:t xml:space="preserve"> committing on entering Cnd an offence under Regs (ex. drugs in car, DUI)</w:t>
      </w:r>
    </w:p>
    <w:p w14:paraId="598761A7" w14:textId="0251A57F" w:rsidR="004A5387" w:rsidRPr="004A5387" w:rsidRDefault="004A5387" w:rsidP="004A5387">
      <w:pPr>
        <w:pStyle w:val="NoSpacing"/>
        <w:numPr>
          <w:ilvl w:val="0"/>
          <w:numId w:val="40"/>
        </w:numPr>
        <w:jc w:val="both"/>
        <w:rPr>
          <w:lang w:val="en-AU"/>
        </w:rPr>
      </w:pPr>
      <w:r>
        <w:rPr>
          <w:lang w:val="en-AU"/>
        </w:rPr>
        <w:t xml:space="preserve">36(3) </w:t>
      </w:r>
      <w:r w:rsidR="00513979">
        <w:rPr>
          <w:b/>
          <w:lang w:val="en-AU"/>
        </w:rPr>
        <w:t>exemptions</w:t>
      </w:r>
    </w:p>
    <w:p w14:paraId="68F379CC" w14:textId="77777777" w:rsidR="00C8069C" w:rsidRDefault="00513979" w:rsidP="004A5387">
      <w:pPr>
        <w:pStyle w:val="NoSpacing"/>
        <w:numPr>
          <w:ilvl w:val="1"/>
          <w:numId w:val="40"/>
        </w:numPr>
        <w:jc w:val="both"/>
        <w:rPr>
          <w:lang w:val="en-AU"/>
        </w:rPr>
      </w:pPr>
      <w:r>
        <w:rPr>
          <w:lang w:val="en-AU"/>
        </w:rPr>
        <w:t>(b) not inadmissible if pardoned or acquitted</w:t>
      </w:r>
    </w:p>
    <w:p w14:paraId="34FC4B09" w14:textId="6DA6D28B" w:rsidR="004A5387" w:rsidRPr="00C8069C" w:rsidRDefault="00C8069C" w:rsidP="00C8069C">
      <w:pPr>
        <w:pStyle w:val="NoSpacing"/>
        <w:numPr>
          <w:ilvl w:val="2"/>
          <w:numId w:val="40"/>
        </w:numPr>
        <w:jc w:val="both"/>
        <w:rPr>
          <w:color w:val="0070C0"/>
          <w:lang w:val="en-AU"/>
        </w:rPr>
      </w:pPr>
      <w:r w:rsidRPr="00C8069C">
        <w:rPr>
          <w:b/>
          <w:i/>
          <w:color w:val="0070C0"/>
          <w:lang w:val="en-AU"/>
        </w:rPr>
        <w:t>Saini</w:t>
      </w:r>
      <w:r w:rsidRPr="00C8069C">
        <w:rPr>
          <w:color w:val="0070C0"/>
          <w:lang w:val="en-AU"/>
        </w:rPr>
        <w:t xml:space="preserve"> </w:t>
      </w:r>
      <w:r w:rsidRPr="00BD3CAE">
        <w:rPr>
          <w:b/>
          <w:color w:val="0070C0"/>
          <w:lang w:val="en-AU"/>
        </w:rPr>
        <w:t>on equivalency of pardon</w:t>
      </w:r>
      <w:r w:rsidRPr="00C8069C">
        <w:rPr>
          <w:color w:val="0070C0"/>
          <w:lang w:val="en-AU"/>
        </w:rPr>
        <w:t xml:space="preserve">: </w:t>
      </w:r>
      <w:r w:rsidR="00BD3CAE">
        <w:rPr>
          <w:color w:val="0070C0"/>
          <w:lang w:val="en-AU"/>
        </w:rPr>
        <w:t xml:space="preserve">must consider </w:t>
      </w:r>
      <w:r w:rsidRPr="00C8069C">
        <w:rPr>
          <w:color w:val="0070C0"/>
          <w:lang w:val="en-AU"/>
        </w:rPr>
        <w:t xml:space="preserve">aim/content/effect of </w:t>
      </w:r>
      <w:r w:rsidR="00BD3CAE">
        <w:rPr>
          <w:color w:val="0070C0"/>
          <w:lang w:val="en-AU"/>
        </w:rPr>
        <w:t xml:space="preserve">foreign </w:t>
      </w:r>
      <w:r w:rsidRPr="00C8069C">
        <w:rPr>
          <w:color w:val="0070C0"/>
          <w:lang w:val="en-AU"/>
        </w:rPr>
        <w:t>law</w:t>
      </w:r>
      <w:r w:rsidR="00BD3CAE">
        <w:rPr>
          <w:color w:val="0070C0"/>
          <w:lang w:val="en-AU"/>
        </w:rPr>
        <w:t xml:space="preserve"> &amp;</w:t>
      </w:r>
      <w:r w:rsidRPr="00C8069C">
        <w:rPr>
          <w:color w:val="0070C0"/>
          <w:lang w:val="en-AU"/>
        </w:rPr>
        <w:t xml:space="preserve"> gravity of offence</w:t>
      </w:r>
      <w:r w:rsidR="00BD3CAE">
        <w:rPr>
          <w:color w:val="0070C0"/>
          <w:lang w:val="en-AU"/>
        </w:rPr>
        <w:t xml:space="preserve"> – </w:t>
      </w:r>
      <w:r w:rsidR="00BD3CAE" w:rsidRPr="00C8069C">
        <w:rPr>
          <w:color w:val="0070C0"/>
          <w:lang w:val="en-AU"/>
        </w:rPr>
        <w:t>Pakistani legal system not similar to Cnd</w:t>
      </w:r>
    </w:p>
    <w:p w14:paraId="04F96D8A" w14:textId="709B4168" w:rsidR="00513979" w:rsidRDefault="00513979" w:rsidP="004A5387">
      <w:pPr>
        <w:pStyle w:val="NoSpacing"/>
        <w:numPr>
          <w:ilvl w:val="1"/>
          <w:numId w:val="40"/>
        </w:numPr>
        <w:jc w:val="both"/>
        <w:rPr>
          <w:lang w:val="en-AU"/>
        </w:rPr>
      </w:pPr>
      <w:r>
        <w:rPr>
          <w:lang w:val="en-AU"/>
        </w:rPr>
        <w:t>(c)</w:t>
      </w:r>
      <w:r w:rsidR="00DE27A7">
        <w:rPr>
          <w:lang w:val="en-AU"/>
        </w:rPr>
        <w:t xml:space="preserve"> </w:t>
      </w:r>
      <w:r w:rsidR="00506A39">
        <w:rPr>
          <w:lang w:val="en-AU"/>
        </w:rPr>
        <w:t xml:space="preserve">either </w:t>
      </w:r>
      <w:r w:rsidR="00DE27A7">
        <w:rPr>
          <w:lang w:val="en-AU"/>
        </w:rPr>
        <w:t xml:space="preserve">deemed </w:t>
      </w:r>
      <w:r w:rsidR="00506A39">
        <w:rPr>
          <w:lang w:val="en-AU"/>
        </w:rPr>
        <w:t>rehabilitation</w:t>
      </w:r>
      <w:r w:rsidR="00DE27A7">
        <w:rPr>
          <w:lang w:val="en-AU"/>
        </w:rPr>
        <w:t xml:space="preserve"> (10yrs</w:t>
      </w:r>
      <w:r w:rsidR="008236A9">
        <w:rPr>
          <w:lang w:val="en-AU"/>
        </w:rPr>
        <w:t>, not 10yr+ jail</w:t>
      </w:r>
      <w:r w:rsidR="00DE27A7">
        <w:rPr>
          <w:lang w:val="en-AU"/>
        </w:rPr>
        <w:t xml:space="preserve">), </w:t>
      </w:r>
      <w:r w:rsidR="00DE27A7" w:rsidRPr="008236A9">
        <w:rPr>
          <w:u w:val="single"/>
          <w:lang w:val="en-AU"/>
        </w:rPr>
        <w:t>or</w:t>
      </w:r>
      <w:r w:rsidR="00DE27A7">
        <w:rPr>
          <w:lang w:val="en-AU"/>
        </w:rPr>
        <w:t xml:space="preserve"> applies</w:t>
      </w:r>
      <w:r w:rsidR="008236A9">
        <w:rPr>
          <w:lang w:val="en-AU"/>
        </w:rPr>
        <w:t xml:space="preserve"> &amp; </w:t>
      </w:r>
      <w:r w:rsidR="00723FD7">
        <w:rPr>
          <w:lang w:val="en-AU"/>
        </w:rPr>
        <w:t xml:space="preserve">shows </w:t>
      </w:r>
      <w:r w:rsidR="00DE27A7">
        <w:rPr>
          <w:lang w:val="en-AU"/>
        </w:rPr>
        <w:t>you’ve been rehabbed (5yrs)</w:t>
      </w:r>
    </w:p>
    <w:p w14:paraId="7699F718" w14:textId="5BAC524C" w:rsidR="00DE27A7" w:rsidRDefault="00DE27A7" w:rsidP="004A5387">
      <w:pPr>
        <w:pStyle w:val="NoSpacing"/>
        <w:numPr>
          <w:ilvl w:val="1"/>
          <w:numId w:val="40"/>
        </w:numPr>
        <w:jc w:val="both"/>
        <w:rPr>
          <w:lang w:val="en-AU"/>
        </w:rPr>
      </w:pPr>
      <w:r>
        <w:rPr>
          <w:lang w:val="en-AU"/>
        </w:rPr>
        <w:t>(e) young offender</w:t>
      </w:r>
    </w:p>
    <w:p w14:paraId="5025EA54" w14:textId="27C1E335" w:rsidR="00E36F69" w:rsidRDefault="00E36F69" w:rsidP="00E56F94">
      <w:pPr>
        <w:pStyle w:val="NoSpacing"/>
        <w:numPr>
          <w:ilvl w:val="0"/>
          <w:numId w:val="40"/>
        </w:numPr>
        <w:jc w:val="both"/>
        <w:rPr>
          <w:lang w:val="en-AU"/>
        </w:rPr>
      </w:pPr>
      <w:r w:rsidRPr="00CC2007">
        <w:rPr>
          <w:highlight w:val="yellow"/>
          <w:lang w:val="en-AU"/>
        </w:rPr>
        <w:t>37</w:t>
      </w:r>
      <w:r w:rsidR="00101898" w:rsidRPr="00101898">
        <w:rPr>
          <w:highlight w:val="yellow"/>
          <w:lang w:val="en-AU"/>
        </w:rPr>
        <w:t>(1)</w:t>
      </w:r>
      <w:r>
        <w:rPr>
          <w:lang w:val="en-AU"/>
        </w:rPr>
        <w:t xml:space="preserve"> </w:t>
      </w:r>
      <w:r w:rsidRPr="00CC2007">
        <w:rPr>
          <w:b/>
          <w:color w:val="FF0000"/>
          <w:lang w:val="en-AU"/>
        </w:rPr>
        <w:t>organized criminality</w:t>
      </w:r>
      <w:r w:rsidR="00CC2007" w:rsidRPr="00CC2007">
        <w:rPr>
          <w:b/>
          <w:color w:val="FF0000"/>
          <w:lang w:val="en-AU"/>
        </w:rPr>
        <w:t>:</w:t>
      </w:r>
      <w:r w:rsidR="00A44EB7">
        <w:rPr>
          <w:color w:val="FF0000"/>
          <w:lang w:val="en-AU"/>
        </w:rPr>
        <w:t xml:space="preserve"> PR &amp; FN</w:t>
      </w:r>
      <w:r w:rsidR="00CC2007">
        <w:rPr>
          <w:lang w:val="en-AU"/>
        </w:rPr>
        <w:t xml:space="preserve"> </w:t>
      </w:r>
    </w:p>
    <w:p w14:paraId="47411EFE" w14:textId="42C3FA6E" w:rsidR="001D60C6" w:rsidRPr="005A2D72" w:rsidRDefault="001D60C6" w:rsidP="001D60C6">
      <w:pPr>
        <w:pStyle w:val="NoSpacing"/>
        <w:numPr>
          <w:ilvl w:val="1"/>
          <w:numId w:val="40"/>
        </w:numPr>
        <w:jc w:val="both"/>
        <w:rPr>
          <w:color w:val="0070C0"/>
          <w:lang w:val="en-AU"/>
        </w:rPr>
      </w:pPr>
      <w:r>
        <w:rPr>
          <w:lang w:val="en-AU"/>
        </w:rPr>
        <w:t>(a) part of a patterned crim activity planned &amp; organized by multiple ppl in concert to commit an offence punishable by indictment</w:t>
      </w:r>
      <w:r w:rsidR="005A2D72">
        <w:rPr>
          <w:lang w:val="en-AU"/>
        </w:rPr>
        <w:t xml:space="preserve"> </w:t>
      </w:r>
      <w:r w:rsidR="005A2D72" w:rsidRPr="005A2D72">
        <w:rPr>
          <w:color w:val="0070C0"/>
          <w:lang w:val="en-AU"/>
        </w:rPr>
        <w:t>(</w:t>
      </w:r>
      <w:proofErr w:type="spellStart"/>
      <w:r w:rsidR="005A2D72" w:rsidRPr="005A2D72">
        <w:rPr>
          <w:b/>
          <w:i/>
          <w:color w:val="0070C0"/>
          <w:lang w:val="en-AU"/>
        </w:rPr>
        <w:t>Chiau</w:t>
      </w:r>
      <w:proofErr w:type="spellEnd"/>
      <w:r w:rsidR="005A2D72" w:rsidRPr="005A2D72">
        <w:rPr>
          <w:b/>
          <w:i/>
          <w:color w:val="0070C0"/>
          <w:lang w:val="en-AU"/>
        </w:rPr>
        <w:t xml:space="preserve"> </w:t>
      </w:r>
      <w:r w:rsidR="005A2D72" w:rsidRPr="005A2D72">
        <w:rPr>
          <w:color w:val="0070C0"/>
          <w:lang w:val="en-AU"/>
        </w:rPr>
        <w:t>– PF doesn't mean full disclosure)</w:t>
      </w:r>
    </w:p>
    <w:p w14:paraId="296CB017" w14:textId="459F9310" w:rsidR="003E3691" w:rsidRPr="005A2D72" w:rsidRDefault="001D60C6" w:rsidP="005A2D72">
      <w:pPr>
        <w:pStyle w:val="NoSpacing"/>
        <w:numPr>
          <w:ilvl w:val="1"/>
          <w:numId w:val="40"/>
        </w:numPr>
        <w:jc w:val="both"/>
        <w:rPr>
          <w:lang w:val="en-AU"/>
        </w:rPr>
      </w:pPr>
      <w:r>
        <w:rPr>
          <w:lang w:val="en-AU"/>
        </w:rPr>
        <w:t>(b) smuggling, trafficking or money launderin</w:t>
      </w:r>
      <w:r w:rsidR="00101898">
        <w:rPr>
          <w:lang w:val="en-AU"/>
        </w:rPr>
        <w:t>g</w:t>
      </w:r>
      <w:r>
        <w:rPr>
          <w:lang w:val="en-AU"/>
        </w:rPr>
        <w:t xml:space="preserve"> in context of transnational crime</w:t>
      </w:r>
      <w:r w:rsidR="00101898">
        <w:rPr>
          <w:lang w:val="en-AU"/>
        </w:rPr>
        <w:t xml:space="preserve">; </w:t>
      </w:r>
      <w:r w:rsidR="00101898" w:rsidRPr="00101898">
        <w:rPr>
          <w:lang w:val="en-AU"/>
        </w:rPr>
        <w:t>exempts victims</w:t>
      </w:r>
      <w:r w:rsidR="00101898">
        <w:rPr>
          <w:lang w:val="en-AU"/>
        </w:rPr>
        <w:t xml:space="preserve"> [</w:t>
      </w:r>
      <w:r w:rsidR="00101898" w:rsidRPr="00101898">
        <w:rPr>
          <w:highlight w:val="yellow"/>
          <w:lang w:val="en-AU"/>
        </w:rPr>
        <w:t>37(2)</w:t>
      </w:r>
      <w:r w:rsidR="00101898">
        <w:rPr>
          <w:lang w:val="en-AU"/>
        </w:rPr>
        <w:t>]</w:t>
      </w:r>
    </w:p>
    <w:p w14:paraId="5F4ECD2F" w14:textId="77777777" w:rsidR="00D44FB9" w:rsidRDefault="00D44FB9">
      <w:pPr>
        <w:rPr>
          <w:highlight w:val="yellow"/>
          <w:lang w:val="en-AU"/>
        </w:rPr>
      </w:pPr>
      <w:r>
        <w:rPr>
          <w:highlight w:val="yellow"/>
          <w:lang w:val="en-AU"/>
        </w:rPr>
        <w:br w:type="page"/>
      </w:r>
    </w:p>
    <w:p w14:paraId="2AE1DE1A" w14:textId="2CE16E3C" w:rsidR="004F051C" w:rsidRDefault="00E36F69" w:rsidP="004F051C">
      <w:pPr>
        <w:pStyle w:val="NoSpacing"/>
        <w:numPr>
          <w:ilvl w:val="0"/>
          <w:numId w:val="40"/>
        </w:numPr>
        <w:jc w:val="both"/>
        <w:rPr>
          <w:lang w:val="en-AU"/>
        </w:rPr>
      </w:pPr>
      <w:r w:rsidRPr="004F051C">
        <w:rPr>
          <w:highlight w:val="yellow"/>
          <w:lang w:val="en-AU"/>
        </w:rPr>
        <w:lastRenderedPageBreak/>
        <w:t>38</w:t>
      </w:r>
      <w:r w:rsidR="004F051C" w:rsidRPr="004F051C">
        <w:rPr>
          <w:highlight w:val="yellow"/>
          <w:lang w:val="en-AU"/>
        </w:rPr>
        <w:t>(1)</w:t>
      </w:r>
      <w:r>
        <w:rPr>
          <w:lang w:val="en-AU"/>
        </w:rPr>
        <w:t xml:space="preserve"> </w:t>
      </w:r>
      <w:r w:rsidRPr="004F051C">
        <w:rPr>
          <w:b/>
          <w:color w:val="FF0000"/>
          <w:lang w:val="en-AU"/>
        </w:rPr>
        <w:t>health grounds</w:t>
      </w:r>
      <w:r w:rsidR="004E5AD9">
        <w:rPr>
          <w:b/>
          <w:color w:val="FF0000"/>
          <w:lang w:val="en-AU"/>
        </w:rPr>
        <w:t>:</w:t>
      </w:r>
      <w:r w:rsidR="004E5AD9">
        <w:rPr>
          <w:color w:val="FF0000"/>
          <w:lang w:val="en-AU"/>
        </w:rPr>
        <w:t xml:space="preserve"> FN</w:t>
      </w:r>
    </w:p>
    <w:p w14:paraId="2E7F5054" w14:textId="77777777" w:rsidR="004F051C" w:rsidRPr="004F051C" w:rsidRDefault="004F051C" w:rsidP="004F051C">
      <w:pPr>
        <w:pStyle w:val="NoSpacing"/>
        <w:numPr>
          <w:ilvl w:val="1"/>
          <w:numId w:val="40"/>
        </w:numPr>
        <w:jc w:val="both"/>
        <w:rPr>
          <w:lang w:val="en-AU"/>
        </w:rPr>
      </w:pPr>
      <w:r>
        <w:rPr>
          <w:lang w:val="en-AU"/>
        </w:rPr>
        <w:t>(a-b</w:t>
      </w:r>
      <w:r w:rsidRPr="00A95FF6">
        <w:t xml:space="preserve">) </w:t>
      </w:r>
      <w:r w:rsidRPr="004F051C">
        <w:rPr>
          <w:u w:val="single"/>
        </w:rPr>
        <w:t>likely</w:t>
      </w:r>
      <w:r>
        <w:t xml:space="preserve"> </w:t>
      </w:r>
      <w:r w:rsidRPr="00A95FF6">
        <w:t xml:space="preserve">a danger to </w:t>
      </w:r>
      <w:r w:rsidRPr="004F051C">
        <w:rPr>
          <w:color w:val="FF0000"/>
        </w:rPr>
        <w:t xml:space="preserve">public health or safety </w:t>
      </w:r>
    </w:p>
    <w:p w14:paraId="55B61EC5" w14:textId="55513FF2" w:rsidR="004F051C" w:rsidRPr="004F051C" w:rsidRDefault="004F051C" w:rsidP="004F051C">
      <w:pPr>
        <w:pStyle w:val="NoSpacing"/>
        <w:numPr>
          <w:ilvl w:val="1"/>
          <w:numId w:val="40"/>
        </w:numPr>
        <w:jc w:val="both"/>
        <w:rPr>
          <w:lang w:val="en-AU"/>
        </w:rPr>
      </w:pPr>
      <w:r>
        <w:rPr>
          <w:lang w:val="en-AU"/>
        </w:rPr>
        <w:t xml:space="preserve">(c) </w:t>
      </w:r>
      <w:r w:rsidRPr="004F051C">
        <w:rPr>
          <w:u w:val="single"/>
        </w:rPr>
        <w:t>reasonably</w:t>
      </w:r>
      <w:r w:rsidRPr="00A95FF6">
        <w:t xml:space="preserve"> expected to cause </w:t>
      </w:r>
      <w:r w:rsidRPr="004F051C">
        <w:rPr>
          <w:color w:val="FF0000"/>
        </w:rPr>
        <w:t xml:space="preserve">excessive demand </w:t>
      </w:r>
      <w:r w:rsidR="00E553D8">
        <w:rPr>
          <w:color w:val="FF0000"/>
        </w:rPr>
        <w:t>on health/social services</w:t>
      </w:r>
    </w:p>
    <w:p w14:paraId="669F84AE" w14:textId="7EC42613" w:rsidR="004F051C" w:rsidRPr="004F051C" w:rsidRDefault="004F051C" w:rsidP="004F051C">
      <w:pPr>
        <w:pStyle w:val="NoSpacing"/>
        <w:numPr>
          <w:ilvl w:val="2"/>
          <w:numId w:val="40"/>
        </w:numPr>
        <w:jc w:val="both"/>
        <w:rPr>
          <w:lang w:val="en-AU"/>
        </w:rPr>
      </w:pPr>
      <w:r w:rsidRPr="004F051C">
        <w:rPr>
          <w:highlight w:val="yellow"/>
        </w:rPr>
        <w:t>R1(1)(a)</w:t>
      </w:r>
      <w:r>
        <w:t xml:space="preserve"> exceed </w:t>
      </w:r>
      <w:proofErr w:type="spellStart"/>
      <w:r>
        <w:t>ave</w:t>
      </w:r>
      <w:proofErr w:type="spellEnd"/>
      <w:r>
        <w:t xml:space="preserve"> Cnd per capital costs over 5 consecutive </w:t>
      </w:r>
      <w:proofErr w:type="spellStart"/>
      <w:r>
        <w:t>yrs</w:t>
      </w:r>
      <w:proofErr w:type="spellEnd"/>
      <w:r>
        <w:t>, or 10yrs if costs are significant; or (b) delay timely services to Cnd</w:t>
      </w:r>
    </w:p>
    <w:p w14:paraId="12F54688" w14:textId="02D35F50" w:rsidR="004F051C" w:rsidRPr="00402C72" w:rsidRDefault="004F051C" w:rsidP="001138C3">
      <w:pPr>
        <w:pStyle w:val="NoSpacing"/>
        <w:numPr>
          <w:ilvl w:val="2"/>
          <w:numId w:val="40"/>
        </w:numPr>
        <w:jc w:val="both"/>
        <w:rPr>
          <w:lang w:val="en-AU"/>
        </w:rPr>
      </w:pPr>
      <w:r w:rsidRPr="004F051C">
        <w:rPr>
          <w:highlight w:val="yellow"/>
        </w:rPr>
        <w:t>38(2)</w:t>
      </w:r>
      <w:r>
        <w:t xml:space="preserve"> </w:t>
      </w:r>
      <w:r w:rsidRPr="004F051C">
        <w:rPr>
          <w:b/>
        </w:rPr>
        <w:t>exempts</w:t>
      </w:r>
      <w:r>
        <w:t xml:space="preserve"> partner/child, or refugee, or partner/child of refugee</w:t>
      </w:r>
    </w:p>
    <w:p w14:paraId="57A299B3" w14:textId="322DAAF5" w:rsidR="00402C72" w:rsidRPr="001138C3" w:rsidRDefault="00402C72" w:rsidP="001138C3">
      <w:pPr>
        <w:pStyle w:val="NoSpacing"/>
        <w:numPr>
          <w:ilvl w:val="2"/>
          <w:numId w:val="40"/>
        </w:numPr>
        <w:jc w:val="both"/>
        <w:rPr>
          <w:lang w:val="en-AU"/>
        </w:rPr>
      </w:pPr>
      <w:r>
        <w:t xml:space="preserve">Requires individualized assessment – rich ppl can provide declaration of ability of intent, supported by a credible plan </w:t>
      </w:r>
      <w:r w:rsidRPr="00402C72">
        <w:rPr>
          <w:color w:val="0070C0"/>
        </w:rPr>
        <w:t>(</w:t>
      </w:r>
      <w:proofErr w:type="spellStart"/>
      <w:r w:rsidRPr="00402C72">
        <w:rPr>
          <w:b/>
          <w:i/>
          <w:color w:val="0070C0"/>
        </w:rPr>
        <w:t>Hilewitz</w:t>
      </w:r>
      <w:proofErr w:type="spellEnd"/>
      <w:r w:rsidRPr="00402C72">
        <w:rPr>
          <w:b/>
          <w:i/>
          <w:color w:val="0070C0"/>
        </w:rPr>
        <w:t>; De Jong</w:t>
      </w:r>
      <w:r w:rsidRPr="00402C72">
        <w:rPr>
          <w:color w:val="0070C0"/>
        </w:rPr>
        <w:t>)</w:t>
      </w:r>
      <w:r>
        <w:t xml:space="preserve">; extended to byd business class </w:t>
      </w:r>
      <w:r w:rsidRPr="00402C72">
        <w:rPr>
          <w:color w:val="0070C0"/>
        </w:rPr>
        <w:t>(</w:t>
      </w:r>
      <w:proofErr w:type="spellStart"/>
      <w:r w:rsidRPr="00402C72">
        <w:rPr>
          <w:b/>
          <w:i/>
          <w:color w:val="0070C0"/>
        </w:rPr>
        <w:t>Colaco</w:t>
      </w:r>
      <w:proofErr w:type="spellEnd"/>
      <w:r w:rsidRPr="00402C72">
        <w:rPr>
          <w:color w:val="0070C0"/>
        </w:rPr>
        <w:t>)</w:t>
      </w:r>
    </w:p>
    <w:p w14:paraId="23917697" w14:textId="3603DC97" w:rsidR="00E36F69" w:rsidRPr="00951E2D" w:rsidRDefault="00E36F69" w:rsidP="00E56F94">
      <w:pPr>
        <w:pStyle w:val="NoSpacing"/>
        <w:numPr>
          <w:ilvl w:val="0"/>
          <w:numId w:val="40"/>
        </w:numPr>
        <w:jc w:val="both"/>
        <w:rPr>
          <w:lang w:val="en-AU"/>
        </w:rPr>
      </w:pPr>
      <w:r w:rsidRPr="00A44EB7">
        <w:rPr>
          <w:highlight w:val="yellow"/>
          <w:lang w:val="en-AU"/>
        </w:rPr>
        <w:t>39</w:t>
      </w:r>
      <w:r w:rsidR="004E5AD9">
        <w:rPr>
          <w:lang w:val="en-AU"/>
        </w:rPr>
        <w:t xml:space="preserve"> </w:t>
      </w:r>
      <w:r w:rsidR="004E5AD9" w:rsidRPr="004E5AD9">
        <w:rPr>
          <w:b/>
          <w:color w:val="FF0000"/>
          <w:lang w:val="en-AU"/>
        </w:rPr>
        <w:t>financial reasons:</w:t>
      </w:r>
      <w:r w:rsidR="004E5AD9" w:rsidRPr="004E5AD9">
        <w:rPr>
          <w:color w:val="FF0000"/>
          <w:lang w:val="en-AU"/>
        </w:rPr>
        <w:t xml:space="preserve"> FN</w:t>
      </w:r>
    </w:p>
    <w:p w14:paraId="565B2978" w14:textId="4CA6809C" w:rsidR="00951E2D" w:rsidRDefault="00951E2D" w:rsidP="00951E2D">
      <w:pPr>
        <w:pStyle w:val="NoSpacing"/>
        <w:numPr>
          <w:ilvl w:val="1"/>
          <w:numId w:val="40"/>
        </w:numPr>
        <w:jc w:val="both"/>
        <w:rPr>
          <w:lang w:val="en-AU"/>
        </w:rPr>
      </w:pPr>
      <w:r w:rsidRPr="00951E2D">
        <w:rPr>
          <w:highlight w:val="yellow"/>
          <w:lang w:val="en-AU"/>
        </w:rPr>
        <w:t>R133(4)</w:t>
      </w:r>
      <w:r>
        <w:rPr>
          <w:lang w:val="en-AU"/>
        </w:rPr>
        <w:t xml:space="preserve"> </w:t>
      </w:r>
      <w:r w:rsidRPr="00951E2D">
        <w:rPr>
          <w:b/>
          <w:lang w:val="en-AU"/>
        </w:rPr>
        <w:t>exempts</w:t>
      </w:r>
      <w:r>
        <w:rPr>
          <w:lang w:val="en-AU"/>
        </w:rPr>
        <w:t xml:space="preserve"> sponsors from LICO for some categories (ex. refugees &amp; protected persons)</w:t>
      </w:r>
    </w:p>
    <w:p w14:paraId="5C029F28" w14:textId="77777777" w:rsidR="00097907" w:rsidRDefault="00E36F69" w:rsidP="00E56F94">
      <w:pPr>
        <w:pStyle w:val="NoSpacing"/>
        <w:numPr>
          <w:ilvl w:val="0"/>
          <w:numId w:val="40"/>
        </w:numPr>
        <w:jc w:val="both"/>
        <w:rPr>
          <w:lang w:val="en-AU"/>
        </w:rPr>
      </w:pPr>
      <w:r w:rsidRPr="009102C2">
        <w:rPr>
          <w:highlight w:val="yellow"/>
          <w:lang w:val="en-AU"/>
        </w:rPr>
        <w:t>40</w:t>
      </w:r>
      <w:r>
        <w:rPr>
          <w:lang w:val="en-AU"/>
        </w:rPr>
        <w:t xml:space="preserve"> </w:t>
      </w:r>
      <w:r w:rsidRPr="00911D34">
        <w:rPr>
          <w:b/>
          <w:color w:val="FF0000"/>
          <w:lang w:val="en-AU"/>
        </w:rPr>
        <w:t>misrepresentation</w:t>
      </w:r>
      <w:r w:rsidR="00911D34" w:rsidRPr="00911D34">
        <w:rPr>
          <w:b/>
          <w:color w:val="FF0000"/>
          <w:lang w:val="en-AU"/>
        </w:rPr>
        <w:t xml:space="preserve">: </w:t>
      </w:r>
      <w:r w:rsidR="00911D34" w:rsidRPr="00911D34">
        <w:rPr>
          <w:color w:val="FF0000"/>
          <w:lang w:val="en-AU"/>
        </w:rPr>
        <w:t>PR or FN</w:t>
      </w:r>
      <w:r w:rsidR="00C7421A">
        <w:rPr>
          <w:color w:val="FF0000"/>
          <w:lang w:val="en-AU"/>
        </w:rPr>
        <w:t xml:space="preserve"> </w:t>
      </w:r>
    </w:p>
    <w:p w14:paraId="3EE5D78C" w14:textId="0FC52B87" w:rsidR="00E36F69" w:rsidRPr="00FE2C62" w:rsidRDefault="00097907" w:rsidP="00097907">
      <w:pPr>
        <w:pStyle w:val="NoSpacing"/>
        <w:numPr>
          <w:ilvl w:val="1"/>
          <w:numId w:val="40"/>
        </w:numPr>
        <w:jc w:val="both"/>
        <w:rPr>
          <w:lang w:val="en-AU"/>
        </w:rPr>
      </w:pPr>
      <w:r>
        <w:rPr>
          <w:lang w:val="en-AU"/>
        </w:rPr>
        <w:t>I</w:t>
      </w:r>
      <w:r w:rsidR="00C7421A">
        <w:rPr>
          <w:lang w:val="en-AU"/>
        </w:rPr>
        <w:t xml:space="preserve">ntent is irrelevant; reasonable + honest belief isn’t </w:t>
      </w:r>
      <w:proofErr w:type="spellStart"/>
      <w:r w:rsidR="00C7421A">
        <w:rPr>
          <w:lang w:val="en-AU"/>
        </w:rPr>
        <w:t>misrep</w:t>
      </w:r>
      <w:proofErr w:type="spellEnd"/>
    </w:p>
    <w:p w14:paraId="68BCF95F" w14:textId="421C1E7E" w:rsidR="00FE2C62" w:rsidRPr="00E264A3" w:rsidRDefault="00E264A3" w:rsidP="00E264A3">
      <w:pPr>
        <w:pStyle w:val="NoSpacing"/>
        <w:numPr>
          <w:ilvl w:val="1"/>
          <w:numId w:val="40"/>
        </w:numPr>
        <w:jc w:val="both"/>
        <w:rPr>
          <w:lang w:val="en-AU"/>
        </w:rPr>
      </w:pPr>
      <w:r w:rsidRPr="00E264A3">
        <w:rPr>
          <w:lang w:val="en-AU"/>
        </w:rPr>
        <w:t>(1)</w:t>
      </w:r>
      <w:r w:rsidR="00FE2C62" w:rsidRPr="00E264A3">
        <w:rPr>
          <w:lang w:val="en-AU"/>
        </w:rPr>
        <w:t xml:space="preserve">(a) </w:t>
      </w:r>
      <w:proofErr w:type="spellStart"/>
      <w:r w:rsidR="00FE2C62" w:rsidRPr="00E264A3">
        <w:rPr>
          <w:lang w:val="en-AU"/>
        </w:rPr>
        <w:t>misrep</w:t>
      </w:r>
      <w:proofErr w:type="spellEnd"/>
      <w:r w:rsidR="00FE2C62" w:rsidRPr="00E264A3">
        <w:rPr>
          <w:lang w:val="en-AU"/>
        </w:rPr>
        <w:t>/withhold material facts</w:t>
      </w:r>
      <w:r>
        <w:rPr>
          <w:lang w:val="en-AU"/>
        </w:rPr>
        <w:t xml:space="preserve">; </w:t>
      </w:r>
      <w:r w:rsidR="00FE2C62" w:rsidRPr="00E264A3">
        <w:rPr>
          <w:lang w:val="en-AU"/>
        </w:rPr>
        <w:t xml:space="preserve">(b) sponsored by someone who’s inadmissible for </w:t>
      </w:r>
      <w:proofErr w:type="spellStart"/>
      <w:r w:rsidR="00FE2C62" w:rsidRPr="00E264A3">
        <w:rPr>
          <w:lang w:val="en-AU"/>
        </w:rPr>
        <w:t>misrep</w:t>
      </w:r>
      <w:proofErr w:type="spellEnd"/>
      <w:r w:rsidR="00C7421A">
        <w:rPr>
          <w:lang w:val="en-AU"/>
        </w:rPr>
        <w:t>; (c) vacated refugee protection; (d) revocation of citizenship</w:t>
      </w:r>
      <w:r w:rsidR="00D50915">
        <w:rPr>
          <w:lang w:val="en-AU"/>
        </w:rPr>
        <w:t xml:space="preserve"> </w:t>
      </w:r>
    </w:p>
    <w:p w14:paraId="17F74582" w14:textId="3D5A5ED1" w:rsidR="00FE2C62" w:rsidRDefault="00E264A3" w:rsidP="00FE2C62">
      <w:pPr>
        <w:pStyle w:val="NoSpacing"/>
        <w:numPr>
          <w:ilvl w:val="1"/>
          <w:numId w:val="40"/>
        </w:numPr>
        <w:jc w:val="both"/>
        <w:rPr>
          <w:lang w:val="en-AU"/>
        </w:rPr>
      </w:pPr>
      <w:r>
        <w:rPr>
          <w:lang w:val="en-AU"/>
        </w:rPr>
        <w:t>(2)(a) unless 5yrs elapsed since final determination of inadmissibility or enforcement of removal order</w:t>
      </w:r>
    </w:p>
    <w:p w14:paraId="73E17CD0" w14:textId="0022D80E" w:rsidR="00E36F69" w:rsidRDefault="00E36F69" w:rsidP="00E56F94">
      <w:pPr>
        <w:pStyle w:val="NoSpacing"/>
        <w:numPr>
          <w:ilvl w:val="0"/>
          <w:numId w:val="40"/>
        </w:numPr>
        <w:jc w:val="both"/>
        <w:rPr>
          <w:lang w:val="en-AU"/>
        </w:rPr>
      </w:pPr>
      <w:r w:rsidRPr="009102C2">
        <w:rPr>
          <w:highlight w:val="yellow"/>
          <w:lang w:val="en-AU"/>
        </w:rPr>
        <w:t>40.1</w:t>
      </w:r>
      <w:r>
        <w:rPr>
          <w:lang w:val="en-AU"/>
        </w:rPr>
        <w:t xml:space="preserve"> </w:t>
      </w:r>
      <w:r w:rsidRPr="006C56C8">
        <w:rPr>
          <w:b/>
          <w:color w:val="FF0000"/>
          <w:lang w:val="en-AU"/>
        </w:rPr>
        <w:t>cessation of refugee protection</w:t>
      </w:r>
    </w:p>
    <w:p w14:paraId="2CA4CD11" w14:textId="52AC0872" w:rsidR="00E36F69" w:rsidRPr="006C56C8" w:rsidRDefault="00E36F69" w:rsidP="00E56F94">
      <w:pPr>
        <w:pStyle w:val="NoSpacing"/>
        <w:numPr>
          <w:ilvl w:val="0"/>
          <w:numId w:val="40"/>
        </w:numPr>
        <w:jc w:val="both"/>
        <w:rPr>
          <w:lang w:val="fr-CA"/>
        </w:rPr>
      </w:pPr>
      <w:r w:rsidRPr="006C56C8">
        <w:rPr>
          <w:highlight w:val="yellow"/>
          <w:lang w:val="fr-CA"/>
        </w:rPr>
        <w:t>41</w:t>
      </w:r>
      <w:r w:rsidRPr="006C56C8">
        <w:rPr>
          <w:lang w:val="fr-CA"/>
        </w:rPr>
        <w:t xml:space="preserve"> </w:t>
      </w:r>
      <w:r w:rsidR="006C56C8" w:rsidRPr="006C56C8">
        <w:rPr>
          <w:b/>
          <w:color w:val="FF0000"/>
          <w:lang w:val="fr-CA"/>
        </w:rPr>
        <w:t>non-compliance</w:t>
      </w:r>
      <w:r w:rsidRPr="006C56C8">
        <w:rPr>
          <w:b/>
          <w:color w:val="FF0000"/>
          <w:lang w:val="fr-CA"/>
        </w:rPr>
        <w:t xml:space="preserve"> </w:t>
      </w:r>
    </w:p>
    <w:p w14:paraId="6F5422FF" w14:textId="6708C5B3" w:rsidR="006C56C8" w:rsidRDefault="006C56C8" w:rsidP="006C56C8">
      <w:pPr>
        <w:pStyle w:val="NoSpacing"/>
        <w:numPr>
          <w:ilvl w:val="1"/>
          <w:numId w:val="40"/>
        </w:numPr>
        <w:jc w:val="both"/>
        <w:rPr>
          <w:lang w:val="en-AU"/>
        </w:rPr>
      </w:pPr>
      <w:r w:rsidRPr="006C56C8">
        <w:rPr>
          <w:color w:val="FF0000"/>
          <w:lang w:val="en-AU"/>
        </w:rPr>
        <w:t>FN</w:t>
      </w:r>
      <w:r>
        <w:rPr>
          <w:lang w:val="en-AU"/>
        </w:rPr>
        <w:t xml:space="preserve">: (a) </w:t>
      </w:r>
      <w:r w:rsidR="002115A7">
        <w:rPr>
          <w:lang w:val="en-AU"/>
        </w:rPr>
        <w:t>contravenes IRPA</w:t>
      </w:r>
    </w:p>
    <w:p w14:paraId="54DA1B46" w14:textId="4E6D5C64" w:rsidR="006C56C8" w:rsidRPr="006C56C8" w:rsidRDefault="006C56C8" w:rsidP="006C56C8">
      <w:pPr>
        <w:pStyle w:val="NoSpacing"/>
        <w:numPr>
          <w:ilvl w:val="1"/>
          <w:numId w:val="40"/>
        </w:numPr>
        <w:jc w:val="both"/>
        <w:rPr>
          <w:lang w:val="en-AU"/>
        </w:rPr>
      </w:pPr>
      <w:r w:rsidRPr="006C56C8">
        <w:rPr>
          <w:color w:val="FF0000"/>
          <w:lang w:val="en-AU"/>
        </w:rPr>
        <w:t>PR</w:t>
      </w:r>
      <w:r>
        <w:rPr>
          <w:lang w:val="en-AU"/>
        </w:rPr>
        <w:t>: (b)</w:t>
      </w:r>
      <w:r w:rsidR="002115A7">
        <w:rPr>
          <w:lang w:val="en-AU"/>
        </w:rPr>
        <w:t xml:space="preserve"> contravenes any conditions [27(2)] or residency requirement [28] </w:t>
      </w:r>
    </w:p>
    <w:p w14:paraId="3C9E9C30" w14:textId="2DA8241B" w:rsidR="00E36F69" w:rsidRDefault="00E36F69" w:rsidP="00E56F94">
      <w:pPr>
        <w:pStyle w:val="NoSpacing"/>
        <w:numPr>
          <w:ilvl w:val="0"/>
          <w:numId w:val="40"/>
        </w:numPr>
        <w:jc w:val="both"/>
        <w:rPr>
          <w:lang w:val="en-AU"/>
        </w:rPr>
      </w:pPr>
      <w:r w:rsidRPr="009102C2">
        <w:rPr>
          <w:highlight w:val="yellow"/>
          <w:lang w:val="en-AU"/>
        </w:rPr>
        <w:t>42</w:t>
      </w:r>
      <w:r>
        <w:rPr>
          <w:lang w:val="en-AU"/>
        </w:rPr>
        <w:t xml:space="preserve"> </w:t>
      </w:r>
      <w:r w:rsidRPr="00D20B6D">
        <w:rPr>
          <w:b/>
          <w:color w:val="FF0000"/>
          <w:lang w:val="en-AU"/>
        </w:rPr>
        <w:t xml:space="preserve">inadmissible family </w:t>
      </w:r>
      <w:r w:rsidR="006C56C8" w:rsidRPr="00D20B6D">
        <w:rPr>
          <w:b/>
          <w:color w:val="FF0000"/>
          <w:lang w:val="en-AU"/>
        </w:rPr>
        <w:t>member:</w:t>
      </w:r>
      <w:r w:rsidR="00D20B6D" w:rsidRPr="00D20B6D">
        <w:rPr>
          <w:color w:val="FF0000"/>
          <w:lang w:val="en-AU"/>
        </w:rPr>
        <w:t xml:space="preserve"> FN</w:t>
      </w:r>
      <w:r w:rsidR="00184359">
        <w:rPr>
          <w:color w:val="FF0000"/>
          <w:lang w:val="en-AU"/>
        </w:rPr>
        <w:t xml:space="preserve"> except protected person</w:t>
      </w:r>
    </w:p>
    <w:p w14:paraId="3CDDDCC1" w14:textId="281DCA72" w:rsidR="006C56C8" w:rsidRPr="00807E1A" w:rsidRDefault="00807E1A" w:rsidP="00807E1A">
      <w:pPr>
        <w:pStyle w:val="NoSpacing"/>
        <w:numPr>
          <w:ilvl w:val="1"/>
          <w:numId w:val="40"/>
        </w:numPr>
        <w:jc w:val="both"/>
        <w:rPr>
          <w:i/>
          <w:lang w:val="en-AU"/>
        </w:rPr>
      </w:pPr>
      <w:r>
        <w:rPr>
          <w:lang w:val="en-AU"/>
        </w:rPr>
        <w:t>(1)</w:t>
      </w:r>
      <w:r w:rsidR="00184359">
        <w:rPr>
          <w:lang w:val="en-AU"/>
        </w:rPr>
        <w:t xml:space="preserve">(a) accompanying/non-accompanying family member </w:t>
      </w:r>
      <w:r w:rsidR="00184359" w:rsidRPr="00B31C5D">
        <w:rPr>
          <w:i/>
          <w:lang w:val="en-AU"/>
        </w:rPr>
        <w:t>is inadmissible</w:t>
      </w:r>
      <w:r w:rsidR="00184359">
        <w:rPr>
          <w:lang w:val="en-AU"/>
        </w:rPr>
        <w:t>;</w:t>
      </w:r>
      <w:r w:rsidR="00B31C5D">
        <w:rPr>
          <w:lang w:val="en-AU"/>
        </w:rPr>
        <w:t xml:space="preserve"> or</w:t>
      </w:r>
      <w:r w:rsidR="00184359">
        <w:rPr>
          <w:lang w:val="en-AU"/>
        </w:rPr>
        <w:t xml:space="preserve"> </w:t>
      </w:r>
      <w:r w:rsidR="00184359" w:rsidRPr="00807E1A">
        <w:rPr>
          <w:lang w:val="en-AU"/>
        </w:rPr>
        <w:t xml:space="preserve">(b) accompanying </w:t>
      </w:r>
      <w:r w:rsidR="00B31C5D" w:rsidRPr="00807E1A">
        <w:rPr>
          <w:lang w:val="en-AU"/>
        </w:rPr>
        <w:t xml:space="preserve">family member </w:t>
      </w:r>
      <w:r w:rsidR="00B31C5D" w:rsidRPr="00807E1A">
        <w:rPr>
          <w:i/>
          <w:lang w:val="en-AU"/>
        </w:rPr>
        <w:t xml:space="preserve">of </w:t>
      </w:r>
      <w:r w:rsidR="00184359" w:rsidRPr="00807E1A">
        <w:rPr>
          <w:i/>
          <w:lang w:val="en-AU"/>
        </w:rPr>
        <w:t>an inadmissible person</w:t>
      </w:r>
      <w:r>
        <w:rPr>
          <w:i/>
          <w:lang w:val="en-AU"/>
        </w:rPr>
        <w:t xml:space="preserve"> </w:t>
      </w:r>
      <w:r w:rsidRPr="001230A4">
        <w:rPr>
          <w:u w:val="single"/>
          <w:lang w:val="en-AU"/>
        </w:rPr>
        <w:t>on 34, 35</w:t>
      </w:r>
      <w:r w:rsidR="000A01D6">
        <w:rPr>
          <w:u w:val="single"/>
          <w:lang w:val="en-AU"/>
        </w:rPr>
        <w:t xml:space="preserve"> </w:t>
      </w:r>
      <w:r w:rsidRPr="001230A4">
        <w:rPr>
          <w:u w:val="single"/>
          <w:lang w:val="en-AU"/>
        </w:rPr>
        <w:t>&amp;</w:t>
      </w:r>
      <w:r w:rsidR="001230A4" w:rsidRPr="001230A4">
        <w:rPr>
          <w:u w:val="single"/>
          <w:lang w:val="en-AU"/>
        </w:rPr>
        <w:t xml:space="preserve"> 37 grounds</w:t>
      </w:r>
    </w:p>
    <w:p w14:paraId="6451C03A" w14:textId="380F312C" w:rsidR="0089635B" w:rsidRPr="008E71B3" w:rsidRDefault="00807E1A" w:rsidP="00E56F94">
      <w:pPr>
        <w:pStyle w:val="NoSpacing"/>
        <w:numPr>
          <w:ilvl w:val="1"/>
          <w:numId w:val="40"/>
        </w:numPr>
        <w:jc w:val="both"/>
        <w:rPr>
          <w:i/>
          <w:lang w:val="en-AU"/>
        </w:rPr>
      </w:pPr>
      <w:r>
        <w:rPr>
          <w:lang w:val="en-AU"/>
        </w:rPr>
        <w:t xml:space="preserve">(2) </w:t>
      </w:r>
      <w:r w:rsidRPr="00807E1A">
        <w:rPr>
          <w:b/>
          <w:lang w:val="en-AU"/>
        </w:rPr>
        <w:t>exempts</w:t>
      </w:r>
      <w:r>
        <w:rPr>
          <w:lang w:val="en-AU"/>
        </w:rPr>
        <w:t xml:space="preserve"> TR applicants &amp; inadmissibility </w:t>
      </w:r>
      <w:r w:rsidR="001230A4">
        <w:rPr>
          <w:lang w:val="en-AU"/>
        </w:rPr>
        <w:t>on</w:t>
      </w:r>
      <w:r>
        <w:rPr>
          <w:lang w:val="en-AU"/>
        </w:rPr>
        <w:t xml:space="preserve"> non-</w:t>
      </w:r>
      <w:proofErr w:type="spellStart"/>
      <w:r>
        <w:rPr>
          <w:lang w:val="en-AU"/>
        </w:rPr>
        <w:t>srs</w:t>
      </w:r>
      <w:proofErr w:type="spellEnd"/>
      <w:r>
        <w:rPr>
          <w:lang w:val="en-AU"/>
        </w:rPr>
        <w:t xml:space="preserve"> grounds</w:t>
      </w:r>
    </w:p>
    <w:p w14:paraId="6678396C" w14:textId="77777777" w:rsidR="008E71B3" w:rsidRPr="00155398" w:rsidRDefault="008E71B3" w:rsidP="008E71B3">
      <w:pPr>
        <w:pStyle w:val="NoSpacing"/>
        <w:ind w:left="1440"/>
        <w:jc w:val="both"/>
        <w:rPr>
          <w:i/>
          <w:lang w:val="en-AU"/>
        </w:rPr>
      </w:pPr>
    </w:p>
    <w:p w14:paraId="628F1ACC" w14:textId="27C6D4AE" w:rsidR="00A92EF8" w:rsidRPr="008E71B3" w:rsidRDefault="00A92EF8" w:rsidP="008E71B3">
      <w:pPr>
        <w:pStyle w:val="NoSpacing"/>
        <w:jc w:val="center"/>
        <w:rPr>
          <w:rStyle w:val="IntenseReference"/>
          <w:bdr w:val="single" w:sz="4" w:space="0" w:color="auto"/>
        </w:rPr>
      </w:pPr>
      <w:r w:rsidRPr="008E71B3">
        <w:rPr>
          <w:rStyle w:val="IntenseReference"/>
          <w:bdr w:val="single" w:sz="4" w:space="0" w:color="auto"/>
        </w:rPr>
        <w:t>Removal</w:t>
      </w:r>
    </w:p>
    <w:p w14:paraId="3EE4B609" w14:textId="77777777" w:rsidR="00496078" w:rsidRDefault="00902C37" w:rsidP="00496078">
      <w:pPr>
        <w:pStyle w:val="NoSpacing"/>
        <w:numPr>
          <w:ilvl w:val="0"/>
          <w:numId w:val="42"/>
        </w:numPr>
        <w:jc w:val="both"/>
        <w:rPr>
          <w:lang w:val="en-AU"/>
        </w:rPr>
      </w:pPr>
      <w:r w:rsidRPr="00902C37">
        <w:rPr>
          <w:lang w:val="en-AU"/>
        </w:rPr>
        <w:t>Stages</w:t>
      </w:r>
    </w:p>
    <w:p w14:paraId="21C2D7CD" w14:textId="2893849E" w:rsidR="00F10F71" w:rsidRPr="006C5DB1" w:rsidRDefault="008F684C" w:rsidP="00E478EE">
      <w:pPr>
        <w:pStyle w:val="NoSpacing"/>
        <w:numPr>
          <w:ilvl w:val="1"/>
          <w:numId w:val="42"/>
        </w:numPr>
        <w:jc w:val="both"/>
        <w:rPr>
          <w:b/>
          <w:lang w:val="en-AU"/>
        </w:rPr>
      </w:pPr>
      <w:r>
        <w:rPr>
          <w:highlight w:val="yellow"/>
          <w:lang w:val="en-AU"/>
        </w:rPr>
        <w:t>A44</w:t>
      </w:r>
      <w:r w:rsidR="00323251" w:rsidRPr="00E478EE">
        <w:rPr>
          <w:lang w:val="en-AU"/>
        </w:rPr>
        <w:t xml:space="preserve"> </w:t>
      </w:r>
      <w:r w:rsidRPr="006C5DB1">
        <w:rPr>
          <w:b/>
          <w:lang w:val="en-AU"/>
        </w:rPr>
        <w:t xml:space="preserve">officer may </w:t>
      </w:r>
      <w:r w:rsidR="00C656B8">
        <w:rPr>
          <w:b/>
          <w:lang w:val="en-AU"/>
        </w:rPr>
        <w:t xml:space="preserve">prepare report &amp; </w:t>
      </w:r>
      <w:r w:rsidR="001657A7">
        <w:rPr>
          <w:b/>
          <w:lang w:val="en-AU"/>
        </w:rPr>
        <w:t>order removal</w:t>
      </w:r>
      <w:r w:rsidRPr="006C5DB1">
        <w:rPr>
          <w:b/>
          <w:lang w:val="en-AU"/>
        </w:rPr>
        <w:t xml:space="preserve">, </w:t>
      </w:r>
      <w:r w:rsidR="001657A7">
        <w:rPr>
          <w:b/>
          <w:lang w:val="en-AU"/>
        </w:rPr>
        <w:t xml:space="preserve">or </w:t>
      </w:r>
      <w:r w:rsidRPr="006C5DB1">
        <w:rPr>
          <w:b/>
          <w:lang w:val="en-AU"/>
        </w:rPr>
        <w:t>refer report to</w:t>
      </w:r>
      <w:r w:rsidR="00E478EE" w:rsidRPr="006C5DB1">
        <w:rPr>
          <w:b/>
          <w:lang w:val="en-AU"/>
        </w:rPr>
        <w:t xml:space="preserve"> ID for</w:t>
      </w:r>
      <w:r w:rsidRPr="006C5DB1">
        <w:rPr>
          <w:b/>
          <w:lang w:val="en-AU"/>
        </w:rPr>
        <w:t xml:space="preserve"> inadmissibility</w:t>
      </w:r>
      <w:r w:rsidR="00F80EA6" w:rsidRPr="006C5DB1">
        <w:rPr>
          <w:b/>
          <w:lang w:val="en-AU"/>
        </w:rPr>
        <w:t xml:space="preserve"> </w:t>
      </w:r>
      <w:r w:rsidR="00323251" w:rsidRPr="006C5DB1">
        <w:rPr>
          <w:b/>
          <w:lang w:val="en-AU"/>
        </w:rPr>
        <w:t>hearing</w:t>
      </w:r>
    </w:p>
    <w:p w14:paraId="2E50A14C" w14:textId="5E7BDD82" w:rsidR="00F10F71" w:rsidRDefault="001657A7" w:rsidP="00F10F71">
      <w:pPr>
        <w:pStyle w:val="NoSpacing"/>
        <w:numPr>
          <w:ilvl w:val="2"/>
          <w:numId w:val="42"/>
        </w:numPr>
        <w:jc w:val="both"/>
        <w:rPr>
          <w:lang w:val="en-AU"/>
        </w:rPr>
      </w:pPr>
      <w:r w:rsidRPr="00EB3B7F">
        <w:rPr>
          <w:highlight w:val="yellow"/>
          <w:lang w:val="en-AU"/>
        </w:rPr>
        <w:t>R228</w:t>
      </w:r>
      <w:r>
        <w:rPr>
          <w:lang w:val="en-AU"/>
        </w:rPr>
        <w:t xml:space="preserve"> </w:t>
      </w:r>
      <w:r w:rsidR="00D44FB9">
        <w:rPr>
          <w:lang w:val="en-AU"/>
        </w:rPr>
        <w:t>types</w:t>
      </w:r>
      <w:r>
        <w:rPr>
          <w:lang w:val="en-AU"/>
        </w:rPr>
        <w:t xml:space="preserve"> of order officer must issue w/o referral to ID</w:t>
      </w:r>
    </w:p>
    <w:p w14:paraId="150FC87D" w14:textId="4A84996E" w:rsidR="001657A7" w:rsidRPr="00E478EE" w:rsidRDefault="001657A7" w:rsidP="00F10F71">
      <w:pPr>
        <w:pStyle w:val="NoSpacing"/>
        <w:numPr>
          <w:ilvl w:val="2"/>
          <w:numId w:val="42"/>
        </w:numPr>
        <w:jc w:val="both"/>
        <w:rPr>
          <w:lang w:val="en-AU"/>
        </w:rPr>
      </w:pPr>
      <w:r w:rsidRPr="00EB3B7F">
        <w:rPr>
          <w:highlight w:val="yellow"/>
          <w:lang w:val="en-AU"/>
        </w:rPr>
        <w:t>R229</w:t>
      </w:r>
      <w:r>
        <w:rPr>
          <w:lang w:val="en-AU"/>
        </w:rPr>
        <w:t xml:space="preserve"> </w:t>
      </w:r>
      <w:r w:rsidR="00D44FB9">
        <w:rPr>
          <w:lang w:val="en-AU"/>
        </w:rPr>
        <w:t>types</w:t>
      </w:r>
      <w:r>
        <w:rPr>
          <w:lang w:val="en-AU"/>
        </w:rPr>
        <w:t xml:space="preserve"> of orders ID must issue</w:t>
      </w:r>
    </w:p>
    <w:p w14:paraId="38DB358F" w14:textId="30BB4472" w:rsidR="00E478EE" w:rsidRDefault="002674B7" w:rsidP="00E478EE">
      <w:pPr>
        <w:pStyle w:val="NoSpacing"/>
        <w:numPr>
          <w:ilvl w:val="2"/>
          <w:numId w:val="42"/>
        </w:numPr>
        <w:jc w:val="both"/>
        <w:rPr>
          <w:color w:val="0070C0"/>
          <w:lang w:val="en-AU"/>
        </w:rPr>
      </w:pPr>
      <w:r>
        <w:rPr>
          <w:b/>
          <w:i/>
          <w:color w:val="0070C0"/>
          <w:lang w:val="en-AU"/>
        </w:rPr>
        <w:t>Cha</w:t>
      </w:r>
      <w:r>
        <w:rPr>
          <w:color w:val="0070C0"/>
          <w:lang w:val="en-AU"/>
        </w:rPr>
        <w:t xml:space="preserve">: FN; </w:t>
      </w:r>
      <w:r w:rsidR="00E478EE" w:rsidRPr="00E478EE">
        <w:rPr>
          <w:color w:val="0070C0"/>
          <w:lang w:val="en-AU"/>
        </w:rPr>
        <w:t>“may” sometimes means “shall”, i.e. enabling provision</w:t>
      </w:r>
      <w:r>
        <w:rPr>
          <w:color w:val="0070C0"/>
          <w:lang w:val="en-AU"/>
        </w:rPr>
        <w:t xml:space="preserve"> &amp; </w:t>
      </w:r>
      <w:r w:rsidR="00E478EE" w:rsidRPr="00E478EE">
        <w:rPr>
          <w:color w:val="0070C0"/>
          <w:lang w:val="en-AU"/>
        </w:rPr>
        <w:t xml:space="preserve">officer on fact finding mission </w:t>
      </w:r>
    </w:p>
    <w:p w14:paraId="5B665970" w14:textId="3C15544F" w:rsidR="00A92EF8" w:rsidRPr="008F684C" w:rsidRDefault="002674B7" w:rsidP="008F684C">
      <w:pPr>
        <w:pStyle w:val="NoSpacing"/>
        <w:numPr>
          <w:ilvl w:val="2"/>
          <w:numId w:val="42"/>
        </w:numPr>
        <w:jc w:val="both"/>
        <w:rPr>
          <w:b/>
          <w:i/>
          <w:color w:val="0070C0"/>
          <w:lang w:val="en-AU"/>
        </w:rPr>
      </w:pPr>
      <w:proofErr w:type="spellStart"/>
      <w:r>
        <w:rPr>
          <w:b/>
          <w:i/>
          <w:color w:val="0070C0"/>
          <w:lang w:val="en-AU"/>
        </w:rPr>
        <w:t>Monge</w:t>
      </w:r>
      <w:proofErr w:type="spellEnd"/>
      <w:r>
        <w:rPr>
          <w:color w:val="0070C0"/>
          <w:lang w:val="en-AU"/>
        </w:rPr>
        <w:t xml:space="preserve">: PR; should’ve sent report to ID under 228 &amp; 229 but didn’t based on </w:t>
      </w:r>
      <w:proofErr w:type="spellStart"/>
      <w:r>
        <w:rPr>
          <w:i/>
          <w:color w:val="0070C0"/>
          <w:lang w:val="en-AU"/>
        </w:rPr>
        <w:t>Ribic</w:t>
      </w:r>
      <w:proofErr w:type="spellEnd"/>
      <w:r>
        <w:rPr>
          <w:i/>
          <w:color w:val="0070C0"/>
          <w:lang w:val="en-AU"/>
        </w:rPr>
        <w:t xml:space="preserve"> </w:t>
      </w:r>
      <w:r>
        <w:rPr>
          <w:color w:val="0070C0"/>
          <w:lang w:val="en-AU"/>
        </w:rPr>
        <w:t>factors</w:t>
      </w:r>
      <w:r w:rsidR="007064F0" w:rsidRPr="008F684C">
        <w:rPr>
          <w:lang w:val="en-AU"/>
        </w:rPr>
        <w:t xml:space="preserve"> </w:t>
      </w:r>
    </w:p>
    <w:p w14:paraId="2D98A3B8" w14:textId="5E3A9A1A" w:rsidR="00CD5AD8" w:rsidRDefault="00983FFA" w:rsidP="00902C37">
      <w:pPr>
        <w:pStyle w:val="NoSpacing"/>
        <w:numPr>
          <w:ilvl w:val="1"/>
          <w:numId w:val="42"/>
        </w:numPr>
        <w:jc w:val="both"/>
        <w:rPr>
          <w:lang w:val="en-AU"/>
        </w:rPr>
      </w:pPr>
      <w:r w:rsidRPr="00902C37">
        <w:rPr>
          <w:highlight w:val="yellow"/>
          <w:lang w:val="en-AU"/>
        </w:rPr>
        <w:t>A49(1)</w:t>
      </w:r>
      <w:r>
        <w:rPr>
          <w:lang w:val="en-AU"/>
        </w:rPr>
        <w:t xml:space="preserve"> </w:t>
      </w:r>
      <w:r w:rsidR="004D44CE">
        <w:rPr>
          <w:lang w:val="en-AU"/>
        </w:rPr>
        <w:t>order in force/</w:t>
      </w:r>
      <w:r w:rsidRPr="004D44CE">
        <w:rPr>
          <w:b/>
          <w:lang w:val="en-AU"/>
        </w:rPr>
        <w:t>enforceable</w:t>
      </w:r>
      <w:r>
        <w:rPr>
          <w:lang w:val="en-AU"/>
        </w:rPr>
        <w:t xml:space="preserve"> </w:t>
      </w:r>
      <w:r w:rsidR="0055091A">
        <w:rPr>
          <w:lang w:val="en-AU"/>
        </w:rPr>
        <w:t>on the day</w:t>
      </w:r>
      <w:r>
        <w:rPr>
          <w:lang w:val="en-AU"/>
        </w:rPr>
        <w:t xml:space="preserve"> final </w:t>
      </w:r>
      <w:r w:rsidR="00696D72">
        <w:rPr>
          <w:lang w:val="en-AU"/>
        </w:rPr>
        <w:t xml:space="preserve">removal </w:t>
      </w:r>
      <w:r>
        <w:rPr>
          <w:lang w:val="en-AU"/>
        </w:rPr>
        <w:t>order is made/determined</w:t>
      </w:r>
    </w:p>
    <w:p w14:paraId="656B66DC" w14:textId="5CB7F98F" w:rsidR="009F2123" w:rsidRDefault="00BF7B3E" w:rsidP="009F2123">
      <w:pPr>
        <w:pStyle w:val="NoSpacing"/>
        <w:numPr>
          <w:ilvl w:val="2"/>
          <w:numId w:val="42"/>
        </w:numPr>
        <w:jc w:val="both"/>
        <w:rPr>
          <w:lang w:val="en-AU"/>
        </w:rPr>
      </w:pPr>
      <w:r>
        <w:rPr>
          <w:lang w:val="en-AU"/>
        </w:rPr>
        <w:t>CBSA officer must instruct person of requirements, confirm ID, obtain travel docs</w:t>
      </w:r>
      <w:r w:rsidR="004D44CE">
        <w:rPr>
          <w:lang w:val="en-AU"/>
        </w:rPr>
        <w:t xml:space="preserve"> </w:t>
      </w:r>
      <w:r w:rsidR="004D44CE" w:rsidRPr="004D44CE">
        <w:rPr>
          <w:lang w:val="en-AU"/>
        </w:rPr>
        <w:sym w:font="Wingdings" w:char="F0E0"/>
      </w:r>
      <w:r w:rsidR="00445366">
        <w:rPr>
          <w:lang w:val="en-AU"/>
        </w:rPr>
        <w:t xml:space="preserve"> may</w:t>
      </w:r>
      <w:r w:rsidR="004D44CE">
        <w:rPr>
          <w:lang w:val="en-AU"/>
        </w:rPr>
        <w:t xml:space="preserve"> </w:t>
      </w:r>
      <w:r w:rsidR="004D44CE" w:rsidRPr="004D44CE">
        <w:rPr>
          <w:lang w:val="en-AU"/>
        </w:rPr>
        <w:t>i</w:t>
      </w:r>
      <w:r w:rsidRPr="004D44CE">
        <w:rPr>
          <w:lang w:val="en-AU"/>
        </w:rPr>
        <w:t xml:space="preserve">ssue </w:t>
      </w:r>
      <w:r w:rsidRPr="00445366">
        <w:rPr>
          <w:lang w:val="en-AU"/>
        </w:rPr>
        <w:t xml:space="preserve">warrant </w:t>
      </w:r>
      <w:r w:rsidRPr="004D44CE">
        <w:rPr>
          <w:lang w:val="en-AU"/>
        </w:rPr>
        <w:t>if no-show</w:t>
      </w:r>
    </w:p>
    <w:p w14:paraId="49D4D7B0" w14:textId="25EF3360" w:rsidR="008F243F" w:rsidRPr="008F243F" w:rsidRDefault="00262E71" w:rsidP="008F243F">
      <w:pPr>
        <w:pStyle w:val="NoSpacing"/>
        <w:numPr>
          <w:ilvl w:val="2"/>
          <w:numId w:val="42"/>
        </w:numPr>
        <w:jc w:val="both"/>
        <w:rPr>
          <w:lang w:val="en-AU"/>
        </w:rPr>
      </w:pPr>
      <w:r>
        <w:rPr>
          <w:lang w:val="en-AU"/>
        </w:rPr>
        <w:t xml:space="preserve">Removal costs may be paid by person, transporter, or govt (R243 </w:t>
      </w:r>
      <w:r w:rsidR="008F243F">
        <w:rPr>
          <w:lang w:val="en-AU"/>
        </w:rPr>
        <w:t>must pay govt back before return</w:t>
      </w:r>
      <w:r>
        <w:rPr>
          <w:lang w:val="en-AU"/>
        </w:rPr>
        <w:t>)</w:t>
      </w:r>
    </w:p>
    <w:p w14:paraId="68C138C5" w14:textId="2A356A45" w:rsidR="00811865" w:rsidRDefault="00811865" w:rsidP="00902C37">
      <w:pPr>
        <w:pStyle w:val="NoSpacing"/>
        <w:numPr>
          <w:ilvl w:val="1"/>
          <w:numId w:val="42"/>
        </w:numPr>
        <w:jc w:val="both"/>
        <w:rPr>
          <w:lang w:val="en-AU"/>
        </w:rPr>
      </w:pPr>
      <w:r w:rsidRPr="00902C37">
        <w:rPr>
          <w:highlight w:val="yellow"/>
          <w:lang w:val="en-AU"/>
        </w:rPr>
        <w:t>R240(1)</w:t>
      </w:r>
      <w:r>
        <w:rPr>
          <w:lang w:val="en-AU"/>
        </w:rPr>
        <w:t xml:space="preserve"> </w:t>
      </w:r>
      <w:r w:rsidR="004D44CE">
        <w:rPr>
          <w:lang w:val="en-AU"/>
        </w:rPr>
        <w:t xml:space="preserve">order is </w:t>
      </w:r>
      <w:r w:rsidRPr="004D44CE">
        <w:rPr>
          <w:b/>
          <w:lang w:val="en-AU"/>
        </w:rPr>
        <w:t>enfo</w:t>
      </w:r>
      <w:r w:rsidR="00431355" w:rsidRPr="004D44CE">
        <w:rPr>
          <w:b/>
          <w:lang w:val="en-AU"/>
        </w:rPr>
        <w:t>rced</w:t>
      </w:r>
      <w:r w:rsidR="004D44CE">
        <w:rPr>
          <w:lang w:val="en-AU"/>
        </w:rPr>
        <w:t xml:space="preserve"> (voluntary or enforced) when person</w:t>
      </w:r>
      <w:r>
        <w:rPr>
          <w:lang w:val="en-AU"/>
        </w:rPr>
        <w:t xml:space="preserve"> </w:t>
      </w:r>
      <w:r w:rsidR="0005725B">
        <w:rPr>
          <w:lang w:val="en-AU"/>
        </w:rPr>
        <w:t>arrive</w:t>
      </w:r>
      <w:r w:rsidR="004D44CE">
        <w:rPr>
          <w:lang w:val="en-AU"/>
        </w:rPr>
        <w:t xml:space="preserve">s </w:t>
      </w:r>
      <w:r w:rsidR="0005725B">
        <w:rPr>
          <w:lang w:val="en-AU"/>
        </w:rPr>
        <w:t>at POE + depart</w:t>
      </w:r>
      <w:r w:rsidR="004D44CE">
        <w:rPr>
          <w:lang w:val="en-AU"/>
        </w:rPr>
        <w:t>s</w:t>
      </w:r>
      <w:r>
        <w:rPr>
          <w:lang w:val="en-AU"/>
        </w:rPr>
        <w:t xml:space="preserve"> + obtain</w:t>
      </w:r>
      <w:r w:rsidR="004D44CE">
        <w:rPr>
          <w:lang w:val="en-AU"/>
        </w:rPr>
        <w:t>s</w:t>
      </w:r>
      <w:r>
        <w:rPr>
          <w:lang w:val="en-AU"/>
        </w:rPr>
        <w:t xml:space="preserve"> certificate + </w:t>
      </w:r>
      <w:r w:rsidR="004D44CE">
        <w:rPr>
          <w:lang w:val="en-AU"/>
        </w:rPr>
        <w:t xml:space="preserve">is </w:t>
      </w:r>
      <w:r>
        <w:rPr>
          <w:lang w:val="en-AU"/>
        </w:rPr>
        <w:t>authorized to enter country</w:t>
      </w:r>
      <w:r w:rsidR="00431355">
        <w:rPr>
          <w:lang w:val="en-AU"/>
        </w:rPr>
        <w:t xml:space="preserve"> of destination </w:t>
      </w:r>
    </w:p>
    <w:p w14:paraId="72B513D5" w14:textId="706992C3" w:rsidR="008F684C" w:rsidRPr="008F684C" w:rsidRDefault="008F243F" w:rsidP="008F684C">
      <w:pPr>
        <w:pStyle w:val="NoSpacing"/>
        <w:numPr>
          <w:ilvl w:val="2"/>
          <w:numId w:val="42"/>
        </w:numPr>
        <w:jc w:val="both"/>
        <w:rPr>
          <w:lang w:val="en-AU"/>
        </w:rPr>
      </w:pPr>
      <w:r w:rsidRPr="008F243F">
        <w:rPr>
          <w:highlight w:val="yellow"/>
          <w:lang w:val="en-AU"/>
        </w:rPr>
        <w:t>R241(1)</w:t>
      </w:r>
      <w:r>
        <w:rPr>
          <w:lang w:val="en-AU"/>
        </w:rPr>
        <w:t xml:space="preserve"> removed to where you came from or last </w:t>
      </w:r>
      <w:proofErr w:type="spellStart"/>
      <w:r>
        <w:rPr>
          <w:lang w:val="en-AU"/>
        </w:rPr>
        <w:t>PRed</w:t>
      </w:r>
      <w:proofErr w:type="spellEnd"/>
      <w:r>
        <w:rPr>
          <w:lang w:val="en-AU"/>
        </w:rPr>
        <w:t>, or country or birth/nationality</w:t>
      </w:r>
    </w:p>
    <w:p w14:paraId="5CAB1C96" w14:textId="0065E9B7" w:rsidR="008B3F3E" w:rsidRDefault="00F67931" w:rsidP="007064F0">
      <w:pPr>
        <w:pStyle w:val="NoSpacing"/>
        <w:numPr>
          <w:ilvl w:val="0"/>
          <w:numId w:val="42"/>
        </w:numPr>
        <w:jc w:val="both"/>
        <w:rPr>
          <w:lang w:val="en-AU"/>
        </w:rPr>
      </w:pPr>
      <w:r>
        <w:rPr>
          <w:lang w:val="en-AU"/>
        </w:rPr>
        <w:t>Types of removal orders</w:t>
      </w:r>
      <w:r w:rsidR="00F15F99">
        <w:rPr>
          <w:lang w:val="en-AU"/>
        </w:rPr>
        <w:t xml:space="preserve"> [IRPA Part 13]</w:t>
      </w:r>
    </w:p>
    <w:p w14:paraId="1C54852B" w14:textId="052EDBA4" w:rsidR="00A61CD5" w:rsidRDefault="00A61CD5" w:rsidP="00A61CD5">
      <w:pPr>
        <w:pStyle w:val="NoSpacing"/>
        <w:numPr>
          <w:ilvl w:val="1"/>
          <w:numId w:val="42"/>
        </w:numPr>
        <w:jc w:val="both"/>
        <w:rPr>
          <w:lang w:val="en-AU"/>
        </w:rPr>
      </w:pPr>
      <w:r w:rsidRPr="00E4041C">
        <w:rPr>
          <w:highlight w:val="yellow"/>
          <w:lang w:val="en-AU"/>
        </w:rPr>
        <w:t>A52(1)</w:t>
      </w:r>
      <w:r>
        <w:rPr>
          <w:lang w:val="en-AU"/>
        </w:rPr>
        <w:t xml:space="preserve"> can’t return w/o authorization or in prescribed circumstance</w:t>
      </w:r>
    </w:p>
    <w:p w14:paraId="0A42595A" w14:textId="77777777" w:rsidR="00C44CDF" w:rsidRDefault="008B3F3E" w:rsidP="00983FFA">
      <w:pPr>
        <w:pStyle w:val="NoSpacing"/>
        <w:numPr>
          <w:ilvl w:val="1"/>
          <w:numId w:val="42"/>
        </w:numPr>
        <w:jc w:val="both"/>
        <w:rPr>
          <w:lang w:val="en-AU"/>
        </w:rPr>
      </w:pPr>
      <w:r w:rsidRPr="00D51F05">
        <w:rPr>
          <w:highlight w:val="yellow"/>
          <w:lang w:val="en-AU"/>
        </w:rPr>
        <w:t>R223</w:t>
      </w:r>
      <w:r>
        <w:rPr>
          <w:lang w:val="en-AU"/>
        </w:rPr>
        <w:t xml:space="preserve"> departure &lt; exclusion &lt; deportation orders</w:t>
      </w:r>
      <w:r w:rsidR="00E4041C">
        <w:rPr>
          <w:lang w:val="en-AU"/>
        </w:rPr>
        <w:t xml:space="preserve"> </w:t>
      </w:r>
    </w:p>
    <w:p w14:paraId="2039549A" w14:textId="6ADF56F3" w:rsidR="00983FFA" w:rsidRPr="00983FFA" w:rsidRDefault="00E4041C" w:rsidP="00C44CDF">
      <w:pPr>
        <w:pStyle w:val="NoSpacing"/>
        <w:numPr>
          <w:ilvl w:val="2"/>
          <w:numId w:val="42"/>
        </w:numPr>
        <w:jc w:val="both"/>
        <w:rPr>
          <w:lang w:val="en-AU"/>
        </w:rPr>
      </w:pPr>
      <w:proofErr w:type="spellStart"/>
      <w:r w:rsidRPr="00E4041C">
        <w:rPr>
          <w:b/>
          <w:i/>
          <w:color w:val="0070C0"/>
          <w:lang w:val="en-AU"/>
        </w:rPr>
        <w:t>Sahakyan</w:t>
      </w:r>
      <w:proofErr w:type="spellEnd"/>
      <w:r w:rsidRPr="00E4041C">
        <w:rPr>
          <w:color w:val="0070C0"/>
          <w:lang w:val="en-AU"/>
        </w:rPr>
        <w:t xml:space="preserve"> – late departure triggered deportation; should’ve had </w:t>
      </w:r>
      <w:r w:rsidR="00C44CDF">
        <w:rPr>
          <w:color w:val="0070C0"/>
          <w:lang w:val="en-AU"/>
        </w:rPr>
        <w:t>opportunity to address lateness</w:t>
      </w:r>
    </w:p>
    <w:p w14:paraId="0564D0DE" w14:textId="2A1D84D6" w:rsidR="008B3F3E" w:rsidRDefault="008B3F3E" w:rsidP="008B3F3E">
      <w:pPr>
        <w:pStyle w:val="NoSpacing"/>
        <w:numPr>
          <w:ilvl w:val="1"/>
          <w:numId w:val="42"/>
        </w:numPr>
        <w:jc w:val="both"/>
        <w:rPr>
          <w:lang w:val="en-AU"/>
        </w:rPr>
      </w:pPr>
      <w:r w:rsidRPr="00D51F05">
        <w:rPr>
          <w:highlight w:val="yellow"/>
          <w:lang w:val="en-AU"/>
        </w:rPr>
        <w:t>R224</w:t>
      </w:r>
      <w:r>
        <w:rPr>
          <w:lang w:val="en-AU"/>
        </w:rPr>
        <w:t xml:space="preserve"> </w:t>
      </w:r>
      <w:r w:rsidRPr="00C44CDF">
        <w:rPr>
          <w:b/>
          <w:color w:val="FF0000"/>
          <w:lang w:val="en-AU"/>
        </w:rPr>
        <w:t>departure order</w:t>
      </w:r>
    </w:p>
    <w:p w14:paraId="7E355A3A" w14:textId="467C6CA0" w:rsidR="008B3F3E" w:rsidRDefault="008B3F3E" w:rsidP="008B3F3E">
      <w:pPr>
        <w:pStyle w:val="NoSpacing"/>
        <w:numPr>
          <w:ilvl w:val="2"/>
          <w:numId w:val="42"/>
        </w:numPr>
        <w:jc w:val="both"/>
        <w:rPr>
          <w:lang w:val="en-AU"/>
        </w:rPr>
      </w:pPr>
      <w:r>
        <w:rPr>
          <w:lang w:val="en-AU"/>
        </w:rPr>
        <w:t xml:space="preserve">Must </w:t>
      </w:r>
      <w:r w:rsidR="0005725B">
        <w:rPr>
          <w:lang w:val="en-AU"/>
        </w:rPr>
        <w:t>depart</w:t>
      </w:r>
      <w:r>
        <w:rPr>
          <w:lang w:val="en-AU"/>
        </w:rPr>
        <w:t xml:space="preserve"> + obtain certificate of departure </w:t>
      </w:r>
      <w:r w:rsidR="00F52ECD">
        <w:rPr>
          <w:lang w:val="en-AU"/>
        </w:rPr>
        <w:t>within 30 days after order is enforceable; otherwise becomes deportation; 30-day period is suspended if detained or if order is stayed</w:t>
      </w:r>
    </w:p>
    <w:p w14:paraId="3DCFF65E" w14:textId="5FD363F2" w:rsidR="008B3F3E" w:rsidRDefault="008B3F3E" w:rsidP="008B3F3E">
      <w:pPr>
        <w:pStyle w:val="NoSpacing"/>
        <w:numPr>
          <w:ilvl w:val="2"/>
          <w:numId w:val="42"/>
        </w:numPr>
        <w:jc w:val="both"/>
        <w:rPr>
          <w:lang w:val="en-AU"/>
        </w:rPr>
      </w:pPr>
      <w:r>
        <w:rPr>
          <w:lang w:val="en-AU"/>
        </w:rPr>
        <w:t>Don’t need written authorization to return</w:t>
      </w:r>
    </w:p>
    <w:p w14:paraId="71ACD633" w14:textId="0DF0FED4" w:rsidR="00A61CD5" w:rsidRPr="00C44CDF" w:rsidRDefault="00A61CD5" w:rsidP="00A61CD5">
      <w:pPr>
        <w:pStyle w:val="NoSpacing"/>
        <w:numPr>
          <w:ilvl w:val="1"/>
          <w:numId w:val="42"/>
        </w:numPr>
        <w:jc w:val="both"/>
        <w:rPr>
          <w:color w:val="FF0000"/>
          <w:lang w:val="en-AU"/>
        </w:rPr>
      </w:pPr>
      <w:r w:rsidRPr="00A61CD5">
        <w:rPr>
          <w:highlight w:val="yellow"/>
          <w:lang w:val="en-AU"/>
        </w:rPr>
        <w:t>R225</w:t>
      </w:r>
      <w:r>
        <w:rPr>
          <w:lang w:val="en-AU"/>
        </w:rPr>
        <w:t xml:space="preserve"> </w:t>
      </w:r>
      <w:r w:rsidRPr="00C44CDF">
        <w:rPr>
          <w:b/>
          <w:color w:val="FF0000"/>
          <w:lang w:val="en-AU"/>
        </w:rPr>
        <w:t>exclusion order</w:t>
      </w:r>
    </w:p>
    <w:p w14:paraId="0C7266A8" w14:textId="3C45ABBC" w:rsidR="00FF0D3E" w:rsidRDefault="00C7421A" w:rsidP="00FF0D3E">
      <w:pPr>
        <w:pStyle w:val="NoSpacing"/>
        <w:numPr>
          <w:ilvl w:val="2"/>
          <w:numId w:val="42"/>
        </w:numPr>
        <w:jc w:val="both"/>
        <w:rPr>
          <w:lang w:val="en-AU"/>
        </w:rPr>
      </w:pPr>
      <w:r w:rsidRPr="00C7421A">
        <w:rPr>
          <w:highlight w:val="yellow"/>
          <w:lang w:val="en-AU"/>
        </w:rPr>
        <w:t>229(1)</w:t>
      </w:r>
      <w:r>
        <w:rPr>
          <w:lang w:val="en-AU"/>
        </w:rPr>
        <w:t xml:space="preserve"> m</w:t>
      </w:r>
      <w:r w:rsidR="00FF0D3E" w:rsidRPr="00F4696B">
        <w:rPr>
          <w:lang w:val="en-AU"/>
        </w:rPr>
        <w:t>ust</w:t>
      </w:r>
      <w:r w:rsidR="00FF0D3E">
        <w:rPr>
          <w:i/>
          <w:lang w:val="en-AU"/>
        </w:rPr>
        <w:t xml:space="preserve"> </w:t>
      </w:r>
      <w:r w:rsidR="00FF0D3E">
        <w:rPr>
          <w:lang w:val="en-AU"/>
        </w:rPr>
        <w:t xml:space="preserve">be issued </w:t>
      </w:r>
      <w:r>
        <w:rPr>
          <w:lang w:val="en-AU"/>
        </w:rPr>
        <w:t>if</w:t>
      </w:r>
      <w:r w:rsidR="00FF0D3E">
        <w:rPr>
          <w:lang w:val="en-AU"/>
        </w:rPr>
        <w:t xml:space="preserve"> inadmissible </w:t>
      </w:r>
      <w:r>
        <w:rPr>
          <w:lang w:val="en-AU"/>
        </w:rPr>
        <w:t xml:space="preserve">for health, finances, 40(1)(a-b) </w:t>
      </w:r>
      <w:proofErr w:type="spellStart"/>
      <w:r>
        <w:rPr>
          <w:lang w:val="en-AU"/>
        </w:rPr>
        <w:t>misprep</w:t>
      </w:r>
      <w:proofErr w:type="spellEnd"/>
      <w:r>
        <w:rPr>
          <w:lang w:val="en-AU"/>
        </w:rPr>
        <w:t xml:space="preserve">, failure to appear for exam, failure to </w:t>
      </w:r>
      <w:proofErr w:type="spellStart"/>
      <w:r>
        <w:rPr>
          <w:lang w:val="en-AU"/>
        </w:rPr>
        <w:t>est</w:t>
      </w:r>
      <w:proofErr w:type="spellEnd"/>
      <w:r>
        <w:rPr>
          <w:lang w:val="en-AU"/>
        </w:rPr>
        <w:t xml:space="preserve">' PR or he’ll leave by end of stay </w:t>
      </w:r>
    </w:p>
    <w:p w14:paraId="663DDD1C" w14:textId="0AC07865" w:rsidR="00790058" w:rsidRPr="00790058" w:rsidRDefault="00FF0D3E" w:rsidP="00790058">
      <w:pPr>
        <w:pStyle w:val="NoSpacing"/>
        <w:numPr>
          <w:ilvl w:val="2"/>
          <w:numId w:val="42"/>
        </w:numPr>
        <w:jc w:val="both"/>
        <w:rPr>
          <w:lang w:val="en-AU"/>
        </w:rPr>
      </w:pPr>
      <w:r>
        <w:rPr>
          <w:lang w:val="en-AU"/>
        </w:rPr>
        <w:t xml:space="preserve">1yr ban generally &amp; 5yr ban for </w:t>
      </w:r>
      <w:proofErr w:type="spellStart"/>
      <w:r w:rsidR="006B03A3">
        <w:rPr>
          <w:lang w:val="en-AU"/>
        </w:rPr>
        <w:t>misrep</w:t>
      </w:r>
      <w:proofErr w:type="spellEnd"/>
      <w:r w:rsidR="00790058">
        <w:rPr>
          <w:lang w:val="en-AU"/>
        </w:rPr>
        <w:t>, unless written authorization</w:t>
      </w:r>
      <w:r w:rsidRPr="00FF0D3E">
        <w:rPr>
          <w:lang w:val="en-AU"/>
        </w:rPr>
        <w:t xml:space="preserve"> </w:t>
      </w:r>
      <w:r w:rsidR="00790058">
        <w:rPr>
          <w:lang w:val="en-AU"/>
        </w:rPr>
        <w:t>(</w:t>
      </w:r>
      <w:r w:rsidR="009F1805">
        <w:rPr>
          <w:lang w:val="en-AU"/>
        </w:rPr>
        <w:t xml:space="preserve">42(1)(b) </w:t>
      </w:r>
      <w:r w:rsidR="00790058">
        <w:rPr>
          <w:lang w:val="en-AU"/>
        </w:rPr>
        <w:t>exemption</w:t>
      </w:r>
      <w:r w:rsidR="009F1805">
        <w:rPr>
          <w:lang w:val="en-AU"/>
        </w:rPr>
        <w:t>)</w:t>
      </w:r>
    </w:p>
    <w:p w14:paraId="29DE6D43" w14:textId="77777777" w:rsidR="00FE00E0" w:rsidRDefault="00FE00E0">
      <w:pPr>
        <w:rPr>
          <w:highlight w:val="yellow"/>
          <w:lang w:val="en-AU"/>
        </w:rPr>
      </w:pPr>
      <w:r>
        <w:rPr>
          <w:highlight w:val="yellow"/>
          <w:lang w:val="en-AU"/>
        </w:rPr>
        <w:br w:type="page"/>
      </w:r>
    </w:p>
    <w:p w14:paraId="0DDA5D40" w14:textId="3502074A" w:rsidR="007C03AF" w:rsidRDefault="007C03AF" w:rsidP="007C03AF">
      <w:pPr>
        <w:pStyle w:val="NoSpacing"/>
        <w:numPr>
          <w:ilvl w:val="1"/>
          <w:numId w:val="42"/>
        </w:numPr>
        <w:jc w:val="both"/>
        <w:rPr>
          <w:lang w:val="en-AU"/>
        </w:rPr>
      </w:pPr>
      <w:r w:rsidRPr="007C03AF">
        <w:rPr>
          <w:highlight w:val="yellow"/>
          <w:lang w:val="en-AU"/>
        </w:rPr>
        <w:lastRenderedPageBreak/>
        <w:t>R226</w:t>
      </w:r>
      <w:r>
        <w:rPr>
          <w:lang w:val="en-AU"/>
        </w:rPr>
        <w:t xml:space="preserve"> </w:t>
      </w:r>
      <w:r w:rsidRPr="00C44CDF">
        <w:rPr>
          <w:b/>
          <w:color w:val="FF0000"/>
          <w:lang w:val="en-AU"/>
        </w:rPr>
        <w:t>deportation</w:t>
      </w:r>
      <w:r w:rsidR="00C44CDF">
        <w:rPr>
          <w:b/>
          <w:color w:val="FF0000"/>
          <w:lang w:val="en-AU"/>
        </w:rPr>
        <w:t xml:space="preserve"> order</w:t>
      </w:r>
    </w:p>
    <w:p w14:paraId="06343157" w14:textId="1190F078" w:rsidR="00C7421A" w:rsidRDefault="005F4717" w:rsidP="00790058">
      <w:pPr>
        <w:pStyle w:val="NoSpacing"/>
        <w:numPr>
          <w:ilvl w:val="2"/>
          <w:numId w:val="42"/>
        </w:numPr>
        <w:jc w:val="both"/>
        <w:rPr>
          <w:lang w:val="en-AU"/>
        </w:rPr>
      </w:pPr>
      <w:r w:rsidRPr="00C7421A">
        <w:rPr>
          <w:highlight w:val="yellow"/>
          <w:lang w:val="en-AU"/>
        </w:rPr>
        <w:t>229(1)</w:t>
      </w:r>
      <w:r>
        <w:rPr>
          <w:lang w:val="en-AU"/>
        </w:rPr>
        <w:t xml:space="preserve"> m</w:t>
      </w:r>
      <w:r w:rsidR="00C7421A">
        <w:rPr>
          <w:lang w:val="en-AU"/>
        </w:rPr>
        <w:t xml:space="preserve">ust be issue if inadmissible </w:t>
      </w:r>
      <w:r w:rsidR="00CE7A7F">
        <w:rPr>
          <w:lang w:val="en-AU"/>
        </w:rPr>
        <w:t>on</w:t>
      </w:r>
      <w:r w:rsidR="00C7421A">
        <w:rPr>
          <w:lang w:val="en-AU"/>
        </w:rPr>
        <w:t xml:space="preserve"> </w:t>
      </w:r>
      <w:r>
        <w:rPr>
          <w:lang w:val="en-AU"/>
        </w:rPr>
        <w:t>A</w:t>
      </w:r>
      <w:r w:rsidR="00C7421A">
        <w:rPr>
          <w:lang w:val="en-AU"/>
        </w:rPr>
        <w:t xml:space="preserve">34-38 </w:t>
      </w:r>
      <w:r w:rsidR="00CE7A7F">
        <w:rPr>
          <w:lang w:val="en-AU"/>
        </w:rPr>
        <w:t xml:space="preserve">grounds </w:t>
      </w:r>
      <w:r w:rsidR="00C7421A">
        <w:rPr>
          <w:lang w:val="en-AU"/>
        </w:rPr>
        <w:t>(incl non-</w:t>
      </w:r>
      <w:proofErr w:type="spellStart"/>
      <w:r w:rsidR="00C7421A">
        <w:rPr>
          <w:lang w:val="en-AU"/>
        </w:rPr>
        <w:t>srs</w:t>
      </w:r>
      <w:proofErr w:type="spellEnd"/>
      <w:r w:rsidR="00C7421A">
        <w:rPr>
          <w:lang w:val="en-AU"/>
        </w:rPr>
        <w:t xml:space="preserve"> criminality) or </w:t>
      </w:r>
      <w:r w:rsidR="00B3457B">
        <w:rPr>
          <w:lang w:val="en-AU"/>
        </w:rPr>
        <w:t>40(1)(d) revocation of citizenship</w:t>
      </w:r>
      <w:r w:rsidR="00F15F99">
        <w:rPr>
          <w:lang w:val="en-AU"/>
        </w:rPr>
        <w:t xml:space="preserve"> (</w:t>
      </w:r>
      <w:r w:rsidR="00F15F99">
        <w:rPr>
          <w:b/>
          <w:i/>
          <w:lang w:val="en-AU"/>
        </w:rPr>
        <w:t>Pham</w:t>
      </w:r>
      <w:r w:rsidR="00F15F99">
        <w:rPr>
          <w:lang w:val="en-AU"/>
        </w:rPr>
        <w:t>)</w:t>
      </w:r>
    </w:p>
    <w:p w14:paraId="33E0F8B2" w14:textId="5CF08F24" w:rsidR="00790058" w:rsidRPr="00FF0D3E" w:rsidRDefault="00790058" w:rsidP="00790058">
      <w:pPr>
        <w:pStyle w:val="NoSpacing"/>
        <w:numPr>
          <w:ilvl w:val="2"/>
          <w:numId w:val="42"/>
        </w:numPr>
        <w:jc w:val="both"/>
        <w:rPr>
          <w:lang w:val="en-AU"/>
        </w:rPr>
      </w:pPr>
      <w:r>
        <w:rPr>
          <w:lang w:val="en-AU"/>
        </w:rPr>
        <w:t xml:space="preserve">Permanent ban, unless written authorization </w:t>
      </w:r>
      <w:r w:rsidR="009F1805">
        <w:rPr>
          <w:lang w:val="en-AU"/>
        </w:rPr>
        <w:t xml:space="preserve"> (42(1)(b) exemption)</w:t>
      </w:r>
    </w:p>
    <w:p w14:paraId="3204FBA6" w14:textId="750ADD8F" w:rsidR="008B3F3E" w:rsidRDefault="008B3F3E" w:rsidP="008B3F3E">
      <w:pPr>
        <w:pStyle w:val="NoSpacing"/>
        <w:numPr>
          <w:ilvl w:val="1"/>
          <w:numId w:val="42"/>
        </w:numPr>
        <w:jc w:val="both"/>
        <w:rPr>
          <w:lang w:val="en-AU"/>
        </w:rPr>
      </w:pPr>
      <w:r w:rsidRPr="00E4041C">
        <w:rPr>
          <w:highlight w:val="yellow"/>
          <w:lang w:val="en-AU"/>
        </w:rPr>
        <w:t>R227</w:t>
      </w:r>
      <w:r>
        <w:rPr>
          <w:lang w:val="en-AU"/>
        </w:rPr>
        <w:t xml:space="preserve"> removal order extends to family members</w:t>
      </w:r>
    </w:p>
    <w:p w14:paraId="45D3E0DD" w14:textId="4D36B561" w:rsidR="00301D5E" w:rsidRDefault="008A346F" w:rsidP="00301D5E">
      <w:pPr>
        <w:pStyle w:val="NoSpacing"/>
        <w:numPr>
          <w:ilvl w:val="0"/>
          <w:numId w:val="42"/>
        </w:numPr>
        <w:jc w:val="both"/>
        <w:rPr>
          <w:lang w:val="en-AU"/>
        </w:rPr>
      </w:pPr>
      <w:r>
        <w:rPr>
          <w:lang w:val="en-AU"/>
        </w:rPr>
        <w:t>Recourses</w:t>
      </w:r>
      <w:r w:rsidR="00B854D9">
        <w:rPr>
          <w:lang w:val="en-AU"/>
        </w:rPr>
        <w:t xml:space="preserve"> </w:t>
      </w:r>
    </w:p>
    <w:p w14:paraId="1F821186" w14:textId="71F7B6B6" w:rsidR="008A346F" w:rsidRDefault="008A346F" w:rsidP="008A346F">
      <w:pPr>
        <w:pStyle w:val="NoSpacing"/>
        <w:numPr>
          <w:ilvl w:val="1"/>
          <w:numId w:val="42"/>
        </w:numPr>
        <w:jc w:val="both"/>
        <w:rPr>
          <w:lang w:val="en-AU"/>
        </w:rPr>
      </w:pPr>
      <w:r>
        <w:rPr>
          <w:lang w:val="en-AU"/>
        </w:rPr>
        <w:t>ID</w:t>
      </w:r>
    </w:p>
    <w:p w14:paraId="2C591E9A" w14:textId="472949DF" w:rsidR="008A346F" w:rsidRDefault="008A346F" w:rsidP="008A346F">
      <w:pPr>
        <w:pStyle w:val="NoSpacing"/>
        <w:numPr>
          <w:ilvl w:val="1"/>
          <w:numId w:val="42"/>
        </w:numPr>
        <w:jc w:val="both"/>
        <w:rPr>
          <w:lang w:val="en-AU"/>
        </w:rPr>
      </w:pPr>
      <w:r>
        <w:rPr>
          <w:lang w:val="en-AU"/>
        </w:rPr>
        <w:t>IAD appeal</w:t>
      </w:r>
    </w:p>
    <w:p w14:paraId="2FD37854" w14:textId="46A63627" w:rsidR="00301D5E" w:rsidRDefault="00301D5E" w:rsidP="008A346F">
      <w:pPr>
        <w:pStyle w:val="NoSpacing"/>
        <w:numPr>
          <w:ilvl w:val="2"/>
          <w:numId w:val="42"/>
        </w:numPr>
        <w:jc w:val="both"/>
        <w:rPr>
          <w:lang w:val="en-AU"/>
        </w:rPr>
      </w:pPr>
      <w:r w:rsidRPr="00F67931">
        <w:rPr>
          <w:highlight w:val="yellow"/>
          <w:lang w:val="en-AU"/>
        </w:rPr>
        <w:t>A63-65</w:t>
      </w:r>
      <w:r>
        <w:rPr>
          <w:lang w:val="en-AU"/>
        </w:rPr>
        <w:t xml:space="preserve"> who can appeal</w:t>
      </w:r>
    </w:p>
    <w:p w14:paraId="0AA06743" w14:textId="521A6E24" w:rsidR="00301D5E" w:rsidRDefault="00F67931" w:rsidP="008A346F">
      <w:pPr>
        <w:pStyle w:val="NoSpacing"/>
        <w:numPr>
          <w:ilvl w:val="2"/>
          <w:numId w:val="42"/>
        </w:numPr>
        <w:jc w:val="both"/>
        <w:rPr>
          <w:lang w:val="en-AU"/>
        </w:rPr>
      </w:pPr>
      <w:r w:rsidRPr="00F67931">
        <w:rPr>
          <w:highlight w:val="yellow"/>
          <w:lang w:val="en-AU"/>
        </w:rPr>
        <w:t>A67(1)</w:t>
      </w:r>
      <w:r>
        <w:rPr>
          <w:lang w:val="en-AU"/>
        </w:rPr>
        <w:t xml:space="preserve">(a) </w:t>
      </w:r>
      <w:r w:rsidR="008A346F">
        <w:rPr>
          <w:lang w:val="en-AU"/>
        </w:rPr>
        <w:t>legal or mixed error</w:t>
      </w:r>
      <w:r>
        <w:rPr>
          <w:lang w:val="en-AU"/>
        </w:rPr>
        <w:t xml:space="preserve">; (b) breaches natural justice; or (c) </w:t>
      </w:r>
      <w:r w:rsidR="00C056E2">
        <w:rPr>
          <w:lang w:val="en-AU"/>
        </w:rPr>
        <w:t xml:space="preserve">on </w:t>
      </w:r>
      <w:r>
        <w:rPr>
          <w:lang w:val="en-AU"/>
        </w:rPr>
        <w:t xml:space="preserve">H&amp;C ground </w:t>
      </w:r>
    </w:p>
    <w:p w14:paraId="57913241" w14:textId="77777777" w:rsidR="00DE477E" w:rsidRPr="00DE477E" w:rsidRDefault="00EB4015" w:rsidP="00C056E2">
      <w:pPr>
        <w:pStyle w:val="NoSpacing"/>
        <w:numPr>
          <w:ilvl w:val="2"/>
          <w:numId w:val="42"/>
        </w:numPr>
        <w:jc w:val="both"/>
        <w:rPr>
          <w:lang w:val="en-AU"/>
        </w:rPr>
      </w:pPr>
      <w:r w:rsidRPr="00955F9B">
        <w:rPr>
          <w:highlight w:val="yellow"/>
          <w:lang w:val="en-AU"/>
        </w:rPr>
        <w:t>A68(1)</w:t>
      </w:r>
      <w:r>
        <w:rPr>
          <w:lang w:val="en-AU"/>
        </w:rPr>
        <w:t xml:space="preserve"> can allow/dismiss appeal, or </w:t>
      </w:r>
      <w:r w:rsidRPr="00955F9B">
        <w:rPr>
          <w:color w:val="FF0000"/>
          <w:lang w:val="en-AU"/>
        </w:rPr>
        <w:t xml:space="preserve">stay removal order </w:t>
      </w:r>
      <w:r w:rsidR="00155398">
        <w:rPr>
          <w:lang w:val="en-AU"/>
        </w:rPr>
        <w:t xml:space="preserve">if satisfied that </w:t>
      </w:r>
      <w:r w:rsidR="00155398" w:rsidRPr="00DE477E">
        <w:rPr>
          <w:lang w:val="en-AU"/>
        </w:rPr>
        <w:t xml:space="preserve">sufficient H&amp;C considerations warrant special relief </w:t>
      </w:r>
      <w:r w:rsidR="00155398" w:rsidRPr="00DE477E">
        <w:rPr>
          <w:u w:val="single"/>
          <w:lang w:val="en-AU"/>
        </w:rPr>
        <w:t>in light of all circumstances</w:t>
      </w:r>
      <w:r w:rsidR="00155398" w:rsidRPr="00DE477E">
        <w:rPr>
          <w:lang w:val="en-AU"/>
        </w:rPr>
        <w:t xml:space="preserve">, incl BIOC </w:t>
      </w:r>
    </w:p>
    <w:p w14:paraId="1C7C5167" w14:textId="754429B9" w:rsidR="00022F86" w:rsidRPr="00DE477E" w:rsidRDefault="00A30BE0" w:rsidP="00DE477E">
      <w:pPr>
        <w:pStyle w:val="NoSpacing"/>
        <w:numPr>
          <w:ilvl w:val="3"/>
          <w:numId w:val="42"/>
        </w:numPr>
        <w:jc w:val="both"/>
        <w:rPr>
          <w:color w:val="0070C0"/>
          <w:lang w:val="en-AU"/>
        </w:rPr>
      </w:pPr>
      <w:proofErr w:type="spellStart"/>
      <w:r w:rsidRPr="00DE477E">
        <w:rPr>
          <w:b/>
          <w:i/>
          <w:lang w:val="en-AU"/>
        </w:rPr>
        <w:t>Ribic</w:t>
      </w:r>
      <w:proofErr w:type="spellEnd"/>
      <w:r w:rsidR="00022F86" w:rsidRPr="00DE477E">
        <w:rPr>
          <w:b/>
          <w:i/>
          <w:lang w:val="en-AU"/>
        </w:rPr>
        <w:t xml:space="preserve"> </w:t>
      </w:r>
      <w:r w:rsidRPr="00DE477E">
        <w:rPr>
          <w:b/>
          <w:lang w:val="en-AU"/>
        </w:rPr>
        <w:t>factors</w:t>
      </w:r>
      <w:r w:rsidR="00DE477E">
        <w:rPr>
          <w:lang w:val="en-AU"/>
        </w:rPr>
        <w:t xml:space="preserve">: </w:t>
      </w:r>
      <w:proofErr w:type="spellStart"/>
      <w:r w:rsidR="00022F86" w:rsidRPr="00DE477E">
        <w:rPr>
          <w:lang w:val="en-AU"/>
        </w:rPr>
        <w:t>srs</w:t>
      </w:r>
      <w:proofErr w:type="spellEnd"/>
      <w:r w:rsidR="00022F86" w:rsidRPr="00DE477E">
        <w:rPr>
          <w:lang w:val="en-AU"/>
        </w:rPr>
        <w:t xml:space="preserve"> of offence, possibility of rehab, circumstances </w:t>
      </w:r>
      <w:r w:rsidR="006B4D07" w:rsidRPr="00DE477E">
        <w:rPr>
          <w:lang w:val="en-AU"/>
        </w:rPr>
        <w:t>of</w:t>
      </w:r>
      <w:r w:rsidR="00022F86" w:rsidRPr="00DE477E">
        <w:rPr>
          <w:lang w:val="en-AU"/>
        </w:rPr>
        <w:t xml:space="preserve"> non-compliance, time in Cnd, degree of </w:t>
      </w:r>
      <w:proofErr w:type="spellStart"/>
      <w:r w:rsidR="00022F86" w:rsidRPr="00DE477E">
        <w:rPr>
          <w:lang w:val="en-AU"/>
        </w:rPr>
        <w:t>est</w:t>
      </w:r>
      <w:proofErr w:type="spellEnd"/>
      <w:r w:rsidR="00022F86" w:rsidRPr="00DE477E">
        <w:rPr>
          <w:lang w:val="en-AU"/>
        </w:rPr>
        <w:t>’, dislocation to fam, community</w:t>
      </w:r>
      <w:r w:rsidR="006B4D07" w:rsidRPr="00DE477E">
        <w:rPr>
          <w:lang w:val="en-AU"/>
        </w:rPr>
        <w:t xml:space="preserve"> support</w:t>
      </w:r>
      <w:r w:rsidR="00022F86" w:rsidRPr="00DE477E">
        <w:rPr>
          <w:lang w:val="en-AU"/>
        </w:rPr>
        <w:t xml:space="preserve">, hardship </w:t>
      </w:r>
      <w:r w:rsidR="006B4D07" w:rsidRPr="00DE477E">
        <w:rPr>
          <w:lang w:val="en-AU"/>
        </w:rPr>
        <w:t>if</w:t>
      </w:r>
      <w:r w:rsidR="00022F86" w:rsidRPr="00DE477E">
        <w:rPr>
          <w:lang w:val="en-AU"/>
        </w:rPr>
        <w:t xml:space="preserve"> </w:t>
      </w:r>
      <w:r w:rsidR="006B4D07" w:rsidRPr="00DE477E">
        <w:rPr>
          <w:lang w:val="en-AU"/>
        </w:rPr>
        <w:t>removed</w:t>
      </w:r>
      <w:r w:rsidR="00022F86" w:rsidRPr="00DE477E">
        <w:rPr>
          <w:lang w:val="en-AU"/>
        </w:rPr>
        <w:t>)</w:t>
      </w:r>
      <w:r w:rsidR="00DE477E">
        <w:rPr>
          <w:lang w:val="en-AU"/>
        </w:rPr>
        <w:t xml:space="preserve"> </w:t>
      </w:r>
      <w:r w:rsidR="00DE477E" w:rsidRPr="00DE477E">
        <w:rPr>
          <w:color w:val="0070C0"/>
          <w:lang w:val="en-AU"/>
        </w:rPr>
        <w:t>(</w:t>
      </w:r>
      <w:proofErr w:type="spellStart"/>
      <w:r w:rsidR="00DE477E" w:rsidRPr="00DE477E">
        <w:rPr>
          <w:b/>
          <w:i/>
          <w:color w:val="0070C0"/>
          <w:lang w:val="en-AU"/>
        </w:rPr>
        <w:t>Khosa</w:t>
      </w:r>
      <w:proofErr w:type="spellEnd"/>
      <w:r w:rsidR="00DE477E" w:rsidRPr="00DE477E">
        <w:rPr>
          <w:b/>
          <w:i/>
          <w:color w:val="0070C0"/>
          <w:lang w:val="en-AU"/>
        </w:rPr>
        <w:t xml:space="preserve">, </w:t>
      </w:r>
      <w:proofErr w:type="spellStart"/>
      <w:r w:rsidR="00DE477E" w:rsidRPr="00DE477E">
        <w:rPr>
          <w:b/>
          <w:i/>
          <w:color w:val="0070C0"/>
          <w:lang w:val="en-AU"/>
        </w:rPr>
        <w:t>Chieu</w:t>
      </w:r>
      <w:proofErr w:type="spellEnd"/>
      <w:r w:rsidR="00DE477E" w:rsidRPr="00DE477E">
        <w:rPr>
          <w:color w:val="0070C0"/>
          <w:lang w:val="en-AU"/>
        </w:rPr>
        <w:t>)</w:t>
      </w:r>
    </w:p>
    <w:p w14:paraId="0E8FD87E" w14:textId="2DBAB172" w:rsidR="00D6683F" w:rsidRPr="00D6683F" w:rsidRDefault="00B82F69" w:rsidP="00D6683F">
      <w:pPr>
        <w:pStyle w:val="NoSpacing"/>
        <w:numPr>
          <w:ilvl w:val="1"/>
          <w:numId w:val="42"/>
        </w:numPr>
        <w:jc w:val="both"/>
        <w:rPr>
          <w:lang w:val="en-AU"/>
        </w:rPr>
      </w:pPr>
      <w:r>
        <w:rPr>
          <w:lang w:val="en-AU"/>
        </w:rPr>
        <w:t>FC stay</w:t>
      </w:r>
      <w:r w:rsidR="004B639B">
        <w:rPr>
          <w:lang w:val="en-AU"/>
        </w:rPr>
        <w:t xml:space="preserve"> </w:t>
      </w:r>
      <w:r>
        <w:rPr>
          <w:lang w:val="en-AU"/>
        </w:rPr>
        <w:t>&amp; statutory stay</w:t>
      </w:r>
    </w:p>
    <w:p w14:paraId="4600AC19" w14:textId="2EAFFDF2" w:rsidR="00D6683F" w:rsidRPr="00D6683F" w:rsidRDefault="00B82F69" w:rsidP="00D6683F">
      <w:pPr>
        <w:pStyle w:val="NoSpacing"/>
        <w:numPr>
          <w:ilvl w:val="1"/>
          <w:numId w:val="42"/>
        </w:numPr>
        <w:jc w:val="both"/>
        <w:rPr>
          <w:lang w:val="en-AU"/>
        </w:rPr>
      </w:pPr>
      <w:r>
        <w:rPr>
          <w:lang w:val="en-AU"/>
        </w:rPr>
        <w:t>H&amp;C application</w:t>
      </w:r>
      <w:r w:rsidR="004B639B">
        <w:rPr>
          <w:lang w:val="en-AU"/>
        </w:rPr>
        <w:t xml:space="preserve"> – </w:t>
      </w:r>
      <w:proofErr w:type="spellStart"/>
      <w:r w:rsidR="004B639B" w:rsidRPr="004B639B">
        <w:rPr>
          <w:b/>
          <w:i/>
          <w:color w:val="0070C0"/>
          <w:lang w:val="en-AU"/>
        </w:rPr>
        <w:t>Caliskan</w:t>
      </w:r>
      <w:proofErr w:type="spellEnd"/>
      <w:r w:rsidR="004B639B" w:rsidRPr="004B639B">
        <w:rPr>
          <w:b/>
          <w:i/>
          <w:color w:val="0070C0"/>
          <w:lang w:val="en-AU"/>
        </w:rPr>
        <w:t xml:space="preserve">, </w:t>
      </w:r>
      <w:proofErr w:type="spellStart"/>
      <w:r w:rsidR="004B639B" w:rsidRPr="004B639B">
        <w:rPr>
          <w:b/>
          <w:i/>
          <w:color w:val="0070C0"/>
          <w:lang w:val="en-AU"/>
        </w:rPr>
        <w:t>Hinzman</w:t>
      </w:r>
      <w:proofErr w:type="spellEnd"/>
      <w:r w:rsidR="004B639B" w:rsidRPr="004B639B">
        <w:rPr>
          <w:b/>
          <w:i/>
          <w:color w:val="0070C0"/>
          <w:lang w:val="en-AU"/>
        </w:rPr>
        <w:t>, Kanthasamy</w:t>
      </w:r>
    </w:p>
    <w:p w14:paraId="230A2CCF" w14:textId="7E1A8255" w:rsidR="00D6683F" w:rsidRPr="00D6683F" w:rsidRDefault="00D60EA3" w:rsidP="00D6683F">
      <w:pPr>
        <w:pStyle w:val="NoSpacing"/>
        <w:numPr>
          <w:ilvl w:val="1"/>
          <w:numId w:val="42"/>
        </w:numPr>
        <w:jc w:val="both"/>
        <w:rPr>
          <w:lang w:val="en-AU"/>
        </w:rPr>
      </w:pPr>
      <w:r>
        <w:rPr>
          <w:lang w:val="en-AU"/>
        </w:rPr>
        <w:t>TRP</w:t>
      </w:r>
      <w:bookmarkStart w:id="0" w:name="_GoBack"/>
      <w:bookmarkEnd w:id="0"/>
    </w:p>
    <w:p w14:paraId="6D8ADF14" w14:textId="5BE21B1E" w:rsidR="00C87839" w:rsidRDefault="004B639B" w:rsidP="00E56F94">
      <w:pPr>
        <w:pStyle w:val="NoSpacing"/>
        <w:numPr>
          <w:ilvl w:val="1"/>
          <w:numId w:val="42"/>
        </w:numPr>
        <w:jc w:val="both"/>
        <w:rPr>
          <w:lang w:val="en-AU"/>
        </w:rPr>
      </w:pPr>
      <w:r>
        <w:rPr>
          <w:lang w:val="en-AU"/>
        </w:rPr>
        <w:t>P</w:t>
      </w:r>
      <w:r w:rsidRPr="00D6683F">
        <w:rPr>
          <w:lang w:val="en-AU"/>
        </w:rPr>
        <w:t xml:space="preserve">re-removal risk assessment </w:t>
      </w:r>
      <w:r>
        <w:rPr>
          <w:lang w:val="en-AU"/>
        </w:rPr>
        <w:t>(PRRA</w:t>
      </w:r>
      <w:r w:rsidR="00D6683F" w:rsidRPr="00D6683F">
        <w:rPr>
          <w:lang w:val="en-AU"/>
        </w:rPr>
        <w:t xml:space="preserve">) </w:t>
      </w:r>
      <w:r w:rsidR="00B82F69">
        <w:rPr>
          <w:lang w:val="en-AU"/>
        </w:rPr>
        <w:t>application</w:t>
      </w:r>
      <w:r w:rsidR="00D6683F" w:rsidRPr="00D6683F">
        <w:rPr>
          <w:lang w:val="en-AU"/>
        </w:rPr>
        <w:t xml:space="preserve"> – almost exclusively used in refugee context</w:t>
      </w:r>
    </w:p>
    <w:p w14:paraId="4D5F17CC" w14:textId="77777777" w:rsidR="003D4DA9" w:rsidRPr="004F02CB" w:rsidRDefault="003D4DA9" w:rsidP="003D4DA9">
      <w:pPr>
        <w:pStyle w:val="NoSpacing"/>
        <w:ind w:left="1440"/>
        <w:jc w:val="both"/>
        <w:rPr>
          <w:lang w:val="en-AU"/>
        </w:rPr>
      </w:pPr>
    </w:p>
    <w:p w14:paraId="039CFC07" w14:textId="6ECA0837" w:rsidR="00C87839" w:rsidRPr="003D4DA9" w:rsidRDefault="001B7ED4" w:rsidP="003D4DA9">
      <w:pPr>
        <w:pStyle w:val="NoSpacing"/>
        <w:jc w:val="center"/>
        <w:rPr>
          <w:rStyle w:val="IntenseReference"/>
          <w:bdr w:val="single" w:sz="4" w:space="0" w:color="auto"/>
        </w:rPr>
      </w:pPr>
      <w:r w:rsidRPr="003D4DA9">
        <w:rPr>
          <w:rStyle w:val="IntenseReference"/>
          <w:bdr w:val="single" w:sz="4" w:space="0" w:color="auto"/>
        </w:rPr>
        <w:t>Detention</w:t>
      </w:r>
    </w:p>
    <w:p w14:paraId="0EB1CB29" w14:textId="18613DC2" w:rsidR="004F02CB" w:rsidRDefault="00785018" w:rsidP="004F02CB">
      <w:pPr>
        <w:pStyle w:val="NoSpacing"/>
        <w:jc w:val="both"/>
        <w:rPr>
          <w:b/>
          <w:u w:val="single"/>
          <w:lang w:val="en-AU"/>
        </w:rPr>
      </w:pPr>
      <w:r>
        <w:rPr>
          <w:b/>
          <w:u w:val="single"/>
          <w:lang w:val="en-AU"/>
        </w:rPr>
        <w:t>G</w:t>
      </w:r>
      <w:r w:rsidR="004F02CB" w:rsidRPr="00D81B1F">
        <w:rPr>
          <w:b/>
          <w:u w:val="single"/>
          <w:lang w:val="en-AU"/>
        </w:rPr>
        <w:t>rounds for detention</w:t>
      </w:r>
      <w:r>
        <w:rPr>
          <w:b/>
          <w:u w:val="single"/>
          <w:lang w:val="en-AU"/>
        </w:rPr>
        <w:t xml:space="preserve"> [A55]</w:t>
      </w:r>
    </w:p>
    <w:p w14:paraId="21E9491F" w14:textId="77777777" w:rsidR="00761E6B" w:rsidRDefault="0082456D" w:rsidP="00761E6B">
      <w:pPr>
        <w:pStyle w:val="NoSpacing"/>
        <w:numPr>
          <w:ilvl w:val="3"/>
          <w:numId w:val="34"/>
        </w:numPr>
        <w:ind w:left="709" w:hanging="425"/>
        <w:jc w:val="both"/>
        <w:rPr>
          <w:lang w:val="en-AU"/>
        </w:rPr>
      </w:pPr>
      <w:r>
        <w:rPr>
          <w:lang w:val="en-AU"/>
        </w:rPr>
        <w:t xml:space="preserve">may detain </w:t>
      </w:r>
      <w:r w:rsidRPr="0082456D">
        <w:rPr>
          <w:b/>
          <w:lang w:val="en-AU"/>
        </w:rPr>
        <w:t xml:space="preserve">PR/FN w </w:t>
      </w:r>
      <w:r w:rsidRPr="00104248">
        <w:rPr>
          <w:b/>
          <w:lang w:val="en-AU"/>
        </w:rPr>
        <w:t>warrant</w:t>
      </w:r>
      <w:r w:rsidR="003464FC" w:rsidRPr="00104248">
        <w:rPr>
          <w:lang w:val="en-AU"/>
        </w:rPr>
        <w:t xml:space="preserve"> </w:t>
      </w:r>
      <w:r w:rsidRPr="00104248">
        <w:rPr>
          <w:lang w:val="en-AU"/>
        </w:rPr>
        <w:t xml:space="preserve">on </w:t>
      </w:r>
      <w:r w:rsidR="003464FC" w:rsidRPr="00104248">
        <w:rPr>
          <w:lang w:val="en-AU"/>
        </w:rPr>
        <w:t xml:space="preserve">reasonable </w:t>
      </w:r>
      <w:r w:rsidR="007E7200" w:rsidRPr="00104248">
        <w:rPr>
          <w:lang w:val="en-AU"/>
        </w:rPr>
        <w:t>belief</w:t>
      </w:r>
      <w:r w:rsidR="003464FC" w:rsidRPr="00104248">
        <w:rPr>
          <w:lang w:val="en-AU"/>
        </w:rPr>
        <w:t xml:space="preserve"> </w:t>
      </w:r>
      <w:r w:rsidR="00051A73" w:rsidRPr="00104248">
        <w:rPr>
          <w:lang w:val="en-AU"/>
        </w:rPr>
        <w:t xml:space="preserve">of inadmissibility </w:t>
      </w:r>
      <w:r w:rsidR="00064B72">
        <w:rPr>
          <w:lang w:val="en-AU"/>
        </w:rPr>
        <w:t>+ public danger/</w:t>
      </w:r>
      <w:r w:rsidR="00051A73" w:rsidRPr="00104248">
        <w:rPr>
          <w:lang w:val="en-AU"/>
        </w:rPr>
        <w:t>flight risk</w:t>
      </w:r>
      <w:r w:rsidR="00445366" w:rsidRPr="00104248">
        <w:rPr>
          <w:lang w:val="en-AU"/>
        </w:rPr>
        <w:t xml:space="preserve"> </w:t>
      </w:r>
      <w:r w:rsidR="00761E6B">
        <w:rPr>
          <w:lang w:val="en-AU"/>
        </w:rPr>
        <w:t>(unlikely to appear)</w:t>
      </w:r>
    </w:p>
    <w:p w14:paraId="1784CC45" w14:textId="77777777" w:rsidR="00761E6B" w:rsidRDefault="0082456D" w:rsidP="00761E6B">
      <w:pPr>
        <w:pStyle w:val="NoSpacing"/>
        <w:numPr>
          <w:ilvl w:val="3"/>
          <w:numId w:val="34"/>
        </w:numPr>
        <w:ind w:left="709" w:hanging="425"/>
        <w:jc w:val="both"/>
        <w:rPr>
          <w:lang w:val="en-AU"/>
        </w:rPr>
      </w:pPr>
      <w:r w:rsidRPr="00761E6B">
        <w:rPr>
          <w:lang w:val="en-AU"/>
        </w:rPr>
        <w:t xml:space="preserve">may detain </w:t>
      </w:r>
      <w:r w:rsidRPr="00761E6B">
        <w:rPr>
          <w:b/>
          <w:lang w:val="en-AU"/>
        </w:rPr>
        <w:t xml:space="preserve">FN </w:t>
      </w:r>
      <w:r w:rsidR="003464FC" w:rsidRPr="00761E6B">
        <w:rPr>
          <w:b/>
          <w:lang w:val="en-AU"/>
        </w:rPr>
        <w:t>w/o warrant</w:t>
      </w:r>
      <w:r w:rsidR="005F0199" w:rsidRPr="00761E6B">
        <w:rPr>
          <w:lang w:val="en-AU"/>
        </w:rPr>
        <w:t xml:space="preserve"> </w:t>
      </w:r>
      <w:r w:rsidR="00051A73" w:rsidRPr="00761E6B">
        <w:rPr>
          <w:lang w:val="en-AU"/>
        </w:rPr>
        <w:t xml:space="preserve">on reasonable belief of inadmissibility </w:t>
      </w:r>
      <w:r w:rsidR="00064B72" w:rsidRPr="00761E6B">
        <w:rPr>
          <w:lang w:val="en-AU"/>
        </w:rPr>
        <w:t>+ public danger/</w:t>
      </w:r>
      <w:r w:rsidR="00051A73" w:rsidRPr="00761E6B">
        <w:rPr>
          <w:lang w:val="en-AU"/>
        </w:rPr>
        <w:t xml:space="preserve">flight risk </w:t>
      </w:r>
      <w:r w:rsidR="003F6C7C" w:rsidRPr="00761E6B">
        <w:rPr>
          <w:b/>
          <w:u w:val="single"/>
          <w:lang w:val="en-AU"/>
        </w:rPr>
        <w:t>or</w:t>
      </w:r>
      <w:r w:rsidR="007E7200" w:rsidRPr="00761E6B">
        <w:rPr>
          <w:lang w:val="en-AU"/>
        </w:rPr>
        <w:t xml:space="preserve"> </w:t>
      </w:r>
      <w:proofErr w:type="spellStart"/>
      <w:r w:rsidR="009574CD" w:rsidRPr="00761E6B">
        <w:rPr>
          <w:lang w:val="en-AU"/>
        </w:rPr>
        <w:t>bc</w:t>
      </w:r>
      <w:proofErr w:type="spellEnd"/>
      <w:r w:rsidR="009574CD" w:rsidRPr="00761E6B">
        <w:rPr>
          <w:lang w:val="en-AU"/>
        </w:rPr>
        <w:t xml:space="preserve"> of</w:t>
      </w:r>
      <w:r w:rsidR="005F0199" w:rsidRPr="00761E6B">
        <w:rPr>
          <w:lang w:val="en-AU"/>
        </w:rPr>
        <w:t xml:space="preserve"> </w:t>
      </w:r>
      <w:r w:rsidR="009574CD" w:rsidRPr="00761E6B">
        <w:rPr>
          <w:lang w:val="en-AU"/>
        </w:rPr>
        <w:t>identity</w:t>
      </w:r>
      <w:r w:rsidR="005F0199" w:rsidRPr="00761E6B">
        <w:rPr>
          <w:lang w:val="en-AU"/>
        </w:rPr>
        <w:t xml:space="preserve"> </w:t>
      </w:r>
    </w:p>
    <w:p w14:paraId="570D6CD4" w14:textId="77777777" w:rsidR="00761E6B" w:rsidRDefault="0082456D" w:rsidP="00761E6B">
      <w:pPr>
        <w:pStyle w:val="NoSpacing"/>
        <w:numPr>
          <w:ilvl w:val="3"/>
          <w:numId w:val="34"/>
        </w:numPr>
        <w:ind w:left="709" w:hanging="425"/>
        <w:jc w:val="both"/>
        <w:rPr>
          <w:lang w:val="en-AU"/>
        </w:rPr>
      </w:pPr>
      <w:r w:rsidRPr="00761E6B">
        <w:rPr>
          <w:lang w:val="en-AU"/>
        </w:rPr>
        <w:t xml:space="preserve">may detain </w:t>
      </w:r>
      <w:r w:rsidRPr="00761E6B">
        <w:rPr>
          <w:b/>
          <w:lang w:val="en-AU"/>
        </w:rPr>
        <w:t>PR/FN</w:t>
      </w:r>
      <w:r w:rsidR="007E7200" w:rsidRPr="00761E6B">
        <w:rPr>
          <w:lang w:val="en-AU"/>
        </w:rPr>
        <w:t xml:space="preserve"> </w:t>
      </w:r>
      <w:r w:rsidR="007E7200" w:rsidRPr="00761E6B">
        <w:rPr>
          <w:b/>
          <w:lang w:val="en-AU"/>
        </w:rPr>
        <w:t>on entry</w:t>
      </w:r>
      <w:r w:rsidR="007E7200" w:rsidRPr="00761E6B">
        <w:rPr>
          <w:lang w:val="en-AU"/>
        </w:rPr>
        <w:t xml:space="preserve"> </w:t>
      </w:r>
      <w:r w:rsidR="00445366" w:rsidRPr="00761E6B">
        <w:rPr>
          <w:lang w:val="en-AU"/>
        </w:rPr>
        <w:t>on</w:t>
      </w:r>
      <w:r w:rsidR="007E7200" w:rsidRPr="00761E6B">
        <w:rPr>
          <w:lang w:val="en-AU"/>
        </w:rPr>
        <w:t xml:space="preserve"> reasonable suspicion of </w:t>
      </w:r>
      <w:proofErr w:type="spellStart"/>
      <w:r w:rsidR="007E7200" w:rsidRPr="00761E6B">
        <w:rPr>
          <w:lang w:val="en-AU"/>
        </w:rPr>
        <w:t>srs</w:t>
      </w:r>
      <w:proofErr w:type="spellEnd"/>
      <w:r w:rsidR="007E7200" w:rsidRPr="00761E6B">
        <w:rPr>
          <w:lang w:val="en-AU"/>
        </w:rPr>
        <w:t xml:space="preserve"> inadmissibility </w:t>
      </w:r>
      <w:r w:rsidR="003F6C7C" w:rsidRPr="00761E6B">
        <w:rPr>
          <w:b/>
          <w:u w:val="single"/>
          <w:lang w:val="en-AU"/>
        </w:rPr>
        <w:t>or</w:t>
      </w:r>
      <w:r w:rsidR="00445366" w:rsidRPr="00761E6B">
        <w:rPr>
          <w:lang w:val="en-AU"/>
        </w:rPr>
        <w:t xml:space="preserve"> for exam purposes</w:t>
      </w:r>
    </w:p>
    <w:p w14:paraId="423E9B47" w14:textId="3914EC9D" w:rsidR="00064B72" w:rsidRPr="00761E6B" w:rsidRDefault="00DD5077" w:rsidP="00761E6B">
      <w:pPr>
        <w:pStyle w:val="NoSpacing"/>
        <w:numPr>
          <w:ilvl w:val="3"/>
          <w:numId w:val="34"/>
        </w:numPr>
        <w:ind w:left="709" w:hanging="425"/>
        <w:jc w:val="both"/>
        <w:rPr>
          <w:lang w:val="en-AU"/>
        </w:rPr>
      </w:pPr>
      <w:r w:rsidRPr="00761E6B">
        <w:rPr>
          <w:lang w:val="en-AU"/>
        </w:rPr>
        <w:t>must notify ID of detention w/o delay</w:t>
      </w:r>
    </w:p>
    <w:p w14:paraId="10001F3B" w14:textId="49054C6F" w:rsidR="00D81B1F" w:rsidRPr="00D81B1F" w:rsidRDefault="00785018" w:rsidP="00D81B1F">
      <w:pPr>
        <w:pStyle w:val="NoSpacing"/>
        <w:jc w:val="both"/>
        <w:rPr>
          <w:b/>
          <w:u w:val="single"/>
        </w:rPr>
      </w:pPr>
      <w:r w:rsidRPr="00785018">
        <w:rPr>
          <w:b/>
          <w:u w:val="single"/>
          <w:lang w:val="en-AU"/>
        </w:rPr>
        <w:t>R</w:t>
      </w:r>
      <w:r w:rsidR="008152B4">
        <w:rPr>
          <w:b/>
          <w:u w:val="single"/>
          <w:lang w:val="en-AU"/>
        </w:rPr>
        <w:t>eview &amp; r</w:t>
      </w:r>
      <w:r w:rsidR="00D81B1F" w:rsidRPr="00D81B1F">
        <w:rPr>
          <w:b/>
          <w:u w:val="single"/>
          <w:lang w:val="en-AU"/>
        </w:rPr>
        <w:t>elease</w:t>
      </w:r>
    </w:p>
    <w:p w14:paraId="7FC39FED" w14:textId="0293130C" w:rsidR="001F368B" w:rsidRDefault="00785018" w:rsidP="001F368B">
      <w:pPr>
        <w:pStyle w:val="NoSpacing"/>
        <w:numPr>
          <w:ilvl w:val="0"/>
          <w:numId w:val="43"/>
        </w:numPr>
        <w:jc w:val="both"/>
      </w:pPr>
      <w:r w:rsidRPr="00602F19">
        <w:rPr>
          <w:highlight w:val="yellow"/>
        </w:rPr>
        <w:t>A56</w:t>
      </w:r>
      <w:r w:rsidR="009574CD" w:rsidRPr="00602F19">
        <w:rPr>
          <w:highlight w:val="yellow"/>
        </w:rPr>
        <w:t>(1)</w:t>
      </w:r>
      <w:r w:rsidR="009574CD">
        <w:t xml:space="preserve"> </w:t>
      </w:r>
      <w:r w:rsidR="007751BD">
        <w:t xml:space="preserve">may release </w:t>
      </w:r>
      <w:r w:rsidR="009574CD">
        <w:t>before 1</w:t>
      </w:r>
      <w:r w:rsidR="009574CD" w:rsidRPr="009574CD">
        <w:rPr>
          <w:vertAlign w:val="superscript"/>
        </w:rPr>
        <w:t>st</w:t>
      </w:r>
      <w:r w:rsidR="00602F19">
        <w:t xml:space="preserve"> </w:t>
      </w:r>
      <w:r w:rsidR="00143B77">
        <w:t xml:space="preserve">ID </w:t>
      </w:r>
      <w:r w:rsidR="009574CD">
        <w:t>review</w:t>
      </w:r>
      <w:r w:rsidR="007751BD">
        <w:t xml:space="preserve"> </w:t>
      </w:r>
      <w:r w:rsidR="007E1FC6">
        <w:t xml:space="preserve">if </w:t>
      </w:r>
      <w:r w:rsidR="007E1FC6" w:rsidRPr="0043495C">
        <w:rPr>
          <w:color w:val="FF0000"/>
        </w:rPr>
        <w:t xml:space="preserve">ground </w:t>
      </w:r>
      <w:r w:rsidR="0043495C">
        <w:rPr>
          <w:color w:val="FF0000"/>
        </w:rPr>
        <w:t xml:space="preserve">no longer exist; </w:t>
      </w:r>
      <w:r w:rsidR="007E1FC6">
        <w:t>may impose conditions</w:t>
      </w:r>
    </w:p>
    <w:p w14:paraId="179170B4" w14:textId="155EF292" w:rsidR="007E1FC6" w:rsidRDefault="00785018" w:rsidP="001F368B">
      <w:pPr>
        <w:pStyle w:val="NoSpacing"/>
        <w:numPr>
          <w:ilvl w:val="0"/>
          <w:numId w:val="43"/>
        </w:numPr>
        <w:jc w:val="both"/>
      </w:pPr>
      <w:r w:rsidRPr="001F368B">
        <w:rPr>
          <w:highlight w:val="yellow"/>
        </w:rPr>
        <w:t>A57</w:t>
      </w:r>
      <w:r>
        <w:t xml:space="preserve"> must review detention </w:t>
      </w:r>
      <w:r w:rsidR="00C5376A">
        <w:t xml:space="preserve">(1) </w:t>
      </w:r>
      <w:r>
        <w:t>within 48hrs</w:t>
      </w:r>
      <w:r w:rsidR="00B1495F">
        <w:t>,</w:t>
      </w:r>
      <w:r w:rsidR="00C5376A">
        <w:t xml:space="preserve"> (2)</w:t>
      </w:r>
      <w:r>
        <w:t xml:space="preserve"> at least once in the next 7 days </w:t>
      </w:r>
      <w:r w:rsidR="00C5376A">
        <w:t>&amp;</w:t>
      </w:r>
      <w:r>
        <w:t xml:space="preserve"> every 30 days onward</w:t>
      </w:r>
    </w:p>
    <w:p w14:paraId="0948E377" w14:textId="5A988A04" w:rsidR="00FB4A06" w:rsidRDefault="00C5376A" w:rsidP="00403040">
      <w:pPr>
        <w:pStyle w:val="NoSpacing"/>
        <w:numPr>
          <w:ilvl w:val="0"/>
          <w:numId w:val="43"/>
        </w:numPr>
        <w:jc w:val="both"/>
      </w:pPr>
      <w:r w:rsidRPr="00C5376A">
        <w:rPr>
          <w:highlight w:val="yellow"/>
        </w:rPr>
        <w:t>A58</w:t>
      </w:r>
      <w:r>
        <w:t xml:space="preserve"> must release </w:t>
      </w:r>
      <w:r w:rsidR="00AA60AB">
        <w:t xml:space="preserve">on review </w:t>
      </w:r>
      <w:r>
        <w:t xml:space="preserve">unless </w:t>
      </w:r>
      <w:r w:rsidR="00360EFB">
        <w:t xml:space="preserve">there’s a ground for </w:t>
      </w:r>
      <w:r w:rsidR="00AF0DD6">
        <w:t>detention; may impose conditions</w:t>
      </w:r>
    </w:p>
    <w:p w14:paraId="0CF72D86" w14:textId="580BDA2C" w:rsidR="00107EF2" w:rsidRDefault="00B1495F" w:rsidP="00761E6B">
      <w:pPr>
        <w:pStyle w:val="NoSpacing"/>
        <w:numPr>
          <w:ilvl w:val="1"/>
          <w:numId w:val="43"/>
        </w:numPr>
        <w:jc w:val="both"/>
      </w:pPr>
      <w:r>
        <w:t xml:space="preserve">(a) </w:t>
      </w:r>
      <w:r w:rsidR="00FB4A06" w:rsidRPr="00761E6B">
        <w:rPr>
          <w:b/>
          <w:color w:val="FF0000"/>
        </w:rPr>
        <w:t>public danger</w:t>
      </w:r>
      <w:r w:rsidR="005D0822" w:rsidRPr="00761E6B">
        <w:rPr>
          <w:color w:val="FF0000"/>
        </w:rPr>
        <w:t xml:space="preserve"> </w:t>
      </w:r>
      <w:r w:rsidR="005D0822">
        <w:t>[</w:t>
      </w:r>
      <w:r w:rsidR="005D0822" w:rsidRPr="009D1B2B">
        <w:rPr>
          <w:highlight w:val="yellow"/>
        </w:rPr>
        <w:t>R</w:t>
      </w:r>
      <w:r w:rsidR="00107EF2" w:rsidRPr="009D1B2B">
        <w:rPr>
          <w:highlight w:val="yellow"/>
        </w:rPr>
        <w:t>246</w:t>
      </w:r>
      <w:r w:rsidR="00761E6B">
        <w:t xml:space="preserve"> – </w:t>
      </w:r>
      <w:r w:rsidR="00761E6B" w:rsidRPr="00761E6B">
        <w:rPr>
          <w:u w:val="single"/>
        </w:rPr>
        <w:t>r</w:t>
      </w:r>
      <w:r w:rsidR="00107EF2" w:rsidRPr="00761E6B">
        <w:rPr>
          <w:u w:val="single"/>
        </w:rPr>
        <w:t>ehab factors</w:t>
      </w:r>
      <w:r w:rsidR="00107EF2">
        <w:t>:</w:t>
      </w:r>
      <w:r w:rsidR="009D1B2B">
        <w:t xml:space="preserve"> change/willingness to change, behaviour since, fam/community support, recentness of conviction, pending charges</w:t>
      </w:r>
      <w:r w:rsidR="00761E6B">
        <w:t>]</w:t>
      </w:r>
    </w:p>
    <w:p w14:paraId="32CF623C" w14:textId="69251C01" w:rsidR="00FB4A06" w:rsidRDefault="00B1495F" w:rsidP="00FB4A06">
      <w:pPr>
        <w:pStyle w:val="NoSpacing"/>
        <w:numPr>
          <w:ilvl w:val="1"/>
          <w:numId w:val="43"/>
        </w:numPr>
        <w:jc w:val="both"/>
      </w:pPr>
      <w:r>
        <w:t xml:space="preserve">(b) </w:t>
      </w:r>
      <w:r w:rsidR="00C5376A" w:rsidRPr="00761E6B">
        <w:rPr>
          <w:b/>
          <w:color w:val="FF0000"/>
        </w:rPr>
        <w:t>flight risk</w:t>
      </w:r>
      <w:r w:rsidR="00761E6B">
        <w:t xml:space="preserve"> </w:t>
      </w:r>
      <w:r w:rsidR="005D0822">
        <w:rPr>
          <w:lang w:val="en-AU"/>
        </w:rPr>
        <w:t>[</w:t>
      </w:r>
      <w:r w:rsidR="005D0822" w:rsidRPr="005D0822">
        <w:rPr>
          <w:highlight w:val="yellow"/>
          <w:lang w:val="en-AU"/>
        </w:rPr>
        <w:t>R245</w:t>
      </w:r>
      <w:r w:rsidR="005D0822">
        <w:rPr>
          <w:lang w:val="en-AU"/>
        </w:rPr>
        <w:t>: fugitive from justice</w:t>
      </w:r>
      <w:r w:rsidR="00761E6B">
        <w:rPr>
          <w:lang w:val="en-AU"/>
        </w:rPr>
        <w:t xml:space="preserve"> in foreign jurisdiction</w:t>
      </w:r>
      <w:r w:rsidR="005D0822">
        <w:rPr>
          <w:lang w:val="en-AU"/>
        </w:rPr>
        <w:t>, previous compliance/breach, involvement in organized crime, community ties]</w:t>
      </w:r>
    </w:p>
    <w:p w14:paraId="241BB1CB" w14:textId="77777777" w:rsidR="00FB4A06" w:rsidRDefault="00B1495F" w:rsidP="00FB4A06">
      <w:pPr>
        <w:pStyle w:val="NoSpacing"/>
        <w:numPr>
          <w:ilvl w:val="1"/>
          <w:numId w:val="43"/>
        </w:numPr>
        <w:jc w:val="both"/>
      </w:pPr>
      <w:r>
        <w:t>(c) taking necessary steps to inquire into reasonable su</w:t>
      </w:r>
      <w:r w:rsidR="00FB4A06">
        <w:t xml:space="preserve">spicion of </w:t>
      </w:r>
      <w:proofErr w:type="spellStart"/>
      <w:r w:rsidR="00FB4A06" w:rsidRPr="00761E6B">
        <w:rPr>
          <w:b/>
          <w:color w:val="FF0000"/>
        </w:rPr>
        <w:t>srs</w:t>
      </w:r>
      <w:proofErr w:type="spellEnd"/>
      <w:r w:rsidR="00FB4A06" w:rsidRPr="00761E6B">
        <w:rPr>
          <w:b/>
          <w:color w:val="FF0000"/>
        </w:rPr>
        <w:t xml:space="preserve"> inadmissibility</w:t>
      </w:r>
    </w:p>
    <w:p w14:paraId="752FCE1A" w14:textId="0456BA9B" w:rsidR="007E1FC6" w:rsidRDefault="00B1495F" w:rsidP="00FB4A06">
      <w:pPr>
        <w:pStyle w:val="NoSpacing"/>
        <w:numPr>
          <w:ilvl w:val="1"/>
          <w:numId w:val="43"/>
        </w:numPr>
        <w:jc w:val="both"/>
      </w:pPr>
      <w:r>
        <w:t xml:space="preserve">(d) </w:t>
      </w:r>
      <w:r w:rsidRPr="006C0C57">
        <w:rPr>
          <w:b/>
          <w:color w:val="FF0000"/>
        </w:rPr>
        <w:t>identity</w:t>
      </w:r>
      <w:r w:rsidRPr="006C0C57">
        <w:rPr>
          <w:color w:val="FF0000"/>
        </w:rPr>
        <w:t xml:space="preserve"> </w:t>
      </w:r>
      <w:r w:rsidR="00107EF2" w:rsidRPr="006C0C57">
        <w:rPr>
          <w:b/>
          <w:color w:val="FF0000"/>
        </w:rPr>
        <w:t>not</w:t>
      </w:r>
      <w:r w:rsidRPr="006C0C57">
        <w:rPr>
          <w:b/>
          <w:color w:val="FF0000"/>
        </w:rPr>
        <w:t xml:space="preserve"> est’d</w:t>
      </w:r>
      <w:r w:rsidR="00107EF2" w:rsidRPr="006C0C57">
        <w:rPr>
          <w:color w:val="FF0000"/>
        </w:rPr>
        <w:t xml:space="preserve"> </w:t>
      </w:r>
      <w:r w:rsidR="00107EF2">
        <w:t>&amp;</w:t>
      </w:r>
      <w:r>
        <w:t xml:space="preserve"> not cooperative</w:t>
      </w:r>
      <w:r w:rsidR="00F32728">
        <w:t xml:space="preserve"> </w:t>
      </w:r>
      <w:r w:rsidR="006C0C57">
        <w:t>[</w:t>
      </w:r>
      <w:r w:rsidR="006C0C57" w:rsidRPr="006C0C57">
        <w:rPr>
          <w:highlight w:val="yellow"/>
        </w:rPr>
        <w:t>R247</w:t>
      </w:r>
      <w:r w:rsidR="0009342B">
        <w:t>: cooperation, fraudulent docs, giving contradictory info</w:t>
      </w:r>
      <w:r w:rsidR="006C0C57">
        <w:t>]</w:t>
      </w:r>
    </w:p>
    <w:p w14:paraId="2C4B7FDF" w14:textId="72B44647" w:rsidR="00026C07" w:rsidRDefault="00360EFB" w:rsidP="00026C07">
      <w:pPr>
        <w:pStyle w:val="NoSpacing"/>
        <w:numPr>
          <w:ilvl w:val="0"/>
          <w:numId w:val="43"/>
        </w:numPr>
        <w:jc w:val="both"/>
      </w:pPr>
      <w:r>
        <w:rPr>
          <w:highlight w:val="yellow"/>
        </w:rPr>
        <w:t>R</w:t>
      </w:r>
      <w:r w:rsidRPr="00360EFB">
        <w:rPr>
          <w:highlight w:val="yellow"/>
        </w:rPr>
        <w:t>248</w:t>
      </w:r>
      <w:r>
        <w:t xml:space="preserve"> if there’s a ground for detention</w:t>
      </w:r>
      <w:r w:rsidR="00026C07">
        <w:t xml:space="preserve">, must consider </w:t>
      </w:r>
      <w:proofErr w:type="spellStart"/>
      <w:r w:rsidR="00026C07">
        <w:rPr>
          <w:b/>
        </w:rPr>
        <w:t>Sahin</w:t>
      </w:r>
      <w:proofErr w:type="spellEnd"/>
      <w:r w:rsidR="00026C07">
        <w:rPr>
          <w:b/>
        </w:rPr>
        <w:t xml:space="preserve"> factors</w:t>
      </w:r>
      <w:r w:rsidR="00B90826">
        <w:t xml:space="preserve"> before deciding</w:t>
      </w:r>
      <w:r w:rsidR="00026C07">
        <w:rPr>
          <w:b/>
        </w:rPr>
        <w:t xml:space="preserve"> </w:t>
      </w:r>
      <w:r w:rsidR="00026C07">
        <w:t>(rea</w:t>
      </w:r>
      <w:r w:rsidR="006741A2">
        <w:t>son for detention, length/time</w:t>
      </w:r>
      <w:r w:rsidR="00026C07">
        <w:t>, unexplained delay/lack of diligence, alternatives</w:t>
      </w:r>
      <w:r w:rsidR="00A14A7F">
        <w:t xml:space="preserve"> </w:t>
      </w:r>
      <w:r w:rsidR="00A14A7F">
        <w:sym w:font="Wingdings" w:char="F0E0"/>
      </w:r>
      <w:r w:rsidR="00A14A7F">
        <w:t xml:space="preserve"> NO prohibition against indefinite detention</w:t>
      </w:r>
      <w:r w:rsidR="00026C07">
        <w:t>)</w:t>
      </w:r>
    </w:p>
    <w:p w14:paraId="7D02387B" w14:textId="7318570E" w:rsidR="00AF0DD6" w:rsidRDefault="004C6ED8" w:rsidP="00026C07">
      <w:pPr>
        <w:pStyle w:val="NoSpacing"/>
        <w:numPr>
          <w:ilvl w:val="0"/>
          <w:numId w:val="43"/>
        </w:numPr>
        <w:jc w:val="both"/>
      </w:pPr>
      <w:r>
        <w:rPr>
          <w:highlight w:val="yellow"/>
        </w:rPr>
        <w:t>A60</w:t>
      </w:r>
      <w:r w:rsidR="00F32728">
        <w:t>: minor children detained as last resort</w:t>
      </w:r>
      <w:r>
        <w:t xml:space="preserve">; </w:t>
      </w:r>
      <w:r w:rsidRPr="00F32728">
        <w:rPr>
          <w:highlight w:val="yellow"/>
        </w:rPr>
        <w:t>R249</w:t>
      </w:r>
      <w:r>
        <w:t>: BIOC, i.e. whether parent &amp; child should be separated</w:t>
      </w:r>
    </w:p>
    <w:p w14:paraId="2BBB50AA" w14:textId="77777777" w:rsidR="00640C4E" w:rsidRDefault="00640C4E" w:rsidP="00640C4E">
      <w:pPr>
        <w:pStyle w:val="NoSpacing"/>
        <w:jc w:val="both"/>
      </w:pPr>
    </w:p>
    <w:p w14:paraId="4C1244F3" w14:textId="221217B1" w:rsidR="00640C4E" w:rsidRPr="00640C4E" w:rsidRDefault="00640C4E" w:rsidP="00640C4E">
      <w:pPr>
        <w:pStyle w:val="NoSpacing"/>
        <w:jc w:val="center"/>
        <w:rPr>
          <w:rStyle w:val="IntenseReference"/>
          <w:bdr w:val="single" w:sz="4" w:space="0" w:color="auto"/>
        </w:rPr>
      </w:pPr>
      <w:r w:rsidRPr="00640C4E">
        <w:rPr>
          <w:rStyle w:val="IntenseReference"/>
          <w:bdr w:val="single" w:sz="4" w:space="0" w:color="auto"/>
        </w:rPr>
        <w:t>Security Certificates</w:t>
      </w:r>
    </w:p>
    <w:p w14:paraId="36D886E2" w14:textId="13B49D77" w:rsidR="00640C4E" w:rsidRDefault="00CF5C1E" w:rsidP="00026C07">
      <w:pPr>
        <w:pStyle w:val="NoSpacing"/>
        <w:numPr>
          <w:ilvl w:val="0"/>
          <w:numId w:val="43"/>
        </w:numPr>
        <w:jc w:val="both"/>
      </w:pPr>
      <w:r w:rsidRPr="00CF5C1E">
        <w:rPr>
          <w:highlight w:val="yellow"/>
        </w:rPr>
        <w:t>A77</w:t>
      </w:r>
      <w:r>
        <w:t xml:space="preserve"> must issue certificate to PR/FN if </w:t>
      </w:r>
      <w:proofErr w:type="spellStart"/>
      <w:r>
        <w:t>srs</w:t>
      </w:r>
      <w:proofErr w:type="spellEnd"/>
      <w:r>
        <w:t xml:space="preserve"> inadmissibility &amp; refer it to Fed Crt </w:t>
      </w:r>
    </w:p>
    <w:p w14:paraId="34CE9707" w14:textId="2C511928" w:rsidR="00E3653D" w:rsidRDefault="00E3653D" w:rsidP="00026C07">
      <w:pPr>
        <w:pStyle w:val="NoSpacing"/>
        <w:numPr>
          <w:ilvl w:val="0"/>
          <w:numId w:val="43"/>
        </w:numPr>
        <w:jc w:val="both"/>
      </w:pPr>
      <w:r w:rsidRPr="008B33F5">
        <w:rPr>
          <w:highlight w:val="yellow"/>
        </w:rPr>
        <w:t>A80</w:t>
      </w:r>
      <w:r>
        <w:t xml:space="preserve"> finding that certificate is reasonable is conclusive proof of inadmissibility &amp; an enforceable removal order</w:t>
      </w:r>
    </w:p>
    <w:p w14:paraId="72883B22" w14:textId="5A929193" w:rsidR="008B33F5" w:rsidRDefault="008B33F5" w:rsidP="00026C07">
      <w:pPr>
        <w:pStyle w:val="NoSpacing"/>
        <w:numPr>
          <w:ilvl w:val="0"/>
          <w:numId w:val="43"/>
        </w:numPr>
        <w:jc w:val="both"/>
      </w:pPr>
      <w:r w:rsidRPr="008B33F5">
        <w:rPr>
          <w:highlight w:val="yellow"/>
        </w:rPr>
        <w:t>A81</w:t>
      </w:r>
      <w:r>
        <w:t xml:space="preserve"> may issue a warrant on reasonable belief </w:t>
      </w:r>
      <w:r w:rsidR="000E1E66">
        <w:t>that person named poses</w:t>
      </w:r>
      <w:r>
        <w:t xml:space="preserve"> public danger/flight risk</w:t>
      </w:r>
    </w:p>
    <w:p w14:paraId="2BBFFB0E" w14:textId="3FEE436B" w:rsidR="004C6ED8" w:rsidRDefault="004C6ED8" w:rsidP="00026C07">
      <w:pPr>
        <w:pStyle w:val="NoSpacing"/>
        <w:numPr>
          <w:ilvl w:val="0"/>
          <w:numId w:val="43"/>
        </w:numPr>
        <w:jc w:val="both"/>
      </w:pPr>
      <w:r w:rsidRPr="008E38A9">
        <w:rPr>
          <w:highlight w:val="yellow"/>
        </w:rPr>
        <w:t>A82</w:t>
      </w:r>
      <w:r w:rsidR="008E38A9">
        <w:t xml:space="preserve"> J must review reason for cont’</w:t>
      </w:r>
      <w:r w:rsidR="00A122DD">
        <w:t xml:space="preserve"> detention within 48hrs, </w:t>
      </w:r>
      <w:r w:rsidR="008E38A9">
        <w:t>at least once every 6mo pending</w:t>
      </w:r>
      <w:r w:rsidR="00A122DD">
        <w:t>/</w:t>
      </w:r>
      <w:r w:rsidR="00FF2364">
        <w:t>following</w:t>
      </w:r>
      <w:r w:rsidR="008E38A9">
        <w:t xml:space="preserve"> decision on reasonableness of certificate</w:t>
      </w:r>
      <w:r w:rsidR="00B96184">
        <w:t xml:space="preserve"> </w:t>
      </w:r>
      <w:r w:rsidR="00B96184">
        <w:sym w:font="Wingdings" w:char="F0E0"/>
      </w:r>
      <w:r w:rsidR="00B96184">
        <w:t xml:space="preserve"> </w:t>
      </w:r>
      <w:r w:rsidR="00621E59">
        <w:t xml:space="preserve">on review, </w:t>
      </w:r>
      <w:r w:rsidR="00B96184">
        <w:t>may order cont’ detention if ground still exists</w:t>
      </w:r>
    </w:p>
    <w:p w14:paraId="01D95C27" w14:textId="7E74805A" w:rsidR="00FF2364" w:rsidRDefault="00FF2364" w:rsidP="00026C07">
      <w:pPr>
        <w:pStyle w:val="NoSpacing"/>
        <w:numPr>
          <w:ilvl w:val="0"/>
          <w:numId w:val="43"/>
        </w:numPr>
        <w:jc w:val="both"/>
      </w:pPr>
      <w:r w:rsidRPr="00526AF2">
        <w:rPr>
          <w:highlight w:val="yellow"/>
        </w:rPr>
        <w:t>A83</w:t>
      </w:r>
      <w:r>
        <w:t xml:space="preserve"> J can </w:t>
      </w:r>
      <w:r w:rsidR="00BA1F9D">
        <w:t>hear case in the absence of detainee/public</w:t>
      </w:r>
    </w:p>
    <w:p w14:paraId="5C72AA08" w14:textId="309FCE23" w:rsidR="00FF2364" w:rsidRDefault="00526AF2" w:rsidP="00FF2364">
      <w:pPr>
        <w:pStyle w:val="NoSpacing"/>
        <w:numPr>
          <w:ilvl w:val="1"/>
          <w:numId w:val="43"/>
        </w:numPr>
        <w:jc w:val="both"/>
      </w:pPr>
      <w:r>
        <w:t xml:space="preserve">Can </w:t>
      </w:r>
      <w:r w:rsidR="00FF2364">
        <w:t xml:space="preserve">appoint </w:t>
      </w:r>
      <w:r w:rsidR="00FF2364" w:rsidRPr="00526AF2">
        <w:rPr>
          <w:b/>
        </w:rPr>
        <w:t>a special advocate</w:t>
      </w:r>
      <w:r w:rsidR="00F53DDE">
        <w:t xml:space="preserve"> (“substantial substitute” for personal participation)</w:t>
      </w:r>
    </w:p>
    <w:p w14:paraId="7F0B5DC2" w14:textId="0F6E93C1" w:rsidR="00AD6587" w:rsidRPr="00512B14" w:rsidRDefault="00526AF2" w:rsidP="00677678">
      <w:pPr>
        <w:pStyle w:val="NoSpacing"/>
        <w:numPr>
          <w:ilvl w:val="1"/>
          <w:numId w:val="43"/>
        </w:numPr>
        <w:jc w:val="both"/>
      </w:pPr>
      <w:r>
        <w:t xml:space="preserve">Can </w:t>
      </w:r>
      <w:r w:rsidR="001704E6">
        <w:t>base decision on otherwise inadmissible &amp; undisclosed evidence</w:t>
      </w:r>
      <w:r w:rsidR="00677678">
        <w:t xml:space="preserve"> </w:t>
      </w:r>
      <w:r w:rsidR="00677678">
        <w:sym w:font="Wingdings" w:char="F0E0"/>
      </w:r>
      <w:r w:rsidR="00677678">
        <w:t xml:space="preserve"> </w:t>
      </w:r>
      <w:r w:rsidR="003B5A04">
        <w:t>minister is only required to</w:t>
      </w:r>
      <w:r w:rsidR="00677678">
        <w:t xml:space="preserve"> discloses a summary of evidence that enables </w:t>
      </w:r>
      <w:r w:rsidR="003B5A04">
        <w:t>detainee</w:t>
      </w:r>
      <w:r w:rsidR="00677678">
        <w:t xml:space="preserve"> to be </w:t>
      </w:r>
      <w:r w:rsidR="00677678" w:rsidRPr="00CF5C1E">
        <w:rPr>
          <w:b/>
        </w:rPr>
        <w:t>reasonably informed</w:t>
      </w:r>
      <w:r w:rsidR="00677678">
        <w:t xml:space="preserve"> of the case</w:t>
      </w:r>
      <w:r w:rsidR="00677678" w:rsidRPr="00E41AAE">
        <w:rPr>
          <w:color w:val="0070C0"/>
        </w:rPr>
        <w:t xml:space="preserve"> (</w:t>
      </w:r>
      <w:proofErr w:type="spellStart"/>
      <w:r w:rsidR="00677678" w:rsidRPr="00E41AAE">
        <w:rPr>
          <w:b/>
          <w:i/>
          <w:color w:val="0070C0"/>
        </w:rPr>
        <w:t>Harkat</w:t>
      </w:r>
      <w:proofErr w:type="spellEnd"/>
      <w:r w:rsidR="00677678" w:rsidRPr="00E41AAE">
        <w:rPr>
          <w:color w:val="0070C0"/>
        </w:rPr>
        <w:t>: “incompressible min amount of disclosure is required”, i.e. enough to give meaningful instructions to counsel; evidence is excluded if can’t reconcile security &amp; disclosure)</w:t>
      </w:r>
    </w:p>
    <w:p w14:paraId="68AA9AA4" w14:textId="7988596A" w:rsidR="00512B14" w:rsidRDefault="00512B14" w:rsidP="00512B14">
      <w:pPr>
        <w:pStyle w:val="IntenseQuote"/>
      </w:pPr>
      <w:r>
        <w:lastRenderedPageBreak/>
        <w:t xml:space="preserve">Trafficking &amp; Smuggling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50"/>
        <w:gridCol w:w="4526"/>
        <w:gridCol w:w="5009"/>
      </w:tblGrid>
      <w:tr w:rsidR="00084535" w:rsidRPr="008D0F4D" w14:paraId="2C2ED1F0" w14:textId="77777777" w:rsidTr="00B81B43">
        <w:tc>
          <w:tcPr>
            <w:tcW w:w="950" w:type="dxa"/>
          </w:tcPr>
          <w:p w14:paraId="704C93B1" w14:textId="77777777" w:rsidR="00084535" w:rsidRPr="008D0F4D" w:rsidRDefault="00084535" w:rsidP="00512B14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4526" w:type="dxa"/>
          </w:tcPr>
          <w:p w14:paraId="44CAD78D" w14:textId="4C6FD7AD" w:rsidR="00084535" w:rsidRPr="008D0F4D" w:rsidRDefault="00084535" w:rsidP="00512B14">
            <w:pPr>
              <w:pStyle w:val="NoSpacing"/>
              <w:jc w:val="both"/>
              <w:rPr>
                <w:b/>
                <w:lang w:val="en-AU"/>
              </w:rPr>
            </w:pPr>
            <w:r w:rsidRPr="008D0F4D">
              <w:rPr>
                <w:b/>
              </w:rPr>
              <w:t>Traffic</w:t>
            </w:r>
            <w:r w:rsidRPr="008D0F4D">
              <w:rPr>
                <w:b/>
                <w:lang w:val="en-AU"/>
              </w:rPr>
              <w:t>king</w:t>
            </w:r>
          </w:p>
        </w:tc>
        <w:tc>
          <w:tcPr>
            <w:tcW w:w="5009" w:type="dxa"/>
          </w:tcPr>
          <w:p w14:paraId="34BC0594" w14:textId="2D898648" w:rsidR="00084535" w:rsidRPr="008D0F4D" w:rsidRDefault="00084535" w:rsidP="00512B14">
            <w:pPr>
              <w:pStyle w:val="NoSpacing"/>
              <w:jc w:val="both"/>
              <w:rPr>
                <w:b/>
              </w:rPr>
            </w:pPr>
            <w:r w:rsidRPr="008D0F4D">
              <w:rPr>
                <w:b/>
              </w:rPr>
              <w:t>Smuggling</w:t>
            </w:r>
          </w:p>
        </w:tc>
      </w:tr>
      <w:tr w:rsidR="00084535" w14:paraId="26AEA267" w14:textId="77777777" w:rsidTr="00B81B43">
        <w:tc>
          <w:tcPr>
            <w:tcW w:w="950" w:type="dxa"/>
          </w:tcPr>
          <w:p w14:paraId="1B38AF7E" w14:textId="2682A201" w:rsidR="00084535" w:rsidRDefault="00084535" w:rsidP="00512B14">
            <w:pPr>
              <w:pStyle w:val="NoSpacing"/>
              <w:jc w:val="both"/>
            </w:pPr>
            <w:r>
              <w:t>Action</w:t>
            </w:r>
          </w:p>
        </w:tc>
        <w:tc>
          <w:tcPr>
            <w:tcW w:w="4526" w:type="dxa"/>
          </w:tcPr>
          <w:p w14:paraId="7AF17933" w14:textId="49CF7722" w:rsidR="008D0F4D" w:rsidRDefault="008D0F4D" w:rsidP="008D0F4D">
            <w:pPr>
              <w:pStyle w:val="NoSpacing"/>
              <w:jc w:val="both"/>
            </w:pPr>
            <w:r>
              <w:t>[</w:t>
            </w:r>
            <w:r w:rsidRPr="008D0F4D">
              <w:rPr>
                <w:highlight w:val="yellow"/>
              </w:rPr>
              <w:t>A118</w:t>
            </w:r>
            <w:r w:rsidR="00730EDD">
              <w:t xml:space="preserve">, </w:t>
            </w:r>
            <w:r w:rsidR="00730EDD">
              <w:rPr>
                <w:i/>
              </w:rPr>
              <w:t>Palermo Protocol</w:t>
            </w:r>
            <w:r>
              <w:t>] r</w:t>
            </w:r>
            <w:r w:rsidR="00084535">
              <w:t>ecruitment, transportation, transfer, harbouring</w:t>
            </w:r>
            <w:r>
              <w:t xml:space="preserve"> or receipt</w:t>
            </w:r>
            <w:r w:rsidR="00730EDD">
              <w:t>; may be within Cnd</w:t>
            </w:r>
          </w:p>
          <w:p w14:paraId="7E20370E" w14:textId="77777777" w:rsidR="008D0F4D" w:rsidRDefault="008D0F4D" w:rsidP="008D0F4D">
            <w:pPr>
              <w:pStyle w:val="NoSpacing"/>
              <w:jc w:val="both"/>
            </w:pPr>
            <w:r>
              <w:t>[</w:t>
            </w:r>
            <w:r w:rsidRPr="008D0F4D">
              <w:rPr>
                <w:highlight w:val="yellow"/>
              </w:rPr>
              <w:t>A121</w:t>
            </w:r>
            <w:r>
              <w:t>] aggravating factors: bodily harm/death, crim org, profit, degrading treatment</w:t>
            </w:r>
          </w:p>
          <w:p w14:paraId="68B13D4D" w14:textId="47656A8F" w:rsidR="006D2EC5" w:rsidRPr="008D0F4D" w:rsidRDefault="006D2EC5" w:rsidP="008D0F4D">
            <w:pPr>
              <w:pStyle w:val="NoSpacing"/>
              <w:jc w:val="both"/>
            </w:pPr>
            <w:r>
              <w:t>[</w:t>
            </w:r>
            <w:r w:rsidRPr="006D2EC5">
              <w:rPr>
                <w:highlight w:val="yellow"/>
              </w:rPr>
              <w:t>CC279</w:t>
            </w:r>
            <w:r>
              <w:t xml:space="preserve">] </w:t>
            </w:r>
          </w:p>
        </w:tc>
        <w:tc>
          <w:tcPr>
            <w:tcW w:w="5009" w:type="dxa"/>
          </w:tcPr>
          <w:p w14:paraId="1A01DAF8" w14:textId="17043AFB" w:rsidR="00730EDD" w:rsidRDefault="006D2EC5" w:rsidP="00512B14">
            <w:pPr>
              <w:pStyle w:val="NoSpacing"/>
              <w:jc w:val="both"/>
            </w:pPr>
            <w:r>
              <w:t>[</w:t>
            </w:r>
            <w:r w:rsidRPr="006D2EC5">
              <w:rPr>
                <w:highlight w:val="yellow"/>
              </w:rPr>
              <w:t>A117</w:t>
            </w:r>
            <w:r w:rsidR="00730EDD">
              <w:t xml:space="preserve">, </w:t>
            </w:r>
            <w:r w:rsidR="00730EDD">
              <w:rPr>
                <w:i/>
              </w:rPr>
              <w:t>Palermo Protocol</w:t>
            </w:r>
            <w:r>
              <w:t>] m</w:t>
            </w:r>
            <w:r w:rsidR="00084535">
              <w:t>ovement across intl border</w:t>
            </w:r>
            <w:r>
              <w:t>, incl aiding/abetting &amp; recklessness</w:t>
            </w:r>
          </w:p>
          <w:p w14:paraId="123F2D6E" w14:textId="32B1E87C" w:rsidR="00730EDD" w:rsidRPr="00B81B43" w:rsidRDefault="00730EDD" w:rsidP="00512B14">
            <w:pPr>
              <w:pStyle w:val="NoSpacing"/>
              <w:jc w:val="both"/>
              <w:rPr>
                <w:color w:val="0070C0"/>
              </w:rPr>
            </w:pPr>
            <w:r w:rsidRPr="00B81B43">
              <w:rPr>
                <w:b/>
                <w:i/>
                <w:color w:val="0070C0"/>
              </w:rPr>
              <w:t>B010</w:t>
            </w:r>
            <w:r w:rsidR="00FD6432">
              <w:rPr>
                <w:color w:val="0070C0"/>
              </w:rPr>
              <w:t xml:space="preserve">: </w:t>
            </w:r>
            <w:r w:rsidR="00AE00F4" w:rsidRPr="00B81B43">
              <w:rPr>
                <w:color w:val="0070C0"/>
              </w:rPr>
              <w:t xml:space="preserve">read “financial/material benefit” into A37(1) smuggling </w:t>
            </w:r>
          </w:p>
          <w:p w14:paraId="7289AC94" w14:textId="3ECC9B02" w:rsidR="00B81B43" w:rsidRPr="00B81B43" w:rsidRDefault="00B81B43" w:rsidP="00512B14">
            <w:pPr>
              <w:pStyle w:val="NoSpacing"/>
              <w:jc w:val="both"/>
            </w:pPr>
            <w:proofErr w:type="spellStart"/>
            <w:r w:rsidRPr="00B81B43">
              <w:rPr>
                <w:b/>
                <w:i/>
                <w:color w:val="0070C0"/>
              </w:rPr>
              <w:t>Appulonappa</w:t>
            </w:r>
            <w:proofErr w:type="spellEnd"/>
            <w:r w:rsidR="00FD6432">
              <w:rPr>
                <w:rFonts w:hint="eastAsia"/>
                <w:color w:val="0070C0"/>
              </w:rPr>
              <w:t>:</w:t>
            </w:r>
            <w:r w:rsidRPr="00B81B43">
              <w:rPr>
                <w:color w:val="0070C0"/>
              </w:rPr>
              <w:t xml:space="preserve"> smugglers exclude mere humanitarian conduct, mutual assistance, or aid to fam</w:t>
            </w:r>
          </w:p>
        </w:tc>
      </w:tr>
      <w:tr w:rsidR="00084535" w14:paraId="37255A0F" w14:textId="77777777" w:rsidTr="00B81B43">
        <w:tc>
          <w:tcPr>
            <w:tcW w:w="950" w:type="dxa"/>
          </w:tcPr>
          <w:p w14:paraId="2C844AE5" w14:textId="64DC45AF" w:rsidR="00084535" w:rsidRDefault="00084535" w:rsidP="00512B14">
            <w:pPr>
              <w:pStyle w:val="NoSpacing"/>
              <w:jc w:val="both"/>
            </w:pPr>
            <w:r>
              <w:t>Means</w:t>
            </w:r>
          </w:p>
        </w:tc>
        <w:tc>
          <w:tcPr>
            <w:tcW w:w="4526" w:type="dxa"/>
          </w:tcPr>
          <w:p w14:paraId="6A3A08FB" w14:textId="2F64871A" w:rsidR="00084535" w:rsidRDefault="00084535" w:rsidP="008D0F4D">
            <w:pPr>
              <w:pStyle w:val="NoSpacing"/>
              <w:jc w:val="both"/>
            </w:pPr>
            <w:r>
              <w:t>Coercion</w:t>
            </w:r>
            <w:r w:rsidR="001655EF">
              <w:t xml:space="preserve">, </w:t>
            </w:r>
            <w:r w:rsidR="008D0F4D">
              <w:t>position of authority/trust</w:t>
            </w:r>
            <w:r w:rsidR="001655EF">
              <w:t>, fraud</w:t>
            </w:r>
            <w:r w:rsidR="00517567">
              <w:t>, deception or</w:t>
            </w:r>
            <w:r w:rsidR="008D0F4D">
              <w:t xml:space="preserve"> abduction (consent invalid)</w:t>
            </w:r>
          </w:p>
        </w:tc>
        <w:tc>
          <w:tcPr>
            <w:tcW w:w="5009" w:type="dxa"/>
          </w:tcPr>
          <w:p w14:paraId="4F778490" w14:textId="4ABDB365" w:rsidR="00084535" w:rsidRDefault="00084535" w:rsidP="00512B14">
            <w:pPr>
              <w:pStyle w:val="NoSpacing"/>
              <w:jc w:val="both"/>
            </w:pPr>
            <w:r>
              <w:t>Consent; free upon arrival but in debt</w:t>
            </w:r>
          </w:p>
        </w:tc>
      </w:tr>
      <w:tr w:rsidR="00084535" w14:paraId="7481A5F5" w14:textId="77777777" w:rsidTr="00B81B43">
        <w:tc>
          <w:tcPr>
            <w:tcW w:w="950" w:type="dxa"/>
          </w:tcPr>
          <w:p w14:paraId="5D037FC4" w14:textId="5B92D59F" w:rsidR="00084535" w:rsidRDefault="00084535" w:rsidP="00512B14">
            <w:pPr>
              <w:pStyle w:val="NoSpacing"/>
              <w:jc w:val="both"/>
            </w:pPr>
            <w:r>
              <w:t>Purpose</w:t>
            </w:r>
          </w:p>
        </w:tc>
        <w:tc>
          <w:tcPr>
            <w:tcW w:w="4526" w:type="dxa"/>
          </w:tcPr>
          <w:p w14:paraId="6A4973B8" w14:textId="13559776" w:rsidR="00084535" w:rsidRDefault="00084535" w:rsidP="00084535">
            <w:pPr>
              <w:pStyle w:val="NoSpacing"/>
              <w:jc w:val="both"/>
            </w:pPr>
            <w:r>
              <w:t>Exploitation</w:t>
            </w:r>
          </w:p>
        </w:tc>
        <w:tc>
          <w:tcPr>
            <w:tcW w:w="5009" w:type="dxa"/>
          </w:tcPr>
          <w:p w14:paraId="1EE93ACE" w14:textId="0C39B33A" w:rsidR="00084535" w:rsidRDefault="00084535" w:rsidP="00512B14">
            <w:pPr>
              <w:pStyle w:val="NoSpacing"/>
              <w:jc w:val="both"/>
            </w:pPr>
            <w:r>
              <w:t>Financial/material benefit</w:t>
            </w:r>
          </w:p>
        </w:tc>
      </w:tr>
      <w:tr w:rsidR="00084535" w14:paraId="07A9A0B0" w14:textId="77777777" w:rsidTr="00B81B43">
        <w:tc>
          <w:tcPr>
            <w:tcW w:w="950" w:type="dxa"/>
          </w:tcPr>
          <w:p w14:paraId="6932C18E" w14:textId="75417423" w:rsidR="00084535" w:rsidRDefault="00084535" w:rsidP="00512B14">
            <w:pPr>
              <w:pStyle w:val="NoSpacing"/>
              <w:jc w:val="both"/>
            </w:pPr>
            <w:r>
              <w:t>P</w:t>
            </w:r>
            <w:r>
              <w:rPr>
                <w:rFonts w:hint="eastAsia"/>
              </w:rPr>
              <w:t>arty</w:t>
            </w:r>
          </w:p>
        </w:tc>
        <w:tc>
          <w:tcPr>
            <w:tcW w:w="4526" w:type="dxa"/>
          </w:tcPr>
          <w:p w14:paraId="5B384CA9" w14:textId="2F5D25CE" w:rsidR="00084535" w:rsidRDefault="00084535" w:rsidP="00084535">
            <w:pPr>
              <w:pStyle w:val="NoSpacing"/>
              <w:jc w:val="both"/>
            </w:pPr>
            <w:r>
              <w:t>Crime against individual</w:t>
            </w:r>
          </w:p>
        </w:tc>
        <w:tc>
          <w:tcPr>
            <w:tcW w:w="5009" w:type="dxa"/>
          </w:tcPr>
          <w:p w14:paraId="19E1D4B3" w14:textId="4D6C3F4C" w:rsidR="00084535" w:rsidRDefault="00084535" w:rsidP="00512B14">
            <w:pPr>
              <w:pStyle w:val="NoSpacing"/>
              <w:jc w:val="both"/>
            </w:pPr>
            <w:r>
              <w:t>Crime against country</w:t>
            </w:r>
          </w:p>
        </w:tc>
      </w:tr>
    </w:tbl>
    <w:p w14:paraId="455218A5" w14:textId="59A81A1E" w:rsidR="00512B14" w:rsidRDefault="00512B14" w:rsidP="00512B14">
      <w:pPr>
        <w:pStyle w:val="NoSpacing"/>
        <w:jc w:val="both"/>
      </w:pPr>
    </w:p>
    <w:p w14:paraId="327D17AF" w14:textId="77777777" w:rsidR="00944C7C" w:rsidRDefault="00944C7C" w:rsidP="00512B14">
      <w:pPr>
        <w:pStyle w:val="NoSpacing"/>
        <w:jc w:val="both"/>
      </w:pPr>
      <w:r>
        <w:t xml:space="preserve">Recourse </w:t>
      </w:r>
    </w:p>
    <w:p w14:paraId="1091527E" w14:textId="615875A3" w:rsidR="00944C7C" w:rsidRDefault="00944C7C" w:rsidP="00944C7C">
      <w:pPr>
        <w:pStyle w:val="NoSpacing"/>
        <w:numPr>
          <w:ilvl w:val="0"/>
          <w:numId w:val="46"/>
        </w:numPr>
        <w:jc w:val="both"/>
      </w:pPr>
      <w:r>
        <w:t>D</w:t>
      </w:r>
      <w:r w:rsidR="003527DA">
        <w:t>esignated FN</w:t>
      </w:r>
      <w:r>
        <w:t xml:space="preserve"> [</w:t>
      </w:r>
      <w:r w:rsidRPr="003527DA">
        <w:rPr>
          <w:highlight w:val="yellow"/>
        </w:rPr>
        <w:t>A20.1</w:t>
      </w:r>
      <w:r>
        <w:t>]</w:t>
      </w:r>
    </w:p>
    <w:p w14:paraId="75E2F2C9" w14:textId="3216641F" w:rsidR="003527DA" w:rsidRDefault="003527DA" w:rsidP="00944C7C">
      <w:pPr>
        <w:pStyle w:val="NoSpacing"/>
        <w:numPr>
          <w:ilvl w:val="1"/>
          <w:numId w:val="46"/>
        </w:numPr>
        <w:jc w:val="both"/>
      </w:pPr>
      <w:r>
        <w:t>Must be a group &amp; in public interest</w:t>
      </w:r>
      <w:r w:rsidR="00944C7C">
        <w:t xml:space="preserve"> (if c</w:t>
      </w:r>
      <w:r>
        <w:t xml:space="preserve">an’t examine </w:t>
      </w:r>
      <w:r w:rsidR="00BF434F">
        <w:t>them</w:t>
      </w:r>
      <w:r>
        <w:t xml:space="preserve"> in a timely way, or reasonably believes they’re victims of smuggling by crim/terrorist </w:t>
      </w:r>
      <w:r w:rsidR="00594206">
        <w:t>org</w:t>
      </w:r>
      <w:r w:rsidR="00944C7C">
        <w:t>)</w:t>
      </w:r>
    </w:p>
    <w:p w14:paraId="19A5EA26" w14:textId="65492A1E" w:rsidR="00944C7C" w:rsidRDefault="00944C7C" w:rsidP="00944C7C">
      <w:pPr>
        <w:pStyle w:val="NoSpacing"/>
        <w:numPr>
          <w:ilvl w:val="0"/>
          <w:numId w:val="46"/>
        </w:numPr>
        <w:jc w:val="both"/>
      </w:pPr>
      <w:r>
        <w:t>TRP</w:t>
      </w:r>
    </w:p>
    <w:p w14:paraId="0D1477EB" w14:textId="7C13D33D" w:rsidR="00944C7C" w:rsidRDefault="00944C7C" w:rsidP="00944C7C">
      <w:pPr>
        <w:pStyle w:val="NoSpacing"/>
        <w:numPr>
          <w:ilvl w:val="1"/>
          <w:numId w:val="46"/>
        </w:numPr>
        <w:jc w:val="both"/>
      </w:pPr>
      <w:r>
        <w:t>180 days in Cnd, access to health care, can have work permit</w:t>
      </w:r>
    </w:p>
    <w:p w14:paraId="0AA9DB19" w14:textId="58811F85" w:rsidR="0073291A" w:rsidRDefault="00944C7C" w:rsidP="00512B14">
      <w:pPr>
        <w:pStyle w:val="NoSpacing"/>
        <w:numPr>
          <w:ilvl w:val="0"/>
          <w:numId w:val="46"/>
        </w:numPr>
        <w:jc w:val="both"/>
      </w:pPr>
      <w:r>
        <w:t>H&amp;C application</w:t>
      </w:r>
    </w:p>
    <w:p w14:paraId="2A4E5A29" w14:textId="126D9216" w:rsidR="0073291A" w:rsidRDefault="0073291A" w:rsidP="0073291A">
      <w:pPr>
        <w:pStyle w:val="IntenseQuote"/>
      </w:pPr>
      <w:r>
        <w:t xml:space="preserve">Citizenship </w:t>
      </w:r>
    </w:p>
    <w:p w14:paraId="12E15122" w14:textId="3C9A5FA3" w:rsidR="006659A1" w:rsidRPr="0037476D" w:rsidRDefault="006659A1" w:rsidP="0037476D">
      <w:pPr>
        <w:pStyle w:val="NoSpacing"/>
        <w:jc w:val="both"/>
      </w:pPr>
      <w:r w:rsidRPr="0037476D">
        <w:t>Cnd Citizenship Act</w:t>
      </w:r>
      <w:r w:rsidR="006831B6">
        <w:t>, 1977</w:t>
      </w:r>
    </w:p>
    <w:p w14:paraId="41D9427B" w14:textId="6CD4BFC4" w:rsidR="0037476D" w:rsidRDefault="0037476D" w:rsidP="0037476D">
      <w:pPr>
        <w:pStyle w:val="NoSpacing"/>
        <w:numPr>
          <w:ilvl w:val="0"/>
          <w:numId w:val="44"/>
        </w:numPr>
        <w:jc w:val="both"/>
      </w:pPr>
      <w:r w:rsidRPr="00C10346">
        <w:rPr>
          <w:highlight w:val="yellow"/>
        </w:rPr>
        <w:t>3(1)</w:t>
      </w:r>
      <w:r w:rsidR="006659A1" w:rsidRPr="00C10346">
        <w:rPr>
          <w:highlight w:val="yellow"/>
        </w:rPr>
        <w:t>(a)</w:t>
      </w:r>
      <w:r w:rsidR="006659A1">
        <w:t xml:space="preserve"> </w:t>
      </w:r>
      <w:r w:rsidR="006659A1" w:rsidRPr="0037476D">
        <w:rPr>
          <w:b/>
        </w:rPr>
        <w:t>by soil</w:t>
      </w:r>
      <w:r w:rsidR="006659A1">
        <w:t xml:space="preserve">: born in Cnd after </w:t>
      </w:r>
      <w:r w:rsidR="006831B6">
        <w:t>1997</w:t>
      </w:r>
      <w:r w:rsidR="00C16B7D">
        <w:t>, except children of diplomats/their employees</w:t>
      </w:r>
      <w:r>
        <w:t xml:space="preserve"> [</w:t>
      </w:r>
      <w:r w:rsidRPr="00ED5A81">
        <w:rPr>
          <w:highlight w:val="yellow"/>
        </w:rPr>
        <w:t>3(2)</w:t>
      </w:r>
      <w:r>
        <w:t xml:space="preserve">] </w:t>
      </w:r>
      <w:r w:rsidRPr="0037476D">
        <w:rPr>
          <w:color w:val="0070C0"/>
        </w:rPr>
        <w:t>(</w:t>
      </w:r>
      <w:proofErr w:type="spellStart"/>
      <w:r w:rsidRPr="0037476D">
        <w:rPr>
          <w:b/>
          <w:i/>
          <w:color w:val="0070C0"/>
        </w:rPr>
        <w:t>Budlakoti</w:t>
      </w:r>
      <w:proofErr w:type="spellEnd"/>
      <w:r w:rsidRPr="0037476D">
        <w:rPr>
          <w:color w:val="0070C0"/>
        </w:rPr>
        <w:t>)</w:t>
      </w:r>
    </w:p>
    <w:p w14:paraId="4DFC5229" w14:textId="316B7599" w:rsidR="0037476D" w:rsidRDefault="0037476D" w:rsidP="0037476D">
      <w:pPr>
        <w:pStyle w:val="NoSpacing"/>
        <w:numPr>
          <w:ilvl w:val="0"/>
          <w:numId w:val="44"/>
        </w:numPr>
        <w:jc w:val="both"/>
      </w:pPr>
      <w:r w:rsidRPr="00C10346">
        <w:rPr>
          <w:highlight w:val="yellow"/>
        </w:rPr>
        <w:t>3(1)</w:t>
      </w:r>
      <w:r w:rsidR="006659A1" w:rsidRPr="00C10346">
        <w:rPr>
          <w:highlight w:val="yellow"/>
        </w:rPr>
        <w:t>(b)</w:t>
      </w:r>
      <w:r w:rsidR="006659A1">
        <w:t xml:space="preserve"> </w:t>
      </w:r>
      <w:r w:rsidR="006659A1" w:rsidRPr="0037476D">
        <w:rPr>
          <w:b/>
        </w:rPr>
        <w:t>by blood</w:t>
      </w:r>
      <w:r w:rsidR="006659A1">
        <w:t xml:space="preserve">: born outside Cnd </w:t>
      </w:r>
      <w:r w:rsidR="006831B6">
        <w:t xml:space="preserve">after 1977 </w:t>
      </w:r>
      <w:r w:rsidR="006659A1">
        <w:t>&amp; at that time, one non-adopted parent was a citizen</w:t>
      </w:r>
    </w:p>
    <w:p w14:paraId="72F3607A" w14:textId="77777777" w:rsidR="00CB682D" w:rsidRPr="00716DE8" w:rsidRDefault="00CB682D" w:rsidP="00CB682D">
      <w:pPr>
        <w:pStyle w:val="NoSpacing"/>
        <w:numPr>
          <w:ilvl w:val="1"/>
          <w:numId w:val="44"/>
        </w:numPr>
        <w:jc w:val="both"/>
        <w:rPr>
          <w:color w:val="0070C0"/>
        </w:rPr>
      </w:pPr>
      <w:proofErr w:type="spellStart"/>
      <w:r w:rsidRPr="00716DE8">
        <w:rPr>
          <w:b/>
          <w:i/>
          <w:color w:val="0070C0"/>
        </w:rPr>
        <w:t>Kandola</w:t>
      </w:r>
      <w:proofErr w:type="spellEnd"/>
      <w:r w:rsidRPr="00716DE8">
        <w:rPr>
          <w:color w:val="0070C0"/>
        </w:rPr>
        <w:t xml:space="preserve"> – “born of a parent”; has to be biological/genetic</w:t>
      </w:r>
    </w:p>
    <w:p w14:paraId="7C658746" w14:textId="68765B62" w:rsidR="0037476D" w:rsidRDefault="0037476D" w:rsidP="0037476D">
      <w:pPr>
        <w:pStyle w:val="NoSpacing"/>
        <w:numPr>
          <w:ilvl w:val="1"/>
          <w:numId w:val="44"/>
        </w:numPr>
        <w:jc w:val="both"/>
      </w:pPr>
      <w:r w:rsidRPr="00181A22">
        <w:rPr>
          <w:highlight w:val="yellow"/>
        </w:rPr>
        <w:t>8</w:t>
      </w:r>
      <w:r w:rsidR="000864B8">
        <w:t xml:space="preserve"> </w:t>
      </w:r>
      <w:r w:rsidR="000864B8" w:rsidRPr="00D036DF">
        <w:rPr>
          <w:color w:val="FF0000"/>
        </w:rPr>
        <w:t>28-yr rule</w:t>
      </w:r>
      <w:r w:rsidR="006114C6" w:rsidRPr="00D036DF">
        <w:rPr>
          <w:b/>
          <w:color w:val="FF0000"/>
        </w:rPr>
        <w:t xml:space="preserve"> </w:t>
      </w:r>
      <w:r w:rsidR="006114C6">
        <w:t>(now revoked)</w:t>
      </w:r>
      <w:r>
        <w:rPr>
          <w:rFonts w:hint="eastAsia"/>
        </w:rPr>
        <w:t xml:space="preserve">: persons born </w:t>
      </w:r>
      <w:r w:rsidR="00345482">
        <w:t xml:space="preserve">outside Cnd </w:t>
      </w:r>
      <w:r w:rsidR="006831B6">
        <w:t>btw 197</w:t>
      </w:r>
      <w:r w:rsidR="0085003B">
        <w:t xml:space="preserve">7-1987 </w:t>
      </w:r>
      <w:r w:rsidR="00345482">
        <w:t xml:space="preserve">who derived it from a parent also born outside Cnd would </w:t>
      </w:r>
      <w:r w:rsidR="004472DC">
        <w:t>lose citizenship on attaining 28yo if they didn’t apply to retain it, i.e. “lost Canadians”</w:t>
      </w:r>
      <w:r w:rsidR="008277EC">
        <w:t xml:space="preserve"> </w:t>
      </w:r>
      <w:r w:rsidR="008277EC">
        <w:sym w:font="Wingdings" w:char="F0E0"/>
      </w:r>
      <w:r w:rsidR="008277EC">
        <w:t xml:space="preserve"> can apply for PR, ask minister to grant citizenship </w:t>
      </w:r>
      <w:r w:rsidR="00ED5A81">
        <w:t xml:space="preserve">to alleviate statelessness </w:t>
      </w:r>
      <w:r w:rsidR="008277EC">
        <w:t xml:space="preserve">under </w:t>
      </w:r>
      <w:r w:rsidR="008277EC" w:rsidRPr="00ED5A81">
        <w:rPr>
          <w:highlight w:val="yellow"/>
        </w:rPr>
        <w:t>5(4)</w:t>
      </w:r>
      <w:r w:rsidR="008277EC">
        <w:t xml:space="preserve">, or </w:t>
      </w:r>
      <w:r w:rsidR="006831B6">
        <w:t>immigrate</w:t>
      </w:r>
    </w:p>
    <w:p w14:paraId="6F395B16" w14:textId="77777777" w:rsidR="007333FE" w:rsidRDefault="000864B8" w:rsidP="007333FE">
      <w:pPr>
        <w:pStyle w:val="NoSpacing"/>
        <w:numPr>
          <w:ilvl w:val="1"/>
          <w:numId w:val="44"/>
        </w:numPr>
        <w:jc w:val="both"/>
      </w:pPr>
      <w:r w:rsidRPr="00181A22">
        <w:rPr>
          <w:highlight w:val="yellow"/>
        </w:rPr>
        <w:t>3(3)</w:t>
      </w:r>
      <w:r>
        <w:t xml:space="preserve"> </w:t>
      </w:r>
      <w:r w:rsidRPr="00D036DF">
        <w:rPr>
          <w:color w:val="FF0000"/>
        </w:rPr>
        <w:t>1</w:t>
      </w:r>
      <w:r w:rsidRPr="00D036DF">
        <w:rPr>
          <w:color w:val="FF0000"/>
          <w:vertAlign w:val="superscript"/>
        </w:rPr>
        <w:t>st</w:t>
      </w:r>
      <w:r w:rsidRPr="00D036DF">
        <w:rPr>
          <w:color w:val="FF0000"/>
        </w:rPr>
        <w:t xml:space="preserve"> generation limit:</w:t>
      </w:r>
      <w:r w:rsidR="00D036DF" w:rsidRPr="00D036DF">
        <w:t xml:space="preserve"> </w:t>
      </w:r>
      <w:r w:rsidR="003346D6">
        <w:t xml:space="preserve">can’t pass on citizenship if both you &amp; your parent were born </w:t>
      </w:r>
      <w:r w:rsidR="000C316C">
        <w:t xml:space="preserve">+ live </w:t>
      </w:r>
      <w:r w:rsidR="003346D6">
        <w:t>outside Cnd</w:t>
      </w:r>
    </w:p>
    <w:p w14:paraId="6B9A189B" w14:textId="0C6DDA3E" w:rsidR="000864B8" w:rsidRDefault="00F64492" w:rsidP="007333FE">
      <w:pPr>
        <w:pStyle w:val="NoSpacing"/>
        <w:numPr>
          <w:ilvl w:val="1"/>
          <w:numId w:val="44"/>
        </w:numPr>
        <w:jc w:val="both"/>
      </w:pPr>
      <w:r>
        <w:rPr>
          <w:b/>
        </w:rPr>
        <w:t>By intl</w:t>
      </w:r>
      <w:r w:rsidR="00B81DD3" w:rsidRPr="007333FE">
        <w:rPr>
          <w:b/>
        </w:rPr>
        <w:t xml:space="preserve"> adoption: </w:t>
      </w:r>
      <w:r w:rsidR="00033FE3">
        <w:t>direct grant of citizenship to adoptees unless subject to 1</w:t>
      </w:r>
      <w:r w:rsidR="00033FE3" w:rsidRPr="007333FE">
        <w:rPr>
          <w:vertAlign w:val="superscript"/>
        </w:rPr>
        <w:t>st</w:t>
      </w:r>
      <w:r w:rsidR="00033FE3">
        <w:t xml:space="preserve"> generation limit</w:t>
      </w:r>
    </w:p>
    <w:p w14:paraId="0DB02672" w14:textId="06ACE66A" w:rsidR="006659A1" w:rsidRDefault="0037476D" w:rsidP="0037476D">
      <w:pPr>
        <w:pStyle w:val="NoSpacing"/>
        <w:numPr>
          <w:ilvl w:val="0"/>
          <w:numId w:val="44"/>
        </w:numPr>
        <w:jc w:val="both"/>
      </w:pPr>
      <w:r w:rsidRPr="00C10346">
        <w:rPr>
          <w:highlight w:val="yellow"/>
        </w:rPr>
        <w:t>3(1)</w:t>
      </w:r>
      <w:r w:rsidR="006659A1" w:rsidRPr="00C10346">
        <w:rPr>
          <w:highlight w:val="yellow"/>
        </w:rPr>
        <w:t>(c)</w:t>
      </w:r>
      <w:r w:rsidR="006659A1">
        <w:t xml:space="preserve"> </w:t>
      </w:r>
      <w:r w:rsidR="006659A1" w:rsidRPr="0037476D">
        <w:rPr>
          <w:b/>
        </w:rPr>
        <w:t>by immigration</w:t>
      </w:r>
      <w:r w:rsidR="006659A1">
        <w:t xml:space="preserve">: </w:t>
      </w:r>
      <w:r w:rsidR="00526E5A">
        <w:t xml:space="preserve">requirements </w:t>
      </w:r>
      <w:r w:rsidR="004F5DDF">
        <w:t xml:space="preserve">set out in </w:t>
      </w:r>
      <w:r w:rsidR="004F5DDF" w:rsidRPr="004F5DDF">
        <w:rPr>
          <w:highlight w:val="yellow"/>
        </w:rPr>
        <w:t>5(1)</w:t>
      </w:r>
    </w:p>
    <w:p w14:paraId="58973039" w14:textId="77777777" w:rsidR="000A3C30" w:rsidRDefault="000A3C30" w:rsidP="00594018">
      <w:pPr>
        <w:pStyle w:val="NoSpacing"/>
        <w:numPr>
          <w:ilvl w:val="1"/>
          <w:numId w:val="44"/>
        </w:numPr>
        <w:jc w:val="both"/>
        <w:sectPr w:rsidR="000A3C30" w:rsidSect="004E016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51545E" w14:textId="593A622D" w:rsidR="00594018" w:rsidRDefault="00C41142" w:rsidP="00594018">
      <w:pPr>
        <w:pStyle w:val="NoSpacing"/>
        <w:numPr>
          <w:ilvl w:val="1"/>
          <w:numId w:val="44"/>
        </w:numPr>
        <w:jc w:val="both"/>
      </w:pPr>
      <w:r>
        <w:t>Age</w:t>
      </w:r>
      <w:r w:rsidR="009868C6">
        <w:t>: 18yrs+</w:t>
      </w:r>
      <w:r w:rsidR="00B554AD">
        <w:t xml:space="preserve"> PR</w:t>
      </w:r>
    </w:p>
    <w:p w14:paraId="48228C35" w14:textId="6E1DFE76" w:rsidR="00C41142" w:rsidRDefault="00C41142" w:rsidP="00526E5A">
      <w:pPr>
        <w:pStyle w:val="NoSpacing"/>
        <w:numPr>
          <w:ilvl w:val="1"/>
          <w:numId w:val="44"/>
        </w:numPr>
        <w:jc w:val="both"/>
      </w:pPr>
      <w:r>
        <w:t>Physical presence</w:t>
      </w:r>
      <w:r w:rsidR="009868C6">
        <w:t>: 1095 days out of 5yrs</w:t>
      </w:r>
    </w:p>
    <w:p w14:paraId="50B4A3A2" w14:textId="3146D830" w:rsidR="00C41142" w:rsidRDefault="00C41142" w:rsidP="00526E5A">
      <w:pPr>
        <w:pStyle w:val="NoSpacing"/>
        <w:numPr>
          <w:ilvl w:val="1"/>
          <w:numId w:val="44"/>
        </w:numPr>
        <w:jc w:val="both"/>
      </w:pPr>
      <w:r>
        <w:t>Language</w:t>
      </w:r>
      <w:r w:rsidR="005543A2">
        <w:t>: CLB level 4 [regs 14]</w:t>
      </w:r>
    </w:p>
    <w:p w14:paraId="27591334" w14:textId="34AC3EB3" w:rsidR="00C41142" w:rsidRDefault="00C41142" w:rsidP="00526E5A">
      <w:pPr>
        <w:pStyle w:val="NoSpacing"/>
        <w:numPr>
          <w:ilvl w:val="1"/>
          <w:numId w:val="44"/>
        </w:numPr>
        <w:jc w:val="both"/>
      </w:pPr>
      <w:r>
        <w:t>Knowledge</w:t>
      </w:r>
      <w:r w:rsidR="009B4F39">
        <w:t xml:space="preserve">: </w:t>
      </w:r>
      <w:r>
        <w:t>citizenship test</w:t>
      </w:r>
      <w:r w:rsidR="009B4F39">
        <w:t xml:space="preserve"> [regs 15]</w:t>
      </w:r>
    </w:p>
    <w:p w14:paraId="4F96CB2C" w14:textId="731213B6" w:rsidR="00C41142" w:rsidRDefault="00C41142" w:rsidP="00526E5A">
      <w:pPr>
        <w:pStyle w:val="NoSpacing"/>
        <w:numPr>
          <w:ilvl w:val="1"/>
          <w:numId w:val="44"/>
        </w:numPr>
        <w:jc w:val="both"/>
      </w:pPr>
      <w:r>
        <w:t>Not subject to removal order</w:t>
      </w:r>
    </w:p>
    <w:p w14:paraId="125997A7" w14:textId="44FFF868" w:rsidR="000A3C30" w:rsidRDefault="00C41142" w:rsidP="000A3C30">
      <w:pPr>
        <w:pStyle w:val="NoSpacing"/>
        <w:numPr>
          <w:ilvl w:val="1"/>
          <w:numId w:val="44"/>
        </w:numPr>
        <w:jc w:val="both"/>
      </w:pPr>
      <w:r>
        <w:t xml:space="preserve">Oath &amp; ceremony </w:t>
      </w:r>
      <w:r w:rsidR="009B4F39">
        <w:t>[regs 17</w:t>
      </w:r>
      <w:r w:rsidR="000A3C30">
        <w:t>]</w:t>
      </w:r>
    </w:p>
    <w:p w14:paraId="33E4FEDC" w14:textId="664712B0" w:rsidR="00C41142" w:rsidRDefault="000A3C30" w:rsidP="000A3C30">
      <w:pPr>
        <w:pStyle w:val="NoSpacing"/>
        <w:ind w:left="1440"/>
        <w:jc w:val="both"/>
      </w:pPr>
      <w:r>
        <w:rPr>
          <w:i/>
        </w:rPr>
        <w:t>(</w:t>
      </w:r>
      <w:proofErr w:type="spellStart"/>
      <w:r w:rsidR="009B4F39" w:rsidRPr="009B4F39">
        <w:rPr>
          <w:i/>
        </w:rPr>
        <w:t>McAteer</w:t>
      </w:r>
      <w:proofErr w:type="spellEnd"/>
      <w:r w:rsidR="009B4F39">
        <w:t xml:space="preserve"> – allegiance to Cnd not to queen; </w:t>
      </w:r>
      <w:proofErr w:type="spellStart"/>
      <w:r w:rsidR="009B4F39" w:rsidRPr="009B4F39">
        <w:rPr>
          <w:i/>
        </w:rPr>
        <w:t>Ishaq</w:t>
      </w:r>
      <w:proofErr w:type="spellEnd"/>
      <w:r w:rsidR="009B4F39">
        <w:t xml:space="preserve"> – citizenship J has discretion to accommodate </w:t>
      </w:r>
      <w:r>
        <w:t>religious freedoms)</w:t>
      </w:r>
    </w:p>
    <w:p w14:paraId="1D28B8EC" w14:textId="77777777" w:rsidR="000A3C30" w:rsidRDefault="000A3C30" w:rsidP="000A3C30">
      <w:pPr>
        <w:pStyle w:val="NoSpacing"/>
        <w:jc w:val="both"/>
        <w:sectPr w:rsidR="000A3C30" w:rsidSect="000A3C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F6FCA8" w14:textId="624F25CD" w:rsidR="009579C3" w:rsidRPr="00A119CD" w:rsidRDefault="009579C3" w:rsidP="009579C3">
      <w:pPr>
        <w:pStyle w:val="NoSpacing"/>
        <w:numPr>
          <w:ilvl w:val="0"/>
          <w:numId w:val="44"/>
        </w:numPr>
        <w:jc w:val="both"/>
        <w:rPr>
          <w:b/>
          <w:u w:val="single"/>
        </w:rPr>
      </w:pPr>
      <w:r w:rsidRPr="00A119CD">
        <w:rPr>
          <w:b/>
          <w:u w:val="single"/>
        </w:rPr>
        <w:t>B</w:t>
      </w:r>
      <w:r w:rsidR="00B554AD" w:rsidRPr="00A119CD">
        <w:rPr>
          <w:b/>
          <w:u w:val="single"/>
        </w:rPr>
        <w:t>ars</w:t>
      </w:r>
    </w:p>
    <w:p w14:paraId="4B980EC8" w14:textId="2952FB2E" w:rsidR="00804895" w:rsidRDefault="009579C3" w:rsidP="00B554AD">
      <w:pPr>
        <w:pStyle w:val="NoSpacing"/>
        <w:numPr>
          <w:ilvl w:val="1"/>
          <w:numId w:val="44"/>
        </w:numPr>
        <w:jc w:val="both"/>
      </w:pPr>
      <w:r w:rsidRPr="00804895">
        <w:rPr>
          <w:highlight w:val="yellow"/>
        </w:rPr>
        <w:t>19(2)</w:t>
      </w:r>
      <w:r>
        <w:t xml:space="preserve"> threat to national security, pattern of criminality </w:t>
      </w:r>
      <w:proofErr w:type="spellStart"/>
      <w:r w:rsidR="00804895">
        <w:t>org’</w:t>
      </w:r>
      <w:r>
        <w:t>d</w:t>
      </w:r>
      <w:proofErr w:type="spellEnd"/>
      <w:r>
        <w:t xml:space="preserve"> by a group to commit an </w:t>
      </w:r>
      <w:r w:rsidR="00804895">
        <w:t>indictable offence</w:t>
      </w:r>
      <w:r>
        <w:t xml:space="preserve"> </w:t>
      </w:r>
    </w:p>
    <w:p w14:paraId="76E167B5" w14:textId="63882B1D" w:rsidR="0071149A" w:rsidRDefault="0071149A" w:rsidP="009579C3">
      <w:pPr>
        <w:pStyle w:val="NoSpacing"/>
        <w:numPr>
          <w:ilvl w:val="1"/>
          <w:numId w:val="44"/>
        </w:numPr>
        <w:jc w:val="both"/>
      </w:pPr>
      <w:r w:rsidRPr="0071149A">
        <w:rPr>
          <w:highlight w:val="yellow"/>
        </w:rPr>
        <w:t>22</w:t>
      </w:r>
      <w:r>
        <w:t xml:space="preserve"> temporary prohibitions while on probation, on parole or in jail</w:t>
      </w:r>
    </w:p>
    <w:p w14:paraId="79EAF629" w14:textId="573100F9" w:rsidR="0071149A" w:rsidRPr="00A119CD" w:rsidRDefault="00B554AD" w:rsidP="0071149A">
      <w:pPr>
        <w:pStyle w:val="NoSpacing"/>
        <w:numPr>
          <w:ilvl w:val="0"/>
          <w:numId w:val="44"/>
        </w:numPr>
        <w:jc w:val="both"/>
        <w:rPr>
          <w:b/>
          <w:u w:val="single"/>
        </w:rPr>
      </w:pPr>
      <w:r w:rsidRPr="00A119CD">
        <w:rPr>
          <w:b/>
          <w:u w:val="single"/>
        </w:rPr>
        <w:t>Revocation</w:t>
      </w:r>
    </w:p>
    <w:p w14:paraId="7A6DB10E" w14:textId="5F145C53" w:rsidR="00B554AD" w:rsidRDefault="00B554AD" w:rsidP="00B554AD">
      <w:pPr>
        <w:pStyle w:val="NoSpacing"/>
        <w:numPr>
          <w:ilvl w:val="1"/>
          <w:numId w:val="44"/>
        </w:numPr>
        <w:jc w:val="both"/>
      </w:pPr>
      <w:r>
        <w:t>10(1) minister finds OBP person misrepresented or knowingly concealed material circumstances</w:t>
      </w:r>
    </w:p>
    <w:p w14:paraId="2C0CE994" w14:textId="0E151103" w:rsidR="00B554AD" w:rsidRDefault="00B554AD" w:rsidP="00B554AD">
      <w:pPr>
        <w:pStyle w:val="NoSpacing"/>
        <w:numPr>
          <w:ilvl w:val="1"/>
          <w:numId w:val="44"/>
        </w:numPr>
        <w:jc w:val="both"/>
      </w:pPr>
      <w:r>
        <w:t xml:space="preserve">10.1 minister reasonably believes </w:t>
      </w:r>
      <w:proofErr w:type="spellStart"/>
      <w:r>
        <w:t>misrep</w:t>
      </w:r>
      <w:proofErr w:type="spellEnd"/>
      <w:r>
        <w:t xml:space="preserve"> re </w:t>
      </w:r>
      <w:proofErr w:type="spellStart"/>
      <w:r>
        <w:t>srs</w:t>
      </w:r>
      <w:proofErr w:type="spellEnd"/>
      <w:r>
        <w:t xml:space="preserve"> inadmissibility; declaration needed before revocation </w:t>
      </w:r>
      <w:r>
        <w:sym w:font="Wingdings" w:char="F0E0"/>
      </w:r>
      <w:r>
        <w:t xml:space="preserve"> triggers A44 report</w:t>
      </w:r>
    </w:p>
    <w:p w14:paraId="4A0F4A82" w14:textId="0DA66E91" w:rsidR="00F927A9" w:rsidRPr="00A95FF6" w:rsidRDefault="00B554AD" w:rsidP="00E56F94">
      <w:pPr>
        <w:pStyle w:val="NoSpacing"/>
        <w:numPr>
          <w:ilvl w:val="0"/>
          <w:numId w:val="44"/>
        </w:numPr>
        <w:jc w:val="both"/>
      </w:pPr>
      <w:r w:rsidRPr="00A119CD">
        <w:rPr>
          <w:b/>
          <w:u w:val="single"/>
        </w:rPr>
        <w:t>Renunciation</w:t>
      </w:r>
      <w:r w:rsidR="00A119CD">
        <w:t>: not stateless/</w:t>
      </w:r>
      <w:r>
        <w:t xml:space="preserve">a minor, doesn't reside in Cnd, not subject </w:t>
      </w:r>
      <w:r w:rsidR="00B42BA4">
        <w:t>to s 20</w:t>
      </w:r>
      <w:r>
        <w:t xml:space="preserve"> declaration &amp; understands</w:t>
      </w:r>
      <w:r w:rsidR="00A119CD">
        <w:t xml:space="preserve"> [</w:t>
      </w:r>
      <w:r w:rsidR="00A119CD" w:rsidRPr="00A119CD">
        <w:rPr>
          <w:highlight w:val="yellow"/>
        </w:rPr>
        <w:t>9(1)</w:t>
      </w:r>
      <w:r w:rsidR="00A119CD">
        <w:t>]</w:t>
      </w:r>
      <w:r w:rsidR="00512B14">
        <w:t xml:space="preserve"> </w:t>
      </w:r>
    </w:p>
    <w:sectPr w:rsidR="00F927A9" w:rsidRPr="00A95FF6" w:rsidSect="000A3C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E5"/>
    <w:multiLevelType w:val="hybridMultilevel"/>
    <w:tmpl w:val="80501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2B954">
      <w:start w:val="1"/>
      <w:numFmt w:val="lowerLetter"/>
      <w:lvlText w:val="(%3)"/>
      <w:lvlJc w:val="left"/>
      <w:pPr>
        <w:ind w:left="2160" w:hanging="360"/>
      </w:pPr>
      <w:rPr>
        <w:rFonts w:asciiTheme="minorHAnsi" w:eastAsiaTheme="minorEastAsia" w:hAnsiTheme="minorHAnsi" w:cstheme="minorBidi"/>
        <w:b w:val="0"/>
      </w:rPr>
    </w:lvl>
    <w:lvl w:ilvl="3" w:tplc="D8A0FCE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C3C"/>
    <w:multiLevelType w:val="hybridMultilevel"/>
    <w:tmpl w:val="61AA3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04A72">
      <w:start w:val="1"/>
      <w:numFmt w:val="lowerLetter"/>
      <w:lvlText w:val="(%3)"/>
      <w:lvlJc w:val="left"/>
      <w:pPr>
        <w:ind w:left="2160" w:hanging="360"/>
      </w:pPr>
      <w:rPr>
        <w:rFonts w:asciiTheme="minorHAnsi" w:eastAsiaTheme="minorEastAsia" w:hAnsiTheme="minorHAnsi" w:cstheme="minorBidi"/>
        <w:color w:val="auto"/>
      </w:rPr>
    </w:lvl>
    <w:lvl w:ilvl="3" w:tplc="86607732">
      <w:start w:val="1"/>
      <w:numFmt w:val="lowerLetter"/>
      <w:lvlText w:val="(%4)"/>
      <w:lvlJc w:val="right"/>
      <w:pPr>
        <w:ind w:left="2880" w:hanging="360"/>
      </w:pPr>
      <w:rPr>
        <w:rFonts w:asciiTheme="minorHAnsi" w:eastAsiaTheme="minorEastAsia" w:hAnsiTheme="minorHAnsi" w:cstheme="minorBidi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496C"/>
    <w:multiLevelType w:val="hybridMultilevel"/>
    <w:tmpl w:val="DF48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3E63"/>
    <w:multiLevelType w:val="hybridMultilevel"/>
    <w:tmpl w:val="5D4CB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643E"/>
    <w:multiLevelType w:val="hybridMultilevel"/>
    <w:tmpl w:val="B7EEA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8889E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818A056A">
      <w:start w:val="1"/>
      <w:numFmt w:val="lowerLetter"/>
      <w:lvlText w:val="(%3)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F177D"/>
    <w:multiLevelType w:val="hybridMultilevel"/>
    <w:tmpl w:val="96140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6DE26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42E46"/>
    <w:multiLevelType w:val="hybridMultilevel"/>
    <w:tmpl w:val="CF8A7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2AD6"/>
    <w:multiLevelType w:val="hybridMultilevel"/>
    <w:tmpl w:val="9FC4C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DEBC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0172"/>
    <w:multiLevelType w:val="hybridMultilevel"/>
    <w:tmpl w:val="21DC6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82CAD"/>
    <w:multiLevelType w:val="hybridMultilevel"/>
    <w:tmpl w:val="6A166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6E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5FEC4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D616B"/>
    <w:multiLevelType w:val="hybridMultilevel"/>
    <w:tmpl w:val="111EE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31CD8"/>
    <w:multiLevelType w:val="hybridMultilevel"/>
    <w:tmpl w:val="65947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01B8D"/>
    <w:multiLevelType w:val="hybridMultilevel"/>
    <w:tmpl w:val="3D321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5FEC4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431CC"/>
    <w:multiLevelType w:val="hybridMultilevel"/>
    <w:tmpl w:val="5916F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4568C"/>
    <w:multiLevelType w:val="hybridMultilevel"/>
    <w:tmpl w:val="86D05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64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DA6C1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2B920A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B2759"/>
    <w:multiLevelType w:val="hybridMultilevel"/>
    <w:tmpl w:val="257EC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04A72">
      <w:start w:val="1"/>
      <w:numFmt w:val="lowerLetter"/>
      <w:lvlText w:val="(%3)"/>
      <w:lvlJc w:val="left"/>
      <w:pPr>
        <w:ind w:left="2160" w:hanging="360"/>
      </w:pPr>
      <w:rPr>
        <w:rFonts w:asciiTheme="minorHAnsi" w:eastAsiaTheme="minorEastAsia" w:hAnsiTheme="minorHAnsi" w:cstheme="minorBidi"/>
        <w:color w:val="auto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0326A"/>
    <w:multiLevelType w:val="hybridMultilevel"/>
    <w:tmpl w:val="9FCA7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B5499"/>
    <w:multiLevelType w:val="hybridMultilevel"/>
    <w:tmpl w:val="79B81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E00F4"/>
    <w:multiLevelType w:val="hybridMultilevel"/>
    <w:tmpl w:val="647C7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9261F"/>
    <w:multiLevelType w:val="hybridMultilevel"/>
    <w:tmpl w:val="F36C3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EF300">
      <w:start w:val="1"/>
      <w:numFmt w:val="decimal"/>
      <w:lvlText w:val="(%3)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3" w:tplc="6F44E186">
      <w:start w:val="5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00994"/>
    <w:multiLevelType w:val="hybridMultilevel"/>
    <w:tmpl w:val="BDEC7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04A72">
      <w:start w:val="1"/>
      <w:numFmt w:val="lowerLetter"/>
      <w:lvlText w:val="(%3)"/>
      <w:lvlJc w:val="left"/>
      <w:pPr>
        <w:ind w:left="2160" w:hanging="360"/>
      </w:pPr>
      <w:rPr>
        <w:rFonts w:asciiTheme="minorHAnsi" w:eastAsiaTheme="minorEastAsia" w:hAnsiTheme="minorHAnsi" w:cstheme="minorBidi"/>
        <w:color w:val="auto"/>
      </w:rPr>
    </w:lvl>
    <w:lvl w:ilvl="3" w:tplc="559C9C7A">
      <w:start w:val="1"/>
      <w:numFmt w:val="lowerLetter"/>
      <w:lvlText w:val="(%4)"/>
      <w:lvlJc w:val="right"/>
      <w:pPr>
        <w:ind w:left="2880" w:hanging="360"/>
      </w:pPr>
      <w:rPr>
        <w:rFonts w:asciiTheme="minorHAnsi" w:eastAsiaTheme="minorEastAsia" w:hAnsiTheme="minorHAnsi" w:cstheme="minorBidi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A2569"/>
    <w:multiLevelType w:val="hybridMultilevel"/>
    <w:tmpl w:val="E4AE7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45D5D"/>
    <w:multiLevelType w:val="hybridMultilevel"/>
    <w:tmpl w:val="4D32D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0C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DCE4C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A95E1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03CC1"/>
    <w:multiLevelType w:val="hybridMultilevel"/>
    <w:tmpl w:val="DA5C7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A3464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20298"/>
    <w:multiLevelType w:val="hybridMultilevel"/>
    <w:tmpl w:val="64EAC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C11EF"/>
    <w:multiLevelType w:val="hybridMultilevel"/>
    <w:tmpl w:val="12663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5FEC4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36AE353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72D7D"/>
    <w:multiLevelType w:val="hybridMultilevel"/>
    <w:tmpl w:val="8CF4E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33A74"/>
    <w:multiLevelType w:val="hybridMultilevel"/>
    <w:tmpl w:val="6A6E8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93726"/>
    <w:multiLevelType w:val="hybridMultilevel"/>
    <w:tmpl w:val="FC841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E1183"/>
    <w:multiLevelType w:val="hybridMultilevel"/>
    <w:tmpl w:val="88689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6640E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EastAsia" w:hAnsiTheme="minorHAnsi" w:cstheme="minorBidi"/>
        <w:color w:val="auto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607C6">
      <w:start w:val="1"/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17128"/>
    <w:multiLevelType w:val="hybridMultilevel"/>
    <w:tmpl w:val="D82CC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5FEC4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564EC"/>
    <w:multiLevelType w:val="hybridMultilevel"/>
    <w:tmpl w:val="D708D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36072"/>
    <w:multiLevelType w:val="hybridMultilevel"/>
    <w:tmpl w:val="84202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25987"/>
    <w:multiLevelType w:val="hybridMultilevel"/>
    <w:tmpl w:val="D854A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91A72"/>
    <w:multiLevelType w:val="hybridMultilevel"/>
    <w:tmpl w:val="5DCE3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22EED"/>
    <w:multiLevelType w:val="hybridMultilevel"/>
    <w:tmpl w:val="35D69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64DE3C">
      <w:start w:val="1"/>
      <w:numFmt w:val="lowerLetter"/>
      <w:lvlText w:val="(%3)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B567E"/>
    <w:multiLevelType w:val="hybridMultilevel"/>
    <w:tmpl w:val="91A29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AC7B8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15192"/>
    <w:multiLevelType w:val="hybridMultilevel"/>
    <w:tmpl w:val="4C7A4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3091A"/>
    <w:multiLevelType w:val="hybridMultilevel"/>
    <w:tmpl w:val="D5329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47681"/>
    <w:multiLevelType w:val="hybridMultilevel"/>
    <w:tmpl w:val="0144E2E2"/>
    <w:lvl w:ilvl="0" w:tplc="BD04E8E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BF18CB"/>
    <w:multiLevelType w:val="hybridMultilevel"/>
    <w:tmpl w:val="8E5A9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353BC"/>
    <w:multiLevelType w:val="hybridMultilevel"/>
    <w:tmpl w:val="3864A0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C2145"/>
    <w:multiLevelType w:val="hybridMultilevel"/>
    <w:tmpl w:val="2AC88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977B0"/>
    <w:multiLevelType w:val="hybridMultilevel"/>
    <w:tmpl w:val="C4523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607C6">
      <w:start w:val="1"/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96773"/>
    <w:multiLevelType w:val="hybridMultilevel"/>
    <w:tmpl w:val="09DED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26BD9"/>
    <w:multiLevelType w:val="hybridMultilevel"/>
    <w:tmpl w:val="78AA9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5"/>
  </w:num>
  <w:num w:numId="4">
    <w:abstractNumId w:val="2"/>
  </w:num>
  <w:num w:numId="5">
    <w:abstractNumId w:val="33"/>
  </w:num>
  <w:num w:numId="6">
    <w:abstractNumId w:val="36"/>
  </w:num>
  <w:num w:numId="7">
    <w:abstractNumId w:val="8"/>
  </w:num>
  <w:num w:numId="8">
    <w:abstractNumId w:val="16"/>
  </w:num>
  <w:num w:numId="9">
    <w:abstractNumId w:val="7"/>
  </w:num>
  <w:num w:numId="10">
    <w:abstractNumId w:val="27"/>
  </w:num>
  <w:num w:numId="11">
    <w:abstractNumId w:val="4"/>
  </w:num>
  <w:num w:numId="12">
    <w:abstractNumId w:val="35"/>
  </w:num>
  <w:num w:numId="13">
    <w:abstractNumId w:val="19"/>
  </w:num>
  <w:num w:numId="14">
    <w:abstractNumId w:val="41"/>
  </w:num>
  <w:num w:numId="15">
    <w:abstractNumId w:val="15"/>
  </w:num>
  <w:num w:numId="16">
    <w:abstractNumId w:val="29"/>
  </w:num>
  <w:num w:numId="17">
    <w:abstractNumId w:val="43"/>
  </w:num>
  <w:num w:numId="18">
    <w:abstractNumId w:val="11"/>
  </w:num>
  <w:num w:numId="19">
    <w:abstractNumId w:val="20"/>
  </w:num>
  <w:num w:numId="20">
    <w:abstractNumId w:val="1"/>
  </w:num>
  <w:num w:numId="21">
    <w:abstractNumId w:val="45"/>
  </w:num>
  <w:num w:numId="22">
    <w:abstractNumId w:val="24"/>
  </w:num>
  <w:num w:numId="23">
    <w:abstractNumId w:val="26"/>
  </w:num>
  <w:num w:numId="24">
    <w:abstractNumId w:val="23"/>
  </w:num>
  <w:num w:numId="25">
    <w:abstractNumId w:val="3"/>
  </w:num>
  <w:num w:numId="26">
    <w:abstractNumId w:val="0"/>
  </w:num>
  <w:num w:numId="27">
    <w:abstractNumId w:val="39"/>
  </w:num>
  <w:num w:numId="28">
    <w:abstractNumId w:val="14"/>
  </w:num>
  <w:num w:numId="29">
    <w:abstractNumId w:val="34"/>
  </w:num>
  <w:num w:numId="30">
    <w:abstractNumId w:val="9"/>
  </w:num>
  <w:num w:numId="31">
    <w:abstractNumId w:val="44"/>
  </w:num>
  <w:num w:numId="32">
    <w:abstractNumId w:val="38"/>
  </w:num>
  <w:num w:numId="33">
    <w:abstractNumId w:val="37"/>
  </w:num>
  <w:num w:numId="34">
    <w:abstractNumId w:val="25"/>
  </w:num>
  <w:num w:numId="35">
    <w:abstractNumId w:val="30"/>
  </w:num>
  <w:num w:numId="36">
    <w:abstractNumId w:val="12"/>
  </w:num>
  <w:num w:numId="37">
    <w:abstractNumId w:val="17"/>
  </w:num>
  <w:num w:numId="38">
    <w:abstractNumId w:val="21"/>
  </w:num>
  <w:num w:numId="39">
    <w:abstractNumId w:val="13"/>
  </w:num>
  <w:num w:numId="40">
    <w:abstractNumId w:val="42"/>
  </w:num>
  <w:num w:numId="41">
    <w:abstractNumId w:val="6"/>
  </w:num>
  <w:num w:numId="42">
    <w:abstractNumId w:val="22"/>
  </w:num>
  <w:num w:numId="43">
    <w:abstractNumId w:val="32"/>
  </w:num>
  <w:num w:numId="44">
    <w:abstractNumId w:val="28"/>
  </w:num>
  <w:num w:numId="45">
    <w:abstractNumId w:val="10"/>
  </w:num>
  <w:num w:numId="46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C3"/>
    <w:rsid w:val="0000104D"/>
    <w:rsid w:val="00001137"/>
    <w:rsid w:val="0000508F"/>
    <w:rsid w:val="00006DD3"/>
    <w:rsid w:val="00007573"/>
    <w:rsid w:val="000128E5"/>
    <w:rsid w:val="00012E26"/>
    <w:rsid w:val="00014029"/>
    <w:rsid w:val="000140A1"/>
    <w:rsid w:val="000225B4"/>
    <w:rsid w:val="00022F86"/>
    <w:rsid w:val="0002365C"/>
    <w:rsid w:val="000239FE"/>
    <w:rsid w:val="000243A0"/>
    <w:rsid w:val="00026913"/>
    <w:rsid w:val="00026C07"/>
    <w:rsid w:val="000300F4"/>
    <w:rsid w:val="00033E89"/>
    <w:rsid w:val="00033FE3"/>
    <w:rsid w:val="0003401B"/>
    <w:rsid w:val="000343FC"/>
    <w:rsid w:val="0003506F"/>
    <w:rsid w:val="00035CD1"/>
    <w:rsid w:val="00035DDD"/>
    <w:rsid w:val="00040924"/>
    <w:rsid w:val="0004177F"/>
    <w:rsid w:val="00043994"/>
    <w:rsid w:val="00043D78"/>
    <w:rsid w:val="00043FCC"/>
    <w:rsid w:val="000441E1"/>
    <w:rsid w:val="0004642F"/>
    <w:rsid w:val="00047748"/>
    <w:rsid w:val="00050E53"/>
    <w:rsid w:val="00050F0C"/>
    <w:rsid w:val="000514B2"/>
    <w:rsid w:val="00051A73"/>
    <w:rsid w:val="0005725B"/>
    <w:rsid w:val="000605A4"/>
    <w:rsid w:val="000608F6"/>
    <w:rsid w:val="00063655"/>
    <w:rsid w:val="00063B1B"/>
    <w:rsid w:val="00064B72"/>
    <w:rsid w:val="0006765E"/>
    <w:rsid w:val="000679F8"/>
    <w:rsid w:val="00073EBA"/>
    <w:rsid w:val="000760C9"/>
    <w:rsid w:val="00077972"/>
    <w:rsid w:val="0008103E"/>
    <w:rsid w:val="00082691"/>
    <w:rsid w:val="00084535"/>
    <w:rsid w:val="000864B8"/>
    <w:rsid w:val="0008740A"/>
    <w:rsid w:val="000905F3"/>
    <w:rsid w:val="0009342B"/>
    <w:rsid w:val="00094147"/>
    <w:rsid w:val="00096032"/>
    <w:rsid w:val="000972FD"/>
    <w:rsid w:val="00097907"/>
    <w:rsid w:val="000A00FA"/>
    <w:rsid w:val="000A01D6"/>
    <w:rsid w:val="000A1229"/>
    <w:rsid w:val="000A2B02"/>
    <w:rsid w:val="000A30DF"/>
    <w:rsid w:val="000A3C30"/>
    <w:rsid w:val="000A7B60"/>
    <w:rsid w:val="000B1187"/>
    <w:rsid w:val="000B13E8"/>
    <w:rsid w:val="000B3627"/>
    <w:rsid w:val="000B702C"/>
    <w:rsid w:val="000C316C"/>
    <w:rsid w:val="000D2E9C"/>
    <w:rsid w:val="000D3CBB"/>
    <w:rsid w:val="000D3FEE"/>
    <w:rsid w:val="000D419D"/>
    <w:rsid w:val="000D4DDC"/>
    <w:rsid w:val="000D7D6F"/>
    <w:rsid w:val="000E1686"/>
    <w:rsid w:val="000E1E66"/>
    <w:rsid w:val="000E4B3E"/>
    <w:rsid w:val="000E785A"/>
    <w:rsid w:val="000F1757"/>
    <w:rsid w:val="000F4241"/>
    <w:rsid w:val="000F5359"/>
    <w:rsid w:val="000F6221"/>
    <w:rsid w:val="00101898"/>
    <w:rsid w:val="00104248"/>
    <w:rsid w:val="00104A70"/>
    <w:rsid w:val="00105AE3"/>
    <w:rsid w:val="0010631A"/>
    <w:rsid w:val="00106F02"/>
    <w:rsid w:val="00107844"/>
    <w:rsid w:val="00107EF2"/>
    <w:rsid w:val="00110064"/>
    <w:rsid w:val="00112450"/>
    <w:rsid w:val="001138C3"/>
    <w:rsid w:val="0011668F"/>
    <w:rsid w:val="0011734A"/>
    <w:rsid w:val="00122042"/>
    <w:rsid w:val="001222BA"/>
    <w:rsid w:val="00122589"/>
    <w:rsid w:val="001230A4"/>
    <w:rsid w:val="00123D4C"/>
    <w:rsid w:val="001243AA"/>
    <w:rsid w:val="00125471"/>
    <w:rsid w:val="00126E55"/>
    <w:rsid w:val="001272DA"/>
    <w:rsid w:val="00127EB3"/>
    <w:rsid w:val="0013164F"/>
    <w:rsid w:val="00133C9F"/>
    <w:rsid w:val="001352DE"/>
    <w:rsid w:val="0013534D"/>
    <w:rsid w:val="00136D83"/>
    <w:rsid w:val="00136DE3"/>
    <w:rsid w:val="00142F09"/>
    <w:rsid w:val="00143B77"/>
    <w:rsid w:val="00145FE6"/>
    <w:rsid w:val="00150185"/>
    <w:rsid w:val="00153E0F"/>
    <w:rsid w:val="00154AF3"/>
    <w:rsid w:val="00155398"/>
    <w:rsid w:val="00155A4B"/>
    <w:rsid w:val="00161713"/>
    <w:rsid w:val="00163CD0"/>
    <w:rsid w:val="00164720"/>
    <w:rsid w:val="0016480C"/>
    <w:rsid w:val="00164F11"/>
    <w:rsid w:val="001655EF"/>
    <w:rsid w:val="001657A7"/>
    <w:rsid w:val="001704E6"/>
    <w:rsid w:val="00170652"/>
    <w:rsid w:val="00170997"/>
    <w:rsid w:val="0017224C"/>
    <w:rsid w:val="00173293"/>
    <w:rsid w:val="0017667B"/>
    <w:rsid w:val="00181A22"/>
    <w:rsid w:val="00182466"/>
    <w:rsid w:val="00182DA7"/>
    <w:rsid w:val="00184359"/>
    <w:rsid w:val="001905D4"/>
    <w:rsid w:val="001923CD"/>
    <w:rsid w:val="00195579"/>
    <w:rsid w:val="001A08F7"/>
    <w:rsid w:val="001A0FC9"/>
    <w:rsid w:val="001A16B1"/>
    <w:rsid w:val="001A2135"/>
    <w:rsid w:val="001A338F"/>
    <w:rsid w:val="001A3531"/>
    <w:rsid w:val="001A6DDC"/>
    <w:rsid w:val="001B1AC7"/>
    <w:rsid w:val="001B44D8"/>
    <w:rsid w:val="001B7ED4"/>
    <w:rsid w:val="001C23EB"/>
    <w:rsid w:val="001C380C"/>
    <w:rsid w:val="001C3B89"/>
    <w:rsid w:val="001C716B"/>
    <w:rsid w:val="001C729B"/>
    <w:rsid w:val="001C7656"/>
    <w:rsid w:val="001C7C65"/>
    <w:rsid w:val="001C7DBE"/>
    <w:rsid w:val="001D014F"/>
    <w:rsid w:val="001D02E5"/>
    <w:rsid w:val="001D033F"/>
    <w:rsid w:val="001D53A5"/>
    <w:rsid w:val="001D5CE5"/>
    <w:rsid w:val="001D60C6"/>
    <w:rsid w:val="001E434C"/>
    <w:rsid w:val="001E5C2B"/>
    <w:rsid w:val="001E5F9C"/>
    <w:rsid w:val="001F10BE"/>
    <w:rsid w:val="001F1DD6"/>
    <w:rsid w:val="001F266B"/>
    <w:rsid w:val="001F3402"/>
    <w:rsid w:val="001F368B"/>
    <w:rsid w:val="001F3728"/>
    <w:rsid w:val="001F4911"/>
    <w:rsid w:val="001F4BFD"/>
    <w:rsid w:val="001F64BD"/>
    <w:rsid w:val="001F7871"/>
    <w:rsid w:val="001F7BD8"/>
    <w:rsid w:val="002006D2"/>
    <w:rsid w:val="00202665"/>
    <w:rsid w:val="002068AD"/>
    <w:rsid w:val="002110C3"/>
    <w:rsid w:val="002115A7"/>
    <w:rsid w:val="002115F4"/>
    <w:rsid w:val="00211ABB"/>
    <w:rsid w:val="002154B2"/>
    <w:rsid w:val="00215FC2"/>
    <w:rsid w:val="0022230E"/>
    <w:rsid w:val="00225A5E"/>
    <w:rsid w:val="00226D42"/>
    <w:rsid w:val="0022780A"/>
    <w:rsid w:val="0022786F"/>
    <w:rsid w:val="0024076F"/>
    <w:rsid w:val="00240773"/>
    <w:rsid w:val="00240B88"/>
    <w:rsid w:val="00245AEB"/>
    <w:rsid w:val="00246EE0"/>
    <w:rsid w:val="00246EE8"/>
    <w:rsid w:val="00247956"/>
    <w:rsid w:val="00247A8E"/>
    <w:rsid w:val="00250373"/>
    <w:rsid w:val="00250F1C"/>
    <w:rsid w:val="002540D0"/>
    <w:rsid w:val="00254875"/>
    <w:rsid w:val="00254B8A"/>
    <w:rsid w:val="00257A17"/>
    <w:rsid w:val="00257C98"/>
    <w:rsid w:val="00262E71"/>
    <w:rsid w:val="00263978"/>
    <w:rsid w:val="002641A4"/>
    <w:rsid w:val="00265002"/>
    <w:rsid w:val="002663A4"/>
    <w:rsid w:val="002674B7"/>
    <w:rsid w:val="00276CC0"/>
    <w:rsid w:val="0028006D"/>
    <w:rsid w:val="00280E4A"/>
    <w:rsid w:val="00281F6E"/>
    <w:rsid w:val="00282100"/>
    <w:rsid w:val="00284641"/>
    <w:rsid w:val="0028556D"/>
    <w:rsid w:val="00286941"/>
    <w:rsid w:val="00287370"/>
    <w:rsid w:val="002A070C"/>
    <w:rsid w:val="002A3EB4"/>
    <w:rsid w:val="002A7CEC"/>
    <w:rsid w:val="002B0FED"/>
    <w:rsid w:val="002B1095"/>
    <w:rsid w:val="002C5065"/>
    <w:rsid w:val="002D2905"/>
    <w:rsid w:val="002D31C1"/>
    <w:rsid w:val="002D377F"/>
    <w:rsid w:val="002D7430"/>
    <w:rsid w:val="002E228E"/>
    <w:rsid w:val="002E25A7"/>
    <w:rsid w:val="002E36C2"/>
    <w:rsid w:val="002E6599"/>
    <w:rsid w:val="002F123D"/>
    <w:rsid w:val="002F3849"/>
    <w:rsid w:val="002F5417"/>
    <w:rsid w:val="003008CE"/>
    <w:rsid w:val="00301598"/>
    <w:rsid w:val="00301D5E"/>
    <w:rsid w:val="00310424"/>
    <w:rsid w:val="003137CD"/>
    <w:rsid w:val="003153A3"/>
    <w:rsid w:val="00316E18"/>
    <w:rsid w:val="00317FC4"/>
    <w:rsid w:val="003203C5"/>
    <w:rsid w:val="00321E31"/>
    <w:rsid w:val="0032259F"/>
    <w:rsid w:val="003225C4"/>
    <w:rsid w:val="00323251"/>
    <w:rsid w:val="00323780"/>
    <w:rsid w:val="00327400"/>
    <w:rsid w:val="00330426"/>
    <w:rsid w:val="003310E6"/>
    <w:rsid w:val="003316D4"/>
    <w:rsid w:val="00331FEB"/>
    <w:rsid w:val="0033254A"/>
    <w:rsid w:val="00333FF9"/>
    <w:rsid w:val="003346D6"/>
    <w:rsid w:val="0033509D"/>
    <w:rsid w:val="00335523"/>
    <w:rsid w:val="003366DB"/>
    <w:rsid w:val="0033682E"/>
    <w:rsid w:val="00336EA9"/>
    <w:rsid w:val="00345482"/>
    <w:rsid w:val="003464FC"/>
    <w:rsid w:val="00346746"/>
    <w:rsid w:val="0035075F"/>
    <w:rsid w:val="00351EFF"/>
    <w:rsid w:val="003527DA"/>
    <w:rsid w:val="0035500D"/>
    <w:rsid w:val="003563A1"/>
    <w:rsid w:val="0035643B"/>
    <w:rsid w:val="00356D9C"/>
    <w:rsid w:val="00357001"/>
    <w:rsid w:val="00360EFB"/>
    <w:rsid w:val="00364575"/>
    <w:rsid w:val="00367DBD"/>
    <w:rsid w:val="00370883"/>
    <w:rsid w:val="00372360"/>
    <w:rsid w:val="00373EB3"/>
    <w:rsid w:val="0037476D"/>
    <w:rsid w:val="00375433"/>
    <w:rsid w:val="00375C0E"/>
    <w:rsid w:val="00376B81"/>
    <w:rsid w:val="00376DE6"/>
    <w:rsid w:val="00377DEC"/>
    <w:rsid w:val="00384097"/>
    <w:rsid w:val="00387CD6"/>
    <w:rsid w:val="00387D3D"/>
    <w:rsid w:val="003923DB"/>
    <w:rsid w:val="00395A10"/>
    <w:rsid w:val="003A544F"/>
    <w:rsid w:val="003B13FB"/>
    <w:rsid w:val="003B1606"/>
    <w:rsid w:val="003B5A04"/>
    <w:rsid w:val="003C0AE3"/>
    <w:rsid w:val="003C1112"/>
    <w:rsid w:val="003C2AEF"/>
    <w:rsid w:val="003C52AD"/>
    <w:rsid w:val="003D4DA9"/>
    <w:rsid w:val="003E08DE"/>
    <w:rsid w:val="003E1893"/>
    <w:rsid w:val="003E18F0"/>
    <w:rsid w:val="003E3691"/>
    <w:rsid w:val="003E3901"/>
    <w:rsid w:val="003E5077"/>
    <w:rsid w:val="003E72D2"/>
    <w:rsid w:val="003E7BB8"/>
    <w:rsid w:val="003F1E54"/>
    <w:rsid w:val="003F2887"/>
    <w:rsid w:val="003F428C"/>
    <w:rsid w:val="003F6C7C"/>
    <w:rsid w:val="004012EA"/>
    <w:rsid w:val="00401B5E"/>
    <w:rsid w:val="0040222C"/>
    <w:rsid w:val="004022BF"/>
    <w:rsid w:val="00402C72"/>
    <w:rsid w:val="00403040"/>
    <w:rsid w:val="004030B6"/>
    <w:rsid w:val="004042B5"/>
    <w:rsid w:val="0040516D"/>
    <w:rsid w:val="00410B11"/>
    <w:rsid w:val="004118A0"/>
    <w:rsid w:val="00420002"/>
    <w:rsid w:val="00420241"/>
    <w:rsid w:val="004208B8"/>
    <w:rsid w:val="00423EF3"/>
    <w:rsid w:val="00424060"/>
    <w:rsid w:val="0042431A"/>
    <w:rsid w:val="00424BF7"/>
    <w:rsid w:val="00427C2F"/>
    <w:rsid w:val="00431355"/>
    <w:rsid w:val="00433D72"/>
    <w:rsid w:val="0043495C"/>
    <w:rsid w:val="004357BC"/>
    <w:rsid w:val="00435C78"/>
    <w:rsid w:val="00435FDD"/>
    <w:rsid w:val="0044099F"/>
    <w:rsid w:val="004412EC"/>
    <w:rsid w:val="00442B98"/>
    <w:rsid w:val="00443455"/>
    <w:rsid w:val="00445366"/>
    <w:rsid w:val="004469F8"/>
    <w:rsid w:val="004472DC"/>
    <w:rsid w:val="00451444"/>
    <w:rsid w:val="00451479"/>
    <w:rsid w:val="00453CA0"/>
    <w:rsid w:val="004568ED"/>
    <w:rsid w:val="00456BAA"/>
    <w:rsid w:val="004578A3"/>
    <w:rsid w:val="00457FDE"/>
    <w:rsid w:val="00460B6D"/>
    <w:rsid w:val="004616CC"/>
    <w:rsid w:val="00464714"/>
    <w:rsid w:val="00464C7C"/>
    <w:rsid w:val="00465782"/>
    <w:rsid w:val="00471667"/>
    <w:rsid w:val="004718A2"/>
    <w:rsid w:val="004718D4"/>
    <w:rsid w:val="00473B54"/>
    <w:rsid w:val="00474F35"/>
    <w:rsid w:val="00480189"/>
    <w:rsid w:val="00480815"/>
    <w:rsid w:val="0048260A"/>
    <w:rsid w:val="004843B4"/>
    <w:rsid w:val="00486610"/>
    <w:rsid w:val="00486EDC"/>
    <w:rsid w:val="004904BA"/>
    <w:rsid w:val="00490B45"/>
    <w:rsid w:val="00490B47"/>
    <w:rsid w:val="004929E9"/>
    <w:rsid w:val="00496078"/>
    <w:rsid w:val="004A0A47"/>
    <w:rsid w:val="004A0B87"/>
    <w:rsid w:val="004A1F1B"/>
    <w:rsid w:val="004A2431"/>
    <w:rsid w:val="004A45C5"/>
    <w:rsid w:val="004A47BC"/>
    <w:rsid w:val="004A521C"/>
    <w:rsid w:val="004A5387"/>
    <w:rsid w:val="004A7888"/>
    <w:rsid w:val="004B0D59"/>
    <w:rsid w:val="004B117A"/>
    <w:rsid w:val="004B26AA"/>
    <w:rsid w:val="004B3270"/>
    <w:rsid w:val="004B3786"/>
    <w:rsid w:val="004B5BA1"/>
    <w:rsid w:val="004B639B"/>
    <w:rsid w:val="004B7019"/>
    <w:rsid w:val="004B7035"/>
    <w:rsid w:val="004C0CB3"/>
    <w:rsid w:val="004C2CA8"/>
    <w:rsid w:val="004C2FCE"/>
    <w:rsid w:val="004C4E7E"/>
    <w:rsid w:val="004C6ED8"/>
    <w:rsid w:val="004D0103"/>
    <w:rsid w:val="004D1F1B"/>
    <w:rsid w:val="004D44CE"/>
    <w:rsid w:val="004D44F1"/>
    <w:rsid w:val="004D460E"/>
    <w:rsid w:val="004D5260"/>
    <w:rsid w:val="004D74E4"/>
    <w:rsid w:val="004E016A"/>
    <w:rsid w:val="004E14DD"/>
    <w:rsid w:val="004E1614"/>
    <w:rsid w:val="004E33F9"/>
    <w:rsid w:val="004E4358"/>
    <w:rsid w:val="004E5AD9"/>
    <w:rsid w:val="004F02CB"/>
    <w:rsid w:val="004F051C"/>
    <w:rsid w:val="004F09BB"/>
    <w:rsid w:val="004F4621"/>
    <w:rsid w:val="004F5DDF"/>
    <w:rsid w:val="00500F65"/>
    <w:rsid w:val="00501019"/>
    <w:rsid w:val="00501A75"/>
    <w:rsid w:val="00501BA8"/>
    <w:rsid w:val="0050488D"/>
    <w:rsid w:val="00505795"/>
    <w:rsid w:val="00505C08"/>
    <w:rsid w:val="00506A39"/>
    <w:rsid w:val="0051010E"/>
    <w:rsid w:val="00512B14"/>
    <w:rsid w:val="00513979"/>
    <w:rsid w:val="005169A7"/>
    <w:rsid w:val="00517567"/>
    <w:rsid w:val="00517CC2"/>
    <w:rsid w:val="00522A41"/>
    <w:rsid w:val="005259A6"/>
    <w:rsid w:val="00526AF2"/>
    <w:rsid w:val="00526E5A"/>
    <w:rsid w:val="00527154"/>
    <w:rsid w:val="0053036D"/>
    <w:rsid w:val="00530A74"/>
    <w:rsid w:val="0053201E"/>
    <w:rsid w:val="005323C8"/>
    <w:rsid w:val="00533809"/>
    <w:rsid w:val="0053426D"/>
    <w:rsid w:val="0053493E"/>
    <w:rsid w:val="005435CD"/>
    <w:rsid w:val="005472C0"/>
    <w:rsid w:val="0055091A"/>
    <w:rsid w:val="00551133"/>
    <w:rsid w:val="005512EB"/>
    <w:rsid w:val="00551CBC"/>
    <w:rsid w:val="00553386"/>
    <w:rsid w:val="00554062"/>
    <w:rsid w:val="005543A2"/>
    <w:rsid w:val="00555847"/>
    <w:rsid w:val="005567A5"/>
    <w:rsid w:val="00562E72"/>
    <w:rsid w:val="00563FF4"/>
    <w:rsid w:val="00564CF0"/>
    <w:rsid w:val="005656CB"/>
    <w:rsid w:val="00566F6B"/>
    <w:rsid w:val="00572613"/>
    <w:rsid w:val="00575B5E"/>
    <w:rsid w:val="005768F3"/>
    <w:rsid w:val="005775A6"/>
    <w:rsid w:val="00584198"/>
    <w:rsid w:val="00584736"/>
    <w:rsid w:val="00586533"/>
    <w:rsid w:val="00594018"/>
    <w:rsid w:val="00594206"/>
    <w:rsid w:val="00594403"/>
    <w:rsid w:val="005A10BB"/>
    <w:rsid w:val="005A2D72"/>
    <w:rsid w:val="005A3839"/>
    <w:rsid w:val="005A5FE8"/>
    <w:rsid w:val="005A705C"/>
    <w:rsid w:val="005B1B8A"/>
    <w:rsid w:val="005B4C29"/>
    <w:rsid w:val="005B675A"/>
    <w:rsid w:val="005B7BDC"/>
    <w:rsid w:val="005C0065"/>
    <w:rsid w:val="005C2A7A"/>
    <w:rsid w:val="005C312D"/>
    <w:rsid w:val="005C4DC4"/>
    <w:rsid w:val="005C6A44"/>
    <w:rsid w:val="005D0822"/>
    <w:rsid w:val="005D29BC"/>
    <w:rsid w:val="005D2F21"/>
    <w:rsid w:val="005D425C"/>
    <w:rsid w:val="005D745B"/>
    <w:rsid w:val="005E25E9"/>
    <w:rsid w:val="005E6E8D"/>
    <w:rsid w:val="005E772E"/>
    <w:rsid w:val="005F0199"/>
    <w:rsid w:val="005F23A5"/>
    <w:rsid w:val="005F2BD7"/>
    <w:rsid w:val="005F41EE"/>
    <w:rsid w:val="005F4717"/>
    <w:rsid w:val="005F56BF"/>
    <w:rsid w:val="005F67EB"/>
    <w:rsid w:val="006004B8"/>
    <w:rsid w:val="00600903"/>
    <w:rsid w:val="00601796"/>
    <w:rsid w:val="00602F19"/>
    <w:rsid w:val="006034C1"/>
    <w:rsid w:val="00604D10"/>
    <w:rsid w:val="00605371"/>
    <w:rsid w:val="006114C6"/>
    <w:rsid w:val="00611F96"/>
    <w:rsid w:val="00615A06"/>
    <w:rsid w:val="00620FB2"/>
    <w:rsid w:val="00621E59"/>
    <w:rsid w:val="0063156B"/>
    <w:rsid w:val="00632CF3"/>
    <w:rsid w:val="00633AF1"/>
    <w:rsid w:val="00634D3D"/>
    <w:rsid w:val="00640C4E"/>
    <w:rsid w:val="006411EC"/>
    <w:rsid w:val="0064249E"/>
    <w:rsid w:val="006434C5"/>
    <w:rsid w:val="00647258"/>
    <w:rsid w:val="00652159"/>
    <w:rsid w:val="006528C0"/>
    <w:rsid w:val="006577F3"/>
    <w:rsid w:val="00661B42"/>
    <w:rsid w:val="006632CD"/>
    <w:rsid w:val="0066392A"/>
    <w:rsid w:val="00664BAD"/>
    <w:rsid w:val="006659A1"/>
    <w:rsid w:val="00672AC6"/>
    <w:rsid w:val="006737BB"/>
    <w:rsid w:val="006741A2"/>
    <w:rsid w:val="00677678"/>
    <w:rsid w:val="0068009D"/>
    <w:rsid w:val="00681427"/>
    <w:rsid w:val="006831B6"/>
    <w:rsid w:val="00684FB4"/>
    <w:rsid w:val="00686A06"/>
    <w:rsid w:val="00690138"/>
    <w:rsid w:val="00690505"/>
    <w:rsid w:val="0069145B"/>
    <w:rsid w:val="00696D72"/>
    <w:rsid w:val="006A0118"/>
    <w:rsid w:val="006A5325"/>
    <w:rsid w:val="006B0319"/>
    <w:rsid w:val="006B0393"/>
    <w:rsid w:val="006B03A3"/>
    <w:rsid w:val="006B4D07"/>
    <w:rsid w:val="006B5ED7"/>
    <w:rsid w:val="006C0C57"/>
    <w:rsid w:val="006C3341"/>
    <w:rsid w:val="006C4D36"/>
    <w:rsid w:val="006C4EC9"/>
    <w:rsid w:val="006C56C8"/>
    <w:rsid w:val="006C5D0E"/>
    <w:rsid w:val="006C5DB1"/>
    <w:rsid w:val="006C682E"/>
    <w:rsid w:val="006C6830"/>
    <w:rsid w:val="006C6C61"/>
    <w:rsid w:val="006D0BF2"/>
    <w:rsid w:val="006D2581"/>
    <w:rsid w:val="006D2BF5"/>
    <w:rsid w:val="006D2EC5"/>
    <w:rsid w:val="006D359F"/>
    <w:rsid w:val="006D3DF1"/>
    <w:rsid w:val="006D40AB"/>
    <w:rsid w:val="006D5ABE"/>
    <w:rsid w:val="006D6114"/>
    <w:rsid w:val="006E4642"/>
    <w:rsid w:val="006E4EFC"/>
    <w:rsid w:val="006E5220"/>
    <w:rsid w:val="006E6E00"/>
    <w:rsid w:val="006F1F0C"/>
    <w:rsid w:val="006F3E37"/>
    <w:rsid w:val="006F5D0F"/>
    <w:rsid w:val="006F6FAB"/>
    <w:rsid w:val="007017BA"/>
    <w:rsid w:val="007064F0"/>
    <w:rsid w:val="00706FE8"/>
    <w:rsid w:val="00707294"/>
    <w:rsid w:val="00707B20"/>
    <w:rsid w:val="007106D6"/>
    <w:rsid w:val="0071149A"/>
    <w:rsid w:val="00713D89"/>
    <w:rsid w:val="0071525B"/>
    <w:rsid w:val="00716855"/>
    <w:rsid w:val="007169F0"/>
    <w:rsid w:val="00716DE8"/>
    <w:rsid w:val="00717D7B"/>
    <w:rsid w:val="00723FD7"/>
    <w:rsid w:val="00726E05"/>
    <w:rsid w:val="007303DE"/>
    <w:rsid w:val="007303ED"/>
    <w:rsid w:val="00730EDD"/>
    <w:rsid w:val="00731966"/>
    <w:rsid w:val="0073291A"/>
    <w:rsid w:val="00732DA0"/>
    <w:rsid w:val="007333FE"/>
    <w:rsid w:val="007361A4"/>
    <w:rsid w:val="0073777A"/>
    <w:rsid w:val="00737A5A"/>
    <w:rsid w:val="00740246"/>
    <w:rsid w:val="00741640"/>
    <w:rsid w:val="0074201F"/>
    <w:rsid w:val="007430BD"/>
    <w:rsid w:val="00756DFE"/>
    <w:rsid w:val="007574BB"/>
    <w:rsid w:val="00761028"/>
    <w:rsid w:val="007615FE"/>
    <w:rsid w:val="007616DA"/>
    <w:rsid w:val="00761E6B"/>
    <w:rsid w:val="00765479"/>
    <w:rsid w:val="00765B1E"/>
    <w:rsid w:val="0077238B"/>
    <w:rsid w:val="00772684"/>
    <w:rsid w:val="00773BAB"/>
    <w:rsid w:val="00774543"/>
    <w:rsid w:val="007751BD"/>
    <w:rsid w:val="00776F3E"/>
    <w:rsid w:val="00777766"/>
    <w:rsid w:val="00782883"/>
    <w:rsid w:val="00785018"/>
    <w:rsid w:val="00790058"/>
    <w:rsid w:val="00790821"/>
    <w:rsid w:val="0079387A"/>
    <w:rsid w:val="00794411"/>
    <w:rsid w:val="0079465A"/>
    <w:rsid w:val="00795AD4"/>
    <w:rsid w:val="007963D2"/>
    <w:rsid w:val="007A0010"/>
    <w:rsid w:val="007A1E5C"/>
    <w:rsid w:val="007A2609"/>
    <w:rsid w:val="007A2EA7"/>
    <w:rsid w:val="007B1648"/>
    <w:rsid w:val="007B1B34"/>
    <w:rsid w:val="007B423C"/>
    <w:rsid w:val="007B70A0"/>
    <w:rsid w:val="007B7DAD"/>
    <w:rsid w:val="007C033C"/>
    <w:rsid w:val="007C03AF"/>
    <w:rsid w:val="007C04D3"/>
    <w:rsid w:val="007C17FB"/>
    <w:rsid w:val="007C20FE"/>
    <w:rsid w:val="007C2C71"/>
    <w:rsid w:val="007C5CDD"/>
    <w:rsid w:val="007D3E7D"/>
    <w:rsid w:val="007D3FE5"/>
    <w:rsid w:val="007D4EFA"/>
    <w:rsid w:val="007D765B"/>
    <w:rsid w:val="007E0E2E"/>
    <w:rsid w:val="007E1FC6"/>
    <w:rsid w:val="007E2A17"/>
    <w:rsid w:val="007E50A4"/>
    <w:rsid w:val="007E570C"/>
    <w:rsid w:val="007E67A8"/>
    <w:rsid w:val="007E7200"/>
    <w:rsid w:val="007E7586"/>
    <w:rsid w:val="007E76B0"/>
    <w:rsid w:val="007F0C90"/>
    <w:rsid w:val="007F1162"/>
    <w:rsid w:val="007F11A5"/>
    <w:rsid w:val="007F1A57"/>
    <w:rsid w:val="007F27E8"/>
    <w:rsid w:val="007F3110"/>
    <w:rsid w:val="007F378D"/>
    <w:rsid w:val="007F567F"/>
    <w:rsid w:val="007F5F1C"/>
    <w:rsid w:val="007F621E"/>
    <w:rsid w:val="007F6AF9"/>
    <w:rsid w:val="00801D58"/>
    <w:rsid w:val="00802E70"/>
    <w:rsid w:val="00804895"/>
    <w:rsid w:val="00807E1A"/>
    <w:rsid w:val="00810622"/>
    <w:rsid w:val="00811077"/>
    <w:rsid w:val="008111FC"/>
    <w:rsid w:val="00811865"/>
    <w:rsid w:val="00815231"/>
    <w:rsid w:val="008152B4"/>
    <w:rsid w:val="00815B97"/>
    <w:rsid w:val="008168B8"/>
    <w:rsid w:val="008201F7"/>
    <w:rsid w:val="008207D7"/>
    <w:rsid w:val="00821DE7"/>
    <w:rsid w:val="00823538"/>
    <w:rsid w:val="008236A9"/>
    <w:rsid w:val="0082456D"/>
    <w:rsid w:val="008251ED"/>
    <w:rsid w:val="008277EC"/>
    <w:rsid w:val="00827F6D"/>
    <w:rsid w:val="00832C4D"/>
    <w:rsid w:val="00832C5F"/>
    <w:rsid w:val="00835744"/>
    <w:rsid w:val="00840531"/>
    <w:rsid w:val="00842480"/>
    <w:rsid w:val="008431B7"/>
    <w:rsid w:val="0085003B"/>
    <w:rsid w:val="00850C1A"/>
    <w:rsid w:val="0085277C"/>
    <w:rsid w:val="00853CBF"/>
    <w:rsid w:val="00860DDB"/>
    <w:rsid w:val="008612C3"/>
    <w:rsid w:val="00865D08"/>
    <w:rsid w:val="00866407"/>
    <w:rsid w:val="00872017"/>
    <w:rsid w:val="0087354B"/>
    <w:rsid w:val="00874A06"/>
    <w:rsid w:val="008778F5"/>
    <w:rsid w:val="00880EF2"/>
    <w:rsid w:val="00881540"/>
    <w:rsid w:val="00881DD5"/>
    <w:rsid w:val="0088725E"/>
    <w:rsid w:val="00887BC7"/>
    <w:rsid w:val="00890B3B"/>
    <w:rsid w:val="00890E0E"/>
    <w:rsid w:val="00891C34"/>
    <w:rsid w:val="00892B62"/>
    <w:rsid w:val="00892D95"/>
    <w:rsid w:val="00895208"/>
    <w:rsid w:val="0089635B"/>
    <w:rsid w:val="008A346F"/>
    <w:rsid w:val="008A35CF"/>
    <w:rsid w:val="008A3D74"/>
    <w:rsid w:val="008A47A5"/>
    <w:rsid w:val="008A684C"/>
    <w:rsid w:val="008B33F5"/>
    <w:rsid w:val="008B3F3E"/>
    <w:rsid w:val="008B50D6"/>
    <w:rsid w:val="008B7339"/>
    <w:rsid w:val="008C0CB2"/>
    <w:rsid w:val="008C3D38"/>
    <w:rsid w:val="008D0F4D"/>
    <w:rsid w:val="008D34F0"/>
    <w:rsid w:val="008D3B8E"/>
    <w:rsid w:val="008D42CC"/>
    <w:rsid w:val="008D7DC4"/>
    <w:rsid w:val="008E30E0"/>
    <w:rsid w:val="008E36B9"/>
    <w:rsid w:val="008E38A9"/>
    <w:rsid w:val="008E417B"/>
    <w:rsid w:val="008E632B"/>
    <w:rsid w:val="008E71B3"/>
    <w:rsid w:val="008F06FE"/>
    <w:rsid w:val="008F243F"/>
    <w:rsid w:val="008F35A0"/>
    <w:rsid w:val="008F684C"/>
    <w:rsid w:val="009003C1"/>
    <w:rsid w:val="00902B22"/>
    <w:rsid w:val="00902C37"/>
    <w:rsid w:val="00905684"/>
    <w:rsid w:val="00905F16"/>
    <w:rsid w:val="00906A6E"/>
    <w:rsid w:val="009102C2"/>
    <w:rsid w:val="00910B10"/>
    <w:rsid w:val="00910EC0"/>
    <w:rsid w:val="00911D34"/>
    <w:rsid w:val="00911D64"/>
    <w:rsid w:val="00915817"/>
    <w:rsid w:val="00917C9B"/>
    <w:rsid w:val="0092042C"/>
    <w:rsid w:val="00922B90"/>
    <w:rsid w:val="00923EFD"/>
    <w:rsid w:val="0092436B"/>
    <w:rsid w:val="00925E29"/>
    <w:rsid w:val="00932CDD"/>
    <w:rsid w:val="00941163"/>
    <w:rsid w:val="00944C7C"/>
    <w:rsid w:val="00951E2D"/>
    <w:rsid w:val="00953DEC"/>
    <w:rsid w:val="00955F9B"/>
    <w:rsid w:val="00956CCA"/>
    <w:rsid w:val="009574CD"/>
    <w:rsid w:val="009579C3"/>
    <w:rsid w:val="00960068"/>
    <w:rsid w:val="00964A23"/>
    <w:rsid w:val="00964F46"/>
    <w:rsid w:val="00967CF0"/>
    <w:rsid w:val="00970318"/>
    <w:rsid w:val="0097197A"/>
    <w:rsid w:val="00975182"/>
    <w:rsid w:val="00975620"/>
    <w:rsid w:val="00975FD4"/>
    <w:rsid w:val="00976228"/>
    <w:rsid w:val="00976E9D"/>
    <w:rsid w:val="00977672"/>
    <w:rsid w:val="00977F57"/>
    <w:rsid w:val="009800BC"/>
    <w:rsid w:val="009825E4"/>
    <w:rsid w:val="00982B2E"/>
    <w:rsid w:val="00983FFA"/>
    <w:rsid w:val="009868C6"/>
    <w:rsid w:val="00986AFF"/>
    <w:rsid w:val="009905E3"/>
    <w:rsid w:val="009907F6"/>
    <w:rsid w:val="00992DC0"/>
    <w:rsid w:val="00993A4D"/>
    <w:rsid w:val="009950AC"/>
    <w:rsid w:val="00995ED7"/>
    <w:rsid w:val="0099698E"/>
    <w:rsid w:val="009A68A0"/>
    <w:rsid w:val="009B0426"/>
    <w:rsid w:val="009B091C"/>
    <w:rsid w:val="009B367B"/>
    <w:rsid w:val="009B4E0E"/>
    <w:rsid w:val="009B4F39"/>
    <w:rsid w:val="009B6E5F"/>
    <w:rsid w:val="009B7B42"/>
    <w:rsid w:val="009B7F38"/>
    <w:rsid w:val="009C24E1"/>
    <w:rsid w:val="009C2936"/>
    <w:rsid w:val="009C5CA7"/>
    <w:rsid w:val="009C715E"/>
    <w:rsid w:val="009D107E"/>
    <w:rsid w:val="009D14D4"/>
    <w:rsid w:val="009D1B2B"/>
    <w:rsid w:val="009D30E6"/>
    <w:rsid w:val="009D4DF3"/>
    <w:rsid w:val="009D64C1"/>
    <w:rsid w:val="009D7E33"/>
    <w:rsid w:val="009E1996"/>
    <w:rsid w:val="009E2478"/>
    <w:rsid w:val="009E4238"/>
    <w:rsid w:val="009E7430"/>
    <w:rsid w:val="009F1805"/>
    <w:rsid w:val="009F2123"/>
    <w:rsid w:val="009F41FF"/>
    <w:rsid w:val="009F7949"/>
    <w:rsid w:val="00A00E33"/>
    <w:rsid w:val="00A02A2F"/>
    <w:rsid w:val="00A02C6B"/>
    <w:rsid w:val="00A05C03"/>
    <w:rsid w:val="00A119CD"/>
    <w:rsid w:val="00A122DD"/>
    <w:rsid w:val="00A122FC"/>
    <w:rsid w:val="00A12893"/>
    <w:rsid w:val="00A12DE8"/>
    <w:rsid w:val="00A136BD"/>
    <w:rsid w:val="00A14A7F"/>
    <w:rsid w:val="00A14D40"/>
    <w:rsid w:val="00A220BE"/>
    <w:rsid w:val="00A23468"/>
    <w:rsid w:val="00A23E5D"/>
    <w:rsid w:val="00A251DE"/>
    <w:rsid w:val="00A2704E"/>
    <w:rsid w:val="00A30BE0"/>
    <w:rsid w:val="00A30BF3"/>
    <w:rsid w:val="00A312D5"/>
    <w:rsid w:val="00A40262"/>
    <w:rsid w:val="00A41305"/>
    <w:rsid w:val="00A4142A"/>
    <w:rsid w:val="00A415B4"/>
    <w:rsid w:val="00A41B98"/>
    <w:rsid w:val="00A41DCD"/>
    <w:rsid w:val="00A441CB"/>
    <w:rsid w:val="00A44EB7"/>
    <w:rsid w:val="00A465A9"/>
    <w:rsid w:val="00A46E93"/>
    <w:rsid w:val="00A53791"/>
    <w:rsid w:val="00A5389B"/>
    <w:rsid w:val="00A57198"/>
    <w:rsid w:val="00A61CD5"/>
    <w:rsid w:val="00A61F53"/>
    <w:rsid w:val="00A624C7"/>
    <w:rsid w:val="00A633D2"/>
    <w:rsid w:val="00A63975"/>
    <w:rsid w:val="00A66011"/>
    <w:rsid w:val="00A66A7A"/>
    <w:rsid w:val="00A71063"/>
    <w:rsid w:val="00A730C0"/>
    <w:rsid w:val="00A755A0"/>
    <w:rsid w:val="00A9044A"/>
    <w:rsid w:val="00A90E2F"/>
    <w:rsid w:val="00A90F75"/>
    <w:rsid w:val="00A9276E"/>
    <w:rsid w:val="00A92B30"/>
    <w:rsid w:val="00A92CC6"/>
    <w:rsid w:val="00A92EF8"/>
    <w:rsid w:val="00A95FF6"/>
    <w:rsid w:val="00A96729"/>
    <w:rsid w:val="00A9778F"/>
    <w:rsid w:val="00AA1B1B"/>
    <w:rsid w:val="00AA60AB"/>
    <w:rsid w:val="00AA7CF6"/>
    <w:rsid w:val="00AB208A"/>
    <w:rsid w:val="00AB7515"/>
    <w:rsid w:val="00AC0319"/>
    <w:rsid w:val="00AC2C18"/>
    <w:rsid w:val="00AC5BB2"/>
    <w:rsid w:val="00AC6CDA"/>
    <w:rsid w:val="00AC732A"/>
    <w:rsid w:val="00AD15D4"/>
    <w:rsid w:val="00AD3D6A"/>
    <w:rsid w:val="00AD3E81"/>
    <w:rsid w:val="00AD3F57"/>
    <w:rsid w:val="00AD5706"/>
    <w:rsid w:val="00AD6587"/>
    <w:rsid w:val="00AE00F4"/>
    <w:rsid w:val="00AE0A60"/>
    <w:rsid w:val="00AE1AAA"/>
    <w:rsid w:val="00AE2DD1"/>
    <w:rsid w:val="00AE571F"/>
    <w:rsid w:val="00AE6F82"/>
    <w:rsid w:val="00AE71C6"/>
    <w:rsid w:val="00AF0CB2"/>
    <w:rsid w:val="00AF0DD6"/>
    <w:rsid w:val="00AF1B2E"/>
    <w:rsid w:val="00AF1C7A"/>
    <w:rsid w:val="00B022D5"/>
    <w:rsid w:val="00B059DD"/>
    <w:rsid w:val="00B07062"/>
    <w:rsid w:val="00B071B5"/>
    <w:rsid w:val="00B11803"/>
    <w:rsid w:val="00B11983"/>
    <w:rsid w:val="00B120DA"/>
    <w:rsid w:val="00B14324"/>
    <w:rsid w:val="00B1495F"/>
    <w:rsid w:val="00B152CC"/>
    <w:rsid w:val="00B15657"/>
    <w:rsid w:val="00B16049"/>
    <w:rsid w:val="00B1645E"/>
    <w:rsid w:val="00B1726C"/>
    <w:rsid w:val="00B17D47"/>
    <w:rsid w:val="00B22761"/>
    <w:rsid w:val="00B23AC9"/>
    <w:rsid w:val="00B267AB"/>
    <w:rsid w:val="00B31890"/>
    <w:rsid w:val="00B31C5D"/>
    <w:rsid w:val="00B31F79"/>
    <w:rsid w:val="00B3457B"/>
    <w:rsid w:val="00B35E31"/>
    <w:rsid w:val="00B42BA4"/>
    <w:rsid w:val="00B42F14"/>
    <w:rsid w:val="00B43003"/>
    <w:rsid w:val="00B506AF"/>
    <w:rsid w:val="00B51833"/>
    <w:rsid w:val="00B52D04"/>
    <w:rsid w:val="00B554AD"/>
    <w:rsid w:val="00B60921"/>
    <w:rsid w:val="00B62D31"/>
    <w:rsid w:val="00B64972"/>
    <w:rsid w:val="00B664BC"/>
    <w:rsid w:val="00B72371"/>
    <w:rsid w:val="00B73825"/>
    <w:rsid w:val="00B7428C"/>
    <w:rsid w:val="00B752B6"/>
    <w:rsid w:val="00B76D51"/>
    <w:rsid w:val="00B779B9"/>
    <w:rsid w:val="00B80D17"/>
    <w:rsid w:val="00B81A6F"/>
    <w:rsid w:val="00B81B43"/>
    <w:rsid w:val="00B81DD3"/>
    <w:rsid w:val="00B82F69"/>
    <w:rsid w:val="00B83422"/>
    <w:rsid w:val="00B854D9"/>
    <w:rsid w:val="00B90826"/>
    <w:rsid w:val="00B96184"/>
    <w:rsid w:val="00B96FA4"/>
    <w:rsid w:val="00BA1B6B"/>
    <w:rsid w:val="00BA1F43"/>
    <w:rsid w:val="00BA1F9D"/>
    <w:rsid w:val="00BB0040"/>
    <w:rsid w:val="00BB4728"/>
    <w:rsid w:val="00BB7C7E"/>
    <w:rsid w:val="00BC26DB"/>
    <w:rsid w:val="00BC2720"/>
    <w:rsid w:val="00BC3556"/>
    <w:rsid w:val="00BD09B2"/>
    <w:rsid w:val="00BD0F04"/>
    <w:rsid w:val="00BD3CAE"/>
    <w:rsid w:val="00BE0436"/>
    <w:rsid w:val="00BE3920"/>
    <w:rsid w:val="00BE6D63"/>
    <w:rsid w:val="00BF01EC"/>
    <w:rsid w:val="00BF1C26"/>
    <w:rsid w:val="00BF30FC"/>
    <w:rsid w:val="00BF434F"/>
    <w:rsid w:val="00BF43D7"/>
    <w:rsid w:val="00BF5508"/>
    <w:rsid w:val="00BF79FA"/>
    <w:rsid w:val="00BF7B3E"/>
    <w:rsid w:val="00C056E2"/>
    <w:rsid w:val="00C05AEA"/>
    <w:rsid w:val="00C10346"/>
    <w:rsid w:val="00C1063D"/>
    <w:rsid w:val="00C107E4"/>
    <w:rsid w:val="00C10A53"/>
    <w:rsid w:val="00C1309F"/>
    <w:rsid w:val="00C145FD"/>
    <w:rsid w:val="00C16B7D"/>
    <w:rsid w:val="00C1715E"/>
    <w:rsid w:val="00C17679"/>
    <w:rsid w:val="00C1771B"/>
    <w:rsid w:val="00C247E4"/>
    <w:rsid w:val="00C2544B"/>
    <w:rsid w:val="00C26AF4"/>
    <w:rsid w:val="00C334BE"/>
    <w:rsid w:val="00C35318"/>
    <w:rsid w:val="00C366AE"/>
    <w:rsid w:val="00C379FD"/>
    <w:rsid w:val="00C41142"/>
    <w:rsid w:val="00C41DC2"/>
    <w:rsid w:val="00C43601"/>
    <w:rsid w:val="00C44CDF"/>
    <w:rsid w:val="00C45133"/>
    <w:rsid w:val="00C527B6"/>
    <w:rsid w:val="00C5376A"/>
    <w:rsid w:val="00C5457E"/>
    <w:rsid w:val="00C56526"/>
    <w:rsid w:val="00C61A9C"/>
    <w:rsid w:val="00C62744"/>
    <w:rsid w:val="00C63C7C"/>
    <w:rsid w:val="00C656B8"/>
    <w:rsid w:val="00C6729A"/>
    <w:rsid w:val="00C7307C"/>
    <w:rsid w:val="00C7421A"/>
    <w:rsid w:val="00C76F58"/>
    <w:rsid w:val="00C8069C"/>
    <w:rsid w:val="00C80770"/>
    <w:rsid w:val="00C8307D"/>
    <w:rsid w:val="00C8317C"/>
    <w:rsid w:val="00C83973"/>
    <w:rsid w:val="00C84A2B"/>
    <w:rsid w:val="00C85528"/>
    <w:rsid w:val="00C86B37"/>
    <w:rsid w:val="00C87839"/>
    <w:rsid w:val="00C90F54"/>
    <w:rsid w:val="00C927BC"/>
    <w:rsid w:val="00C958A1"/>
    <w:rsid w:val="00C95FB4"/>
    <w:rsid w:val="00C968D3"/>
    <w:rsid w:val="00C974F7"/>
    <w:rsid w:val="00C97C6F"/>
    <w:rsid w:val="00CA0A72"/>
    <w:rsid w:val="00CA2318"/>
    <w:rsid w:val="00CA32AB"/>
    <w:rsid w:val="00CA68A6"/>
    <w:rsid w:val="00CA6D79"/>
    <w:rsid w:val="00CB1887"/>
    <w:rsid w:val="00CB1BA5"/>
    <w:rsid w:val="00CB3ACD"/>
    <w:rsid w:val="00CB682D"/>
    <w:rsid w:val="00CB721F"/>
    <w:rsid w:val="00CB73BD"/>
    <w:rsid w:val="00CC0E87"/>
    <w:rsid w:val="00CC2007"/>
    <w:rsid w:val="00CC5D40"/>
    <w:rsid w:val="00CC60B5"/>
    <w:rsid w:val="00CD0394"/>
    <w:rsid w:val="00CD0F31"/>
    <w:rsid w:val="00CD37DF"/>
    <w:rsid w:val="00CD5AD8"/>
    <w:rsid w:val="00CD6F7B"/>
    <w:rsid w:val="00CD7809"/>
    <w:rsid w:val="00CE09C3"/>
    <w:rsid w:val="00CE31EC"/>
    <w:rsid w:val="00CE500B"/>
    <w:rsid w:val="00CE6278"/>
    <w:rsid w:val="00CE76AA"/>
    <w:rsid w:val="00CE7A7F"/>
    <w:rsid w:val="00CE7C35"/>
    <w:rsid w:val="00CF021D"/>
    <w:rsid w:val="00CF15EF"/>
    <w:rsid w:val="00CF16C7"/>
    <w:rsid w:val="00CF299E"/>
    <w:rsid w:val="00CF3164"/>
    <w:rsid w:val="00CF5C1E"/>
    <w:rsid w:val="00CF6A8A"/>
    <w:rsid w:val="00CF715C"/>
    <w:rsid w:val="00D01FBA"/>
    <w:rsid w:val="00D021DF"/>
    <w:rsid w:val="00D036DF"/>
    <w:rsid w:val="00D145DB"/>
    <w:rsid w:val="00D14C68"/>
    <w:rsid w:val="00D179E0"/>
    <w:rsid w:val="00D20B6D"/>
    <w:rsid w:val="00D210EA"/>
    <w:rsid w:val="00D220B0"/>
    <w:rsid w:val="00D240FB"/>
    <w:rsid w:val="00D311B4"/>
    <w:rsid w:val="00D31FDB"/>
    <w:rsid w:val="00D3245C"/>
    <w:rsid w:val="00D36F64"/>
    <w:rsid w:val="00D40089"/>
    <w:rsid w:val="00D40150"/>
    <w:rsid w:val="00D401EE"/>
    <w:rsid w:val="00D413BC"/>
    <w:rsid w:val="00D42161"/>
    <w:rsid w:val="00D43735"/>
    <w:rsid w:val="00D44597"/>
    <w:rsid w:val="00D44FB9"/>
    <w:rsid w:val="00D45AA8"/>
    <w:rsid w:val="00D46017"/>
    <w:rsid w:val="00D46F32"/>
    <w:rsid w:val="00D47744"/>
    <w:rsid w:val="00D50915"/>
    <w:rsid w:val="00D51F05"/>
    <w:rsid w:val="00D54E10"/>
    <w:rsid w:val="00D57B3C"/>
    <w:rsid w:val="00D57E6C"/>
    <w:rsid w:val="00D60EA3"/>
    <w:rsid w:val="00D61FBE"/>
    <w:rsid w:val="00D62956"/>
    <w:rsid w:val="00D63173"/>
    <w:rsid w:val="00D6372F"/>
    <w:rsid w:val="00D6438E"/>
    <w:rsid w:val="00D6683F"/>
    <w:rsid w:val="00D7362B"/>
    <w:rsid w:val="00D73C97"/>
    <w:rsid w:val="00D76C68"/>
    <w:rsid w:val="00D77FAD"/>
    <w:rsid w:val="00D81B1F"/>
    <w:rsid w:val="00D863C0"/>
    <w:rsid w:val="00D91EBD"/>
    <w:rsid w:val="00D922C6"/>
    <w:rsid w:val="00D935AB"/>
    <w:rsid w:val="00D93D9C"/>
    <w:rsid w:val="00D96972"/>
    <w:rsid w:val="00DA1921"/>
    <w:rsid w:val="00DA255C"/>
    <w:rsid w:val="00DA2DAE"/>
    <w:rsid w:val="00DA657F"/>
    <w:rsid w:val="00DB03CC"/>
    <w:rsid w:val="00DB3DDF"/>
    <w:rsid w:val="00DB6931"/>
    <w:rsid w:val="00DB792E"/>
    <w:rsid w:val="00DC1FDB"/>
    <w:rsid w:val="00DC33C3"/>
    <w:rsid w:val="00DC35E6"/>
    <w:rsid w:val="00DC36B2"/>
    <w:rsid w:val="00DC4AA6"/>
    <w:rsid w:val="00DC687C"/>
    <w:rsid w:val="00DC6BF8"/>
    <w:rsid w:val="00DC7523"/>
    <w:rsid w:val="00DD4325"/>
    <w:rsid w:val="00DD46FF"/>
    <w:rsid w:val="00DD5077"/>
    <w:rsid w:val="00DD5392"/>
    <w:rsid w:val="00DE07E4"/>
    <w:rsid w:val="00DE0891"/>
    <w:rsid w:val="00DE27A7"/>
    <w:rsid w:val="00DE41BB"/>
    <w:rsid w:val="00DE477E"/>
    <w:rsid w:val="00DE60A0"/>
    <w:rsid w:val="00DE771D"/>
    <w:rsid w:val="00DF5FA6"/>
    <w:rsid w:val="00DF6A10"/>
    <w:rsid w:val="00DF7108"/>
    <w:rsid w:val="00E06A32"/>
    <w:rsid w:val="00E0772A"/>
    <w:rsid w:val="00E12854"/>
    <w:rsid w:val="00E13B39"/>
    <w:rsid w:val="00E13E21"/>
    <w:rsid w:val="00E13E5F"/>
    <w:rsid w:val="00E16420"/>
    <w:rsid w:val="00E1710C"/>
    <w:rsid w:val="00E17FD6"/>
    <w:rsid w:val="00E211DE"/>
    <w:rsid w:val="00E21E0B"/>
    <w:rsid w:val="00E23988"/>
    <w:rsid w:val="00E2517C"/>
    <w:rsid w:val="00E25CCB"/>
    <w:rsid w:val="00E25F10"/>
    <w:rsid w:val="00E264A3"/>
    <w:rsid w:val="00E27B75"/>
    <w:rsid w:val="00E30EB4"/>
    <w:rsid w:val="00E34029"/>
    <w:rsid w:val="00E3574F"/>
    <w:rsid w:val="00E359A3"/>
    <w:rsid w:val="00E35C04"/>
    <w:rsid w:val="00E3653D"/>
    <w:rsid w:val="00E36F69"/>
    <w:rsid w:val="00E37E8E"/>
    <w:rsid w:val="00E401AC"/>
    <w:rsid w:val="00E4041C"/>
    <w:rsid w:val="00E41803"/>
    <w:rsid w:val="00E41AAE"/>
    <w:rsid w:val="00E43713"/>
    <w:rsid w:val="00E44A05"/>
    <w:rsid w:val="00E4612E"/>
    <w:rsid w:val="00E46277"/>
    <w:rsid w:val="00E4692E"/>
    <w:rsid w:val="00E478EE"/>
    <w:rsid w:val="00E50BEC"/>
    <w:rsid w:val="00E54B07"/>
    <w:rsid w:val="00E553D8"/>
    <w:rsid w:val="00E56F94"/>
    <w:rsid w:val="00E57398"/>
    <w:rsid w:val="00E57B12"/>
    <w:rsid w:val="00E6273B"/>
    <w:rsid w:val="00E64C63"/>
    <w:rsid w:val="00E67B15"/>
    <w:rsid w:val="00E74DB0"/>
    <w:rsid w:val="00E75552"/>
    <w:rsid w:val="00E77C96"/>
    <w:rsid w:val="00E800F8"/>
    <w:rsid w:val="00E83617"/>
    <w:rsid w:val="00E8376E"/>
    <w:rsid w:val="00E8396E"/>
    <w:rsid w:val="00E85758"/>
    <w:rsid w:val="00EA03C3"/>
    <w:rsid w:val="00EA0666"/>
    <w:rsid w:val="00EA2BC1"/>
    <w:rsid w:val="00EA564C"/>
    <w:rsid w:val="00EA584F"/>
    <w:rsid w:val="00EA6684"/>
    <w:rsid w:val="00EB1917"/>
    <w:rsid w:val="00EB3B7F"/>
    <w:rsid w:val="00EB4015"/>
    <w:rsid w:val="00EB560B"/>
    <w:rsid w:val="00EB7970"/>
    <w:rsid w:val="00EC0A8E"/>
    <w:rsid w:val="00EC183E"/>
    <w:rsid w:val="00EC1A77"/>
    <w:rsid w:val="00EC213D"/>
    <w:rsid w:val="00EC3AFA"/>
    <w:rsid w:val="00EC57EC"/>
    <w:rsid w:val="00EC68F8"/>
    <w:rsid w:val="00EC6F13"/>
    <w:rsid w:val="00ED00AC"/>
    <w:rsid w:val="00ED0DBB"/>
    <w:rsid w:val="00ED292C"/>
    <w:rsid w:val="00ED3737"/>
    <w:rsid w:val="00ED4CFC"/>
    <w:rsid w:val="00ED5A81"/>
    <w:rsid w:val="00ED5BC9"/>
    <w:rsid w:val="00ED62CD"/>
    <w:rsid w:val="00EE2773"/>
    <w:rsid w:val="00EE3623"/>
    <w:rsid w:val="00EE3B3C"/>
    <w:rsid w:val="00EE4186"/>
    <w:rsid w:val="00EE4744"/>
    <w:rsid w:val="00EE7FC7"/>
    <w:rsid w:val="00EF1BD3"/>
    <w:rsid w:val="00EF2D9E"/>
    <w:rsid w:val="00EF55AA"/>
    <w:rsid w:val="00EF5601"/>
    <w:rsid w:val="00EF7C44"/>
    <w:rsid w:val="00F01733"/>
    <w:rsid w:val="00F02EB5"/>
    <w:rsid w:val="00F10097"/>
    <w:rsid w:val="00F1043E"/>
    <w:rsid w:val="00F10F71"/>
    <w:rsid w:val="00F1407B"/>
    <w:rsid w:val="00F15F99"/>
    <w:rsid w:val="00F17AB2"/>
    <w:rsid w:val="00F23441"/>
    <w:rsid w:val="00F23C88"/>
    <w:rsid w:val="00F2568C"/>
    <w:rsid w:val="00F30C70"/>
    <w:rsid w:val="00F32728"/>
    <w:rsid w:val="00F32BB0"/>
    <w:rsid w:val="00F349EE"/>
    <w:rsid w:val="00F34C69"/>
    <w:rsid w:val="00F404DE"/>
    <w:rsid w:val="00F41514"/>
    <w:rsid w:val="00F43B46"/>
    <w:rsid w:val="00F4696B"/>
    <w:rsid w:val="00F50A8C"/>
    <w:rsid w:val="00F5108C"/>
    <w:rsid w:val="00F52923"/>
    <w:rsid w:val="00F52ECD"/>
    <w:rsid w:val="00F53DDE"/>
    <w:rsid w:val="00F54A16"/>
    <w:rsid w:val="00F555D0"/>
    <w:rsid w:val="00F55DFB"/>
    <w:rsid w:val="00F57636"/>
    <w:rsid w:val="00F62987"/>
    <w:rsid w:val="00F62C01"/>
    <w:rsid w:val="00F64492"/>
    <w:rsid w:val="00F67931"/>
    <w:rsid w:val="00F712AE"/>
    <w:rsid w:val="00F76188"/>
    <w:rsid w:val="00F8003F"/>
    <w:rsid w:val="00F80EA6"/>
    <w:rsid w:val="00F80EAC"/>
    <w:rsid w:val="00F81B0E"/>
    <w:rsid w:val="00F865B1"/>
    <w:rsid w:val="00F9071E"/>
    <w:rsid w:val="00F927A9"/>
    <w:rsid w:val="00F9447A"/>
    <w:rsid w:val="00F94713"/>
    <w:rsid w:val="00F958C3"/>
    <w:rsid w:val="00FA0733"/>
    <w:rsid w:val="00FA25C2"/>
    <w:rsid w:val="00FA5EB8"/>
    <w:rsid w:val="00FA5FBE"/>
    <w:rsid w:val="00FA6D87"/>
    <w:rsid w:val="00FB06BB"/>
    <w:rsid w:val="00FB4A06"/>
    <w:rsid w:val="00FB4ACC"/>
    <w:rsid w:val="00FB590B"/>
    <w:rsid w:val="00FC1D32"/>
    <w:rsid w:val="00FC73BD"/>
    <w:rsid w:val="00FC7CC4"/>
    <w:rsid w:val="00FD087C"/>
    <w:rsid w:val="00FD2BE3"/>
    <w:rsid w:val="00FD460C"/>
    <w:rsid w:val="00FD6432"/>
    <w:rsid w:val="00FE00E0"/>
    <w:rsid w:val="00FE1545"/>
    <w:rsid w:val="00FE2C62"/>
    <w:rsid w:val="00FE5A10"/>
    <w:rsid w:val="00FE7112"/>
    <w:rsid w:val="00FE7A1B"/>
    <w:rsid w:val="00FF0D3E"/>
    <w:rsid w:val="00FF2364"/>
    <w:rsid w:val="00FF2A9F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AD15"/>
  <w15:chartTrackingRefBased/>
  <w15:docId w15:val="{966A5DFD-6EF0-4BDD-B740-9EA9A56E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1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03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715C"/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715C"/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6F3E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5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3A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3A3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9B7B42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9B7B42"/>
    <w:rPr>
      <w:b/>
      <w:bCs/>
      <w:smallCaps/>
      <w:color w:val="5B9BD5" w:themeColor="accent1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sid w:val="0053036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paragraph">
    <w:name w:val="paragraph"/>
    <w:basedOn w:val="Normal"/>
    <w:rsid w:val="0002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wlabel">
    <w:name w:val="lawlabel"/>
    <w:basedOn w:val="DefaultParagraphFont"/>
    <w:rsid w:val="000225B4"/>
  </w:style>
  <w:style w:type="paragraph" w:customStyle="1" w:styleId="subparagraph">
    <w:name w:val="subparagraph"/>
    <w:basedOn w:val="Normal"/>
    <w:rsid w:val="0002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use">
    <w:name w:val="clause"/>
    <w:basedOn w:val="Normal"/>
    <w:rsid w:val="0002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6C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label">
    <w:name w:val="sectionlabel"/>
    <w:basedOn w:val="DefaultParagraphFont"/>
    <w:rsid w:val="006C6830"/>
  </w:style>
  <w:style w:type="paragraph" w:styleId="ListParagraph">
    <w:name w:val="List Paragraph"/>
    <w:basedOn w:val="Normal"/>
    <w:uiPriority w:val="34"/>
    <w:qFormat/>
    <w:rsid w:val="00BF43D7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8D42CC"/>
    <w:rPr>
      <w:smallCaps/>
      <w:color w:val="5A5A5A" w:themeColor="text1" w:themeTint="A5"/>
    </w:rPr>
  </w:style>
  <w:style w:type="character" w:customStyle="1" w:styleId="wb-invisible">
    <w:name w:val="wb-invisible"/>
    <w:basedOn w:val="DefaultParagraphFont"/>
    <w:rsid w:val="009B4E0E"/>
  </w:style>
  <w:style w:type="table" w:styleId="TableGrid">
    <w:name w:val="Table Grid"/>
    <w:basedOn w:val="TableNormal"/>
    <w:uiPriority w:val="39"/>
    <w:rsid w:val="00C3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">
    <w:name w:val="definition"/>
    <w:basedOn w:val="Normal"/>
    <w:rsid w:val="00EE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EE2773"/>
    <w:rPr>
      <w:i/>
      <w:iCs/>
    </w:rPr>
  </w:style>
  <w:style w:type="character" w:customStyle="1" w:styleId="apple-converted-space">
    <w:name w:val="apple-converted-space"/>
    <w:basedOn w:val="DefaultParagraphFont"/>
    <w:rsid w:val="00EE2773"/>
  </w:style>
  <w:style w:type="character" w:customStyle="1" w:styleId="definedtermlink">
    <w:name w:val="definedtermlink"/>
    <w:basedOn w:val="DefaultParagraphFont"/>
    <w:rsid w:val="00EE2773"/>
  </w:style>
  <w:style w:type="character" w:styleId="HTMLCite">
    <w:name w:val="HTML Cite"/>
    <w:basedOn w:val="DefaultParagraphFont"/>
    <w:uiPriority w:val="99"/>
    <w:semiHidden/>
    <w:unhideWhenUsed/>
    <w:rsid w:val="00B172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1726C"/>
    <w:rPr>
      <w:color w:val="0000FF"/>
      <w:u w:val="single"/>
    </w:rPr>
  </w:style>
  <w:style w:type="paragraph" w:customStyle="1" w:styleId="subclause">
    <w:name w:val="subclause"/>
    <w:basedOn w:val="Normal"/>
    <w:rsid w:val="00B1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ection">
    <w:name w:val="subsection"/>
    <w:basedOn w:val="Normal"/>
    <w:rsid w:val="0001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3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09AB8-FB47-4B84-9982-6BE59E17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7257</TotalTime>
  <Pages>1</Pages>
  <Words>5640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Zuyin Tina Wang</dc:creator>
  <cp:keywords/>
  <dc:description/>
  <cp:lastModifiedBy>Zuyin Tina Wang</cp:lastModifiedBy>
  <cp:revision>498</cp:revision>
  <dcterms:created xsi:type="dcterms:W3CDTF">2016-12-23T23:58:00Z</dcterms:created>
  <dcterms:modified xsi:type="dcterms:W3CDTF">2017-01-23T16:27:00Z</dcterms:modified>
</cp:coreProperties>
</file>