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11BB9" w14:textId="3AFC5E3F" w:rsidR="003F44AE" w:rsidRDefault="003F44AE" w:rsidP="003F44AE">
      <w:pPr>
        <w:pStyle w:val="Title"/>
      </w:pPr>
      <w:r>
        <w:t xml:space="preserve">Tort Law – Prof </w:t>
      </w:r>
      <w:proofErr w:type="spellStart"/>
      <w:r>
        <w:t>Arbel</w:t>
      </w:r>
      <w:proofErr w:type="spellEnd"/>
      <w:r>
        <w:t xml:space="preserve">       2013</w:t>
      </w:r>
    </w:p>
    <w:p w14:paraId="7EB86316" w14:textId="02BE38C9" w:rsidR="003F44AE" w:rsidRDefault="003F44AE" w:rsidP="003F44AE">
      <w:pPr>
        <w:jc w:val="right"/>
      </w:pPr>
      <w:r>
        <w:t>Kellan McKeen</w:t>
      </w:r>
    </w:p>
    <w:p w14:paraId="616FC666" w14:textId="77777777" w:rsidR="001C6465" w:rsidRDefault="001C6465" w:rsidP="00F96BE7">
      <w:pPr>
        <w:pStyle w:val="Heading1"/>
      </w:pPr>
      <w:r>
        <w:t>Definition</w:t>
      </w:r>
    </w:p>
    <w:p w14:paraId="181B2102" w14:textId="77777777" w:rsidR="001C6465" w:rsidRDefault="001C6465" w:rsidP="001C6465">
      <w:pPr>
        <w:pStyle w:val="Subtitle"/>
        <w:rPr>
          <w:i/>
        </w:rPr>
      </w:pPr>
      <w:r>
        <w:rPr>
          <w:i/>
        </w:rPr>
        <w:t>Area of law concerned with private wrongs other than those of contract law</w:t>
      </w:r>
    </w:p>
    <w:p w14:paraId="63CDF70E" w14:textId="77777777" w:rsidR="001C6465" w:rsidRDefault="001C6465" w:rsidP="001C6465"/>
    <w:p w14:paraId="6F8BD02A" w14:textId="77777777" w:rsidR="001C6465" w:rsidRDefault="001C6465" w:rsidP="00F96BE7">
      <w:pPr>
        <w:pStyle w:val="Heading1"/>
      </w:pPr>
      <w:r>
        <w:t>Comparison of Criminal, Tort and Contract Law</w:t>
      </w:r>
    </w:p>
    <w:p w14:paraId="61BDD3AA" w14:textId="77777777" w:rsidR="001C6465" w:rsidRDefault="001C6465" w:rsidP="001C64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C6465" w14:paraId="5B55C5EF" w14:textId="77777777" w:rsidTr="001C6465">
        <w:tc>
          <w:tcPr>
            <w:tcW w:w="2952" w:type="dxa"/>
          </w:tcPr>
          <w:p w14:paraId="4A6E1D10" w14:textId="77777777" w:rsidR="001C6465" w:rsidRDefault="001C6465" w:rsidP="001C6465">
            <w:r>
              <w:t>Criminal Law</w:t>
            </w:r>
          </w:p>
        </w:tc>
        <w:tc>
          <w:tcPr>
            <w:tcW w:w="2952" w:type="dxa"/>
          </w:tcPr>
          <w:p w14:paraId="7D5DD5C3" w14:textId="77777777" w:rsidR="001C6465" w:rsidRDefault="001C6465" w:rsidP="001C6465">
            <w:r>
              <w:t>Tort Law</w:t>
            </w:r>
          </w:p>
        </w:tc>
        <w:tc>
          <w:tcPr>
            <w:tcW w:w="2952" w:type="dxa"/>
          </w:tcPr>
          <w:p w14:paraId="13DE89B6" w14:textId="77777777" w:rsidR="001C6465" w:rsidRDefault="001C6465" w:rsidP="001C6465">
            <w:r>
              <w:t>Contract Law</w:t>
            </w:r>
          </w:p>
        </w:tc>
      </w:tr>
      <w:tr w:rsidR="001C6465" w14:paraId="199682F5" w14:textId="77777777" w:rsidTr="001C6465">
        <w:tc>
          <w:tcPr>
            <w:tcW w:w="2952" w:type="dxa"/>
          </w:tcPr>
          <w:p w14:paraId="04975238" w14:textId="77777777" w:rsidR="001C6465" w:rsidRDefault="001C6465" w:rsidP="001C6465">
            <w:r>
              <w:t>Crime</w:t>
            </w:r>
          </w:p>
        </w:tc>
        <w:tc>
          <w:tcPr>
            <w:tcW w:w="2952" w:type="dxa"/>
          </w:tcPr>
          <w:p w14:paraId="3C39F381" w14:textId="77777777" w:rsidR="001C6465" w:rsidRDefault="001C6465" w:rsidP="001C6465">
            <w:r>
              <w:t>Wrongful Act</w:t>
            </w:r>
          </w:p>
        </w:tc>
        <w:tc>
          <w:tcPr>
            <w:tcW w:w="2952" w:type="dxa"/>
          </w:tcPr>
          <w:p w14:paraId="163F6871" w14:textId="77777777" w:rsidR="001C6465" w:rsidRDefault="001C6465" w:rsidP="001C6465">
            <w:r>
              <w:t>Circumstances</w:t>
            </w:r>
          </w:p>
        </w:tc>
      </w:tr>
      <w:tr w:rsidR="001C6465" w14:paraId="362FDA35" w14:textId="77777777" w:rsidTr="001C6465">
        <w:tc>
          <w:tcPr>
            <w:tcW w:w="2952" w:type="dxa"/>
          </w:tcPr>
          <w:p w14:paraId="3E2AA48E" w14:textId="77777777" w:rsidR="001C6465" w:rsidRDefault="001C6465" w:rsidP="001C6465">
            <w:r>
              <w:t>Public</w:t>
            </w:r>
          </w:p>
        </w:tc>
        <w:tc>
          <w:tcPr>
            <w:tcW w:w="2952" w:type="dxa"/>
          </w:tcPr>
          <w:p w14:paraId="04F7B43B" w14:textId="77777777" w:rsidR="001C6465" w:rsidRDefault="001C6465" w:rsidP="001C6465">
            <w:proofErr w:type="gramStart"/>
            <w:r>
              <w:t>private</w:t>
            </w:r>
            <w:proofErr w:type="gramEnd"/>
          </w:p>
        </w:tc>
        <w:tc>
          <w:tcPr>
            <w:tcW w:w="2952" w:type="dxa"/>
          </w:tcPr>
          <w:p w14:paraId="2DC9EA57" w14:textId="77777777" w:rsidR="001C6465" w:rsidRDefault="001C6465" w:rsidP="001C6465">
            <w:r>
              <w:t>Between parties</w:t>
            </w:r>
          </w:p>
        </w:tc>
      </w:tr>
      <w:tr w:rsidR="001C6465" w14:paraId="57C14D6B" w14:textId="77777777" w:rsidTr="001C6465">
        <w:tc>
          <w:tcPr>
            <w:tcW w:w="2952" w:type="dxa"/>
          </w:tcPr>
          <w:p w14:paraId="64D2EB7C" w14:textId="77777777" w:rsidR="001C6465" w:rsidRDefault="001C6465" w:rsidP="001C6465">
            <w:r>
              <w:t xml:space="preserve">Crown </w:t>
            </w:r>
          </w:p>
        </w:tc>
        <w:tc>
          <w:tcPr>
            <w:tcW w:w="2952" w:type="dxa"/>
          </w:tcPr>
          <w:p w14:paraId="0AA0D1C9" w14:textId="77777777" w:rsidR="001C6465" w:rsidRDefault="001C6465" w:rsidP="001C6465">
            <w:r>
              <w:t>Plaintiff v Defendant</w:t>
            </w:r>
          </w:p>
        </w:tc>
        <w:tc>
          <w:tcPr>
            <w:tcW w:w="2952" w:type="dxa"/>
          </w:tcPr>
          <w:p w14:paraId="569CC869" w14:textId="77777777" w:rsidR="001C6465" w:rsidRDefault="001C6465" w:rsidP="001C6465"/>
        </w:tc>
      </w:tr>
      <w:tr w:rsidR="001C6465" w14:paraId="37F59B72" w14:textId="77777777" w:rsidTr="001C6465">
        <w:tc>
          <w:tcPr>
            <w:tcW w:w="2952" w:type="dxa"/>
          </w:tcPr>
          <w:p w14:paraId="2DC3E394" w14:textId="77777777" w:rsidR="001C6465" w:rsidRDefault="001C6465" w:rsidP="001C6465">
            <w:r>
              <w:t>Punishment</w:t>
            </w:r>
          </w:p>
        </w:tc>
        <w:tc>
          <w:tcPr>
            <w:tcW w:w="2952" w:type="dxa"/>
          </w:tcPr>
          <w:p w14:paraId="4EFE7936" w14:textId="77777777" w:rsidR="001C6465" w:rsidRDefault="001C6465" w:rsidP="001C6465">
            <w:proofErr w:type="gramStart"/>
            <w:r>
              <w:t>compensation</w:t>
            </w:r>
            <w:proofErr w:type="gramEnd"/>
          </w:p>
        </w:tc>
        <w:tc>
          <w:tcPr>
            <w:tcW w:w="2952" w:type="dxa"/>
          </w:tcPr>
          <w:p w14:paraId="137CDB4C" w14:textId="77777777" w:rsidR="001C6465" w:rsidRDefault="001C6465" w:rsidP="001C6465"/>
        </w:tc>
      </w:tr>
      <w:tr w:rsidR="001C6465" w14:paraId="563C4A43" w14:textId="77777777" w:rsidTr="001C6465">
        <w:tc>
          <w:tcPr>
            <w:tcW w:w="2952" w:type="dxa"/>
          </w:tcPr>
          <w:p w14:paraId="64593E07" w14:textId="77777777" w:rsidR="001C6465" w:rsidRDefault="001C6465" w:rsidP="001C6465">
            <w:r>
              <w:t>Guilt</w:t>
            </w:r>
          </w:p>
        </w:tc>
        <w:tc>
          <w:tcPr>
            <w:tcW w:w="2952" w:type="dxa"/>
          </w:tcPr>
          <w:p w14:paraId="4EAD75AC" w14:textId="77777777" w:rsidR="001C6465" w:rsidRDefault="001C6465" w:rsidP="001C6465">
            <w:proofErr w:type="gramStart"/>
            <w:r>
              <w:t>liability</w:t>
            </w:r>
            <w:proofErr w:type="gramEnd"/>
          </w:p>
        </w:tc>
        <w:tc>
          <w:tcPr>
            <w:tcW w:w="2952" w:type="dxa"/>
          </w:tcPr>
          <w:p w14:paraId="6F882D3C" w14:textId="77777777" w:rsidR="001C6465" w:rsidRDefault="001C6465" w:rsidP="001C6465"/>
        </w:tc>
      </w:tr>
      <w:tr w:rsidR="001C6465" w14:paraId="4B15A12C" w14:textId="77777777" w:rsidTr="001C6465">
        <w:tc>
          <w:tcPr>
            <w:tcW w:w="2952" w:type="dxa"/>
          </w:tcPr>
          <w:p w14:paraId="61F9C2BB" w14:textId="77777777" w:rsidR="001C6465" w:rsidRDefault="001C6465" w:rsidP="001C6465">
            <w:r>
              <w:t>Beyond a reasonable doubt</w:t>
            </w:r>
          </w:p>
        </w:tc>
        <w:tc>
          <w:tcPr>
            <w:tcW w:w="2952" w:type="dxa"/>
          </w:tcPr>
          <w:p w14:paraId="45B06A55" w14:textId="77777777" w:rsidR="001C6465" w:rsidRDefault="001C6465" w:rsidP="001C6465">
            <w:r>
              <w:t xml:space="preserve">Balance of probabilities </w:t>
            </w:r>
          </w:p>
        </w:tc>
        <w:tc>
          <w:tcPr>
            <w:tcW w:w="2952" w:type="dxa"/>
          </w:tcPr>
          <w:p w14:paraId="1BEC1606" w14:textId="77777777" w:rsidR="001C6465" w:rsidRDefault="001C6465" w:rsidP="001C6465"/>
        </w:tc>
      </w:tr>
      <w:tr w:rsidR="001C6465" w14:paraId="6FC48EB7" w14:textId="77777777" w:rsidTr="001C6465">
        <w:tc>
          <w:tcPr>
            <w:tcW w:w="2952" w:type="dxa"/>
          </w:tcPr>
          <w:p w14:paraId="17D4E948" w14:textId="77777777" w:rsidR="001C6465" w:rsidRDefault="001C6465" w:rsidP="001C6465"/>
        </w:tc>
        <w:tc>
          <w:tcPr>
            <w:tcW w:w="2952" w:type="dxa"/>
          </w:tcPr>
          <w:p w14:paraId="5E062FE5" w14:textId="77777777" w:rsidR="001C6465" w:rsidRDefault="001C6465" w:rsidP="001C6465"/>
        </w:tc>
        <w:tc>
          <w:tcPr>
            <w:tcW w:w="2952" w:type="dxa"/>
          </w:tcPr>
          <w:p w14:paraId="2E683BA2" w14:textId="77777777" w:rsidR="001C6465" w:rsidRDefault="001C6465" w:rsidP="001C6465"/>
        </w:tc>
      </w:tr>
      <w:tr w:rsidR="001C6465" w14:paraId="74594F4B" w14:textId="77777777" w:rsidTr="001C6465">
        <w:tc>
          <w:tcPr>
            <w:tcW w:w="2952" w:type="dxa"/>
          </w:tcPr>
          <w:p w14:paraId="62A3ECA7" w14:textId="77777777" w:rsidR="001C6465" w:rsidRDefault="001C6465" w:rsidP="001C6465"/>
        </w:tc>
        <w:tc>
          <w:tcPr>
            <w:tcW w:w="2952" w:type="dxa"/>
          </w:tcPr>
          <w:p w14:paraId="45BAAB58" w14:textId="77777777" w:rsidR="001C6465" w:rsidRDefault="001C6465" w:rsidP="001C6465"/>
        </w:tc>
        <w:tc>
          <w:tcPr>
            <w:tcW w:w="2952" w:type="dxa"/>
          </w:tcPr>
          <w:p w14:paraId="254C1F4B" w14:textId="77777777" w:rsidR="001C6465" w:rsidRDefault="001C6465" w:rsidP="001C6465"/>
        </w:tc>
      </w:tr>
    </w:tbl>
    <w:p w14:paraId="2143E24A" w14:textId="77777777" w:rsidR="001C6465" w:rsidRPr="001C6465" w:rsidRDefault="001C6465" w:rsidP="001C6465"/>
    <w:p w14:paraId="444CF60B" w14:textId="77777777" w:rsidR="00E6730F" w:rsidRDefault="001C6465" w:rsidP="00F96BE7">
      <w:pPr>
        <w:pStyle w:val="Heading1"/>
      </w:pPr>
      <w:r>
        <w:t>Objectives of Torts</w:t>
      </w:r>
    </w:p>
    <w:p w14:paraId="5787D092" w14:textId="77777777" w:rsidR="001C6465" w:rsidRDefault="001C6465" w:rsidP="001C6465"/>
    <w:p w14:paraId="1059634F" w14:textId="77777777" w:rsidR="001C6465" w:rsidRDefault="001C6465" w:rsidP="001C6465">
      <w:pPr>
        <w:pStyle w:val="ListParagraph"/>
        <w:numPr>
          <w:ilvl w:val="0"/>
          <w:numId w:val="1"/>
        </w:numPr>
        <w:rPr>
          <w:rStyle w:val="Emphasis"/>
          <w:i w:val="0"/>
        </w:rPr>
      </w:pPr>
      <w:r>
        <w:rPr>
          <w:rStyle w:val="Emphasis"/>
          <w:i w:val="0"/>
        </w:rPr>
        <w:t>Compensation</w:t>
      </w:r>
    </w:p>
    <w:p w14:paraId="50438140" w14:textId="77777777" w:rsidR="001C6465" w:rsidRDefault="001C6465" w:rsidP="001C6465">
      <w:pPr>
        <w:pStyle w:val="ListParagraph"/>
        <w:numPr>
          <w:ilvl w:val="0"/>
          <w:numId w:val="1"/>
        </w:numPr>
        <w:rPr>
          <w:rStyle w:val="Emphasis"/>
          <w:i w:val="0"/>
        </w:rPr>
      </w:pPr>
      <w:r>
        <w:rPr>
          <w:rStyle w:val="Emphasis"/>
          <w:i w:val="0"/>
        </w:rPr>
        <w:t>Appeasement/vindication</w:t>
      </w:r>
    </w:p>
    <w:p w14:paraId="48C24CE4" w14:textId="77777777" w:rsidR="001C6465" w:rsidRDefault="001C6465" w:rsidP="001C6465">
      <w:pPr>
        <w:pStyle w:val="ListParagraph"/>
        <w:numPr>
          <w:ilvl w:val="0"/>
          <w:numId w:val="1"/>
        </w:numPr>
        <w:rPr>
          <w:rStyle w:val="Emphasis"/>
          <w:i w:val="0"/>
        </w:rPr>
      </w:pPr>
      <w:r>
        <w:rPr>
          <w:rStyle w:val="Emphasis"/>
          <w:i w:val="0"/>
        </w:rPr>
        <w:t xml:space="preserve">Punishment </w:t>
      </w:r>
    </w:p>
    <w:p w14:paraId="610C9C18" w14:textId="77777777" w:rsidR="001C6465" w:rsidRDefault="001C6465" w:rsidP="001C6465">
      <w:pPr>
        <w:pStyle w:val="ListParagraph"/>
        <w:numPr>
          <w:ilvl w:val="0"/>
          <w:numId w:val="1"/>
        </w:numPr>
        <w:rPr>
          <w:rStyle w:val="Emphasis"/>
          <w:i w:val="0"/>
        </w:rPr>
      </w:pPr>
      <w:r>
        <w:rPr>
          <w:rStyle w:val="Emphasis"/>
          <w:i w:val="0"/>
        </w:rPr>
        <w:t>Deterrence</w:t>
      </w:r>
    </w:p>
    <w:p w14:paraId="3BCD39AF" w14:textId="77777777" w:rsidR="001C6465" w:rsidRPr="000E1517" w:rsidRDefault="001C6465" w:rsidP="001C6465">
      <w:pPr>
        <w:pStyle w:val="ListParagraph"/>
        <w:numPr>
          <w:ilvl w:val="1"/>
          <w:numId w:val="1"/>
        </w:numPr>
        <w:rPr>
          <w:rStyle w:val="Emphasis"/>
          <w:b w:val="0"/>
          <w:i w:val="0"/>
        </w:rPr>
      </w:pPr>
      <w:r w:rsidRPr="000E1517">
        <w:rPr>
          <w:rStyle w:val="Emphasis"/>
          <w:b w:val="0"/>
          <w:i w:val="0"/>
        </w:rPr>
        <w:t>Specific deterrence</w:t>
      </w:r>
    </w:p>
    <w:p w14:paraId="4B2AB6CE" w14:textId="77777777" w:rsidR="001C6465" w:rsidRPr="000E1517" w:rsidRDefault="001C6465" w:rsidP="001C6465">
      <w:pPr>
        <w:pStyle w:val="ListParagraph"/>
        <w:numPr>
          <w:ilvl w:val="1"/>
          <w:numId w:val="1"/>
        </w:numPr>
        <w:rPr>
          <w:rStyle w:val="Emphasis"/>
          <w:b w:val="0"/>
          <w:i w:val="0"/>
        </w:rPr>
      </w:pPr>
      <w:r w:rsidRPr="000E1517">
        <w:rPr>
          <w:rStyle w:val="Emphasis"/>
          <w:b w:val="0"/>
          <w:i w:val="0"/>
        </w:rPr>
        <w:t>General deterrence</w:t>
      </w:r>
    </w:p>
    <w:p w14:paraId="40B3DA92" w14:textId="77777777" w:rsidR="001C6465" w:rsidRPr="000E1517" w:rsidRDefault="001C6465" w:rsidP="001C6465">
      <w:pPr>
        <w:pStyle w:val="ListParagraph"/>
        <w:numPr>
          <w:ilvl w:val="1"/>
          <w:numId w:val="1"/>
        </w:numPr>
        <w:rPr>
          <w:rStyle w:val="Emphasis"/>
          <w:b w:val="0"/>
          <w:i w:val="0"/>
        </w:rPr>
      </w:pPr>
      <w:r w:rsidRPr="000E1517">
        <w:rPr>
          <w:rStyle w:val="Emphasis"/>
          <w:b w:val="0"/>
          <w:i w:val="0"/>
        </w:rPr>
        <w:t>Market deterrence</w:t>
      </w:r>
    </w:p>
    <w:p w14:paraId="4ED4F5CB" w14:textId="77777777" w:rsidR="001C6465" w:rsidRPr="000E1517" w:rsidRDefault="000140E2" w:rsidP="001C6465">
      <w:pPr>
        <w:pStyle w:val="ListParagraph"/>
        <w:numPr>
          <w:ilvl w:val="1"/>
          <w:numId w:val="1"/>
        </w:numPr>
        <w:ind w:left="1418" w:firstLine="391"/>
        <w:rPr>
          <w:rStyle w:val="Emphasis"/>
          <w:b w:val="0"/>
          <w:i w:val="0"/>
        </w:rPr>
      </w:pPr>
      <w:r w:rsidRPr="000E1517">
        <w:rPr>
          <w:rStyle w:val="Emphasis"/>
          <w:b w:val="0"/>
          <w:i w:val="0"/>
        </w:rPr>
        <w:t>J</w:t>
      </w:r>
      <w:r w:rsidR="001C6465" w:rsidRPr="000E1517">
        <w:rPr>
          <w:rStyle w:val="Emphasis"/>
          <w:b w:val="0"/>
          <w:i w:val="0"/>
        </w:rPr>
        <w:t>ustice</w:t>
      </w:r>
    </w:p>
    <w:p w14:paraId="5AE65605" w14:textId="77777777" w:rsidR="000140E2" w:rsidRDefault="000140E2" w:rsidP="000140E2">
      <w:pPr>
        <w:rPr>
          <w:rStyle w:val="Emphasis"/>
          <w:i w:val="0"/>
        </w:rPr>
      </w:pPr>
    </w:p>
    <w:p w14:paraId="517EDF86" w14:textId="77777777" w:rsidR="000140E2" w:rsidRDefault="000140E2" w:rsidP="00F96BE7">
      <w:pPr>
        <w:pStyle w:val="Heading1"/>
        <w:rPr>
          <w:rStyle w:val="Emphasis"/>
          <w:i w:val="0"/>
        </w:rPr>
      </w:pPr>
      <w:r>
        <w:rPr>
          <w:rStyle w:val="Emphasis"/>
          <w:i w:val="0"/>
        </w:rPr>
        <w:t xml:space="preserve">Principles of Liability </w:t>
      </w:r>
    </w:p>
    <w:p w14:paraId="0B51EC21" w14:textId="77777777" w:rsidR="000140E2" w:rsidRDefault="000140E2" w:rsidP="000140E2"/>
    <w:p w14:paraId="60DC564C" w14:textId="77777777" w:rsidR="000140E2" w:rsidRDefault="000140E2" w:rsidP="000140E2">
      <w:pPr>
        <w:pStyle w:val="Subtitle"/>
      </w:pPr>
      <w:r>
        <w:t>Absolute Liability</w:t>
      </w:r>
    </w:p>
    <w:p w14:paraId="7FE7972B" w14:textId="77777777" w:rsidR="000140E2" w:rsidRDefault="000140E2" w:rsidP="000140E2">
      <w:pPr>
        <w:pStyle w:val="ListParagraph"/>
        <w:numPr>
          <w:ilvl w:val="0"/>
          <w:numId w:val="2"/>
        </w:numPr>
      </w:pPr>
      <w:r>
        <w:t>Proscribed behaviour causes loss</w:t>
      </w:r>
    </w:p>
    <w:p w14:paraId="729F4C99" w14:textId="77777777" w:rsidR="000140E2" w:rsidRDefault="000140E2" w:rsidP="000140E2">
      <w:pPr>
        <w:pStyle w:val="ListParagraph"/>
        <w:numPr>
          <w:ilvl w:val="0"/>
          <w:numId w:val="2"/>
        </w:numPr>
      </w:pPr>
      <w:r>
        <w:t>No negligent/intent needed</w:t>
      </w:r>
    </w:p>
    <w:p w14:paraId="644A6CB6" w14:textId="77777777" w:rsidR="000140E2" w:rsidRDefault="000140E2" w:rsidP="000140E2"/>
    <w:p w14:paraId="163967F3" w14:textId="77777777" w:rsidR="000140E2" w:rsidRDefault="000140E2" w:rsidP="000140E2">
      <w:pPr>
        <w:pStyle w:val="Subtitle"/>
      </w:pPr>
      <w:r>
        <w:t>Strict Liability</w:t>
      </w:r>
    </w:p>
    <w:p w14:paraId="335582FC" w14:textId="77777777" w:rsidR="000140E2" w:rsidRDefault="000140E2" w:rsidP="000140E2">
      <w:pPr>
        <w:pStyle w:val="ListParagraph"/>
        <w:numPr>
          <w:ilvl w:val="0"/>
          <w:numId w:val="3"/>
        </w:numPr>
      </w:pPr>
      <w:r>
        <w:t>Similar to absolute</w:t>
      </w:r>
    </w:p>
    <w:p w14:paraId="728ECFBE" w14:textId="77777777" w:rsidR="000140E2" w:rsidRDefault="000140E2" w:rsidP="000140E2">
      <w:pPr>
        <w:pStyle w:val="ListParagraph"/>
        <w:numPr>
          <w:ilvl w:val="0"/>
          <w:numId w:val="3"/>
        </w:numPr>
      </w:pPr>
      <w:r>
        <w:t xml:space="preserve">Defendant can raise </w:t>
      </w:r>
      <w:proofErr w:type="spellStart"/>
      <w:r>
        <w:t>defences</w:t>
      </w:r>
      <w:proofErr w:type="spellEnd"/>
    </w:p>
    <w:p w14:paraId="6BC48FD3" w14:textId="77777777" w:rsidR="000140E2" w:rsidRDefault="000140E2" w:rsidP="000140E2"/>
    <w:p w14:paraId="6ECE8FC1" w14:textId="77777777" w:rsidR="000140E2" w:rsidRDefault="000140E2" w:rsidP="000140E2">
      <w:pPr>
        <w:pStyle w:val="Subtitle"/>
      </w:pPr>
      <w:r>
        <w:t>Negligence</w:t>
      </w:r>
    </w:p>
    <w:p w14:paraId="056DD3EE" w14:textId="77777777" w:rsidR="000140E2" w:rsidRDefault="000140E2" w:rsidP="000140E2">
      <w:pPr>
        <w:pStyle w:val="ListParagraph"/>
        <w:numPr>
          <w:ilvl w:val="0"/>
          <w:numId w:val="4"/>
        </w:numPr>
      </w:pPr>
      <w:r>
        <w:t>Failure to take reasonable care to prevent foreseeable harm to other person</w:t>
      </w:r>
    </w:p>
    <w:p w14:paraId="61680BD4" w14:textId="77777777" w:rsidR="000140E2" w:rsidRDefault="000140E2" w:rsidP="000140E2">
      <w:pPr>
        <w:ind w:left="360"/>
      </w:pPr>
    </w:p>
    <w:p w14:paraId="6F9AB0F5" w14:textId="77777777" w:rsidR="000140E2" w:rsidRDefault="000140E2" w:rsidP="000140E2">
      <w:pPr>
        <w:pStyle w:val="Subtitle"/>
      </w:pPr>
      <w:r>
        <w:t xml:space="preserve">No </w:t>
      </w:r>
      <w:r w:rsidR="000E1517">
        <w:t>Liability</w:t>
      </w:r>
    </w:p>
    <w:p w14:paraId="1C83AB41" w14:textId="77777777" w:rsidR="00440916" w:rsidRDefault="00440916" w:rsidP="00440916">
      <w:pPr>
        <w:pStyle w:val="ListParagraph"/>
        <w:numPr>
          <w:ilvl w:val="0"/>
          <w:numId w:val="4"/>
        </w:numPr>
      </w:pPr>
      <w:r>
        <w:t>Some harms not recognized by torts</w:t>
      </w:r>
    </w:p>
    <w:p w14:paraId="024DA705" w14:textId="77777777" w:rsidR="00440916" w:rsidRDefault="00440916" w:rsidP="00440916">
      <w:pPr>
        <w:ind w:left="360"/>
      </w:pPr>
    </w:p>
    <w:p w14:paraId="780D2C73" w14:textId="77777777" w:rsidR="00440916" w:rsidRDefault="00440916" w:rsidP="00440916">
      <w:pPr>
        <w:pStyle w:val="Subtitle"/>
      </w:pPr>
      <w:r>
        <w:t>Intentional Torts</w:t>
      </w:r>
    </w:p>
    <w:p w14:paraId="2C6F3C7B" w14:textId="77777777" w:rsidR="00440916" w:rsidRDefault="00440916" w:rsidP="00440916">
      <w:pPr>
        <w:rPr>
          <w:rStyle w:val="Emphasis"/>
        </w:rPr>
      </w:pPr>
    </w:p>
    <w:p w14:paraId="426FF919" w14:textId="77777777" w:rsidR="00440916" w:rsidRDefault="00440916" w:rsidP="00440916">
      <w:pPr>
        <w:rPr>
          <w:rStyle w:val="Emphasis"/>
        </w:rPr>
      </w:pPr>
      <w:r>
        <w:rPr>
          <w:rStyle w:val="Emphasis"/>
        </w:rPr>
        <w:t>Volition</w:t>
      </w:r>
    </w:p>
    <w:p w14:paraId="5CB419AF" w14:textId="77777777" w:rsidR="00440916" w:rsidRDefault="00440916" w:rsidP="00440916">
      <w:pPr>
        <w:pStyle w:val="ListParagraph"/>
        <w:numPr>
          <w:ilvl w:val="0"/>
          <w:numId w:val="4"/>
        </w:numPr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Volition will be present if defendant exercised control over his/her physical actions</w:t>
      </w:r>
    </w:p>
    <w:p w14:paraId="044A341B" w14:textId="77777777" w:rsidR="00440916" w:rsidRDefault="00440916" w:rsidP="00440916">
      <w:pPr>
        <w:rPr>
          <w:rStyle w:val="Emphasis"/>
          <w:b w:val="0"/>
          <w:i w:val="0"/>
        </w:rPr>
      </w:pPr>
    </w:p>
    <w:p w14:paraId="2DBDA802" w14:textId="77777777" w:rsidR="00440916" w:rsidRDefault="00440916" w:rsidP="00440916">
      <w:pPr>
        <w:rPr>
          <w:rStyle w:val="Emphasis"/>
        </w:rPr>
      </w:pPr>
      <w:r>
        <w:rPr>
          <w:rStyle w:val="Emphasis"/>
        </w:rPr>
        <w:t>Intent</w:t>
      </w:r>
    </w:p>
    <w:p w14:paraId="5FE3110B" w14:textId="77777777" w:rsidR="00440916" w:rsidRDefault="00440916" w:rsidP="00440916">
      <w:pPr>
        <w:pStyle w:val="ListParagraph"/>
        <w:numPr>
          <w:ilvl w:val="0"/>
          <w:numId w:val="4"/>
        </w:numPr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Desire to bring about consequence of action, rather than desire to do the physical act</w:t>
      </w:r>
    </w:p>
    <w:p w14:paraId="2511B54E" w14:textId="77777777" w:rsidR="00440916" w:rsidRDefault="00440916" w:rsidP="00440916">
      <w:pPr>
        <w:pStyle w:val="ListParagraph"/>
        <w:numPr>
          <w:ilvl w:val="0"/>
          <w:numId w:val="4"/>
        </w:numPr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Also unintended consequences:</w:t>
      </w:r>
    </w:p>
    <w:p w14:paraId="336530CD" w14:textId="77777777" w:rsidR="00440916" w:rsidRDefault="00440916" w:rsidP="00440916">
      <w:pPr>
        <w:ind w:left="720"/>
        <w:rPr>
          <w:rStyle w:val="IntenseEmphasis"/>
        </w:rPr>
      </w:pPr>
      <w:r>
        <w:rPr>
          <w:rStyle w:val="IntenseEmphasis"/>
        </w:rPr>
        <w:t>Imputed intent</w:t>
      </w:r>
    </w:p>
    <w:p w14:paraId="4C0DFC8B" w14:textId="77777777" w:rsidR="00440916" w:rsidRDefault="00440916" w:rsidP="00440916">
      <w:pPr>
        <w:pStyle w:val="ListParagraph"/>
        <w:numPr>
          <w:ilvl w:val="0"/>
          <w:numId w:val="5"/>
        </w:numPr>
      </w:pPr>
      <w:r>
        <w:t>Doctrine to impose liability for unintended consequences certain/substantially certain to result from intentional act (should’ve known)</w:t>
      </w:r>
    </w:p>
    <w:p w14:paraId="4F9E32B1" w14:textId="77777777" w:rsidR="00440916" w:rsidRDefault="00440916" w:rsidP="00440916">
      <w:pPr>
        <w:ind w:left="720"/>
        <w:rPr>
          <w:rStyle w:val="IntenseEmphasis"/>
        </w:rPr>
      </w:pPr>
      <w:r>
        <w:rPr>
          <w:rStyle w:val="IntenseEmphasis"/>
        </w:rPr>
        <w:t>Transferred intent</w:t>
      </w:r>
    </w:p>
    <w:p w14:paraId="030B941C" w14:textId="77777777" w:rsidR="00440916" w:rsidRDefault="00440916" w:rsidP="00440916">
      <w:pPr>
        <w:pStyle w:val="ListParagraph"/>
        <w:numPr>
          <w:ilvl w:val="0"/>
          <w:numId w:val="5"/>
        </w:numPr>
      </w:pPr>
      <w:r>
        <w:t>Doctrine to impose liability where defendant intends to commit tort against one person but unintentionally commits tort against other party (oops, wrong person)</w:t>
      </w:r>
    </w:p>
    <w:p w14:paraId="6E3DA78C" w14:textId="77777777" w:rsidR="00440916" w:rsidRDefault="00440916" w:rsidP="00440916">
      <w:pPr>
        <w:pStyle w:val="ListParagraph"/>
        <w:numPr>
          <w:ilvl w:val="0"/>
          <w:numId w:val="5"/>
        </w:numPr>
        <w:ind w:left="709"/>
      </w:pPr>
      <w:r>
        <w:t>Motive not element of tort (Gilbert v Stone)</w:t>
      </w:r>
    </w:p>
    <w:p w14:paraId="4E519A99" w14:textId="77777777" w:rsidR="000E1517" w:rsidRDefault="000E1517" w:rsidP="000E1517">
      <w:pPr>
        <w:pStyle w:val="ListParagraph"/>
        <w:numPr>
          <w:ilvl w:val="1"/>
          <w:numId w:val="5"/>
        </w:numPr>
      </w:pPr>
      <w:r>
        <w:t xml:space="preserve">May </w:t>
      </w:r>
      <w:proofErr w:type="spellStart"/>
      <w:r>
        <w:t>mitiage</w:t>
      </w:r>
      <w:proofErr w:type="spellEnd"/>
      <w:r>
        <w:t xml:space="preserve"> damages</w:t>
      </w:r>
    </w:p>
    <w:p w14:paraId="2BA4D05A" w14:textId="77777777" w:rsidR="000E1517" w:rsidRDefault="000E1517" w:rsidP="000E1517">
      <w:pPr>
        <w:pStyle w:val="ListParagraph"/>
        <w:numPr>
          <w:ilvl w:val="1"/>
          <w:numId w:val="5"/>
        </w:numPr>
      </w:pPr>
      <w:r>
        <w:t>Duress not a defence</w:t>
      </w:r>
    </w:p>
    <w:p w14:paraId="6CD9CE55" w14:textId="77777777" w:rsidR="000E1517" w:rsidRDefault="000E1517" w:rsidP="000E1517">
      <w:pPr>
        <w:pStyle w:val="ListParagraph"/>
        <w:numPr>
          <w:ilvl w:val="1"/>
          <w:numId w:val="5"/>
        </w:numPr>
        <w:ind w:left="426" w:firstLine="0"/>
      </w:pPr>
      <w:r>
        <w:t>Provocation can be partial defence (</w:t>
      </w:r>
      <w:proofErr w:type="spellStart"/>
      <w:r>
        <w:t>Miska</w:t>
      </w:r>
      <w:proofErr w:type="spellEnd"/>
      <w:r>
        <w:t xml:space="preserve"> v </w:t>
      </w:r>
      <w:proofErr w:type="spellStart"/>
      <w:r>
        <w:t>Sisvec</w:t>
      </w:r>
      <w:proofErr w:type="spellEnd"/>
      <w:r>
        <w:t>)</w:t>
      </w:r>
    </w:p>
    <w:p w14:paraId="7ACD7136" w14:textId="77777777" w:rsidR="000E1517" w:rsidRDefault="000E1517" w:rsidP="000E1517">
      <w:pPr>
        <w:pStyle w:val="ListParagraph"/>
        <w:numPr>
          <w:ilvl w:val="1"/>
          <w:numId w:val="5"/>
        </w:numPr>
        <w:ind w:left="426" w:firstLine="0"/>
      </w:pPr>
      <w:r>
        <w:t>Not held liable for accident</w:t>
      </w:r>
    </w:p>
    <w:p w14:paraId="367D18D5" w14:textId="77777777" w:rsidR="000E1517" w:rsidRDefault="000E1517" w:rsidP="000E1517">
      <w:pPr>
        <w:pStyle w:val="ListParagraph"/>
        <w:numPr>
          <w:ilvl w:val="1"/>
          <w:numId w:val="5"/>
        </w:numPr>
        <w:ind w:left="426" w:firstLine="0"/>
      </w:pPr>
      <w:r>
        <w:t>Need capacity to prove intent</w:t>
      </w:r>
    </w:p>
    <w:p w14:paraId="782E72BA" w14:textId="77777777" w:rsidR="000E1517" w:rsidRDefault="000E1517" w:rsidP="000E1517">
      <w:pPr>
        <w:pStyle w:val="ListParagraph"/>
        <w:numPr>
          <w:ilvl w:val="1"/>
          <w:numId w:val="5"/>
        </w:numPr>
        <w:ind w:left="426" w:firstLine="0"/>
      </w:pPr>
      <w:r>
        <w:t>Mistake not relevant for intent (</w:t>
      </w:r>
      <w:proofErr w:type="spellStart"/>
      <w:r>
        <w:t>Hodgkindon</w:t>
      </w:r>
      <w:proofErr w:type="spellEnd"/>
      <w:r>
        <w:t xml:space="preserve"> v Martin)</w:t>
      </w:r>
    </w:p>
    <w:p w14:paraId="28F4311F" w14:textId="77777777" w:rsidR="000E1517" w:rsidRDefault="000E1517" w:rsidP="000E1517">
      <w:pPr>
        <w:ind w:left="426"/>
      </w:pPr>
    </w:p>
    <w:p w14:paraId="3B0D4D4D" w14:textId="77777777" w:rsidR="00A236C4" w:rsidRPr="00A047A3" w:rsidRDefault="00A236C4" w:rsidP="00A236C4">
      <w:pPr>
        <w:ind w:left="1440" w:hanging="1440"/>
        <w:jc w:val="both"/>
        <w:rPr>
          <w:rFonts w:ascii="Arial" w:hAnsi="Arial"/>
          <w:szCs w:val="22"/>
        </w:rPr>
      </w:pPr>
      <w:r w:rsidRPr="00A047A3">
        <w:rPr>
          <w:rFonts w:ascii="Arial" w:hAnsi="Arial"/>
          <w:b/>
          <w:szCs w:val="22"/>
          <w:highlight w:val="yellow"/>
        </w:rPr>
        <w:t>Key Point:</w:t>
      </w:r>
      <w:r w:rsidRPr="00A047A3">
        <w:rPr>
          <w:rFonts w:ascii="Arial" w:hAnsi="Arial"/>
          <w:szCs w:val="22"/>
          <w:highlight w:val="yellow"/>
        </w:rPr>
        <w:tab/>
        <w:t>Motive is not usually an element of a tort action. As a result, while the plaintiff will almost always have to prove intent on the part of the defendant, they don’t have to prove motive.</w:t>
      </w:r>
    </w:p>
    <w:p w14:paraId="085B510D" w14:textId="77777777" w:rsidR="000E1517" w:rsidRDefault="000E1517" w:rsidP="000E1517">
      <w:pPr>
        <w:ind w:left="426" w:hanging="426"/>
      </w:pPr>
    </w:p>
    <w:p w14:paraId="32411D8A" w14:textId="77777777" w:rsidR="00843B32" w:rsidRDefault="00843B32" w:rsidP="00F96BE7">
      <w:pPr>
        <w:pStyle w:val="Heading1"/>
      </w:pPr>
      <w:r>
        <w:t>Battery</w:t>
      </w:r>
    </w:p>
    <w:p w14:paraId="07170B5B" w14:textId="77777777" w:rsidR="00843B32" w:rsidRDefault="00843B32" w:rsidP="00843B32"/>
    <w:p w14:paraId="1A1B5BD5" w14:textId="77777777" w:rsidR="00843B32" w:rsidRDefault="00843B32" w:rsidP="00843B32">
      <w:pPr>
        <w:pStyle w:val="Subtitle"/>
        <w:rPr>
          <w:i/>
        </w:rPr>
      </w:pPr>
      <w:r>
        <w:rPr>
          <w:i/>
        </w:rPr>
        <w:t>Battery is the intentional infliction upon the body of another of a harmful or offensive contact</w:t>
      </w:r>
    </w:p>
    <w:p w14:paraId="269EAF94" w14:textId="77777777" w:rsidR="00C1180E" w:rsidRDefault="00C1180E" w:rsidP="00843B32">
      <w:pPr>
        <w:rPr>
          <w:rStyle w:val="Strong"/>
          <w:b w:val="0"/>
        </w:rPr>
      </w:pPr>
      <w:r>
        <w:rPr>
          <w:rStyle w:val="Strong"/>
        </w:rPr>
        <w:tab/>
        <w:t xml:space="preserve">Actionable per se – </w:t>
      </w:r>
      <w:r>
        <w:rPr>
          <w:rStyle w:val="Strong"/>
          <w:b w:val="0"/>
        </w:rPr>
        <w:t>not proof of harm for cause of action</w:t>
      </w:r>
    </w:p>
    <w:p w14:paraId="30C29942" w14:textId="77777777" w:rsidR="00C1180E" w:rsidRDefault="00C1180E" w:rsidP="00843B32">
      <w:pPr>
        <w:rPr>
          <w:rStyle w:val="Strong"/>
          <w:b w:val="0"/>
        </w:rPr>
      </w:pPr>
    </w:p>
    <w:p w14:paraId="347E404F" w14:textId="77777777" w:rsidR="00C1180E" w:rsidRDefault="00C1180E" w:rsidP="005E6CAF">
      <w:pPr>
        <w:pStyle w:val="ListParagraph"/>
        <w:numPr>
          <w:ilvl w:val="0"/>
          <w:numId w:val="9"/>
        </w:numPr>
        <w:rPr>
          <w:rStyle w:val="Strong"/>
          <w:b w:val="0"/>
        </w:rPr>
      </w:pPr>
      <w:r>
        <w:rPr>
          <w:rStyle w:val="Strong"/>
          <w:b w:val="0"/>
        </w:rPr>
        <w:t>Very much concerned with protecting dignity of person</w:t>
      </w:r>
    </w:p>
    <w:p w14:paraId="6A75ED8A" w14:textId="77777777" w:rsidR="00BD4E5D" w:rsidRDefault="00BD4E5D" w:rsidP="005E6CAF">
      <w:pPr>
        <w:pStyle w:val="ListParagraph"/>
        <w:numPr>
          <w:ilvl w:val="0"/>
          <w:numId w:val="9"/>
        </w:numPr>
        <w:rPr>
          <w:rStyle w:val="Strong"/>
          <w:b w:val="0"/>
        </w:rPr>
      </w:pPr>
      <w:r>
        <w:rPr>
          <w:rStyle w:val="Strong"/>
          <w:b w:val="0"/>
        </w:rPr>
        <w:t xml:space="preserve">Threat to </w:t>
      </w:r>
      <w:bookmarkStart w:id="0" w:name="_GoBack"/>
      <w:bookmarkEnd w:id="0"/>
      <w:r>
        <w:rPr>
          <w:rStyle w:val="Strong"/>
          <w:b w:val="0"/>
        </w:rPr>
        <w:t>person’s autonomy</w:t>
      </w:r>
    </w:p>
    <w:p w14:paraId="4926B4FA" w14:textId="77777777" w:rsidR="00BD4E5D" w:rsidRDefault="00BD4E5D" w:rsidP="005E6CAF">
      <w:pPr>
        <w:pStyle w:val="ListParagraph"/>
        <w:numPr>
          <w:ilvl w:val="0"/>
          <w:numId w:val="9"/>
        </w:numPr>
        <w:rPr>
          <w:rStyle w:val="Strong"/>
          <w:b w:val="0"/>
        </w:rPr>
      </w:pPr>
      <w:r>
        <w:rPr>
          <w:rStyle w:val="Strong"/>
          <w:b w:val="0"/>
        </w:rPr>
        <w:t>Trespass on the person</w:t>
      </w:r>
    </w:p>
    <w:p w14:paraId="6CF9BF99" w14:textId="77777777" w:rsidR="00C1180E" w:rsidRPr="00C1180E" w:rsidRDefault="00C1180E" w:rsidP="00C1180E">
      <w:pPr>
        <w:pStyle w:val="ListParagraph"/>
        <w:rPr>
          <w:rStyle w:val="Strong"/>
          <w:b w:val="0"/>
        </w:rPr>
      </w:pPr>
    </w:p>
    <w:p w14:paraId="4438362F" w14:textId="77777777" w:rsidR="00C1180E" w:rsidRDefault="00C1180E" w:rsidP="00C1180E">
      <w:pPr>
        <w:pStyle w:val="Heading2"/>
        <w:rPr>
          <w:rStyle w:val="Strong"/>
        </w:rPr>
      </w:pPr>
      <w:r>
        <w:rPr>
          <w:rStyle w:val="Strong"/>
        </w:rPr>
        <w:t>Elements of Battery</w:t>
      </w:r>
    </w:p>
    <w:p w14:paraId="3B838E9A" w14:textId="77777777" w:rsidR="00C1180E" w:rsidRDefault="00C1180E" w:rsidP="00C1180E">
      <w:pPr>
        <w:pStyle w:val="ListParagraph"/>
        <w:numPr>
          <w:ilvl w:val="0"/>
          <w:numId w:val="6"/>
        </w:numPr>
      </w:pPr>
      <w:r>
        <w:t>Directness (poison is indirect)</w:t>
      </w:r>
    </w:p>
    <w:p w14:paraId="41028881" w14:textId="77777777" w:rsidR="00C1180E" w:rsidRDefault="00C1180E" w:rsidP="00C1180E">
      <w:pPr>
        <w:pStyle w:val="ListParagraph"/>
        <w:numPr>
          <w:ilvl w:val="0"/>
          <w:numId w:val="6"/>
        </w:numPr>
      </w:pPr>
      <w:r>
        <w:t>Interference – physical contact</w:t>
      </w:r>
    </w:p>
    <w:p w14:paraId="193B9F8C" w14:textId="77777777" w:rsidR="00C1180E" w:rsidRDefault="00C1180E" w:rsidP="00C1180E">
      <w:pPr>
        <w:pStyle w:val="ListParagraph"/>
        <w:numPr>
          <w:ilvl w:val="0"/>
          <w:numId w:val="6"/>
        </w:numPr>
      </w:pPr>
      <w:r>
        <w:t>Harmful/Offensive</w:t>
      </w:r>
    </w:p>
    <w:p w14:paraId="1F6479CE" w14:textId="77777777" w:rsidR="00C1180E" w:rsidRDefault="00C1180E" w:rsidP="005E6CAF">
      <w:pPr>
        <w:pStyle w:val="ListParagraph"/>
        <w:numPr>
          <w:ilvl w:val="0"/>
          <w:numId w:val="8"/>
        </w:numPr>
      </w:pPr>
      <w:r>
        <w:t>Harm needs consequence</w:t>
      </w:r>
    </w:p>
    <w:p w14:paraId="6CA1934C" w14:textId="77777777" w:rsidR="00C1180E" w:rsidRDefault="00C1180E" w:rsidP="005E6CAF">
      <w:pPr>
        <w:pStyle w:val="ListParagraph"/>
        <w:numPr>
          <w:ilvl w:val="0"/>
          <w:numId w:val="7"/>
        </w:numPr>
      </w:pPr>
      <w:r>
        <w:t>Or dignity offended</w:t>
      </w:r>
    </w:p>
    <w:p w14:paraId="0D9CC50C" w14:textId="77777777" w:rsidR="00C1180E" w:rsidRDefault="00113B12" w:rsidP="005E6CAF">
      <w:pPr>
        <w:pStyle w:val="ListParagraph"/>
        <w:numPr>
          <w:ilvl w:val="0"/>
          <w:numId w:val="7"/>
        </w:numPr>
      </w:pPr>
      <w:r>
        <w:t xml:space="preserve">Not harm required - </w:t>
      </w:r>
      <w:r w:rsidR="00C1180E">
        <w:t>Ex. Spitting (Alcorn v Mitchell)</w:t>
      </w:r>
    </w:p>
    <w:p w14:paraId="52400957" w14:textId="77777777" w:rsidR="00C1180E" w:rsidRDefault="00C1180E" w:rsidP="005E6CAF">
      <w:pPr>
        <w:pStyle w:val="ListParagraph"/>
        <w:numPr>
          <w:ilvl w:val="0"/>
          <w:numId w:val="7"/>
        </w:numPr>
      </w:pPr>
      <w:r>
        <w:t>Cutting hair (Forde v Skinner)</w:t>
      </w:r>
      <w:r w:rsidR="00113B12">
        <w:t xml:space="preserve"> – bodily contact not required</w:t>
      </w:r>
    </w:p>
    <w:p w14:paraId="7DB34058" w14:textId="77777777" w:rsidR="00113B12" w:rsidRDefault="00113B12" w:rsidP="005E6CAF">
      <w:pPr>
        <w:pStyle w:val="ListParagraph"/>
        <w:numPr>
          <w:ilvl w:val="0"/>
          <w:numId w:val="7"/>
        </w:numPr>
      </w:pPr>
      <w:r>
        <w:t>Don’t need to be aware of harm (kissing sleeping girl)</w:t>
      </w:r>
    </w:p>
    <w:p w14:paraId="60B865D4" w14:textId="77777777" w:rsidR="00C1180E" w:rsidRDefault="00C1180E" w:rsidP="00C1180E">
      <w:pPr>
        <w:pStyle w:val="ListParagraph"/>
        <w:numPr>
          <w:ilvl w:val="0"/>
          <w:numId w:val="6"/>
        </w:numPr>
      </w:pPr>
      <w:r>
        <w:t>Intent – desire to do actions that trigger consequences</w:t>
      </w:r>
    </w:p>
    <w:p w14:paraId="1D276B95" w14:textId="77777777" w:rsidR="00C1180E" w:rsidRPr="00C1180E" w:rsidRDefault="00C1180E" w:rsidP="00C1180E"/>
    <w:p w14:paraId="0C56E662" w14:textId="77777777" w:rsidR="00440916" w:rsidRDefault="00C1180E" w:rsidP="00C1180E">
      <w:pPr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Plaintiff must prove first 3 elements</w:t>
      </w:r>
    </w:p>
    <w:p w14:paraId="7CD0FA5D" w14:textId="77777777" w:rsidR="00C1180E" w:rsidRDefault="00C1180E" w:rsidP="00C1180E">
      <w:pPr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Defendant must disprove intent</w:t>
      </w:r>
    </w:p>
    <w:p w14:paraId="7821CDE6" w14:textId="77777777" w:rsidR="00113B12" w:rsidRDefault="00113B12" w:rsidP="00C1180E">
      <w:pPr>
        <w:rPr>
          <w:rStyle w:val="Emphasis"/>
          <w:b w:val="0"/>
          <w:i w:val="0"/>
        </w:rPr>
      </w:pPr>
    </w:p>
    <w:p w14:paraId="43E4E42B" w14:textId="77777777" w:rsidR="00113B12" w:rsidRDefault="00113B12" w:rsidP="00113B12">
      <w:pPr>
        <w:pStyle w:val="Heading2"/>
        <w:rPr>
          <w:rStyle w:val="Emphasis"/>
          <w:i w:val="0"/>
        </w:rPr>
      </w:pPr>
      <w:proofErr w:type="spellStart"/>
      <w:r>
        <w:rPr>
          <w:rStyle w:val="Emphasis"/>
          <w:i w:val="0"/>
        </w:rPr>
        <w:t>Bettel</w:t>
      </w:r>
      <w:proofErr w:type="spellEnd"/>
      <w:r>
        <w:rPr>
          <w:rStyle w:val="Emphasis"/>
          <w:i w:val="0"/>
        </w:rPr>
        <w:t xml:space="preserve"> v </w:t>
      </w:r>
      <w:proofErr w:type="spellStart"/>
      <w:r>
        <w:rPr>
          <w:rStyle w:val="Emphasis"/>
          <w:i w:val="0"/>
        </w:rPr>
        <w:t>Yim</w:t>
      </w:r>
      <w:proofErr w:type="spellEnd"/>
    </w:p>
    <w:p w14:paraId="3F1229F3" w14:textId="77777777" w:rsidR="00113B12" w:rsidRDefault="00113B12" w:rsidP="00113B12"/>
    <w:p w14:paraId="36E0316F" w14:textId="77777777" w:rsidR="00113B12" w:rsidRDefault="00113B12" w:rsidP="00113B12">
      <w:r>
        <w:t>Facts: D shakes kid in store and hits his head, breaking nose</w:t>
      </w:r>
    </w:p>
    <w:p w14:paraId="51D54737" w14:textId="77777777" w:rsidR="00113B12" w:rsidRDefault="00113B12" w:rsidP="00113B12">
      <w:r>
        <w:t>Issue: liable for unintended consequence?</w:t>
      </w:r>
    </w:p>
    <w:p w14:paraId="7E19E54A" w14:textId="77777777" w:rsidR="00113B12" w:rsidRPr="00113B12" w:rsidRDefault="00113B12" w:rsidP="00113B12">
      <w:pPr>
        <w:rPr>
          <w:color w:val="660066"/>
        </w:rPr>
      </w:pPr>
      <w:r w:rsidRPr="00113B12">
        <w:rPr>
          <w:color w:val="660066"/>
        </w:rPr>
        <w:t>Ratio: If physical contract was intended, the fact that its magnitude exceeded all reasonable or intended expectation should make no difference</w:t>
      </w:r>
    </w:p>
    <w:p w14:paraId="427E3FB1" w14:textId="77777777" w:rsidR="00113B12" w:rsidRDefault="00113B12" w:rsidP="00113B12"/>
    <w:p w14:paraId="005E543A" w14:textId="77777777" w:rsidR="00113B12" w:rsidRDefault="00113B12" w:rsidP="00113B12">
      <w:r>
        <w:t>Other Legal Principles:</w:t>
      </w:r>
    </w:p>
    <w:p w14:paraId="3DD1F044" w14:textId="77777777" w:rsidR="00113B12" w:rsidRDefault="00113B12" w:rsidP="00113B12"/>
    <w:p w14:paraId="39FB2736" w14:textId="77777777" w:rsidR="00113B12" w:rsidRDefault="00113B12" w:rsidP="005E6CAF">
      <w:pPr>
        <w:pStyle w:val="ListParagraph"/>
        <w:numPr>
          <w:ilvl w:val="0"/>
          <w:numId w:val="10"/>
        </w:numPr>
      </w:pPr>
      <w:r>
        <w:t>Foreseeability shouldn’t be imported into intentional torts (only negligence)</w:t>
      </w:r>
    </w:p>
    <w:p w14:paraId="731C27EB" w14:textId="77777777" w:rsidR="00113B12" w:rsidRDefault="00113B12" w:rsidP="005E6CAF">
      <w:pPr>
        <w:pStyle w:val="ListParagraph"/>
        <w:numPr>
          <w:ilvl w:val="0"/>
          <w:numId w:val="10"/>
        </w:numPr>
      </w:pPr>
      <w:r>
        <w:t>Definition of battery</w:t>
      </w:r>
    </w:p>
    <w:p w14:paraId="1A345264" w14:textId="77777777" w:rsidR="00113B12" w:rsidRDefault="00113B12" w:rsidP="005E6CAF">
      <w:pPr>
        <w:pStyle w:val="ListParagraph"/>
        <w:numPr>
          <w:ilvl w:val="0"/>
          <w:numId w:val="10"/>
        </w:numPr>
      </w:pPr>
      <w:r>
        <w:t>Distinction between assault and battery blurred</w:t>
      </w:r>
    </w:p>
    <w:p w14:paraId="64498F15" w14:textId="77777777" w:rsidR="00113B12" w:rsidRDefault="00113B12" w:rsidP="00113B12">
      <w:pPr>
        <w:ind w:left="360"/>
      </w:pPr>
    </w:p>
    <w:p w14:paraId="750300C7" w14:textId="77777777" w:rsidR="00BD4E5D" w:rsidRDefault="00BD4E5D" w:rsidP="00BD4E5D">
      <w:r>
        <w:t>Motive does not matter (</w:t>
      </w:r>
      <w:proofErr w:type="spellStart"/>
      <w:r>
        <w:t>Malette</w:t>
      </w:r>
      <w:proofErr w:type="spellEnd"/>
      <w:r>
        <w:t xml:space="preserve"> v Shulman – Jehovah’s witness case)</w:t>
      </w:r>
    </w:p>
    <w:p w14:paraId="0F41BE91" w14:textId="77777777" w:rsidR="00BD4E5D" w:rsidRDefault="00BD4E5D" w:rsidP="00BD4E5D"/>
    <w:p w14:paraId="68388648" w14:textId="77777777" w:rsidR="00BD4E5D" w:rsidRDefault="00BD4E5D" w:rsidP="00BD4E5D"/>
    <w:p w14:paraId="5B846E8B" w14:textId="77777777" w:rsidR="00BD4E5D" w:rsidRDefault="00BD4E5D" w:rsidP="00F96BE7">
      <w:pPr>
        <w:pStyle w:val="Heading1"/>
      </w:pPr>
    </w:p>
    <w:p w14:paraId="0291A40A" w14:textId="77777777" w:rsidR="00113B12" w:rsidRDefault="00113B12" w:rsidP="00F96BE7">
      <w:pPr>
        <w:pStyle w:val="Heading1"/>
      </w:pPr>
      <w:r>
        <w:t>Assault</w:t>
      </w:r>
    </w:p>
    <w:p w14:paraId="284EC96F" w14:textId="77777777" w:rsidR="00113B12" w:rsidRDefault="00113B12" w:rsidP="00113B12">
      <w:pPr>
        <w:pStyle w:val="Subtitle"/>
      </w:pPr>
      <w:r w:rsidRPr="00FD4518">
        <w:t>Definition – intentional creation in the mind of another of a reasonable apprehension of immediate physical contact</w:t>
      </w:r>
    </w:p>
    <w:p w14:paraId="71926AD6" w14:textId="77777777" w:rsidR="00113B12" w:rsidRPr="00FD4518" w:rsidRDefault="00113B12" w:rsidP="00113B12">
      <w:pPr>
        <w:pStyle w:val="Emphasiss"/>
        <w:ind w:firstLine="720"/>
        <w:rPr>
          <w:i/>
        </w:rPr>
      </w:pPr>
      <w:r w:rsidRPr="00FD4518">
        <w:t xml:space="preserve">Actionable per se – </w:t>
      </w:r>
      <w:r w:rsidRPr="00113B12">
        <w:rPr>
          <w:b w:val="0"/>
        </w:rPr>
        <w:t>no proof of harm for cause of action</w:t>
      </w:r>
    </w:p>
    <w:p w14:paraId="19197779" w14:textId="77777777" w:rsidR="00113B12" w:rsidRDefault="00113B12" w:rsidP="00113B12">
      <w:pPr>
        <w:pStyle w:val="Heading2"/>
      </w:pPr>
      <w:r>
        <w:t>Elements of Assault</w:t>
      </w:r>
    </w:p>
    <w:p w14:paraId="01092DCF" w14:textId="77777777" w:rsidR="00BD4E5D" w:rsidRPr="00BD4E5D" w:rsidRDefault="00BD4E5D" w:rsidP="005E6CAF">
      <w:pPr>
        <w:numPr>
          <w:ilvl w:val="1"/>
          <w:numId w:val="12"/>
        </w:numPr>
      </w:pPr>
      <w:r w:rsidRPr="00BD4E5D">
        <w:t>Directness</w:t>
      </w:r>
    </w:p>
    <w:p w14:paraId="582F114D" w14:textId="77777777" w:rsidR="00BD4E5D" w:rsidRPr="00BD4E5D" w:rsidRDefault="00BD4E5D" w:rsidP="005E6CAF">
      <w:pPr>
        <w:numPr>
          <w:ilvl w:val="1"/>
          <w:numId w:val="12"/>
        </w:numPr>
      </w:pPr>
      <w:r w:rsidRPr="00BD4E5D">
        <w:t>Reasonable apprehension – criteria</w:t>
      </w:r>
    </w:p>
    <w:p w14:paraId="20B78C2B" w14:textId="77777777" w:rsidR="00BD4E5D" w:rsidRPr="00BD4E5D" w:rsidRDefault="00BD4E5D" w:rsidP="005E6CAF">
      <w:pPr>
        <w:numPr>
          <w:ilvl w:val="2"/>
          <w:numId w:val="13"/>
        </w:numPr>
      </w:pPr>
      <w:r w:rsidRPr="00BD4E5D">
        <w:t xml:space="preserve">Causation – </w:t>
      </w:r>
      <w:r w:rsidRPr="00BD4E5D">
        <w:rPr>
          <w:i/>
        </w:rPr>
        <w:t>but for</w:t>
      </w:r>
      <w:r w:rsidRPr="00BD4E5D">
        <w:t xml:space="preserve"> the action of the defendant would the plaintiff apprehended the harm</w:t>
      </w:r>
    </w:p>
    <w:p w14:paraId="3C8920B8" w14:textId="77777777" w:rsidR="00BD4E5D" w:rsidRPr="00BD4E5D" w:rsidRDefault="00BD4E5D" w:rsidP="005E6CAF">
      <w:pPr>
        <w:numPr>
          <w:ilvl w:val="2"/>
          <w:numId w:val="13"/>
        </w:numPr>
      </w:pPr>
      <w:r w:rsidRPr="00BD4E5D">
        <w:t>Realistic for harm to have happened – may follow (subjective)</w:t>
      </w:r>
    </w:p>
    <w:p w14:paraId="73B8F72D" w14:textId="77777777" w:rsidR="00BD4E5D" w:rsidRPr="00BD4E5D" w:rsidRDefault="00BD4E5D" w:rsidP="005E6CAF">
      <w:pPr>
        <w:numPr>
          <w:ilvl w:val="1"/>
          <w:numId w:val="12"/>
        </w:numPr>
      </w:pPr>
      <w:r w:rsidRPr="00BD4E5D">
        <w:t>Immediate Harm – happen in realistic and immediate way</w:t>
      </w:r>
    </w:p>
    <w:p w14:paraId="19EF6C5E" w14:textId="77777777" w:rsidR="00BD4E5D" w:rsidRPr="00BD4E5D" w:rsidRDefault="00BD4E5D" w:rsidP="005E6CAF">
      <w:pPr>
        <w:numPr>
          <w:ilvl w:val="1"/>
          <w:numId w:val="12"/>
        </w:numPr>
      </w:pPr>
      <w:r w:rsidRPr="00BD4E5D">
        <w:t>Intent – similar to battery – intent to bring about the threat</w:t>
      </w:r>
    </w:p>
    <w:p w14:paraId="111CFEBC" w14:textId="77777777" w:rsidR="00BD4E5D" w:rsidRPr="00BD4E5D" w:rsidRDefault="00BD4E5D" w:rsidP="005E6CAF">
      <w:pPr>
        <w:numPr>
          <w:ilvl w:val="2"/>
          <w:numId w:val="12"/>
        </w:numPr>
      </w:pPr>
      <w:r w:rsidRPr="00BD4E5D">
        <w:t>Transferred intent – in bar, “</w:t>
      </w:r>
      <w:proofErr w:type="spellStart"/>
      <w:r w:rsidRPr="00BD4E5D">
        <w:t>dave</w:t>
      </w:r>
      <w:proofErr w:type="spellEnd"/>
      <w:r w:rsidRPr="00BD4E5D">
        <w:t xml:space="preserve"> I’m going to kill you”</w:t>
      </w:r>
    </w:p>
    <w:p w14:paraId="206528B2" w14:textId="77777777" w:rsidR="00113B12" w:rsidRPr="00113B12" w:rsidRDefault="00113B12" w:rsidP="00BD4E5D"/>
    <w:p w14:paraId="63D7098E" w14:textId="77777777" w:rsidR="00BD4E5D" w:rsidRDefault="00BD4E5D" w:rsidP="00BD4E5D">
      <w:pPr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Plaintiff must prove first 3 elements</w:t>
      </w:r>
    </w:p>
    <w:p w14:paraId="4B968512" w14:textId="77777777" w:rsidR="00BD4E5D" w:rsidRDefault="00BD4E5D" w:rsidP="00BD4E5D">
      <w:pPr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Defendant must disprove intent</w:t>
      </w:r>
    </w:p>
    <w:p w14:paraId="687BE060" w14:textId="77777777" w:rsidR="00C1180E" w:rsidRDefault="00C1180E" w:rsidP="00C1180E">
      <w:pPr>
        <w:rPr>
          <w:rStyle w:val="Emphasis"/>
          <w:b w:val="0"/>
          <w:i w:val="0"/>
        </w:rPr>
      </w:pPr>
    </w:p>
    <w:p w14:paraId="735B9EBC" w14:textId="77777777" w:rsidR="00BD4E5D" w:rsidRDefault="00BD4E5D" w:rsidP="00BD4E5D">
      <w:pPr>
        <w:pStyle w:val="Heading2"/>
        <w:rPr>
          <w:rStyle w:val="Emphasis"/>
          <w:i w:val="0"/>
        </w:rPr>
      </w:pPr>
      <w:r>
        <w:rPr>
          <w:rStyle w:val="Emphasis"/>
          <w:i w:val="0"/>
        </w:rPr>
        <w:t>Police v Greaves</w:t>
      </w:r>
    </w:p>
    <w:p w14:paraId="1CE586AA" w14:textId="77777777" w:rsidR="00BD4E5D" w:rsidRDefault="00BD4E5D" w:rsidP="00BD4E5D"/>
    <w:p w14:paraId="2C6BDEAF" w14:textId="77777777" w:rsidR="00BD4E5D" w:rsidRDefault="00BD4E5D" w:rsidP="00BD4E5D">
      <w:r>
        <w:t>Facts: police threatened by man in door with knife, said don’t move</w:t>
      </w:r>
    </w:p>
    <w:p w14:paraId="414A9885" w14:textId="77777777" w:rsidR="00BD4E5D" w:rsidRPr="00BD4E5D" w:rsidRDefault="00BD4E5D" w:rsidP="00BD4E5D">
      <w:r>
        <w:t xml:space="preserve">Need immediate harm </w:t>
      </w:r>
    </w:p>
    <w:p w14:paraId="65CA01F4" w14:textId="77777777" w:rsidR="00BD4E5D" w:rsidRDefault="00BD4E5D" w:rsidP="00F96BE7">
      <w:pPr>
        <w:pStyle w:val="Heading1"/>
      </w:pPr>
      <w:r>
        <w:t>False Imprisonment</w:t>
      </w:r>
    </w:p>
    <w:p w14:paraId="11B9CD1A" w14:textId="77777777" w:rsidR="00BD4E5D" w:rsidRDefault="00BD4E5D" w:rsidP="00BD4E5D">
      <w:pPr>
        <w:pStyle w:val="Subtitle"/>
      </w:pPr>
      <w:r w:rsidRPr="001C5E12">
        <w:t>Definition: Offers a remedy for the intentional and total confinement of another person</w:t>
      </w:r>
    </w:p>
    <w:p w14:paraId="1FFE21A9" w14:textId="77777777" w:rsidR="00BD4E5D" w:rsidRPr="00BD4E5D" w:rsidRDefault="00BD4E5D" w:rsidP="00BD4E5D">
      <w:pPr>
        <w:pStyle w:val="Heading2"/>
      </w:pPr>
      <w:r>
        <w:t>Elements of False Imprisonment</w:t>
      </w:r>
    </w:p>
    <w:p w14:paraId="735E013F" w14:textId="77777777" w:rsidR="00C1180E" w:rsidRDefault="00C1180E" w:rsidP="00385EB2">
      <w:pPr>
        <w:rPr>
          <w:rStyle w:val="Emphasis"/>
          <w:i w:val="0"/>
        </w:rPr>
      </w:pPr>
    </w:p>
    <w:p w14:paraId="7862B835" w14:textId="77777777" w:rsidR="00385EB2" w:rsidRPr="00385EB2" w:rsidRDefault="00385EB2" w:rsidP="005E6CAF">
      <w:pPr>
        <w:numPr>
          <w:ilvl w:val="1"/>
          <w:numId w:val="14"/>
        </w:numPr>
        <w:rPr>
          <w:bCs/>
          <w:iCs/>
        </w:rPr>
      </w:pPr>
      <w:r w:rsidRPr="00385EB2">
        <w:rPr>
          <w:bCs/>
          <w:iCs/>
        </w:rPr>
        <w:t>Directness</w:t>
      </w:r>
    </w:p>
    <w:p w14:paraId="7E41BFDD" w14:textId="77777777" w:rsidR="00385EB2" w:rsidRPr="00385EB2" w:rsidRDefault="00385EB2" w:rsidP="005E6CAF">
      <w:pPr>
        <w:numPr>
          <w:ilvl w:val="1"/>
          <w:numId w:val="14"/>
        </w:numPr>
        <w:rPr>
          <w:bCs/>
          <w:iCs/>
        </w:rPr>
      </w:pPr>
      <w:r w:rsidRPr="00385EB2">
        <w:rPr>
          <w:bCs/>
          <w:iCs/>
        </w:rPr>
        <w:t>Intent</w:t>
      </w:r>
    </w:p>
    <w:p w14:paraId="3B6A6FCE" w14:textId="77777777" w:rsidR="00385EB2" w:rsidRPr="00385EB2" w:rsidRDefault="00385EB2" w:rsidP="005E6CAF">
      <w:pPr>
        <w:numPr>
          <w:ilvl w:val="1"/>
          <w:numId w:val="14"/>
        </w:numPr>
        <w:rPr>
          <w:bCs/>
          <w:iCs/>
        </w:rPr>
      </w:pPr>
      <w:r w:rsidRPr="00385EB2">
        <w:rPr>
          <w:bCs/>
          <w:iCs/>
        </w:rPr>
        <w:t>Total restraint (Bird v. Jones)</w:t>
      </w:r>
    </w:p>
    <w:p w14:paraId="7D5008AD" w14:textId="77777777" w:rsidR="00385EB2" w:rsidRPr="00385EB2" w:rsidRDefault="00385EB2" w:rsidP="005E6CAF">
      <w:pPr>
        <w:pStyle w:val="ListParagraph"/>
        <w:numPr>
          <w:ilvl w:val="0"/>
          <w:numId w:val="15"/>
        </w:numPr>
        <w:tabs>
          <w:tab w:val="num" w:pos="1440"/>
        </w:tabs>
        <w:rPr>
          <w:bCs/>
          <w:iCs/>
        </w:rPr>
      </w:pPr>
      <w:r w:rsidRPr="00385EB2">
        <w:rPr>
          <w:bCs/>
          <w:iCs/>
        </w:rPr>
        <w:t xml:space="preserve">Must be complete </w:t>
      </w:r>
    </w:p>
    <w:p w14:paraId="0269C2B2" w14:textId="77777777" w:rsidR="00385EB2" w:rsidRPr="00385EB2" w:rsidRDefault="00385EB2" w:rsidP="005E6CAF">
      <w:pPr>
        <w:pStyle w:val="ListParagraph"/>
        <w:numPr>
          <w:ilvl w:val="0"/>
          <w:numId w:val="15"/>
        </w:numPr>
        <w:tabs>
          <w:tab w:val="num" w:pos="1440"/>
        </w:tabs>
        <w:rPr>
          <w:bCs/>
          <w:iCs/>
        </w:rPr>
      </w:pPr>
      <w:r w:rsidRPr="00385EB2">
        <w:rPr>
          <w:bCs/>
          <w:iCs/>
        </w:rPr>
        <w:t>Can be anywhere</w:t>
      </w:r>
    </w:p>
    <w:p w14:paraId="2E5EE53B" w14:textId="77777777" w:rsidR="00385EB2" w:rsidRPr="00385EB2" w:rsidRDefault="00385EB2" w:rsidP="005E6CAF">
      <w:pPr>
        <w:pStyle w:val="ListParagraph"/>
        <w:numPr>
          <w:ilvl w:val="0"/>
          <w:numId w:val="15"/>
        </w:numPr>
        <w:tabs>
          <w:tab w:val="num" w:pos="1440"/>
        </w:tabs>
        <w:rPr>
          <w:bCs/>
          <w:iCs/>
        </w:rPr>
      </w:pPr>
      <w:r w:rsidRPr="00385EB2">
        <w:rPr>
          <w:bCs/>
          <w:iCs/>
        </w:rPr>
        <w:t>Don’t need force</w:t>
      </w:r>
    </w:p>
    <w:p w14:paraId="098CD59E" w14:textId="77777777" w:rsidR="00385EB2" w:rsidRDefault="00385EB2" w:rsidP="005E6CAF">
      <w:pPr>
        <w:pStyle w:val="ListParagraph"/>
        <w:numPr>
          <w:ilvl w:val="0"/>
          <w:numId w:val="15"/>
        </w:numPr>
        <w:tabs>
          <w:tab w:val="num" w:pos="1440"/>
        </w:tabs>
        <w:rPr>
          <w:bCs/>
          <w:iCs/>
        </w:rPr>
      </w:pPr>
      <w:r w:rsidRPr="00385EB2">
        <w:rPr>
          <w:bCs/>
          <w:iCs/>
        </w:rPr>
        <w:t>Not unlawful or malicious (motive doesn’t matter)</w:t>
      </w:r>
    </w:p>
    <w:p w14:paraId="7AEBB5F5" w14:textId="77777777" w:rsidR="00385EB2" w:rsidRDefault="00385EB2" w:rsidP="00385EB2">
      <w:pPr>
        <w:rPr>
          <w:bCs/>
          <w:iCs/>
        </w:rPr>
      </w:pPr>
      <w:r>
        <w:rPr>
          <w:bCs/>
          <w:iCs/>
        </w:rPr>
        <w:t>Plaintiff must prove all 3 elements</w:t>
      </w:r>
    </w:p>
    <w:p w14:paraId="3FB0749C" w14:textId="77777777" w:rsidR="00385EB2" w:rsidRDefault="00385EB2" w:rsidP="00385EB2">
      <w:pPr>
        <w:rPr>
          <w:bCs/>
          <w:iCs/>
        </w:rPr>
      </w:pPr>
      <w:r>
        <w:rPr>
          <w:bCs/>
          <w:iCs/>
        </w:rPr>
        <w:t>Legal Authority may be a defence – defendant must prove</w:t>
      </w:r>
    </w:p>
    <w:p w14:paraId="6F766135" w14:textId="77777777" w:rsidR="00BB3E8E" w:rsidRPr="00385EB2" w:rsidRDefault="00BB3E8E" w:rsidP="00385EB2">
      <w:pPr>
        <w:rPr>
          <w:bCs/>
          <w:iCs/>
        </w:rPr>
      </w:pPr>
      <w:r>
        <w:rPr>
          <w:bCs/>
          <w:iCs/>
        </w:rPr>
        <w:t xml:space="preserve">Defence: Consent (Herd v </w:t>
      </w:r>
      <w:proofErr w:type="spellStart"/>
      <w:r>
        <w:rPr>
          <w:bCs/>
          <w:iCs/>
        </w:rPr>
        <w:t>Weardale</w:t>
      </w:r>
      <w:proofErr w:type="spellEnd"/>
      <w:r>
        <w:rPr>
          <w:bCs/>
          <w:iCs/>
        </w:rPr>
        <w:t xml:space="preserve"> Steel) – (like getting on train)</w:t>
      </w:r>
    </w:p>
    <w:p w14:paraId="2B7C149C" w14:textId="77777777" w:rsidR="00385EB2" w:rsidRDefault="00385EB2" w:rsidP="00385EB2">
      <w:pPr>
        <w:tabs>
          <w:tab w:val="num" w:pos="1440"/>
        </w:tabs>
        <w:rPr>
          <w:bCs/>
          <w:iCs/>
        </w:rPr>
      </w:pPr>
    </w:p>
    <w:p w14:paraId="522F5CF1" w14:textId="77777777" w:rsidR="00385EB2" w:rsidRDefault="00385EB2" w:rsidP="00385EB2">
      <w:pPr>
        <w:pStyle w:val="Heading2"/>
      </w:pPr>
      <w:r>
        <w:t>Bird v Jones</w:t>
      </w:r>
    </w:p>
    <w:p w14:paraId="7E0D7332" w14:textId="77777777" w:rsidR="00385EB2" w:rsidRDefault="00385EB2" w:rsidP="00385EB2"/>
    <w:p w14:paraId="650949B6" w14:textId="77777777" w:rsidR="00385EB2" w:rsidRDefault="00385EB2" w:rsidP="00385EB2">
      <w:r>
        <w:t xml:space="preserve">Facts: P trying to pass </w:t>
      </w:r>
      <w:proofErr w:type="spellStart"/>
      <w:r>
        <w:t>trhough</w:t>
      </w:r>
      <w:proofErr w:type="spellEnd"/>
      <w:r>
        <w:t xml:space="preserve"> highway, </w:t>
      </w:r>
      <w:proofErr w:type="spellStart"/>
      <w:r>
        <w:t>obsttucted</w:t>
      </w:r>
      <w:proofErr w:type="spellEnd"/>
    </w:p>
    <w:p w14:paraId="305DB165" w14:textId="77777777" w:rsidR="00385EB2" w:rsidRDefault="00385EB2" w:rsidP="00385EB2">
      <w:pPr>
        <w:rPr>
          <w:color w:val="660066"/>
        </w:rPr>
      </w:pPr>
      <w:r w:rsidRPr="00385EB2">
        <w:rPr>
          <w:color w:val="660066"/>
        </w:rPr>
        <w:t>Ratio: NOT FI b/c only partial obstruction – must have total restraint</w:t>
      </w:r>
    </w:p>
    <w:p w14:paraId="156B4736" w14:textId="77777777" w:rsidR="00385EB2" w:rsidRDefault="00385EB2" w:rsidP="00385EB2">
      <w:r>
        <w:t>Other legal principles:</w:t>
      </w:r>
    </w:p>
    <w:p w14:paraId="4F979C16" w14:textId="77777777" w:rsidR="00385EB2" w:rsidRPr="00385EB2" w:rsidRDefault="00385EB2" w:rsidP="005E6CAF">
      <w:pPr>
        <w:pStyle w:val="ListParagraph"/>
        <w:numPr>
          <w:ilvl w:val="0"/>
          <w:numId w:val="16"/>
        </w:numPr>
        <w:rPr>
          <w:color w:val="660066"/>
        </w:rPr>
      </w:pPr>
      <w:r>
        <w:t>For FI there must be a boundary, but it doesn’t need to be physical (can be constrained by will or power)</w:t>
      </w:r>
    </w:p>
    <w:p w14:paraId="064BDE0C" w14:textId="77777777" w:rsidR="00385EB2" w:rsidRPr="00385EB2" w:rsidRDefault="00385EB2" w:rsidP="005E6CAF">
      <w:pPr>
        <w:pStyle w:val="ListParagraph"/>
        <w:numPr>
          <w:ilvl w:val="0"/>
          <w:numId w:val="16"/>
        </w:numPr>
        <w:rPr>
          <w:color w:val="660066"/>
        </w:rPr>
      </w:pPr>
      <w:r>
        <w:t>Can be “for however short a time”</w:t>
      </w:r>
    </w:p>
    <w:p w14:paraId="279234F9" w14:textId="77777777" w:rsidR="00385EB2" w:rsidRDefault="00385EB2" w:rsidP="00385EB2">
      <w:pPr>
        <w:rPr>
          <w:color w:val="660066"/>
        </w:rPr>
      </w:pPr>
    </w:p>
    <w:p w14:paraId="2F06FA4B" w14:textId="77777777" w:rsidR="00385EB2" w:rsidRDefault="00385EB2" w:rsidP="00385EB2">
      <w:pPr>
        <w:pStyle w:val="Heading2"/>
      </w:pPr>
      <w:r>
        <w:t xml:space="preserve">Campbell v SS </w:t>
      </w:r>
      <w:proofErr w:type="spellStart"/>
      <w:r>
        <w:t>Kresge</w:t>
      </w:r>
      <w:proofErr w:type="spellEnd"/>
    </w:p>
    <w:p w14:paraId="39BCCDD0" w14:textId="77777777" w:rsidR="00385EB2" w:rsidRDefault="00385EB2" w:rsidP="00385EB2"/>
    <w:p w14:paraId="1B3071BE" w14:textId="77777777" w:rsidR="00385EB2" w:rsidRDefault="00385EB2" w:rsidP="00385EB2">
      <w:r>
        <w:t>Facts: P shopping in K-mart, stopped in parking lot by security officer who makes her return to store – felt she had no choice, didn’t want to cause embarrassment</w:t>
      </w:r>
    </w:p>
    <w:p w14:paraId="2C883CF3" w14:textId="77777777" w:rsidR="00385EB2" w:rsidRDefault="00385EB2" w:rsidP="00385EB2">
      <w:r>
        <w:t>Principles:</w:t>
      </w:r>
    </w:p>
    <w:p w14:paraId="0196EF3A" w14:textId="77777777" w:rsidR="00385EB2" w:rsidRDefault="00385EB2" w:rsidP="005E6CAF">
      <w:pPr>
        <w:pStyle w:val="ListParagraph"/>
        <w:numPr>
          <w:ilvl w:val="0"/>
          <w:numId w:val="17"/>
        </w:numPr>
      </w:pPr>
      <w:r>
        <w:t>Threat of authority is enough</w:t>
      </w:r>
    </w:p>
    <w:p w14:paraId="16643959" w14:textId="77777777" w:rsidR="00385EB2" w:rsidRDefault="00385EB2" w:rsidP="005E6CAF">
      <w:pPr>
        <w:pStyle w:val="ListParagraph"/>
        <w:numPr>
          <w:ilvl w:val="0"/>
          <w:numId w:val="17"/>
        </w:numPr>
      </w:pPr>
      <w:r>
        <w:t>Short period of time, doesn’t matter – still FI</w:t>
      </w:r>
    </w:p>
    <w:p w14:paraId="1DF8C46E" w14:textId="77777777" w:rsidR="00BB3E8E" w:rsidRDefault="00BB3E8E" w:rsidP="00BB3E8E">
      <w:pPr>
        <w:ind w:left="360"/>
      </w:pPr>
    </w:p>
    <w:p w14:paraId="6B947EAC" w14:textId="77777777" w:rsidR="00BB3E8E" w:rsidRDefault="00BB3E8E" w:rsidP="00BB3E8E">
      <w:pPr>
        <w:pStyle w:val="Heading2"/>
      </w:pPr>
      <w:r>
        <w:t xml:space="preserve">Frey v </w:t>
      </w:r>
      <w:proofErr w:type="spellStart"/>
      <w:r>
        <w:t>Fedoruk</w:t>
      </w:r>
      <w:proofErr w:type="spellEnd"/>
    </w:p>
    <w:p w14:paraId="3ACC725A" w14:textId="77777777" w:rsidR="00BB3E8E" w:rsidRDefault="00BB3E8E" w:rsidP="00BB3E8E"/>
    <w:p w14:paraId="504BAB1B" w14:textId="77777777" w:rsidR="00BB3E8E" w:rsidRPr="00BB3E8E" w:rsidRDefault="00BB3E8E" w:rsidP="00BB3E8E">
      <w:r>
        <w:t xml:space="preserve">Peeping tom </w:t>
      </w:r>
      <w:r w:rsidRPr="00BB3E8E">
        <w:t>case</w:t>
      </w:r>
    </w:p>
    <w:p w14:paraId="01EFFE6F" w14:textId="77777777" w:rsidR="00BB3E8E" w:rsidRPr="00BB3E8E" w:rsidRDefault="00BB3E8E" w:rsidP="005E6CAF">
      <w:pPr>
        <w:pStyle w:val="NoteLevel1"/>
        <w:numPr>
          <w:ilvl w:val="0"/>
          <w:numId w:val="18"/>
        </w:numPr>
        <w:rPr>
          <w:rFonts w:asciiTheme="minorHAnsi" w:hAnsiTheme="minorHAnsi"/>
        </w:rPr>
      </w:pPr>
      <w:r w:rsidRPr="00BB3E8E">
        <w:rPr>
          <w:rFonts w:asciiTheme="minorHAnsi" w:hAnsiTheme="minorHAnsi"/>
        </w:rPr>
        <w:t>“Action of false imprisonment is the mere imprisonment”</w:t>
      </w:r>
    </w:p>
    <w:p w14:paraId="6F0090B5" w14:textId="77777777" w:rsidR="00BB3E8E" w:rsidRPr="00BB3E8E" w:rsidRDefault="00BB3E8E" w:rsidP="005E6CAF">
      <w:pPr>
        <w:pStyle w:val="NoteLevel1"/>
        <w:numPr>
          <w:ilvl w:val="0"/>
          <w:numId w:val="18"/>
        </w:numPr>
        <w:rPr>
          <w:rFonts w:asciiTheme="minorHAnsi" w:hAnsiTheme="minorHAnsi"/>
        </w:rPr>
      </w:pPr>
      <w:proofErr w:type="gramStart"/>
      <w:r w:rsidRPr="00BB3E8E">
        <w:rPr>
          <w:rFonts w:asciiTheme="minorHAnsi" w:hAnsiTheme="minorHAnsi"/>
        </w:rPr>
        <w:t>onus</w:t>
      </w:r>
      <w:proofErr w:type="gramEnd"/>
      <w:r w:rsidRPr="00BB3E8E">
        <w:rPr>
          <w:rFonts w:asciiTheme="minorHAnsi" w:hAnsiTheme="minorHAnsi"/>
        </w:rPr>
        <w:t xml:space="preserve"> lies on the defendant of proving a justification </w:t>
      </w:r>
    </w:p>
    <w:p w14:paraId="03BC6C4B" w14:textId="77777777" w:rsidR="00BB3E8E" w:rsidRDefault="00BB3E8E" w:rsidP="00BB3E8E"/>
    <w:p w14:paraId="6E931917" w14:textId="77777777" w:rsidR="00BB3E8E" w:rsidRDefault="00BB3E8E" w:rsidP="00BB3E8E">
      <w:r>
        <w:t>Other notes:</w:t>
      </w:r>
    </w:p>
    <w:p w14:paraId="1C3668C4" w14:textId="77777777" w:rsidR="00BB3E8E" w:rsidRDefault="00BB3E8E" w:rsidP="005E6CAF">
      <w:pPr>
        <w:pStyle w:val="ListParagraph"/>
        <w:numPr>
          <w:ilvl w:val="0"/>
          <w:numId w:val="19"/>
        </w:numPr>
      </w:pPr>
      <w:r>
        <w:t>Individual may be liable in FI for ordering another person to do so – “Stop that man, he’s a thief” (Reid v Webster)</w:t>
      </w:r>
    </w:p>
    <w:p w14:paraId="6E5DDFC6" w14:textId="77777777" w:rsidR="00BB3E8E" w:rsidRDefault="00BB3E8E" w:rsidP="005E6CAF">
      <w:pPr>
        <w:pStyle w:val="ListParagraph"/>
        <w:numPr>
          <w:ilvl w:val="0"/>
          <w:numId w:val="19"/>
        </w:numPr>
      </w:pPr>
      <w:r>
        <w:t>Intersection between Charter and tort law</w:t>
      </w:r>
    </w:p>
    <w:p w14:paraId="225E8E17" w14:textId="77777777" w:rsidR="00BB3E8E" w:rsidRPr="00BB3E8E" w:rsidRDefault="00BB3E8E" w:rsidP="005E6CAF">
      <w:pPr>
        <w:pStyle w:val="ListParagraph"/>
        <w:numPr>
          <w:ilvl w:val="0"/>
          <w:numId w:val="19"/>
        </w:numPr>
      </w:pPr>
      <w:r>
        <w:t xml:space="preserve">If not conscious of </w:t>
      </w:r>
      <w:proofErr w:type="gramStart"/>
      <w:r>
        <w:t>confinement,</w:t>
      </w:r>
      <w:proofErr w:type="gramEnd"/>
      <w:r>
        <w:t xml:space="preserve"> may still have claim (ex. Children, </w:t>
      </w:r>
      <w:proofErr w:type="spellStart"/>
      <w:r>
        <w:t>alziemer’s</w:t>
      </w:r>
      <w:proofErr w:type="spellEnd"/>
      <w:r>
        <w:t xml:space="preserve"> patients</w:t>
      </w:r>
    </w:p>
    <w:p w14:paraId="207DD635" w14:textId="77777777" w:rsidR="00385EB2" w:rsidRPr="00385EB2" w:rsidRDefault="00385EB2" w:rsidP="00385EB2"/>
    <w:p w14:paraId="168F7E88" w14:textId="77777777" w:rsidR="00385EB2" w:rsidRPr="00385EB2" w:rsidRDefault="00BB3E8E" w:rsidP="00F96BE7">
      <w:pPr>
        <w:pStyle w:val="Heading1"/>
      </w:pPr>
      <w:r>
        <w:t>False Imprisonment in Prisons (solitary confinement)</w:t>
      </w:r>
    </w:p>
    <w:p w14:paraId="19F5E1A1" w14:textId="77777777" w:rsidR="00385EB2" w:rsidRPr="00BB3E8E" w:rsidRDefault="00385EB2" w:rsidP="00385EB2">
      <w:pPr>
        <w:rPr>
          <w:rStyle w:val="Emphasis"/>
          <w:b w:val="0"/>
          <w:i w:val="0"/>
        </w:rPr>
      </w:pPr>
    </w:p>
    <w:p w14:paraId="08DD9623" w14:textId="77777777" w:rsidR="00BB3E8E" w:rsidRPr="00BB3E8E" w:rsidRDefault="00BB3E8E" w:rsidP="00BB3E8E">
      <w:pPr>
        <w:pStyle w:val="Heading2"/>
      </w:pPr>
      <w:r w:rsidRPr="00BB3E8E">
        <w:t xml:space="preserve">R. </w:t>
      </w:r>
      <w:proofErr w:type="gramStart"/>
      <w:r w:rsidRPr="00BB3E8E">
        <w:t>v</w:t>
      </w:r>
      <w:proofErr w:type="gramEnd"/>
      <w:r w:rsidRPr="00BB3E8E">
        <w:t>. Hill (BCAC)</w:t>
      </w:r>
    </w:p>
    <w:p w14:paraId="37D57C7B" w14:textId="77777777" w:rsidR="00BB3E8E" w:rsidRPr="00BB3E8E" w:rsidRDefault="00BB3E8E" w:rsidP="00BB3E8E">
      <w:pPr>
        <w:pStyle w:val="NoteLevel1"/>
        <w:rPr>
          <w:rFonts w:asciiTheme="minorHAnsi" w:hAnsiTheme="minorHAnsi"/>
        </w:rPr>
      </w:pPr>
    </w:p>
    <w:p w14:paraId="14154444" w14:textId="77777777" w:rsidR="00BB3E8E" w:rsidRPr="00BB3E8E" w:rsidRDefault="00BB3E8E" w:rsidP="00BB3E8E">
      <w:pPr>
        <w:pStyle w:val="NoteLevel1"/>
        <w:rPr>
          <w:rFonts w:asciiTheme="minorHAnsi" w:hAnsiTheme="minorHAnsi"/>
        </w:rPr>
      </w:pPr>
      <w:r w:rsidRPr="00BB3E8E">
        <w:rPr>
          <w:rFonts w:asciiTheme="minorHAnsi" w:hAnsiTheme="minorHAnsi"/>
          <w:b/>
        </w:rPr>
        <w:t xml:space="preserve">Facts </w:t>
      </w:r>
      <w:proofErr w:type="gramStart"/>
      <w:r w:rsidRPr="00BB3E8E">
        <w:rPr>
          <w:rFonts w:asciiTheme="minorHAnsi" w:hAnsiTheme="minorHAnsi"/>
          <w:b/>
        </w:rPr>
        <w:t xml:space="preserve">- </w:t>
      </w:r>
      <w:r w:rsidRPr="00BB3E8E">
        <w:rPr>
          <w:rFonts w:asciiTheme="minorHAnsi" w:hAnsiTheme="minorHAnsi"/>
        </w:rPr>
        <w:t xml:space="preserve"> Placed</w:t>
      </w:r>
      <w:proofErr w:type="gramEnd"/>
      <w:r w:rsidRPr="00BB3E8E">
        <w:rPr>
          <w:rFonts w:asciiTheme="minorHAnsi" w:hAnsiTheme="minorHAnsi"/>
        </w:rPr>
        <w:t xml:space="preserve"> in SC after riot b/c he was an important person</w:t>
      </w:r>
    </w:p>
    <w:p w14:paraId="0EE8A66B" w14:textId="77777777" w:rsidR="00BB3E8E" w:rsidRPr="00BB3E8E" w:rsidRDefault="00BB3E8E" w:rsidP="00BB3E8E">
      <w:pPr>
        <w:pStyle w:val="NoteLevel1"/>
        <w:rPr>
          <w:rFonts w:asciiTheme="minorHAnsi" w:hAnsiTheme="minorHAnsi"/>
        </w:rPr>
      </w:pPr>
    </w:p>
    <w:p w14:paraId="0E4515D0" w14:textId="77777777" w:rsidR="00BB3E8E" w:rsidRPr="00BB3E8E" w:rsidRDefault="00BB3E8E" w:rsidP="00BB3E8E">
      <w:pPr>
        <w:pStyle w:val="NoteLevel1"/>
        <w:rPr>
          <w:rFonts w:asciiTheme="minorHAnsi" w:hAnsiTheme="minorHAnsi"/>
        </w:rPr>
      </w:pPr>
      <w:r w:rsidRPr="00BB3E8E">
        <w:rPr>
          <w:rFonts w:asciiTheme="minorHAnsi" w:hAnsiTheme="minorHAnsi"/>
        </w:rPr>
        <w:t>Tort of FI could apply</w:t>
      </w:r>
    </w:p>
    <w:p w14:paraId="0B629638" w14:textId="77777777" w:rsidR="00BB3E8E" w:rsidRPr="00BB3E8E" w:rsidRDefault="00BB3E8E" w:rsidP="00BB3E8E">
      <w:pPr>
        <w:pStyle w:val="NoteLevel1"/>
        <w:rPr>
          <w:rFonts w:asciiTheme="minorHAnsi" w:hAnsiTheme="minorHAnsi"/>
        </w:rPr>
      </w:pPr>
      <w:r w:rsidRPr="00BB3E8E">
        <w:rPr>
          <w:rFonts w:asciiTheme="minorHAnsi" w:hAnsiTheme="minorHAnsi"/>
        </w:rPr>
        <w:t>Is there enough legal authority?</w:t>
      </w:r>
    </w:p>
    <w:p w14:paraId="6029AB06" w14:textId="77777777" w:rsidR="00BB3E8E" w:rsidRPr="00BB3E8E" w:rsidRDefault="00BB3E8E" w:rsidP="00BB3E8E">
      <w:pPr>
        <w:pStyle w:val="NoteLevel1"/>
        <w:rPr>
          <w:rFonts w:asciiTheme="minorHAnsi" w:hAnsiTheme="minorHAnsi"/>
        </w:rPr>
      </w:pPr>
    </w:p>
    <w:p w14:paraId="3992E65D" w14:textId="77777777" w:rsidR="00BB3E8E" w:rsidRPr="00BB3E8E" w:rsidRDefault="00BB3E8E" w:rsidP="00BB3E8E">
      <w:pPr>
        <w:pStyle w:val="NoteLevel1"/>
        <w:rPr>
          <w:rFonts w:asciiTheme="minorHAnsi" w:hAnsiTheme="minorHAnsi"/>
        </w:rPr>
      </w:pPr>
      <w:r w:rsidRPr="00BB3E8E">
        <w:rPr>
          <w:rFonts w:asciiTheme="minorHAnsi" w:hAnsiTheme="minorHAnsi"/>
        </w:rPr>
        <w:t>Warden had the authority to put him in segregation</w:t>
      </w:r>
    </w:p>
    <w:p w14:paraId="539C47D0" w14:textId="77777777" w:rsidR="00BB3E8E" w:rsidRPr="00BB3E8E" w:rsidRDefault="00BB3E8E" w:rsidP="00BB3E8E">
      <w:pPr>
        <w:pStyle w:val="NoteLevel1"/>
        <w:rPr>
          <w:rFonts w:asciiTheme="minorHAnsi" w:hAnsiTheme="minorHAnsi"/>
        </w:rPr>
      </w:pPr>
      <w:r w:rsidRPr="00BB3E8E">
        <w:rPr>
          <w:rFonts w:asciiTheme="minorHAnsi" w:hAnsiTheme="minorHAnsi"/>
        </w:rPr>
        <w:t>Terms of review not done properly</w:t>
      </w:r>
    </w:p>
    <w:p w14:paraId="2D7BE216" w14:textId="77777777" w:rsidR="00BB3E8E" w:rsidRPr="00BB3E8E" w:rsidRDefault="00BB3E8E" w:rsidP="00BB3E8E">
      <w:pPr>
        <w:pStyle w:val="NoteLevel1"/>
        <w:rPr>
          <w:rFonts w:asciiTheme="minorHAnsi" w:hAnsiTheme="minorHAnsi"/>
        </w:rPr>
      </w:pPr>
    </w:p>
    <w:p w14:paraId="049D3293" w14:textId="77777777" w:rsidR="00BB3E8E" w:rsidRPr="00BB3E8E" w:rsidRDefault="00BB3E8E" w:rsidP="00BB3E8E">
      <w:pPr>
        <w:pStyle w:val="Heading2"/>
      </w:pPr>
      <w:r w:rsidRPr="00BB3E8E">
        <w:t>Saint-Jacques v. Canada (TB case)</w:t>
      </w:r>
    </w:p>
    <w:p w14:paraId="1DA9D6F2" w14:textId="77777777" w:rsidR="00BB3E8E" w:rsidRPr="00BB3E8E" w:rsidRDefault="00BB3E8E" w:rsidP="00BB3E8E">
      <w:pPr>
        <w:pStyle w:val="NoteLevel1"/>
        <w:rPr>
          <w:rFonts w:asciiTheme="minorHAnsi" w:hAnsiTheme="minorHAnsi"/>
        </w:rPr>
      </w:pPr>
    </w:p>
    <w:p w14:paraId="17A7B578" w14:textId="77777777" w:rsidR="00BB3E8E" w:rsidRPr="00BB3E8E" w:rsidRDefault="00BB3E8E" w:rsidP="00BB3E8E">
      <w:pPr>
        <w:pStyle w:val="NoteLevel1"/>
        <w:rPr>
          <w:rFonts w:asciiTheme="minorHAnsi" w:hAnsiTheme="minorHAnsi"/>
        </w:rPr>
      </w:pPr>
      <w:r w:rsidRPr="00BB3E8E">
        <w:rPr>
          <w:rFonts w:asciiTheme="minorHAnsi" w:hAnsiTheme="minorHAnsi"/>
        </w:rPr>
        <w:t>Refuse to take medical test, put in SC</w:t>
      </w:r>
    </w:p>
    <w:p w14:paraId="17E96EE0" w14:textId="77777777" w:rsidR="00BB3E8E" w:rsidRPr="00BB3E8E" w:rsidRDefault="00BB3E8E" w:rsidP="00BB3E8E">
      <w:pPr>
        <w:pStyle w:val="NoteLevel1"/>
        <w:rPr>
          <w:rFonts w:asciiTheme="minorHAnsi" w:hAnsiTheme="minorHAnsi"/>
        </w:rPr>
      </w:pPr>
    </w:p>
    <w:p w14:paraId="714F3647" w14:textId="77777777" w:rsidR="00BB3E8E" w:rsidRPr="00BB3E8E" w:rsidRDefault="00BB3E8E" w:rsidP="00BB3E8E">
      <w:pPr>
        <w:pStyle w:val="NoteLevel1"/>
        <w:rPr>
          <w:rFonts w:asciiTheme="minorHAnsi" w:hAnsiTheme="minorHAnsi"/>
        </w:rPr>
      </w:pPr>
      <w:r w:rsidRPr="00BB3E8E">
        <w:rPr>
          <w:rFonts w:asciiTheme="minorHAnsi" w:hAnsiTheme="minorHAnsi"/>
        </w:rPr>
        <w:t>Did they have legal authority? Couldn’t conclusively show</w:t>
      </w:r>
    </w:p>
    <w:p w14:paraId="06E236C3" w14:textId="77777777" w:rsidR="00BB3E8E" w:rsidRPr="00BB3E8E" w:rsidRDefault="00BB3E8E" w:rsidP="00BB3E8E">
      <w:pPr>
        <w:pStyle w:val="NoteLevel1"/>
        <w:rPr>
          <w:rFonts w:asciiTheme="minorHAnsi" w:hAnsiTheme="minorHAnsi"/>
        </w:rPr>
      </w:pPr>
      <w:r w:rsidRPr="00BB3E8E">
        <w:rPr>
          <w:rFonts w:asciiTheme="minorHAnsi" w:hAnsiTheme="minorHAnsi"/>
        </w:rPr>
        <w:t>Said decision made by warden – arbitrary</w:t>
      </w:r>
    </w:p>
    <w:p w14:paraId="2F5B78C9" w14:textId="77777777" w:rsidR="00BB3E8E" w:rsidRPr="00BB3E8E" w:rsidRDefault="00BB3E8E" w:rsidP="00BB3E8E">
      <w:pPr>
        <w:pStyle w:val="NoteLevel1"/>
        <w:rPr>
          <w:rFonts w:asciiTheme="minorHAnsi" w:hAnsiTheme="minorHAnsi"/>
        </w:rPr>
      </w:pPr>
    </w:p>
    <w:p w14:paraId="6335755C" w14:textId="77777777" w:rsidR="00BB3E8E" w:rsidRPr="00BB3E8E" w:rsidRDefault="00BB3E8E" w:rsidP="00BB3E8E">
      <w:pPr>
        <w:pStyle w:val="Heading2"/>
      </w:pPr>
      <w:r w:rsidRPr="00BB3E8E">
        <w:t>Brandon v. Canada</w:t>
      </w:r>
    </w:p>
    <w:p w14:paraId="14E4290F" w14:textId="77777777" w:rsidR="00BB3E8E" w:rsidRPr="00BB3E8E" w:rsidRDefault="00BB3E8E" w:rsidP="00BB3E8E">
      <w:pPr>
        <w:pStyle w:val="NoteLevel1"/>
        <w:rPr>
          <w:rFonts w:asciiTheme="minorHAnsi" w:hAnsiTheme="minorHAnsi"/>
        </w:rPr>
      </w:pPr>
    </w:p>
    <w:p w14:paraId="1007E7BD" w14:textId="77777777" w:rsidR="00BB3E8E" w:rsidRPr="00BB3E8E" w:rsidRDefault="00BB3E8E" w:rsidP="00BB3E8E">
      <w:pPr>
        <w:pStyle w:val="NoteLevel1"/>
        <w:rPr>
          <w:rFonts w:asciiTheme="minorHAnsi" w:hAnsiTheme="minorHAnsi"/>
        </w:rPr>
      </w:pPr>
      <w:r w:rsidRPr="00BB3E8E">
        <w:rPr>
          <w:rFonts w:asciiTheme="minorHAnsi" w:hAnsiTheme="minorHAnsi"/>
        </w:rPr>
        <w:t>First part of confinement was justified – the extended part was FI</w:t>
      </w:r>
    </w:p>
    <w:p w14:paraId="1A51F57C" w14:textId="77777777" w:rsidR="00BB3E8E" w:rsidRPr="00BB3E8E" w:rsidRDefault="00BB3E8E" w:rsidP="00BB3E8E">
      <w:pPr>
        <w:pStyle w:val="NoteLevel1"/>
        <w:rPr>
          <w:rFonts w:asciiTheme="minorHAnsi" w:hAnsiTheme="minorHAnsi"/>
        </w:rPr>
      </w:pPr>
      <w:r w:rsidRPr="00BB3E8E">
        <w:rPr>
          <w:rFonts w:asciiTheme="minorHAnsi" w:hAnsiTheme="minorHAnsi"/>
        </w:rPr>
        <w:t>(</w:t>
      </w:r>
      <w:proofErr w:type="gramStart"/>
      <w:r w:rsidRPr="00BB3E8E">
        <w:rPr>
          <w:rFonts w:asciiTheme="minorHAnsi" w:hAnsiTheme="minorHAnsi"/>
        </w:rPr>
        <w:t>can</w:t>
      </w:r>
      <w:proofErr w:type="gramEnd"/>
      <w:r w:rsidRPr="00BB3E8E">
        <w:rPr>
          <w:rFonts w:asciiTheme="minorHAnsi" w:hAnsiTheme="minorHAnsi"/>
        </w:rPr>
        <w:t xml:space="preserve"> be split as to when FI begins/ends)</w:t>
      </w:r>
    </w:p>
    <w:p w14:paraId="554355E3" w14:textId="77777777" w:rsidR="00F96BE7" w:rsidRDefault="00F96BE7" w:rsidP="00F96BE7">
      <w:pPr>
        <w:pStyle w:val="Heading1"/>
      </w:pPr>
      <w:r>
        <w:rPr>
          <w:rStyle w:val="Emphasis"/>
          <w:b w:val="0"/>
          <w:i w:val="0"/>
          <w:iCs w:val="0"/>
          <w:color w:val="4F81BD" w:themeColor="accent1"/>
        </w:rPr>
        <w:t>Malicious Prosecution</w:t>
      </w:r>
    </w:p>
    <w:p w14:paraId="1342B604" w14:textId="77777777" w:rsidR="00F96BE7" w:rsidRDefault="00F96BE7" w:rsidP="00F96BE7">
      <w:pPr>
        <w:pStyle w:val="Subtitle"/>
      </w:pPr>
      <w:r>
        <w:t>To protect from indirect interference that result from improper initiation of criminal proceedings against an individual.</w:t>
      </w:r>
    </w:p>
    <w:p w14:paraId="014D750C" w14:textId="77777777" w:rsidR="00F96BE7" w:rsidRDefault="00F96BE7" w:rsidP="00F96BE7">
      <w:r>
        <w:tab/>
      </w:r>
      <w:r>
        <w:rPr>
          <w:b/>
        </w:rPr>
        <w:t>Not actionable per se</w:t>
      </w:r>
      <w:r>
        <w:t xml:space="preserve"> – need proof of harm</w:t>
      </w:r>
    </w:p>
    <w:p w14:paraId="13900CAD" w14:textId="77777777" w:rsidR="00F96BE7" w:rsidRDefault="00F96BE7" w:rsidP="00F96BE7">
      <w:r>
        <w:t>Purpose: not bring administration of justice into disrepute</w:t>
      </w:r>
    </w:p>
    <w:p w14:paraId="18430EFC" w14:textId="77777777" w:rsidR="00F96BE7" w:rsidRDefault="00F96BE7" w:rsidP="00F96BE7"/>
    <w:p w14:paraId="5FA2991F" w14:textId="77777777" w:rsidR="00F96BE7" w:rsidRDefault="00F96BE7" w:rsidP="00F96BE7">
      <w:pPr>
        <w:pStyle w:val="Heading2"/>
      </w:pPr>
      <w:r>
        <w:t>Elements of Malicious Prosecution (</w:t>
      </w:r>
      <w:proofErr w:type="spellStart"/>
      <w:r>
        <w:t>Nelles</w:t>
      </w:r>
      <w:proofErr w:type="spellEnd"/>
      <w:r>
        <w:t>)</w:t>
      </w:r>
    </w:p>
    <w:p w14:paraId="7BD92BF6" w14:textId="77777777" w:rsidR="00F96BE7" w:rsidRPr="00F96BE7" w:rsidRDefault="00F96BE7" w:rsidP="005E6CAF">
      <w:pPr>
        <w:numPr>
          <w:ilvl w:val="1"/>
          <w:numId w:val="20"/>
        </w:numPr>
      </w:pPr>
      <w:r w:rsidRPr="00F96BE7">
        <w:t>Defendant initiates</w:t>
      </w:r>
    </w:p>
    <w:p w14:paraId="557881E3" w14:textId="77777777" w:rsidR="00F96BE7" w:rsidRPr="00F96BE7" w:rsidRDefault="00F96BE7" w:rsidP="005E6CAF">
      <w:pPr>
        <w:numPr>
          <w:ilvl w:val="1"/>
          <w:numId w:val="20"/>
        </w:numPr>
      </w:pPr>
      <w:r w:rsidRPr="00F96BE7">
        <w:t>Terminates in favour of plaintiff</w:t>
      </w:r>
    </w:p>
    <w:p w14:paraId="0B1BD5AF" w14:textId="77777777" w:rsidR="00F96BE7" w:rsidRPr="00F96BE7" w:rsidRDefault="00F96BE7" w:rsidP="005E6CAF">
      <w:pPr>
        <w:numPr>
          <w:ilvl w:val="1"/>
          <w:numId w:val="20"/>
        </w:numPr>
      </w:pPr>
      <w:r w:rsidRPr="00F96BE7">
        <w:t>No reasonable and probably cause</w:t>
      </w:r>
    </w:p>
    <w:p w14:paraId="45E1437C" w14:textId="77777777" w:rsidR="00F96BE7" w:rsidRPr="00F96BE7" w:rsidRDefault="00F96BE7" w:rsidP="005E6CAF">
      <w:pPr>
        <w:numPr>
          <w:ilvl w:val="1"/>
          <w:numId w:val="20"/>
        </w:numPr>
      </w:pPr>
      <w:r w:rsidRPr="00F96BE7">
        <w:t>Malice</w:t>
      </w:r>
      <w:r w:rsidR="00AD6B77">
        <w:t xml:space="preserve"> on part of D</w:t>
      </w:r>
    </w:p>
    <w:p w14:paraId="6DE6CCA1" w14:textId="77777777" w:rsidR="00F96BE7" w:rsidRPr="00F96BE7" w:rsidRDefault="00F96BE7" w:rsidP="005E6CAF">
      <w:pPr>
        <w:numPr>
          <w:ilvl w:val="1"/>
          <w:numId w:val="20"/>
        </w:numPr>
      </w:pPr>
      <w:r w:rsidRPr="00F96BE7">
        <w:t>Damage</w:t>
      </w:r>
      <w:r w:rsidR="00AD6B77">
        <w:t xml:space="preserve"> to P (not actionable per se)</w:t>
      </w:r>
    </w:p>
    <w:p w14:paraId="4A451B7F" w14:textId="77777777" w:rsidR="00F96BE7" w:rsidRDefault="00F96BE7" w:rsidP="00F96BE7"/>
    <w:p w14:paraId="583CBD43" w14:textId="77777777" w:rsidR="00F96BE7" w:rsidRDefault="00F96BE7" w:rsidP="00F96BE7">
      <w:pPr>
        <w:pStyle w:val="Heading2"/>
      </w:pPr>
      <w:proofErr w:type="spellStart"/>
      <w:r>
        <w:t>Nelles</w:t>
      </w:r>
      <w:proofErr w:type="spellEnd"/>
      <w:r>
        <w:t xml:space="preserve"> v Ontario</w:t>
      </w:r>
    </w:p>
    <w:p w14:paraId="2D35A349" w14:textId="77777777" w:rsidR="00F96BE7" w:rsidRDefault="00F96BE7" w:rsidP="00F96BE7">
      <w:r>
        <w:t xml:space="preserve">Facts: P falsely charged with killing babies in hospital </w:t>
      </w:r>
    </w:p>
    <w:p w14:paraId="7DC5E93A" w14:textId="77777777" w:rsidR="00F96BE7" w:rsidRDefault="00F96BE7" w:rsidP="00F96BE7"/>
    <w:p w14:paraId="2C9161BD" w14:textId="77777777" w:rsidR="00F96BE7" w:rsidRPr="00F96BE7" w:rsidRDefault="00F96BE7" w:rsidP="00F96BE7">
      <w:pPr>
        <w:rPr>
          <w:b/>
        </w:rPr>
      </w:pPr>
      <w:r w:rsidRPr="00F96BE7">
        <w:rPr>
          <w:b/>
        </w:rPr>
        <w:t>Reasonable and probable cause</w:t>
      </w:r>
    </w:p>
    <w:p w14:paraId="605F5950" w14:textId="77777777" w:rsidR="00F96BE7" w:rsidRPr="00F96BE7" w:rsidRDefault="00F96BE7" w:rsidP="005E6CAF">
      <w:pPr>
        <w:pStyle w:val="ListParagraph"/>
        <w:numPr>
          <w:ilvl w:val="0"/>
          <w:numId w:val="21"/>
        </w:numPr>
        <w:tabs>
          <w:tab w:val="num" w:pos="720"/>
        </w:tabs>
      </w:pPr>
      <w:r w:rsidRPr="00F96BE7">
        <w:t>Objective component – reasonable person wouldn’t think guilty</w:t>
      </w:r>
    </w:p>
    <w:p w14:paraId="44F2411B" w14:textId="77777777" w:rsidR="00F96BE7" w:rsidRPr="00F96BE7" w:rsidRDefault="00F96BE7" w:rsidP="005E6CAF">
      <w:pPr>
        <w:pStyle w:val="ListParagraph"/>
        <w:numPr>
          <w:ilvl w:val="0"/>
          <w:numId w:val="21"/>
        </w:numPr>
        <w:tabs>
          <w:tab w:val="num" w:pos="720"/>
        </w:tabs>
      </w:pPr>
      <w:r w:rsidRPr="00F96BE7">
        <w:t>Subjective component – defendant didn’t actually believe plaintiff guilty</w:t>
      </w:r>
    </w:p>
    <w:p w14:paraId="1CB889FE" w14:textId="77777777" w:rsidR="006D62B0" w:rsidRDefault="00F96BE7" w:rsidP="005E6CAF">
      <w:pPr>
        <w:pStyle w:val="ListParagraph"/>
        <w:numPr>
          <w:ilvl w:val="0"/>
          <w:numId w:val="21"/>
        </w:numPr>
        <w:tabs>
          <w:tab w:val="num" w:pos="1440"/>
        </w:tabs>
      </w:pPr>
      <w:r w:rsidRPr="00F96BE7">
        <w:t xml:space="preserve">High threshold </w:t>
      </w:r>
      <w:r w:rsidR="006D62B0">
        <w:t>– don’t want to have chilling effect</w:t>
      </w:r>
    </w:p>
    <w:p w14:paraId="6E929F4D" w14:textId="77777777" w:rsidR="006D62B0" w:rsidRDefault="006D62B0" w:rsidP="006D62B0">
      <w:pPr>
        <w:tabs>
          <w:tab w:val="num" w:pos="1440"/>
        </w:tabs>
      </w:pPr>
    </w:p>
    <w:p w14:paraId="09F63880" w14:textId="77777777" w:rsidR="006D62B0" w:rsidRPr="00F96BE7" w:rsidRDefault="006D62B0" w:rsidP="006D62B0">
      <w:pPr>
        <w:pStyle w:val="Heading2"/>
      </w:pPr>
      <w:proofErr w:type="spellStart"/>
      <w:r>
        <w:t>Miazga</w:t>
      </w:r>
      <w:proofErr w:type="spellEnd"/>
      <w:r>
        <w:t xml:space="preserve"> v </w:t>
      </w:r>
      <w:proofErr w:type="spellStart"/>
      <w:r>
        <w:t>Kvello</w:t>
      </w:r>
      <w:proofErr w:type="spellEnd"/>
      <w:r>
        <w:t xml:space="preserve"> Estate</w:t>
      </w:r>
    </w:p>
    <w:p w14:paraId="45E22CCA" w14:textId="77777777" w:rsidR="00F96BE7" w:rsidRDefault="00F96BE7" w:rsidP="00F96BE7"/>
    <w:p w14:paraId="10DD1442" w14:textId="77777777" w:rsidR="006D62B0" w:rsidRPr="006D62B0" w:rsidRDefault="006D62B0" w:rsidP="006D62B0">
      <w:r>
        <w:t xml:space="preserve">Facts: </w:t>
      </w:r>
      <w:r w:rsidRPr="006D62B0">
        <w:t>Thought that the kids were lying re sexual abuse, still proceeded to pursue parents’ case</w:t>
      </w:r>
    </w:p>
    <w:p w14:paraId="0C5ED769" w14:textId="77777777" w:rsidR="006D62B0" w:rsidRPr="006D62B0" w:rsidRDefault="006D62B0" w:rsidP="005E6CAF">
      <w:pPr>
        <w:pStyle w:val="ListParagraph"/>
        <w:numPr>
          <w:ilvl w:val="0"/>
          <w:numId w:val="22"/>
        </w:numPr>
        <w:tabs>
          <w:tab w:val="num" w:pos="720"/>
        </w:tabs>
      </w:pPr>
      <w:r w:rsidRPr="006D62B0">
        <w:t>Loosened requirements of subjective belief</w:t>
      </w:r>
    </w:p>
    <w:p w14:paraId="2D7A89CC" w14:textId="77777777" w:rsidR="006D62B0" w:rsidRPr="006D62B0" w:rsidRDefault="006D62B0" w:rsidP="005E6CAF">
      <w:pPr>
        <w:pStyle w:val="ListParagraph"/>
        <w:numPr>
          <w:ilvl w:val="0"/>
          <w:numId w:val="22"/>
        </w:numPr>
        <w:tabs>
          <w:tab w:val="num" w:pos="720"/>
        </w:tabs>
      </w:pPr>
      <w:r w:rsidRPr="006D62B0">
        <w:t>Professional opinion of merits of case – (not prosecutors’ personal belief)</w:t>
      </w:r>
    </w:p>
    <w:p w14:paraId="510528DB" w14:textId="77777777" w:rsidR="006D62B0" w:rsidRPr="006D62B0" w:rsidRDefault="006D62B0" w:rsidP="005E6CAF">
      <w:pPr>
        <w:pStyle w:val="ListParagraph"/>
        <w:numPr>
          <w:ilvl w:val="0"/>
          <w:numId w:val="22"/>
        </w:numPr>
        <w:tabs>
          <w:tab w:val="num" w:pos="720"/>
        </w:tabs>
      </w:pPr>
      <w:r w:rsidRPr="006D62B0">
        <w:t xml:space="preserve">Gives additional level of protection to public prosecutors </w:t>
      </w:r>
    </w:p>
    <w:p w14:paraId="4DFD39EA" w14:textId="77777777" w:rsidR="006D62B0" w:rsidRDefault="006D62B0" w:rsidP="00F96BE7"/>
    <w:p w14:paraId="06A3B67B" w14:textId="77777777" w:rsidR="00AD6B77" w:rsidRDefault="00AD6B77" w:rsidP="00AD6B77">
      <w:pPr>
        <w:pStyle w:val="Heading1"/>
      </w:pPr>
      <w:r>
        <w:t>Sexual Battery</w:t>
      </w:r>
    </w:p>
    <w:p w14:paraId="519C3272" w14:textId="77777777" w:rsidR="00AD6B77" w:rsidRDefault="00AD6B77" w:rsidP="00AD6B77"/>
    <w:p w14:paraId="70482E3B" w14:textId="77777777" w:rsidR="00AD6B77" w:rsidRDefault="00AD6B77" w:rsidP="00AD6B77">
      <w:r>
        <w:t>No independent tort of sexual battery</w:t>
      </w:r>
    </w:p>
    <w:p w14:paraId="1C228014" w14:textId="77777777" w:rsidR="00AD6B77" w:rsidRDefault="00AD6B77" w:rsidP="00AD6B77"/>
    <w:p w14:paraId="72982F71" w14:textId="77777777" w:rsidR="00AD6B77" w:rsidRDefault="00AD6B77" w:rsidP="00AD6B77">
      <w:pPr>
        <w:pStyle w:val="Heading2"/>
      </w:pPr>
      <w:proofErr w:type="spellStart"/>
      <w:r>
        <w:t>Norber</w:t>
      </w:r>
      <w:r w:rsidR="009E1A47">
        <w:t>g</w:t>
      </w:r>
      <w:proofErr w:type="spellEnd"/>
      <w:r>
        <w:t xml:space="preserve"> v </w:t>
      </w:r>
      <w:proofErr w:type="spellStart"/>
      <w:r>
        <w:t>Wynrib</w:t>
      </w:r>
      <w:proofErr w:type="spellEnd"/>
    </w:p>
    <w:p w14:paraId="5360FA63" w14:textId="77777777" w:rsidR="00AD6B77" w:rsidRDefault="00AD6B77" w:rsidP="00AD6B77"/>
    <w:p w14:paraId="4A727704" w14:textId="77777777" w:rsidR="00AD6B77" w:rsidRDefault="00AD6B77" w:rsidP="00AD6B77">
      <w:r>
        <w:t>Facts: trade of drugs for sex (doctor)</w:t>
      </w:r>
    </w:p>
    <w:p w14:paraId="244CA022" w14:textId="77777777" w:rsidR="00AD6B77" w:rsidRDefault="00AD6B77" w:rsidP="00AD6B77">
      <w:r>
        <w:t>Majority found action in tort of battery</w:t>
      </w:r>
    </w:p>
    <w:p w14:paraId="2AA7FD5D" w14:textId="77777777" w:rsidR="00AD6B77" w:rsidRDefault="00AD6B77" w:rsidP="00AD6B77"/>
    <w:p w14:paraId="09AF976E" w14:textId="77777777" w:rsidR="00AD6B77" w:rsidRDefault="00AD6B77" w:rsidP="00AD6B77">
      <w:r>
        <w:t>Elements – Intent – direct interference – intent to engage in sexual contact</w:t>
      </w:r>
    </w:p>
    <w:p w14:paraId="305104BE" w14:textId="77777777" w:rsidR="009E1A47" w:rsidRDefault="009E1A47" w:rsidP="00AD6B77"/>
    <w:p w14:paraId="2F2FC631" w14:textId="77777777" w:rsidR="009E1A47" w:rsidRDefault="009E1A47" w:rsidP="00AD6B77">
      <w:r>
        <w:t>Consent – defendant must prove</w:t>
      </w:r>
      <w:r>
        <w:tab/>
      </w:r>
    </w:p>
    <w:p w14:paraId="56D2FF1F" w14:textId="77777777" w:rsidR="009E1A47" w:rsidRDefault="009E1A47" w:rsidP="005E6CAF">
      <w:pPr>
        <w:pStyle w:val="ListParagraph"/>
        <w:numPr>
          <w:ilvl w:val="0"/>
          <w:numId w:val="23"/>
        </w:numPr>
      </w:pPr>
      <w:r>
        <w:t>Involves direct engagement with plaintiff</w:t>
      </w:r>
    </w:p>
    <w:p w14:paraId="77922060" w14:textId="77777777" w:rsidR="009E1A47" w:rsidRDefault="009E1A47" w:rsidP="005E6CAF">
      <w:pPr>
        <w:pStyle w:val="ListParagraph"/>
        <w:numPr>
          <w:ilvl w:val="0"/>
          <w:numId w:val="23"/>
        </w:numPr>
      </w:pPr>
      <w:r>
        <w:t>Must be genuine, voluntary</w:t>
      </w:r>
    </w:p>
    <w:p w14:paraId="19E40CBF" w14:textId="5CC9A8DE" w:rsidR="00EA48AB" w:rsidRDefault="00EA48AB" w:rsidP="005E6CAF">
      <w:pPr>
        <w:pStyle w:val="ListParagraph"/>
        <w:numPr>
          <w:ilvl w:val="1"/>
          <w:numId w:val="23"/>
        </w:numPr>
      </w:pPr>
      <w:r>
        <w:t>P must be in position to make free choice</w:t>
      </w:r>
    </w:p>
    <w:p w14:paraId="3BF0F418" w14:textId="77777777" w:rsidR="009E1A47" w:rsidRDefault="009E1A47" w:rsidP="005E6CAF">
      <w:pPr>
        <w:pStyle w:val="ListParagraph"/>
        <w:numPr>
          <w:ilvl w:val="0"/>
          <w:numId w:val="23"/>
        </w:numPr>
      </w:pPr>
      <w:r>
        <w:t>Contradicted by presence of exploitation</w:t>
      </w:r>
    </w:p>
    <w:p w14:paraId="74D0697A" w14:textId="7A6B67D3" w:rsidR="00E02EB4" w:rsidRDefault="00E02EB4" w:rsidP="005E6CAF">
      <w:pPr>
        <w:pStyle w:val="ListParagraph"/>
        <w:numPr>
          <w:ilvl w:val="0"/>
          <w:numId w:val="23"/>
        </w:numPr>
      </w:pPr>
      <w:r>
        <w:t>NOTE - *** Compliance is not consent</w:t>
      </w:r>
    </w:p>
    <w:p w14:paraId="25D101E1" w14:textId="77777777" w:rsidR="009E1A47" w:rsidRDefault="009E1A47" w:rsidP="009E1A47"/>
    <w:p w14:paraId="5E41E150" w14:textId="77777777" w:rsidR="009E1A47" w:rsidRDefault="009E1A47" w:rsidP="009E1A47">
      <w:r>
        <w:t>Ratio: where there is an imbalance of power it may mitigate the ability of consent to be used as a defence</w:t>
      </w:r>
    </w:p>
    <w:p w14:paraId="206DAC55" w14:textId="77777777" w:rsidR="009E1A47" w:rsidRPr="00AD6B77" w:rsidRDefault="009E1A47" w:rsidP="009E1A47">
      <w:pPr>
        <w:pStyle w:val="ListParagraph"/>
      </w:pPr>
    </w:p>
    <w:p w14:paraId="2A78EC6E" w14:textId="77777777" w:rsidR="00F96BE7" w:rsidRDefault="009E1A47" w:rsidP="009E1A47">
      <w:pPr>
        <w:pStyle w:val="Heading1"/>
      </w:pPr>
      <w:r>
        <w:t xml:space="preserve">Non-Marine Underwriters v </w:t>
      </w:r>
      <w:proofErr w:type="spellStart"/>
      <w:r>
        <w:t>Scalera</w:t>
      </w:r>
      <w:proofErr w:type="spellEnd"/>
    </w:p>
    <w:p w14:paraId="7C131099" w14:textId="77777777" w:rsidR="009E1A47" w:rsidRDefault="009E1A47" w:rsidP="009E1A47"/>
    <w:p w14:paraId="0270B938" w14:textId="77777777" w:rsidR="009E1A47" w:rsidRDefault="009E1A47" w:rsidP="009E1A47">
      <w:r>
        <w:t>Ratio: defendant must prove consent in sexual battery (like other torts)</w:t>
      </w:r>
    </w:p>
    <w:p w14:paraId="397E41BB" w14:textId="77777777" w:rsidR="009E1A47" w:rsidRDefault="009E1A47" w:rsidP="009E1A47"/>
    <w:p w14:paraId="3BAC791B" w14:textId="77777777" w:rsidR="009E1A47" w:rsidRPr="009E1A47" w:rsidRDefault="009E1A47" w:rsidP="009E1A47">
      <w:pPr>
        <w:rPr>
          <w:bCs/>
        </w:rPr>
      </w:pPr>
      <w:r w:rsidRPr="009E1A47">
        <w:rPr>
          <w:b/>
          <w:bCs/>
        </w:rPr>
        <w:t>Specific to sexual battery</w:t>
      </w:r>
      <w:r w:rsidRPr="009E1A47">
        <w:rPr>
          <w:bCs/>
        </w:rPr>
        <w:t>:</w:t>
      </w:r>
    </w:p>
    <w:p w14:paraId="62AEC6F1" w14:textId="77777777" w:rsidR="009E1A47" w:rsidRPr="009E1A47" w:rsidRDefault="009E1A47" w:rsidP="005E6CAF">
      <w:pPr>
        <w:pStyle w:val="ListParagraph"/>
        <w:numPr>
          <w:ilvl w:val="0"/>
          <w:numId w:val="25"/>
        </w:numPr>
        <w:tabs>
          <w:tab w:val="num" w:pos="720"/>
        </w:tabs>
        <w:rPr>
          <w:bCs/>
        </w:rPr>
      </w:pPr>
      <w:r w:rsidRPr="009E1A47">
        <w:rPr>
          <w:bCs/>
        </w:rPr>
        <w:t>In sexual assault – plaintiff should just have to show that it happened</w:t>
      </w:r>
    </w:p>
    <w:p w14:paraId="6612E5FD" w14:textId="77777777" w:rsidR="009E1A47" w:rsidRPr="009E1A47" w:rsidRDefault="009E1A47" w:rsidP="005E6CAF">
      <w:pPr>
        <w:pStyle w:val="ListParagraph"/>
        <w:numPr>
          <w:ilvl w:val="0"/>
          <w:numId w:val="25"/>
        </w:numPr>
        <w:tabs>
          <w:tab w:val="num" w:pos="720"/>
        </w:tabs>
        <w:rPr>
          <w:bCs/>
        </w:rPr>
      </w:pPr>
      <w:r w:rsidRPr="009E1A47">
        <w:rPr>
          <w:bCs/>
        </w:rPr>
        <w:t>Too much burden on plaintiff- risk victim-blaming</w:t>
      </w:r>
    </w:p>
    <w:p w14:paraId="7E0DFDF6" w14:textId="77777777" w:rsidR="009E1A47" w:rsidRPr="009E1A47" w:rsidRDefault="009E1A47" w:rsidP="005E6CAF">
      <w:pPr>
        <w:pStyle w:val="ListParagraph"/>
        <w:numPr>
          <w:ilvl w:val="0"/>
          <w:numId w:val="25"/>
        </w:numPr>
        <w:tabs>
          <w:tab w:val="num" w:pos="720"/>
        </w:tabs>
        <w:rPr>
          <w:bCs/>
        </w:rPr>
      </w:pPr>
      <w:r w:rsidRPr="009E1A47">
        <w:rPr>
          <w:bCs/>
        </w:rPr>
        <w:t>Dangerous precedent to reference the plaintiff’s character (how they dress)</w:t>
      </w:r>
    </w:p>
    <w:p w14:paraId="79D4CB83" w14:textId="77777777" w:rsidR="009E1A47" w:rsidRPr="009E1A47" w:rsidRDefault="009E1A47" w:rsidP="005E6CAF">
      <w:pPr>
        <w:pStyle w:val="ListParagraph"/>
        <w:numPr>
          <w:ilvl w:val="0"/>
          <w:numId w:val="25"/>
        </w:numPr>
        <w:tabs>
          <w:tab w:val="num" w:pos="720"/>
        </w:tabs>
        <w:rPr>
          <w:bCs/>
        </w:rPr>
      </w:pPr>
      <w:r w:rsidRPr="009E1A47">
        <w:rPr>
          <w:bCs/>
        </w:rPr>
        <w:t>Public policy reasons</w:t>
      </w:r>
    </w:p>
    <w:p w14:paraId="7390583F" w14:textId="77777777" w:rsidR="009E1A47" w:rsidRPr="009E1A47" w:rsidRDefault="009E1A47" w:rsidP="005E6CAF">
      <w:pPr>
        <w:pStyle w:val="ListParagraph"/>
        <w:numPr>
          <w:ilvl w:val="0"/>
          <w:numId w:val="25"/>
        </w:numPr>
        <w:tabs>
          <w:tab w:val="num" w:pos="720"/>
        </w:tabs>
        <w:rPr>
          <w:bCs/>
        </w:rPr>
      </w:pPr>
      <w:r w:rsidRPr="009E1A47">
        <w:rPr>
          <w:bCs/>
        </w:rPr>
        <w:t>Hard for victims to bring action forward</w:t>
      </w:r>
    </w:p>
    <w:p w14:paraId="03966C3D" w14:textId="77777777" w:rsidR="009E1A47" w:rsidRPr="009E1A47" w:rsidRDefault="009E1A47" w:rsidP="005E6CAF">
      <w:pPr>
        <w:pStyle w:val="ListParagraph"/>
        <w:numPr>
          <w:ilvl w:val="0"/>
          <w:numId w:val="25"/>
        </w:numPr>
        <w:rPr>
          <w:bCs/>
        </w:rPr>
      </w:pPr>
      <w:r w:rsidRPr="009E1A47">
        <w:rPr>
          <w:bCs/>
        </w:rPr>
        <w:t>Makes it harder for defendant</w:t>
      </w:r>
    </w:p>
    <w:p w14:paraId="3CC323AC" w14:textId="77777777" w:rsidR="009E1A47" w:rsidRDefault="009E1A47" w:rsidP="009E1A47">
      <w:pPr>
        <w:rPr>
          <w:bCs/>
        </w:rPr>
      </w:pPr>
    </w:p>
    <w:p w14:paraId="253C4A37" w14:textId="77777777" w:rsidR="009E1A47" w:rsidRPr="009E1A47" w:rsidRDefault="009E1A47" w:rsidP="009E1A47">
      <w:r w:rsidRPr="009E1A47">
        <w:rPr>
          <w:b/>
        </w:rPr>
        <w:t>Constructed consent</w:t>
      </w:r>
    </w:p>
    <w:p w14:paraId="14F7D376" w14:textId="77777777" w:rsidR="009E1A47" w:rsidRPr="009E1A47" w:rsidRDefault="009E1A47" w:rsidP="005E6CAF">
      <w:pPr>
        <w:pStyle w:val="ListParagraph"/>
        <w:numPr>
          <w:ilvl w:val="0"/>
          <w:numId w:val="24"/>
        </w:numPr>
        <w:tabs>
          <w:tab w:val="num" w:pos="720"/>
        </w:tabs>
        <w:rPr>
          <w:bCs/>
          <w:i/>
        </w:rPr>
      </w:pPr>
      <w:r w:rsidRPr="009E1A47">
        <w:rPr>
          <w:bCs/>
        </w:rPr>
        <w:t>Some situations, there is not enough info for explicit consent</w:t>
      </w:r>
    </w:p>
    <w:p w14:paraId="0278012E" w14:textId="77777777" w:rsidR="009E1A47" w:rsidRPr="009E1A47" w:rsidRDefault="009E1A47" w:rsidP="005E6CAF">
      <w:pPr>
        <w:pStyle w:val="ListParagraph"/>
        <w:numPr>
          <w:ilvl w:val="0"/>
          <w:numId w:val="24"/>
        </w:numPr>
        <w:tabs>
          <w:tab w:val="num" w:pos="720"/>
        </w:tabs>
        <w:rPr>
          <w:bCs/>
          <w:i/>
        </w:rPr>
      </w:pPr>
      <w:r w:rsidRPr="009E1A47">
        <w:rPr>
          <w:bCs/>
        </w:rPr>
        <w:t>Courts will sometimes jump in an construct intent – objective standard (standard of reasonableness)</w:t>
      </w:r>
    </w:p>
    <w:p w14:paraId="50D1F4BD" w14:textId="77777777" w:rsidR="009E1A47" w:rsidRPr="009E1A47" w:rsidRDefault="009E1A47" w:rsidP="005E6CAF">
      <w:pPr>
        <w:pStyle w:val="ListParagraph"/>
        <w:numPr>
          <w:ilvl w:val="0"/>
          <w:numId w:val="24"/>
        </w:numPr>
        <w:tabs>
          <w:tab w:val="num" w:pos="720"/>
        </w:tabs>
        <w:rPr>
          <w:bCs/>
          <w:i/>
        </w:rPr>
      </w:pPr>
      <w:r w:rsidRPr="009E1A47">
        <w:rPr>
          <w:bCs/>
          <w:i/>
        </w:rPr>
        <w:t>Subjective belief of defendant doesn’t matter</w:t>
      </w:r>
    </w:p>
    <w:p w14:paraId="21A6C4E4" w14:textId="77777777" w:rsidR="009E1A47" w:rsidRPr="009E1A47" w:rsidRDefault="009E1A47" w:rsidP="005E6CAF">
      <w:pPr>
        <w:pStyle w:val="ListParagraph"/>
        <w:numPr>
          <w:ilvl w:val="0"/>
          <w:numId w:val="24"/>
        </w:numPr>
        <w:tabs>
          <w:tab w:val="num" w:pos="720"/>
        </w:tabs>
        <w:rPr>
          <w:bCs/>
          <w:i/>
        </w:rPr>
      </w:pPr>
      <w:r w:rsidRPr="009E1A47">
        <w:rPr>
          <w:bCs/>
        </w:rPr>
        <w:t>Assume no consent unless it’s given</w:t>
      </w:r>
    </w:p>
    <w:p w14:paraId="15DC1B39" w14:textId="77777777" w:rsidR="009E1A47" w:rsidRPr="00EA48AB" w:rsidRDefault="009E1A47" w:rsidP="005E6CAF">
      <w:pPr>
        <w:pStyle w:val="ListParagraph"/>
        <w:numPr>
          <w:ilvl w:val="0"/>
          <w:numId w:val="24"/>
        </w:numPr>
        <w:tabs>
          <w:tab w:val="num" w:pos="720"/>
        </w:tabs>
        <w:rPr>
          <w:bCs/>
          <w:i/>
        </w:rPr>
      </w:pPr>
      <w:r w:rsidRPr="009E1A47">
        <w:rPr>
          <w:bCs/>
        </w:rPr>
        <w:t>Does evidence support finding of consent</w:t>
      </w:r>
    </w:p>
    <w:p w14:paraId="3F60304E" w14:textId="6829EA23" w:rsidR="00EA48AB" w:rsidRPr="009E1A47" w:rsidRDefault="00EA48AB" w:rsidP="005E6CAF">
      <w:pPr>
        <w:pStyle w:val="ListParagraph"/>
        <w:numPr>
          <w:ilvl w:val="0"/>
          <w:numId w:val="24"/>
        </w:numPr>
        <w:tabs>
          <w:tab w:val="num" w:pos="720"/>
        </w:tabs>
        <w:rPr>
          <w:bCs/>
          <w:i/>
        </w:rPr>
      </w:pPr>
      <w:r>
        <w:rPr>
          <w:bCs/>
        </w:rPr>
        <w:t>Sexual activity requires repeated consent</w:t>
      </w:r>
    </w:p>
    <w:p w14:paraId="380D1C9E" w14:textId="77777777" w:rsidR="009E1A47" w:rsidRDefault="009E1A47" w:rsidP="009E1A47"/>
    <w:p w14:paraId="6A0FBB1A" w14:textId="77777777" w:rsidR="009E1A47" w:rsidRDefault="009E1A47" w:rsidP="009E1A47">
      <w:pPr>
        <w:pStyle w:val="Heading1"/>
      </w:pPr>
      <w:r>
        <w:t xml:space="preserve">Intentional Affliction of Nervous Shock </w:t>
      </w:r>
    </w:p>
    <w:p w14:paraId="7889CF40" w14:textId="77777777" w:rsidR="009E1A47" w:rsidRDefault="009E1A47" w:rsidP="009E1A47"/>
    <w:p w14:paraId="59E0BF49" w14:textId="77777777" w:rsidR="00CA3AAF" w:rsidRDefault="00CA3AAF" w:rsidP="00CA3AAF">
      <w:pPr>
        <w:pStyle w:val="Heading2"/>
      </w:pPr>
      <w:r>
        <w:t>Elements of IANS</w:t>
      </w:r>
    </w:p>
    <w:p w14:paraId="1E17493C" w14:textId="77777777" w:rsidR="00CA3AAF" w:rsidRDefault="00CA3AAF" w:rsidP="00CA3AAF">
      <w:pPr>
        <w:ind w:left="1080"/>
        <w:rPr>
          <w:bCs/>
        </w:rPr>
      </w:pPr>
    </w:p>
    <w:p w14:paraId="7E6143FB" w14:textId="77777777" w:rsidR="00CA3AAF" w:rsidRPr="00CA3AAF" w:rsidRDefault="00CA3AAF" w:rsidP="005E6CAF">
      <w:pPr>
        <w:numPr>
          <w:ilvl w:val="1"/>
          <w:numId w:val="26"/>
        </w:numPr>
        <w:rPr>
          <w:bCs/>
        </w:rPr>
      </w:pPr>
      <w:r w:rsidRPr="00CA3AAF">
        <w:rPr>
          <w:bCs/>
        </w:rPr>
        <w:t>Outrageous conduct</w:t>
      </w:r>
    </w:p>
    <w:p w14:paraId="7479F56F" w14:textId="77777777" w:rsidR="00CA3AAF" w:rsidRPr="00CA3AAF" w:rsidRDefault="00CA3AAF" w:rsidP="005E6CAF">
      <w:pPr>
        <w:numPr>
          <w:ilvl w:val="1"/>
          <w:numId w:val="26"/>
        </w:numPr>
        <w:rPr>
          <w:bCs/>
        </w:rPr>
      </w:pPr>
      <w:r w:rsidRPr="00CA3AAF">
        <w:rPr>
          <w:bCs/>
        </w:rPr>
        <w:t xml:space="preserve"> Intent to Cause (shock)</w:t>
      </w:r>
    </w:p>
    <w:p w14:paraId="05C989E8" w14:textId="77777777" w:rsidR="00CA3AAF" w:rsidRDefault="00CA3AAF" w:rsidP="005E6CAF">
      <w:pPr>
        <w:numPr>
          <w:ilvl w:val="1"/>
          <w:numId w:val="26"/>
        </w:numPr>
        <w:rPr>
          <w:bCs/>
        </w:rPr>
      </w:pPr>
      <w:r w:rsidRPr="00CA3AAF">
        <w:rPr>
          <w:bCs/>
        </w:rPr>
        <w:t>Shock</w:t>
      </w:r>
    </w:p>
    <w:p w14:paraId="1FBC3005" w14:textId="77777777" w:rsidR="00CA3AAF" w:rsidRDefault="00CA3AAF" w:rsidP="00CA3AAF">
      <w:pPr>
        <w:ind w:left="1080"/>
        <w:rPr>
          <w:bCs/>
        </w:rPr>
      </w:pPr>
      <w:r>
        <w:rPr>
          <w:bCs/>
        </w:rPr>
        <w:t>(</w:t>
      </w:r>
      <w:proofErr w:type="gramStart"/>
      <w:r>
        <w:rPr>
          <w:bCs/>
        </w:rPr>
        <w:t>text</w:t>
      </w:r>
      <w:proofErr w:type="gramEnd"/>
      <w:r>
        <w:rPr>
          <w:bCs/>
        </w:rPr>
        <w:t xml:space="preserve"> in </w:t>
      </w:r>
      <w:proofErr w:type="spellStart"/>
      <w:r>
        <w:rPr>
          <w:bCs/>
        </w:rPr>
        <w:t>Samms</w:t>
      </w:r>
      <w:proofErr w:type="spellEnd"/>
      <w:r>
        <w:rPr>
          <w:bCs/>
        </w:rPr>
        <w:t xml:space="preserve"> v </w:t>
      </w:r>
      <w:proofErr w:type="spellStart"/>
      <w:r>
        <w:rPr>
          <w:bCs/>
        </w:rPr>
        <w:t>Eccles</w:t>
      </w:r>
      <w:proofErr w:type="spellEnd"/>
      <w:r>
        <w:rPr>
          <w:bCs/>
        </w:rPr>
        <w:t>)</w:t>
      </w:r>
    </w:p>
    <w:p w14:paraId="118B0623" w14:textId="77777777" w:rsidR="00CA3AAF" w:rsidRDefault="00CA3AAF" w:rsidP="00CA3AAF">
      <w:pPr>
        <w:rPr>
          <w:bCs/>
        </w:rPr>
      </w:pPr>
    </w:p>
    <w:p w14:paraId="1D7729C9" w14:textId="77777777" w:rsidR="00CA3AAF" w:rsidRDefault="00CA3AAF" w:rsidP="00CA3AAF">
      <w:pPr>
        <w:pStyle w:val="Heading2"/>
      </w:pPr>
      <w:r>
        <w:t xml:space="preserve">Wilkinson v </w:t>
      </w:r>
      <w:proofErr w:type="spellStart"/>
      <w:r>
        <w:t>Downton</w:t>
      </w:r>
      <w:proofErr w:type="spellEnd"/>
    </w:p>
    <w:p w14:paraId="7F8AB8EA" w14:textId="77777777" w:rsidR="00CA3AAF" w:rsidRDefault="00CA3AAF" w:rsidP="00CA3AAF"/>
    <w:p w14:paraId="07E4F25B" w14:textId="77777777" w:rsidR="00CA3AAF" w:rsidRPr="00CA3AAF" w:rsidRDefault="00CA3AAF" w:rsidP="00CA3AAF">
      <w:r>
        <w:t>Facts: practical joke that husband was dead – severe consequences from shock – side effects on her health</w:t>
      </w:r>
    </w:p>
    <w:p w14:paraId="75323E95" w14:textId="77777777" w:rsidR="00CA3AAF" w:rsidRDefault="00CA3AAF" w:rsidP="00CA3AAF"/>
    <w:p w14:paraId="2397DCCE" w14:textId="77777777" w:rsidR="00CA3AAF" w:rsidRDefault="00CA3AAF" w:rsidP="00CA3AAF">
      <w:r>
        <w:t>Outrageous</w:t>
      </w:r>
    </w:p>
    <w:p w14:paraId="13FE9C49" w14:textId="77777777" w:rsidR="00CA3AAF" w:rsidRDefault="00CA3AAF" w:rsidP="005E6CAF">
      <w:pPr>
        <w:pStyle w:val="ListParagraph"/>
        <w:numPr>
          <w:ilvl w:val="0"/>
          <w:numId w:val="27"/>
        </w:numPr>
      </w:pPr>
      <w:r>
        <w:t>No clear authority</w:t>
      </w:r>
    </w:p>
    <w:p w14:paraId="29BE6101" w14:textId="77777777" w:rsidR="00CA3AAF" w:rsidRDefault="00CA3AAF" w:rsidP="005E6CAF">
      <w:pPr>
        <w:pStyle w:val="ListParagraph"/>
        <w:numPr>
          <w:ilvl w:val="0"/>
          <w:numId w:val="27"/>
        </w:numPr>
      </w:pPr>
      <w:r>
        <w:t>Based on facts, relationship, pre-existing conditions</w:t>
      </w:r>
    </w:p>
    <w:p w14:paraId="079C3DF5" w14:textId="77777777" w:rsidR="00CA3AAF" w:rsidRDefault="00CA3AAF" w:rsidP="00CA3AAF"/>
    <w:p w14:paraId="10018446" w14:textId="77777777" w:rsidR="00CA3AAF" w:rsidRDefault="00CA3AAF" w:rsidP="00CA3AAF">
      <w:r>
        <w:t>Intent to cause</w:t>
      </w:r>
    </w:p>
    <w:p w14:paraId="253C219C" w14:textId="77777777" w:rsidR="00CA3AAF" w:rsidRDefault="00CA3AAF" w:rsidP="005E6CAF">
      <w:pPr>
        <w:pStyle w:val="ListParagraph"/>
        <w:numPr>
          <w:ilvl w:val="0"/>
          <w:numId w:val="28"/>
        </w:numPr>
      </w:pPr>
      <w:r>
        <w:t>Intent may be imputed (Purdy – punched husband, so wife suffered shock)</w:t>
      </w:r>
    </w:p>
    <w:p w14:paraId="0EE22FA6" w14:textId="77777777" w:rsidR="00CA3AAF" w:rsidRDefault="00CA3AAF" w:rsidP="005E6CAF">
      <w:pPr>
        <w:pStyle w:val="ListParagraph"/>
        <w:numPr>
          <w:ilvl w:val="0"/>
          <w:numId w:val="28"/>
        </w:numPr>
      </w:pPr>
      <w:r>
        <w:t>Intent may be imputed when damage long-term (Tran v Financial Debt Recovery)</w:t>
      </w:r>
    </w:p>
    <w:p w14:paraId="164A9BD8" w14:textId="77777777" w:rsidR="00CA3AAF" w:rsidRDefault="00CA3AAF" w:rsidP="00CA3AAF"/>
    <w:p w14:paraId="47496B36" w14:textId="77777777" w:rsidR="00CA3AAF" w:rsidRPr="00CA3AAF" w:rsidRDefault="00CA3AAF" w:rsidP="00CA3AAF">
      <w:r w:rsidRPr="00CA3AAF">
        <w:t>What is shock?</w:t>
      </w:r>
    </w:p>
    <w:p w14:paraId="66A2C3DE" w14:textId="77777777" w:rsidR="00CA3AAF" w:rsidRPr="00CA3AAF" w:rsidRDefault="00CA3AAF" w:rsidP="00CA3AAF">
      <w:proofErr w:type="spellStart"/>
      <w:r w:rsidRPr="00CA3AAF">
        <w:rPr>
          <w:i/>
        </w:rPr>
        <w:t>Radovskis</w:t>
      </w:r>
      <w:proofErr w:type="spellEnd"/>
      <w:r w:rsidRPr="00CA3AAF">
        <w:rPr>
          <w:i/>
        </w:rPr>
        <w:t xml:space="preserve"> v </w:t>
      </w:r>
      <w:proofErr w:type="spellStart"/>
      <w:r w:rsidRPr="00CA3AAF">
        <w:rPr>
          <w:i/>
        </w:rPr>
        <w:t>Tomm</w:t>
      </w:r>
      <w:proofErr w:type="spellEnd"/>
      <w:r w:rsidRPr="00CA3AAF">
        <w:t xml:space="preserve"> – no evidence of physical manifestation of nervous shock (although facts extreme)</w:t>
      </w:r>
    </w:p>
    <w:p w14:paraId="0D40FFE8" w14:textId="77777777" w:rsidR="00CA3AAF" w:rsidRPr="00CA3AAF" w:rsidRDefault="00CA3AAF" w:rsidP="005E6CAF">
      <w:pPr>
        <w:pStyle w:val="ListParagraph"/>
        <w:numPr>
          <w:ilvl w:val="0"/>
          <w:numId w:val="29"/>
        </w:numPr>
        <w:tabs>
          <w:tab w:val="num" w:pos="720"/>
        </w:tabs>
      </w:pPr>
      <w:r w:rsidRPr="00CA3AAF">
        <w:t>Must be visible and provable illness - measure</w:t>
      </w:r>
    </w:p>
    <w:p w14:paraId="11A61C1C" w14:textId="77777777" w:rsidR="00CA3AAF" w:rsidRPr="00CA3AAF" w:rsidRDefault="00CA3AAF" w:rsidP="005E6CAF">
      <w:pPr>
        <w:pStyle w:val="ListParagraph"/>
        <w:numPr>
          <w:ilvl w:val="0"/>
          <w:numId w:val="29"/>
        </w:numPr>
        <w:tabs>
          <w:tab w:val="num" w:pos="720"/>
        </w:tabs>
      </w:pPr>
      <w:r w:rsidRPr="00CA3AAF">
        <w:t xml:space="preserve">Standards relaxed somewhat since then </w:t>
      </w:r>
    </w:p>
    <w:p w14:paraId="2C9113D2" w14:textId="77777777" w:rsidR="00CA3AAF" w:rsidRPr="00CA3AAF" w:rsidRDefault="00CA3AAF" w:rsidP="005E6CAF">
      <w:pPr>
        <w:pStyle w:val="ListParagraph"/>
        <w:numPr>
          <w:ilvl w:val="0"/>
          <w:numId w:val="29"/>
        </w:numPr>
        <w:tabs>
          <w:tab w:val="num" w:pos="720"/>
        </w:tabs>
      </w:pPr>
      <w:r w:rsidRPr="00CA3AAF">
        <w:t xml:space="preserve">CND courts trying to take balanced approach </w:t>
      </w:r>
    </w:p>
    <w:p w14:paraId="54B23B3A" w14:textId="77777777" w:rsidR="00CA3AAF" w:rsidRPr="00CA3AAF" w:rsidRDefault="00CA3AAF" w:rsidP="00CA3AAF">
      <w:proofErr w:type="spellStart"/>
      <w:r w:rsidRPr="00CA3AAF">
        <w:rPr>
          <w:i/>
        </w:rPr>
        <w:t>Rahemtulla</w:t>
      </w:r>
      <w:proofErr w:type="spellEnd"/>
      <w:r w:rsidRPr="00CA3AAF">
        <w:rPr>
          <w:i/>
        </w:rPr>
        <w:t xml:space="preserve"> v </w:t>
      </w:r>
      <w:proofErr w:type="spellStart"/>
      <w:r w:rsidRPr="00CA3AAF">
        <w:rPr>
          <w:i/>
        </w:rPr>
        <w:t>Vanfed</w:t>
      </w:r>
      <w:proofErr w:type="spellEnd"/>
      <w:r w:rsidRPr="00CA3AAF">
        <w:rPr>
          <w:i/>
        </w:rPr>
        <w:t xml:space="preserve"> Credit Union</w:t>
      </w:r>
      <w:r w:rsidRPr="00CA3AAF">
        <w:t xml:space="preserve"> –no medical evidence for shock </w:t>
      </w:r>
    </w:p>
    <w:p w14:paraId="5496F50A" w14:textId="77777777" w:rsidR="00873B2D" w:rsidRDefault="00CA3AAF" w:rsidP="005E6CAF">
      <w:pPr>
        <w:pStyle w:val="ListParagraph"/>
        <w:numPr>
          <w:ilvl w:val="0"/>
          <w:numId w:val="30"/>
        </w:numPr>
        <w:tabs>
          <w:tab w:val="num" w:pos="720"/>
        </w:tabs>
      </w:pPr>
      <w:proofErr w:type="gramStart"/>
      <w:r w:rsidRPr="00CA3AAF">
        <w:t>broadening</w:t>
      </w:r>
      <w:proofErr w:type="gramEnd"/>
      <w:r w:rsidRPr="00CA3AAF">
        <w:t xml:space="preserve"> of liability</w:t>
      </w:r>
    </w:p>
    <w:p w14:paraId="3E4359B9" w14:textId="77777777" w:rsidR="00CA3AAF" w:rsidRPr="00CA3AAF" w:rsidRDefault="00CA3AAF" w:rsidP="005E6CAF">
      <w:pPr>
        <w:pStyle w:val="ListParagraph"/>
        <w:numPr>
          <w:ilvl w:val="0"/>
          <w:numId w:val="30"/>
        </w:numPr>
        <w:tabs>
          <w:tab w:val="num" w:pos="720"/>
        </w:tabs>
      </w:pPr>
      <w:r w:rsidRPr="00CA3AAF">
        <w:t>Need physical manifestation, not necessarily medical evidence (</w:t>
      </w:r>
      <w:r w:rsidRPr="00873B2D">
        <w:rPr>
          <w:i/>
        </w:rPr>
        <w:t>Tran)</w:t>
      </w:r>
    </w:p>
    <w:p w14:paraId="38D5E6EC" w14:textId="77777777" w:rsidR="00CA3AAF" w:rsidRPr="00CA3AAF" w:rsidRDefault="00CA3AAF" w:rsidP="005E6CAF">
      <w:pPr>
        <w:pStyle w:val="ListParagraph"/>
        <w:numPr>
          <w:ilvl w:val="0"/>
          <w:numId w:val="30"/>
        </w:numPr>
      </w:pPr>
      <w:r w:rsidRPr="00CA3AAF">
        <w:t>Depends on relationship between parties</w:t>
      </w:r>
    </w:p>
    <w:p w14:paraId="0108C7FA" w14:textId="77777777" w:rsidR="00CA3AAF" w:rsidRPr="00CA3AAF" w:rsidRDefault="00CA3AAF" w:rsidP="005E6CAF">
      <w:pPr>
        <w:pStyle w:val="ListParagraph"/>
        <w:numPr>
          <w:ilvl w:val="0"/>
          <w:numId w:val="30"/>
        </w:numPr>
      </w:pPr>
      <w:r w:rsidRPr="00CA3AAF">
        <w:t>More recognition of shock, how we understand it</w:t>
      </w:r>
    </w:p>
    <w:p w14:paraId="48EC65EF" w14:textId="77777777" w:rsidR="00CA3AAF" w:rsidRPr="00CA3AAF" w:rsidRDefault="00CA3AAF" w:rsidP="005E6CAF">
      <w:pPr>
        <w:pStyle w:val="ListParagraph"/>
        <w:numPr>
          <w:ilvl w:val="0"/>
          <w:numId w:val="30"/>
        </w:numPr>
      </w:pPr>
      <w:r w:rsidRPr="00CA3AAF">
        <w:t>Whether the plaintiff has previous history – mental imbalance, bad nerves</w:t>
      </w:r>
    </w:p>
    <w:p w14:paraId="300F70CC" w14:textId="77777777" w:rsidR="00CA3AAF" w:rsidRDefault="00CA3AAF" w:rsidP="00CA3AAF"/>
    <w:p w14:paraId="5B67016C" w14:textId="07F3C62C" w:rsidR="00873B2D" w:rsidRDefault="00873B2D" w:rsidP="00873B2D">
      <w:pPr>
        <w:pStyle w:val="Heading1"/>
      </w:pPr>
      <w:r>
        <w:t>Privacy</w:t>
      </w:r>
    </w:p>
    <w:p w14:paraId="19AE78BC" w14:textId="77777777" w:rsidR="00873B2D" w:rsidRDefault="00873B2D" w:rsidP="00873B2D"/>
    <w:p w14:paraId="555A785F" w14:textId="77777777" w:rsidR="00873B2D" w:rsidRDefault="00873B2D" w:rsidP="00873B2D">
      <w:pPr>
        <w:pStyle w:val="Heading2"/>
      </w:pPr>
      <w:proofErr w:type="spellStart"/>
      <w:r>
        <w:t>Motherwell</w:t>
      </w:r>
      <w:proofErr w:type="spellEnd"/>
      <w:r>
        <w:t xml:space="preserve"> v </w:t>
      </w:r>
      <w:proofErr w:type="spellStart"/>
      <w:r>
        <w:t>Motherwell</w:t>
      </w:r>
      <w:proofErr w:type="spellEnd"/>
    </w:p>
    <w:p w14:paraId="0AC8B792" w14:textId="77777777" w:rsidR="00873B2D" w:rsidRDefault="00873B2D" w:rsidP="00873B2D"/>
    <w:p w14:paraId="51371476" w14:textId="77777777" w:rsidR="00873B2D" w:rsidRDefault="00873B2D" w:rsidP="00873B2D">
      <w:r>
        <w:t>Facts: continual harassment by telephone</w:t>
      </w:r>
    </w:p>
    <w:p w14:paraId="4918C417" w14:textId="77777777" w:rsidR="00873B2D" w:rsidRDefault="00873B2D" w:rsidP="005E6CAF">
      <w:pPr>
        <w:pStyle w:val="ListParagraph"/>
        <w:numPr>
          <w:ilvl w:val="0"/>
          <w:numId w:val="31"/>
        </w:numPr>
      </w:pPr>
      <w:r>
        <w:t>Courts don’t recognize tort of privacy</w:t>
      </w:r>
    </w:p>
    <w:p w14:paraId="56277C4C" w14:textId="77777777" w:rsidR="00873B2D" w:rsidRDefault="00873B2D" w:rsidP="005E6CAF">
      <w:pPr>
        <w:pStyle w:val="ListParagraph"/>
        <w:numPr>
          <w:ilvl w:val="0"/>
          <w:numId w:val="31"/>
        </w:numPr>
      </w:pPr>
      <w:r>
        <w:t>Special part of nuisance</w:t>
      </w:r>
    </w:p>
    <w:p w14:paraId="43D85690" w14:textId="77777777" w:rsidR="00873B2D" w:rsidRDefault="00873B2D" w:rsidP="00873B2D">
      <w:pPr>
        <w:ind w:left="360"/>
      </w:pPr>
    </w:p>
    <w:p w14:paraId="5D7D9BD1" w14:textId="77777777" w:rsidR="00873B2D" w:rsidRDefault="00873B2D" w:rsidP="00873B2D">
      <w:r>
        <w:t xml:space="preserve">Ontario: more likely to apply tort of privacy </w:t>
      </w:r>
    </w:p>
    <w:p w14:paraId="36CF8209" w14:textId="77777777" w:rsidR="004E67C4" w:rsidRDefault="004E67C4" w:rsidP="00873B2D"/>
    <w:p w14:paraId="51BC5654" w14:textId="77777777" w:rsidR="004E67C4" w:rsidRDefault="004E67C4" w:rsidP="00873B2D">
      <w:r>
        <w:t>BC – Privacy Act</w:t>
      </w:r>
    </w:p>
    <w:p w14:paraId="4148C429" w14:textId="77777777" w:rsidR="004E67C4" w:rsidRDefault="004E67C4" w:rsidP="005E6CAF">
      <w:pPr>
        <w:pStyle w:val="ListParagraph"/>
        <w:numPr>
          <w:ilvl w:val="0"/>
          <w:numId w:val="32"/>
        </w:numPr>
      </w:pPr>
      <w:r>
        <w:t>Statutory creation of tort</w:t>
      </w:r>
    </w:p>
    <w:p w14:paraId="1F9A2519" w14:textId="77777777" w:rsidR="004E67C4" w:rsidRDefault="004E67C4" w:rsidP="005E6CAF">
      <w:pPr>
        <w:pStyle w:val="ListParagraph"/>
        <w:numPr>
          <w:ilvl w:val="0"/>
          <w:numId w:val="32"/>
        </w:numPr>
      </w:pPr>
      <w:r>
        <w:t>Carves out what tort is – damages, exceptions</w:t>
      </w:r>
    </w:p>
    <w:p w14:paraId="778DFF81" w14:textId="77777777" w:rsidR="004E67C4" w:rsidRDefault="004E67C4" w:rsidP="005E6CAF">
      <w:pPr>
        <w:pStyle w:val="ListParagraph"/>
        <w:numPr>
          <w:ilvl w:val="0"/>
          <w:numId w:val="32"/>
        </w:numPr>
      </w:pPr>
      <w:r>
        <w:t xml:space="preserve">Limits interpretation of court </w:t>
      </w:r>
    </w:p>
    <w:p w14:paraId="1D8FE663" w14:textId="77777777" w:rsidR="004E67C4" w:rsidRDefault="004E67C4" w:rsidP="005E6CAF">
      <w:pPr>
        <w:pStyle w:val="ListParagraph"/>
        <w:numPr>
          <w:ilvl w:val="0"/>
          <w:numId w:val="32"/>
        </w:numPr>
      </w:pPr>
      <w:r>
        <w:t>Limitation periods</w:t>
      </w:r>
    </w:p>
    <w:p w14:paraId="34861472" w14:textId="77777777" w:rsidR="004E67C4" w:rsidRDefault="004E67C4" w:rsidP="005E6CAF">
      <w:pPr>
        <w:pStyle w:val="ListParagraph"/>
        <w:numPr>
          <w:ilvl w:val="0"/>
          <w:numId w:val="32"/>
        </w:numPr>
      </w:pPr>
      <w:r>
        <w:t>Carves out defence of lawful authority, consent</w:t>
      </w:r>
    </w:p>
    <w:p w14:paraId="16CB20E6" w14:textId="77777777" w:rsidR="004E67C4" w:rsidRDefault="004E67C4" w:rsidP="00873B2D"/>
    <w:p w14:paraId="09B9D5F9" w14:textId="77777777" w:rsidR="004E67C4" w:rsidRDefault="004E67C4" w:rsidP="004E67C4">
      <w:pPr>
        <w:pStyle w:val="Heading2"/>
      </w:pPr>
      <w:r>
        <w:t>Bracken v Van Police Board</w:t>
      </w:r>
    </w:p>
    <w:p w14:paraId="395270B2" w14:textId="77777777" w:rsidR="004E67C4" w:rsidRDefault="004E67C4" w:rsidP="004E67C4"/>
    <w:p w14:paraId="2ABA4232" w14:textId="77777777" w:rsidR="004E67C4" w:rsidRDefault="004E67C4" w:rsidP="004E67C4">
      <w:r>
        <w:t xml:space="preserve">Facts: P filed complaint, </w:t>
      </w:r>
      <w:proofErr w:type="gramStart"/>
      <w:r>
        <w:t>then</w:t>
      </w:r>
      <w:proofErr w:type="gramEnd"/>
      <w:r>
        <w:t xml:space="preserve"> moved. D used BC Ministry of HR to find address – sent her letter concluding investigation</w:t>
      </w:r>
    </w:p>
    <w:p w14:paraId="468A305C" w14:textId="77777777" w:rsidR="004E67C4" w:rsidRDefault="004E67C4" w:rsidP="004E67C4">
      <w:r>
        <w:t>Issue: Is this an invasion of privacy tort?</w:t>
      </w:r>
    </w:p>
    <w:p w14:paraId="3E6E1C1A" w14:textId="77777777" w:rsidR="004E67C4" w:rsidRDefault="004E67C4" w:rsidP="004E67C4"/>
    <w:p w14:paraId="2138F3C1" w14:textId="77777777" w:rsidR="004E67C4" w:rsidRDefault="004E67C4" w:rsidP="004E67C4">
      <w:r>
        <w:t>No malice – no invasion of privacy (no bad faith)</w:t>
      </w:r>
    </w:p>
    <w:p w14:paraId="20EBF294" w14:textId="77777777" w:rsidR="004E67C4" w:rsidRDefault="004E67C4" w:rsidP="005E6CAF">
      <w:pPr>
        <w:pStyle w:val="ListParagraph"/>
        <w:numPr>
          <w:ilvl w:val="0"/>
          <w:numId w:val="33"/>
        </w:numPr>
      </w:pPr>
      <w:r>
        <w:t>Careless, but not malicious</w:t>
      </w:r>
    </w:p>
    <w:p w14:paraId="16C5EBD7" w14:textId="77777777" w:rsidR="004E67C4" w:rsidRDefault="004E67C4" w:rsidP="004E67C4"/>
    <w:p w14:paraId="41F542F0" w14:textId="77777777" w:rsidR="004E67C4" w:rsidRDefault="004E67C4" w:rsidP="004E67C4">
      <w:pPr>
        <w:pStyle w:val="Heading2"/>
      </w:pPr>
      <w:r>
        <w:t xml:space="preserve">Jones v </w:t>
      </w:r>
      <w:proofErr w:type="spellStart"/>
      <w:r>
        <w:t>Tsige</w:t>
      </w:r>
      <w:proofErr w:type="spellEnd"/>
    </w:p>
    <w:p w14:paraId="7915D4FD" w14:textId="77777777" w:rsidR="004E67C4" w:rsidRDefault="004E67C4" w:rsidP="004E67C4"/>
    <w:p w14:paraId="5598EC03" w14:textId="77777777" w:rsidR="004E67C4" w:rsidRDefault="004E67C4" w:rsidP="004E67C4">
      <w:r>
        <w:t>Facts: D looked at P’s personal banking info due to dispute with her boyfriend (P’s ex husband)</w:t>
      </w:r>
    </w:p>
    <w:p w14:paraId="66A323E7" w14:textId="77777777" w:rsidR="004E67C4" w:rsidRDefault="004E67C4" w:rsidP="004E67C4">
      <w:r>
        <w:t>Issue: Does Ontario Law recognize right to bring civil action for damages for invasion of PP?</w:t>
      </w:r>
    </w:p>
    <w:p w14:paraId="1BA53594" w14:textId="77777777" w:rsidR="004E67C4" w:rsidRDefault="004E67C4" w:rsidP="004E67C4">
      <w:r>
        <w:t>Elements of tort:</w:t>
      </w:r>
    </w:p>
    <w:p w14:paraId="2C052E62" w14:textId="77777777" w:rsidR="004E67C4" w:rsidRDefault="004E67C4" w:rsidP="005E6CAF">
      <w:pPr>
        <w:pStyle w:val="ListParagraph"/>
        <w:numPr>
          <w:ilvl w:val="0"/>
          <w:numId w:val="33"/>
        </w:numPr>
      </w:pPr>
      <w:r>
        <w:t>Intentionally intrudes</w:t>
      </w:r>
    </w:p>
    <w:p w14:paraId="5DD1213E" w14:textId="77777777" w:rsidR="004E67C4" w:rsidRDefault="004E67C4" w:rsidP="005E6CAF">
      <w:pPr>
        <w:pStyle w:val="ListParagraph"/>
        <w:numPr>
          <w:ilvl w:val="0"/>
          <w:numId w:val="33"/>
        </w:numPr>
      </w:pPr>
      <w:r>
        <w:t>Upon seclusion of another in private affairs</w:t>
      </w:r>
    </w:p>
    <w:p w14:paraId="3AF537D7" w14:textId="77777777" w:rsidR="004E67C4" w:rsidRDefault="00044236" w:rsidP="005E6CAF">
      <w:pPr>
        <w:pStyle w:val="ListParagraph"/>
        <w:numPr>
          <w:ilvl w:val="0"/>
          <w:numId w:val="33"/>
        </w:numPr>
      </w:pPr>
      <w:r>
        <w:t>Liable if invasion highly offensive to a reasonable person</w:t>
      </w:r>
    </w:p>
    <w:p w14:paraId="6C6C17A8" w14:textId="6B8126C4" w:rsidR="004E67C4" w:rsidRDefault="00044236" w:rsidP="005E6CAF">
      <w:pPr>
        <w:pStyle w:val="ListParagraph"/>
        <w:numPr>
          <w:ilvl w:val="0"/>
          <w:numId w:val="33"/>
        </w:numPr>
      </w:pPr>
      <w:r>
        <w:t xml:space="preserve">Actionable per se – no </w:t>
      </w:r>
      <w:r w:rsidR="00CC65D6">
        <w:t>proof of harm</w:t>
      </w:r>
    </w:p>
    <w:p w14:paraId="2F9B14FE" w14:textId="77777777" w:rsidR="00CC65D6" w:rsidRDefault="00CC65D6" w:rsidP="00CC65D6"/>
    <w:p w14:paraId="140A69D1" w14:textId="440294AE" w:rsidR="00CC65D6" w:rsidRDefault="00CC65D6" w:rsidP="00CC65D6">
      <w:pPr>
        <w:pStyle w:val="Heading2"/>
      </w:pPr>
      <w:r>
        <w:t>Advantages of Independent Common Law Tort of Invasion of Privacy</w:t>
      </w:r>
    </w:p>
    <w:p w14:paraId="6E8A2035" w14:textId="77777777" w:rsidR="00CC65D6" w:rsidRDefault="00CC65D6" w:rsidP="00CC65D6"/>
    <w:p w14:paraId="320EA1C4" w14:textId="5AEECD17" w:rsidR="00CC65D6" w:rsidRDefault="00CC65D6" w:rsidP="005E6CAF">
      <w:pPr>
        <w:pStyle w:val="ListParagraph"/>
        <w:numPr>
          <w:ilvl w:val="0"/>
          <w:numId w:val="34"/>
        </w:numPr>
      </w:pPr>
      <w:r>
        <w:t>More compensation – damages</w:t>
      </w:r>
    </w:p>
    <w:p w14:paraId="72F858E1" w14:textId="6DE1CC35" w:rsidR="00CC65D6" w:rsidRDefault="00CC65D6" w:rsidP="005E6CAF">
      <w:pPr>
        <w:pStyle w:val="ListParagraph"/>
        <w:numPr>
          <w:ilvl w:val="0"/>
          <w:numId w:val="34"/>
        </w:numPr>
      </w:pPr>
      <w:r>
        <w:t>More control of when/how to initiate proceedings</w:t>
      </w:r>
    </w:p>
    <w:p w14:paraId="10DF9EF5" w14:textId="7ABD00A6" w:rsidR="00CC65D6" w:rsidRDefault="00CC65D6" w:rsidP="005E6CAF">
      <w:pPr>
        <w:pStyle w:val="ListParagraph"/>
        <w:numPr>
          <w:ilvl w:val="0"/>
          <w:numId w:val="34"/>
        </w:numPr>
      </w:pPr>
      <w:r>
        <w:t>Can adapt to technology</w:t>
      </w:r>
    </w:p>
    <w:p w14:paraId="6B4CC20B" w14:textId="0F7B5C30" w:rsidR="00CC65D6" w:rsidRDefault="00CC65D6" w:rsidP="005E6CAF">
      <w:pPr>
        <w:pStyle w:val="ListParagraph"/>
        <w:numPr>
          <w:ilvl w:val="0"/>
          <w:numId w:val="34"/>
        </w:numPr>
      </w:pPr>
      <w:r>
        <w:t>Clarity, symbolic idea of what is right/wrong</w:t>
      </w:r>
    </w:p>
    <w:p w14:paraId="6168E08D" w14:textId="7C4CEE6A" w:rsidR="00CC65D6" w:rsidRDefault="00CC65D6" w:rsidP="005E6CAF">
      <w:pPr>
        <w:pStyle w:val="ListParagraph"/>
        <w:numPr>
          <w:ilvl w:val="0"/>
          <w:numId w:val="34"/>
        </w:numPr>
      </w:pPr>
      <w:r>
        <w:t>Charter doesn’t apply to private parties (civil better)</w:t>
      </w:r>
    </w:p>
    <w:p w14:paraId="42401E58" w14:textId="5650DE8D" w:rsidR="00CC65D6" w:rsidRDefault="00CC65D6" w:rsidP="005E6CAF">
      <w:pPr>
        <w:pStyle w:val="ListParagraph"/>
        <w:numPr>
          <w:ilvl w:val="1"/>
          <w:numId w:val="34"/>
        </w:numPr>
      </w:pPr>
      <w:r>
        <w:t xml:space="preserve">Sec. 8 narrow, applies to </w:t>
      </w:r>
      <w:proofErr w:type="spellStart"/>
      <w:r>
        <w:t>crim</w:t>
      </w:r>
      <w:proofErr w:type="spellEnd"/>
      <w:r>
        <w:t xml:space="preserve"> law</w:t>
      </w:r>
    </w:p>
    <w:p w14:paraId="3319B54C" w14:textId="5446FC0B" w:rsidR="00CC65D6" w:rsidRPr="00CC65D6" w:rsidRDefault="00CC65D6" w:rsidP="005E6CAF">
      <w:pPr>
        <w:pStyle w:val="ListParagraph"/>
        <w:numPr>
          <w:ilvl w:val="0"/>
          <w:numId w:val="34"/>
        </w:numPr>
      </w:pPr>
      <w:r>
        <w:t>Common law more flexible</w:t>
      </w:r>
    </w:p>
    <w:p w14:paraId="2E0635DD" w14:textId="77777777" w:rsidR="00CC65D6" w:rsidRPr="00CC65D6" w:rsidRDefault="00CC65D6" w:rsidP="00CC65D6"/>
    <w:p w14:paraId="07887D82" w14:textId="2B567E13" w:rsidR="00CC65D6" w:rsidRPr="00CC65D6" w:rsidRDefault="00CC65D6" w:rsidP="00CC65D6">
      <w:r w:rsidRPr="00CC65D6">
        <w:t>BC Statute – malice matters</w:t>
      </w:r>
    </w:p>
    <w:p w14:paraId="302F7598" w14:textId="3A47F0B0" w:rsidR="00CC65D6" w:rsidRDefault="00CC65D6" w:rsidP="00CC65D6">
      <w:pPr>
        <w:rPr>
          <w:color w:val="984806" w:themeColor="accent6" w:themeShade="80"/>
        </w:rPr>
      </w:pPr>
      <w:r w:rsidRPr="00CC65D6">
        <w:rPr>
          <w:color w:val="984806" w:themeColor="accent6" w:themeShade="80"/>
        </w:rPr>
        <w:t xml:space="preserve">Sec. 1(1) </w:t>
      </w:r>
      <w:proofErr w:type="gramStart"/>
      <w:r w:rsidRPr="00CC65D6">
        <w:rPr>
          <w:color w:val="984806" w:themeColor="accent6" w:themeShade="80"/>
        </w:rPr>
        <w:t>It</w:t>
      </w:r>
      <w:proofErr w:type="gramEnd"/>
      <w:r w:rsidRPr="00CC65D6">
        <w:rPr>
          <w:color w:val="984806" w:themeColor="accent6" w:themeShade="80"/>
        </w:rPr>
        <w:t xml:space="preserve"> is tort, actionable without proof of damage, for a person, willfully and without a claim of right, to violate the privacy of another.</w:t>
      </w:r>
    </w:p>
    <w:p w14:paraId="71C30BEE" w14:textId="7D75E0F1" w:rsidR="00CC65D6" w:rsidRDefault="00CC65D6" w:rsidP="00CC65D6">
      <w:proofErr w:type="spellStart"/>
      <w:r>
        <w:t>Hollinsworth</w:t>
      </w:r>
      <w:proofErr w:type="spellEnd"/>
      <w:r>
        <w:t xml:space="preserve"> v BCTV – no action for privacy because no malice. </w:t>
      </w:r>
    </w:p>
    <w:p w14:paraId="2B083DB2" w14:textId="77777777" w:rsidR="00EA48AB" w:rsidRDefault="00EA48AB" w:rsidP="00CC65D6"/>
    <w:p w14:paraId="7633AE9A" w14:textId="00D73866" w:rsidR="00EA48AB" w:rsidRDefault="00EA48AB" w:rsidP="005E6CAF">
      <w:pPr>
        <w:pStyle w:val="ListParagraph"/>
        <w:numPr>
          <w:ilvl w:val="0"/>
          <w:numId w:val="38"/>
        </w:numPr>
      </w:pPr>
      <w:r>
        <w:t>Must advance under statute</w:t>
      </w:r>
    </w:p>
    <w:p w14:paraId="1E676D42" w14:textId="7170DD9E" w:rsidR="00EA48AB" w:rsidRDefault="00EA48AB" w:rsidP="005E6CAF">
      <w:pPr>
        <w:pStyle w:val="ListParagraph"/>
        <w:numPr>
          <w:ilvl w:val="0"/>
          <w:numId w:val="38"/>
        </w:numPr>
      </w:pPr>
      <w:r>
        <w:t>Must fit within parameters of statute</w:t>
      </w:r>
    </w:p>
    <w:p w14:paraId="4D5282CD" w14:textId="3EC68AA8" w:rsidR="00EA48AB" w:rsidRDefault="00EA48AB" w:rsidP="005E6CAF">
      <w:pPr>
        <w:pStyle w:val="ListParagraph"/>
        <w:numPr>
          <w:ilvl w:val="0"/>
          <w:numId w:val="38"/>
        </w:numPr>
      </w:pPr>
      <w:r>
        <w:t>May be more restrictive</w:t>
      </w:r>
    </w:p>
    <w:p w14:paraId="6A774A9A" w14:textId="69A2F711" w:rsidR="00CC65D6" w:rsidRDefault="00EA48AB" w:rsidP="005E6CAF">
      <w:pPr>
        <w:pStyle w:val="ListParagraph"/>
        <w:numPr>
          <w:ilvl w:val="0"/>
          <w:numId w:val="38"/>
        </w:numPr>
      </w:pPr>
      <w:r>
        <w:t>Harder to advance</w:t>
      </w:r>
    </w:p>
    <w:p w14:paraId="2E436614" w14:textId="75C0F0D4" w:rsidR="00CC65D6" w:rsidRDefault="00CC65D6" w:rsidP="00CC65D6">
      <w:pPr>
        <w:pStyle w:val="Heading1"/>
      </w:pPr>
      <w:r>
        <w:t>Discrimination</w:t>
      </w:r>
    </w:p>
    <w:p w14:paraId="6AAFCFBA" w14:textId="77777777" w:rsidR="00CC65D6" w:rsidRDefault="00CC65D6" w:rsidP="00CC65D6"/>
    <w:p w14:paraId="05E3E231" w14:textId="64C83D7C" w:rsidR="00CC65D6" w:rsidRDefault="00CC65D6" w:rsidP="00CC65D6">
      <w:pPr>
        <w:pStyle w:val="Heading2"/>
      </w:pPr>
      <w:proofErr w:type="spellStart"/>
      <w:r>
        <w:t>Bhadauria</w:t>
      </w:r>
      <w:proofErr w:type="spellEnd"/>
      <w:r>
        <w:t xml:space="preserve"> v Seneca College</w:t>
      </w:r>
    </w:p>
    <w:p w14:paraId="126917F1" w14:textId="77777777" w:rsidR="00CC65D6" w:rsidRDefault="00CC65D6" w:rsidP="00CC65D6"/>
    <w:p w14:paraId="70EB9C14" w14:textId="4EB58F21" w:rsidR="00CC65D6" w:rsidRDefault="00CC65D6" w:rsidP="00CC65D6">
      <w:r>
        <w:t>Facts: P applied for job, more than qualified, never got interview</w:t>
      </w:r>
    </w:p>
    <w:p w14:paraId="19CFA9E6" w14:textId="4FC3972C" w:rsidR="00CC65D6" w:rsidRDefault="00CC65D6" w:rsidP="00CC65D6">
      <w:r>
        <w:t>Court of Appeal tries to create an independent tort of discrimination</w:t>
      </w:r>
    </w:p>
    <w:p w14:paraId="1D8B5AFD" w14:textId="3B33F2B8" w:rsidR="00CC65D6" w:rsidRDefault="00CC65D6" w:rsidP="00CC65D6">
      <w:r>
        <w:t>SCC – decides statutory scheme is comprehe</w:t>
      </w:r>
      <w:r w:rsidR="00A528C9">
        <w:t>nsive – no tort</w:t>
      </w:r>
    </w:p>
    <w:p w14:paraId="52F344D9" w14:textId="77777777" w:rsidR="00A528C9" w:rsidRDefault="00A528C9" w:rsidP="00CC65D6"/>
    <w:p w14:paraId="59A52806" w14:textId="0BA50A94" w:rsidR="00A528C9" w:rsidRDefault="00A528C9" w:rsidP="00CC65D6">
      <w:r>
        <w:t>Now protected by Charter – explicit recognition that no piece of legislation can be discriminatory</w:t>
      </w:r>
    </w:p>
    <w:p w14:paraId="672B8548" w14:textId="4A0BB3FE" w:rsidR="00A528C9" w:rsidRDefault="00A528C9" w:rsidP="005E6CAF">
      <w:pPr>
        <w:pStyle w:val="ListParagraph"/>
        <w:numPr>
          <w:ilvl w:val="0"/>
          <w:numId w:val="35"/>
        </w:numPr>
      </w:pPr>
      <w:r>
        <w:t>Also quasi-constitutional statutes (Human Rights Code)</w:t>
      </w:r>
    </w:p>
    <w:p w14:paraId="3E04E0EE" w14:textId="116E0510" w:rsidR="00A528C9" w:rsidRDefault="00A528C9" w:rsidP="005E6CAF">
      <w:pPr>
        <w:pStyle w:val="ListParagraph"/>
        <w:numPr>
          <w:ilvl w:val="0"/>
          <w:numId w:val="35"/>
        </w:numPr>
      </w:pPr>
      <w:r>
        <w:t>Better, more comprehensive remedies</w:t>
      </w:r>
    </w:p>
    <w:p w14:paraId="11CA1AAC" w14:textId="4E6D9D67" w:rsidR="00A528C9" w:rsidRDefault="00A528C9" w:rsidP="005E6CAF">
      <w:pPr>
        <w:pStyle w:val="ListParagraph"/>
        <w:numPr>
          <w:ilvl w:val="0"/>
          <w:numId w:val="35"/>
        </w:numPr>
      </w:pPr>
      <w:r>
        <w:t>May be able to stop discriminatory behaviour better</w:t>
      </w:r>
    </w:p>
    <w:p w14:paraId="4B3BC126" w14:textId="43972F0E" w:rsidR="00A528C9" w:rsidRDefault="00A528C9" w:rsidP="005E6CAF">
      <w:pPr>
        <w:pStyle w:val="ListParagraph"/>
        <w:numPr>
          <w:ilvl w:val="0"/>
          <w:numId w:val="35"/>
        </w:numPr>
      </w:pPr>
      <w:r>
        <w:t>More accessible, less expensive</w:t>
      </w:r>
    </w:p>
    <w:p w14:paraId="19F50DCC" w14:textId="77777777" w:rsidR="00A528C9" w:rsidRDefault="00A528C9" w:rsidP="00A528C9"/>
    <w:p w14:paraId="3534FC9C" w14:textId="3EA2B73F" w:rsidR="00A528C9" w:rsidRDefault="00A528C9" w:rsidP="00A528C9">
      <w:pPr>
        <w:pStyle w:val="Heading2"/>
      </w:pPr>
      <w:r>
        <w:t>Andrews v Law Society of BC</w:t>
      </w:r>
    </w:p>
    <w:p w14:paraId="4CCBB9C6" w14:textId="77777777" w:rsidR="00A528C9" w:rsidRDefault="00A528C9" w:rsidP="00A528C9"/>
    <w:p w14:paraId="035CCF52" w14:textId="6D010E39" w:rsidR="00A528C9" w:rsidRDefault="00A528C9" w:rsidP="00A528C9">
      <w:r>
        <w:t xml:space="preserve">Facts: not called to the bar with no </w:t>
      </w:r>
      <w:proofErr w:type="spellStart"/>
      <w:r>
        <w:t>Cnd</w:t>
      </w:r>
      <w:proofErr w:type="spellEnd"/>
      <w:r>
        <w:t xml:space="preserve"> Citizenship – said discriminatory</w:t>
      </w:r>
    </w:p>
    <w:p w14:paraId="074B40C9" w14:textId="3CB908BB" w:rsidR="00A528C9" w:rsidRDefault="00A528C9" w:rsidP="005E6CAF">
      <w:pPr>
        <w:pStyle w:val="ListParagraph"/>
        <w:numPr>
          <w:ilvl w:val="0"/>
          <w:numId w:val="36"/>
        </w:numPr>
      </w:pPr>
      <w:r>
        <w:t>Under Charter – Sec. 15 – Protection for Equality</w:t>
      </w:r>
    </w:p>
    <w:p w14:paraId="2190D1D1" w14:textId="4D7C780F" w:rsidR="00A528C9" w:rsidRDefault="00A528C9" w:rsidP="00A528C9">
      <w:r>
        <w:t xml:space="preserve">SCC – </w:t>
      </w:r>
    </w:p>
    <w:p w14:paraId="1401FF48" w14:textId="5F378390" w:rsidR="00A528C9" w:rsidRDefault="00A528C9" w:rsidP="005E6CAF">
      <w:pPr>
        <w:pStyle w:val="ListParagraph"/>
        <w:numPr>
          <w:ilvl w:val="0"/>
          <w:numId w:val="36"/>
        </w:numPr>
      </w:pPr>
      <w:r>
        <w:t>Equality in Canada is substantive, not formative (not just form)</w:t>
      </w:r>
    </w:p>
    <w:p w14:paraId="04DE4CDE" w14:textId="220FD44F" w:rsidR="00A528C9" w:rsidRDefault="00A528C9" w:rsidP="005E6CAF">
      <w:pPr>
        <w:pStyle w:val="ListParagraph"/>
        <w:numPr>
          <w:ilvl w:val="0"/>
          <w:numId w:val="36"/>
        </w:numPr>
      </w:pPr>
      <w:r>
        <w:t>Preventing discrimination is about substantive equality</w:t>
      </w:r>
    </w:p>
    <w:p w14:paraId="14733047" w14:textId="27B5959B" w:rsidR="00A528C9" w:rsidRDefault="00A528C9" w:rsidP="005E6CAF">
      <w:pPr>
        <w:pStyle w:val="ListParagraph"/>
        <w:numPr>
          <w:ilvl w:val="1"/>
          <w:numId w:val="36"/>
        </w:numPr>
      </w:pPr>
      <w:r>
        <w:t>Recognizes history, systemic barriers</w:t>
      </w:r>
    </w:p>
    <w:p w14:paraId="4CD5233C" w14:textId="74ADD7FC" w:rsidR="00A528C9" w:rsidRDefault="00A528C9" w:rsidP="005E6CAF">
      <w:pPr>
        <w:pStyle w:val="ListParagraph"/>
        <w:numPr>
          <w:ilvl w:val="1"/>
          <w:numId w:val="36"/>
        </w:numPr>
      </w:pPr>
      <w:r>
        <w:t>Affirmative action programs</w:t>
      </w:r>
    </w:p>
    <w:p w14:paraId="6E4553D4" w14:textId="38F90A49" w:rsidR="00A528C9" w:rsidRDefault="00A528C9" w:rsidP="00A528C9">
      <w:r>
        <w:t>Better than in torts</w:t>
      </w:r>
    </w:p>
    <w:p w14:paraId="4EB28143" w14:textId="77777777" w:rsidR="004E7C82" w:rsidRDefault="004E7C82" w:rsidP="00A528C9"/>
    <w:p w14:paraId="3115D2DD" w14:textId="1FC3CE31" w:rsidR="004E7C82" w:rsidRDefault="004E7C82" w:rsidP="004E7C82">
      <w:pPr>
        <w:pStyle w:val="Heading1"/>
      </w:pPr>
      <w:r>
        <w:t>Stalking and Harassment</w:t>
      </w:r>
    </w:p>
    <w:p w14:paraId="2D4734DD" w14:textId="77777777" w:rsidR="004E7C82" w:rsidRDefault="004E7C82" w:rsidP="004E7C82"/>
    <w:p w14:paraId="35C9E15A" w14:textId="585A01A5" w:rsidR="004E7C82" w:rsidRDefault="004E7C82" w:rsidP="00231A45">
      <w:pPr>
        <w:pStyle w:val="Subtitle"/>
      </w:pPr>
      <w:r>
        <w:t>Stalking – measure of fear</w:t>
      </w:r>
    </w:p>
    <w:p w14:paraId="3EC9A209" w14:textId="0A44AB3F" w:rsidR="004E7C82" w:rsidRDefault="004E7C82" w:rsidP="00231A45">
      <w:pPr>
        <w:pStyle w:val="Subtitle"/>
      </w:pPr>
      <w:r>
        <w:t>Harassment – annoyance, frustration, humiliation</w:t>
      </w:r>
    </w:p>
    <w:p w14:paraId="587E8F1A" w14:textId="77777777" w:rsidR="004E7C82" w:rsidRDefault="004E7C82" w:rsidP="004E7C82"/>
    <w:p w14:paraId="076A385A" w14:textId="5CF34BF7" w:rsidR="004E7C82" w:rsidRDefault="004E7C82" w:rsidP="004E7C82">
      <w:pPr>
        <w:pStyle w:val="Heading2"/>
      </w:pPr>
      <w:r>
        <w:t>Fowler</w:t>
      </w:r>
    </w:p>
    <w:p w14:paraId="11008B79" w14:textId="15FA7F5C" w:rsidR="004E7C82" w:rsidRDefault="004E7C82" w:rsidP="005E6CAF">
      <w:pPr>
        <w:pStyle w:val="ListParagraph"/>
        <w:numPr>
          <w:ilvl w:val="0"/>
          <w:numId w:val="37"/>
        </w:numPr>
      </w:pPr>
      <w:r>
        <w:t>No independent tort of harassment</w:t>
      </w:r>
    </w:p>
    <w:p w14:paraId="4BD3C35C" w14:textId="4D9C497D" w:rsidR="004E7C82" w:rsidRDefault="004E7C82" w:rsidP="005E6CAF">
      <w:pPr>
        <w:pStyle w:val="ListParagraph"/>
        <w:numPr>
          <w:ilvl w:val="0"/>
          <w:numId w:val="37"/>
        </w:numPr>
      </w:pPr>
      <w:r>
        <w:t>Establishes elements of hypothetical tort</w:t>
      </w:r>
    </w:p>
    <w:p w14:paraId="20A2349C" w14:textId="77777777" w:rsidR="000974AB" w:rsidRDefault="000974AB" w:rsidP="000974AB"/>
    <w:p w14:paraId="061ED059" w14:textId="0D009FA9" w:rsidR="000974AB" w:rsidRDefault="000974AB" w:rsidP="000974AB">
      <w:pPr>
        <w:pStyle w:val="Heading1"/>
      </w:pPr>
      <w:r>
        <w:t>Intentional Interference with Land</w:t>
      </w:r>
    </w:p>
    <w:p w14:paraId="672B8E57" w14:textId="77777777" w:rsidR="000974AB" w:rsidRDefault="000974AB" w:rsidP="000974AB"/>
    <w:p w14:paraId="6BF9DA21" w14:textId="68B1ED1D" w:rsidR="000974AB" w:rsidRDefault="000974AB" w:rsidP="000974AB">
      <w:pPr>
        <w:pStyle w:val="Subtitle"/>
      </w:pPr>
      <w:r>
        <w:t xml:space="preserve">Definition – direct and intentional physical intrusion onto land in the possession of another </w:t>
      </w:r>
    </w:p>
    <w:p w14:paraId="677AAFAA" w14:textId="26851345" w:rsidR="000974AB" w:rsidRDefault="000974AB" w:rsidP="000974AB">
      <w:r>
        <w:tab/>
      </w:r>
      <w:r>
        <w:rPr>
          <w:b/>
        </w:rPr>
        <w:t>Actionable per se</w:t>
      </w:r>
      <w:r>
        <w:t xml:space="preserve"> – no proof of harm (Carrington)</w:t>
      </w:r>
    </w:p>
    <w:p w14:paraId="7E192A9F" w14:textId="77777777" w:rsidR="000974AB" w:rsidRDefault="000974AB" w:rsidP="000974AB"/>
    <w:p w14:paraId="5A40FB22" w14:textId="360FC404" w:rsidR="000974AB" w:rsidRDefault="000974AB" w:rsidP="000974AB">
      <w:r>
        <w:t>Purpose of tort: protection of fact of possession of property (Carrington)</w:t>
      </w:r>
    </w:p>
    <w:p w14:paraId="09EF229E" w14:textId="77777777" w:rsidR="000974AB" w:rsidRDefault="000974AB" w:rsidP="000974AB"/>
    <w:p w14:paraId="15DFA546" w14:textId="47791AB6" w:rsidR="000974AB" w:rsidRDefault="000974AB" w:rsidP="000974AB">
      <w:pPr>
        <w:pStyle w:val="Heading2"/>
      </w:pPr>
      <w:r>
        <w:t>Elements of Tort of IIWL</w:t>
      </w:r>
    </w:p>
    <w:p w14:paraId="0C02A298" w14:textId="77777777" w:rsidR="000974AB" w:rsidRDefault="000974AB" w:rsidP="000974AB"/>
    <w:p w14:paraId="5C2458F7" w14:textId="50A93E19" w:rsidR="000974AB" w:rsidRDefault="000974AB" w:rsidP="005E6CAF">
      <w:pPr>
        <w:pStyle w:val="ListParagraph"/>
        <w:numPr>
          <w:ilvl w:val="0"/>
          <w:numId w:val="39"/>
        </w:numPr>
      </w:pPr>
      <w:r>
        <w:t xml:space="preserve">Direct </w:t>
      </w:r>
    </w:p>
    <w:p w14:paraId="116E546B" w14:textId="72605F08" w:rsidR="000974AB" w:rsidRDefault="000974AB" w:rsidP="005E6CAF">
      <w:pPr>
        <w:pStyle w:val="ListParagraph"/>
        <w:numPr>
          <w:ilvl w:val="0"/>
          <w:numId w:val="39"/>
        </w:numPr>
      </w:pPr>
      <w:r>
        <w:t>Physical intrusion (to property in possession of other)</w:t>
      </w:r>
    </w:p>
    <w:p w14:paraId="07C02BE3" w14:textId="5C2C6970" w:rsidR="000974AB" w:rsidRDefault="000974AB" w:rsidP="005E6CAF">
      <w:pPr>
        <w:pStyle w:val="ListParagraph"/>
        <w:numPr>
          <w:ilvl w:val="0"/>
          <w:numId w:val="39"/>
        </w:numPr>
      </w:pPr>
      <w:r>
        <w:t>Intent</w:t>
      </w:r>
    </w:p>
    <w:p w14:paraId="762A9F41" w14:textId="716F6579" w:rsidR="001F61F8" w:rsidRDefault="000974AB" w:rsidP="000974AB">
      <w:r>
        <w:t xml:space="preserve">*P must prove first </w:t>
      </w:r>
      <w:proofErr w:type="gramStart"/>
      <w:r>
        <w:t>two,</w:t>
      </w:r>
      <w:proofErr w:type="gramEnd"/>
      <w:r>
        <w:t xml:space="preserve"> D must prove no intent (text)</w:t>
      </w:r>
    </w:p>
    <w:p w14:paraId="5994D27C" w14:textId="77777777" w:rsidR="001F61F8" w:rsidRDefault="001F61F8">
      <w:r>
        <w:br w:type="page"/>
      </w:r>
    </w:p>
    <w:p w14:paraId="0E80775A" w14:textId="3D5BBEE1" w:rsidR="000974AB" w:rsidRDefault="001F61F8" w:rsidP="001F61F8">
      <w:pPr>
        <w:pStyle w:val="Heading1"/>
      </w:pPr>
      <w:r>
        <w:t xml:space="preserve">Negligence </w:t>
      </w:r>
    </w:p>
    <w:p w14:paraId="03B6A3CB" w14:textId="77777777" w:rsidR="001F61F8" w:rsidRDefault="001F61F8" w:rsidP="001F61F8"/>
    <w:p w14:paraId="10B6655C" w14:textId="49AF42E2" w:rsidR="001F61F8" w:rsidRDefault="001F61F8" w:rsidP="001F61F8">
      <w:pPr>
        <w:pStyle w:val="Heading2"/>
      </w:pPr>
      <w:r>
        <w:t>6 Elements of Negligence</w:t>
      </w:r>
    </w:p>
    <w:p w14:paraId="71EA6EF3" w14:textId="1495EA1F" w:rsidR="001F61F8" w:rsidRDefault="001F61F8" w:rsidP="001F61F8">
      <w:r>
        <w:t xml:space="preserve">Demonstrated in </w:t>
      </w:r>
      <w:proofErr w:type="spellStart"/>
      <w:r>
        <w:t>Dunsmore</w:t>
      </w:r>
      <w:proofErr w:type="spellEnd"/>
    </w:p>
    <w:p w14:paraId="63A5B370" w14:textId="50A31815" w:rsidR="001F61F8" w:rsidRDefault="001F61F8" w:rsidP="005E6CAF">
      <w:pPr>
        <w:pStyle w:val="ListParagraph"/>
        <w:numPr>
          <w:ilvl w:val="0"/>
          <w:numId w:val="40"/>
        </w:numPr>
      </w:pPr>
      <w:r>
        <w:t>Duty of Care</w:t>
      </w:r>
    </w:p>
    <w:p w14:paraId="1BDFBB97" w14:textId="4E97F214" w:rsidR="001F61F8" w:rsidRDefault="001F61F8" w:rsidP="005E6CAF">
      <w:pPr>
        <w:pStyle w:val="ListParagraph"/>
        <w:numPr>
          <w:ilvl w:val="0"/>
          <w:numId w:val="40"/>
        </w:numPr>
      </w:pPr>
      <w:r>
        <w:t>Standard of care (and breach)</w:t>
      </w:r>
    </w:p>
    <w:p w14:paraId="712C6126" w14:textId="3C58A4F6" w:rsidR="001F61F8" w:rsidRDefault="001F61F8" w:rsidP="005E6CAF">
      <w:pPr>
        <w:pStyle w:val="ListParagraph"/>
        <w:numPr>
          <w:ilvl w:val="0"/>
          <w:numId w:val="40"/>
        </w:numPr>
      </w:pPr>
      <w:r>
        <w:t>Causation</w:t>
      </w:r>
    </w:p>
    <w:p w14:paraId="362ECC19" w14:textId="4537C5C6" w:rsidR="001F61F8" w:rsidRDefault="001F61F8" w:rsidP="005E6CAF">
      <w:pPr>
        <w:pStyle w:val="ListParagraph"/>
        <w:numPr>
          <w:ilvl w:val="0"/>
          <w:numId w:val="40"/>
        </w:numPr>
      </w:pPr>
      <w:r>
        <w:t>Remoteness</w:t>
      </w:r>
    </w:p>
    <w:p w14:paraId="2FBD4EF4" w14:textId="2EB9889C" w:rsidR="001F61F8" w:rsidRDefault="001F61F8" w:rsidP="005E6CAF">
      <w:pPr>
        <w:pStyle w:val="ListParagraph"/>
        <w:numPr>
          <w:ilvl w:val="0"/>
          <w:numId w:val="40"/>
        </w:numPr>
      </w:pPr>
      <w:r>
        <w:t>Actual loss</w:t>
      </w:r>
    </w:p>
    <w:p w14:paraId="532E3524" w14:textId="63FEE15B" w:rsidR="001F61F8" w:rsidRDefault="001F61F8" w:rsidP="005E6CAF">
      <w:pPr>
        <w:pStyle w:val="ListParagraph"/>
        <w:numPr>
          <w:ilvl w:val="0"/>
          <w:numId w:val="40"/>
        </w:numPr>
      </w:pPr>
      <w:r>
        <w:t>Defences</w:t>
      </w:r>
    </w:p>
    <w:p w14:paraId="1EBA9D0B" w14:textId="4EF127EF" w:rsidR="001F61F8" w:rsidRDefault="001F61F8" w:rsidP="001F61F8">
      <w:r>
        <w:t xml:space="preserve">* </w:t>
      </w:r>
      <w:proofErr w:type="gramStart"/>
      <w:r>
        <w:t>P must prove first 5 elements</w:t>
      </w:r>
      <w:proofErr w:type="gramEnd"/>
      <w:r>
        <w:t xml:space="preserve">, </w:t>
      </w:r>
      <w:proofErr w:type="gramStart"/>
      <w:r>
        <w:t xml:space="preserve">D proves </w:t>
      </w:r>
      <w:proofErr w:type="spellStart"/>
      <w:r>
        <w:t>defences</w:t>
      </w:r>
      <w:proofErr w:type="spellEnd"/>
      <w:proofErr w:type="gramEnd"/>
    </w:p>
    <w:p w14:paraId="1A4848F9" w14:textId="77777777" w:rsidR="001F61F8" w:rsidRDefault="001F61F8" w:rsidP="001F61F8"/>
    <w:p w14:paraId="622430A7" w14:textId="2E4F8DA4" w:rsidR="001F61F8" w:rsidRDefault="001F61F8" w:rsidP="001F61F8">
      <w:pPr>
        <w:pStyle w:val="Heading1"/>
      </w:pPr>
      <w:r>
        <w:t>Duty of Care</w:t>
      </w:r>
    </w:p>
    <w:p w14:paraId="216B595A" w14:textId="47D2172B" w:rsidR="001F61F8" w:rsidRDefault="001F61F8" w:rsidP="001F61F8">
      <w:r>
        <w:t xml:space="preserve">The D must be under a legal obligation to exercise care with respect to P’s interests. </w:t>
      </w:r>
    </w:p>
    <w:p w14:paraId="3653CC51" w14:textId="77777777" w:rsidR="001F61F8" w:rsidRDefault="001F61F8" w:rsidP="001F61F8"/>
    <w:p w14:paraId="61CF9AFF" w14:textId="07B81441" w:rsidR="001F61F8" w:rsidRDefault="001F61F8" w:rsidP="001F61F8">
      <w:pPr>
        <w:pStyle w:val="Heading3"/>
      </w:pPr>
      <w:r>
        <w:t>Donoghue v Stevenson</w:t>
      </w:r>
    </w:p>
    <w:p w14:paraId="3BEDBCE2" w14:textId="78DCC2A4" w:rsidR="001F61F8" w:rsidRDefault="001F61F8" w:rsidP="001F61F8">
      <w:r>
        <w:t>Facts: Woman drinks gin</w:t>
      </w:r>
      <w:r w:rsidR="00125D3F">
        <w:t>g</w:t>
      </w:r>
      <w:r>
        <w:t xml:space="preserve">er beer with snail, gets </w:t>
      </w:r>
      <w:proofErr w:type="gramStart"/>
      <w:r>
        <w:t>sick ,</w:t>
      </w:r>
      <w:proofErr w:type="gramEnd"/>
      <w:r>
        <w:t xml:space="preserve"> goes into shock.</w:t>
      </w:r>
    </w:p>
    <w:p w14:paraId="2A73F794" w14:textId="77777777" w:rsidR="001F61F8" w:rsidRDefault="001F61F8" w:rsidP="001F61F8"/>
    <w:p w14:paraId="64415223" w14:textId="3F96AD91" w:rsidR="001F61F8" w:rsidRDefault="001F61F8" w:rsidP="001F61F8">
      <w:r>
        <w:t>Neighbour principle: neighbour is someone who ought to come into your sphere of contemplation</w:t>
      </w:r>
    </w:p>
    <w:p w14:paraId="38F8E5DA" w14:textId="69416851" w:rsidR="001F61F8" w:rsidRDefault="001F61F8" w:rsidP="005E6CAF">
      <w:pPr>
        <w:pStyle w:val="ListParagraph"/>
        <w:numPr>
          <w:ilvl w:val="0"/>
          <w:numId w:val="41"/>
        </w:numPr>
      </w:pPr>
      <w:proofErr w:type="gramStart"/>
      <w:r>
        <w:t>someone</w:t>
      </w:r>
      <w:proofErr w:type="gramEnd"/>
      <w:r>
        <w:t xml:space="preserve"> who is </w:t>
      </w:r>
      <w:r w:rsidRPr="00AE26C0">
        <w:rPr>
          <w:b/>
        </w:rPr>
        <w:t>closely and directly</w:t>
      </w:r>
      <w:r>
        <w:t xml:space="preserve"> affected</w:t>
      </w:r>
    </w:p>
    <w:p w14:paraId="40E58836" w14:textId="47DF0B8D" w:rsidR="00AE26C0" w:rsidRDefault="00AE26C0" w:rsidP="005E6CAF">
      <w:pPr>
        <w:pStyle w:val="ListParagraph"/>
        <w:numPr>
          <w:ilvl w:val="0"/>
          <w:numId w:val="41"/>
        </w:numPr>
      </w:pPr>
      <w:r>
        <w:t xml:space="preserve">You must take reasonable steps to avoid acts or omissions which you can </w:t>
      </w:r>
      <w:r w:rsidRPr="00AE26C0">
        <w:rPr>
          <w:b/>
        </w:rPr>
        <w:t>reasonably foresee</w:t>
      </w:r>
      <w:r>
        <w:t xml:space="preserve"> would be likely to injure your neighbour</w:t>
      </w:r>
    </w:p>
    <w:p w14:paraId="55DE8B81" w14:textId="77777777" w:rsidR="001F61F8" w:rsidRDefault="001F61F8" w:rsidP="001F61F8"/>
    <w:p w14:paraId="46634BCC" w14:textId="74F149A4" w:rsidR="001F61F8" w:rsidRDefault="001F61F8" w:rsidP="001F61F8">
      <w:r>
        <w:t>Other principle: notion of common sense and reasonableness</w:t>
      </w:r>
    </w:p>
    <w:p w14:paraId="2F9C2AB6" w14:textId="2A98ED94" w:rsidR="00AE26C0" w:rsidRDefault="00AE26C0" w:rsidP="005E6CAF">
      <w:pPr>
        <w:pStyle w:val="ListParagraph"/>
        <w:numPr>
          <w:ilvl w:val="0"/>
          <w:numId w:val="42"/>
        </w:numPr>
      </w:pPr>
      <w:r>
        <w:t>Must be sufficiently proximate</w:t>
      </w:r>
    </w:p>
    <w:p w14:paraId="1D85E0DD" w14:textId="77777777" w:rsidR="00F514EA" w:rsidRDefault="00F514EA" w:rsidP="00F514EA"/>
    <w:p w14:paraId="4D6FEBF3" w14:textId="03D97106" w:rsidR="00F514EA" w:rsidRDefault="00F514EA" w:rsidP="00F514EA">
      <w:r>
        <w:t>* NOTE – clear statement in Hollis that D v S is at the heart of tort law in Canada</w:t>
      </w:r>
    </w:p>
    <w:p w14:paraId="1C2692C2" w14:textId="3677BB0A" w:rsidR="00BD27C1" w:rsidRPr="00BD27C1" w:rsidRDefault="00BD27C1" w:rsidP="00BD27C1">
      <w:pPr>
        <w:pStyle w:val="Heading3"/>
      </w:pPr>
      <w:proofErr w:type="spellStart"/>
      <w:r>
        <w:t>Dunsmore</w:t>
      </w:r>
      <w:proofErr w:type="spellEnd"/>
      <w:r>
        <w:t xml:space="preserve"> v </w:t>
      </w:r>
      <w:proofErr w:type="spellStart"/>
      <w:r>
        <w:t>Deshield</w:t>
      </w:r>
      <w:proofErr w:type="spellEnd"/>
    </w:p>
    <w:p w14:paraId="334C0029" w14:textId="3CD8CFEF" w:rsidR="00BD27C1" w:rsidRPr="00BD27C1" w:rsidRDefault="00BD27C1" w:rsidP="00BD27C1">
      <w:pPr>
        <w:shd w:val="clear" w:color="auto" w:fill="FFFFFF"/>
        <w:spacing w:after="324"/>
      </w:pPr>
      <w:r w:rsidRPr="00BD27C1">
        <w:t>Facts: P was playing touch football + thought he was wearing extra resilient glasses. Another broke the glasses + caused P damages</w:t>
      </w:r>
    </w:p>
    <w:p w14:paraId="2480AEB4" w14:textId="77777777" w:rsidR="00BD27C1" w:rsidRPr="00BD27C1" w:rsidRDefault="00BD27C1" w:rsidP="00BD27C1">
      <w:pPr>
        <w:shd w:val="clear" w:color="auto" w:fill="FFFFFF"/>
        <w:spacing w:after="324"/>
      </w:pPr>
      <w:r w:rsidRPr="00BD27C1">
        <w:t>Ratio: Elements of negligence</w:t>
      </w:r>
    </w:p>
    <w:p w14:paraId="171AC5AE" w14:textId="77777777" w:rsidR="00BD27C1" w:rsidRPr="00BD27C1" w:rsidRDefault="00BD27C1" w:rsidP="00BD27C1">
      <w:pPr>
        <w:shd w:val="clear" w:color="auto" w:fill="FFFFFF"/>
        <w:spacing w:after="324"/>
      </w:pPr>
      <w:r w:rsidRPr="00BD27C1">
        <w:t>Analysis: Duty of care → both producer + distributor should consider P their neighbour</w:t>
      </w:r>
    </w:p>
    <w:p w14:paraId="791E5669" w14:textId="77777777" w:rsidR="00BD27C1" w:rsidRPr="00BD27C1" w:rsidRDefault="00BD27C1" w:rsidP="00BD27C1">
      <w:pPr>
        <w:shd w:val="clear" w:color="auto" w:fill="FFFFFF"/>
        <w:spacing w:after="324"/>
      </w:pPr>
      <w:r w:rsidRPr="00BD27C1">
        <w:t xml:space="preserve">Standard of care → both owed P the proper glasses + distributor should have </w:t>
      </w:r>
      <w:proofErr w:type="gramStart"/>
      <w:r w:rsidRPr="00BD27C1">
        <w:t>double-check</w:t>
      </w:r>
      <w:proofErr w:type="gramEnd"/>
      <w:r w:rsidRPr="00BD27C1">
        <w:t xml:space="preserve"> the product because both are aware that sometimes mistakes are made + not all glasses in the shipment isn’t extra resilient</w:t>
      </w:r>
    </w:p>
    <w:p w14:paraId="1BE5EECF" w14:textId="77777777" w:rsidR="00BD27C1" w:rsidRPr="00BD27C1" w:rsidRDefault="00BD27C1" w:rsidP="00BD27C1">
      <w:pPr>
        <w:shd w:val="clear" w:color="auto" w:fill="FFFFFF"/>
        <w:spacing w:after="324"/>
      </w:pPr>
      <w:r w:rsidRPr="00BD27C1">
        <w:t>Parties didn’t do this, thus, they breached their care</w:t>
      </w:r>
    </w:p>
    <w:p w14:paraId="5F074DFE" w14:textId="77777777" w:rsidR="00BD27C1" w:rsidRPr="00BD27C1" w:rsidRDefault="00BD27C1" w:rsidP="00BD27C1">
      <w:pPr>
        <w:shd w:val="clear" w:color="auto" w:fill="FFFFFF"/>
        <w:spacing w:after="324"/>
      </w:pPr>
      <w:r w:rsidRPr="00BD27C1">
        <w:t>Causation → based on “but for” test, the glasses wouldn’t have shattered if P was given the proper glasses</w:t>
      </w:r>
    </w:p>
    <w:p w14:paraId="3647FE76" w14:textId="77777777" w:rsidR="00BD27C1" w:rsidRPr="00BD27C1" w:rsidRDefault="00BD27C1" w:rsidP="00BD27C1">
      <w:pPr>
        <w:shd w:val="clear" w:color="auto" w:fill="FFFFFF"/>
        <w:spacing w:after="324"/>
      </w:pPr>
      <w:r w:rsidRPr="00BD27C1">
        <w:t>Remoteness of damages → reasonably foreseeable that people who buy extra resilient glasses because they will use them in ways that will require the extra resilience + that broken glasses will injure the eyes</w:t>
      </w:r>
    </w:p>
    <w:p w14:paraId="02F9D202" w14:textId="77777777" w:rsidR="00BD27C1" w:rsidRPr="00BD27C1" w:rsidRDefault="00BD27C1" w:rsidP="00BD27C1">
      <w:pPr>
        <w:rPr>
          <w:rFonts w:eastAsia="Times New Roman" w:cs="Times New Roman"/>
          <w:sz w:val="20"/>
          <w:szCs w:val="20"/>
        </w:rPr>
      </w:pPr>
      <w:r w:rsidRPr="00BD27C1">
        <w:t>Damages → P’s damaged eye </w:t>
      </w:r>
    </w:p>
    <w:p w14:paraId="36019E82" w14:textId="77777777" w:rsidR="00564ECE" w:rsidRDefault="00564ECE" w:rsidP="001F61F8"/>
    <w:p w14:paraId="52CAF052" w14:textId="13FEEDA7" w:rsidR="00AE26C0" w:rsidRDefault="00AE26C0" w:rsidP="00AE26C0">
      <w:pPr>
        <w:pStyle w:val="Subtitle"/>
      </w:pPr>
      <w:proofErr w:type="spellStart"/>
      <w:r>
        <w:t>Anns</w:t>
      </w:r>
      <w:proofErr w:type="spellEnd"/>
      <w:r>
        <w:t>/Kamloops Test, Modified by Cooper v Hobart</w:t>
      </w:r>
    </w:p>
    <w:p w14:paraId="4E725A4C" w14:textId="77777777" w:rsidR="00AE26C0" w:rsidRDefault="00AE26C0" w:rsidP="00AE26C0"/>
    <w:p w14:paraId="35EFE38E" w14:textId="58CD0BBE" w:rsidR="00AE26C0" w:rsidRDefault="00AE26C0" w:rsidP="00AE26C0">
      <w:r>
        <w:t>* Is there an existing category of duty of care?</w:t>
      </w:r>
      <w:r w:rsidR="0052060A">
        <w:t xml:space="preserve"> (Cooper</w:t>
      </w:r>
      <w:r w:rsidR="003D4193">
        <w:t>)</w:t>
      </w:r>
    </w:p>
    <w:p w14:paraId="4EF987CA" w14:textId="77777777" w:rsidR="00AE26C0" w:rsidRDefault="00AE26C0" w:rsidP="00AE26C0"/>
    <w:p w14:paraId="69AE440C" w14:textId="7CF936A1" w:rsidR="00AE26C0" w:rsidRDefault="00AE26C0" w:rsidP="005E6CAF">
      <w:pPr>
        <w:pStyle w:val="ListParagraph"/>
        <w:numPr>
          <w:ilvl w:val="0"/>
          <w:numId w:val="43"/>
        </w:numPr>
      </w:pPr>
      <w:r>
        <w:t xml:space="preserve">Was the harm in question reasonably foreseeable, and is there sufficient degree of proximity between P and D to find a </w:t>
      </w:r>
      <w:r w:rsidRPr="00AE26C0">
        <w:rPr>
          <w:i/>
        </w:rPr>
        <w:t>prima facie</w:t>
      </w:r>
      <w:r>
        <w:t xml:space="preserve"> duty of care?</w:t>
      </w:r>
    </w:p>
    <w:p w14:paraId="462FBB29" w14:textId="1EF6065C" w:rsidR="00AE26C0" w:rsidRDefault="00AE26C0" w:rsidP="00AE26C0">
      <w:pPr>
        <w:pStyle w:val="ListParagraph"/>
      </w:pPr>
      <w:r>
        <w:t>-</w:t>
      </w:r>
      <w:proofErr w:type="gramStart"/>
      <w:r>
        <w:t>temporal</w:t>
      </w:r>
      <w:proofErr w:type="gramEnd"/>
      <w:r>
        <w:t xml:space="preserve"> and special proximity</w:t>
      </w:r>
    </w:p>
    <w:p w14:paraId="621069E5" w14:textId="28529DB0" w:rsidR="00541D44" w:rsidRDefault="009C7729" w:rsidP="00541D44">
      <w:pPr>
        <w:pStyle w:val="ListParagraph"/>
        <w:numPr>
          <w:ilvl w:val="0"/>
          <w:numId w:val="79"/>
        </w:numPr>
      </w:pPr>
      <w:r>
        <w:t xml:space="preserve">Must be close and direct (cooper) </w:t>
      </w:r>
    </w:p>
    <w:p w14:paraId="5CA45B62" w14:textId="1B41FEF8" w:rsidR="009C7729" w:rsidRDefault="009C7729" w:rsidP="009C7729">
      <w:pPr>
        <w:pStyle w:val="ListParagraph"/>
        <w:numPr>
          <w:ilvl w:val="1"/>
          <w:numId w:val="79"/>
        </w:numPr>
      </w:pPr>
      <w:r>
        <w:t>Type of interest</w:t>
      </w:r>
      <w:r w:rsidR="00D2424E">
        <w:t xml:space="preserve"> – economic/physical/emotional</w:t>
      </w:r>
    </w:p>
    <w:p w14:paraId="75B31DC7" w14:textId="3F541A5B" w:rsidR="009C7729" w:rsidRDefault="009C7729" w:rsidP="009C7729">
      <w:pPr>
        <w:pStyle w:val="ListParagraph"/>
        <w:numPr>
          <w:ilvl w:val="1"/>
          <w:numId w:val="79"/>
        </w:numPr>
      </w:pPr>
      <w:r>
        <w:t>Expectations</w:t>
      </w:r>
      <w:r w:rsidR="00D2424E">
        <w:t>/representation/reliance</w:t>
      </w:r>
      <w:r>
        <w:t xml:space="preserve"> between parties</w:t>
      </w:r>
    </w:p>
    <w:p w14:paraId="39DE5698" w14:textId="0C058EDF" w:rsidR="009C7729" w:rsidRDefault="009C7729" w:rsidP="009C7729">
      <w:pPr>
        <w:pStyle w:val="ListParagraph"/>
        <w:numPr>
          <w:ilvl w:val="1"/>
          <w:numId w:val="79"/>
        </w:numPr>
      </w:pPr>
      <w:r>
        <w:t>Statutory/contractual framework</w:t>
      </w:r>
    </w:p>
    <w:p w14:paraId="204618C8" w14:textId="0AE9B1BA" w:rsidR="00DF1E8A" w:rsidRDefault="00DF1E8A" w:rsidP="00DF1E8A">
      <w:pPr>
        <w:pStyle w:val="ListParagraph"/>
        <w:numPr>
          <w:ilvl w:val="0"/>
          <w:numId w:val="79"/>
        </w:numPr>
      </w:pPr>
      <w:r>
        <w:t>NOTE – talk about policy here too (cooper)</w:t>
      </w:r>
    </w:p>
    <w:p w14:paraId="7AB22BC5" w14:textId="77777777" w:rsidR="00DF1E8A" w:rsidRDefault="00DF1E8A" w:rsidP="00DF1E8A"/>
    <w:p w14:paraId="302BE4D2" w14:textId="5F5EC87E" w:rsidR="00AE26C0" w:rsidRDefault="00AE26C0" w:rsidP="00AE26C0">
      <w:pPr>
        <w:pStyle w:val="ListParagraph"/>
      </w:pPr>
      <w:r>
        <w:t>-</w:t>
      </w:r>
      <w:proofErr w:type="gramStart"/>
      <w:r>
        <w:t>neighbour</w:t>
      </w:r>
      <w:proofErr w:type="gramEnd"/>
      <w:r>
        <w:t xml:space="preserve"> principle</w:t>
      </w:r>
    </w:p>
    <w:p w14:paraId="62DC022F" w14:textId="23AE08BA" w:rsidR="003D4193" w:rsidRDefault="00DF1E8A" w:rsidP="00AE26C0">
      <w:pPr>
        <w:pStyle w:val="ListParagraph"/>
      </w:pPr>
      <w:r>
        <w:t>-</w:t>
      </w:r>
      <w:proofErr w:type="gramStart"/>
      <w:r>
        <w:t>foreseeable</w:t>
      </w:r>
      <w:proofErr w:type="gramEnd"/>
      <w:r>
        <w:t xml:space="preserve"> risk of injury +</w:t>
      </w:r>
      <w:r w:rsidR="003D4193">
        <w:t xml:space="preserve"> foreseeable plaintiff</w:t>
      </w:r>
    </w:p>
    <w:p w14:paraId="29949F76" w14:textId="1080C72D" w:rsidR="00AE26C0" w:rsidRDefault="00AE26C0" w:rsidP="005E6CAF">
      <w:pPr>
        <w:pStyle w:val="ListParagraph"/>
        <w:numPr>
          <w:ilvl w:val="0"/>
          <w:numId w:val="43"/>
        </w:numPr>
      </w:pPr>
      <w:r>
        <w:t>Are ther</w:t>
      </w:r>
      <w:r w:rsidR="003D4193">
        <w:t>e</w:t>
      </w:r>
      <w:r>
        <w:t xml:space="preserve"> broad </w:t>
      </w:r>
      <w:r w:rsidR="004E2CEA">
        <w:t xml:space="preserve">residual </w:t>
      </w:r>
      <w:r>
        <w:t>policy reasons that the duty of care should not be recognized?</w:t>
      </w:r>
      <w:r w:rsidR="004E2CEA">
        <w:t xml:space="preserve"> (</w:t>
      </w:r>
      <w:proofErr w:type="gramStart"/>
      <w:r w:rsidR="004E2CEA">
        <w:t>separate</w:t>
      </w:r>
      <w:proofErr w:type="gramEnd"/>
      <w:r w:rsidR="004E2CEA">
        <w:t xml:space="preserve"> from relationship)</w:t>
      </w:r>
    </w:p>
    <w:p w14:paraId="688505A8" w14:textId="7B6D9E2B" w:rsidR="008E22B6" w:rsidRDefault="008E22B6" w:rsidP="005E6CAF">
      <w:pPr>
        <w:pStyle w:val="ListParagraph"/>
        <w:numPr>
          <w:ilvl w:val="2"/>
          <w:numId w:val="14"/>
        </w:numPr>
      </w:pPr>
      <w:proofErr w:type="gramStart"/>
      <w:r>
        <w:t>existence</w:t>
      </w:r>
      <w:proofErr w:type="gramEnd"/>
      <w:r>
        <w:t xml:space="preserve"> of other legal remedies – does the law already provide?</w:t>
      </w:r>
    </w:p>
    <w:p w14:paraId="0312A6B8" w14:textId="199A8A25" w:rsidR="008E22B6" w:rsidRDefault="008E22B6" w:rsidP="005E6CAF">
      <w:pPr>
        <w:pStyle w:val="ListParagraph"/>
        <w:numPr>
          <w:ilvl w:val="2"/>
          <w:numId w:val="14"/>
        </w:numPr>
      </w:pPr>
      <w:r>
        <w:t>Does it extend liability to an indeterminate class?</w:t>
      </w:r>
    </w:p>
    <w:p w14:paraId="3765BE53" w14:textId="5C474A40" w:rsidR="004E2CEA" w:rsidRDefault="004E2CEA" w:rsidP="005E6CAF">
      <w:pPr>
        <w:pStyle w:val="ListParagraph"/>
        <w:numPr>
          <w:ilvl w:val="2"/>
          <w:numId w:val="14"/>
        </w:numPr>
      </w:pPr>
      <w:r>
        <w:t>Costs outweigh benefits to society?</w:t>
      </w:r>
    </w:p>
    <w:p w14:paraId="4DDF3A7F" w14:textId="36054125" w:rsidR="00D2424E" w:rsidRDefault="00D2424E" w:rsidP="005E6CAF">
      <w:pPr>
        <w:pStyle w:val="ListParagraph"/>
        <w:numPr>
          <w:ilvl w:val="2"/>
          <w:numId w:val="14"/>
        </w:numPr>
      </w:pPr>
      <w:r>
        <w:t xml:space="preserve">Chilling effect/floodgates arguments </w:t>
      </w:r>
    </w:p>
    <w:p w14:paraId="1C8CD449" w14:textId="1D1B190C" w:rsidR="00D2424E" w:rsidRDefault="00D2424E" w:rsidP="005E6CAF">
      <w:pPr>
        <w:pStyle w:val="ListParagraph"/>
        <w:numPr>
          <w:ilvl w:val="2"/>
          <w:numId w:val="14"/>
        </w:numPr>
      </w:pPr>
      <w:r>
        <w:t xml:space="preserve">Goals of torts law – compensation, deterrence </w:t>
      </w:r>
    </w:p>
    <w:p w14:paraId="35F860F4" w14:textId="77777777" w:rsidR="004E2CEA" w:rsidRDefault="004E2CEA" w:rsidP="004E2CEA"/>
    <w:p w14:paraId="2587B225" w14:textId="09DA6148" w:rsidR="004E2CEA" w:rsidRDefault="004E2CEA" w:rsidP="004E2CEA">
      <w:r>
        <w:t>*</w:t>
      </w:r>
      <w:proofErr w:type="gramStart"/>
      <w:r>
        <w:t>burden</w:t>
      </w:r>
      <w:proofErr w:type="gramEnd"/>
      <w:r>
        <w:t xml:space="preserve"> of proof – first stage on P to show prima facie duty of care, then D must prove any policy considerations (Childs)</w:t>
      </w:r>
    </w:p>
    <w:p w14:paraId="31FA2C0F" w14:textId="6E444B4E" w:rsidR="00232723" w:rsidRDefault="00232723" w:rsidP="00232723">
      <w:pPr>
        <w:pStyle w:val="Heading3"/>
      </w:pPr>
      <w:r>
        <w:t>Cooper v Hobart</w:t>
      </w:r>
    </w:p>
    <w:p w14:paraId="657901BB" w14:textId="4B5A4D09" w:rsidR="00232723" w:rsidRDefault="00232723" w:rsidP="00232723">
      <w:r>
        <w:t>Facts:</w:t>
      </w:r>
      <w:r w:rsidR="00BD27C1">
        <w:t xml:space="preserve"> </w:t>
      </w:r>
      <w:r w:rsidR="00BD6244">
        <w:t xml:space="preserve">P invested money w/ </w:t>
      </w:r>
      <w:proofErr w:type="gramStart"/>
      <w:r w:rsidR="00BD6244">
        <w:t>mortgage company</w:t>
      </w:r>
      <w:proofErr w:type="gramEnd"/>
      <w:r w:rsidR="00BD6244">
        <w:t xml:space="preserve">. Registrar of Mortgage Brokers (D) suspended company’s </w:t>
      </w:r>
      <w:proofErr w:type="spellStart"/>
      <w:r w:rsidR="00BD6244">
        <w:t>licence</w:t>
      </w:r>
      <w:proofErr w:type="spellEnd"/>
      <w:r w:rsidR="00BD6244">
        <w:t xml:space="preserve"> but P said should’ve acted more quickly. Did the D owe a duty of care to the D?</w:t>
      </w:r>
    </w:p>
    <w:p w14:paraId="4D09F083" w14:textId="2C20CBEF" w:rsidR="00232723" w:rsidRDefault="00232723" w:rsidP="00232723">
      <w:r>
        <w:t>Principles:</w:t>
      </w:r>
    </w:p>
    <w:p w14:paraId="2C03E2CE" w14:textId="306F8559" w:rsidR="00232723" w:rsidRDefault="00232723" w:rsidP="00232723">
      <w:pPr>
        <w:pStyle w:val="ListParagraph"/>
        <w:numPr>
          <w:ilvl w:val="0"/>
          <w:numId w:val="42"/>
        </w:numPr>
      </w:pPr>
      <w:r>
        <w:t xml:space="preserve">Governments aren’t liable in tort law for making policy – just in executing </w:t>
      </w:r>
    </w:p>
    <w:p w14:paraId="28ED3DFB" w14:textId="137D1C3B" w:rsidR="00232723" w:rsidRDefault="00232723" w:rsidP="00232723">
      <w:pPr>
        <w:pStyle w:val="ListParagraph"/>
        <w:numPr>
          <w:ilvl w:val="0"/>
          <w:numId w:val="42"/>
        </w:numPr>
      </w:pPr>
      <w:r>
        <w:t xml:space="preserve">No PF duty of care – would’ve been found in statute – but would’ve been negated anyway </w:t>
      </w:r>
    </w:p>
    <w:p w14:paraId="0BDD1076" w14:textId="5B4DCD13" w:rsidR="00232723" w:rsidRPr="00232723" w:rsidRDefault="00232723" w:rsidP="00232723">
      <w:pPr>
        <w:pStyle w:val="ListParagraph"/>
        <w:numPr>
          <w:ilvl w:val="0"/>
          <w:numId w:val="42"/>
        </w:numPr>
      </w:pPr>
      <w:r>
        <w:t xml:space="preserve">Only general duty of care to public </w:t>
      </w:r>
    </w:p>
    <w:p w14:paraId="6F09ED5F" w14:textId="4D4A854F" w:rsidR="003D4193" w:rsidRDefault="003D4193" w:rsidP="00BD27C1">
      <w:pPr>
        <w:pStyle w:val="Heading2"/>
      </w:pPr>
      <w:r>
        <w:t>Foreseeable Risk of Injury</w:t>
      </w:r>
    </w:p>
    <w:p w14:paraId="54E71D28" w14:textId="2C7D2D2E" w:rsidR="003D4193" w:rsidRDefault="003D4193" w:rsidP="003D4193">
      <w:pPr>
        <w:pStyle w:val="Heading3"/>
      </w:pPr>
      <w:proofErr w:type="spellStart"/>
      <w:r>
        <w:t>Moule</w:t>
      </w:r>
      <w:proofErr w:type="spellEnd"/>
      <w:r>
        <w:t xml:space="preserve"> v NB </w:t>
      </w:r>
      <w:proofErr w:type="spellStart"/>
      <w:r>
        <w:t>Elec</w:t>
      </w:r>
      <w:proofErr w:type="spellEnd"/>
      <w:r>
        <w:t xml:space="preserve"> Power</w:t>
      </w:r>
    </w:p>
    <w:p w14:paraId="415672C1" w14:textId="4B65097F" w:rsidR="003D4193" w:rsidRDefault="003D4193" w:rsidP="003D4193">
      <w:r>
        <w:t xml:space="preserve">Facts: Kid climbs tree (complex), spruce tree rotten. </w:t>
      </w:r>
    </w:p>
    <w:p w14:paraId="593B1A19" w14:textId="4A675A99" w:rsidR="003D4193" w:rsidRDefault="003D4193" w:rsidP="003D4193">
      <w:r>
        <w:t xml:space="preserve">Issue: is injury </w:t>
      </w:r>
      <w:r w:rsidR="005325D2">
        <w:t>reasonably</w:t>
      </w:r>
      <w:r>
        <w:t xml:space="preserve"> foreseeable?</w:t>
      </w:r>
    </w:p>
    <w:p w14:paraId="7E2A33DC" w14:textId="0FE8481C" w:rsidR="003D4193" w:rsidRDefault="003D4193" w:rsidP="003D4193">
      <w:r>
        <w:t>No – not foreseeable because of complex way he climbed and fell</w:t>
      </w:r>
    </w:p>
    <w:p w14:paraId="7EEE1D55" w14:textId="4B735620" w:rsidR="003D4193" w:rsidRDefault="00232723" w:rsidP="003D4193">
      <w:pPr>
        <w:pStyle w:val="ListParagraph"/>
        <w:numPr>
          <w:ilvl w:val="0"/>
          <w:numId w:val="42"/>
        </w:numPr>
      </w:pPr>
      <w:r>
        <w:t xml:space="preserve">Consequences of event must be within reasonable contemplation </w:t>
      </w:r>
    </w:p>
    <w:p w14:paraId="5D2301F5" w14:textId="115F4B45" w:rsidR="003D4193" w:rsidRDefault="003D4193" w:rsidP="003D4193">
      <w:pPr>
        <w:pStyle w:val="Heading3"/>
      </w:pPr>
      <w:r>
        <w:t xml:space="preserve">Amos v NB </w:t>
      </w:r>
      <w:proofErr w:type="spellStart"/>
      <w:r>
        <w:t>Elec</w:t>
      </w:r>
      <w:proofErr w:type="spellEnd"/>
      <w:r>
        <w:t xml:space="preserve"> Power</w:t>
      </w:r>
    </w:p>
    <w:p w14:paraId="230EFF27" w14:textId="7A792604" w:rsidR="003D4193" w:rsidRDefault="003D4193" w:rsidP="003D4193">
      <w:r>
        <w:t xml:space="preserve">Facts: Kid climbs tree, but close to wire – not trimmed. </w:t>
      </w:r>
    </w:p>
    <w:p w14:paraId="1DEF255D" w14:textId="473864E0" w:rsidR="003D4193" w:rsidRDefault="003D4193" w:rsidP="003D4193">
      <w:r>
        <w:t xml:space="preserve">Risk was foreseeable – tree shouldn’t have been so near </w:t>
      </w:r>
    </w:p>
    <w:p w14:paraId="75588273" w14:textId="5F916964" w:rsidR="008E22B6" w:rsidRDefault="008E22B6" w:rsidP="003D4193">
      <w:r>
        <w:t xml:space="preserve">Principle: FACT SPECIFIC for foreseeability </w:t>
      </w:r>
    </w:p>
    <w:p w14:paraId="4EAC68AC" w14:textId="0A432762" w:rsidR="003D4193" w:rsidRDefault="00232723" w:rsidP="003D4193">
      <w:pPr>
        <w:pStyle w:val="ListParagraph"/>
        <w:numPr>
          <w:ilvl w:val="0"/>
          <w:numId w:val="42"/>
        </w:numPr>
      </w:pPr>
      <w:r>
        <w:t>General duty of care found</w:t>
      </w:r>
    </w:p>
    <w:p w14:paraId="5982CFC6" w14:textId="147AB3E6" w:rsidR="003D4193" w:rsidRDefault="003D4193" w:rsidP="003D4193">
      <w:pPr>
        <w:pStyle w:val="Heading2"/>
      </w:pPr>
      <w:r>
        <w:t>Foreseeable Plaintiff</w:t>
      </w:r>
    </w:p>
    <w:p w14:paraId="0A69B613" w14:textId="7A0B8A20" w:rsidR="003D4193" w:rsidRDefault="005325D2" w:rsidP="005325D2">
      <w:pPr>
        <w:pStyle w:val="ListParagraph"/>
        <w:numPr>
          <w:ilvl w:val="0"/>
          <w:numId w:val="42"/>
        </w:numPr>
      </w:pPr>
      <w:r>
        <w:t xml:space="preserve">P must belong to class of Plaintiffs foreseeably at risk </w:t>
      </w:r>
    </w:p>
    <w:p w14:paraId="42542C7C" w14:textId="323B7826" w:rsidR="003D4193" w:rsidRDefault="003D4193" w:rsidP="003D4193">
      <w:pPr>
        <w:pStyle w:val="Heading3"/>
      </w:pPr>
      <w:proofErr w:type="spellStart"/>
      <w:r>
        <w:t>Palsgraf</w:t>
      </w:r>
      <w:proofErr w:type="spellEnd"/>
      <w:r>
        <w:t xml:space="preserve"> v Long Island </w:t>
      </w:r>
      <w:proofErr w:type="spellStart"/>
      <w:r>
        <w:t>Ry</w:t>
      </w:r>
      <w:proofErr w:type="spellEnd"/>
    </w:p>
    <w:p w14:paraId="2E7D213F" w14:textId="41B41DEC" w:rsidR="003D4193" w:rsidRDefault="003D4193" w:rsidP="003D4193">
      <w:r>
        <w:t xml:space="preserve">Facts: Person trying to get on train, guard pushes him to get on. Bag falls on tracks, fireworks explode and scales fall 3- </w:t>
      </w:r>
      <w:proofErr w:type="spellStart"/>
      <w:r>
        <w:t>ft</w:t>
      </w:r>
      <w:proofErr w:type="spellEnd"/>
      <w:r>
        <w:t xml:space="preserve"> down track on P. </w:t>
      </w:r>
    </w:p>
    <w:p w14:paraId="117146C1" w14:textId="25BE6767" w:rsidR="003D4193" w:rsidRDefault="003D4193" w:rsidP="003D4193">
      <w:r>
        <w:t>Finding: No reasonable to foresee</w:t>
      </w:r>
      <w:r w:rsidR="00DA5FC0">
        <w:t xml:space="preserve"> fireworks. No duty of care. </w:t>
      </w:r>
    </w:p>
    <w:p w14:paraId="41B0B7E2" w14:textId="167C0C14" w:rsidR="00232723" w:rsidRDefault="00232723" w:rsidP="00232723">
      <w:pPr>
        <w:pStyle w:val="ListParagraph"/>
        <w:numPr>
          <w:ilvl w:val="0"/>
          <w:numId w:val="42"/>
        </w:numPr>
      </w:pPr>
      <w:r>
        <w:t xml:space="preserve">P must be within contemplation of risk (not just harm) </w:t>
      </w:r>
    </w:p>
    <w:p w14:paraId="019F4C77" w14:textId="676871D1" w:rsidR="00E7744A" w:rsidRDefault="00E7744A" w:rsidP="00232723">
      <w:pPr>
        <w:pStyle w:val="ListParagraph"/>
        <w:numPr>
          <w:ilvl w:val="0"/>
          <w:numId w:val="42"/>
        </w:numPr>
      </w:pPr>
      <w:r>
        <w:t xml:space="preserve">If injury too bizarre or remote be predicted </w:t>
      </w:r>
    </w:p>
    <w:p w14:paraId="01228E6C" w14:textId="77777777" w:rsidR="00DA5FC0" w:rsidRDefault="00DA5FC0" w:rsidP="003D4193"/>
    <w:p w14:paraId="1491ADAB" w14:textId="6F12A476" w:rsidR="00DA5FC0" w:rsidRDefault="00DA5FC0" w:rsidP="00DA5FC0">
      <w:pPr>
        <w:pStyle w:val="Heading3"/>
      </w:pPr>
      <w:proofErr w:type="spellStart"/>
      <w:r>
        <w:t>Nespolon</w:t>
      </w:r>
      <w:proofErr w:type="spellEnd"/>
      <w:r>
        <w:t xml:space="preserve"> v Alford</w:t>
      </w:r>
    </w:p>
    <w:p w14:paraId="33C03088" w14:textId="74B84365" w:rsidR="00DA5FC0" w:rsidRDefault="00DA5FC0" w:rsidP="00DA5FC0">
      <w:r>
        <w:t>Facts: Sober friends commit to taking home drunk teen safely. Drop him off at house they thought was his – he stumbles onto highway, driver (P) hits him.</w:t>
      </w:r>
    </w:p>
    <w:p w14:paraId="201F882F" w14:textId="476A2C46" w:rsidR="00DA5FC0" w:rsidRDefault="00DA5FC0" w:rsidP="00DA5FC0">
      <w:r>
        <w:t xml:space="preserve">No duty of care – not reasonable that nervous shock would result from dropping on drunk teen </w:t>
      </w:r>
      <w:proofErr w:type="gramStart"/>
      <w:r>
        <w:t>-  too</w:t>
      </w:r>
      <w:proofErr w:type="gramEnd"/>
      <w:r>
        <w:t xml:space="preserve"> implausible. </w:t>
      </w:r>
    </w:p>
    <w:p w14:paraId="2CE34953" w14:textId="56D52CD8" w:rsidR="00E7744A" w:rsidRDefault="00E7744A" w:rsidP="00E7744A">
      <w:pPr>
        <w:pStyle w:val="ListParagraph"/>
        <w:numPr>
          <w:ilvl w:val="0"/>
          <w:numId w:val="114"/>
        </w:numPr>
      </w:pPr>
      <w:r>
        <w:t>When the facts are extreme, there’s needs to be something extra to afford plausibility</w:t>
      </w:r>
    </w:p>
    <w:p w14:paraId="4F31536B" w14:textId="77777777" w:rsidR="00DA5FC0" w:rsidRDefault="00DA5FC0" w:rsidP="00DA5FC0"/>
    <w:p w14:paraId="325A0F7B" w14:textId="4FA9645A" w:rsidR="00DA5FC0" w:rsidRDefault="00DA5FC0" w:rsidP="00DA5FC0">
      <w:pPr>
        <w:pStyle w:val="Heading3"/>
      </w:pPr>
      <w:r>
        <w:t>Haley v London Electricity Board</w:t>
      </w:r>
    </w:p>
    <w:p w14:paraId="4410B2D5" w14:textId="3C47A326" w:rsidR="00DA5FC0" w:rsidRDefault="00DA5FC0" w:rsidP="00DA5FC0">
      <w:r>
        <w:t xml:space="preserve">Facts: D build trench outside, barrier with ditch and sign saying beware. P blind, walking with cane – doesn’t find barrier, falls and injures himself. </w:t>
      </w:r>
    </w:p>
    <w:p w14:paraId="4F138E51" w14:textId="0CACA320" w:rsidR="00DA5FC0" w:rsidRDefault="00DA5FC0" w:rsidP="00DA5FC0">
      <w:r>
        <w:t>Finding: Duty of care found – company took measures to warn public, but not enough for blind person.</w:t>
      </w:r>
    </w:p>
    <w:p w14:paraId="0AB63F72" w14:textId="72F04363" w:rsidR="00DA5FC0" w:rsidRDefault="0040574F" w:rsidP="00DA5FC0">
      <w:pPr>
        <w:rPr>
          <w:color w:val="660066"/>
        </w:rPr>
      </w:pPr>
      <w:r>
        <w:rPr>
          <w:color w:val="660066"/>
        </w:rPr>
        <w:t xml:space="preserve">Principle: </w:t>
      </w:r>
      <w:r w:rsidR="00DA5FC0" w:rsidRPr="00C23FFD">
        <w:rPr>
          <w:color w:val="660066"/>
        </w:rPr>
        <w:t xml:space="preserve">can’t carve out subsections of population that don’t owe a duty of care to – blind </w:t>
      </w:r>
      <w:proofErr w:type="spellStart"/>
      <w:r w:rsidR="00DA5FC0" w:rsidRPr="00C23FFD">
        <w:rPr>
          <w:color w:val="660066"/>
        </w:rPr>
        <w:t>ppl</w:t>
      </w:r>
      <w:proofErr w:type="spellEnd"/>
      <w:r w:rsidR="00DA5FC0" w:rsidRPr="00C23FFD">
        <w:rPr>
          <w:color w:val="660066"/>
        </w:rPr>
        <w:t xml:space="preserve"> are common</w:t>
      </w:r>
    </w:p>
    <w:p w14:paraId="4B264F95" w14:textId="47FAEFD4" w:rsidR="00E7744A" w:rsidRDefault="00E7744A" w:rsidP="00E7744A">
      <w:pPr>
        <w:pStyle w:val="ListParagraph"/>
        <w:numPr>
          <w:ilvl w:val="0"/>
          <w:numId w:val="114"/>
        </w:numPr>
        <w:rPr>
          <w:color w:val="660066"/>
        </w:rPr>
      </w:pPr>
      <w:r>
        <w:rPr>
          <w:color w:val="660066"/>
        </w:rPr>
        <w:t>To members of population at large</w:t>
      </w:r>
    </w:p>
    <w:p w14:paraId="5A923961" w14:textId="7F318BD9" w:rsidR="003D4193" w:rsidRPr="00BD27C1" w:rsidRDefault="00E7744A" w:rsidP="003D4193">
      <w:pPr>
        <w:pStyle w:val="ListParagraph"/>
        <w:numPr>
          <w:ilvl w:val="0"/>
          <w:numId w:val="114"/>
        </w:numPr>
        <w:rPr>
          <w:color w:val="660066"/>
        </w:rPr>
      </w:pPr>
      <w:r>
        <w:rPr>
          <w:color w:val="660066"/>
        </w:rPr>
        <w:t xml:space="preserve">Liability can be extended despite fact D has taken precautions for ordinary member </w:t>
      </w:r>
    </w:p>
    <w:p w14:paraId="67A31D80" w14:textId="7CBA893D" w:rsidR="001F61F8" w:rsidRDefault="006464E5" w:rsidP="006464E5">
      <w:pPr>
        <w:pStyle w:val="Heading1"/>
      </w:pPr>
      <w:r>
        <w:t>Special Duties of Care</w:t>
      </w:r>
    </w:p>
    <w:p w14:paraId="7E542273" w14:textId="17942C7C" w:rsidR="006464E5" w:rsidRDefault="006464E5" w:rsidP="006464E5">
      <w:pPr>
        <w:pStyle w:val="Heading2"/>
      </w:pPr>
      <w:r>
        <w:t>Affirmative Action</w:t>
      </w:r>
    </w:p>
    <w:p w14:paraId="1B2FE5EB" w14:textId="77777777" w:rsidR="006464E5" w:rsidRDefault="006464E5" w:rsidP="006464E5"/>
    <w:p w14:paraId="2A7B48CC" w14:textId="41B9CEAC" w:rsidR="006464E5" w:rsidRDefault="006464E5" w:rsidP="006464E5">
      <w:r>
        <w:t>Imposing liability fo</w:t>
      </w:r>
      <w:r w:rsidR="00E55B7B">
        <w:t>r</w:t>
      </w:r>
      <w:r>
        <w:t xml:space="preserve"> people who fail to act (nonfeasance)</w:t>
      </w:r>
    </w:p>
    <w:p w14:paraId="56A472FB" w14:textId="768E1DC6" w:rsidR="006464E5" w:rsidRDefault="006464E5" w:rsidP="006464E5">
      <w:r>
        <w:t xml:space="preserve">General </w:t>
      </w:r>
      <w:proofErr w:type="gramStart"/>
      <w:r>
        <w:t>rule :</w:t>
      </w:r>
      <w:proofErr w:type="gramEnd"/>
      <w:r>
        <w:t xml:space="preserve"> DO NOT impose liability for failure to act</w:t>
      </w:r>
    </w:p>
    <w:p w14:paraId="4142611C" w14:textId="2A943EBF" w:rsidR="006464E5" w:rsidRDefault="006464E5" w:rsidP="006464E5">
      <w:r>
        <w:t>Exceptions: duty to rescue, and duty to control conduct of others</w:t>
      </w:r>
    </w:p>
    <w:p w14:paraId="45191E34" w14:textId="310FABE6" w:rsidR="006464E5" w:rsidRDefault="006464E5" w:rsidP="006464E5">
      <w:pPr>
        <w:pStyle w:val="Heading2"/>
      </w:pPr>
      <w:r>
        <w:t>Duty to Rescue</w:t>
      </w:r>
    </w:p>
    <w:p w14:paraId="6FA892AB" w14:textId="42B76C35" w:rsidR="006464E5" w:rsidRDefault="006464E5" w:rsidP="006464E5">
      <w:pPr>
        <w:pStyle w:val="Heading3"/>
      </w:pPr>
      <w:proofErr w:type="spellStart"/>
      <w:r>
        <w:t>Osterlind</w:t>
      </w:r>
      <w:proofErr w:type="spellEnd"/>
      <w:r>
        <w:t xml:space="preserve"> v Hill</w:t>
      </w:r>
    </w:p>
    <w:p w14:paraId="1437FB7B" w14:textId="6A90DD98" w:rsidR="006464E5" w:rsidRDefault="006464E5" w:rsidP="006464E5">
      <w:r>
        <w:t xml:space="preserve">Facts: D rents canoe to </w:t>
      </w:r>
      <w:proofErr w:type="gramStart"/>
      <w:r>
        <w:t>P,</w:t>
      </w:r>
      <w:proofErr w:type="gramEnd"/>
      <w:r>
        <w:t xml:space="preserve"> P flips its, clings to side. D watches and does nothing.</w:t>
      </w:r>
    </w:p>
    <w:p w14:paraId="11BF14E2" w14:textId="191633F8" w:rsidR="006464E5" w:rsidRDefault="006464E5" w:rsidP="006464E5">
      <w:r>
        <w:t xml:space="preserve">Finding: no duty of care not to rent canoe (still able to take measures to save own life), </w:t>
      </w:r>
      <w:r w:rsidRPr="006464E5">
        <w:rPr>
          <w:b/>
        </w:rPr>
        <w:t>no duty to rescue</w:t>
      </w:r>
      <w:r>
        <w:t xml:space="preserve"> – wasn’t completely helpless.</w:t>
      </w:r>
    </w:p>
    <w:p w14:paraId="03D4791B" w14:textId="77777777" w:rsidR="006464E5" w:rsidRDefault="006464E5" w:rsidP="006464E5"/>
    <w:p w14:paraId="0936A347" w14:textId="4D87E488" w:rsidR="006464E5" w:rsidRDefault="00221BE8" w:rsidP="00221BE8">
      <w:pPr>
        <w:pStyle w:val="Heading3"/>
      </w:pPr>
      <w:r>
        <w:t xml:space="preserve">Matthews v </w:t>
      </w:r>
      <w:proofErr w:type="spellStart"/>
      <w:r>
        <w:t>Maclaren</w:t>
      </w:r>
      <w:proofErr w:type="spellEnd"/>
      <w:r>
        <w:t xml:space="preserve">; Horsley v </w:t>
      </w:r>
      <w:proofErr w:type="spellStart"/>
      <w:r>
        <w:t>Maclaren</w:t>
      </w:r>
      <w:proofErr w:type="spellEnd"/>
    </w:p>
    <w:p w14:paraId="5897AAFF" w14:textId="192A8F95" w:rsidR="00221BE8" w:rsidRDefault="00221BE8" w:rsidP="00221BE8">
      <w:r>
        <w:t xml:space="preserve">Facts: </w:t>
      </w:r>
      <w:proofErr w:type="spellStart"/>
      <w:r>
        <w:t>ppl</w:t>
      </w:r>
      <w:proofErr w:type="spellEnd"/>
      <w:r>
        <w:t xml:space="preserve"> on </w:t>
      </w:r>
      <w:proofErr w:type="spellStart"/>
      <w:r>
        <w:t>Maclaren’s</w:t>
      </w:r>
      <w:proofErr w:type="spellEnd"/>
      <w:r>
        <w:t xml:space="preserve"> boats. Captain had # of drinks. Matthews falls overboard by his own accident. M tries to save but makes wrong maneuvers. Dies. H tries to jump in and save but also dies. </w:t>
      </w:r>
    </w:p>
    <w:p w14:paraId="2465AE1C" w14:textId="77777777" w:rsidR="00C26B6F" w:rsidRDefault="00C26B6F" w:rsidP="00221BE8"/>
    <w:p w14:paraId="7069382E" w14:textId="3CB7EE3E" w:rsidR="00221BE8" w:rsidRDefault="00221BE8" w:rsidP="00221BE8">
      <w:r>
        <w:t>Principles:</w:t>
      </w:r>
    </w:p>
    <w:p w14:paraId="1E0B909F" w14:textId="5D68EA0C" w:rsidR="00221BE8" w:rsidRDefault="00221BE8" w:rsidP="005E6CAF">
      <w:pPr>
        <w:pStyle w:val="ListParagraph"/>
        <w:numPr>
          <w:ilvl w:val="0"/>
          <w:numId w:val="42"/>
        </w:numPr>
      </w:pPr>
      <w:r>
        <w:t>No general duty to rescue</w:t>
      </w:r>
    </w:p>
    <w:p w14:paraId="180D9DBC" w14:textId="6BF9F086" w:rsidR="00221BE8" w:rsidRDefault="00221BE8" w:rsidP="005E6CAF">
      <w:pPr>
        <w:pStyle w:val="ListParagraph"/>
        <w:numPr>
          <w:ilvl w:val="0"/>
          <w:numId w:val="42"/>
        </w:numPr>
      </w:pPr>
      <w:r>
        <w:t>Duty of care created for specific relationship of master of a pleasure boat and his invited guest – through contracts/statutes</w:t>
      </w:r>
      <w:r w:rsidR="004171FA">
        <w:t xml:space="preserve"> (Canada shipping act) </w:t>
      </w:r>
      <w:r w:rsidR="00A16C05">
        <w:t xml:space="preserve"> - duty read in</w:t>
      </w:r>
    </w:p>
    <w:p w14:paraId="6F46034F" w14:textId="0B56D55F" w:rsidR="00A16C05" w:rsidRDefault="00A16C05" w:rsidP="00A16C05">
      <w:pPr>
        <w:pStyle w:val="ListParagraph"/>
        <w:numPr>
          <w:ilvl w:val="1"/>
          <w:numId w:val="42"/>
        </w:numPr>
      </w:pPr>
      <w:r>
        <w:t>To best of ability take care to rescue</w:t>
      </w:r>
    </w:p>
    <w:p w14:paraId="69FD956F" w14:textId="556CFA23" w:rsidR="00221BE8" w:rsidRDefault="00221BE8" w:rsidP="005E6CAF">
      <w:pPr>
        <w:pStyle w:val="ListParagraph"/>
        <w:numPr>
          <w:ilvl w:val="0"/>
          <w:numId w:val="42"/>
        </w:numPr>
      </w:pPr>
      <w:r>
        <w:t>Once rescue is undertaken, rescuer has duty to act/complete the rescue</w:t>
      </w:r>
    </w:p>
    <w:p w14:paraId="43850643" w14:textId="0F09C9BA" w:rsidR="004171FA" w:rsidRDefault="004171FA" w:rsidP="004171FA">
      <w:pPr>
        <w:pStyle w:val="ListParagraph"/>
        <w:numPr>
          <w:ilvl w:val="1"/>
          <w:numId w:val="42"/>
        </w:numPr>
      </w:pPr>
      <w:r>
        <w:t xml:space="preserve">Voluntary assumption of duty </w:t>
      </w:r>
    </w:p>
    <w:p w14:paraId="058CA802" w14:textId="63793B84" w:rsidR="004171FA" w:rsidRDefault="004171FA" w:rsidP="004171FA">
      <w:pPr>
        <w:pStyle w:val="ListParagraph"/>
        <w:numPr>
          <w:ilvl w:val="0"/>
          <w:numId w:val="42"/>
        </w:numPr>
      </w:pPr>
      <w:r>
        <w:t>Standard – what would a reasonable boat operator do in the circumstances, given his skills and experience?</w:t>
      </w:r>
    </w:p>
    <w:p w14:paraId="0EBCA18A" w14:textId="758DDCA8" w:rsidR="004171FA" w:rsidRDefault="004171FA" w:rsidP="004171FA">
      <w:pPr>
        <w:pStyle w:val="ListParagraph"/>
        <w:numPr>
          <w:ilvl w:val="0"/>
          <w:numId w:val="42"/>
        </w:numPr>
      </w:pPr>
      <w:r>
        <w:t xml:space="preserve">* </w:t>
      </w:r>
      <w:proofErr w:type="gramStart"/>
      <w:r>
        <w:t>can</w:t>
      </w:r>
      <w:proofErr w:type="gramEnd"/>
      <w:r>
        <w:t xml:space="preserve"> analogize this duty of care </w:t>
      </w:r>
    </w:p>
    <w:p w14:paraId="511338B1" w14:textId="6972AC39" w:rsidR="00A16C05" w:rsidRDefault="00A16C05" w:rsidP="004171FA">
      <w:pPr>
        <w:pStyle w:val="ListParagraph"/>
        <w:numPr>
          <w:ilvl w:val="0"/>
          <w:numId w:val="42"/>
        </w:numPr>
      </w:pPr>
      <w:proofErr w:type="gramStart"/>
      <w:r>
        <w:t>duty</w:t>
      </w:r>
      <w:proofErr w:type="gramEnd"/>
      <w:r>
        <w:t xml:space="preserve"> of care to second rescuer for creating the risk  ( Horsley)</w:t>
      </w:r>
    </w:p>
    <w:p w14:paraId="1D446692" w14:textId="641FA656" w:rsidR="00A16C05" w:rsidRDefault="00A16C05" w:rsidP="004171FA">
      <w:pPr>
        <w:pStyle w:val="ListParagraph"/>
        <w:numPr>
          <w:ilvl w:val="0"/>
          <w:numId w:val="42"/>
        </w:numPr>
      </w:pPr>
      <w:proofErr w:type="gramStart"/>
      <w:r>
        <w:t>no</w:t>
      </w:r>
      <w:proofErr w:type="gramEnd"/>
      <w:r>
        <w:t xml:space="preserve"> causation found </w:t>
      </w:r>
    </w:p>
    <w:p w14:paraId="3CED344F" w14:textId="77777777" w:rsidR="004171FA" w:rsidRDefault="004171FA" w:rsidP="004171FA"/>
    <w:p w14:paraId="21CDB57D" w14:textId="16A9E4D6" w:rsidR="004171FA" w:rsidRDefault="004171FA" w:rsidP="004171FA">
      <w:r>
        <w:t>Exception to no general duty to rescue – Criminal Code – must help officer makes arrest if asked, and drivers must stop if involved in accident (if person injured)</w:t>
      </w:r>
    </w:p>
    <w:p w14:paraId="10D30805" w14:textId="77777777" w:rsidR="00221BE8" w:rsidRDefault="00221BE8" w:rsidP="00221BE8"/>
    <w:p w14:paraId="0214CD09" w14:textId="7404D5B7" w:rsidR="00221BE8" w:rsidRDefault="00221BE8" w:rsidP="00221BE8">
      <w:pPr>
        <w:pStyle w:val="Heading3"/>
      </w:pPr>
      <w:r>
        <w:t xml:space="preserve">Stevenson v </w:t>
      </w:r>
      <w:proofErr w:type="spellStart"/>
      <w:r>
        <w:t>Clearview</w:t>
      </w:r>
      <w:proofErr w:type="spellEnd"/>
      <w:r>
        <w:t xml:space="preserve"> Riverside Resort</w:t>
      </w:r>
    </w:p>
    <w:p w14:paraId="730A7A5A" w14:textId="4AAB6F03" w:rsidR="00221BE8" w:rsidRDefault="00221BE8" w:rsidP="00221BE8">
      <w:r>
        <w:t>Facts: off duty ambulance attendant saw guest at party dive into</w:t>
      </w:r>
      <w:r w:rsidR="00C15D15">
        <w:t xml:space="preserve"> pool, </w:t>
      </w:r>
      <w:proofErr w:type="gramStart"/>
      <w:r w:rsidR="00C15D15">
        <w:t>Others</w:t>
      </w:r>
      <w:proofErr w:type="gramEnd"/>
      <w:r w:rsidR="00C15D15">
        <w:t xml:space="preserve"> rescued</w:t>
      </w:r>
      <w:r>
        <w:t xml:space="preserve">, wrong way – became quadriplegic. </w:t>
      </w:r>
    </w:p>
    <w:p w14:paraId="35BEE246" w14:textId="4348525C" w:rsidR="00221BE8" w:rsidRDefault="00221BE8" w:rsidP="00221BE8">
      <w:r>
        <w:t>Principle: no duty of care between off-duty ambulance attendant and guest at party</w:t>
      </w:r>
    </w:p>
    <w:p w14:paraId="6CB04F5F" w14:textId="50D4EB95" w:rsidR="00564ECE" w:rsidRDefault="00564ECE" w:rsidP="00221BE8">
      <w:r>
        <w:t xml:space="preserve">Policy reason – no duty for off duty </w:t>
      </w:r>
      <w:proofErr w:type="spellStart"/>
      <w:r>
        <w:t>ppl</w:t>
      </w:r>
      <w:proofErr w:type="spellEnd"/>
      <w:r>
        <w:t xml:space="preserve"> – law protects personal autonomy, and slippery slope (dr., nurse, ambulance driver) – other pros bound by Code of conduct</w:t>
      </w:r>
    </w:p>
    <w:p w14:paraId="274954D6" w14:textId="77777777" w:rsidR="00221BE8" w:rsidRDefault="00221BE8" w:rsidP="00221BE8"/>
    <w:p w14:paraId="488C6B3D" w14:textId="39D8C06F" w:rsidR="00221BE8" w:rsidRDefault="00FA2B50" w:rsidP="00FA2B50">
      <w:pPr>
        <w:pStyle w:val="Heading2"/>
      </w:pPr>
      <w:r>
        <w:t xml:space="preserve">Duty to Control the Conduct of Others </w:t>
      </w:r>
    </w:p>
    <w:p w14:paraId="4F74406F" w14:textId="77777777" w:rsidR="00FA2B50" w:rsidRDefault="00FA2B50" w:rsidP="00FA2B50"/>
    <w:p w14:paraId="4B5B418F" w14:textId="06EEDF9F" w:rsidR="00FA2B50" w:rsidRDefault="00FA2B50" w:rsidP="00FA2B50">
      <w:r>
        <w:rPr>
          <w:b/>
        </w:rPr>
        <w:t>Liability for the Intoxicated</w:t>
      </w:r>
    </w:p>
    <w:p w14:paraId="150593FB" w14:textId="77777777" w:rsidR="00FA2B50" w:rsidRDefault="00FA2B50" w:rsidP="00FA2B50"/>
    <w:p w14:paraId="120AC706" w14:textId="48D10B71" w:rsidR="00FA2B50" w:rsidRDefault="00FA2B50" w:rsidP="00FA2B50">
      <w:r>
        <w:t xml:space="preserve">Social Host vs. Commercial Host (Childs v </w:t>
      </w:r>
      <w:proofErr w:type="spellStart"/>
      <w:r>
        <w:t>Desormeaux</w:t>
      </w:r>
      <w:proofErr w:type="spellEnd"/>
      <w:r>
        <w:t>)</w:t>
      </w:r>
    </w:p>
    <w:p w14:paraId="4281E58E" w14:textId="5912613C" w:rsidR="00FA2B50" w:rsidRDefault="00FA2B50" w:rsidP="005E6CAF">
      <w:pPr>
        <w:pStyle w:val="ListParagraph"/>
        <w:numPr>
          <w:ilvl w:val="0"/>
          <w:numId w:val="44"/>
        </w:numPr>
      </w:pPr>
      <w:r>
        <w:t>Greater ability to monito</w:t>
      </w:r>
      <w:r w:rsidR="00E55B7B">
        <w:t>r</w:t>
      </w:r>
      <w:r>
        <w:t xml:space="preserve"> alcohol consumption</w:t>
      </w:r>
    </w:p>
    <w:p w14:paraId="7B0CFE2B" w14:textId="14F2239E" w:rsidR="00FA2B50" w:rsidRDefault="00FA2B50" w:rsidP="005E6CAF">
      <w:pPr>
        <w:pStyle w:val="ListParagraph"/>
        <w:numPr>
          <w:ilvl w:val="0"/>
          <w:numId w:val="44"/>
        </w:numPr>
      </w:pPr>
      <w:r>
        <w:t>Heavily regulated through contract/statute</w:t>
      </w:r>
    </w:p>
    <w:p w14:paraId="5BD1A6A0" w14:textId="18228A9E" w:rsidR="00FA2B50" w:rsidRDefault="00FA2B50" w:rsidP="005E6CAF">
      <w:pPr>
        <w:pStyle w:val="ListParagraph"/>
        <w:numPr>
          <w:ilvl w:val="0"/>
          <w:numId w:val="44"/>
        </w:numPr>
      </w:pPr>
      <w:r>
        <w:t>Profit from sale of alcohol</w:t>
      </w:r>
    </w:p>
    <w:p w14:paraId="19DEEC79" w14:textId="14EEBEA7" w:rsidR="00FA2B50" w:rsidRDefault="00FA2B50" w:rsidP="00FA2B50">
      <w:r>
        <w:t>*</w:t>
      </w:r>
      <w:proofErr w:type="gramStart"/>
      <w:r>
        <w:t>less</w:t>
      </w:r>
      <w:proofErr w:type="gramEnd"/>
      <w:r>
        <w:t xml:space="preserve"> liability on social hosts  - no duty of care</w:t>
      </w:r>
    </w:p>
    <w:p w14:paraId="181B2B50" w14:textId="77777777" w:rsidR="00C26B6F" w:rsidRDefault="00C26B6F" w:rsidP="00FA2B50"/>
    <w:p w14:paraId="4B4097BE" w14:textId="0B6E6A5E" w:rsidR="008E22B6" w:rsidRDefault="008E22B6" w:rsidP="00FA2B50">
      <w:r>
        <w:t>Factors to consider for liability:</w:t>
      </w:r>
    </w:p>
    <w:p w14:paraId="080A3A62" w14:textId="59FBDAEB" w:rsidR="008E22B6" w:rsidRDefault="008E22B6" w:rsidP="005E6CAF">
      <w:pPr>
        <w:pStyle w:val="ListParagraph"/>
        <w:numPr>
          <w:ilvl w:val="0"/>
          <w:numId w:val="46"/>
        </w:numPr>
      </w:pPr>
      <w:r>
        <w:t>Knew guest was driving, did nothing to protect 3rd parties</w:t>
      </w:r>
    </w:p>
    <w:p w14:paraId="384569E2" w14:textId="5BCD6DA5" w:rsidR="008E22B6" w:rsidRDefault="008E22B6" w:rsidP="005E6CAF">
      <w:pPr>
        <w:pStyle w:val="ListParagraph"/>
        <w:numPr>
          <w:ilvl w:val="0"/>
          <w:numId w:val="46"/>
        </w:numPr>
      </w:pPr>
      <w:r>
        <w:t>Social host serve guest directly?</w:t>
      </w:r>
    </w:p>
    <w:p w14:paraId="6881EF7D" w14:textId="199DB369" w:rsidR="008E22B6" w:rsidRDefault="008E22B6" w:rsidP="005E6CAF">
      <w:pPr>
        <w:pStyle w:val="ListParagraph"/>
        <w:numPr>
          <w:ilvl w:val="0"/>
          <w:numId w:val="46"/>
        </w:numPr>
      </w:pPr>
      <w:r>
        <w:t>Did the host know how much they consumed?</w:t>
      </w:r>
    </w:p>
    <w:p w14:paraId="3D379D63" w14:textId="72F67E4F" w:rsidR="008E22B6" w:rsidRDefault="008E22B6" w:rsidP="005E6CAF">
      <w:pPr>
        <w:pStyle w:val="ListParagraph"/>
        <w:numPr>
          <w:ilvl w:val="0"/>
          <w:numId w:val="46"/>
        </w:numPr>
      </w:pPr>
      <w:r>
        <w:t xml:space="preserve">Know the guest was impaired when he left? </w:t>
      </w:r>
    </w:p>
    <w:p w14:paraId="671D100B" w14:textId="77777777" w:rsidR="0072674B" w:rsidRDefault="0072674B" w:rsidP="0072674B">
      <w:pPr>
        <w:ind w:left="360"/>
      </w:pPr>
    </w:p>
    <w:p w14:paraId="38330A3B" w14:textId="6597D617" w:rsidR="0072674B" w:rsidRDefault="0072674B" w:rsidP="0072674B">
      <w:pPr>
        <w:pStyle w:val="ListParagraph"/>
        <w:numPr>
          <w:ilvl w:val="0"/>
          <w:numId w:val="46"/>
        </w:numPr>
      </w:pPr>
      <w:r>
        <w:t>Commercial host owes duty to public to stop intoxicated patrons from driving and duty to call police if intoxicated patron cannot be prevented from driving (Hague v Billings)</w:t>
      </w:r>
    </w:p>
    <w:p w14:paraId="391365BE" w14:textId="77777777" w:rsidR="0072674B" w:rsidRDefault="0072674B" w:rsidP="0072674B">
      <w:pPr>
        <w:ind w:left="360"/>
      </w:pPr>
    </w:p>
    <w:p w14:paraId="4B46C8BA" w14:textId="16AA6110" w:rsidR="008E22B6" w:rsidRDefault="008E22B6" w:rsidP="008E22B6">
      <w:pPr>
        <w:pStyle w:val="Heading3"/>
      </w:pPr>
      <w:r>
        <w:t xml:space="preserve">Stewart v </w:t>
      </w:r>
      <w:proofErr w:type="spellStart"/>
      <w:r>
        <w:t>Pettie</w:t>
      </w:r>
      <w:proofErr w:type="spellEnd"/>
    </w:p>
    <w:p w14:paraId="758F5485" w14:textId="6586E90E" w:rsidR="008E22B6" w:rsidRDefault="005E6CAF" w:rsidP="008E22B6">
      <w:r>
        <w:t>Facts: got drunk at theatre. Accompanied by 3 sober adults, still drove home.</w:t>
      </w:r>
    </w:p>
    <w:p w14:paraId="655948F1" w14:textId="77777777" w:rsidR="00C26B6F" w:rsidRDefault="00C26B6F" w:rsidP="008E22B6"/>
    <w:p w14:paraId="48D66FAC" w14:textId="54AC3505" w:rsidR="005E6CAF" w:rsidRDefault="005E6CAF" w:rsidP="008E22B6">
      <w:r>
        <w:t xml:space="preserve">Principle: Commercial hosts that supply alcohol are under duty to prevent foreseeable risk of injury by </w:t>
      </w:r>
      <w:proofErr w:type="gramStart"/>
      <w:r>
        <w:t>drunk</w:t>
      </w:r>
      <w:proofErr w:type="gramEnd"/>
      <w:r>
        <w:t xml:space="preserve"> </w:t>
      </w:r>
      <w:proofErr w:type="spellStart"/>
      <w:r>
        <w:t>ppl</w:t>
      </w:r>
      <w:proofErr w:type="spellEnd"/>
      <w:r>
        <w:t>.</w:t>
      </w:r>
    </w:p>
    <w:p w14:paraId="03A7BA8C" w14:textId="370FEB35" w:rsidR="005E6CAF" w:rsidRPr="008E22B6" w:rsidRDefault="0052060A" w:rsidP="005E6CAF">
      <w:pPr>
        <w:pStyle w:val="ListParagraph"/>
        <w:numPr>
          <w:ilvl w:val="0"/>
          <w:numId w:val="47"/>
        </w:numPr>
      </w:pPr>
      <w:r>
        <w:t>Over-serving</w:t>
      </w:r>
      <w:r w:rsidR="005E6CAF">
        <w:t xml:space="preserve"> doesn’t in itself pose foreseeable risk – ne</w:t>
      </w:r>
      <w:r>
        <w:t>e</w:t>
      </w:r>
      <w:r w:rsidR="005E6CAF">
        <w:t>d additional risk factor</w:t>
      </w:r>
    </w:p>
    <w:p w14:paraId="2614C876" w14:textId="731DA4C9" w:rsidR="00FA2B50" w:rsidRDefault="00FA2B50" w:rsidP="00FA2B50">
      <w:pPr>
        <w:pStyle w:val="Heading3"/>
      </w:pPr>
      <w:r>
        <w:t>Crocker v Sundance Northwest Resorts</w:t>
      </w:r>
    </w:p>
    <w:p w14:paraId="065B2EC3" w14:textId="7F7171EF" w:rsidR="00FA2B50" w:rsidRDefault="00FA2B50" w:rsidP="00FA2B50">
      <w:r>
        <w:t xml:space="preserve">Facts: S put on a tube race. C got drunk and despite warnings after an injury on first run, participated and became a quadriplegic. </w:t>
      </w:r>
    </w:p>
    <w:p w14:paraId="2D503E30" w14:textId="77777777" w:rsidR="00C26B6F" w:rsidRDefault="00C26B6F" w:rsidP="00FA2B50"/>
    <w:p w14:paraId="5347AAD4" w14:textId="5B76970B" w:rsidR="00FA2B50" w:rsidRDefault="00FA2B50" w:rsidP="00FA2B50">
      <w:r>
        <w:t>Principles:</w:t>
      </w:r>
    </w:p>
    <w:p w14:paraId="3E2CE5BF" w14:textId="4DBB8DAE" w:rsidR="00FA2B50" w:rsidRDefault="00FA2B50" w:rsidP="005E6CAF">
      <w:pPr>
        <w:pStyle w:val="ListParagraph"/>
        <w:numPr>
          <w:ilvl w:val="0"/>
          <w:numId w:val="45"/>
        </w:numPr>
      </w:pPr>
      <w:r>
        <w:t xml:space="preserve">When a ski resort establishes a competition in a highly dangerous sport and runs the competition for profit, it owes a duty of care towards visibly intoxicated participants. </w:t>
      </w:r>
    </w:p>
    <w:p w14:paraId="5C629A05" w14:textId="4AC20110" w:rsidR="00FA2B50" w:rsidRDefault="00FA2B50" w:rsidP="005E6CAF">
      <w:pPr>
        <w:pStyle w:val="ListParagraph"/>
        <w:numPr>
          <w:ilvl w:val="0"/>
          <w:numId w:val="45"/>
        </w:numPr>
      </w:pPr>
      <w:r>
        <w:t>Di</w:t>
      </w:r>
      <w:r w:rsidR="00A16C05">
        <w:t>s</w:t>
      </w:r>
      <w:r>
        <w:t>miss voluntary assumption of risk – drunk, didn’t read waiver</w:t>
      </w:r>
    </w:p>
    <w:p w14:paraId="7A6E7BD8" w14:textId="77777777" w:rsidR="00C26B6F" w:rsidRDefault="00C26B6F" w:rsidP="008E22B6"/>
    <w:p w14:paraId="28B8362C" w14:textId="7D300375" w:rsidR="008E22B6" w:rsidRPr="00C26B6F" w:rsidRDefault="00FA2B50" w:rsidP="00C26B6F">
      <w:pPr>
        <w:rPr>
          <w:rFonts w:ascii="Times" w:eastAsia="Times New Roman" w:hAnsi="Times" w:cs="Times New Roman"/>
          <w:sz w:val="20"/>
          <w:szCs w:val="20"/>
        </w:rPr>
      </w:pPr>
      <w:r>
        <w:t xml:space="preserve">Policy considerations – dangerous precedent to not find liability </w:t>
      </w:r>
      <w:r w:rsidR="008E22B6">
        <w:t>–</w:t>
      </w:r>
      <w:r>
        <w:t xml:space="preserve"> </w:t>
      </w:r>
      <w:r w:rsidR="008E22B6">
        <w:t>don’t want organization to host events w/o a duty of cared</w:t>
      </w:r>
      <w:r w:rsidR="00564ECE">
        <w:t xml:space="preserve">. There were many instances they could’ve intervened but didn’t </w:t>
      </w:r>
    </w:p>
    <w:p w14:paraId="428A40AF" w14:textId="77777777" w:rsidR="008E22B6" w:rsidRDefault="008E22B6" w:rsidP="008E22B6"/>
    <w:p w14:paraId="5676E9A8" w14:textId="2AEEAA13" w:rsidR="008E22B6" w:rsidRDefault="008E22B6" w:rsidP="008E22B6">
      <w:pPr>
        <w:pStyle w:val="Heading2"/>
      </w:pPr>
      <w:r>
        <w:t>Duty to Save</w:t>
      </w:r>
    </w:p>
    <w:p w14:paraId="20FF5ECA" w14:textId="2ADB2C09" w:rsidR="008E22B6" w:rsidRDefault="00476D13" w:rsidP="008E22B6">
      <w:r>
        <w:t>Voluntary assumption of duty</w:t>
      </w:r>
    </w:p>
    <w:p w14:paraId="3CBFF307" w14:textId="77777777" w:rsidR="00476D13" w:rsidRDefault="00476D13" w:rsidP="008E22B6"/>
    <w:p w14:paraId="35351C9A" w14:textId="2C520ADE" w:rsidR="00476D13" w:rsidRDefault="00476D13" w:rsidP="00476D13">
      <w:pPr>
        <w:pStyle w:val="Heading3"/>
      </w:pPr>
      <w:r>
        <w:t>Kennedy v Coe</w:t>
      </w:r>
    </w:p>
    <w:p w14:paraId="519716C9" w14:textId="3EB6D6D9" w:rsidR="00476D13" w:rsidRDefault="00476D13" w:rsidP="00476D13">
      <w:r>
        <w:t xml:space="preserve">Facts: P &amp; D expert skiing, heli-skiing. </w:t>
      </w:r>
      <w:proofErr w:type="gramStart"/>
      <w:r>
        <w:t>Informal agreement to buddy system.</w:t>
      </w:r>
      <w:proofErr w:type="gramEnd"/>
      <w:r>
        <w:t xml:space="preserve"> After forested area, P fell into rut and died. D didn’t see, skied to bottom then alerted others. </w:t>
      </w:r>
    </w:p>
    <w:p w14:paraId="51A0E45D" w14:textId="277B189E" w:rsidR="00C26B6F" w:rsidRDefault="00AA00AB" w:rsidP="00476D13">
      <w:r>
        <w:t>Yes, foreseeable – that would fall into tree hole (not necessarily die though)</w:t>
      </w:r>
    </w:p>
    <w:p w14:paraId="386C2EAE" w14:textId="77777777" w:rsidR="00AA00AB" w:rsidRDefault="00AA00AB" w:rsidP="00476D13"/>
    <w:p w14:paraId="1CD1FBD5" w14:textId="794CE867" w:rsidR="00476D13" w:rsidRDefault="00476D13" w:rsidP="00476D13">
      <w:r>
        <w:t>Duty of care no</w:t>
      </w:r>
      <w:r w:rsidR="00E55B7B">
        <w:t>t</w:t>
      </w:r>
      <w:r>
        <w:t xml:space="preserve"> proximate – buddy requirements loose. Look at 3 factors</w:t>
      </w:r>
      <w:r w:rsidR="00473A3B">
        <w:t xml:space="preserve"> (Childs)</w:t>
      </w:r>
    </w:p>
    <w:p w14:paraId="7B70252A" w14:textId="578DE311" w:rsidR="00476D13" w:rsidRDefault="00E55B7B" w:rsidP="00476D13">
      <w:pPr>
        <w:pStyle w:val="ListParagraph"/>
        <w:numPr>
          <w:ilvl w:val="0"/>
          <w:numId w:val="45"/>
        </w:numPr>
      </w:pPr>
      <w:r>
        <w:t xml:space="preserve">Material creation of </w:t>
      </w:r>
      <w:r w:rsidR="00476D13">
        <w:t>risk</w:t>
      </w:r>
      <w:r w:rsidR="00473A3B">
        <w:t xml:space="preserve"> – control of risks</w:t>
      </w:r>
    </w:p>
    <w:p w14:paraId="65513713" w14:textId="6CF53838" w:rsidR="00476D13" w:rsidRDefault="00476D13" w:rsidP="00476D13">
      <w:pPr>
        <w:pStyle w:val="ListParagraph"/>
        <w:numPr>
          <w:ilvl w:val="0"/>
          <w:numId w:val="45"/>
        </w:numPr>
      </w:pPr>
      <w:proofErr w:type="gramStart"/>
      <w:r>
        <w:t>autonomy</w:t>
      </w:r>
      <w:proofErr w:type="gramEnd"/>
      <w:r w:rsidR="00E55B7B">
        <w:t xml:space="preserve"> concerns </w:t>
      </w:r>
      <w:r w:rsidR="00AA00AB">
        <w:t xml:space="preserve"> - must be respected</w:t>
      </w:r>
    </w:p>
    <w:p w14:paraId="529F018D" w14:textId="2AFEC546" w:rsidR="00476D13" w:rsidRDefault="00476D13" w:rsidP="00476D13">
      <w:pPr>
        <w:pStyle w:val="ListParagraph"/>
        <w:numPr>
          <w:ilvl w:val="0"/>
          <w:numId w:val="45"/>
        </w:numPr>
      </w:pPr>
      <w:proofErr w:type="gramStart"/>
      <w:r>
        <w:t>reasonable</w:t>
      </w:r>
      <w:proofErr w:type="gramEnd"/>
      <w:r>
        <w:t xml:space="preserve"> reliance</w:t>
      </w:r>
      <w:r w:rsidR="00AA00AB">
        <w:t xml:space="preserve"> – ex. Invites someone into dangerous situation </w:t>
      </w:r>
    </w:p>
    <w:p w14:paraId="4184CB60" w14:textId="77777777" w:rsidR="00CE6D74" w:rsidRDefault="00CE6D74" w:rsidP="00CE6D74"/>
    <w:p w14:paraId="4A8916FF" w14:textId="37BB06A3" w:rsidR="00CE6D74" w:rsidRDefault="00CE6D74" w:rsidP="00CE6D74">
      <w:r>
        <w:t>Principles:</w:t>
      </w:r>
    </w:p>
    <w:p w14:paraId="08441A8B" w14:textId="723E11BA" w:rsidR="00CE6D74" w:rsidRDefault="00CE6D74" w:rsidP="00CE6D74">
      <w:pPr>
        <w:pStyle w:val="ListParagraph"/>
        <w:numPr>
          <w:ilvl w:val="0"/>
          <w:numId w:val="115"/>
        </w:numPr>
      </w:pPr>
      <w:proofErr w:type="gramStart"/>
      <w:r>
        <w:t>where</w:t>
      </w:r>
      <w:proofErr w:type="gramEnd"/>
      <w:r>
        <w:t xml:space="preserve"> allegation is that D failed to act (omission), something more is required (Kennedy, Childs and Cooper)  - foreseeability isn’t enough</w:t>
      </w:r>
    </w:p>
    <w:p w14:paraId="265050F2" w14:textId="23EC6B2D" w:rsidR="00CE6D74" w:rsidRDefault="00CE6D74" w:rsidP="00CE6D74">
      <w:pPr>
        <w:pStyle w:val="ListParagraph"/>
        <w:numPr>
          <w:ilvl w:val="0"/>
          <w:numId w:val="115"/>
        </w:numPr>
      </w:pPr>
      <w:proofErr w:type="gramStart"/>
      <w:r>
        <w:t>occurs</w:t>
      </w:r>
      <w:proofErr w:type="gramEnd"/>
      <w:r>
        <w:t xml:space="preserve"> b/c duty to take positive action in face of risk of danger not freestanding “mere fact that person faces danger or has become a danger to others doesn’t itself impose any kind of duty of those in position to become involved” (Childs)</w:t>
      </w:r>
    </w:p>
    <w:p w14:paraId="1F662E4F" w14:textId="54944FAB" w:rsidR="00CE6D74" w:rsidRDefault="00CE6D74" w:rsidP="00CE6D74">
      <w:pPr>
        <w:pStyle w:val="ListParagraph"/>
        <w:numPr>
          <w:ilvl w:val="0"/>
          <w:numId w:val="115"/>
        </w:numPr>
      </w:pPr>
      <w:proofErr w:type="gramStart"/>
      <w:r>
        <w:t>importance</w:t>
      </w:r>
      <w:proofErr w:type="gramEnd"/>
      <w:r>
        <w:t xml:space="preserve"> of victim having chosen to participate in risk activity (Kennedy) – compared to alcohol cases, which are to 3rd party </w:t>
      </w:r>
    </w:p>
    <w:p w14:paraId="30963751" w14:textId="77777777" w:rsidR="00CE51F7" w:rsidRDefault="00CE51F7" w:rsidP="00CE51F7"/>
    <w:p w14:paraId="5D5E3F63" w14:textId="77F57521" w:rsidR="00CE51F7" w:rsidRDefault="00CE51F7" w:rsidP="00CE51F7">
      <w:pPr>
        <w:pStyle w:val="Heading2"/>
      </w:pPr>
      <w:r>
        <w:t>Duties to the Unborn Child</w:t>
      </w:r>
    </w:p>
    <w:p w14:paraId="03B2A876" w14:textId="77777777" w:rsidR="00CE51F7" w:rsidRDefault="00CE51F7" w:rsidP="00CE51F7"/>
    <w:p w14:paraId="38612AF2" w14:textId="2B0180C4" w:rsidR="00690BD9" w:rsidRDefault="00690BD9" w:rsidP="00690BD9">
      <w:pPr>
        <w:pStyle w:val="ListParagraph"/>
        <w:numPr>
          <w:ilvl w:val="0"/>
          <w:numId w:val="49"/>
        </w:numPr>
      </w:pPr>
      <w:proofErr w:type="gramStart"/>
      <w:r>
        <w:t>before</w:t>
      </w:r>
      <w:proofErr w:type="gramEnd"/>
      <w:r>
        <w:t xml:space="preserve"> birth, legal entity of mother and child are one</w:t>
      </w:r>
    </w:p>
    <w:p w14:paraId="1B6C44FC" w14:textId="77777777" w:rsidR="00690BD9" w:rsidRDefault="00690BD9" w:rsidP="00690BD9">
      <w:pPr>
        <w:pStyle w:val="ListParagraph"/>
        <w:numPr>
          <w:ilvl w:val="0"/>
          <w:numId w:val="48"/>
        </w:numPr>
      </w:pPr>
      <w:proofErr w:type="gramStart"/>
      <w:r>
        <w:t>child</w:t>
      </w:r>
      <w:proofErr w:type="gramEnd"/>
      <w:r>
        <w:t xml:space="preserve"> only acquires legal entity upon birth (Winnipeg Child and Family Services)</w:t>
      </w:r>
    </w:p>
    <w:p w14:paraId="0A6D975E" w14:textId="77777777" w:rsidR="00C00975" w:rsidRDefault="00C00975" w:rsidP="00C00975"/>
    <w:p w14:paraId="5406290C" w14:textId="383174AF" w:rsidR="00C00975" w:rsidRDefault="00C00975" w:rsidP="00C00975">
      <w:r>
        <w:t>Policy reasons Precluding Duties:</w:t>
      </w:r>
    </w:p>
    <w:p w14:paraId="0B618B80" w14:textId="74E454EF" w:rsidR="00C00975" w:rsidRDefault="00C00975" w:rsidP="00C00975">
      <w:pPr>
        <w:pStyle w:val="ListParagraph"/>
        <w:numPr>
          <w:ilvl w:val="0"/>
          <w:numId w:val="48"/>
        </w:numPr>
      </w:pPr>
      <w:proofErr w:type="gramStart"/>
      <w:r>
        <w:t>fetus</w:t>
      </w:r>
      <w:proofErr w:type="gramEnd"/>
      <w:r>
        <w:t xml:space="preserve"> not recognized as independent entity</w:t>
      </w:r>
    </w:p>
    <w:p w14:paraId="79E97DB7" w14:textId="157DE1CC" w:rsidR="00C00975" w:rsidRDefault="00C00975" w:rsidP="00C00975">
      <w:pPr>
        <w:pStyle w:val="ListParagraph"/>
        <w:numPr>
          <w:ilvl w:val="0"/>
          <w:numId w:val="48"/>
        </w:numPr>
      </w:pPr>
      <w:proofErr w:type="gramStart"/>
      <w:r>
        <w:t>chilling</w:t>
      </w:r>
      <w:proofErr w:type="gramEnd"/>
      <w:r>
        <w:t xml:space="preserve"> effect on medical profession that they wouldn’t know who to advise and to what extent </w:t>
      </w:r>
    </w:p>
    <w:p w14:paraId="769B3960" w14:textId="4062B12A" w:rsidR="00C00975" w:rsidRDefault="00C00975" w:rsidP="00C00975">
      <w:pPr>
        <w:pStyle w:val="ListParagraph"/>
        <w:numPr>
          <w:ilvl w:val="0"/>
          <w:numId w:val="48"/>
        </w:numPr>
      </w:pPr>
      <w:proofErr w:type="gramStart"/>
      <w:r>
        <w:t>dr</w:t>
      </w:r>
      <w:proofErr w:type="gramEnd"/>
      <w:r>
        <w:t>. has some relationship w. fetus but not enough to find duty – can’t communicate in absence of mother</w:t>
      </w:r>
    </w:p>
    <w:p w14:paraId="19F7BE30" w14:textId="75AF3AC6" w:rsidR="00C00975" w:rsidRPr="00CE51F7" w:rsidRDefault="00C00975" w:rsidP="00C00975">
      <w:pPr>
        <w:pStyle w:val="ListParagraph"/>
        <w:numPr>
          <w:ilvl w:val="0"/>
          <w:numId w:val="48"/>
        </w:numPr>
      </w:pPr>
      <w:proofErr w:type="gramStart"/>
      <w:r>
        <w:t>autonomy</w:t>
      </w:r>
      <w:proofErr w:type="gramEnd"/>
      <w:r>
        <w:t xml:space="preserve"> of woman (Johnson Controls)</w:t>
      </w:r>
    </w:p>
    <w:p w14:paraId="2C9A0012" w14:textId="73B5AAF4" w:rsidR="00690BD9" w:rsidRDefault="00690BD9" w:rsidP="00690BD9">
      <w:pPr>
        <w:pStyle w:val="ListParagraph"/>
      </w:pPr>
    </w:p>
    <w:p w14:paraId="1E9B7105" w14:textId="4C4B945F" w:rsidR="00CE51F7" w:rsidRDefault="00CE51F7" w:rsidP="00CE51F7">
      <w:proofErr w:type="gramStart"/>
      <w:r>
        <w:rPr>
          <w:u w:val="single"/>
        </w:rPr>
        <w:t>Preconception  Wrongs</w:t>
      </w:r>
      <w:proofErr w:type="gramEnd"/>
    </w:p>
    <w:p w14:paraId="0A87EC43" w14:textId="05964B69" w:rsidR="00CE51F7" w:rsidRDefault="00CE51F7" w:rsidP="00CE51F7">
      <w:pPr>
        <w:pStyle w:val="Heading3"/>
      </w:pPr>
      <w:r>
        <w:t xml:space="preserve">Paxton v </w:t>
      </w:r>
      <w:proofErr w:type="spellStart"/>
      <w:r>
        <w:t>Ramji</w:t>
      </w:r>
      <w:proofErr w:type="spellEnd"/>
    </w:p>
    <w:p w14:paraId="1B7F8176" w14:textId="4E6CBD66" w:rsidR="00CE51F7" w:rsidRDefault="00CE51F7" w:rsidP="00CE51F7">
      <w:r>
        <w:t xml:space="preserve">Facts: Mother took prescription acne drug prior to pregnancy – led to disabilities. Husband had vasectomy. </w:t>
      </w:r>
      <w:proofErr w:type="spellStart"/>
      <w:r>
        <w:t>Dr</w:t>
      </w:r>
      <w:proofErr w:type="spellEnd"/>
      <w:r>
        <w:t xml:space="preserve"> negligent for not recommending BC pill?</w:t>
      </w:r>
    </w:p>
    <w:p w14:paraId="3CAADE67" w14:textId="208B6202" w:rsidR="00CE51F7" w:rsidRDefault="008D5192" w:rsidP="00CE51F7">
      <w:r>
        <w:t>No</w:t>
      </w:r>
      <w:r w:rsidR="00CE51F7">
        <w:t xml:space="preserve"> duty of care for </w:t>
      </w:r>
      <w:proofErr w:type="spellStart"/>
      <w:r w:rsidR="00CE51F7">
        <w:t>Drs</w:t>
      </w:r>
      <w:proofErr w:type="spellEnd"/>
      <w:r w:rsidR="00CE51F7">
        <w:t xml:space="preserve"> to future children. Policy reasons</w:t>
      </w:r>
      <w:r w:rsidR="00690BD9">
        <w:t xml:space="preserve"> (proximity)</w:t>
      </w:r>
      <w:r w:rsidR="00CE51F7">
        <w:t>:</w:t>
      </w:r>
    </w:p>
    <w:p w14:paraId="0222E1ED" w14:textId="432C8B77" w:rsidR="00CE51F7" w:rsidRDefault="00CE51F7" w:rsidP="00CE51F7">
      <w:pPr>
        <w:pStyle w:val="ListParagraph"/>
        <w:numPr>
          <w:ilvl w:val="0"/>
          <w:numId w:val="48"/>
        </w:numPr>
      </w:pPr>
      <w:proofErr w:type="gramStart"/>
      <w:r>
        <w:t>conflict</w:t>
      </w:r>
      <w:proofErr w:type="gramEnd"/>
      <w:r>
        <w:t xml:space="preserve"> for DR </w:t>
      </w:r>
      <w:r w:rsidR="00690BD9">
        <w:t>– bound to both mother and unborn fetus</w:t>
      </w:r>
    </w:p>
    <w:p w14:paraId="2B24F089" w14:textId="58292153" w:rsidR="00690BD9" w:rsidRDefault="00690BD9" w:rsidP="00CE51F7">
      <w:pPr>
        <w:pStyle w:val="ListParagraph"/>
        <w:numPr>
          <w:ilvl w:val="0"/>
          <w:numId w:val="48"/>
        </w:numPr>
      </w:pPr>
      <w:proofErr w:type="gramStart"/>
      <w:r>
        <w:t>chilling</w:t>
      </w:r>
      <w:proofErr w:type="gramEnd"/>
      <w:r>
        <w:t xml:space="preserve"> effect on profession </w:t>
      </w:r>
    </w:p>
    <w:p w14:paraId="1EEF29F3" w14:textId="167CA078" w:rsidR="00690BD9" w:rsidRDefault="00690BD9" w:rsidP="00CE51F7">
      <w:pPr>
        <w:pStyle w:val="ListParagraph"/>
        <w:numPr>
          <w:ilvl w:val="0"/>
          <w:numId w:val="48"/>
        </w:numPr>
      </w:pPr>
      <w:proofErr w:type="gramStart"/>
      <w:r>
        <w:t>autonomy</w:t>
      </w:r>
      <w:proofErr w:type="gramEnd"/>
      <w:r w:rsidR="00473A3B">
        <w:t>/privacy</w:t>
      </w:r>
      <w:r>
        <w:t xml:space="preserve"> of woman</w:t>
      </w:r>
    </w:p>
    <w:p w14:paraId="2CAA6FC6" w14:textId="2D564A70" w:rsidR="00476D13" w:rsidRDefault="00690BD9" w:rsidP="00476D13">
      <w:pPr>
        <w:pStyle w:val="ListParagraph"/>
        <w:numPr>
          <w:ilvl w:val="0"/>
          <w:numId w:val="48"/>
        </w:numPr>
      </w:pPr>
      <w:proofErr w:type="gramStart"/>
      <w:r>
        <w:t>introduces</w:t>
      </w:r>
      <w:proofErr w:type="gramEnd"/>
      <w:r>
        <w:t xml:space="preserve"> lack of clarity in law – doesn’t recognize fetus as person </w:t>
      </w:r>
    </w:p>
    <w:p w14:paraId="62727816" w14:textId="77777777" w:rsidR="00690BD9" w:rsidRDefault="00690BD9" w:rsidP="00690BD9"/>
    <w:p w14:paraId="179419F8" w14:textId="1B363A8A" w:rsidR="00690BD9" w:rsidRDefault="00690BD9" w:rsidP="00690BD9">
      <w:r>
        <w:t>Other principle:</w:t>
      </w:r>
    </w:p>
    <w:p w14:paraId="7BEBAC19" w14:textId="50828590" w:rsidR="00690BD9" w:rsidRDefault="00690BD9" w:rsidP="00690BD9">
      <w:pPr>
        <w:pStyle w:val="ListParagraph"/>
        <w:numPr>
          <w:ilvl w:val="0"/>
          <w:numId w:val="50"/>
        </w:numPr>
      </w:pPr>
      <w:proofErr w:type="gramStart"/>
      <w:r>
        <w:t>women</w:t>
      </w:r>
      <w:proofErr w:type="gramEnd"/>
      <w:r>
        <w:t xml:space="preserve"> have rights to expose themselves to harmful risks – protect personal autonomy (UAW v Johnson Controls – US decision)</w:t>
      </w:r>
    </w:p>
    <w:p w14:paraId="28E767B6" w14:textId="77777777" w:rsidR="00690BD9" w:rsidRDefault="00690BD9" w:rsidP="00690BD9">
      <w:pPr>
        <w:pStyle w:val="ListParagraph"/>
      </w:pPr>
    </w:p>
    <w:p w14:paraId="735E0FC9" w14:textId="625A3868" w:rsidR="00690BD9" w:rsidRDefault="00690BD9" w:rsidP="00690BD9">
      <w:r>
        <w:rPr>
          <w:u w:val="single"/>
        </w:rPr>
        <w:t>Wrongful birth/life</w:t>
      </w:r>
    </w:p>
    <w:p w14:paraId="3A32C838" w14:textId="70EBC731" w:rsidR="00690BD9" w:rsidRDefault="00690BD9" w:rsidP="00690BD9">
      <w:pPr>
        <w:pStyle w:val="ListParagraph"/>
        <w:numPr>
          <w:ilvl w:val="0"/>
          <w:numId w:val="50"/>
        </w:numPr>
      </w:pPr>
      <w:proofErr w:type="gramStart"/>
      <w:r>
        <w:t>when</w:t>
      </w:r>
      <w:proofErr w:type="gramEnd"/>
      <w:r>
        <w:t xml:space="preserve"> parents took steps to prevent pregnancy or childbirth, but happens from DR’s negligence</w:t>
      </w:r>
    </w:p>
    <w:p w14:paraId="137F4F77" w14:textId="1C8FA3DB" w:rsidR="004528B3" w:rsidRDefault="004528B3" w:rsidP="004528B3">
      <w:pPr>
        <w:ind w:left="360"/>
      </w:pPr>
      <w:r>
        <w:t>Life: Court reluctant to recognize wrongful life</w:t>
      </w:r>
      <w:r w:rsidR="00473A3B">
        <w:t xml:space="preserve"> (sanctity of life)</w:t>
      </w:r>
      <w:r>
        <w:t xml:space="preserve"> (Jones)</w:t>
      </w:r>
    </w:p>
    <w:p w14:paraId="25335F38" w14:textId="71E96917" w:rsidR="00C00975" w:rsidRDefault="00C00975" w:rsidP="00C00975">
      <w:pPr>
        <w:pStyle w:val="ListParagraph"/>
        <w:numPr>
          <w:ilvl w:val="0"/>
          <w:numId w:val="50"/>
        </w:numPr>
      </w:pPr>
      <w:proofErr w:type="gramStart"/>
      <w:r>
        <w:t>no</w:t>
      </w:r>
      <w:proofErr w:type="gramEnd"/>
      <w:r>
        <w:t xml:space="preserve"> duty to child to inform their mother of info that might lead to them not being born </w:t>
      </w:r>
    </w:p>
    <w:p w14:paraId="16183B42" w14:textId="5BDBDBE4" w:rsidR="004528B3" w:rsidRDefault="004528B3" w:rsidP="004528B3">
      <w:r>
        <w:t xml:space="preserve">       Birth: recognized in limited situations</w:t>
      </w:r>
      <w:r w:rsidR="00473A3B">
        <w:t xml:space="preserve"> – based on duty to inform of risks</w:t>
      </w:r>
      <w:r>
        <w:t xml:space="preserve"> (Arndt)</w:t>
      </w:r>
    </w:p>
    <w:p w14:paraId="63E2338E" w14:textId="583021B0" w:rsidR="004528B3" w:rsidRDefault="004528B3" w:rsidP="004528B3">
      <w:pPr>
        <w:pStyle w:val="Heading3"/>
      </w:pPr>
      <w:r>
        <w:t>Arndt v Smith</w:t>
      </w:r>
    </w:p>
    <w:p w14:paraId="052ADB6A" w14:textId="185EE033" w:rsidR="004528B3" w:rsidRDefault="004528B3" w:rsidP="004528B3">
      <w:r>
        <w:t>Facts: DR failed to advise woman or likelihood baby would be born with disabilities – had chicken pox during pregnancy</w:t>
      </w:r>
    </w:p>
    <w:p w14:paraId="0ACBC26C" w14:textId="30A7A8DB" w:rsidR="004528B3" w:rsidRDefault="004528B3" w:rsidP="004528B3">
      <w:pPr>
        <w:pStyle w:val="ListParagraph"/>
        <w:numPr>
          <w:ilvl w:val="0"/>
          <w:numId w:val="50"/>
        </w:numPr>
      </w:pPr>
      <w:r>
        <w:t>Causation very difficult to prove – would’ve had the abortion is she knew the risks</w:t>
      </w:r>
    </w:p>
    <w:p w14:paraId="22719B28" w14:textId="77777777" w:rsidR="00C00975" w:rsidRDefault="00C00975" w:rsidP="00C00975"/>
    <w:p w14:paraId="6842AFAD" w14:textId="64F86689" w:rsidR="00C00975" w:rsidRDefault="00C00975" w:rsidP="00C00975">
      <w:r>
        <w:t>Other Principles:</w:t>
      </w:r>
    </w:p>
    <w:p w14:paraId="615A6C44" w14:textId="7F247231" w:rsidR="00C00975" w:rsidRDefault="00C00975" w:rsidP="00C00975">
      <w:pPr>
        <w:pStyle w:val="ListParagraph"/>
        <w:numPr>
          <w:ilvl w:val="0"/>
          <w:numId w:val="50"/>
        </w:numPr>
      </w:pPr>
      <w:r>
        <w:t xml:space="preserve">Statute of limitations – 3 </w:t>
      </w:r>
      <w:proofErr w:type="spellStart"/>
      <w:r>
        <w:t>yrs</w:t>
      </w:r>
      <w:proofErr w:type="spellEnd"/>
      <w:r>
        <w:t xml:space="preserve"> to make claim from when aware</w:t>
      </w:r>
    </w:p>
    <w:p w14:paraId="4EBE8C98" w14:textId="3F56B727" w:rsidR="00C00975" w:rsidRDefault="00C00975" w:rsidP="00C00975">
      <w:pPr>
        <w:pStyle w:val="ListParagraph"/>
        <w:numPr>
          <w:ilvl w:val="0"/>
          <w:numId w:val="50"/>
        </w:numPr>
      </w:pPr>
      <w:r>
        <w:t xml:space="preserve">Parents can recover costs of raising disabled children if proof that but for doctors </w:t>
      </w:r>
      <w:r w:rsidR="00EB2B42">
        <w:t>negligent</w:t>
      </w:r>
      <w:r>
        <w:t xml:space="preserve"> actions, mother would’ve aborted child (Hunter, </w:t>
      </w:r>
      <w:proofErr w:type="spellStart"/>
      <w:r>
        <w:t>Krangle</w:t>
      </w:r>
      <w:proofErr w:type="spellEnd"/>
      <w:r>
        <w:t>)</w:t>
      </w:r>
    </w:p>
    <w:p w14:paraId="3D8B61B1" w14:textId="5981C843" w:rsidR="00C00975" w:rsidRDefault="00C00975" w:rsidP="00C00975">
      <w:pPr>
        <w:pStyle w:val="ListParagraph"/>
        <w:numPr>
          <w:ilvl w:val="0"/>
          <w:numId w:val="50"/>
        </w:numPr>
      </w:pPr>
      <w:r>
        <w:t xml:space="preserve">Duty only owed to mother not children, for </w:t>
      </w:r>
      <w:proofErr w:type="spellStart"/>
      <w:r>
        <w:t>drs</w:t>
      </w:r>
      <w:proofErr w:type="spellEnd"/>
      <w:r>
        <w:t xml:space="preserve"> negligence in prescribing fertility drug leading to birth of disabled twins (</w:t>
      </w:r>
      <w:proofErr w:type="spellStart"/>
      <w:r>
        <w:t>Hergott</w:t>
      </w:r>
      <w:proofErr w:type="spellEnd"/>
      <w:r>
        <w:t xml:space="preserve">) </w:t>
      </w:r>
    </w:p>
    <w:p w14:paraId="2B05B5B9" w14:textId="77777777" w:rsidR="004528B3" w:rsidRDefault="004528B3" w:rsidP="004528B3"/>
    <w:p w14:paraId="64A5B1FE" w14:textId="43AA4F64" w:rsidR="004528B3" w:rsidRDefault="004528B3" w:rsidP="004528B3">
      <w:r>
        <w:rPr>
          <w:u w:val="single"/>
        </w:rPr>
        <w:t>Wrongful Pregnancy</w:t>
      </w:r>
    </w:p>
    <w:p w14:paraId="3A4ACAFE" w14:textId="1C1856C9" w:rsidR="00690BD9" w:rsidRPr="008D5192" w:rsidRDefault="004528B3" w:rsidP="004528B3">
      <w:pPr>
        <w:pStyle w:val="ListParagraph"/>
        <w:numPr>
          <w:ilvl w:val="0"/>
          <w:numId w:val="50"/>
        </w:numPr>
        <w:rPr>
          <w:u w:val="single"/>
        </w:rPr>
      </w:pPr>
      <w:proofErr w:type="gramStart"/>
      <w:r>
        <w:t>courts</w:t>
      </w:r>
      <w:proofErr w:type="gramEnd"/>
      <w:r>
        <w:t xml:space="preserve"> more reluctant to grant remedies in cases with healthy babies</w:t>
      </w:r>
    </w:p>
    <w:p w14:paraId="1E3BB21B" w14:textId="732C854E" w:rsidR="008D5192" w:rsidRPr="004528B3" w:rsidRDefault="008D5192" w:rsidP="004528B3">
      <w:pPr>
        <w:pStyle w:val="ListParagraph"/>
        <w:numPr>
          <w:ilvl w:val="0"/>
          <w:numId w:val="50"/>
        </w:numPr>
        <w:rPr>
          <w:u w:val="single"/>
        </w:rPr>
      </w:pPr>
      <w:proofErr w:type="gramStart"/>
      <w:r>
        <w:t>liability</w:t>
      </w:r>
      <w:proofErr w:type="gramEnd"/>
      <w:r>
        <w:t xml:space="preserve"> may be found w/ unhealthy/disabled child </w:t>
      </w:r>
    </w:p>
    <w:p w14:paraId="678ACF02" w14:textId="1FA87189" w:rsidR="004528B3" w:rsidRPr="00D86A7D" w:rsidRDefault="004528B3" w:rsidP="004528B3">
      <w:pPr>
        <w:pStyle w:val="ListParagraph"/>
        <w:numPr>
          <w:ilvl w:val="0"/>
          <w:numId w:val="50"/>
        </w:numPr>
        <w:rPr>
          <w:u w:val="single"/>
        </w:rPr>
      </w:pPr>
      <w:proofErr w:type="gramStart"/>
      <w:r>
        <w:t>exception</w:t>
      </w:r>
      <w:proofErr w:type="gramEnd"/>
      <w:r>
        <w:t xml:space="preserve"> – cost of rearing child offset w emotional benefits of having a child  (Suite v Cooke )– not strong authority</w:t>
      </w:r>
    </w:p>
    <w:p w14:paraId="1A7C3912" w14:textId="77777777" w:rsidR="00D86A7D" w:rsidRDefault="00D86A7D" w:rsidP="00D86A7D">
      <w:pPr>
        <w:rPr>
          <w:u w:val="single"/>
        </w:rPr>
      </w:pPr>
    </w:p>
    <w:p w14:paraId="25E906CE" w14:textId="77B6E04E" w:rsidR="00D86A7D" w:rsidRDefault="00D86A7D" w:rsidP="00D86A7D">
      <w:r>
        <w:rPr>
          <w:u w:val="single"/>
        </w:rPr>
        <w:t>Pre-natal injuries</w:t>
      </w:r>
    </w:p>
    <w:p w14:paraId="3DC7F783" w14:textId="06E0FD1B" w:rsidR="00D86A7D" w:rsidRDefault="006E3539" w:rsidP="006E3539">
      <w:pPr>
        <w:pStyle w:val="ListParagraph"/>
        <w:numPr>
          <w:ilvl w:val="0"/>
          <w:numId w:val="51"/>
        </w:numPr>
      </w:pPr>
      <w:proofErr w:type="gramStart"/>
      <w:r>
        <w:t>mother</w:t>
      </w:r>
      <w:proofErr w:type="gramEnd"/>
      <w:r>
        <w:t xml:space="preserve"> doesn’t owe a duty of care to child prior to birth (Dobson)</w:t>
      </w:r>
    </w:p>
    <w:p w14:paraId="3AFC94B0" w14:textId="31D7001B" w:rsidR="006E3539" w:rsidRDefault="006E3539" w:rsidP="006E3539">
      <w:pPr>
        <w:pStyle w:val="ListParagraph"/>
        <w:numPr>
          <w:ilvl w:val="0"/>
          <w:numId w:val="51"/>
        </w:numPr>
      </w:pPr>
      <w:r>
        <w:t>Policy considerations: (Dobson)</w:t>
      </w:r>
    </w:p>
    <w:p w14:paraId="005AAE22" w14:textId="70E47A5A" w:rsidR="006E3539" w:rsidRDefault="006E3539" w:rsidP="006E3539">
      <w:pPr>
        <w:pStyle w:val="ListParagraph"/>
        <w:numPr>
          <w:ilvl w:val="1"/>
          <w:numId w:val="51"/>
        </w:numPr>
      </w:pPr>
      <w:r>
        <w:t>Autonomy rights of mother</w:t>
      </w:r>
    </w:p>
    <w:p w14:paraId="73752A4B" w14:textId="42BA5693" w:rsidR="006E3539" w:rsidRDefault="006E3539" w:rsidP="006E3539">
      <w:pPr>
        <w:pStyle w:val="ListParagraph"/>
        <w:numPr>
          <w:ilvl w:val="1"/>
          <w:numId w:val="51"/>
        </w:numPr>
      </w:pPr>
      <w:r>
        <w:t>Punishing lifestyles – not a deterrent</w:t>
      </w:r>
    </w:p>
    <w:p w14:paraId="17D43322" w14:textId="4E87CD8C" w:rsidR="006E3539" w:rsidRDefault="006E3539" w:rsidP="006E3539">
      <w:pPr>
        <w:pStyle w:val="ListParagraph"/>
        <w:numPr>
          <w:ilvl w:val="1"/>
          <w:numId w:val="51"/>
        </w:numPr>
      </w:pPr>
      <w:r>
        <w:t>Doesn't reach goals of compensation and deterrence</w:t>
      </w:r>
    </w:p>
    <w:p w14:paraId="527430FA" w14:textId="20BB4959" w:rsidR="006E3539" w:rsidRDefault="006E3539" w:rsidP="006E3539">
      <w:pPr>
        <w:pStyle w:val="ListParagraph"/>
        <w:numPr>
          <w:ilvl w:val="1"/>
          <w:numId w:val="51"/>
        </w:numPr>
      </w:pPr>
      <w:r>
        <w:t>Also retracts from society’s needs to provide financial support do special needs kids</w:t>
      </w:r>
    </w:p>
    <w:p w14:paraId="78098835" w14:textId="2274743F" w:rsidR="006E3539" w:rsidRDefault="006E3539" w:rsidP="006E3539">
      <w:pPr>
        <w:pStyle w:val="ListParagraph"/>
        <w:numPr>
          <w:ilvl w:val="1"/>
          <w:numId w:val="51"/>
        </w:numPr>
      </w:pPr>
      <w:r>
        <w:t>Too much intervention into lives’ of parents</w:t>
      </w:r>
    </w:p>
    <w:p w14:paraId="0588784C" w14:textId="5A5DC36B" w:rsidR="00BC01FE" w:rsidRDefault="00BC01FE" w:rsidP="00BC01FE">
      <w:pPr>
        <w:pStyle w:val="ListParagraph"/>
        <w:numPr>
          <w:ilvl w:val="0"/>
          <w:numId w:val="51"/>
        </w:numPr>
      </w:pPr>
      <w:r>
        <w:t>Child can sue other parties for injuries caused in utero (Oliver)</w:t>
      </w:r>
    </w:p>
    <w:p w14:paraId="31A67831" w14:textId="2FF84AFA" w:rsidR="00BC01FE" w:rsidRDefault="00BC01FE" w:rsidP="00BC01FE">
      <w:pPr>
        <w:pStyle w:val="ListParagraph"/>
        <w:numPr>
          <w:ilvl w:val="0"/>
          <w:numId w:val="51"/>
        </w:numPr>
      </w:pPr>
      <w:r>
        <w:t>No duty to fetuses, child must be born alive (Davey)</w:t>
      </w:r>
    </w:p>
    <w:p w14:paraId="12C4088B" w14:textId="77777777" w:rsidR="00BC01FE" w:rsidRDefault="00BC01FE" w:rsidP="00BC01FE">
      <w:pPr>
        <w:pStyle w:val="ListParagraph"/>
        <w:ind w:left="1440"/>
      </w:pPr>
    </w:p>
    <w:p w14:paraId="689C54CC" w14:textId="68C0F145" w:rsidR="006E3539" w:rsidRDefault="006E3539" w:rsidP="006E3539">
      <w:pPr>
        <w:pStyle w:val="Heading2"/>
      </w:pPr>
      <w:r>
        <w:t>Duty of Health Care Professional to Inform</w:t>
      </w:r>
    </w:p>
    <w:p w14:paraId="61A742F7" w14:textId="77777777" w:rsidR="006E3539" w:rsidRDefault="006E3539" w:rsidP="006E3539"/>
    <w:p w14:paraId="4CF4C15A" w14:textId="243E92DA" w:rsidR="006E3539" w:rsidRDefault="006E3539" w:rsidP="006E3539">
      <w:pPr>
        <w:pStyle w:val="ListParagraph"/>
        <w:numPr>
          <w:ilvl w:val="0"/>
          <w:numId w:val="52"/>
        </w:numPr>
      </w:pPr>
      <w:r>
        <w:t>DRs are bound by affirmative duties to disclose risk of any proposed treatment – specific duty w/ positive obligation (</w:t>
      </w:r>
      <w:proofErr w:type="spellStart"/>
      <w:r>
        <w:t>Reibl</w:t>
      </w:r>
      <w:proofErr w:type="spellEnd"/>
      <w:r>
        <w:t xml:space="preserve"> v Hughes)</w:t>
      </w:r>
    </w:p>
    <w:p w14:paraId="0F947736" w14:textId="490779E7" w:rsidR="006E3539" w:rsidRDefault="006E3539" w:rsidP="006E3539">
      <w:pPr>
        <w:pStyle w:val="ListParagraph"/>
        <w:numPr>
          <w:ilvl w:val="0"/>
          <w:numId w:val="52"/>
        </w:numPr>
      </w:pPr>
      <w:r>
        <w:t>DRs need to provide individuals w/ sufficient info to make informed choice (</w:t>
      </w:r>
      <w:proofErr w:type="spellStart"/>
      <w:r>
        <w:t>Haughian</w:t>
      </w:r>
      <w:proofErr w:type="spellEnd"/>
      <w:r>
        <w:t xml:space="preserve"> v Paine)</w:t>
      </w:r>
      <w:r w:rsidR="004320BD">
        <w:t xml:space="preserve"> – broad duty</w:t>
      </w:r>
      <w:r w:rsidR="005E4C1B">
        <w:t xml:space="preserve"> – risk of leaving ailment untreated, and alternative means of treatments and risks </w:t>
      </w:r>
    </w:p>
    <w:p w14:paraId="4DAE0711" w14:textId="1F914C7D" w:rsidR="006E3539" w:rsidRDefault="006E3539" w:rsidP="006E3539">
      <w:pPr>
        <w:pStyle w:val="ListParagraph"/>
        <w:numPr>
          <w:ilvl w:val="0"/>
          <w:numId w:val="52"/>
        </w:numPr>
      </w:pPr>
      <w:r>
        <w:t>Material risk – enough info for lay person to understand the gist (Paine)</w:t>
      </w:r>
    </w:p>
    <w:p w14:paraId="7D757EE0" w14:textId="2B09281E" w:rsidR="006E3539" w:rsidRDefault="006E3539" w:rsidP="006E3539">
      <w:pPr>
        <w:pStyle w:val="ListParagraph"/>
        <w:numPr>
          <w:ilvl w:val="1"/>
          <w:numId w:val="52"/>
        </w:numPr>
      </w:pPr>
      <w:r>
        <w:t xml:space="preserve">Common sense approach </w:t>
      </w:r>
    </w:p>
    <w:p w14:paraId="2A3E3BB4" w14:textId="265AFE59" w:rsidR="004320BD" w:rsidRDefault="004320BD" w:rsidP="006E3539">
      <w:pPr>
        <w:pStyle w:val="ListParagraph"/>
        <w:numPr>
          <w:ilvl w:val="1"/>
          <w:numId w:val="52"/>
        </w:numPr>
      </w:pPr>
      <w:r>
        <w:t>Can include low % risk of serious consequence (</w:t>
      </w:r>
      <w:proofErr w:type="spellStart"/>
      <w:r>
        <w:t>Reibl</w:t>
      </w:r>
      <w:proofErr w:type="spellEnd"/>
      <w:r>
        <w:t>)</w:t>
      </w:r>
    </w:p>
    <w:p w14:paraId="5EE7D014" w14:textId="77777777" w:rsidR="00546877" w:rsidRDefault="00546877" w:rsidP="00546877"/>
    <w:p w14:paraId="694ED772" w14:textId="63611609" w:rsidR="00546877" w:rsidRDefault="00546877" w:rsidP="00546877">
      <w:r>
        <w:t>Other principles (</w:t>
      </w:r>
      <w:r w:rsidR="00BC01FE">
        <w:t xml:space="preserve">cite </w:t>
      </w:r>
      <w:r>
        <w:t>text as authority):</w:t>
      </w:r>
    </w:p>
    <w:p w14:paraId="10AC19D7" w14:textId="205BEBBD" w:rsidR="00546877" w:rsidRDefault="00546877" w:rsidP="00546877">
      <w:pPr>
        <w:pStyle w:val="ListParagraph"/>
        <w:numPr>
          <w:ilvl w:val="0"/>
          <w:numId w:val="53"/>
        </w:numPr>
      </w:pPr>
      <w:r>
        <w:t>The scope of what constitutes material risk is expansive and broadened</w:t>
      </w:r>
    </w:p>
    <w:p w14:paraId="0983CCFE" w14:textId="0C2EF534" w:rsidR="00546877" w:rsidRDefault="00546877" w:rsidP="00546877">
      <w:pPr>
        <w:pStyle w:val="ListParagraph"/>
        <w:numPr>
          <w:ilvl w:val="0"/>
          <w:numId w:val="53"/>
        </w:numPr>
      </w:pPr>
      <w:r>
        <w:t xml:space="preserve">Disclosing some material risks, while not disclosing others, </w:t>
      </w:r>
      <w:r w:rsidR="00BC280F">
        <w:t>is insufficient</w:t>
      </w:r>
      <w:r>
        <w:t xml:space="preserve"> </w:t>
      </w:r>
    </w:p>
    <w:p w14:paraId="11AE8BB9" w14:textId="1CF86F5D" w:rsidR="00BC280F" w:rsidRDefault="00BC280F" w:rsidP="00546877">
      <w:pPr>
        <w:pStyle w:val="ListParagraph"/>
        <w:numPr>
          <w:ilvl w:val="0"/>
          <w:numId w:val="53"/>
        </w:numPr>
      </w:pPr>
      <w:r>
        <w:t xml:space="preserve">If not immediate apparent or part of history, patient has </w:t>
      </w:r>
      <w:r w:rsidR="00966E13">
        <w:t>responsibility</w:t>
      </w:r>
      <w:r>
        <w:t xml:space="preserve"> to raise it with DR – may apportion liability</w:t>
      </w:r>
    </w:p>
    <w:p w14:paraId="1AA48A2B" w14:textId="3EDC62F1" w:rsidR="00966E13" w:rsidRDefault="00966E13" w:rsidP="00546877">
      <w:pPr>
        <w:pStyle w:val="ListParagraph"/>
        <w:numPr>
          <w:ilvl w:val="0"/>
          <w:numId w:val="53"/>
        </w:numPr>
      </w:pPr>
      <w:r>
        <w:t>DRs must explain the material risks of proposed treatment in language that patient can understand</w:t>
      </w:r>
      <w:r w:rsidR="005E4C1B">
        <w:t xml:space="preserve"> (Martin)</w:t>
      </w:r>
    </w:p>
    <w:p w14:paraId="1E974079" w14:textId="77777777" w:rsidR="00BC01FE" w:rsidRDefault="00BC01FE" w:rsidP="00BC01FE"/>
    <w:p w14:paraId="51F0BD67" w14:textId="3F9D7329" w:rsidR="00BC01FE" w:rsidRDefault="00BC01FE" w:rsidP="00BC01FE">
      <w:r>
        <w:t>Policy reasons:</w:t>
      </w:r>
    </w:p>
    <w:p w14:paraId="1B9F0C09" w14:textId="143455B4" w:rsidR="00BC01FE" w:rsidRDefault="00BC01FE" w:rsidP="00BC01FE">
      <w:pPr>
        <w:pStyle w:val="ListParagraph"/>
        <w:numPr>
          <w:ilvl w:val="0"/>
          <w:numId w:val="116"/>
        </w:numPr>
      </w:pPr>
      <w:r>
        <w:t>Sanctity of life, and of the body</w:t>
      </w:r>
    </w:p>
    <w:p w14:paraId="65FF74E5" w14:textId="1DBFEC12" w:rsidR="00BC01FE" w:rsidRDefault="00BC01FE" w:rsidP="00BC01FE">
      <w:pPr>
        <w:pStyle w:val="ListParagraph"/>
        <w:numPr>
          <w:ilvl w:val="0"/>
          <w:numId w:val="116"/>
        </w:numPr>
      </w:pPr>
      <w:r>
        <w:t xml:space="preserve">Respect for autonomy of body </w:t>
      </w:r>
    </w:p>
    <w:p w14:paraId="01D50301" w14:textId="22C3CF4D" w:rsidR="00966E13" w:rsidRDefault="008D5192" w:rsidP="008D5192">
      <w:pPr>
        <w:pStyle w:val="Heading2"/>
      </w:pPr>
      <w:r>
        <w:t>Psychiatric Harm</w:t>
      </w:r>
    </w:p>
    <w:p w14:paraId="5B05C335" w14:textId="5382C812" w:rsidR="00EC14F8" w:rsidRDefault="008D5192" w:rsidP="00EC14F8">
      <w:pPr>
        <w:pStyle w:val="ListParagraph"/>
        <w:numPr>
          <w:ilvl w:val="0"/>
          <w:numId w:val="93"/>
        </w:numPr>
      </w:pPr>
      <w:r>
        <w:t>For nervous shock – manifested in physical, psychiatric, psychological disorder</w:t>
      </w:r>
    </w:p>
    <w:p w14:paraId="6FEED16C" w14:textId="52A3FDD3" w:rsidR="008D5192" w:rsidRDefault="008D5192" w:rsidP="008D5192">
      <w:pPr>
        <w:pStyle w:val="Heading3"/>
      </w:pPr>
      <w:proofErr w:type="spellStart"/>
      <w:r>
        <w:t>Devji</w:t>
      </w:r>
      <w:proofErr w:type="spellEnd"/>
      <w:r>
        <w:t xml:space="preserve"> </w:t>
      </w:r>
    </w:p>
    <w:p w14:paraId="784D6ADB" w14:textId="76F3D335" w:rsidR="008D5192" w:rsidRDefault="008D5192" w:rsidP="008D5192">
      <w:r>
        <w:t>Principles:</w:t>
      </w:r>
    </w:p>
    <w:p w14:paraId="4D094047" w14:textId="6012A913" w:rsidR="008D5192" w:rsidRDefault="008D5192" w:rsidP="008D5192">
      <w:pPr>
        <w:pStyle w:val="ListParagraph"/>
        <w:numPr>
          <w:ilvl w:val="0"/>
          <w:numId w:val="93"/>
        </w:numPr>
      </w:pPr>
      <w:r>
        <w:t xml:space="preserve">For nervous shock, can be caused by the immediate aftermath of the accident. </w:t>
      </w:r>
    </w:p>
    <w:p w14:paraId="2DCAA582" w14:textId="2CC7F47F" w:rsidR="00EC14F8" w:rsidRDefault="00EC14F8" w:rsidP="008D5192">
      <w:pPr>
        <w:pStyle w:val="ListParagraph"/>
        <w:numPr>
          <w:ilvl w:val="0"/>
          <w:numId w:val="93"/>
        </w:numPr>
      </w:pPr>
      <w:r>
        <w:t>Try to balance temporal, geographical, emotional proximity</w:t>
      </w:r>
    </w:p>
    <w:p w14:paraId="0DFB70D9" w14:textId="47F9F3AB" w:rsidR="00EC14F8" w:rsidRDefault="00EC14F8" w:rsidP="008D5192">
      <w:pPr>
        <w:pStyle w:val="ListParagraph"/>
        <w:numPr>
          <w:ilvl w:val="0"/>
          <w:numId w:val="93"/>
        </w:numPr>
      </w:pPr>
      <w:r>
        <w:t>Nature of the injury suffered – controlling mechanism – here viewing the body in the hospital wasn’t shocking enough</w:t>
      </w:r>
    </w:p>
    <w:p w14:paraId="0557C1E6" w14:textId="4D2CBDB8" w:rsidR="00112FB2" w:rsidRDefault="00112FB2" w:rsidP="008D5192">
      <w:pPr>
        <w:pStyle w:val="ListParagraph"/>
        <w:numPr>
          <w:ilvl w:val="0"/>
          <w:numId w:val="93"/>
        </w:numPr>
      </w:pPr>
      <w:r>
        <w:t xml:space="preserve">Principle: can’t recover for ordinary grief or sadness – need shock </w:t>
      </w:r>
    </w:p>
    <w:p w14:paraId="670DB18C" w14:textId="223C36AE" w:rsidR="00EC14F8" w:rsidRDefault="00EC14F8" w:rsidP="00EC14F8">
      <w:pPr>
        <w:pStyle w:val="Heading3"/>
      </w:pPr>
      <w:r>
        <w:t xml:space="preserve">Mustapha v </w:t>
      </w:r>
      <w:proofErr w:type="spellStart"/>
      <w:r>
        <w:t>Culligan</w:t>
      </w:r>
      <w:proofErr w:type="spellEnd"/>
      <w:r>
        <w:t xml:space="preserve"> of Canada </w:t>
      </w:r>
    </w:p>
    <w:p w14:paraId="419F95A2" w14:textId="7B0A67FB" w:rsidR="00EC14F8" w:rsidRDefault="00EC14F8" w:rsidP="00EC14F8">
      <w:r>
        <w:t xml:space="preserve">Facts: fly in water bottle. </w:t>
      </w:r>
    </w:p>
    <w:p w14:paraId="440B5FD9" w14:textId="3CF0AC2D" w:rsidR="00E86873" w:rsidRDefault="00E86873" w:rsidP="00EC14F8">
      <w:r>
        <w:t>Reasonableness standard – person of ordinary fortitude</w:t>
      </w:r>
    </w:p>
    <w:p w14:paraId="219DC739" w14:textId="75627D47" w:rsidR="00E86873" w:rsidRPr="00EC14F8" w:rsidRDefault="00E86873" w:rsidP="00E86873">
      <w:pPr>
        <w:pStyle w:val="ListParagraph"/>
        <w:numPr>
          <w:ilvl w:val="0"/>
          <w:numId w:val="117"/>
        </w:numPr>
      </w:pPr>
      <w:r>
        <w:t xml:space="preserve">Life goes not  - no recovery for transient or minor upsets </w:t>
      </w:r>
    </w:p>
    <w:p w14:paraId="66D04D4B" w14:textId="13A390AE" w:rsidR="00966E13" w:rsidRDefault="00966E13" w:rsidP="00966E13">
      <w:pPr>
        <w:pStyle w:val="Heading2"/>
      </w:pPr>
      <w:r>
        <w:t xml:space="preserve">Manufacturer’s and Supplier’s Duty to Warn </w:t>
      </w:r>
    </w:p>
    <w:p w14:paraId="399B3DED" w14:textId="77777777" w:rsidR="00966E13" w:rsidRDefault="00966E13" w:rsidP="00966E13"/>
    <w:p w14:paraId="04F2260D" w14:textId="568C453E" w:rsidR="00966E13" w:rsidRDefault="00966E13" w:rsidP="00966E13">
      <w:pPr>
        <w:pStyle w:val="ListParagraph"/>
        <w:numPr>
          <w:ilvl w:val="0"/>
          <w:numId w:val="54"/>
        </w:numPr>
      </w:pPr>
      <w:r>
        <w:t>Manufacturer of product has a duty of care to warn consumers of dangers inherent in its use (Lambert)</w:t>
      </w:r>
    </w:p>
    <w:p w14:paraId="7B8D8F9D" w14:textId="63F72042" w:rsidR="00966E13" w:rsidRDefault="00966E13" w:rsidP="00966E13">
      <w:pPr>
        <w:pStyle w:val="ListParagraph"/>
        <w:numPr>
          <w:ilvl w:val="0"/>
          <w:numId w:val="54"/>
        </w:numPr>
      </w:pPr>
      <w:r>
        <w:t>Duty extends to info that manufacturer knows or ought to know (Lambert)</w:t>
      </w:r>
    </w:p>
    <w:p w14:paraId="1A9D6D7A" w14:textId="01B0CF48" w:rsidR="00966E13" w:rsidRDefault="00966E13" w:rsidP="00966E13">
      <w:pPr>
        <w:pStyle w:val="ListParagraph"/>
        <w:numPr>
          <w:ilvl w:val="0"/>
          <w:numId w:val="54"/>
        </w:numPr>
      </w:pPr>
      <w:r>
        <w:t>Manufacturer’s needs to advise of dangers at time of sale and subsequently – continuing duty for duration of life of product (</w:t>
      </w:r>
      <w:proofErr w:type="spellStart"/>
      <w:r>
        <w:t>Rivtow</w:t>
      </w:r>
      <w:proofErr w:type="spellEnd"/>
      <w:r>
        <w:t xml:space="preserve"> Marine)</w:t>
      </w:r>
    </w:p>
    <w:p w14:paraId="75F3CB78" w14:textId="19885D6F" w:rsidR="00907E3B" w:rsidRDefault="00907E3B" w:rsidP="00966E13">
      <w:pPr>
        <w:pStyle w:val="ListParagraph"/>
        <w:numPr>
          <w:ilvl w:val="0"/>
          <w:numId w:val="54"/>
        </w:numPr>
      </w:pPr>
      <w:r>
        <w:t xml:space="preserve">Manufacturer hears of new risk, must inform </w:t>
      </w:r>
      <w:proofErr w:type="spellStart"/>
      <w:r>
        <w:t>dr</w:t>
      </w:r>
      <w:proofErr w:type="spellEnd"/>
      <w:r>
        <w:t xml:space="preserve"> immediately (Cominco)</w:t>
      </w:r>
    </w:p>
    <w:p w14:paraId="24D1A3DF" w14:textId="71AE598C" w:rsidR="00907E3B" w:rsidRDefault="00907E3B" w:rsidP="00966E13">
      <w:pPr>
        <w:pStyle w:val="ListParagraph"/>
        <w:numPr>
          <w:ilvl w:val="0"/>
          <w:numId w:val="54"/>
        </w:numPr>
      </w:pPr>
      <w:r>
        <w:t xml:space="preserve">Supplier’s duty same as manufacturer (Allard) </w:t>
      </w:r>
    </w:p>
    <w:p w14:paraId="37C09203" w14:textId="0FA6E4D0" w:rsidR="00907E3B" w:rsidRDefault="00907E3B" w:rsidP="00966E13">
      <w:pPr>
        <w:pStyle w:val="ListParagraph"/>
        <w:numPr>
          <w:ilvl w:val="0"/>
          <w:numId w:val="54"/>
        </w:numPr>
      </w:pPr>
      <w:r>
        <w:t xml:space="preserve">Extended to installer for repairs (Bow Valley) </w:t>
      </w:r>
    </w:p>
    <w:p w14:paraId="52B2B873" w14:textId="0C1A0B01" w:rsidR="009B608D" w:rsidRDefault="009B608D" w:rsidP="00966E13">
      <w:pPr>
        <w:pStyle w:val="ListParagraph"/>
        <w:numPr>
          <w:ilvl w:val="0"/>
          <w:numId w:val="54"/>
        </w:numPr>
      </w:pPr>
      <w:r>
        <w:t>Failure to warn of catastrophic results of misuse (</w:t>
      </w:r>
      <w:proofErr w:type="spellStart"/>
      <w:r>
        <w:t>Walford</w:t>
      </w:r>
      <w:proofErr w:type="spellEnd"/>
      <w:r>
        <w:t xml:space="preserve"> v Jacuzzi Canada – head first on slide – </w:t>
      </w:r>
      <w:proofErr w:type="gramStart"/>
      <w:r>
        <w:t>paraplegic )</w:t>
      </w:r>
      <w:proofErr w:type="gramEnd"/>
      <w:r>
        <w:t xml:space="preserve"> </w:t>
      </w:r>
    </w:p>
    <w:p w14:paraId="5448A362" w14:textId="5B54DAE1" w:rsidR="00966E13" w:rsidRDefault="00966E13" w:rsidP="00966E13">
      <w:pPr>
        <w:pStyle w:val="Heading3"/>
      </w:pPr>
      <w:r>
        <w:t>Hollis v Dow Corning</w:t>
      </w:r>
    </w:p>
    <w:p w14:paraId="1FB7701D" w14:textId="4B658D96" w:rsidR="00966E13" w:rsidRDefault="00966E13" w:rsidP="00966E13">
      <w:r>
        <w:t xml:space="preserve">Facts: P had implants in and ruptured, suffered extreme damages. Literature warned against extreme </w:t>
      </w:r>
      <w:r w:rsidR="003E1658">
        <w:t>activities</w:t>
      </w:r>
      <w:r>
        <w:t xml:space="preserve"> that cause risk. DR knew about some warnings of rupture during surgery, but not after. </w:t>
      </w:r>
    </w:p>
    <w:p w14:paraId="615DDB7A" w14:textId="3CE19E2C" w:rsidR="00966E13" w:rsidRDefault="00966E13" w:rsidP="00966E13">
      <w:r>
        <w:t>Principles:</w:t>
      </w:r>
    </w:p>
    <w:p w14:paraId="3B015333" w14:textId="771D3599" w:rsidR="00966E13" w:rsidRDefault="00F514EA" w:rsidP="00966E13">
      <w:pPr>
        <w:pStyle w:val="ListParagraph"/>
        <w:numPr>
          <w:ilvl w:val="0"/>
          <w:numId w:val="55"/>
        </w:numPr>
      </w:pPr>
      <w:r>
        <w:t>Manufacturer</w:t>
      </w:r>
      <w:r w:rsidR="00966E13">
        <w:t xml:space="preserve"> owes duty to P to disclose possible risks – can provide to doctor as learned intermediary</w:t>
      </w:r>
    </w:p>
    <w:p w14:paraId="0110C037" w14:textId="33B9B224" w:rsidR="00907E3B" w:rsidRDefault="00907E3B" w:rsidP="00966E13">
      <w:pPr>
        <w:pStyle w:val="ListParagraph"/>
        <w:numPr>
          <w:ilvl w:val="0"/>
          <w:numId w:val="55"/>
        </w:numPr>
      </w:pPr>
      <w:r>
        <w:t xml:space="preserve">Duty will not be negated by determining that </w:t>
      </w:r>
      <w:proofErr w:type="spellStart"/>
      <w:r>
        <w:t>dr</w:t>
      </w:r>
      <w:proofErr w:type="spellEnd"/>
      <w:r>
        <w:t xml:space="preserve"> wouldn’t have informed patient of the risk</w:t>
      </w:r>
    </w:p>
    <w:p w14:paraId="5CA5BBC6" w14:textId="1CAA7843" w:rsidR="003D0ECC" w:rsidRDefault="003D0ECC" w:rsidP="00966E13">
      <w:pPr>
        <w:pStyle w:val="ListParagraph"/>
        <w:numPr>
          <w:ilvl w:val="0"/>
          <w:numId w:val="55"/>
        </w:numPr>
      </w:pPr>
      <w:r>
        <w:t>Manufacturer discharged its duty to consumer when intermediary’s knowledge approximates that of manufacturer</w:t>
      </w:r>
    </w:p>
    <w:p w14:paraId="369E29FD" w14:textId="3718CCA7" w:rsidR="00F514EA" w:rsidRDefault="00F514EA" w:rsidP="00966E13">
      <w:pPr>
        <w:pStyle w:val="ListParagraph"/>
        <w:numPr>
          <w:ilvl w:val="0"/>
          <w:numId w:val="55"/>
        </w:numPr>
      </w:pPr>
      <w:r>
        <w:t>Refers to D v S – neighbour principle</w:t>
      </w:r>
    </w:p>
    <w:p w14:paraId="4595BE18" w14:textId="51617E71" w:rsidR="003D0ECC" w:rsidRDefault="003D0ECC" w:rsidP="003D0ECC">
      <w:pPr>
        <w:pStyle w:val="Heading2"/>
      </w:pPr>
      <w:r>
        <w:t xml:space="preserve">Duties of Care Owed by a Barrister </w:t>
      </w:r>
    </w:p>
    <w:p w14:paraId="2464FD98" w14:textId="6DDF3B52" w:rsidR="003D0ECC" w:rsidRDefault="003D0ECC" w:rsidP="003D0ECC">
      <w:pPr>
        <w:pStyle w:val="ListParagraph"/>
        <w:numPr>
          <w:ilvl w:val="0"/>
          <w:numId w:val="56"/>
        </w:numPr>
      </w:pPr>
      <w:r>
        <w:t>General duty of care owed by barrister not to act carelessly and cause harm to client</w:t>
      </w:r>
    </w:p>
    <w:p w14:paraId="50231B68" w14:textId="30C04FC7" w:rsidR="003D0ECC" w:rsidRDefault="003D0ECC" w:rsidP="003D0ECC">
      <w:pPr>
        <w:pStyle w:val="ListParagraph"/>
        <w:numPr>
          <w:ilvl w:val="0"/>
          <w:numId w:val="56"/>
        </w:numPr>
      </w:pPr>
      <w:r>
        <w:t>Difference between judgment calls and truly reckless behaviour/decisions (Demarco)</w:t>
      </w:r>
    </w:p>
    <w:p w14:paraId="322E2EA5" w14:textId="43740BAD" w:rsidR="003D0ECC" w:rsidRDefault="003D0ECC" w:rsidP="003D0ECC">
      <w:pPr>
        <w:pStyle w:val="ListParagraph"/>
        <w:numPr>
          <w:ilvl w:val="0"/>
          <w:numId w:val="56"/>
        </w:numPr>
      </w:pPr>
      <w:r>
        <w:t>Liable for failure to abide by rules/established mechanisms for civil cases (Demarco)</w:t>
      </w:r>
    </w:p>
    <w:p w14:paraId="3A435080" w14:textId="3882C74F" w:rsidR="003D0ECC" w:rsidRDefault="003D0ECC" w:rsidP="003D0ECC">
      <w:pPr>
        <w:pStyle w:val="ListParagraph"/>
        <w:numPr>
          <w:ilvl w:val="0"/>
          <w:numId w:val="56"/>
        </w:numPr>
      </w:pPr>
      <w:r>
        <w:t>Egregious error standard rejected – normal standard of reasonableness withheld (lots of pro’s need to make difficult calls)  (</w:t>
      </w:r>
      <w:proofErr w:type="spellStart"/>
      <w:r>
        <w:t>Folland</w:t>
      </w:r>
      <w:proofErr w:type="spellEnd"/>
      <w:r>
        <w:t xml:space="preserve"> v Reardon)</w:t>
      </w:r>
    </w:p>
    <w:p w14:paraId="5E24D7CA" w14:textId="1840EF5C" w:rsidR="009B608D" w:rsidRDefault="009B608D" w:rsidP="003D0ECC">
      <w:pPr>
        <w:pStyle w:val="ListParagraph"/>
        <w:numPr>
          <w:ilvl w:val="0"/>
          <w:numId w:val="56"/>
        </w:numPr>
      </w:pPr>
      <w:r>
        <w:t>Separate body of law dealing Crown prosecutors (</w:t>
      </w:r>
      <w:proofErr w:type="spellStart"/>
      <w:r>
        <w:t>Miazga</w:t>
      </w:r>
      <w:proofErr w:type="spellEnd"/>
      <w:r>
        <w:t xml:space="preserve">) </w:t>
      </w:r>
    </w:p>
    <w:p w14:paraId="213C1010" w14:textId="6253AF00" w:rsidR="009B608D" w:rsidRDefault="009B608D" w:rsidP="003D0ECC">
      <w:pPr>
        <w:pStyle w:val="ListParagraph"/>
        <w:numPr>
          <w:ilvl w:val="0"/>
          <w:numId w:val="56"/>
        </w:numPr>
      </w:pPr>
      <w:r>
        <w:t xml:space="preserve">No duties to third parties </w:t>
      </w:r>
    </w:p>
    <w:p w14:paraId="431FDD8A" w14:textId="77777777" w:rsidR="003D0ECC" w:rsidRDefault="003D0ECC" w:rsidP="003D0ECC"/>
    <w:p w14:paraId="60925687" w14:textId="5632F29E" w:rsidR="003D0ECC" w:rsidRDefault="003D0ECC" w:rsidP="003D0ECC">
      <w:pPr>
        <w:pStyle w:val="Heading1"/>
      </w:pPr>
      <w:r>
        <w:t xml:space="preserve">Negligent Misrepresentation </w:t>
      </w:r>
    </w:p>
    <w:p w14:paraId="7E747ED7" w14:textId="56F68893" w:rsidR="003D0ECC" w:rsidRDefault="00913EA9" w:rsidP="00913EA9">
      <w:pPr>
        <w:pStyle w:val="Subtitle"/>
      </w:pPr>
      <w:r>
        <w:t>Elements of NMR:</w:t>
      </w:r>
    </w:p>
    <w:p w14:paraId="16BC758E" w14:textId="158BB6C0" w:rsidR="00913EA9" w:rsidRDefault="00913EA9" w:rsidP="00913EA9">
      <w:pPr>
        <w:pStyle w:val="ListParagraph"/>
        <w:numPr>
          <w:ilvl w:val="0"/>
          <w:numId w:val="57"/>
        </w:numPr>
      </w:pPr>
      <w:r>
        <w:t>Special relationship</w:t>
      </w:r>
    </w:p>
    <w:p w14:paraId="7E1F65A7" w14:textId="7B88599A" w:rsidR="00913EA9" w:rsidRDefault="00913EA9" w:rsidP="00913EA9">
      <w:pPr>
        <w:pStyle w:val="ListParagraph"/>
        <w:numPr>
          <w:ilvl w:val="0"/>
          <w:numId w:val="57"/>
        </w:numPr>
      </w:pPr>
      <w:r>
        <w:t>Untrue representation</w:t>
      </w:r>
    </w:p>
    <w:p w14:paraId="2BEE99A0" w14:textId="5E53864B" w:rsidR="00913EA9" w:rsidRDefault="00913EA9" w:rsidP="00913EA9">
      <w:pPr>
        <w:pStyle w:val="ListParagraph"/>
        <w:numPr>
          <w:ilvl w:val="0"/>
          <w:numId w:val="57"/>
        </w:numPr>
      </w:pPr>
      <w:r>
        <w:t>Negligent act</w:t>
      </w:r>
    </w:p>
    <w:p w14:paraId="38E257EA" w14:textId="4BDDCC57" w:rsidR="00913EA9" w:rsidRDefault="00913EA9" w:rsidP="00913EA9">
      <w:pPr>
        <w:pStyle w:val="ListParagraph"/>
        <w:numPr>
          <w:ilvl w:val="0"/>
          <w:numId w:val="57"/>
        </w:numPr>
      </w:pPr>
      <w:r>
        <w:t>Reasonable reliance</w:t>
      </w:r>
    </w:p>
    <w:p w14:paraId="64C3F012" w14:textId="4F09F4D2" w:rsidR="00913EA9" w:rsidRDefault="00913EA9" w:rsidP="00913EA9">
      <w:pPr>
        <w:pStyle w:val="ListParagraph"/>
        <w:numPr>
          <w:ilvl w:val="0"/>
          <w:numId w:val="57"/>
        </w:numPr>
      </w:pPr>
      <w:r>
        <w:t>Reliance detrimental</w:t>
      </w:r>
    </w:p>
    <w:p w14:paraId="16F4F93A" w14:textId="77777777" w:rsidR="00913EA9" w:rsidRDefault="00913EA9" w:rsidP="00913EA9"/>
    <w:p w14:paraId="7F3AB76F" w14:textId="567F41C1" w:rsidR="00913EA9" w:rsidRDefault="00913EA9" w:rsidP="00913EA9">
      <w:pPr>
        <w:pStyle w:val="ListParagraph"/>
        <w:numPr>
          <w:ilvl w:val="0"/>
          <w:numId w:val="58"/>
        </w:numPr>
      </w:pPr>
      <w:r>
        <w:t>Same underlying considerations – neighbour principle</w:t>
      </w:r>
    </w:p>
    <w:p w14:paraId="07B2193F" w14:textId="13EBE797" w:rsidR="00913EA9" w:rsidRDefault="00913EA9" w:rsidP="00913EA9">
      <w:pPr>
        <w:pStyle w:val="ListParagraph"/>
        <w:numPr>
          <w:ilvl w:val="0"/>
          <w:numId w:val="58"/>
        </w:numPr>
      </w:pPr>
      <w:r>
        <w:t xml:space="preserve">Fact that service </w:t>
      </w:r>
      <w:r w:rsidR="006F5923">
        <w:t>in question is given by means of</w:t>
      </w:r>
      <w:r>
        <w:t xml:space="preserve"> </w:t>
      </w:r>
      <w:r w:rsidR="00CB7102">
        <w:t xml:space="preserve">actions </w:t>
      </w:r>
      <w:r>
        <w:t>or words makes no difference for negligence analysis (Hedley Byrne)</w:t>
      </w:r>
    </w:p>
    <w:p w14:paraId="485C1AC0" w14:textId="5AA11392" w:rsidR="006F5923" w:rsidRDefault="006F5923" w:rsidP="00913EA9">
      <w:pPr>
        <w:pStyle w:val="ListParagraph"/>
        <w:numPr>
          <w:ilvl w:val="0"/>
          <w:numId w:val="58"/>
        </w:numPr>
      </w:pPr>
      <w:r>
        <w:t>Policy concerns:</w:t>
      </w:r>
    </w:p>
    <w:p w14:paraId="107B05FA" w14:textId="264B81F2" w:rsidR="006F5923" w:rsidRDefault="006F5923" w:rsidP="006F5923">
      <w:pPr>
        <w:pStyle w:val="ListParagraph"/>
        <w:numPr>
          <w:ilvl w:val="1"/>
          <w:numId w:val="58"/>
        </w:numPr>
      </w:pPr>
      <w:r>
        <w:t>Indeterminate liability</w:t>
      </w:r>
    </w:p>
    <w:p w14:paraId="75F07F2B" w14:textId="4F00AB4A" w:rsidR="006F5923" w:rsidRDefault="006F5923" w:rsidP="006F5923">
      <w:pPr>
        <w:pStyle w:val="ListParagraph"/>
        <w:numPr>
          <w:ilvl w:val="1"/>
          <w:numId w:val="58"/>
        </w:numPr>
      </w:pPr>
      <w:r>
        <w:t xml:space="preserve">Chilling effect on certain professions </w:t>
      </w:r>
    </w:p>
    <w:p w14:paraId="15C2032E" w14:textId="0F7FCD4F" w:rsidR="006F5923" w:rsidRDefault="006F5923" w:rsidP="006F5923">
      <w:pPr>
        <w:pStyle w:val="ListParagraph"/>
        <w:numPr>
          <w:ilvl w:val="1"/>
          <w:numId w:val="58"/>
        </w:numPr>
      </w:pPr>
      <w:r>
        <w:t>Chilling effect on freedom of expression</w:t>
      </w:r>
    </w:p>
    <w:p w14:paraId="3F6D71EF" w14:textId="530B71FC" w:rsidR="009B608D" w:rsidRDefault="009B608D" w:rsidP="006F5923">
      <w:pPr>
        <w:pStyle w:val="ListParagraph"/>
        <w:numPr>
          <w:ilvl w:val="1"/>
          <w:numId w:val="58"/>
        </w:numPr>
      </w:pPr>
      <w:r>
        <w:t xml:space="preserve">Reluctance to interfere with privity of contract </w:t>
      </w:r>
    </w:p>
    <w:p w14:paraId="2ECA3183" w14:textId="77777777" w:rsidR="006F5923" w:rsidRDefault="006F5923" w:rsidP="00C26B6F">
      <w:pPr>
        <w:pStyle w:val="ListParagraph"/>
        <w:ind w:left="1440"/>
      </w:pPr>
    </w:p>
    <w:p w14:paraId="6955AB82" w14:textId="283F8A67" w:rsidR="006F5923" w:rsidRDefault="006F5923" w:rsidP="006F5923">
      <w:r>
        <w:t>Pure Economic Loss – Concerns:</w:t>
      </w:r>
      <w:r w:rsidR="00CB7102">
        <w:t xml:space="preserve">  </w:t>
      </w:r>
    </w:p>
    <w:p w14:paraId="0BB3E5B3" w14:textId="0183462C" w:rsidR="006F5923" w:rsidRDefault="006F5923" w:rsidP="006F5923">
      <w:pPr>
        <w:pStyle w:val="ListParagraph"/>
        <w:numPr>
          <w:ilvl w:val="0"/>
          <w:numId w:val="61"/>
        </w:numPr>
      </w:pPr>
      <w:r>
        <w:t>Concern to interfere with free market</w:t>
      </w:r>
    </w:p>
    <w:p w14:paraId="21EC4E44" w14:textId="7BDF2770" w:rsidR="006F5923" w:rsidRDefault="006F5923" w:rsidP="006F5923">
      <w:pPr>
        <w:pStyle w:val="ListParagraph"/>
        <w:numPr>
          <w:ilvl w:val="0"/>
          <w:numId w:val="61"/>
        </w:numPr>
      </w:pPr>
      <w:r>
        <w:t>Freedom to contract at will</w:t>
      </w:r>
    </w:p>
    <w:p w14:paraId="34827D61" w14:textId="1A7DD3C3" w:rsidR="006F5923" w:rsidRDefault="006F5923" w:rsidP="006F5923">
      <w:pPr>
        <w:pStyle w:val="ListParagraph"/>
        <w:numPr>
          <w:ilvl w:val="0"/>
          <w:numId w:val="61"/>
        </w:numPr>
      </w:pPr>
      <w:r>
        <w:t>Economic loss less compelling than physical</w:t>
      </w:r>
      <w:r w:rsidR="00CB7102">
        <w:t xml:space="preserve">  (Martel)</w:t>
      </w:r>
    </w:p>
    <w:p w14:paraId="395C7ED0" w14:textId="3DA3D651" w:rsidR="006F5923" w:rsidRDefault="006F5923" w:rsidP="006F5923">
      <w:pPr>
        <w:pStyle w:val="ListParagraph"/>
        <w:numPr>
          <w:ilvl w:val="0"/>
          <w:numId w:val="61"/>
        </w:numPr>
      </w:pPr>
      <w:r>
        <w:t xml:space="preserve">Inherent risk in economic activities – nature of </w:t>
      </w:r>
      <w:r w:rsidR="00CB7102">
        <w:t>business</w:t>
      </w:r>
      <w:r>
        <w:t xml:space="preserve">, </w:t>
      </w:r>
      <w:proofErr w:type="gramStart"/>
      <w:r>
        <w:t xml:space="preserve">already </w:t>
      </w:r>
      <w:r w:rsidR="00CB7102">
        <w:t xml:space="preserve"> </w:t>
      </w:r>
      <w:r>
        <w:t>mechanisms</w:t>
      </w:r>
      <w:proofErr w:type="gramEnd"/>
      <w:r w:rsidR="00CB7102">
        <w:t xml:space="preserve"> (Martel)</w:t>
      </w:r>
    </w:p>
    <w:p w14:paraId="2DBB1B2E" w14:textId="4BE243E9" w:rsidR="006F5923" w:rsidRDefault="006F5923" w:rsidP="006F5923">
      <w:pPr>
        <w:pStyle w:val="ListParagraph"/>
        <w:numPr>
          <w:ilvl w:val="0"/>
          <w:numId w:val="61"/>
        </w:numPr>
      </w:pPr>
      <w:r>
        <w:t>Worry about proliferation of lawsuits</w:t>
      </w:r>
      <w:r w:rsidR="00612C76">
        <w:t xml:space="preserve">  (Martel)</w:t>
      </w:r>
    </w:p>
    <w:p w14:paraId="49E5B382" w14:textId="17E20F58" w:rsidR="00913EA9" w:rsidRDefault="00C23827" w:rsidP="00C23827">
      <w:pPr>
        <w:pStyle w:val="Heading3"/>
      </w:pPr>
      <w:r>
        <w:t xml:space="preserve">Queen v </w:t>
      </w:r>
      <w:proofErr w:type="spellStart"/>
      <w:r>
        <w:t>Cognos</w:t>
      </w:r>
      <w:proofErr w:type="spellEnd"/>
    </w:p>
    <w:p w14:paraId="6EFDC100" w14:textId="1CD7BBCA" w:rsidR="00C23827" w:rsidRDefault="00C23827" w:rsidP="00C23827">
      <w:r>
        <w:t xml:space="preserve">Facts: P took job offer based on representation that there would be project that required his skills. They misrepresented that they had funding – didn’t have approval yet. He moved himself and family to Ottawa, sold house. Then lost job. </w:t>
      </w:r>
    </w:p>
    <w:p w14:paraId="397CDA33" w14:textId="77777777" w:rsidR="00C26B6F" w:rsidRDefault="00C26B6F" w:rsidP="00C26B6F">
      <w:pPr>
        <w:pStyle w:val="ListParagraph"/>
      </w:pPr>
    </w:p>
    <w:p w14:paraId="1B4BF9B2" w14:textId="7026E3CA" w:rsidR="00C23827" w:rsidRDefault="00C23827" w:rsidP="00C23827">
      <w:pPr>
        <w:pStyle w:val="ListParagraph"/>
        <w:numPr>
          <w:ilvl w:val="0"/>
          <w:numId w:val="59"/>
        </w:numPr>
      </w:pPr>
      <w:r>
        <w:t>Misrepresented foundations of contractual relationship</w:t>
      </w:r>
    </w:p>
    <w:p w14:paraId="779A2914" w14:textId="034332AA" w:rsidR="00C23827" w:rsidRDefault="00C23827" w:rsidP="00C23827">
      <w:pPr>
        <w:pStyle w:val="ListParagraph"/>
        <w:numPr>
          <w:ilvl w:val="0"/>
          <w:numId w:val="59"/>
        </w:numPr>
      </w:pPr>
      <w:r>
        <w:t xml:space="preserve">Provision releasing liability didn’t matter- </w:t>
      </w:r>
      <w:proofErr w:type="spellStart"/>
      <w:r>
        <w:t>misrep</w:t>
      </w:r>
      <w:proofErr w:type="spellEnd"/>
      <w:r>
        <w:t xml:space="preserve"> occurred before contract</w:t>
      </w:r>
    </w:p>
    <w:p w14:paraId="651F77C8" w14:textId="00789615" w:rsidR="00C23827" w:rsidRDefault="00C23827" w:rsidP="00C23827">
      <w:pPr>
        <w:pStyle w:val="ListParagraph"/>
        <w:numPr>
          <w:ilvl w:val="0"/>
          <w:numId w:val="59"/>
        </w:numPr>
      </w:pPr>
      <w:r>
        <w:t>Incorporated 5 elements from Hedley-Byrne</w:t>
      </w:r>
      <w:r w:rsidR="00E55B7B">
        <w:t xml:space="preserve"> (see above elements)</w:t>
      </w:r>
      <w:r w:rsidR="001F74EF">
        <w:t xml:space="preserve"> – relates back to neighbour principles</w:t>
      </w:r>
    </w:p>
    <w:p w14:paraId="34E7593E" w14:textId="77777777" w:rsidR="001F74EF" w:rsidRPr="001F74EF" w:rsidRDefault="001F74EF" w:rsidP="001F74EF">
      <w:r>
        <w:t xml:space="preserve">Standard of Care: </w:t>
      </w:r>
      <w:r w:rsidRPr="001F74EF">
        <w:t>"The applicable standard of care should be the one used in every negligence case, namely, the universally accepted, albeit hypothetical 'reasonable person'. The standard of care required by a person making representations is an objective one. It is a duty to exercise such reasonable care as the circumstances require to ensure that the representations made are accurate and not misleading"</w:t>
      </w:r>
    </w:p>
    <w:p w14:paraId="16A2F8F2" w14:textId="20F2051E" w:rsidR="001F74EF" w:rsidRDefault="001F74EF" w:rsidP="001F74EF"/>
    <w:p w14:paraId="475EA9D6" w14:textId="490529AF" w:rsidR="00C23827" w:rsidRDefault="00C23827" w:rsidP="00C23827">
      <w:pPr>
        <w:pStyle w:val="Heading3"/>
      </w:pPr>
      <w:r>
        <w:t>Hercules Management v Ernst &amp; Young</w:t>
      </w:r>
    </w:p>
    <w:p w14:paraId="71619E60" w14:textId="7D19E05B" w:rsidR="004D7D80" w:rsidRDefault="004D7D80" w:rsidP="004D7D80">
      <w:r>
        <w:t xml:space="preserve">Facts: Accountants prepared financial statements that were inaccurate. P suffered loss based on opportunity to earn more, and what they already had. </w:t>
      </w:r>
    </w:p>
    <w:p w14:paraId="4905C315" w14:textId="56CDA3F0" w:rsidR="004D7D80" w:rsidRDefault="004D7D80" w:rsidP="004D7D80">
      <w:pPr>
        <w:pStyle w:val="ListParagraph"/>
        <w:numPr>
          <w:ilvl w:val="0"/>
          <w:numId w:val="60"/>
        </w:numPr>
      </w:pPr>
      <w:r>
        <w:t>Different requirement for existence of duty of care (special relationship)</w:t>
      </w:r>
    </w:p>
    <w:p w14:paraId="42944523" w14:textId="0733990D" w:rsidR="004D7D80" w:rsidRDefault="004D7D80" w:rsidP="004D7D80">
      <w:pPr>
        <w:pStyle w:val="ListParagraph"/>
        <w:numPr>
          <w:ilvl w:val="0"/>
          <w:numId w:val="60"/>
        </w:numPr>
      </w:pPr>
      <w:r>
        <w:t>Need to show:</w:t>
      </w:r>
      <w:r w:rsidR="006A5F13">
        <w:t xml:space="preserve">    * also known as proving “proximity”</w:t>
      </w:r>
    </w:p>
    <w:p w14:paraId="2105A891" w14:textId="712089DB" w:rsidR="006A5F13" w:rsidRDefault="006A5F13" w:rsidP="006A5F13">
      <w:pPr>
        <w:pStyle w:val="ListParagraph"/>
      </w:pPr>
      <w:r>
        <w:t xml:space="preserve">* </w:t>
      </w:r>
      <w:proofErr w:type="gramStart"/>
      <w:r>
        <w:t>has</w:t>
      </w:r>
      <w:proofErr w:type="gramEnd"/>
      <w:r>
        <w:t xml:space="preserve"> it been recognized before?</w:t>
      </w:r>
    </w:p>
    <w:p w14:paraId="0D2BE2A9" w14:textId="42541710" w:rsidR="004D7D80" w:rsidRDefault="004D7D80" w:rsidP="004D7D80">
      <w:pPr>
        <w:pStyle w:val="ListParagraph"/>
        <w:numPr>
          <w:ilvl w:val="0"/>
          <w:numId w:val="60"/>
        </w:numPr>
      </w:pPr>
      <w:r>
        <w:t>1) Reasonably foreseeable reliance</w:t>
      </w:r>
      <w:r w:rsidR="00612C76">
        <w:t xml:space="preserve"> (for the D to foresee)</w:t>
      </w:r>
    </w:p>
    <w:p w14:paraId="67A331E0" w14:textId="2F059D5A" w:rsidR="004D7D80" w:rsidRDefault="004D7D80" w:rsidP="004D7D80">
      <w:pPr>
        <w:pStyle w:val="ListParagraph"/>
        <w:numPr>
          <w:ilvl w:val="0"/>
          <w:numId w:val="60"/>
        </w:numPr>
      </w:pPr>
      <w:r>
        <w:t>2) Finding that reliance in question is reasonable in circumstances of the case</w:t>
      </w:r>
      <w:r w:rsidR="00612C76">
        <w:t xml:space="preserve"> (for P to rely)</w:t>
      </w:r>
    </w:p>
    <w:p w14:paraId="44C47B37" w14:textId="0BE82910" w:rsidR="008232BA" w:rsidRDefault="008232BA" w:rsidP="00612C76">
      <w:pPr>
        <w:pStyle w:val="ListParagraph"/>
        <w:numPr>
          <w:ilvl w:val="1"/>
          <w:numId w:val="60"/>
        </w:numPr>
      </w:pPr>
      <w:r>
        <w:t>5 fa</w:t>
      </w:r>
      <w:r w:rsidR="00612C76">
        <w:t xml:space="preserve">ctors to show reliance reasonable: </w:t>
      </w:r>
      <w:r w:rsidR="00CB7102">
        <w:t>(not exhaustive or a test)</w:t>
      </w:r>
    </w:p>
    <w:p w14:paraId="40B7D116" w14:textId="647C0029" w:rsidR="008232BA" w:rsidRDefault="00612C76" w:rsidP="00612C76">
      <w:pPr>
        <w:pStyle w:val="ListParagraph"/>
        <w:numPr>
          <w:ilvl w:val="2"/>
          <w:numId w:val="60"/>
        </w:numPr>
      </w:pPr>
      <w:r>
        <w:t xml:space="preserve">D had </w:t>
      </w:r>
      <w:r w:rsidR="008232BA">
        <w:t>Financial interest in transaction (direct/indirect)</w:t>
      </w:r>
    </w:p>
    <w:p w14:paraId="48455CC7" w14:textId="10D3B757" w:rsidR="008232BA" w:rsidRDefault="00612C76" w:rsidP="00612C76">
      <w:pPr>
        <w:pStyle w:val="ListParagraph"/>
        <w:numPr>
          <w:ilvl w:val="2"/>
          <w:numId w:val="60"/>
        </w:numPr>
      </w:pPr>
      <w:r>
        <w:t>D was</w:t>
      </w:r>
      <w:r w:rsidR="008232BA">
        <w:t xml:space="preserve"> professional or </w:t>
      </w:r>
      <w:r>
        <w:t xml:space="preserve">had </w:t>
      </w:r>
      <w:r w:rsidR="008232BA">
        <w:t>special skill</w:t>
      </w:r>
      <w:r>
        <w:t>/knowledge</w:t>
      </w:r>
    </w:p>
    <w:p w14:paraId="15C1D540" w14:textId="5403C155" w:rsidR="008232BA" w:rsidRDefault="00612C76" w:rsidP="00612C76">
      <w:pPr>
        <w:pStyle w:val="ListParagraph"/>
        <w:numPr>
          <w:ilvl w:val="2"/>
          <w:numId w:val="60"/>
        </w:numPr>
      </w:pPr>
      <w:r>
        <w:t>Advice/info</w:t>
      </w:r>
      <w:r w:rsidR="008232BA">
        <w:t xml:space="preserve"> at issue provided in course of business</w:t>
      </w:r>
    </w:p>
    <w:p w14:paraId="0A2633A7" w14:textId="0528CE21" w:rsidR="008232BA" w:rsidRDefault="008232BA" w:rsidP="00612C76">
      <w:pPr>
        <w:pStyle w:val="ListParagraph"/>
        <w:numPr>
          <w:ilvl w:val="2"/>
          <w:numId w:val="60"/>
        </w:numPr>
      </w:pPr>
      <w:r>
        <w:t>Representation given deliberately – not social occasion</w:t>
      </w:r>
    </w:p>
    <w:p w14:paraId="7B8A5697" w14:textId="431FA1D4" w:rsidR="008232BA" w:rsidRDefault="008232BA" w:rsidP="00612C76">
      <w:pPr>
        <w:pStyle w:val="ListParagraph"/>
        <w:numPr>
          <w:ilvl w:val="2"/>
          <w:numId w:val="60"/>
        </w:numPr>
      </w:pPr>
      <w:r>
        <w:t xml:space="preserve">Information given in response to specific inquiry or request </w:t>
      </w:r>
    </w:p>
    <w:p w14:paraId="6EC2A3A1" w14:textId="79183F98" w:rsidR="006F5923" w:rsidRDefault="006F5923" w:rsidP="006F5923">
      <w:pPr>
        <w:pStyle w:val="ListParagraph"/>
        <w:numPr>
          <w:ilvl w:val="0"/>
          <w:numId w:val="60"/>
        </w:numPr>
      </w:pPr>
      <w:r>
        <w:t>Also – policy consideration:</w:t>
      </w:r>
    </w:p>
    <w:p w14:paraId="7960292B" w14:textId="5EBA069D" w:rsidR="006F5923" w:rsidRDefault="006F5923" w:rsidP="006F5923">
      <w:pPr>
        <w:pStyle w:val="ListParagraph"/>
        <w:numPr>
          <w:ilvl w:val="1"/>
          <w:numId w:val="60"/>
        </w:numPr>
      </w:pPr>
      <w:r>
        <w:t>D had Knowledge of P</w:t>
      </w:r>
    </w:p>
    <w:p w14:paraId="324C967E" w14:textId="49445D3F" w:rsidR="006F5923" w:rsidRDefault="006F5923" w:rsidP="006F5923">
      <w:pPr>
        <w:pStyle w:val="ListParagraph"/>
        <w:numPr>
          <w:ilvl w:val="1"/>
          <w:numId w:val="60"/>
        </w:numPr>
      </w:pPr>
      <w:r>
        <w:t>Precise reliance (P used statement for precise purpose/transaction)</w:t>
      </w:r>
    </w:p>
    <w:p w14:paraId="0E7D2176" w14:textId="1C8BACA4" w:rsidR="00CB7102" w:rsidRDefault="00612C76" w:rsidP="00CB7102">
      <w:r>
        <w:t>Finding – prima facie special relationship, but negated by policy – didn’t use for specific transaction.</w:t>
      </w:r>
    </w:p>
    <w:p w14:paraId="2F1CC28E" w14:textId="77777777" w:rsidR="00612C76" w:rsidRDefault="00612C76" w:rsidP="00CB7102"/>
    <w:p w14:paraId="47669C0E" w14:textId="18DDEFB5" w:rsidR="00CB7102" w:rsidRDefault="00CB7102" w:rsidP="00CB7102">
      <w:r>
        <w:t xml:space="preserve">*This is a modified </w:t>
      </w:r>
      <w:proofErr w:type="spellStart"/>
      <w:r>
        <w:t>Anns</w:t>
      </w:r>
      <w:proofErr w:type="spellEnd"/>
      <w:r>
        <w:t xml:space="preserve"> test – for negligent </w:t>
      </w:r>
      <w:proofErr w:type="spellStart"/>
      <w:r>
        <w:t>misrep</w:t>
      </w:r>
      <w:proofErr w:type="spellEnd"/>
    </w:p>
    <w:p w14:paraId="1CB23AD5" w14:textId="77777777" w:rsidR="006A5F13" w:rsidRDefault="006A5F13" w:rsidP="00CB7102"/>
    <w:p w14:paraId="7C87C648" w14:textId="7EC161F1" w:rsidR="006A5F13" w:rsidRDefault="006A5F13" w:rsidP="00CB7102">
      <w:r>
        <w:t>Other Principles:</w:t>
      </w:r>
    </w:p>
    <w:p w14:paraId="5BD749E5" w14:textId="461EA751" w:rsidR="006A5F13" w:rsidRDefault="006A5F13" w:rsidP="006A5F13">
      <w:pPr>
        <w:pStyle w:val="ListParagraph"/>
        <w:numPr>
          <w:ilvl w:val="0"/>
          <w:numId w:val="62"/>
        </w:numPr>
      </w:pPr>
      <w:proofErr w:type="spellStart"/>
      <w:r>
        <w:t>Cnd</w:t>
      </w:r>
      <w:proofErr w:type="spellEnd"/>
      <w:r>
        <w:t xml:space="preserve"> courts reject notion that </w:t>
      </w:r>
      <w:proofErr w:type="spellStart"/>
      <w:r>
        <w:t>neg</w:t>
      </w:r>
      <w:proofErr w:type="spellEnd"/>
      <w:r>
        <w:t xml:space="preserve"> </w:t>
      </w:r>
      <w:proofErr w:type="spellStart"/>
      <w:r>
        <w:t>misrep</w:t>
      </w:r>
      <w:proofErr w:type="spellEnd"/>
      <w:r>
        <w:t xml:space="preserve"> different than negligence law – neighbour principle (Imperial Tobacco)</w:t>
      </w:r>
    </w:p>
    <w:p w14:paraId="27CC9118" w14:textId="10D5BFBD" w:rsidR="005E4C1B" w:rsidRDefault="005E4C1B" w:rsidP="006A5F13">
      <w:pPr>
        <w:pStyle w:val="ListParagraph"/>
        <w:numPr>
          <w:ilvl w:val="0"/>
          <w:numId w:val="62"/>
        </w:numPr>
      </w:pPr>
      <w:r>
        <w:t>To find special relationship, first look for existing categories of special relationship (Imperial tobacco)</w:t>
      </w:r>
    </w:p>
    <w:p w14:paraId="61834995" w14:textId="063F70A1" w:rsidR="006A5F13" w:rsidRDefault="006A5F13" w:rsidP="006A5F13">
      <w:pPr>
        <w:pStyle w:val="ListParagraph"/>
        <w:numPr>
          <w:ilvl w:val="0"/>
          <w:numId w:val="62"/>
        </w:numPr>
      </w:pPr>
      <w:r>
        <w:t>Reliance is a question of fact to P’s state of mind (Hub Excavating)</w:t>
      </w:r>
    </w:p>
    <w:p w14:paraId="4AD08B02" w14:textId="5B2859CB" w:rsidR="006A5F13" w:rsidRDefault="006A5F13" w:rsidP="006A5F13">
      <w:pPr>
        <w:pStyle w:val="ListParagraph"/>
        <w:numPr>
          <w:ilvl w:val="0"/>
          <w:numId w:val="62"/>
        </w:numPr>
      </w:pPr>
      <w:r>
        <w:t>Material reliance = reasonable reliance (Colliers)</w:t>
      </w:r>
    </w:p>
    <w:p w14:paraId="315D162C" w14:textId="56CA87C3" w:rsidR="006A5F13" w:rsidRDefault="006A5F13" w:rsidP="006A5F13">
      <w:pPr>
        <w:pStyle w:val="ListParagraph"/>
        <w:numPr>
          <w:ilvl w:val="0"/>
          <w:numId w:val="62"/>
        </w:numPr>
      </w:pPr>
      <w:r>
        <w:t>Damages  - puts the P into position he would’ve been in had representation not been made (not if it’s true)  (Rainbow Industrial)</w:t>
      </w:r>
    </w:p>
    <w:p w14:paraId="3D894937" w14:textId="03BCDC08" w:rsidR="006A5F13" w:rsidRDefault="00144CF7" w:rsidP="006A5F13">
      <w:pPr>
        <w:pStyle w:val="ListParagraph"/>
        <w:numPr>
          <w:ilvl w:val="0"/>
          <w:numId w:val="62"/>
        </w:numPr>
      </w:pPr>
      <w:r>
        <w:t>Reliance doesn’t mean both D and P negligent always – damages not always apportioned (Grand Restaurants)</w:t>
      </w:r>
    </w:p>
    <w:p w14:paraId="01D1ED34" w14:textId="3683200D" w:rsidR="00144CF7" w:rsidRDefault="00144CF7" w:rsidP="00144CF7">
      <w:pPr>
        <w:pStyle w:val="Heading2"/>
      </w:pPr>
      <w:r>
        <w:t>Concurrent Liability in Tort and Contract</w:t>
      </w:r>
    </w:p>
    <w:p w14:paraId="6D85866E" w14:textId="77777777" w:rsidR="00144CF7" w:rsidRDefault="00144CF7" w:rsidP="00144CF7"/>
    <w:p w14:paraId="5F716777" w14:textId="07C4F960" w:rsidR="00144CF7" w:rsidRDefault="00144CF7" w:rsidP="00144CF7">
      <w:r>
        <w:t>Principles</w:t>
      </w:r>
    </w:p>
    <w:p w14:paraId="1C9B2AC8" w14:textId="1A2E3AC9" w:rsidR="00144CF7" w:rsidRDefault="00144CF7" w:rsidP="00144CF7">
      <w:pPr>
        <w:pStyle w:val="ListParagraph"/>
        <w:numPr>
          <w:ilvl w:val="0"/>
          <w:numId w:val="63"/>
        </w:numPr>
      </w:pPr>
      <w:r>
        <w:t xml:space="preserve">Contract and tort can exist concurrently, so long as contract doesn’t specifically negate common law duties of negligent </w:t>
      </w:r>
      <w:proofErr w:type="spellStart"/>
      <w:r>
        <w:t>misrep</w:t>
      </w:r>
      <w:proofErr w:type="spellEnd"/>
      <w:r>
        <w:t xml:space="preserve"> (BG </w:t>
      </w:r>
      <w:proofErr w:type="spellStart"/>
      <w:r>
        <w:t>Checo</w:t>
      </w:r>
      <w:proofErr w:type="spellEnd"/>
      <w:r>
        <w:t>)</w:t>
      </w:r>
    </w:p>
    <w:p w14:paraId="4EF81A6F" w14:textId="69D31489" w:rsidR="002814DB" w:rsidRDefault="002814DB" w:rsidP="002814DB">
      <w:pPr>
        <w:pStyle w:val="ListParagraph"/>
        <w:numPr>
          <w:ilvl w:val="1"/>
          <w:numId w:val="63"/>
        </w:numPr>
      </w:pPr>
      <w:r>
        <w:t>Policy Reasons:</w:t>
      </w:r>
    </w:p>
    <w:p w14:paraId="1F1AFFC6" w14:textId="76CEEF53" w:rsidR="002814DB" w:rsidRDefault="002814DB" w:rsidP="002814DB">
      <w:pPr>
        <w:pStyle w:val="ListParagraph"/>
        <w:numPr>
          <w:ilvl w:val="2"/>
          <w:numId w:val="63"/>
        </w:numPr>
      </w:pPr>
      <w:r>
        <w:t>Want to eliminate differences – allow person who has suffered a wrong full access to all relevant legal remedies</w:t>
      </w:r>
    </w:p>
    <w:p w14:paraId="7B54459B" w14:textId="31E70CC7" w:rsidR="00BF19D9" w:rsidRDefault="00BF19D9" w:rsidP="002814DB">
      <w:pPr>
        <w:pStyle w:val="ListParagraph"/>
        <w:numPr>
          <w:ilvl w:val="2"/>
          <w:numId w:val="63"/>
        </w:numPr>
      </w:pPr>
      <w:r>
        <w:t xml:space="preserve">In contract parties have ability to waive tort liability  - protects autonomy and commercial flexibility </w:t>
      </w:r>
    </w:p>
    <w:p w14:paraId="5A23FE7E" w14:textId="5F0267D3" w:rsidR="00BF19D9" w:rsidRDefault="00BF19D9" w:rsidP="002814DB">
      <w:pPr>
        <w:pStyle w:val="ListParagraph"/>
        <w:numPr>
          <w:ilvl w:val="2"/>
          <w:numId w:val="63"/>
        </w:numPr>
      </w:pPr>
      <w:proofErr w:type="spellStart"/>
      <w:r>
        <w:t>Iacobucci’s</w:t>
      </w:r>
      <w:proofErr w:type="spellEnd"/>
      <w:r>
        <w:t xml:space="preserve"> method of seeing context – too much uncertainty</w:t>
      </w:r>
    </w:p>
    <w:p w14:paraId="7A91ED2F" w14:textId="7E607740" w:rsidR="00144CF7" w:rsidRDefault="00144CF7" w:rsidP="00144CF7">
      <w:pPr>
        <w:pStyle w:val="ListParagraph"/>
        <w:numPr>
          <w:ilvl w:val="0"/>
          <w:numId w:val="63"/>
        </w:numPr>
      </w:pPr>
      <w:r>
        <w:t xml:space="preserve">Specific provisions of an employment contract must speak to </w:t>
      </w:r>
      <w:proofErr w:type="spellStart"/>
      <w:r>
        <w:t>neg</w:t>
      </w:r>
      <w:proofErr w:type="spellEnd"/>
      <w:r>
        <w:t xml:space="preserve"> </w:t>
      </w:r>
      <w:proofErr w:type="spellStart"/>
      <w:r>
        <w:t>misrep</w:t>
      </w:r>
      <w:proofErr w:type="spellEnd"/>
      <w:r>
        <w:t xml:space="preserve"> – not to nature and existence of job itself (</w:t>
      </w:r>
      <w:proofErr w:type="spellStart"/>
      <w:r>
        <w:t>Cognos</w:t>
      </w:r>
      <w:proofErr w:type="spellEnd"/>
      <w:r>
        <w:t>)</w:t>
      </w:r>
    </w:p>
    <w:p w14:paraId="55CBCA82" w14:textId="7A9EA349" w:rsidR="00144CF7" w:rsidRDefault="00144CF7" w:rsidP="00144CF7">
      <w:pPr>
        <w:pStyle w:val="ListParagraph"/>
        <w:numPr>
          <w:ilvl w:val="0"/>
          <w:numId w:val="63"/>
        </w:numPr>
      </w:pPr>
      <w:r>
        <w:t>No liability imposed during negotiations – nature of negotiations (Martel)</w:t>
      </w:r>
    </w:p>
    <w:p w14:paraId="08533180" w14:textId="3ABA9FBF" w:rsidR="00144CF7" w:rsidRDefault="00144CF7" w:rsidP="00144CF7">
      <w:pPr>
        <w:pStyle w:val="ListParagraph"/>
        <w:numPr>
          <w:ilvl w:val="1"/>
          <w:numId w:val="63"/>
        </w:numPr>
      </w:pPr>
      <w:r>
        <w:t>Policy rea</w:t>
      </w:r>
      <w:r w:rsidR="00910660">
        <w:t>s</w:t>
      </w:r>
      <w:r>
        <w:t>ons:</w:t>
      </w:r>
    </w:p>
    <w:p w14:paraId="32EB12AB" w14:textId="25D96C53" w:rsidR="00144CF7" w:rsidRDefault="00144CF7" w:rsidP="00144CF7">
      <w:pPr>
        <w:pStyle w:val="ListParagraph"/>
        <w:numPr>
          <w:ilvl w:val="2"/>
          <w:numId w:val="63"/>
        </w:numPr>
      </w:pPr>
      <w:r>
        <w:t>Tort isn’t insurance scheme</w:t>
      </w:r>
    </w:p>
    <w:p w14:paraId="7CB77A3D" w14:textId="1CD65D00" w:rsidR="00144CF7" w:rsidRDefault="00144CF7" w:rsidP="00144CF7">
      <w:pPr>
        <w:pStyle w:val="ListParagraph"/>
        <w:numPr>
          <w:ilvl w:val="2"/>
          <w:numId w:val="63"/>
        </w:numPr>
      </w:pPr>
      <w:r>
        <w:t>Law already provides remedy</w:t>
      </w:r>
    </w:p>
    <w:p w14:paraId="73E7C0A5" w14:textId="39E447C6" w:rsidR="00144CF7" w:rsidRDefault="00144CF7" w:rsidP="00144CF7">
      <w:pPr>
        <w:pStyle w:val="ListParagraph"/>
        <w:numPr>
          <w:ilvl w:val="2"/>
          <w:numId w:val="63"/>
        </w:numPr>
      </w:pPr>
      <w:r>
        <w:t>Not role of judiciary to intervene</w:t>
      </w:r>
    </w:p>
    <w:p w14:paraId="248F3D5A" w14:textId="014D6BC7" w:rsidR="00910660" w:rsidRDefault="00910660" w:rsidP="00144CF7">
      <w:pPr>
        <w:pStyle w:val="ListParagraph"/>
        <w:numPr>
          <w:ilvl w:val="2"/>
          <w:numId w:val="63"/>
        </w:numPr>
      </w:pPr>
      <w:r>
        <w:t xml:space="preserve">Indeterminacy </w:t>
      </w:r>
    </w:p>
    <w:p w14:paraId="122C6E96" w14:textId="49C31A26" w:rsidR="00910660" w:rsidRDefault="00910660" w:rsidP="00144CF7">
      <w:pPr>
        <w:pStyle w:val="ListParagraph"/>
        <w:numPr>
          <w:ilvl w:val="2"/>
          <w:numId w:val="63"/>
        </w:numPr>
      </w:pPr>
      <w:r>
        <w:t xml:space="preserve">Limits goals of negotiations </w:t>
      </w:r>
    </w:p>
    <w:p w14:paraId="05A23965" w14:textId="77777777" w:rsidR="00144CF7" w:rsidRPr="00144CF7" w:rsidRDefault="00144CF7" w:rsidP="00144CF7"/>
    <w:p w14:paraId="0B5BCB4C" w14:textId="5B92D8A2" w:rsidR="00144CF7" w:rsidRPr="00144CF7" w:rsidRDefault="00144CF7" w:rsidP="00144CF7">
      <w:r w:rsidRPr="00144CF7">
        <w:t>Spectrum:</w:t>
      </w:r>
    </w:p>
    <w:p w14:paraId="081767B8" w14:textId="77777777" w:rsidR="00144CF7" w:rsidRPr="00144CF7" w:rsidRDefault="00144CF7" w:rsidP="00144CF7">
      <w:pPr>
        <w:pStyle w:val="NoteLevel1"/>
        <w:numPr>
          <w:ilvl w:val="0"/>
          <w:numId w:val="64"/>
        </w:numPr>
        <w:rPr>
          <w:rFonts w:asciiTheme="minorHAnsi" w:hAnsiTheme="minorHAnsi"/>
        </w:rPr>
      </w:pPr>
      <w:r w:rsidRPr="00144CF7">
        <w:rPr>
          <w:rFonts w:asciiTheme="minorHAnsi" w:hAnsiTheme="minorHAnsi"/>
        </w:rPr>
        <w:t>BG Chico – after contract took place</w:t>
      </w:r>
    </w:p>
    <w:p w14:paraId="04F2A543" w14:textId="77777777" w:rsidR="00144CF7" w:rsidRPr="00144CF7" w:rsidRDefault="00144CF7" w:rsidP="00144CF7">
      <w:pPr>
        <w:pStyle w:val="NoteLevel2"/>
        <w:numPr>
          <w:ilvl w:val="1"/>
          <w:numId w:val="64"/>
        </w:numPr>
        <w:rPr>
          <w:rFonts w:asciiTheme="minorHAnsi" w:hAnsiTheme="minorHAnsi"/>
        </w:rPr>
      </w:pPr>
      <w:r w:rsidRPr="00144CF7">
        <w:rPr>
          <w:rFonts w:asciiTheme="minorHAnsi" w:hAnsiTheme="minorHAnsi"/>
        </w:rPr>
        <w:t>Look at terms of contract</w:t>
      </w:r>
    </w:p>
    <w:p w14:paraId="6BBA9D48" w14:textId="77777777" w:rsidR="00144CF7" w:rsidRPr="00144CF7" w:rsidRDefault="00144CF7" w:rsidP="00144CF7">
      <w:pPr>
        <w:pStyle w:val="NoteLevel1"/>
        <w:numPr>
          <w:ilvl w:val="0"/>
          <w:numId w:val="64"/>
        </w:numPr>
        <w:rPr>
          <w:rFonts w:asciiTheme="minorHAnsi" w:hAnsiTheme="minorHAnsi"/>
        </w:rPr>
      </w:pPr>
      <w:r w:rsidRPr="00144CF7">
        <w:rPr>
          <w:rFonts w:asciiTheme="minorHAnsi" w:hAnsiTheme="minorHAnsi"/>
        </w:rPr>
        <w:t xml:space="preserve">Queen v </w:t>
      </w:r>
      <w:proofErr w:type="spellStart"/>
      <w:r w:rsidRPr="00144CF7">
        <w:rPr>
          <w:rFonts w:asciiTheme="minorHAnsi" w:hAnsiTheme="minorHAnsi"/>
        </w:rPr>
        <w:t>Cognos</w:t>
      </w:r>
      <w:proofErr w:type="spellEnd"/>
      <w:r w:rsidRPr="00144CF7">
        <w:rPr>
          <w:rFonts w:asciiTheme="minorHAnsi" w:hAnsiTheme="minorHAnsi"/>
        </w:rPr>
        <w:t xml:space="preserve"> – during contractual negotiations </w:t>
      </w:r>
    </w:p>
    <w:p w14:paraId="7130B7DB" w14:textId="77777777" w:rsidR="00144CF7" w:rsidRPr="00144CF7" w:rsidRDefault="00144CF7" w:rsidP="00144CF7">
      <w:pPr>
        <w:pStyle w:val="NoteLevel2"/>
        <w:numPr>
          <w:ilvl w:val="1"/>
          <w:numId w:val="64"/>
        </w:numPr>
        <w:rPr>
          <w:rFonts w:asciiTheme="minorHAnsi" w:hAnsiTheme="minorHAnsi"/>
        </w:rPr>
      </w:pPr>
      <w:r w:rsidRPr="00144CF7">
        <w:rPr>
          <w:rFonts w:asciiTheme="minorHAnsi" w:hAnsiTheme="minorHAnsi"/>
        </w:rPr>
        <w:t>If MR goes to very existence of contract</w:t>
      </w:r>
    </w:p>
    <w:p w14:paraId="750A518E" w14:textId="77777777" w:rsidR="00144CF7" w:rsidRPr="00144CF7" w:rsidRDefault="00144CF7" w:rsidP="00144CF7">
      <w:pPr>
        <w:pStyle w:val="NoteLevel1"/>
        <w:numPr>
          <w:ilvl w:val="0"/>
          <w:numId w:val="64"/>
        </w:numPr>
        <w:rPr>
          <w:rFonts w:asciiTheme="minorHAnsi" w:hAnsiTheme="minorHAnsi"/>
        </w:rPr>
      </w:pPr>
      <w:r w:rsidRPr="00144CF7">
        <w:rPr>
          <w:rFonts w:asciiTheme="minorHAnsi" w:hAnsiTheme="minorHAnsi"/>
        </w:rPr>
        <w:t>Martel – pre negotiations</w:t>
      </w:r>
    </w:p>
    <w:p w14:paraId="27E79E50" w14:textId="77777777" w:rsidR="00144CF7" w:rsidRPr="00144CF7" w:rsidRDefault="00144CF7" w:rsidP="00144CF7">
      <w:pPr>
        <w:pStyle w:val="NoteLevel2"/>
        <w:numPr>
          <w:ilvl w:val="1"/>
          <w:numId w:val="64"/>
        </w:numPr>
        <w:rPr>
          <w:rFonts w:asciiTheme="minorHAnsi" w:hAnsiTheme="minorHAnsi"/>
        </w:rPr>
      </w:pPr>
      <w:r w:rsidRPr="00144CF7">
        <w:rPr>
          <w:rFonts w:asciiTheme="minorHAnsi" w:hAnsiTheme="minorHAnsi"/>
        </w:rPr>
        <w:t xml:space="preserve">Liability rare </w:t>
      </w:r>
    </w:p>
    <w:p w14:paraId="4BF784F2" w14:textId="00DE6433" w:rsidR="00144CF7" w:rsidRDefault="00144CF7" w:rsidP="00144CF7">
      <w:pPr>
        <w:pStyle w:val="Heading2"/>
      </w:pPr>
      <w:r>
        <w:t xml:space="preserve">Pure Economic Loss </w:t>
      </w:r>
    </w:p>
    <w:p w14:paraId="74118E58" w14:textId="1EA6AD55" w:rsidR="00E80234" w:rsidRPr="00E80234" w:rsidRDefault="00E80234" w:rsidP="00E80234">
      <w:r>
        <w:t xml:space="preserve">*Note – </w:t>
      </w:r>
      <w:proofErr w:type="spellStart"/>
      <w:r>
        <w:t>Iacobucci’s</w:t>
      </w:r>
      <w:proofErr w:type="spellEnd"/>
      <w:r>
        <w:t xml:space="preserve"> pol</w:t>
      </w:r>
      <w:r w:rsidR="00BF19D9">
        <w:t>icy reasons</w:t>
      </w:r>
      <w:r>
        <w:t xml:space="preserve"> why courts reluctant to recognize liability here (see above) – In Martel</w:t>
      </w:r>
    </w:p>
    <w:p w14:paraId="5CCF0A4E" w14:textId="77777777" w:rsidR="00910660" w:rsidRDefault="00910660" w:rsidP="00144CF7">
      <w:pPr>
        <w:rPr>
          <w:b/>
        </w:rPr>
      </w:pPr>
    </w:p>
    <w:p w14:paraId="0D2934E1" w14:textId="33BB36F3" w:rsidR="00144CF7" w:rsidRDefault="00144CF7" w:rsidP="00144CF7">
      <w:r>
        <w:rPr>
          <w:b/>
        </w:rPr>
        <w:t xml:space="preserve">Negligent </w:t>
      </w:r>
      <w:r w:rsidR="00E80234">
        <w:rPr>
          <w:b/>
        </w:rPr>
        <w:t>Performance of a Service</w:t>
      </w:r>
    </w:p>
    <w:p w14:paraId="3037D9A7" w14:textId="34AB106B" w:rsidR="00E80234" w:rsidRDefault="00E80234" w:rsidP="00E80234">
      <w:pPr>
        <w:pStyle w:val="ListParagraph"/>
        <w:numPr>
          <w:ilvl w:val="0"/>
          <w:numId w:val="65"/>
        </w:numPr>
      </w:pPr>
      <w:r>
        <w:t xml:space="preserve">Causes party economic loss – apply </w:t>
      </w:r>
      <w:proofErr w:type="spellStart"/>
      <w:r>
        <w:t>Anns</w:t>
      </w:r>
      <w:proofErr w:type="spellEnd"/>
      <w:r>
        <w:t xml:space="preserve"> test</w:t>
      </w:r>
    </w:p>
    <w:p w14:paraId="0528DF49" w14:textId="0E708642" w:rsidR="00E80234" w:rsidRPr="00E80234" w:rsidRDefault="00E80234" w:rsidP="00E80234">
      <w:pPr>
        <w:pStyle w:val="ListParagraph"/>
        <w:numPr>
          <w:ilvl w:val="0"/>
          <w:numId w:val="65"/>
        </w:numPr>
      </w:pPr>
      <w:r>
        <w:t>Courts reluctant to find liability – fails on proximity</w:t>
      </w:r>
    </w:p>
    <w:p w14:paraId="2686CEDA" w14:textId="330CC7E9" w:rsidR="00144CF7" w:rsidRDefault="00144CF7" w:rsidP="00144CF7">
      <w:pPr>
        <w:pStyle w:val="Heading3"/>
      </w:pPr>
      <w:r>
        <w:t xml:space="preserve">BDC v </w:t>
      </w:r>
      <w:proofErr w:type="spellStart"/>
      <w:r>
        <w:t>Hofstrand</w:t>
      </w:r>
      <w:proofErr w:type="spellEnd"/>
      <w:r>
        <w:t xml:space="preserve"> Farms</w:t>
      </w:r>
    </w:p>
    <w:p w14:paraId="1CBA52F2" w14:textId="0C5DFFC1" w:rsidR="00144CF7" w:rsidRDefault="00144CF7" w:rsidP="00144CF7">
      <w:r>
        <w:t xml:space="preserve">Facts: Courier to deliver to office in Vic, but late. Farm (3rd party) suffered b/c unable to register grant. </w:t>
      </w:r>
    </w:p>
    <w:p w14:paraId="0DDB39EB" w14:textId="0982B934" w:rsidR="00E80234" w:rsidRDefault="00E80234" w:rsidP="00E80234">
      <w:pPr>
        <w:pStyle w:val="ListParagraph"/>
        <w:numPr>
          <w:ilvl w:val="0"/>
          <w:numId w:val="66"/>
        </w:numPr>
      </w:pPr>
      <w:r>
        <w:t>No foreseeability, no proximity (no knowledge, not privy to K)</w:t>
      </w:r>
    </w:p>
    <w:p w14:paraId="71E8C2B6" w14:textId="4FB9EB2C" w:rsidR="00E80234" w:rsidRDefault="00E80234" w:rsidP="00E80234">
      <w:pPr>
        <w:pStyle w:val="Heading3"/>
      </w:pPr>
      <w:r>
        <w:t>James v BC</w:t>
      </w:r>
    </w:p>
    <w:p w14:paraId="2A7FDEC3" w14:textId="7928FBA5" w:rsidR="00E80234" w:rsidRDefault="00E80234" w:rsidP="00E80234">
      <w:r>
        <w:t xml:space="preserve">Facts: P’s employer held tree farm license with clause saying had to keep open mill. Minister didn’t include protection in new license, so mill shut down. P suffered economic loss, sued Minister. </w:t>
      </w:r>
    </w:p>
    <w:p w14:paraId="344AE82C" w14:textId="5FEA4596" w:rsidR="00E80234" w:rsidRDefault="00E80234" w:rsidP="00E80234">
      <w:pPr>
        <w:pStyle w:val="ListParagraph"/>
        <w:numPr>
          <w:ilvl w:val="0"/>
          <w:numId w:val="66"/>
        </w:numPr>
      </w:pPr>
      <w:r>
        <w:t xml:space="preserve">P can recover – Minister voluntarily assumed responsibility </w:t>
      </w:r>
    </w:p>
    <w:p w14:paraId="579B34E1" w14:textId="6D401A83" w:rsidR="007B748F" w:rsidRDefault="007B748F" w:rsidP="00E80234">
      <w:pPr>
        <w:pStyle w:val="ListParagraph"/>
        <w:numPr>
          <w:ilvl w:val="0"/>
          <w:numId w:val="66"/>
        </w:numPr>
      </w:pPr>
      <w:r>
        <w:t>Reliance not required by P</w:t>
      </w:r>
    </w:p>
    <w:p w14:paraId="0F1B0C48" w14:textId="30BBA4ED" w:rsidR="007252AD" w:rsidRDefault="007252AD" w:rsidP="00E80234">
      <w:pPr>
        <w:pStyle w:val="ListParagraph"/>
        <w:numPr>
          <w:ilvl w:val="0"/>
          <w:numId w:val="66"/>
        </w:numPr>
      </w:pPr>
      <w:r>
        <w:t>Factually specific</w:t>
      </w:r>
    </w:p>
    <w:p w14:paraId="674F6E1C" w14:textId="77777777" w:rsidR="007B748F" w:rsidRDefault="007B748F" w:rsidP="007B748F"/>
    <w:p w14:paraId="0669D44B" w14:textId="2501EA4F" w:rsidR="007B748F" w:rsidRPr="007B748F" w:rsidRDefault="007B748F" w:rsidP="007B748F">
      <w:pPr>
        <w:rPr>
          <w:b/>
        </w:rPr>
      </w:pPr>
      <w:r>
        <w:rPr>
          <w:b/>
        </w:rPr>
        <w:t xml:space="preserve">Negligent Supply of Shoddy Goods or Structures </w:t>
      </w:r>
    </w:p>
    <w:p w14:paraId="7FCEAE3D" w14:textId="7B8D6C62" w:rsidR="006A5F13" w:rsidRDefault="007252AD" w:rsidP="007252AD">
      <w:pPr>
        <w:pStyle w:val="ListParagraph"/>
        <w:numPr>
          <w:ilvl w:val="0"/>
          <w:numId w:val="67"/>
        </w:numPr>
      </w:pPr>
      <w:r>
        <w:t>Liability lies in tort for personal injury and property damage that P suffers as result of D’s supply of shoddy goods/structures</w:t>
      </w:r>
    </w:p>
    <w:p w14:paraId="7B83EC40" w14:textId="1C6027E8" w:rsidR="007252AD" w:rsidRDefault="007252AD" w:rsidP="007252AD">
      <w:pPr>
        <w:pStyle w:val="Heading3"/>
      </w:pPr>
      <w:r>
        <w:t>Winnipeg Condo v Bird Construction</w:t>
      </w:r>
    </w:p>
    <w:p w14:paraId="46D60A91" w14:textId="4C7E16C7" w:rsidR="007252AD" w:rsidRDefault="007252AD" w:rsidP="007252AD">
      <w:r>
        <w:t xml:space="preserve">Facts: D contracted to build condo building. Later P bought it and damage occurred, shown that caused by D’s defects in masonry work. </w:t>
      </w:r>
    </w:p>
    <w:p w14:paraId="7D088FB5" w14:textId="210DC73E" w:rsidR="007252AD" w:rsidRDefault="007252AD" w:rsidP="007252AD">
      <w:pPr>
        <w:pStyle w:val="ListParagraph"/>
        <w:numPr>
          <w:ilvl w:val="0"/>
          <w:numId w:val="67"/>
        </w:numPr>
      </w:pPr>
      <w:r>
        <w:t xml:space="preserve">Building contractors, engineers, architects are under special duty of care, to current and subsequent occupier/owner of building, where their work creates </w:t>
      </w:r>
      <w:r w:rsidRPr="00910660">
        <w:rPr>
          <w:b/>
        </w:rPr>
        <w:t>real and substantial danger</w:t>
      </w:r>
      <w:r>
        <w:t xml:space="preserve"> to inhabitants</w:t>
      </w:r>
    </w:p>
    <w:p w14:paraId="441CD46A" w14:textId="6A966ECA" w:rsidR="007252AD" w:rsidRDefault="007252AD" w:rsidP="007252AD">
      <w:pPr>
        <w:pStyle w:val="ListParagraph"/>
        <w:numPr>
          <w:ilvl w:val="1"/>
          <w:numId w:val="67"/>
        </w:numPr>
      </w:pPr>
      <w:r>
        <w:t>Determinate for life of building</w:t>
      </w:r>
    </w:p>
    <w:p w14:paraId="0BE38197" w14:textId="29286F1E" w:rsidR="00A44C8A" w:rsidRDefault="007252AD" w:rsidP="00A44C8A">
      <w:pPr>
        <w:pStyle w:val="ListParagraph"/>
        <w:numPr>
          <w:ilvl w:val="1"/>
          <w:numId w:val="67"/>
        </w:numPr>
      </w:pPr>
      <w:r>
        <w:t xml:space="preserve">Limited class (owners/occupiers) and amount (only damage occurs) </w:t>
      </w:r>
    </w:p>
    <w:p w14:paraId="107864B6" w14:textId="554702E3" w:rsidR="00A44C8A" w:rsidRDefault="00A44C8A" w:rsidP="00A44C8A">
      <w:pPr>
        <w:pStyle w:val="Heading1"/>
      </w:pPr>
      <w:r>
        <w:t>Standard of Care</w:t>
      </w:r>
    </w:p>
    <w:p w14:paraId="75BC5648" w14:textId="688DB8C0" w:rsidR="00A44C8A" w:rsidRDefault="00A44C8A" w:rsidP="00A44C8A">
      <w:pPr>
        <w:pStyle w:val="ListParagraph"/>
        <w:numPr>
          <w:ilvl w:val="0"/>
          <w:numId w:val="68"/>
        </w:numPr>
      </w:pPr>
      <w:r>
        <w:t>Question of fact and law</w:t>
      </w:r>
    </w:p>
    <w:p w14:paraId="678A9F3D" w14:textId="7C1CFECF" w:rsidR="00A44C8A" w:rsidRDefault="00A44C8A" w:rsidP="00A44C8A">
      <w:pPr>
        <w:pStyle w:val="ListParagraph"/>
        <w:numPr>
          <w:ilvl w:val="0"/>
          <w:numId w:val="68"/>
        </w:numPr>
      </w:pPr>
      <w:r>
        <w:t xml:space="preserve">Reasonableness standard – modified objective standard – circumstances </w:t>
      </w:r>
    </w:p>
    <w:p w14:paraId="7F6839B7" w14:textId="6F786F29" w:rsidR="00A44C8A" w:rsidRDefault="00A44C8A" w:rsidP="00A44C8A">
      <w:pPr>
        <w:pStyle w:val="ListParagraph"/>
        <w:numPr>
          <w:ilvl w:val="0"/>
          <w:numId w:val="68"/>
        </w:numPr>
      </w:pPr>
      <w:r>
        <w:t>Criteria:</w:t>
      </w:r>
      <w:r w:rsidR="00814D56">
        <w:t xml:space="preserve"> (text)</w:t>
      </w:r>
    </w:p>
    <w:p w14:paraId="5C7B1EAF" w14:textId="7015E64E" w:rsidR="00A44C8A" w:rsidRDefault="00A44C8A" w:rsidP="00A44C8A">
      <w:pPr>
        <w:pStyle w:val="ListParagraph"/>
        <w:numPr>
          <w:ilvl w:val="1"/>
          <w:numId w:val="68"/>
        </w:numPr>
      </w:pPr>
      <w:r>
        <w:t>Probability of injury</w:t>
      </w:r>
    </w:p>
    <w:p w14:paraId="1BD25BBB" w14:textId="5BC03215" w:rsidR="00A44C8A" w:rsidRDefault="00A44C8A" w:rsidP="00A44C8A">
      <w:pPr>
        <w:pStyle w:val="ListParagraph"/>
        <w:numPr>
          <w:ilvl w:val="1"/>
          <w:numId w:val="68"/>
        </w:numPr>
      </w:pPr>
      <w:r>
        <w:t>Severity of harm</w:t>
      </w:r>
    </w:p>
    <w:p w14:paraId="4255418A" w14:textId="418AC827" w:rsidR="00A44C8A" w:rsidRDefault="00A44C8A" w:rsidP="00A44C8A">
      <w:pPr>
        <w:pStyle w:val="ListParagraph"/>
        <w:numPr>
          <w:ilvl w:val="1"/>
          <w:numId w:val="68"/>
        </w:numPr>
      </w:pPr>
      <w:r>
        <w:t>Risk avoidance</w:t>
      </w:r>
    </w:p>
    <w:p w14:paraId="52A5E68E" w14:textId="56980174" w:rsidR="00A44C8A" w:rsidRDefault="00A44C8A" w:rsidP="00A44C8A">
      <w:pPr>
        <w:pStyle w:val="ListParagraph"/>
        <w:numPr>
          <w:ilvl w:val="1"/>
          <w:numId w:val="68"/>
        </w:numPr>
      </w:pPr>
      <w:r>
        <w:t>Social utility</w:t>
      </w:r>
    </w:p>
    <w:p w14:paraId="207CA80B" w14:textId="0CACF2C5" w:rsidR="00A44C8A" w:rsidRDefault="00CB4932" w:rsidP="00137CAD">
      <w:pPr>
        <w:pStyle w:val="ListParagraph"/>
        <w:numPr>
          <w:ilvl w:val="0"/>
          <w:numId w:val="60"/>
        </w:numPr>
      </w:pPr>
      <w:r>
        <w:t>Probability</w:t>
      </w:r>
      <w:r w:rsidR="00A44C8A">
        <w:t xml:space="preserve"> and severity balanced against risk and social utility</w:t>
      </w:r>
    </w:p>
    <w:p w14:paraId="328D7619" w14:textId="0DBE3E09" w:rsidR="00137CAD" w:rsidRDefault="00137CAD" w:rsidP="00137CAD">
      <w:pPr>
        <w:pStyle w:val="Subtitle"/>
      </w:pPr>
      <w:r>
        <w:t xml:space="preserve">Standard of </w:t>
      </w:r>
      <w:proofErr w:type="gramStart"/>
      <w:r>
        <w:t>Care :</w:t>
      </w:r>
      <w:proofErr w:type="gramEnd"/>
      <w:r>
        <w:t xml:space="preserve"> Reasonable Person Test</w:t>
      </w:r>
    </w:p>
    <w:p w14:paraId="77F85ABF" w14:textId="59F05F82" w:rsidR="00137CAD" w:rsidRDefault="00137CAD" w:rsidP="00137CAD">
      <w:pPr>
        <w:pStyle w:val="ListParagraph"/>
        <w:numPr>
          <w:ilvl w:val="0"/>
          <w:numId w:val="60"/>
        </w:numPr>
      </w:pPr>
      <w:proofErr w:type="gramStart"/>
      <w:r>
        <w:t>standard</w:t>
      </w:r>
      <w:proofErr w:type="gramEnd"/>
      <w:r>
        <w:t xml:space="preserve"> of reasonableness is care taken in the circumstances by reasonable and prudent man (</w:t>
      </w:r>
      <w:proofErr w:type="spellStart"/>
      <w:r>
        <w:t>Arland</w:t>
      </w:r>
      <w:proofErr w:type="spellEnd"/>
      <w:r>
        <w:t xml:space="preserve"> v Taylor)</w:t>
      </w:r>
    </w:p>
    <w:p w14:paraId="3FBD3D95" w14:textId="416B17D5" w:rsidR="00137CAD" w:rsidRDefault="00137CAD" w:rsidP="00137CAD">
      <w:pPr>
        <w:pStyle w:val="ListParagraph"/>
        <w:numPr>
          <w:ilvl w:val="0"/>
          <w:numId w:val="60"/>
        </w:numPr>
      </w:pPr>
      <w:proofErr w:type="gramStart"/>
      <w:r>
        <w:t>normal</w:t>
      </w:r>
      <w:proofErr w:type="gramEnd"/>
      <w:r>
        <w:t xml:space="preserve"> intelligence, not super hero (</w:t>
      </w:r>
      <w:proofErr w:type="spellStart"/>
      <w:r>
        <w:t>Arland</w:t>
      </w:r>
      <w:proofErr w:type="spellEnd"/>
      <w:r>
        <w:t>)</w:t>
      </w:r>
    </w:p>
    <w:p w14:paraId="225C13AA" w14:textId="218C5965" w:rsidR="00137CAD" w:rsidRDefault="00137CAD" w:rsidP="00137CAD">
      <w:pPr>
        <w:pStyle w:val="ListParagraph"/>
        <w:numPr>
          <w:ilvl w:val="0"/>
          <w:numId w:val="60"/>
        </w:numPr>
      </w:pPr>
      <w:proofErr w:type="gramStart"/>
      <w:r>
        <w:t>standard</w:t>
      </w:r>
      <w:proofErr w:type="gramEnd"/>
      <w:r>
        <w:t xml:space="preserve"> assessed at time alleged breach occurred (</w:t>
      </w:r>
      <w:proofErr w:type="spellStart"/>
      <w:r>
        <w:t>Arland</w:t>
      </w:r>
      <w:proofErr w:type="spellEnd"/>
      <w:r>
        <w:t>)</w:t>
      </w:r>
    </w:p>
    <w:p w14:paraId="204E4C10" w14:textId="61EA1DF2" w:rsidR="00137CAD" w:rsidRDefault="00137CAD" w:rsidP="00137CAD">
      <w:pPr>
        <w:pStyle w:val="ListParagraph"/>
        <w:numPr>
          <w:ilvl w:val="0"/>
          <w:numId w:val="60"/>
        </w:numPr>
      </w:pPr>
      <w:proofErr w:type="gramStart"/>
      <w:r>
        <w:t>definition</w:t>
      </w:r>
      <w:proofErr w:type="gramEnd"/>
      <w:r>
        <w:t xml:space="preserve"> of negligence – prudent v non prudent</w:t>
      </w:r>
      <w:r w:rsidR="00CB4932">
        <w:t>, reasonableness</w:t>
      </w:r>
      <w:r>
        <w:t xml:space="preserve"> (Blyth)</w:t>
      </w:r>
    </w:p>
    <w:p w14:paraId="399F877E" w14:textId="77777777" w:rsidR="00814D56" w:rsidRDefault="00814D56" w:rsidP="00814D56">
      <w:pPr>
        <w:rPr>
          <w:b/>
        </w:rPr>
      </w:pPr>
    </w:p>
    <w:p w14:paraId="7A4D7AB7" w14:textId="381DC6D7" w:rsidR="00814D56" w:rsidRPr="00814D56" w:rsidRDefault="00814D56" w:rsidP="00814D56">
      <w:pPr>
        <w:rPr>
          <w:b/>
        </w:rPr>
      </w:pPr>
      <w:r>
        <w:rPr>
          <w:b/>
        </w:rPr>
        <w:t>Probability of Injury/Severity of Harm</w:t>
      </w:r>
    </w:p>
    <w:p w14:paraId="17043BBE" w14:textId="7FC028B4" w:rsidR="00137CAD" w:rsidRDefault="00137CAD" w:rsidP="00137CAD">
      <w:pPr>
        <w:pStyle w:val="Heading3"/>
      </w:pPr>
      <w:r>
        <w:t>Bolton v Stone</w:t>
      </w:r>
    </w:p>
    <w:p w14:paraId="7B22C3D8" w14:textId="6D22DDA6" w:rsidR="00137CAD" w:rsidRDefault="00137CAD" w:rsidP="00137CAD">
      <w:r>
        <w:t xml:space="preserve">Facts: P walking on road beside cricket field, hit by ball and injured. </w:t>
      </w:r>
      <w:proofErr w:type="gramStart"/>
      <w:r>
        <w:t>Very unlikely.</w:t>
      </w:r>
      <w:proofErr w:type="gramEnd"/>
    </w:p>
    <w:p w14:paraId="6D9E2888" w14:textId="74BAF449" w:rsidR="00137CAD" w:rsidRDefault="00137CAD" w:rsidP="00137CAD">
      <w:pPr>
        <w:pStyle w:val="ListParagraph"/>
        <w:numPr>
          <w:ilvl w:val="0"/>
          <w:numId w:val="69"/>
        </w:numPr>
      </w:pPr>
      <w:r>
        <w:t>Whether risk of damage so small that reasonable man would take steps to prevent danger</w:t>
      </w:r>
    </w:p>
    <w:p w14:paraId="4D5298C1" w14:textId="5105A73C" w:rsidR="00137CAD" w:rsidRDefault="00137CAD" w:rsidP="00137CAD">
      <w:pPr>
        <w:pStyle w:val="ListParagraph"/>
        <w:numPr>
          <w:ilvl w:val="0"/>
          <w:numId w:val="69"/>
        </w:numPr>
      </w:pPr>
      <w:r>
        <w:t>Acknowledgement that inherent risks in every activity – here probability of injury so small that didn’t breach standard of care</w:t>
      </w:r>
    </w:p>
    <w:p w14:paraId="573066A5" w14:textId="7D83216E" w:rsidR="00137CAD" w:rsidRDefault="00137CAD" w:rsidP="00137CAD">
      <w:pPr>
        <w:pStyle w:val="ListParagraph"/>
        <w:numPr>
          <w:ilvl w:val="0"/>
          <w:numId w:val="69"/>
        </w:numPr>
      </w:pPr>
      <w:r>
        <w:t xml:space="preserve">If risk of injury high, then don’t do it </w:t>
      </w:r>
    </w:p>
    <w:p w14:paraId="6D8BB776" w14:textId="51AEB8E3" w:rsidR="00CB4932" w:rsidRDefault="00CB4932" w:rsidP="00137CAD">
      <w:pPr>
        <w:pStyle w:val="ListParagraph"/>
        <w:numPr>
          <w:ilvl w:val="0"/>
          <w:numId w:val="69"/>
        </w:numPr>
      </w:pPr>
      <w:r>
        <w:t xml:space="preserve">Some inherent risk in many activities – not a breach in every case there is a risk </w:t>
      </w:r>
    </w:p>
    <w:p w14:paraId="58C61003" w14:textId="02C3AB62" w:rsidR="00A64F5D" w:rsidRDefault="00A64F5D" w:rsidP="00A64F5D">
      <w:pPr>
        <w:pStyle w:val="Heading3"/>
      </w:pPr>
      <w:r>
        <w:t xml:space="preserve">Paris v </w:t>
      </w:r>
      <w:proofErr w:type="spellStart"/>
      <w:r>
        <w:t>Stepney</w:t>
      </w:r>
      <w:proofErr w:type="spellEnd"/>
      <w:r>
        <w:t xml:space="preserve"> </w:t>
      </w:r>
      <w:proofErr w:type="spellStart"/>
      <w:r>
        <w:t>Bourogh</w:t>
      </w:r>
      <w:proofErr w:type="spellEnd"/>
      <w:r>
        <w:t xml:space="preserve"> Council</w:t>
      </w:r>
    </w:p>
    <w:p w14:paraId="45FFD60E" w14:textId="616C71C5" w:rsidR="00A64F5D" w:rsidRDefault="00A64F5D" w:rsidP="00A64F5D">
      <w:r>
        <w:t xml:space="preserve">Facts: Man with one eye working and eye hurt in workplace. Should employer have made him wear goggles? </w:t>
      </w:r>
    </w:p>
    <w:p w14:paraId="035B522E" w14:textId="2C6CF70A" w:rsidR="00A64F5D" w:rsidRDefault="00A64F5D" w:rsidP="00A64F5D">
      <w:pPr>
        <w:pStyle w:val="ListParagraph"/>
        <w:numPr>
          <w:ilvl w:val="0"/>
          <w:numId w:val="70"/>
        </w:numPr>
      </w:pPr>
      <w:r>
        <w:t>Prudent for employer to foresee greater risk of harm from one eye</w:t>
      </w:r>
    </w:p>
    <w:p w14:paraId="350F70F3" w14:textId="09B73DD1" w:rsidR="00A64F5D" w:rsidRDefault="00A64F5D" w:rsidP="00A64F5D">
      <w:pPr>
        <w:pStyle w:val="ListParagraph"/>
        <w:numPr>
          <w:ilvl w:val="0"/>
          <w:numId w:val="70"/>
        </w:numPr>
      </w:pPr>
      <w:r>
        <w:t>Fact specific – different standard of care for one eye</w:t>
      </w:r>
    </w:p>
    <w:p w14:paraId="4725A1A6" w14:textId="6D56CA48" w:rsidR="00A64F5D" w:rsidRDefault="00A64F5D" w:rsidP="00A64F5D">
      <w:pPr>
        <w:pStyle w:val="ListParagraph"/>
        <w:numPr>
          <w:ilvl w:val="0"/>
          <w:numId w:val="70"/>
        </w:numPr>
      </w:pPr>
      <w:r>
        <w:t xml:space="preserve">Note * old case – today would be different </w:t>
      </w:r>
      <w:r w:rsidR="00CB4932">
        <w:t xml:space="preserve">– would be goggles for everyone and additional for one eyed man </w:t>
      </w:r>
    </w:p>
    <w:p w14:paraId="1FD1D0A8" w14:textId="77777777" w:rsidR="00814D56" w:rsidRPr="00A64F5D" w:rsidRDefault="00814D56" w:rsidP="00814D56"/>
    <w:p w14:paraId="60ED9837" w14:textId="6961E651" w:rsidR="00137CAD" w:rsidRDefault="00814D56" w:rsidP="00137CAD">
      <w:r>
        <w:rPr>
          <w:b/>
        </w:rPr>
        <w:t>Cost of Risk Avoidance</w:t>
      </w:r>
    </w:p>
    <w:p w14:paraId="6BCDA4D0" w14:textId="4B38B546" w:rsidR="00814D56" w:rsidRDefault="00814D56" w:rsidP="00814D56">
      <w:pPr>
        <w:pStyle w:val="Heading3"/>
      </w:pPr>
      <w:r>
        <w:t>Vaughn v Halifax-Dartmouth Bridge</w:t>
      </w:r>
    </w:p>
    <w:p w14:paraId="598F260E" w14:textId="0330A7F0" w:rsidR="00814D56" w:rsidRDefault="00814D56" w:rsidP="00814D56">
      <w:r>
        <w:t xml:space="preserve">Facts: Painting </w:t>
      </w:r>
      <w:proofErr w:type="gramStart"/>
      <w:r>
        <w:t>bridge,</w:t>
      </w:r>
      <w:proofErr w:type="gramEnd"/>
      <w:r>
        <w:t xml:space="preserve"> flecks blew onto car lot, damaged cars. Question of cost associated w/ preventing paint from falling. </w:t>
      </w:r>
    </w:p>
    <w:p w14:paraId="63B3C8F1" w14:textId="2A8EB4E0" w:rsidR="00814D56" w:rsidRDefault="00814D56" w:rsidP="00814D56">
      <w:pPr>
        <w:pStyle w:val="ListParagraph"/>
        <w:numPr>
          <w:ilvl w:val="0"/>
          <w:numId w:val="71"/>
        </w:numPr>
      </w:pPr>
      <w:r>
        <w:t>Negligent b/c could’ve taken other, cheap precautions to avoid damage (warning signs, someone wiping away flecks)</w:t>
      </w:r>
    </w:p>
    <w:p w14:paraId="359B2E02" w14:textId="417B5C21" w:rsidR="00CB4932" w:rsidRDefault="00CB4932" w:rsidP="00814D56">
      <w:pPr>
        <w:pStyle w:val="ListParagraph"/>
        <w:numPr>
          <w:ilvl w:val="0"/>
          <w:numId w:val="71"/>
        </w:numPr>
      </w:pPr>
      <w:r>
        <w:t xml:space="preserve">If costs low, you should do it </w:t>
      </w:r>
    </w:p>
    <w:p w14:paraId="21B7FDC2" w14:textId="1AC4808D" w:rsidR="00814D56" w:rsidRDefault="00814D56" w:rsidP="00814D56">
      <w:pPr>
        <w:pStyle w:val="Heading3"/>
      </w:pPr>
      <w:r>
        <w:t xml:space="preserve">Law Estate v </w:t>
      </w:r>
      <w:proofErr w:type="spellStart"/>
      <w:r>
        <w:t>Simice</w:t>
      </w:r>
      <w:proofErr w:type="spellEnd"/>
    </w:p>
    <w:p w14:paraId="005A142C" w14:textId="7596CA9A" w:rsidR="00814D56" w:rsidRDefault="00814D56" w:rsidP="00814D56">
      <w:r>
        <w:t xml:space="preserve">Facts: P’s husband died from cerebral aneurism after DRs didn’t take CT scan and sent him home. He wouldn’t have died otherwise. </w:t>
      </w:r>
    </w:p>
    <w:p w14:paraId="045FC431" w14:textId="77777777" w:rsidR="00814D56" w:rsidRDefault="00814D56" w:rsidP="00814D56"/>
    <w:p w14:paraId="34E773FA" w14:textId="1FE858A3" w:rsidR="00814D56" w:rsidRDefault="00814D56" w:rsidP="00814D56">
      <w:r>
        <w:t>Finding: DRs negligent – severity of harm that occurs if patient undiagnosed is greater than financial harm for CT scan   - high standard of care owed</w:t>
      </w:r>
    </w:p>
    <w:p w14:paraId="1FF5486E" w14:textId="3CC58210" w:rsidR="00814D56" w:rsidRDefault="00814D56" w:rsidP="00814D56">
      <w:r>
        <w:t>Principles:</w:t>
      </w:r>
    </w:p>
    <w:p w14:paraId="2F9D334B" w14:textId="36F7B914" w:rsidR="00814D56" w:rsidRDefault="00814D56" w:rsidP="00814D56">
      <w:pPr>
        <w:pStyle w:val="ListParagraph"/>
        <w:numPr>
          <w:ilvl w:val="0"/>
          <w:numId w:val="71"/>
        </w:numPr>
      </w:pPr>
      <w:r>
        <w:t xml:space="preserve">Assessment of standard of care is amalgamate of industry standard and individually based standard </w:t>
      </w:r>
      <w:r w:rsidR="00D14FB9">
        <w:t xml:space="preserve">(individual doctor may be greater than </w:t>
      </w:r>
      <w:proofErr w:type="spellStart"/>
      <w:r w:rsidR="00D14FB9">
        <w:t>medica</w:t>
      </w:r>
      <w:r w:rsidR="00CB4932">
        <w:t>i</w:t>
      </w:r>
      <w:r w:rsidR="00D14FB9">
        <w:t>re</w:t>
      </w:r>
      <w:proofErr w:type="spellEnd"/>
      <w:r w:rsidR="00D14FB9">
        <w:t xml:space="preserve"> system)</w:t>
      </w:r>
    </w:p>
    <w:p w14:paraId="2BBB562C" w14:textId="106552B9" w:rsidR="00814D56" w:rsidRDefault="00814D56" w:rsidP="00814D56">
      <w:pPr>
        <w:pStyle w:val="ListParagraph"/>
        <w:numPr>
          <w:ilvl w:val="0"/>
          <w:numId w:val="71"/>
        </w:numPr>
      </w:pPr>
      <w:r>
        <w:t xml:space="preserve">Reasonable doctor (industry standard) – assessed on facts </w:t>
      </w:r>
    </w:p>
    <w:p w14:paraId="65C0F518" w14:textId="36877881" w:rsidR="00710AB1" w:rsidRDefault="00710AB1" w:rsidP="00814D56">
      <w:pPr>
        <w:pStyle w:val="ListParagraph"/>
        <w:numPr>
          <w:ilvl w:val="0"/>
          <w:numId w:val="71"/>
        </w:numPr>
      </w:pPr>
      <w:r>
        <w:t xml:space="preserve">Hospitals should be held to higher standard of care </w:t>
      </w:r>
    </w:p>
    <w:p w14:paraId="348A2D7D" w14:textId="22ADF241" w:rsidR="00CB4932" w:rsidRDefault="00CB4932" w:rsidP="00814D56">
      <w:pPr>
        <w:pStyle w:val="ListParagraph"/>
        <w:numPr>
          <w:ilvl w:val="0"/>
          <w:numId w:val="71"/>
        </w:numPr>
      </w:pPr>
      <w:r>
        <w:t xml:space="preserve">Social utility is high – severity of risk is high so shouldn’t consider costs </w:t>
      </w:r>
    </w:p>
    <w:p w14:paraId="68F640FF" w14:textId="77777777" w:rsidR="00814D56" w:rsidRDefault="00814D56" w:rsidP="00814D56"/>
    <w:p w14:paraId="020929BC" w14:textId="3492D076" w:rsidR="00814D56" w:rsidRDefault="00814D56" w:rsidP="00814D56">
      <w:r>
        <w:rPr>
          <w:b/>
        </w:rPr>
        <w:t xml:space="preserve">Social Utility </w:t>
      </w:r>
    </w:p>
    <w:p w14:paraId="7F541D6D" w14:textId="69267BF6" w:rsidR="00814D56" w:rsidRDefault="00F903EB" w:rsidP="00F903EB">
      <w:pPr>
        <w:pStyle w:val="Heading3"/>
      </w:pPr>
      <w:r>
        <w:t>Watt v Hertfordshire County Council</w:t>
      </w:r>
    </w:p>
    <w:p w14:paraId="6D86D857" w14:textId="07654B00" w:rsidR="00F903EB" w:rsidRDefault="00F903EB" w:rsidP="00F903EB">
      <w:r>
        <w:t xml:space="preserve">Facts: Fireman responded to call that required jack, only 1 truck equipped to </w:t>
      </w:r>
      <w:r w:rsidR="007F7396">
        <w:t>t</w:t>
      </w:r>
      <w:r>
        <w:t xml:space="preserve">ransfer jack, but it was in use. P used other truck and injured. </w:t>
      </w:r>
    </w:p>
    <w:p w14:paraId="1DE5E7CD" w14:textId="23EA03C3" w:rsidR="00F903EB" w:rsidRDefault="00F903EB" w:rsidP="00F903EB">
      <w:pPr>
        <w:pStyle w:val="ListParagraph"/>
        <w:numPr>
          <w:ilvl w:val="0"/>
          <w:numId w:val="72"/>
        </w:numPr>
      </w:pPr>
      <w:r>
        <w:t xml:space="preserve">Emergency situation – high social utility (need </w:t>
      </w:r>
      <w:proofErr w:type="spellStart"/>
      <w:r>
        <w:t>ppl</w:t>
      </w:r>
      <w:proofErr w:type="spellEnd"/>
      <w:r>
        <w:t xml:space="preserve"> to respond)</w:t>
      </w:r>
    </w:p>
    <w:p w14:paraId="4DC544B7" w14:textId="5C4C7D2D" w:rsidR="00F903EB" w:rsidRDefault="00F903EB" w:rsidP="00F903EB">
      <w:pPr>
        <w:pStyle w:val="ListParagraph"/>
        <w:numPr>
          <w:ilvl w:val="0"/>
          <w:numId w:val="72"/>
        </w:numPr>
      </w:pPr>
      <w:r>
        <w:t xml:space="preserve">Permissible for defendants to run high risk where there is high social utility </w:t>
      </w:r>
    </w:p>
    <w:p w14:paraId="6A6BCBF7" w14:textId="3CED6E3F" w:rsidR="00323DB8" w:rsidRDefault="00323DB8" w:rsidP="00323DB8">
      <w:pPr>
        <w:pStyle w:val="ListParagraph"/>
        <w:numPr>
          <w:ilvl w:val="1"/>
          <w:numId w:val="72"/>
        </w:numPr>
      </w:pPr>
      <w:r>
        <w:t>Usually only considered for public officer or public authority</w:t>
      </w:r>
      <w:r w:rsidR="002F55B8">
        <w:t xml:space="preserve"> D</w:t>
      </w:r>
    </w:p>
    <w:p w14:paraId="30E673AC" w14:textId="08CEFD21" w:rsidR="005549C8" w:rsidRDefault="005549C8" w:rsidP="005549C8">
      <w:pPr>
        <w:pStyle w:val="Heading2"/>
      </w:pPr>
      <w:r>
        <w:t xml:space="preserve">Standard of Care for People w/ Disabilities </w:t>
      </w:r>
    </w:p>
    <w:p w14:paraId="4D13B9E2" w14:textId="0D72DB7C" w:rsidR="005549C8" w:rsidRDefault="005549C8" w:rsidP="005549C8">
      <w:pPr>
        <w:pStyle w:val="Heading3"/>
      </w:pPr>
      <w:proofErr w:type="spellStart"/>
      <w:r>
        <w:t>Fiala</w:t>
      </w:r>
      <w:proofErr w:type="spellEnd"/>
      <w:r>
        <w:t xml:space="preserve"> v </w:t>
      </w:r>
      <w:proofErr w:type="spellStart"/>
      <w:r>
        <w:t>Cechmanek</w:t>
      </w:r>
      <w:proofErr w:type="spellEnd"/>
    </w:p>
    <w:p w14:paraId="07D18F4B" w14:textId="58EE6E27" w:rsidR="005549C8" w:rsidRDefault="005549C8" w:rsidP="005549C8">
      <w:r>
        <w:t>Facts: D had no previous mental illness, but had sudden manic episode. Jumped in car and strangled driver, she hit gas and injured person in other car.</w:t>
      </w:r>
    </w:p>
    <w:p w14:paraId="0A5AD01C" w14:textId="0BB30E0B" w:rsidR="005549C8" w:rsidRDefault="005549C8" w:rsidP="005549C8">
      <w:r>
        <w:t>Issue: How do we interpret reasonableness standard when person doesn’t have capacity?</w:t>
      </w:r>
    </w:p>
    <w:p w14:paraId="52AE81B6" w14:textId="39D6AC3E" w:rsidR="005549C8" w:rsidRDefault="005549C8" w:rsidP="005549C8">
      <w:pPr>
        <w:pStyle w:val="ListParagraph"/>
        <w:numPr>
          <w:ilvl w:val="0"/>
          <w:numId w:val="73"/>
        </w:numPr>
      </w:pPr>
      <w:r>
        <w:t>Person who suffers mental problem will be absolved of liability if can show:</w:t>
      </w:r>
    </w:p>
    <w:p w14:paraId="5ABA5834" w14:textId="10F15BA2" w:rsidR="005549C8" w:rsidRDefault="005549C8" w:rsidP="005549C8">
      <w:pPr>
        <w:pStyle w:val="ListParagraph"/>
        <w:numPr>
          <w:ilvl w:val="1"/>
          <w:numId w:val="73"/>
        </w:numPr>
      </w:pPr>
      <w:r>
        <w:t>No capacity to understand duty of care</w:t>
      </w:r>
    </w:p>
    <w:p w14:paraId="0A87A5D4" w14:textId="665C7C1D" w:rsidR="005549C8" w:rsidRDefault="005549C8" w:rsidP="005549C8">
      <w:pPr>
        <w:pStyle w:val="ListParagraph"/>
        <w:numPr>
          <w:ilvl w:val="1"/>
          <w:numId w:val="73"/>
        </w:numPr>
      </w:pPr>
      <w:r>
        <w:t>Or unable to discharge that duty (BOP)</w:t>
      </w:r>
      <w:r w:rsidR="0071330E">
        <w:t xml:space="preserve"> – no control over actions </w:t>
      </w:r>
    </w:p>
    <w:p w14:paraId="0B617D4E" w14:textId="10788EED" w:rsidR="005549C8" w:rsidRDefault="005549C8" w:rsidP="005549C8">
      <w:pPr>
        <w:pStyle w:val="ListParagraph"/>
        <w:numPr>
          <w:ilvl w:val="0"/>
          <w:numId w:val="73"/>
        </w:numPr>
      </w:pPr>
      <w:r>
        <w:t>Fault still essential element of tort law  - not just about compensation</w:t>
      </w:r>
    </w:p>
    <w:p w14:paraId="7C0FE3E6" w14:textId="400BFCAC" w:rsidR="005549C8" w:rsidRDefault="005549C8" w:rsidP="005549C8">
      <w:pPr>
        <w:pStyle w:val="ListParagraph"/>
        <w:numPr>
          <w:ilvl w:val="1"/>
          <w:numId w:val="73"/>
        </w:numPr>
      </w:pPr>
      <w:r>
        <w:t>Otherwise strict liability (Parliament can intervene if they like)</w:t>
      </w:r>
    </w:p>
    <w:p w14:paraId="396A35FC" w14:textId="7E5971F4" w:rsidR="00F54E7A" w:rsidRDefault="00F54E7A" w:rsidP="00F54E7A">
      <w:pPr>
        <w:pStyle w:val="ListParagraph"/>
        <w:numPr>
          <w:ilvl w:val="0"/>
          <w:numId w:val="73"/>
        </w:numPr>
      </w:pPr>
      <w:r>
        <w:t xml:space="preserve">Practical considerations of how to determine mental capacity </w:t>
      </w:r>
    </w:p>
    <w:p w14:paraId="7C08F2D9" w14:textId="6246751F" w:rsidR="00F54E7A" w:rsidRDefault="00F54E7A" w:rsidP="00F54E7A">
      <w:pPr>
        <w:pStyle w:val="ListParagraph"/>
        <w:numPr>
          <w:ilvl w:val="0"/>
          <w:numId w:val="73"/>
        </w:numPr>
      </w:pPr>
      <w:r>
        <w:t xml:space="preserve">Slight modification to objective standard – only in these circumstances </w:t>
      </w:r>
    </w:p>
    <w:p w14:paraId="1C6BB28D" w14:textId="238286FE" w:rsidR="00E857EB" w:rsidRDefault="00E857EB" w:rsidP="00E857EB">
      <w:pPr>
        <w:pStyle w:val="Heading2"/>
      </w:pPr>
      <w:r>
        <w:t>Standard of Care Owed by Children</w:t>
      </w:r>
    </w:p>
    <w:p w14:paraId="23EBAE18" w14:textId="37ACC4B2" w:rsidR="00E857EB" w:rsidRDefault="00E857EB" w:rsidP="00E857EB">
      <w:pPr>
        <w:pStyle w:val="ListParagraph"/>
        <w:numPr>
          <w:ilvl w:val="0"/>
          <w:numId w:val="74"/>
        </w:numPr>
      </w:pPr>
      <w:r>
        <w:t>Principle: children should be held to modified standard of care – what is expected given age, intelligence and experience (</w:t>
      </w:r>
      <w:proofErr w:type="spellStart"/>
      <w:r>
        <w:t>McEllistrum</w:t>
      </w:r>
      <w:proofErr w:type="spellEnd"/>
      <w:r>
        <w:t>)</w:t>
      </w:r>
    </w:p>
    <w:p w14:paraId="7A029F60" w14:textId="67532CB7" w:rsidR="00E857EB" w:rsidRDefault="00E857EB" w:rsidP="00E857EB">
      <w:pPr>
        <w:pStyle w:val="Heading3"/>
      </w:pPr>
      <w:proofErr w:type="spellStart"/>
      <w:r>
        <w:t>Joyal</w:t>
      </w:r>
      <w:proofErr w:type="spellEnd"/>
      <w:r>
        <w:t xml:space="preserve"> v </w:t>
      </w:r>
      <w:proofErr w:type="spellStart"/>
      <w:r>
        <w:t>Barsby</w:t>
      </w:r>
      <w:proofErr w:type="spellEnd"/>
    </w:p>
    <w:p w14:paraId="735036CC" w14:textId="133B8EB6" w:rsidR="00E857EB" w:rsidRDefault="00E857EB" w:rsidP="00E857EB">
      <w:r>
        <w:t xml:space="preserve">Facts: 6 </w:t>
      </w:r>
      <w:proofErr w:type="spellStart"/>
      <w:r>
        <w:t>yr</w:t>
      </w:r>
      <w:proofErr w:type="spellEnd"/>
      <w:r>
        <w:t xml:space="preserve"> old child follows brother across road, stops by truck honking. Then darts out and hits car. Trained in danger of traffic. </w:t>
      </w:r>
    </w:p>
    <w:p w14:paraId="6EDE9C07" w14:textId="2FCA15DE" w:rsidR="00E857EB" w:rsidRDefault="00E857EB" w:rsidP="00E857EB">
      <w:pPr>
        <w:pStyle w:val="ListParagraph"/>
        <w:numPr>
          <w:ilvl w:val="0"/>
          <w:numId w:val="74"/>
        </w:numPr>
      </w:pPr>
      <w:r>
        <w:t xml:space="preserve">Standard of 6 </w:t>
      </w:r>
      <w:proofErr w:type="spellStart"/>
      <w:r>
        <w:t>yr</w:t>
      </w:r>
      <w:proofErr w:type="spellEnd"/>
      <w:r>
        <w:t xml:space="preserve"> old of average intelligence and experience – found contributorily negligent</w:t>
      </w:r>
    </w:p>
    <w:p w14:paraId="7B4561E9" w14:textId="15CDDCF5" w:rsidR="00E857EB" w:rsidRDefault="00E857EB" w:rsidP="00E857EB">
      <w:pPr>
        <w:pStyle w:val="ListParagraph"/>
        <w:numPr>
          <w:ilvl w:val="0"/>
          <w:numId w:val="74"/>
        </w:numPr>
      </w:pPr>
      <w:r>
        <w:t>Facts are important – establish legal standard (and breach)</w:t>
      </w:r>
    </w:p>
    <w:p w14:paraId="15A25210" w14:textId="77777777" w:rsidR="00E857EB" w:rsidRDefault="00E857EB" w:rsidP="00E857EB"/>
    <w:p w14:paraId="43102125" w14:textId="31294A78" w:rsidR="00E857EB" w:rsidRDefault="00E857EB" w:rsidP="00E857EB">
      <w:r>
        <w:t>Other Principles: (text as authority)</w:t>
      </w:r>
    </w:p>
    <w:p w14:paraId="5CD4602E" w14:textId="6122C7B6" w:rsidR="00E857EB" w:rsidRDefault="00E857EB" w:rsidP="00E857EB">
      <w:pPr>
        <w:pStyle w:val="ListParagraph"/>
        <w:numPr>
          <w:ilvl w:val="0"/>
          <w:numId w:val="75"/>
        </w:numPr>
      </w:pPr>
      <w:r>
        <w:t>Age really important – capacity varies</w:t>
      </w:r>
    </w:p>
    <w:p w14:paraId="771AFB2C" w14:textId="6F831F86" w:rsidR="00E857EB" w:rsidRDefault="00E857EB" w:rsidP="00E857EB">
      <w:pPr>
        <w:pStyle w:val="ListParagraph"/>
        <w:numPr>
          <w:ilvl w:val="0"/>
          <w:numId w:val="75"/>
        </w:numPr>
      </w:pPr>
      <w:r>
        <w:t>If child involved in adult activity, normal standard of care applies</w:t>
      </w:r>
    </w:p>
    <w:p w14:paraId="1EDBC0E0" w14:textId="3A1F637B" w:rsidR="00E857EB" w:rsidRDefault="00E857EB" w:rsidP="00E857EB">
      <w:pPr>
        <w:pStyle w:val="ListParagraph"/>
        <w:numPr>
          <w:ilvl w:val="0"/>
          <w:numId w:val="75"/>
        </w:numPr>
      </w:pPr>
      <w:r>
        <w:t>Parents held vicariously liable – hard threshold – “reasonable parent of ordinary prudence expected to do”</w:t>
      </w:r>
    </w:p>
    <w:p w14:paraId="613838ED" w14:textId="77777777" w:rsidR="00E857EB" w:rsidRDefault="00E857EB" w:rsidP="00E857EB"/>
    <w:p w14:paraId="576A0EBD" w14:textId="681CF184" w:rsidR="00E857EB" w:rsidRDefault="00E857EB" w:rsidP="00E857EB">
      <w:r>
        <w:t>*Note – courts are cautious about changing stand</w:t>
      </w:r>
      <w:r w:rsidR="00F54E7A">
        <w:t>ard – idea of normative act, pro</w:t>
      </w:r>
      <w:r>
        <w:t>scription of how we should act</w:t>
      </w:r>
    </w:p>
    <w:p w14:paraId="2A39DD0B" w14:textId="7FEB0870" w:rsidR="00E857EB" w:rsidRDefault="00E857EB" w:rsidP="00E857EB">
      <w:pPr>
        <w:pStyle w:val="ListParagraph"/>
        <w:numPr>
          <w:ilvl w:val="0"/>
          <w:numId w:val="76"/>
        </w:numPr>
      </w:pPr>
      <w:r>
        <w:t xml:space="preserve">Also risk of stigmatization with elderly, mentally ill </w:t>
      </w:r>
    </w:p>
    <w:p w14:paraId="656B5AAC" w14:textId="1E8E53B4" w:rsidR="0095595A" w:rsidRDefault="0095595A" w:rsidP="0095595A">
      <w:pPr>
        <w:pStyle w:val="Heading2"/>
      </w:pPr>
      <w:r>
        <w:t xml:space="preserve">Standard of Care that’s Expected of Professionals </w:t>
      </w:r>
    </w:p>
    <w:p w14:paraId="26991393" w14:textId="56F2531F" w:rsidR="00053B03" w:rsidRDefault="00053B03" w:rsidP="00053B03">
      <w:pPr>
        <w:pStyle w:val="ListParagraph"/>
        <w:numPr>
          <w:ilvl w:val="0"/>
          <w:numId w:val="77"/>
        </w:numPr>
      </w:pPr>
      <w:r>
        <w:t>Codes of Conduct specific to each profession</w:t>
      </w:r>
    </w:p>
    <w:p w14:paraId="0516CE3B" w14:textId="23E98CEF" w:rsidR="00053B03" w:rsidRDefault="00053B03" w:rsidP="00053B03">
      <w:pPr>
        <w:pStyle w:val="ListParagraph"/>
        <w:numPr>
          <w:ilvl w:val="0"/>
          <w:numId w:val="77"/>
        </w:numPr>
      </w:pPr>
      <w:r>
        <w:t>General standard/rules from negligence</w:t>
      </w:r>
    </w:p>
    <w:p w14:paraId="296BB41D" w14:textId="47386006" w:rsidR="00053B03" w:rsidRDefault="00053B03" w:rsidP="00053B03">
      <w:pPr>
        <w:pStyle w:val="ListParagraph"/>
        <w:numPr>
          <w:ilvl w:val="0"/>
          <w:numId w:val="77"/>
        </w:numPr>
      </w:pPr>
      <w:r>
        <w:t xml:space="preserve">Specific duties in tort law (subject to own standard) </w:t>
      </w:r>
    </w:p>
    <w:p w14:paraId="51D082D7" w14:textId="60671DB9" w:rsidR="00053B03" w:rsidRDefault="00053B03" w:rsidP="00053B03">
      <w:pPr>
        <w:pStyle w:val="Heading3"/>
      </w:pPr>
      <w:r>
        <w:t>White v Turner</w:t>
      </w:r>
    </w:p>
    <w:p w14:paraId="047A3C47" w14:textId="595E3A91" w:rsidR="00053B03" w:rsidRDefault="00053B03" w:rsidP="00053B03">
      <w:r>
        <w:t xml:space="preserve">Facts: P has breast reduction surgery. Plastic surgeon botches surgery – post-op complications. </w:t>
      </w:r>
    </w:p>
    <w:p w14:paraId="0FF1A280" w14:textId="3445B457" w:rsidR="00603EAC" w:rsidRDefault="003F6558" w:rsidP="00603EAC">
      <w:pPr>
        <w:pStyle w:val="ListParagraph"/>
        <w:numPr>
          <w:ilvl w:val="0"/>
          <w:numId w:val="76"/>
        </w:numPr>
      </w:pPr>
      <w:r>
        <w:t>Standard: what a reasonable professional in the facts (circumstances) would do</w:t>
      </w:r>
    </w:p>
    <w:p w14:paraId="6C91E687" w14:textId="683554F2" w:rsidR="003F6558" w:rsidRDefault="003F6558" w:rsidP="00603EAC">
      <w:pPr>
        <w:pStyle w:val="ListParagraph"/>
        <w:numPr>
          <w:ilvl w:val="0"/>
          <w:numId w:val="76"/>
        </w:numPr>
      </w:pPr>
      <w:r>
        <w:t>Error in judgment doesn’t always breach SOC – entitled to make mistake</w:t>
      </w:r>
    </w:p>
    <w:p w14:paraId="664246BC" w14:textId="0576BC4E" w:rsidR="0034389C" w:rsidRDefault="0034389C" w:rsidP="00603EAC">
      <w:pPr>
        <w:pStyle w:val="ListParagraph"/>
        <w:numPr>
          <w:ilvl w:val="0"/>
          <w:numId w:val="76"/>
        </w:numPr>
      </w:pPr>
      <w:r>
        <w:t>Look to specific industry for standards – here plastic surgery</w:t>
      </w:r>
    </w:p>
    <w:p w14:paraId="21738801" w14:textId="77777777" w:rsidR="003F6558" w:rsidRDefault="003F6558" w:rsidP="003F6558"/>
    <w:p w14:paraId="40E38DA1" w14:textId="185E7B17" w:rsidR="003F6558" w:rsidRDefault="003F6558" w:rsidP="003F6558">
      <w:r>
        <w:t>Other principles: (text as authority)</w:t>
      </w:r>
    </w:p>
    <w:p w14:paraId="13C362AF" w14:textId="77777777" w:rsidR="0083523F" w:rsidRDefault="003F6558" w:rsidP="003F6558">
      <w:pPr>
        <w:pStyle w:val="ListParagraph"/>
        <w:numPr>
          <w:ilvl w:val="0"/>
          <w:numId w:val="78"/>
        </w:numPr>
      </w:pPr>
      <w:r>
        <w:t xml:space="preserve">Professions that are hierarchically arranged – standard of care </w:t>
      </w:r>
      <w:proofErr w:type="gramStart"/>
      <w:r>
        <w:t>varies</w:t>
      </w:r>
      <w:proofErr w:type="gramEnd"/>
      <w:r>
        <w:t xml:space="preserve"> (ex. Senior surgeon vs. intern </w:t>
      </w:r>
    </w:p>
    <w:p w14:paraId="17FD88CB" w14:textId="119377FF" w:rsidR="0007030C" w:rsidRDefault="0007030C" w:rsidP="003F6558">
      <w:pPr>
        <w:pStyle w:val="ListParagraph"/>
        <w:numPr>
          <w:ilvl w:val="0"/>
          <w:numId w:val="78"/>
        </w:numPr>
      </w:pPr>
      <w:r>
        <w:t>Violation of code not necessarily negligence</w:t>
      </w:r>
      <w:r w:rsidR="008D38B0">
        <w:t xml:space="preserve"> – just a guide</w:t>
      </w:r>
    </w:p>
    <w:p w14:paraId="616F1EF8" w14:textId="76F5D771" w:rsidR="008D38B0" w:rsidRDefault="008D38B0" w:rsidP="003F6558">
      <w:pPr>
        <w:pStyle w:val="ListParagraph"/>
        <w:numPr>
          <w:ilvl w:val="0"/>
          <w:numId w:val="78"/>
        </w:numPr>
      </w:pPr>
      <w:r>
        <w:t xml:space="preserve">People in secondary fields </w:t>
      </w:r>
      <w:proofErr w:type="spellStart"/>
      <w:r>
        <w:t>hont</w:t>
      </w:r>
      <w:proofErr w:type="spellEnd"/>
      <w:r>
        <w:t xml:space="preserve"> held to SOC of primary fields (ex. Herbal med)</w:t>
      </w:r>
    </w:p>
    <w:p w14:paraId="7C70F5C9" w14:textId="76F11FA9" w:rsidR="0007030C" w:rsidRDefault="0007030C" w:rsidP="003F6558">
      <w:pPr>
        <w:pStyle w:val="ListParagraph"/>
        <w:numPr>
          <w:ilvl w:val="0"/>
          <w:numId w:val="78"/>
        </w:numPr>
      </w:pPr>
      <w:r>
        <w:t>Judge/jury not to rely on common sense regarding complex scientific or medical manners (</w:t>
      </w:r>
      <w:proofErr w:type="spellStart"/>
      <w:r>
        <w:t>Ter</w:t>
      </w:r>
      <w:proofErr w:type="spellEnd"/>
      <w:r>
        <w:t xml:space="preserve"> </w:t>
      </w:r>
      <w:proofErr w:type="spellStart"/>
      <w:r>
        <w:t>Neuzen</w:t>
      </w:r>
      <w:proofErr w:type="spellEnd"/>
      <w:r>
        <w:t>)</w:t>
      </w:r>
    </w:p>
    <w:p w14:paraId="17BCCD31" w14:textId="77777777" w:rsidR="008D38B0" w:rsidRDefault="008D38B0" w:rsidP="003F6558">
      <w:pPr>
        <w:pStyle w:val="ListParagraph"/>
        <w:numPr>
          <w:ilvl w:val="0"/>
          <w:numId w:val="78"/>
        </w:numPr>
      </w:pPr>
    </w:p>
    <w:p w14:paraId="74BD2C6E" w14:textId="33C46332" w:rsidR="003F6558" w:rsidRDefault="0083523F" w:rsidP="0083523F">
      <w:pPr>
        <w:pStyle w:val="Subtitle"/>
      </w:pPr>
      <w:r>
        <w:t>Degrees of Negligence</w:t>
      </w:r>
      <w:r w:rsidR="003F6558">
        <w:t xml:space="preserve"> </w:t>
      </w:r>
    </w:p>
    <w:p w14:paraId="101E414B" w14:textId="005D9FAC" w:rsidR="0083523F" w:rsidRDefault="0083523F" w:rsidP="0083523F">
      <w:r>
        <w:t>Restricted by statute</w:t>
      </w:r>
    </w:p>
    <w:p w14:paraId="4C6868DF" w14:textId="77777777" w:rsidR="008D38B0" w:rsidRDefault="008D38B0" w:rsidP="008D38B0">
      <w:pPr>
        <w:pStyle w:val="ListParagraph"/>
        <w:numPr>
          <w:ilvl w:val="0"/>
          <w:numId w:val="138"/>
        </w:numPr>
      </w:pPr>
      <w:r>
        <w:t xml:space="preserve">Gross negligence is somewhere between criminal negligence, and ordinary tort negligence. </w:t>
      </w:r>
    </w:p>
    <w:p w14:paraId="634EBB1E" w14:textId="77777777" w:rsidR="008D38B0" w:rsidRDefault="008D38B0" w:rsidP="008D38B0">
      <w:pPr>
        <w:pStyle w:val="ListParagraph"/>
        <w:numPr>
          <w:ilvl w:val="0"/>
          <w:numId w:val="138"/>
        </w:numPr>
      </w:pPr>
      <w:r>
        <w:t>This standard also applies to Police conduct, and trustees to bankruptcy</w:t>
      </w:r>
    </w:p>
    <w:p w14:paraId="505703A9" w14:textId="77777777" w:rsidR="008D38B0" w:rsidRDefault="008D38B0" w:rsidP="008D38B0">
      <w:pPr>
        <w:pStyle w:val="ListParagraph"/>
        <w:numPr>
          <w:ilvl w:val="0"/>
          <w:numId w:val="138"/>
        </w:numPr>
      </w:pPr>
    </w:p>
    <w:p w14:paraId="1876A0BC" w14:textId="77777777" w:rsidR="0083523F" w:rsidRDefault="0083523F" w:rsidP="0083523F">
      <w:pPr>
        <w:rPr>
          <w:b/>
        </w:rPr>
      </w:pPr>
    </w:p>
    <w:p w14:paraId="22C339AA" w14:textId="1A90E339" w:rsidR="0083523F" w:rsidRDefault="0083523F" w:rsidP="0083523F">
      <w:r>
        <w:rPr>
          <w:b/>
        </w:rPr>
        <w:t>Statutes for Municipalities</w:t>
      </w:r>
    </w:p>
    <w:p w14:paraId="4369BAA7" w14:textId="708A255F" w:rsidR="0083523F" w:rsidRDefault="0083523F" w:rsidP="0083523F">
      <w:pPr>
        <w:pStyle w:val="ListParagraph"/>
        <w:numPr>
          <w:ilvl w:val="0"/>
          <w:numId w:val="78"/>
        </w:numPr>
      </w:pPr>
      <w:r>
        <w:t>Higher standard – gross negligence (avoid floodgates problem)</w:t>
      </w:r>
      <w:r w:rsidR="0007030C">
        <w:t xml:space="preserve"> – more than standard, less than </w:t>
      </w:r>
      <w:proofErr w:type="spellStart"/>
      <w:r w:rsidR="0007030C">
        <w:t>crim</w:t>
      </w:r>
      <w:proofErr w:type="spellEnd"/>
      <w:r w:rsidR="0007030C">
        <w:t xml:space="preserve"> </w:t>
      </w:r>
    </w:p>
    <w:p w14:paraId="3CDFCB61" w14:textId="75348B0B" w:rsidR="0007030C" w:rsidRDefault="0007030C" w:rsidP="0083523F">
      <w:pPr>
        <w:pStyle w:val="ListParagraph"/>
        <w:numPr>
          <w:ilvl w:val="0"/>
          <w:numId w:val="78"/>
        </w:numPr>
      </w:pPr>
      <w:r>
        <w:t>Reasonable limits (</w:t>
      </w:r>
      <w:proofErr w:type="spellStart"/>
      <w:r>
        <w:t>Crinson</w:t>
      </w:r>
      <w:proofErr w:type="spellEnd"/>
      <w:r>
        <w:t xml:space="preserve"> v Toronto)  - aka don’t have to shovel right after snowfall</w:t>
      </w:r>
    </w:p>
    <w:p w14:paraId="1A010911" w14:textId="77777777" w:rsidR="0083523F" w:rsidRDefault="0083523F" w:rsidP="0083523F">
      <w:pPr>
        <w:rPr>
          <w:b/>
        </w:rPr>
      </w:pPr>
    </w:p>
    <w:p w14:paraId="1D399AAB" w14:textId="6F5484C6" w:rsidR="0083523F" w:rsidRDefault="0083523F" w:rsidP="0083523F">
      <w:pPr>
        <w:rPr>
          <w:b/>
        </w:rPr>
      </w:pPr>
      <w:r>
        <w:rPr>
          <w:b/>
        </w:rPr>
        <w:t>Good Samaritan legislation</w:t>
      </w:r>
    </w:p>
    <w:p w14:paraId="34C59091" w14:textId="5740AFF4" w:rsidR="0083523F" w:rsidRDefault="0083523F" w:rsidP="0083523F">
      <w:pPr>
        <w:pStyle w:val="ListParagraph"/>
        <w:numPr>
          <w:ilvl w:val="0"/>
          <w:numId w:val="78"/>
        </w:numPr>
      </w:pPr>
      <w:r>
        <w:t xml:space="preserve">Higher standard – protect </w:t>
      </w:r>
      <w:proofErr w:type="spellStart"/>
      <w:r>
        <w:t>ppl</w:t>
      </w:r>
      <w:proofErr w:type="spellEnd"/>
      <w:r>
        <w:t xml:space="preserve"> that intervene to help</w:t>
      </w:r>
    </w:p>
    <w:p w14:paraId="67AAF948" w14:textId="77777777" w:rsidR="0083523F" w:rsidRDefault="0083523F" w:rsidP="0083523F"/>
    <w:p w14:paraId="01D6B09D" w14:textId="244219CE" w:rsidR="0083523F" w:rsidRDefault="0083523F" w:rsidP="0083523F">
      <w:r>
        <w:rPr>
          <w:b/>
        </w:rPr>
        <w:t>Sudden Peril Doctrine</w:t>
      </w:r>
    </w:p>
    <w:p w14:paraId="16E4B21B" w14:textId="19EF4104" w:rsidR="0083523F" w:rsidRDefault="0083523F" w:rsidP="0083523F">
      <w:pPr>
        <w:pStyle w:val="ListParagraph"/>
        <w:numPr>
          <w:ilvl w:val="0"/>
          <w:numId w:val="78"/>
        </w:numPr>
      </w:pPr>
      <w:r>
        <w:t>Careless conduct exempt from liability if reasonable in emergency setting</w:t>
      </w:r>
    </w:p>
    <w:p w14:paraId="6F145AFC" w14:textId="68C55AD3" w:rsidR="009D6922" w:rsidRDefault="009D6922" w:rsidP="009D6922">
      <w:pPr>
        <w:pStyle w:val="Heading2"/>
      </w:pPr>
      <w:r>
        <w:t>Custom</w:t>
      </w:r>
    </w:p>
    <w:p w14:paraId="7AF37466" w14:textId="2D9FF09A" w:rsidR="009D6922" w:rsidRDefault="009D6922" w:rsidP="009D6922">
      <w:r>
        <w:t>How do we change a standard if we think it’s wrong?</w:t>
      </w:r>
    </w:p>
    <w:p w14:paraId="07E046E7" w14:textId="7F05ECA0" w:rsidR="009D6922" w:rsidRDefault="009D6922" w:rsidP="009D6922">
      <w:pPr>
        <w:pStyle w:val="Heading3"/>
      </w:pPr>
      <w:proofErr w:type="spellStart"/>
      <w:r>
        <w:t>Ter</w:t>
      </w:r>
      <w:proofErr w:type="spellEnd"/>
      <w:r>
        <w:t xml:space="preserve"> </w:t>
      </w:r>
      <w:proofErr w:type="spellStart"/>
      <w:r>
        <w:t>Neuzen</w:t>
      </w:r>
      <w:proofErr w:type="spellEnd"/>
      <w:r>
        <w:t xml:space="preserve"> v </w:t>
      </w:r>
      <w:proofErr w:type="spellStart"/>
      <w:r>
        <w:t>Korn</w:t>
      </w:r>
      <w:proofErr w:type="spellEnd"/>
    </w:p>
    <w:p w14:paraId="420CC59D" w14:textId="23F0E168" w:rsidR="009D6922" w:rsidRDefault="009D6922" w:rsidP="009D6922">
      <w:r>
        <w:t xml:space="preserve">Facts: P contracted HIV after receiving AI from DR. Risk not widely known. D had adopted standard medical practices. </w:t>
      </w:r>
    </w:p>
    <w:p w14:paraId="5B383849" w14:textId="0DE795FB" w:rsidR="008D38B0" w:rsidRDefault="008D38B0" w:rsidP="009D6922">
      <w:pPr>
        <w:pStyle w:val="ListParagraph"/>
        <w:numPr>
          <w:ilvl w:val="0"/>
          <w:numId w:val="78"/>
        </w:numPr>
      </w:pPr>
      <w:r>
        <w:t>SOC – specialists must exercise degree of skill of average specialist in the field</w:t>
      </w:r>
    </w:p>
    <w:p w14:paraId="08717C3A" w14:textId="2D09D67E" w:rsidR="008D38B0" w:rsidRDefault="008D38B0" w:rsidP="008D38B0">
      <w:pPr>
        <w:pStyle w:val="ListParagraph"/>
        <w:numPr>
          <w:ilvl w:val="0"/>
          <w:numId w:val="78"/>
        </w:numPr>
      </w:pPr>
      <w:r>
        <w:t>Conduct of physicians must be judged in light of knowledge they ought to have reasonably possessed at the time of negligence</w:t>
      </w:r>
    </w:p>
    <w:p w14:paraId="2153B91A" w14:textId="72BD7426" w:rsidR="009D6922" w:rsidRDefault="009D6922" w:rsidP="009D6922">
      <w:pPr>
        <w:pStyle w:val="ListParagraph"/>
        <w:numPr>
          <w:ilvl w:val="0"/>
          <w:numId w:val="78"/>
        </w:numPr>
      </w:pPr>
      <w:r>
        <w:t>Standard practice doesn’t necessarily govern standard of care</w:t>
      </w:r>
      <w:r w:rsidR="008D38B0">
        <w:t xml:space="preserve"> – must adopt obvious and reasonable precautions apparent to ordinary person </w:t>
      </w:r>
    </w:p>
    <w:p w14:paraId="4283D821" w14:textId="33C059A8" w:rsidR="0007030C" w:rsidRDefault="0007030C" w:rsidP="009D6922">
      <w:pPr>
        <w:pStyle w:val="ListParagraph"/>
        <w:numPr>
          <w:ilvl w:val="0"/>
          <w:numId w:val="78"/>
        </w:numPr>
      </w:pPr>
      <w:r>
        <w:t xml:space="preserve">Duty to conduct as reasonable and prudent Dr. in circumstances </w:t>
      </w:r>
    </w:p>
    <w:p w14:paraId="232ED6E6" w14:textId="2B679C5C" w:rsidR="009D6922" w:rsidRDefault="009D6922" w:rsidP="009D6922">
      <w:pPr>
        <w:pStyle w:val="ListParagraph"/>
        <w:numPr>
          <w:ilvl w:val="0"/>
          <w:numId w:val="78"/>
        </w:numPr>
      </w:pPr>
      <w:r>
        <w:t>“</w:t>
      </w:r>
      <w:proofErr w:type="gramStart"/>
      <w:r>
        <w:t>when</w:t>
      </w:r>
      <w:proofErr w:type="gramEnd"/>
      <w:r>
        <w:t xml:space="preserve"> </w:t>
      </w:r>
      <w:proofErr w:type="spellStart"/>
      <w:r>
        <w:t>frought</w:t>
      </w:r>
      <w:proofErr w:type="spellEnd"/>
      <w:r>
        <w:t xml:space="preserve"> with obvious risks” – pro’s have a duty to know that standard isn’t satisfactory </w:t>
      </w:r>
    </w:p>
    <w:p w14:paraId="130DD391" w14:textId="77777777" w:rsidR="00C6230A" w:rsidRDefault="00C6230A" w:rsidP="00C6230A"/>
    <w:p w14:paraId="6B0D8B59" w14:textId="35688B7D" w:rsidR="00C6230A" w:rsidRDefault="00C6230A" w:rsidP="00C6230A">
      <w:r>
        <w:t>Note – consider standard proscribed by Walker (see below)</w:t>
      </w:r>
    </w:p>
    <w:p w14:paraId="0A2BAF24" w14:textId="08089B4D" w:rsidR="00A074E0" w:rsidRDefault="00A074E0" w:rsidP="00A074E0">
      <w:pPr>
        <w:pStyle w:val="Heading1"/>
      </w:pPr>
      <w:r>
        <w:t>Causation</w:t>
      </w:r>
    </w:p>
    <w:p w14:paraId="0344F8C7" w14:textId="081A35B6" w:rsidR="00A074E0" w:rsidRPr="00465676" w:rsidRDefault="00A074E0" w:rsidP="00A074E0">
      <w:pPr>
        <w:pStyle w:val="ListParagraph"/>
        <w:numPr>
          <w:ilvl w:val="0"/>
          <w:numId w:val="80"/>
        </w:numPr>
      </w:pPr>
      <w:r>
        <w:t>Main test – but-for test</w:t>
      </w:r>
      <w:r w:rsidR="00465676">
        <w:t xml:space="preserve"> – but for the actions of the D, would the P have suffered the </w:t>
      </w:r>
      <w:r w:rsidR="00465676" w:rsidRPr="00465676">
        <w:rPr>
          <w:b/>
        </w:rPr>
        <w:t>loss</w:t>
      </w:r>
    </w:p>
    <w:p w14:paraId="32112F3E" w14:textId="18D54D1B" w:rsidR="00A074E0" w:rsidRDefault="00A074E0" w:rsidP="00A074E0">
      <w:pPr>
        <w:pStyle w:val="ListParagraph"/>
        <w:numPr>
          <w:ilvl w:val="0"/>
          <w:numId w:val="80"/>
        </w:numPr>
      </w:pPr>
      <w:r>
        <w:t>If not sufficient, then use reverse-onus or material contribution</w:t>
      </w:r>
    </w:p>
    <w:p w14:paraId="49FBBA15" w14:textId="28CE0A38" w:rsidR="00A074E0" w:rsidRDefault="00A074E0" w:rsidP="00A074E0">
      <w:pPr>
        <w:pStyle w:val="ListParagraph"/>
        <w:numPr>
          <w:ilvl w:val="0"/>
          <w:numId w:val="80"/>
        </w:numPr>
      </w:pPr>
      <w:r>
        <w:t>Very factually specific</w:t>
      </w:r>
      <w:r w:rsidR="00C6230A">
        <w:t xml:space="preserve"> – just need some evidence that </w:t>
      </w:r>
      <w:r w:rsidR="00CC48A2">
        <w:t>loss</w:t>
      </w:r>
    </w:p>
    <w:p w14:paraId="13933E19" w14:textId="2D71CB39" w:rsidR="00A074E0" w:rsidRDefault="00A074E0" w:rsidP="00A074E0">
      <w:pPr>
        <w:pStyle w:val="ListParagraph"/>
        <w:numPr>
          <w:ilvl w:val="0"/>
          <w:numId w:val="80"/>
        </w:numPr>
      </w:pPr>
      <w:r>
        <w:t>Unlike intentional torts, Ds held liable only for foreseeable injuries that caused</w:t>
      </w:r>
    </w:p>
    <w:p w14:paraId="4AEF7257" w14:textId="77777777" w:rsidR="00A074E0" w:rsidRDefault="00A074E0" w:rsidP="00A074E0"/>
    <w:p w14:paraId="109FE039" w14:textId="6069A513" w:rsidR="00A074E0" w:rsidRDefault="00A074E0" w:rsidP="00A074E0">
      <w:r>
        <w:rPr>
          <w:b/>
        </w:rPr>
        <w:t>But-for Test</w:t>
      </w:r>
    </w:p>
    <w:p w14:paraId="4FEEB6D9" w14:textId="2B221457" w:rsidR="00A074E0" w:rsidRDefault="00A074E0" w:rsidP="00A074E0">
      <w:pPr>
        <w:pStyle w:val="ListParagraph"/>
        <w:numPr>
          <w:ilvl w:val="0"/>
          <w:numId w:val="81"/>
        </w:numPr>
      </w:pPr>
      <w:r>
        <w:t>Question of fact</w:t>
      </w:r>
      <w:r w:rsidR="00E95BA0">
        <w:t xml:space="preserve"> – if need more facts, then say that</w:t>
      </w:r>
    </w:p>
    <w:p w14:paraId="5573117D" w14:textId="795FE1A6" w:rsidR="00E95BA0" w:rsidRDefault="00E95BA0" w:rsidP="00A074E0">
      <w:pPr>
        <w:pStyle w:val="ListParagraph"/>
        <w:numPr>
          <w:ilvl w:val="0"/>
          <w:numId w:val="81"/>
        </w:numPr>
      </w:pPr>
      <w:r>
        <w:t>Assess using common sense principles</w:t>
      </w:r>
    </w:p>
    <w:p w14:paraId="6368473E" w14:textId="393BE854" w:rsidR="00A074E0" w:rsidRDefault="00A074E0" w:rsidP="00A074E0">
      <w:pPr>
        <w:pStyle w:val="ListParagraph"/>
        <w:numPr>
          <w:ilvl w:val="0"/>
          <w:numId w:val="81"/>
        </w:numPr>
      </w:pPr>
      <w:r>
        <w:t>But for the actions of the D, would the P have suffered the loss?</w:t>
      </w:r>
    </w:p>
    <w:p w14:paraId="73C720A2" w14:textId="661F5EAF" w:rsidR="00A074E0" w:rsidRDefault="00A074E0" w:rsidP="00A074E0">
      <w:pPr>
        <w:pStyle w:val="ListParagraph"/>
        <w:numPr>
          <w:ilvl w:val="0"/>
          <w:numId w:val="81"/>
        </w:numPr>
      </w:pPr>
      <w:r>
        <w:t>Need balance of probabilities (not scientific certainty)</w:t>
      </w:r>
      <w:r w:rsidR="003768E7">
        <w:t xml:space="preserve"> (Snell)</w:t>
      </w:r>
    </w:p>
    <w:p w14:paraId="2FAE3868" w14:textId="77777777" w:rsidR="003768E7" w:rsidRDefault="003768E7" w:rsidP="003768E7"/>
    <w:p w14:paraId="682520C3" w14:textId="183D2020" w:rsidR="003768E7" w:rsidRDefault="003768E7" w:rsidP="003768E7">
      <w:r>
        <w:rPr>
          <w:b/>
        </w:rPr>
        <w:t>Principles from Handout</w:t>
      </w:r>
    </w:p>
    <w:p w14:paraId="7C062BC3" w14:textId="466DD165" w:rsidR="003768E7" w:rsidRDefault="003768E7" w:rsidP="003768E7">
      <w:pPr>
        <w:pStyle w:val="ListParagraph"/>
        <w:numPr>
          <w:ilvl w:val="0"/>
          <w:numId w:val="94"/>
        </w:numPr>
      </w:pPr>
      <w:r>
        <w:t>Causation is factual inquiry – P must establish that D’s breach of SOC caused injury/loss (Clements)</w:t>
      </w:r>
    </w:p>
    <w:p w14:paraId="167FF885" w14:textId="78AFF9F0" w:rsidR="003768E7" w:rsidRDefault="003768E7" w:rsidP="003768E7">
      <w:pPr>
        <w:pStyle w:val="ListParagraph"/>
        <w:numPr>
          <w:ilvl w:val="0"/>
          <w:numId w:val="94"/>
        </w:numPr>
      </w:pPr>
      <w:r>
        <w:t>Test is but for test (Kauffman)</w:t>
      </w:r>
    </w:p>
    <w:p w14:paraId="4F9DED93" w14:textId="0026A89E" w:rsidR="003768E7" w:rsidRDefault="003768E7" w:rsidP="003768E7">
      <w:pPr>
        <w:pStyle w:val="ListParagraph"/>
        <w:numPr>
          <w:ilvl w:val="0"/>
          <w:numId w:val="94"/>
        </w:numPr>
      </w:pPr>
      <w:r>
        <w:t>“But for” test must be applied in robust, pragmatic, common sense fashion (Clements)</w:t>
      </w:r>
    </w:p>
    <w:p w14:paraId="5C803CA3" w14:textId="0620675E" w:rsidR="003768E7" w:rsidRDefault="003768E7" w:rsidP="003768E7">
      <w:pPr>
        <w:pStyle w:val="ListParagraph"/>
        <w:numPr>
          <w:ilvl w:val="0"/>
          <w:numId w:val="94"/>
        </w:numPr>
      </w:pPr>
      <w:proofErr w:type="gramStart"/>
      <w:r>
        <w:t>causation</w:t>
      </w:r>
      <w:proofErr w:type="gramEnd"/>
      <w:r>
        <w:t xml:space="preserve"> doesn’t need scientific precision – ordinary common sense (Snell)</w:t>
      </w:r>
    </w:p>
    <w:p w14:paraId="5B23C3EE" w14:textId="025FADBB" w:rsidR="003768E7" w:rsidRDefault="003768E7" w:rsidP="003768E7">
      <w:pPr>
        <w:pStyle w:val="ListParagraph"/>
        <w:numPr>
          <w:ilvl w:val="0"/>
          <w:numId w:val="94"/>
        </w:numPr>
      </w:pPr>
      <w:proofErr w:type="gramStart"/>
      <w:r>
        <w:t>rare</w:t>
      </w:r>
      <w:proofErr w:type="gramEnd"/>
      <w:r>
        <w:t xml:space="preserve"> cases, causation may be inferred on little evidence (</w:t>
      </w:r>
      <w:proofErr w:type="spellStart"/>
      <w:r>
        <w:t>Leonati</w:t>
      </w:r>
      <w:proofErr w:type="spellEnd"/>
      <w:r>
        <w:t>)</w:t>
      </w:r>
    </w:p>
    <w:p w14:paraId="242A35D3" w14:textId="45AAD3EE" w:rsidR="003768E7" w:rsidRDefault="003768E7" w:rsidP="003768E7">
      <w:pPr>
        <w:pStyle w:val="ListParagraph"/>
        <w:numPr>
          <w:ilvl w:val="0"/>
          <w:numId w:val="94"/>
        </w:numPr>
      </w:pPr>
      <w:proofErr w:type="gramStart"/>
      <w:r>
        <w:t>evidence</w:t>
      </w:r>
      <w:proofErr w:type="gramEnd"/>
      <w:r>
        <w:t xml:space="preserve"> connecting breach to injury may allow judge to infer that d’s negligence probably caused the loss (Snell, </w:t>
      </w:r>
      <w:proofErr w:type="spellStart"/>
      <w:r>
        <w:t>Leonati</w:t>
      </w:r>
      <w:proofErr w:type="spellEnd"/>
      <w:r>
        <w:t>)</w:t>
      </w:r>
    </w:p>
    <w:p w14:paraId="45912ADA" w14:textId="587C92AC" w:rsidR="003768E7" w:rsidRPr="003768E7" w:rsidRDefault="003768E7" w:rsidP="003768E7">
      <w:pPr>
        <w:pStyle w:val="ListParagraph"/>
        <w:numPr>
          <w:ilvl w:val="0"/>
          <w:numId w:val="94"/>
        </w:numPr>
      </w:pPr>
      <w:r>
        <w:t>D’s negligence doesn’t need to be sole cause of injury – if part of cause of injury, D may be found liable to P for whole of losses (</w:t>
      </w:r>
      <w:proofErr w:type="spellStart"/>
      <w:r>
        <w:t>Leonati</w:t>
      </w:r>
      <w:proofErr w:type="spellEnd"/>
      <w:r>
        <w:t>)</w:t>
      </w:r>
    </w:p>
    <w:p w14:paraId="48B30E6C" w14:textId="77777777" w:rsidR="003768E7" w:rsidRPr="003768E7" w:rsidRDefault="003768E7" w:rsidP="003768E7"/>
    <w:p w14:paraId="3B552521" w14:textId="74F91B25" w:rsidR="00A074E0" w:rsidRDefault="00A074E0" w:rsidP="00A074E0">
      <w:pPr>
        <w:pStyle w:val="Heading3"/>
      </w:pPr>
      <w:r>
        <w:t>Kauffman v Toronto Transit</w:t>
      </w:r>
    </w:p>
    <w:p w14:paraId="018E2726" w14:textId="5ED101EB" w:rsidR="00A074E0" w:rsidRDefault="00A074E0" w:rsidP="00A074E0">
      <w:r>
        <w:t xml:space="preserve">Facts: Scuffle at top of escalator – domino effect. Person at bottom injured and suffered loss. Standard and breach – no testing of handrail design. </w:t>
      </w:r>
      <w:r w:rsidR="00A74BE0">
        <w:t>Would damage had occurred is there was?  Courts found insufficient causation.</w:t>
      </w:r>
    </w:p>
    <w:p w14:paraId="1343781B" w14:textId="77777777" w:rsidR="00A74BE0" w:rsidRDefault="00A74BE0" w:rsidP="00A74BE0">
      <w:pPr>
        <w:pStyle w:val="ListParagraph"/>
      </w:pPr>
    </w:p>
    <w:p w14:paraId="283F36FD" w14:textId="7EFD1F12" w:rsidR="00A74BE0" w:rsidRDefault="00A74BE0" w:rsidP="00A74BE0">
      <w:pPr>
        <w:pStyle w:val="ListParagraph"/>
        <w:numPr>
          <w:ilvl w:val="0"/>
          <w:numId w:val="82"/>
        </w:numPr>
      </w:pPr>
      <w:r>
        <w:t xml:space="preserve">Fundamental principle that causal relation between breach and injury must be made out by evidence </w:t>
      </w:r>
      <w:r w:rsidR="003768E7">
        <w:t xml:space="preserve"> - But –for test</w:t>
      </w:r>
    </w:p>
    <w:p w14:paraId="1E6359AF" w14:textId="377B7AEF" w:rsidR="00A74BE0" w:rsidRDefault="00A74BE0" w:rsidP="00A74BE0">
      <w:pPr>
        <w:pStyle w:val="Heading3"/>
      </w:pPr>
      <w:r>
        <w:t>Barnett v Chelsea and Kensington Hospital</w:t>
      </w:r>
    </w:p>
    <w:p w14:paraId="41F6E351" w14:textId="0FB03158" w:rsidR="00A74BE0" w:rsidRDefault="00A74BE0" w:rsidP="00A74BE0">
      <w:r>
        <w:t>Facts: Husband dies of arsenic poisoning – not admitted to hospital. No causation b/c antidote wasn’t available – would’ve died anyway.</w:t>
      </w:r>
    </w:p>
    <w:p w14:paraId="0B888703" w14:textId="77777777" w:rsidR="00A74BE0" w:rsidRDefault="00A74BE0" w:rsidP="00A74BE0"/>
    <w:p w14:paraId="7561B9BC" w14:textId="38B0CF2B" w:rsidR="00A74BE0" w:rsidRDefault="00A74BE0" w:rsidP="00A74BE0">
      <w:pPr>
        <w:pStyle w:val="ListParagraph"/>
        <w:numPr>
          <w:ilvl w:val="0"/>
          <w:numId w:val="82"/>
        </w:numPr>
      </w:pPr>
      <w:r>
        <w:t>Factual determination of whether D’s actions caused P’s loss</w:t>
      </w:r>
    </w:p>
    <w:p w14:paraId="6C7AA8F6" w14:textId="0E9FD840" w:rsidR="00A74BE0" w:rsidRDefault="00A74BE0" w:rsidP="00A74BE0">
      <w:pPr>
        <w:pStyle w:val="ListParagraph"/>
        <w:numPr>
          <w:ilvl w:val="0"/>
          <w:numId w:val="82"/>
        </w:numPr>
      </w:pPr>
      <w:r>
        <w:t>But-for test – common sense principles based on robust, pragmatic application of the facts</w:t>
      </w:r>
      <w:r w:rsidR="0036094D">
        <w:t xml:space="preserve"> (</w:t>
      </w:r>
      <w:proofErr w:type="spellStart"/>
      <w:r w:rsidR="0036094D">
        <w:t>clements</w:t>
      </w:r>
      <w:proofErr w:type="spellEnd"/>
      <w:r w:rsidR="0036094D">
        <w:t>)</w:t>
      </w:r>
    </w:p>
    <w:p w14:paraId="51D645BA" w14:textId="68A230C1" w:rsidR="00A74BE0" w:rsidRDefault="00A74BE0" w:rsidP="00A74BE0">
      <w:pPr>
        <w:pStyle w:val="Heading2"/>
      </w:pPr>
      <w:r>
        <w:t>Established Exceptions to But-for Test</w:t>
      </w:r>
    </w:p>
    <w:p w14:paraId="3138DD8D" w14:textId="6D9824D0" w:rsidR="00465676" w:rsidRPr="00465676" w:rsidRDefault="00465676" w:rsidP="00465676">
      <w:r>
        <w:t>* If underlying goals of tort law risk being frustrated (</w:t>
      </w:r>
      <w:proofErr w:type="spellStart"/>
      <w:r>
        <w:t>ie</w:t>
      </w:r>
      <w:proofErr w:type="spellEnd"/>
      <w:r>
        <w:t xml:space="preserve"> absence of remedy for P)</w:t>
      </w:r>
    </w:p>
    <w:p w14:paraId="313544DD" w14:textId="77777777" w:rsidR="00A74BE0" w:rsidRDefault="00A74BE0" w:rsidP="00A74BE0"/>
    <w:p w14:paraId="639FA993" w14:textId="7F395DB1" w:rsidR="00A74BE0" w:rsidRDefault="00A74BE0" w:rsidP="00A74BE0">
      <w:pPr>
        <w:rPr>
          <w:b/>
        </w:rPr>
      </w:pPr>
      <w:r>
        <w:rPr>
          <w:b/>
        </w:rPr>
        <w:t xml:space="preserve">Multiple Negligent Defendants </w:t>
      </w:r>
    </w:p>
    <w:p w14:paraId="56CC41B7" w14:textId="0FA53043" w:rsidR="00A74BE0" w:rsidRPr="00A74BE0" w:rsidRDefault="00A74BE0" w:rsidP="00A74BE0">
      <w:pPr>
        <w:pStyle w:val="ListParagraph"/>
        <w:numPr>
          <w:ilvl w:val="0"/>
          <w:numId w:val="83"/>
        </w:numPr>
        <w:rPr>
          <w:b/>
        </w:rPr>
      </w:pPr>
      <w:r>
        <w:t>Where can’t distinguish between multiple D’s – relax but-for test, replace with reverse onus (rare)</w:t>
      </w:r>
    </w:p>
    <w:p w14:paraId="661D5DD2" w14:textId="1E9F126E" w:rsidR="00A74BE0" w:rsidRDefault="00A74BE0" w:rsidP="00A74BE0">
      <w:pPr>
        <w:pStyle w:val="Heading3"/>
      </w:pPr>
      <w:r>
        <w:t>Cook v Lewis</w:t>
      </w:r>
    </w:p>
    <w:p w14:paraId="51FE2A06" w14:textId="00AD3598" w:rsidR="00A74BE0" w:rsidRDefault="00A74BE0" w:rsidP="00A74BE0">
      <w:r>
        <w:t xml:space="preserve">Facts: 2 men hunting, fire at same time, shoot other hunter. </w:t>
      </w:r>
      <w:proofErr w:type="gramStart"/>
      <w:r>
        <w:t>Unclear which one causally responsible.</w:t>
      </w:r>
      <w:proofErr w:type="gramEnd"/>
      <w:r>
        <w:t xml:space="preserve"> </w:t>
      </w:r>
    </w:p>
    <w:p w14:paraId="0A344ECF" w14:textId="283D46F9" w:rsidR="00DB518C" w:rsidRDefault="00DB518C" w:rsidP="00A74BE0">
      <w:pPr>
        <w:pStyle w:val="ListParagraph"/>
        <w:numPr>
          <w:ilvl w:val="0"/>
          <w:numId w:val="83"/>
        </w:numPr>
      </w:pPr>
      <w:r>
        <w:t>Both found to have breached SOC</w:t>
      </w:r>
    </w:p>
    <w:p w14:paraId="0FEDBC26" w14:textId="715FFB30" w:rsidR="00A74BE0" w:rsidRDefault="00A74BE0" w:rsidP="00A74BE0">
      <w:pPr>
        <w:pStyle w:val="ListParagraph"/>
        <w:numPr>
          <w:ilvl w:val="0"/>
          <w:numId w:val="83"/>
        </w:numPr>
      </w:pPr>
      <w:r>
        <w:t>Courts reverse o</w:t>
      </w:r>
      <w:r w:rsidR="00DB518C">
        <w:t>nus – D must disprove causation on BOP</w:t>
      </w:r>
    </w:p>
    <w:p w14:paraId="29777F91" w14:textId="39118430" w:rsidR="00A74BE0" w:rsidRDefault="00A74BE0" w:rsidP="00A74BE0">
      <w:pPr>
        <w:pStyle w:val="ListParagraph"/>
        <w:numPr>
          <w:ilvl w:val="0"/>
          <w:numId w:val="83"/>
        </w:numPr>
      </w:pPr>
      <w:r>
        <w:t>Find both responsible – to deny violates principles of fairness</w:t>
      </w:r>
    </w:p>
    <w:p w14:paraId="43C00877" w14:textId="77777777" w:rsidR="00A74BE0" w:rsidRDefault="00A74BE0" w:rsidP="00A74BE0"/>
    <w:p w14:paraId="38829249" w14:textId="0432BEA2" w:rsidR="00A74BE0" w:rsidRDefault="00A74BE0" w:rsidP="00A74BE0">
      <w:r>
        <w:rPr>
          <w:b/>
        </w:rPr>
        <w:t>Learned Intermediary</w:t>
      </w:r>
    </w:p>
    <w:p w14:paraId="3C746698" w14:textId="34051552" w:rsidR="00C77964" w:rsidRDefault="00C77964" w:rsidP="00C77964">
      <w:pPr>
        <w:pStyle w:val="ListParagraph"/>
        <w:numPr>
          <w:ilvl w:val="0"/>
          <w:numId w:val="84"/>
        </w:numPr>
      </w:pPr>
      <w:r>
        <w:t xml:space="preserve">Manufacturers can’t use learned intermediary rule </w:t>
      </w:r>
      <w:r w:rsidR="00CC48A2">
        <w:t>to shield from claims arising from own</w:t>
      </w:r>
      <w:r>
        <w:t xml:space="preserve"> negligence  - exempted from but-for test  (Hollis v Dow Corning – breast implants case</w:t>
      </w:r>
      <w:r w:rsidR="00DB518C">
        <w:t xml:space="preserve"> – couldn’t prove that Dr. would’ve informed her</w:t>
      </w:r>
      <w:r>
        <w:t>)</w:t>
      </w:r>
    </w:p>
    <w:p w14:paraId="23290903" w14:textId="50C96668" w:rsidR="00C77964" w:rsidRDefault="00C77964" w:rsidP="00C77964">
      <w:pPr>
        <w:pStyle w:val="ListParagraph"/>
        <w:numPr>
          <w:ilvl w:val="0"/>
          <w:numId w:val="84"/>
        </w:numPr>
      </w:pPr>
      <w:r>
        <w:t>Would create anomalous situation where negligently injured P has no cause of action</w:t>
      </w:r>
    </w:p>
    <w:p w14:paraId="77108BA0" w14:textId="77777777" w:rsidR="00C77964" w:rsidRDefault="00C77964" w:rsidP="00C77964"/>
    <w:p w14:paraId="4159FECF" w14:textId="34911E72" w:rsidR="00C77964" w:rsidRDefault="00C77964" w:rsidP="00C77964">
      <w:r>
        <w:rPr>
          <w:b/>
        </w:rPr>
        <w:t xml:space="preserve">Informed Consent </w:t>
      </w:r>
    </w:p>
    <w:p w14:paraId="3E49CDB0" w14:textId="344C6A92" w:rsidR="00C77964" w:rsidRDefault="00C77964" w:rsidP="00C77964">
      <w:pPr>
        <w:pStyle w:val="ListParagraph"/>
        <w:numPr>
          <w:ilvl w:val="0"/>
          <w:numId w:val="85"/>
        </w:numPr>
      </w:pPr>
      <w:r>
        <w:t>With medical professionals, shift to objective/subjective burden – did the P understand the warning that was given to them? (Arndt v Smith)</w:t>
      </w:r>
    </w:p>
    <w:p w14:paraId="1458E70C" w14:textId="3E639D71" w:rsidR="00C77964" w:rsidRDefault="00C77964" w:rsidP="00C77964">
      <w:pPr>
        <w:pStyle w:val="ListParagraph"/>
        <w:numPr>
          <w:ilvl w:val="1"/>
          <w:numId w:val="85"/>
        </w:numPr>
      </w:pPr>
      <w:proofErr w:type="gramStart"/>
      <w:r>
        <w:t>would</w:t>
      </w:r>
      <w:proofErr w:type="gramEnd"/>
      <w:r>
        <w:t xml:space="preserve"> they have had the treatment if adequately informed</w:t>
      </w:r>
    </w:p>
    <w:p w14:paraId="63F4B8D5" w14:textId="3ACBB786" w:rsidR="00C77964" w:rsidRPr="00C77964" w:rsidRDefault="00C77964" w:rsidP="00C77964">
      <w:pPr>
        <w:pStyle w:val="ListParagraph"/>
        <w:numPr>
          <w:ilvl w:val="1"/>
          <w:numId w:val="85"/>
        </w:numPr>
      </w:pPr>
      <w:proofErr w:type="gramStart"/>
      <w:r>
        <w:t>don’t</w:t>
      </w:r>
      <w:proofErr w:type="gramEnd"/>
      <w:r>
        <w:t xml:space="preserve"> want assessment to boil down to hindsight </w:t>
      </w:r>
    </w:p>
    <w:p w14:paraId="0E8B5D0E" w14:textId="2ACF61C5" w:rsidR="00C77964" w:rsidRDefault="00C77964" w:rsidP="00C77964">
      <w:pPr>
        <w:pStyle w:val="Heading2"/>
      </w:pPr>
      <w:r>
        <w:t>Emerging Exceptions to But-for Test</w:t>
      </w:r>
    </w:p>
    <w:p w14:paraId="72A1232D" w14:textId="3C083245" w:rsidR="00C77964" w:rsidRDefault="00C77964" w:rsidP="00C77964">
      <w:pPr>
        <w:pStyle w:val="ListParagraph"/>
        <w:numPr>
          <w:ilvl w:val="0"/>
          <w:numId w:val="85"/>
        </w:numPr>
      </w:pPr>
      <w:proofErr w:type="gramStart"/>
      <w:r>
        <w:t>where</w:t>
      </w:r>
      <w:proofErr w:type="gramEnd"/>
      <w:r>
        <w:t xml:space="preserve"> facts complicated, and unable to conclusively point to evidence of causation – but-for test not sufficient</w:t>
      </w:r>
      <w:r w:rsidR="000436BE">
        <w:t xml:space="preserve"> (very rare – last resort)</w:t>
      </w:r>
    </w:p>
    <w:p w14:paraId="7385FA27" w14:textId="5FF16083" w:rsidR="003768E7" w:rsidRDefault="003768E7" w:rsidP="00C77964">
      <w:pPr>
        <w:pStyle w:val="ListParagraph"/>
        <w:numPr>
          <w:ilvl w:val="0"/>
          <w:numId w:val="85"/>
        </w:numPr>
      </w:pPr>
      <w:proofErr w:type="gramStart"/>
      <w:r>
        <w:t>only</w:t>
      </w:r>
      <w:proofErr w:type="gramEnd"/>
      <w:r>
        <w:t xml:space="preserve"> justified where required by fairness and where its application conforms to principles that ground recovery in tort (Clements)</w:t>
      </w:r>
      <w:r w:rsidR="00700372">
        <w:t xml:space="preserve"> – compensation, fairness, and deterrence</w:t>
      </w:r>
    </w:p>
    <w:p w14:paraId="3328EB6C" w14:textId="67EBCFB4" w:rsidR="004B7C0D" w:rsidRDefault="004B7C0D" w:rsidP="004B7C0D">
      <w:pPr>
        <w:pStyle w:val="ListParagraph"/>
        <w:numPr>
          <w:ilvl w:val="1"/>
          <w:numId w:val="85"/>
        </w:numPr>
      </w:pPr>
      <w:proofErr w:type="gramStart"/>
      <w:r>
        <w:t>but</w:t>
      </w:r>
      <w:proofErr w:type="gramEnd"/>
      <w:r>
        <w:t>-for test impossible – results from factors beyond P’s control</w:t>
      </w:r>
    </w:p>
    <w:p w14:paraId="615C1EB7" w14:textId="3691FA96" w:rsidR="00DB518C" w:rsidRDefault="00DB518C" w:rsidP="00DB518C">
      <w:pPr>
        <w:pStyle w:val="ListParagraph"/>
        <w:numPr>
          <w:ilvl w:val="0"/>
          <w:numId w:val="85"/>
        </w:numPr>
      </w:pPr>
      <w:r>
        <w:t xml:space="preserve">May involve multiple independent causes bring single harm </w:t>
      </w:r>
    </w:p>
    <w:p w14:paraId="76CF0114" w14:textId="6E609DF4" w:rsidR="00C77964" w:rsidRDefault="00C77964" w:rsidP="00C77964">
      <w:pPr>
        <w:pStyle w:val="ListParagraph"/>
        <w:numPr>
          <w:ilvl w:val="0"/>
          <w:numId w:val="85"/>
        </w:numPr>
      </w:pPr>
      <w:r>
        <w:t xml:space="preserve">Material contribution standard </w:t>
      </w:r>
      <w:r w:rsidR="000436BE" w:rsidRPr="0036094D">
        <w:t>–</w:t>
      </w:r>
      <w:r w:rsidRPr="0036094D">
        <w:t xml:space="preserve"> </w:t>
      </w:r>
      <w:r w:rsidR="00E95BA0" w:rsidRPr="0036094D">
        <w:t xml:space="preserve"> (Clements)</w:t>
      </w:r>
    </w:p>
    <w:p w14:paraId="434AD7B6" w14:textId="3BCCE913" w:rsidR="000436BE" w:rsidRDefault="000436BE" w:rsidP="00C77964">
      <w:pPr>
        <w:pStyle w:val="ListParagraph"/>
        <w:numPr>
          <w:ilvl w:val="0"/>
          <w:numId w:val="85"/>
        </w:numPr>
      </w:pPr>
      <w:r>
        <w:t xml:space="preserve">Policy driven rule – applies to ensure underlying goals of tort law met </w:t>
      </w:r>
    </w:p>
    <w:p w14:paraId="2814AA10" w14:textId="0AD9674D" w:rsidR="000436BE" w:rsidRDefault="000436BE" w:rsidP="000436BE">
      <w:pPr>
        <w:pStyle w:val="ListParagraph"/>
        <w:numPr>
          <w:ilvl w:val="1"/>
          <w:numId w:val="85"/>
        </w:numPr>
      </w:pPr>
      <w:r>
        <w:t>Where unfair results</w:t>
      </w:r>
    </w:p>
    <w:p w14:paraId="20A8E802" w14:textId="1EAB5331" w:rsidR="000436BE" w:rsidRDefault="000436BE" w:rsidP="000436BE">
      <w:pPr>
        <w:pStyle w:val="ListParagraph"/>
        <w:numPr>
          <w:ilvl w:val="1"/>
          <w:numId w:val="85"/>
        </w:numPr>
      </w:pPr>
      <w:r>
        <w:t>Compensation, deterrence, corrective justice</w:t>
      </w:r>
    </w:p>
    <w:p w14:paraId="0278CACA" w14:textId="0F49CBD3" w:rsidR="000436BE" w:rsidRDefault="000436BE" w:rsidP="000436BE">
      <w:pPr>
        <w:pStyle w:val="Heading3"/>
      </w:pPr>
      <w:r>
        <w:t>Walker Estate v York Finch General Hospital</w:t>
      </w:r>
    </w:p>
    <w:p w14:paraId="71F641DE" w14:textId="54596165" w:rsidR="000436BE" w:rsidRDefault="000436BE" w:rsidP="000436BE">
      <w:r>
        <w:t xml:space="preserve">Facts: HIV man donates blood. Red Cross had some knowledge of AIDS but didn’t warn P. She receives blood and dies from AIDS. </w:t>
      </w:r>
    </w:p>
    <w:p w14:paraId="03FA302B" w14:textId="1BE1A7EB" w:rsidR="000436BE" w:rsidRDefault="000436BE" w:rsidP="000436BE">
      <w:pPr>
        <w:pStyle w:val="ListParagraph"/>
        <w:numPr>
          <w:ilvl w:val="0"/>
          <w:numId w:val="86"/>
        </w:numPr>
      </w:pPr>
      <w:r>
        <w:t>Material contribution – D’s conduct was a sufficient (not necessary condition)</w:t>
      </w:r>
    </w:p>
    <w:p w14:paraId="5B3F064D" w14:textId="5AF6C60B" w:rsidR="000436BE" w:rsidRDefault="000436BE" w:rsidP="000436BE">
      <w:pPr>
        <w:pStyle w:val="ListParagraph"/>
        <w:numPr>
          <w:ilvl w:val="0"/>
          <w:numId w:val="86"/>
        </w:numPr>
      </w:pPr>
      <w:r>
        <w:t xml:space="preserve">Material contributing factor – outside the de </w:t>
      </w:r>
      <w:proofErr w:type="spellStart"/>
      <w:r>
        <w:t>minimus</w:t>
      </w:r>
      <w:proofErr w:type="spellEnd"/>
      <w:r>
        <w:t xml:space="preserve"> range</w:t>
      </w:r>
      <w:r w:rsidR="004B7C0D">
        <w:t xml:space="preserve"> (obiter)</w:t>
      </w:r>
    </w:p>
    <w:p w14:paraId="48187E52" w14:textId="70C31453" w:rsidR="004B7C0D" w:rsidRDefault="004B7C0D" w:rsidP="000436BE">
      <w:pPr>
        <w:pStyle w:val="ListParagraph"/>
        <w:numPr>
          <w:ilvl w:val="0"/>
          <w:numId w:val="86"/>
        </w:numPr>
      </w:pPr>
      <w:r>
        <w:t>Notes some situations where but-for doesn’t apply, like when the D has no control over what P will do  / multiple contributing causes</w:t>
      </w:r>
    </w:p>
    <w:p w14:paraId="6D0B6B21" w14:textId="5F38A5ED" w:rsidR="004108F3" w:rsidRDefault="00C6230A" w:rsidP="000436BE">
      <w:pPr>
        <w:pStyle w:val="ListParagraph"/>
        <w:numPr>
          <w:ilvl w:val="0"/>
          <w:numId w:val="86"/>
        </w:numPr>
      </w:pPr>
      <w:r>
        <w:t>*</w:t>
      </w:r>
      <w:r w:rsidR="004108F3">
        <w:t>Standard of breach should be assessed based on knowledge at time of breach</w:t>
      </w:r>
    </w:p>
    <w:p w14:paraId="1B426BA3" w14:textId="4194236F" w:rsidR="00C6230A" w:rsidRDefault="00C6230A" w:rsidP="000436BE">
      <w:pPr>
        <w:pStyle w:val="ListParagraph"/>
        <w:numPr>
          <w:ilvl w:val="0"/>
          <w:numId w:val="86"/>
        </w:numPr>
      </w:pPr>
      <w:r>
        <w:t>Hospital was seen as learned intermediary</w:t>
      </w:r>
    </w:p>
    <w:p w14:paraId="5E280D53" w14:textId="6ECB9486" w:rsidR="00C6230A" w:rsidRDefault="00C6230A" w:rsidP="00C6230A">
      <w:r>
        <w:t xml:space="preserve">*Note – normative proscriptions – what they should’ve done was same as American Red Cross. Blanket statement against gay men issued. Loss of faith in Red Cross, and they lost monopoly over blood bank. </w:t>
      </w:r>
    </w:p>
    <w:p w14:paraId="06EFAC6B" w14:textId="0EA58462" w:rsidR="004B7C0D" w:rsidRDefault="004B7C0D" w:rsidP="004B7C0D">
      <w:pPr>
        <w:pStyle w:val="Heading3"/>
      </w:pPr>
      <w:r>
        <w:t>Snell v Farrell</w:t>
      </w:r>
    </w:p>
    <w:p w14:paraId="1321B18F" w14:textId="5C8C1C8F" w:rsidR="004B7C0D" w:rsidRDefault="004B7C0D" w:rsidP="004B7C0D">
      <w:r>
        <w:t>Facts: Doctor performed cataract surgery on P. Injected drug, saw a problem. Continued with surgery. Cause blindness. Standard and breach found, but difficult to concretely find causation.</w:t>
      </w:r>
    </w:p>
    <w:p w14:paraId="06307092" w14:textId="16C9B581" w:rsidR="004B7C0D" w:rsidRDefault="004B7C0D" w:rsidP="004B7C0D">
      <w:pPr>
        <w:pStyle w:val="ListParagraph"/>
        <w:numPr>
          <w:ilvl w:val="0"/>
          <w:numId w:val="87"/>
        </w:numPr>
      </w:pPr>
      <w:r>
        <w:t>If facts different, then can apply material contribution</w:t>
      </w:r>
    </w:p>
    <w:p w14:paraId="60FFCFE0" w14:textId="264C404F" w:rsidR="004333F1" w:rsidRDefault="004333F1" w:rsidP="004B7C0D">
      <w:pPr>
        <w:pStyle w:val="ListParagraph"/>
        <w:numPr>
          <w:ilvl w:val="0"/>
          <w:numId w:val="87"/>
        </w:numPr>
      </w:pPr>
      <w:r>
        <w:t>Special situation – with malpractice, facts lie within knowledge of the D</w:t>
      </w:r>
    </w:p>
    <w:p w14:paraId="115C8AFA" w14:textId="424A91B5" w:rsidR="004333F1" w:rsidRDefault="004333F1" w:rsidP="004B7C0D">
      <w:pPr>
        <w:pStyle w:val="ListParagraph"/>
        <w:numPr>
          <w:ilvl w:val="0"/>
          <w:numId w:val="87"/>
        </w:numPr>
      </w:pPr>
      <w:r>
        <w:t>Causation can be found by</w:t>
      </w:r>
      <w:r w:rsidRPr="004333F1">
        <w:rPr>
          <w:b/>
        </w:rPr>
        <w:t xml:space="preserve"> inference</w:t>
      </w:r>
      <w:r>
        <w:t>- no evidence to the contrary</w:t>
      </w:r>
    </w:p>
    <w:p w14:paraId="5C1B1A38" w14:textId="22A4F5A1" w:rsidR="004B7C0D" w:rsidRDefault="004B7C0D" w:rsidP="004B7C0D">
      <w:pPr>
        <w:pStyle w:val="ListParagraph"/>
        <w:numPr>
          <w:ilvl w:val="0"/>
          <w:numId w:val="87"/>
        </w:numPr>
      </w:pPr>
      <w:r>
        <w:t>Here it is basically the same as reverse onus (although courts say it isn’t)</w:t>
      </w:r>
    </w:p>
    <w:p w14:paraId="65B317CD" w14:textId="1A822F4E" w:rsidR="004B7C0D" w:rsidRDefault="004B7C0D" w:rsidP="004B7C0D">
      <w:pPr>
        <w:pStyle w:val="ListParagraph"/>
        <w:numPr>
          <w:ilvl w:val="0"/>
          <w:numId w:val="87"/>
        </w:numPr>
      </w:pPr>
      <w:r>
        <w:t>Creates flexibility – courts have way to fill in the gap where fairness an issue</w:t>
      </w:r>
    </w:p>
    <w:p w14:paraId="3CEFFFB3" w14:textId="2913DDCD" w:rsidR="005D1397" w:rsidRDefault="005D1397" w:rsidP="005D1397">
      <w:pPr>
        <w:pStyle w:val="ListParagraph"/>
        <w:numPr>
          <w:ilvl w:val="1"/>
          <w:numId w:val="87"/>
        </w:numPr>
      </w:pPr>
      <w:r>
        <w:t>Ex. When evidence of causation in D’s hands – medical malpractice</w:t>
      </w:r>
    </w:p>
    <w:p w14:paraId="7A30B818" w14:textId="1CD8611D" w:rsidR="005D1397" w:rsidRDefault="005D1397" w:rsidP="005D1397">
      <w:pPr>
        <w:pStyle w:val="Heading3"/>
      </w:pPr>
      <w:proofErr w:type="spellStart"/>
      <w:r>
        <w:t>Athey</w:t>
      </w:r>
      <w:proofErr w:type="spellEnd"/>
      <w:r>
        <w:t xml:space="preserve"> v </w:t>
      </w:r>
      <w:proofErr w:type="spellStart"/>
      <w:r>
        <w:t>Leonati</w:t>
      </w:r>
      <w:proofErr w:type="spellEnd"/>
    </w:p>
    <w:p w14:paraId="0540AA78" w14:textId="06EAD21C" w:rsidR="005D1397" w:rsidRDefault="005D1397" w:rsidP="005D1397">
      <w:r>
        <w:t>Facts: P is car accident. Had pre-existing back problem. Exercising and pops his back – herniated disc. Is the negligent driver from car crash liable?</w:t>
      </w:r>
    </w:p>
    <w:p w14:paraId="33EC2F99" w14:textId="295E6497" w:rsidR="005D1397" w:rsidRDefault="005D1397" w:rsidP="005D1397">
      <w:pPr>
        <w:pStyle w:val="ListParagraph"/>
        <w:numPr>
          <w:ilvl w:val="0"/>
          <w:numId w:val="88"/>
        </w:numPr>
      </w:pPr>
      <w:r>
        <w:t>But-for test – sufficient to establish liability</w:t>
      </w:r>
    </w:p>
    <w:p w14:paraId="67C5C689" w14:textId="149ED1D5" w:rsidR="005D1397" w:rsidRDefault="005D1397" w:rsidP="005D1397">
      <w:pPr>
        <w:pStyle w:val="ListParagraph"/>
        <w:numPr>
          <w:ilvl w:val="0"/>
          <w:numId w:val="88"/>
        </w:numPr>
      </w:pPr>
      <w:r>
        <w:t>If facts more complicated – then maybe use material contribution</w:t>
      </w:r>
    </w:p>
    <w:p w14:paraId="67289AC8" w14:textId="75C38458" w:rsidR="005D1397" w:rsidRDefault="005D1397" w:rsidP="005D1397">
      <w:r>
        <w:t>Principle:</w:t>
      </w:r>
    </w:p>
    <w:p w14:paraId="227243C6" w14:textId="0C3EFACF" w:rsidR="005D1397" w:rsidRDefault="005D1397" w:rsidP="005D1397">
      <w:pPr>
        <w:pStyle w:val="ListParagraph"/>
        <w:numPr>
          <w:ilvl w:val="0"/>
          <w:numId w:val="88"/>
        </w:numPr>
      </w:pPr>
      <w:r>
        <w:t>Any defendant found to have negligently caused or contributed to injury will be fully liable for it (under causation)</w:t>
      </w:r>
    </w:p>
    <w:p w14:paraId="00A64DB6" w14:textId="45D67170" w:rsidR="006C66C2" w:rsidRDefault="006C66C2" w:rsidP="005D1397">
      <w:pPr>
        <w:pStyle w:val="ListParagraph"/>
        <w:numPr>
          <w:ilvl w:val="0"/>
          <w:numId w:val="88"/>
        </w:numPr>
      </w:pPr>
      <w:r>
        <w:t xml:space="preserve">D not excused from liability b/c his actions aren’t sole basis for causation and there are other causal factors </w:t>
      </w:r>
    </w:p>
    <w:p w14:paraId="6A705F5B" w14:textId="1B7DCE99" w:rsidR="00C816FC" w:rsidRDefault="00C816FC" w:rsidP="005D1397">
      <w:pPr>
        <w:pStyle w:val="ListParagraph"/>
        <w:numPr>
          <w:ilvl w:val="0"/>
          <w:numId w:val="88"/>
        </w:numPr>
      </w:pPr>
      <w:r>
        <w:t xml:space="preserve">Pre-existing condition not relevant for causation (but maybe for damages) </w:t>
      </w:r>
    </w:p>
    <w:p w14:paraId="68B92B10" w14:textId="2A009E19" w:rsidR="005D1397" w:rsidRDefault="005D1397" w:rsidP="005D1397">
      <w:pPr>
        <w:pStyle w:val="Subtitle"/>
      </w:pPr>
      <w:r>
        <w:t>Thin-Skull and Crumbling Skull Rule</w:t>
      </w:r>
    </w:p>
    <w:p w14:paraId="3202A1A9" w14:textId="3881B956" w:rsidR="005D1397" w:rsidRDefault="005D1397" w:rsidP="005D1397">
      <w:pPr>
        <w:pStyle w:val="ListParagraph"/>
        <w:numPr>
          <w:ilvl w:val="0"/>
          <w:numId w:val="88"/>
        </w:numPr>
      </w:pPr>
      <w:r>
        <w:t>Must take victim as you find them</w:t>
      </w:r>
    </w:p>
    <w:p w14:paraId="205358C8" w14:textId="1C14B6E1" w:rsidR="005D1397" w:rsidRDefault="005D1397" w:rsidP="005D1397">
      <w:pPr>
        <w:pStyle w:val="ListParagraph"/>
        <w:numPr>
          <w:ilvl w:val="0"/>
          <w:numId w:val="88"/>
        </w:numPr>
      </w:pPr>
      <w:r>
        <w:t>Only held liable for harm that actually caused (so to exacerbate pre-existing harm)</w:t>
      </w:r>
    </w:p>
    <w:p w14:paraId="044311F6" w14:textId="08F47A75" w:rsidR="005D1397" w:rsidRDefault="005D1397" w:rsidP="005D1397">
      <w:pPr>
        <w:pStyle w:val="ListParagraph"/>
        <w:numPr>
          <w:ilvl w:val="0"/>
          <w:numId w:val="88"/>
        </w:numPr>
      </w:pPr>
      <w:r>
        <w:t xml:space="preserve">Fact that D contributes to harm is enough to find them liable </w:t>
      </w:r>
    </w:p>
    <w:p w14:paraId="3E13BD5B" w14:textId="36109849" w:rsidR="003768E7" w:rsidRDefault="003768E7" w:rsidP="005D1397">
      <w:pPr>
        <w:pStyle w:val="ListParagraph"/>
        <w:numPr>
          <w:ilvl w:val="0"/>
          <w:numId w:val="88"/>
        </w:numPr>
      </w:pPr>
      <w:r>
        <w:t>This can come into play in assessment of damages</w:t>
      </w:r>
      <w:r w:rsidR="004333F1">
        <w:t xml:space="preserve"> – if it would’ve affected them in the future anyway</w:t>
      </w:r>
    </w:p>
    <w:p w14:paraId="41C49655" w14:textId="3190E9CC" w:rsidR="004333F1" w:rsidRDefault="004333F1" w:rsidP="005D1397">
      <w:pPr>
        <w:pStyle w:val="ListParagraph"/>
        <w:numPr>
          <w:ilvl w:val="0"/>
          <w:numId w:val="88"/>
        </w:numPr>
      </w:pPr>
      <w:r>
        <w:t>D is liable for the additional damage but not pre-existing damage (</w:t>
      </w:r>
      <w:proofErr w:type="spellStart"/>
      <w:r>
        <w:t>Leonati</w:t>
      </w:r>
      <w:proofErr w:type="spellEnd"/>
      <w:r>
        <w:t>)</w:t>
      </w:r>
    </w:p>
    <w:p w14:paraId="260A836B" w14:textId="77777777" w:rsidR="005D1397" w:rsidRDefault="005D1397" w:rsidP="005D1397"/>
    <w:p w14:paraId="732FFFFA" w14:textId="2818F1C3" w:rsidR="005D1397" w:rsidRDefault="009B4AA0" w:rsidP="005D1397">
      <w:r>
        <w:t xml:space="preserve">* </w:t>
      </w:r>
      <w:r w:rsidR="005D1397">
        <w:t>Note</w:t>
      </w:r>
      <w:proofErr w:type="gramStart"/>
      <w:r w:rsidR="005D1397">
        <w:t>,</w:t>
      </w:r>
      <w:proofErr w:type="gramEnd"/>
      <w:r w:rsidR="005D1397">
        <w:t xml:space="preserve"> thin skull is concrete, present conditions (ex. Half blind)</w:t>
      </w:r>
    </w:p>
    <w:p w14:paraId="0CC32BD0" w14:textId="0D2564B3" w:rsidR="005D1397" w:rsidRDefault="005D1397" w:rsidP="005D1397">
      <w:r>
        <w:t>Crumbling skull – unfolding, evolving conditions (ex. Going blind)</w:t>
      </w:r>
    </w:p>
    <w:p w14:paraId="4D27F75E" w14:textId="1149A525" w:rsidR="0056572B" w:rsidRDefault="0056572B" w:rsidP="0056572B">
      <w:pPr>
        <w:pStyle w:val="Heading1"/>
      </w:pPr>
      <w:r>
        <w:t xml:space="preserve">Remoteness </w:t>
      </w:r>
    </w:p>
    <w:p w14:paraId="515147AB" w14:textId="5A4C95DC" w:rsidR="0056572B" w:rsidRDefault="0056572B" w:rsidP="0056572B">
      <w:pPr>
        <w:pStyle w:val="ListParagraph"/>
        <w:numPr>
          <w:ilvl w:val="0"/>
          <w:numId w:val="89"/>
        </w:numPr>
      </w:pPr>
      <w:r>
        <w:t>Question of law – legal connection between D’s breach and P’s loss</w:t>
      </w:r>
    </w:p>
    <w:p w14:paraId="74635940" w14:textId="13A84FB5" w:rsidR="0056572B" w:rsidRDefault="0056572B" w:rsidP="0056572B">
      <w:pPr>
        <w:pStyle w:val="ListParagraph"/>
        <w:numPr>
          <w:ilvl w:val="0"/>
          <w:numId w:val="89"/>
        </w:numPr>
      </w:pPr>
      <w:r>
        <w:t>Policy mechanism – deals with fairness</w:t>
      </w:r>
      <w:r w:rsidR="006C66C2">
        <w:t>, justice</w:t>
      </w:r>
      <w:r>
        <w:t xml:space="preserve"> and policy</w:t>
      </w:r>
    </w:p>
    <w:p w14:paraId="552DD23D" w14:textId="72C0C088" w:rsidR="0056572B" w:rsidRDefault="0056572B" w:rsidP="0056572B">
      <w:pPr>
        <w:pStyle w:val="ListParagraph"/>
        <w:numPr>
          <w:ilvl w:val="0"/>
          <w:numId w:val="89"/>
        </w:numPr>
      </w:pPr>
      <w:r>
        <w:t>To contain liability within fair and reasonable boundaries</w:t>
      </w:r>
    </w:p>
    <w:p w14:paraId="67A70C8D" w14:textId="7DFACD60" w:rsidR="0056572B" w:rsidRDefault="0056572B" w:rsidP="0056572B">
      <w:pPr>
        <w:pStyle w:val="ListParagraph"/>
        <w:numPr>
          <w:ilvl w:val="0"/>
          <w:numId w:val="89"/>
        </w:numPr>
      </w:pPr>
      <w:r>
        <w:t>Not found with directness – use reasonably foreseeable standard</w:t>
      </w:r>
    </w:p>
    <w:p w14:paraId="51C90B1C" w14:textId="77777777" w:rsidR="00140C0F" w:rsidRDefault="00AE1727" w:rsidP="0056572B">
      <w:pPr>
        <w:pStyle w:val="ListParagraph"/>
        <w:numPr>
          <w:ilvl w:val="0"/>
          <w:numId w:val="89"/>
        </w:numPr>
      </w:pPr>
      <w:r>
        <w:t>Is there an intervening act – enough to break the chain of causation?</w:t>
      </w:r>
    </w:p>
    <w:p w14:paraId="79C00014" w14:textId="67E69328" w:rsidR="00AE1727" w:rsidRDefault="00140C0F" w:rsidP="0056572B">
      <w:pPr>
        <w:pStyle w:val="ListParagraph"/>
        <w:numPr>
          <w:ilvl w:val="0"/>
          <w:numId w:val="89"/>
        </w:numPr>
      </w:pPr>
      <w:r>
        <w:t xml:space="preserve">Foreseeability is much more narrow than duty of care – specific kind of conduct </w:t>
      </w:r>
      <w:r w:rsidR="006C66C2">
        <w:t>committed</w:t>
      </w:r>
      <w:r>
        <w:t xml:space="preserve"> can kind specific kind of loss</w:t>
      </w:r>
      <w:r w:rsidR="00AE1727">
        <w:t xml:space="preserve"> </w:t>
      </w:r>
    </w:p>
    <w:p w14:paraId="73E39C94" w14:textId="4DF91EBB" w:rsidR="0056572B" w:rsidRDefault="0056572B" w:rsidP="0056572B">
      <w:pPr>
        <w:pStyle w:val="Heading3"/>
      </w:pPr>
      <w:r>
        <w:t>Wagon Mound #1</w:t>
      </w:r>
    </w:p>
    <w:p w14:paraId="31ACD1CB" w14:textId="43C39D17" w:rsidR="0056572B" w:rsidRDefault="0056572B" w:rsidP="0056572B">
      <w:r>
        <w:t>Facts: Ship in harbor leaking oil – floats to wharf where welding. Spark flies off, lands on rag, ignites oil. Damages P and wharf.</w:t>
      </w:r>
    </w:p>
    <w:p w14:paraId="0CAFA025" w14:textId="067A9A10" w:rsidR="007D3EF5" w:rsidRDefault="007D3EF5" w:rsidP="007D3EF5">
      <w:pPr>
        <w:pStyle w:val="ListParagraph"/>
        <w:numPr>
          <w:ilvl w:val="0"/>
          <w:numId w:val="90"/>
        </w:numPr>
      </w:pPr>
      <w:r>
        <w:t>Reject directness test (policy reasons) – extends liability too far</w:t>
      </w:r>
    </w:p>
    <w:p w14:paraId="537D67EC" w14:textId="77777777" w:rsidR="007D3EF5" w:rsidRDefault="007D3EF5" w:rsidP="007D3EF5">
      <w:r>
        <w:t xml:space="preserve">Rule: </w:t>
      </w:r>
    </w:p>
    <w:p w14:paraId="6E3F1E4E" w14:textId="0D08A7BF" w:rsidR="007D3EF5" w:rsidRDefault="007D3EF5" w:rsidP="007D3EF5">
      <w:pPr>
        <w:pStyle w:val="ListParagraph"/>
        <w:numPr>
          <w:ilvl w:val="0"/>
          <w:numId w:val="90"/>
        </w:numPr>
      </w:pPr>
      <w:r>
        <w:t xml:space="preserve">D will only be liable for reasonably foreseeable consequences of its negligence </w:t>
      </w:r>
    </w:p>
    <w:p w14:paraId="3B1064D1" w14:textId="2BA46E03" w:rsidR="007D3EF5" w:rsidRDefault="007D3EF5" w:rsidP="007D3EF5">
      <w:pPr>
        <w:pStyle w:val="ListParagraph"/>
        <w:numPr>
          <w:ilvl w:val="1"/>
          <w:numId w:val="90"/>
        </w:numPr>
      </w:pPr>
      <w:r>
        <w:t>Rationale from Donoghue v Stevenson – “public sentiment of moral wrong-doing for which offender must pay”</w:t>
      </w:r>
    </w:p>
    <w:p w14:paraId="422C409C" w14:textId="7F365AFC" w:rsidR="00677B34" w:rsidRDefault="007D3EF5" w:rsidP="00677B34">
      <w:pPr>
        <w:pStyle w:val="ListParagraph"/>
        <w:numPr>
          <w:ilvl w:val="1"/>
          <w:numId w:val="90"/>
        </w:numPr>
      </w:pPr>
      <w:r>
        <w:t xml:space="preserve">Concern with avoiding injustice </w:t>
      </w:r>
    </w:p>
    <w:p w14:paraId="634D803D" w14:textId="5AA5E609" w:rsidR="00677B34" w:rsidRDefault="00677B34" w:rsidP="00677B34">
      <w:pPr>
        <w:pStyle w:val="ListParagraph"/>
        <w:numPr>
          <w:ilvl w:val="0"/>
          <w:numId w:val="90"/>
        </w:numPr>
      </w:pPr>
      <w:r>
        <w:t xml:space="preserve">Additional principle from </w:t>
      </w:r>
      <w:r w:rsidRPr="00AE1727">
        <w:rPr>
          <w:b/>
        </w:rPr>
        <w:t>Wagon Mound #2</w:t>
      </w:r>
      <w:r>
        <w:t>:</w:t>
      </w:r>
    </w:p>
    <w:p w14:paraId="09674A9C" w14:textId="4FB68D4D" w:rsidR="00677B34" w:rsidRDefault="00677B34" w:rsidP="00677B34">
      <w:pPr>
        <w:pStyle w:val="ListParagraph"/>
        <w:numPr>
          <w:ilvl w:val="1"/>
          <w:numId w:val="90"/>
        </w:numPr>
      </w:pPr>
      <w:r>
        <w:t>Damage/harm caused by negligence only needs to be possible, not probable</w:t>
      </w:r>
    </w:p>
    <w:p w14:paraId="3E86AD63" w14:textId="57B0CDA1" w:rsidR="00677B34" w:rsidRDefault="00677B34" w:rsidP="00677B34">
      <w:r>
        <w:t>*Affirmed in Winnipeg Gas</w:t>
      </w:r>
    </w:p>
    <w:p w14:paraId="34CD7FC4" w14:textId="088B1750" w:rsidR="00677B34" w:rsidRDefault="00677B34" w:rsidP="00677B34">
      <w:pPr>
        <w:pStyle w:val="ListParagraph"/>
        <w:numPr>
          <w:ilvl w:val="0"/>
          <w:numId w:val="91"/>
        </w:numPr>
      </w:pPr>
      <w:r>
        <w:t>Just need to reasonably foresee type of damage that occurs – not full extent and manner</w:t>
      </w:r>
    </w:p>
    <w:p w14:paraId="609AB438" w14:textId="73D83D60" w:rsidR="006A6B3D" w:rsidRDefault="006A6B3D" w:rsidP="00677B34">
      <w:pPr>
        <w:pStyle w:val="ListParagraph"/>
        <w:numPr>
          <w:ilvl w:val="0"/>
          <w:numId w:val="91"/>
        </w:numPr>
      </w:pPr>
      <w:r>
        <w:t xml:space="preserve">Ambit of foreseeability broad </w:t>
      </w:r>
    </w:p>
    <w:p w14:paraId="5B0A0F49" w14:textId="73627BE1" w:rsidR="00677B34" w:rsidRDefault="00677B34" w:rsidP="00677B34">
      <w:pPr>
        <w:pStyle w:val="Heading3"/>
      </w:pPr>
      <w:r>
        <w:t>Hughes v Lord Advocate</w:t>
      </w:r>
    </w:p>
    <w:p w14:paraId="39EDD072" w14:textId="4D800D98" w:rsidR="00677B34" w:rsidRDefault="00677B34" w:rsidP="00677B34">
      <w:r>
        <w:t xml:space="preserve">Facts: Post office </w:t>
      </w:r>
      <w:proofErr w:type="spellStart"/>
      <w:r>
        <w:t>ppl</w:t>
      </w:r>
      <w:proofErr w:type="spellEnd"/>
      <w:r>
        <w:t xml:space="preserve"> left paraffin lamp and open manhole. Boy breaks lamp, causes explosion, </w:t>
      </w:r>
      <w:proofErr w:type="gramStart"/>
      <w:r>
        <w:t>injures</w:t>
      </w:r>
      <w:proofErr w:type="gramEnd"/>
      <w:r>
        <w:t xml:space="preserve"> himself. Is damage too remote?</w:t>
      </w:r>
    </w:p>
    <w:p w14:paraId="4B00BCEB" w14:textId="625E2EB8" w:rsidR="00677B34" w:rsidRDefault="00677B34" w:rsidP="00677B34">
      <w:r>
        <w:t>Principles:</w:t>
      </w:r>
    </w:p>
    <w:p w14:paraId="5991E80D" w14:textId="583D8413" w:rsidR="00677B34" w:rsidRDefault="00677B34" w:rsidP="00677B34">
      <w:pPr>
        <w:pStyle w:val="ListParagraph"/>
        <w:numPr>
          <w:ilvl w:val="0"/>
          <w:numId w:val="91"/>
        </w:numPr>
      </w:pPr>
      <w:r>
        <w:t>Don’t need to foresee precise nature of accident, just that loss will occur – injuries that may result from accident of that nature (ex. Lamps give rise to fire, fire gives rise to burns)</w:t>
      </w:r>
    </w:p>
    <w:p w14:paraId="3C58C376" w14:textId="658D239D" w:rsidR="00677B34" w:rsidRDefault="00677B34" w:rsidP="00677B34">
      <w:pPr>
        <w:pStyle w:val="ListParagraph"/>
        <w:numPr>
          <w:ilvl w:val="0"/>
          <w:numId w:val="91"/>
        </w:numPr>
      </w:pPr>
      <w:r>
        <w:t xml:space="preserve">D can be held liable even when damage actually suffered greater than that which was foreseeable </w:t>
      </w:r>
    </w:p>
    <w:p w14:paraId="39D9E3A0" w14:textId="6671A656" w:rsidR="00677B34" w:rsidRDefault="00677B34" w:rsidP="00677B34">
      <w:pPr>
        <w:pStyle w:val="Heading3"/>
      </w:pPr>
      <w:r>
        <w:t>Assin</w:t>
      </w:r>
      <w:r w:rsidR="009471B5">
        <w:t>iboine South School Division v Greater Winnipeg Gas</w:t>
      </w:r>
    </w:p>
    <w:p w14:paraId="6CD9467A" w14:textId="3F743EA9" w:rsidR="009471B5" w:rsidRDefault="009471B5" w:rsidP="009471B5">
      <w:r>
        <w:t xml:space="preserve">Facts: Father gave boy power toboggan – outfitted for boy. Hit school, leaked gas, flame caused explosion. </w:t>
      </w:r>
      <w:proofErr w:type="gramStart"/>
      <w:r>
        <w:t>Duty and breach proven, causation.</w:t>
      </w:r>
      <w:proofErr w:type="gramEnd"/>
      <w:r>
        <w:t xml:space="preserve"> </w:t>
      </w:r>
      <w:proofErr w:type="gramStart"/>
      <w:r>
        <w:t>Too remote?</w:t>
      </w:r>
      <w:proofErr w:type="gramEnd"/>
      <w:r>
        <w:t xml:space="preserve"> Foreseeable that type of accident would occur.</w:t>
      </w:r>
    </w:p>
    <w:p w14:paraId="3ABEA95E" w14:textId="06B5CD1B" w:rsidR="009471B5" w:rsidRDefault="009471B5" w:rsidP="009471B5">
      <w:r>
        <w:t>Principles:</w:t>
      </w:r>
    </w:p>
    <w:p w14:paraId="6994A61E" w14:textId="5984B3A9" w:rsidR="009471B5" w:rsidRDefault="009471B5" w:rsidP="009471B5">
      <w:pPr>
        <w:pStyle w:val="ListParagraph"/>
        <w:numPr>
          <w:ilvl w:val="0"/>
          <w:numId w:val="92"/>
        </w:numPr>
      </w:pPr>
      <w:r>
        <w:t xml:space="preserve">Reaffirms remoteness test – </w:t>
      </w:r>
      <w:r w:rsidR="006C0BEC">
        <w:t>damage is of a kind that reason</w:t>
      </w:r>
      <w:r>
        <w:t>able person should have foreseen</w:t>
      </w:r>
    </w:p>
    <w:p w14:paraId="7EE789A6" w14:textId="01F5ABA2" w:rsidR="009471B5" w:rsidRDefault="009471B5" w:rsidP="009471B5">
      <w:pPr>
        <w:pStyle w:val="ListParagraph"/>
        <w:numPr>
          <w:ilvl w:val="0"/>
          <w:numId w:val="92"/>
        </w:numPr>
      </w:pPr>
      <w:r>
        <w:t>Only requires you to foresee damages in a general way</w:t>
      </w:r>
    </w:p>
    <w:p w14:paraId="7354BE12" w14:textId="4D28D763" w:rsidR="00C570CB" w:rsidRDefault="00C570CB" w:rsidP="00C570CB">
      <w:pPr>
        <w:pStyle w:val="ListParagraph"/>
        <w:numPr>
          <w:ilvl w:val="1"/>
          <w:numId w:val="92"/>
        </w:numPr>
      </w:pPr>
      <w:r>
        <w:t>Not extent of damage, or manner of accident</w:t>
      </w:r>
    </w:p>
    <w:p w14:paraId="331D1367" w14:textId="7FAFD911" w:rsidR="00C570CB" w:rsidRDefault="00C570CB" w:rsidP="00C570CB">
      <w:pPr>
        <w:pStyle w:val="ListParagraph"/>
        <w:numPr>
          <w:ilvl w:val="1"/>
          <w:numId w:val="92"/>
        </w:numPr>
      </w:pPr>
      <w:r>
        <w:t>Broad ambit of damage</w:t>
      </w:r>
    </w:p>
    <w:p w14:paraId="10736980" w14:textId="3F6B7FE9" w:rsidR="00140C0F" w:rsidRDefault="00140C0F" w:rsidP="00140C0F">
      <w:pPr>
        <w:pStyle w:val="ListParagraph"/>
        <w:numPr>
          <w:ilvl w:val="0"/>
          <w:numId w:val="92"/>
        </w:numPr>
      </w:pPr>
      <w:r>
        <w:t>Law doesn’t exclude D from liability merely b/c there were other causes of loss</w:t>
      </w:r>
    </w:p>
    <w:p w14:paraId="2558E9C3" w14:textId="77777777" w:rsidR="001E095A" w:rsidRDefault="001E095A" w:rsidP="001E095A"/>
    <w:p w14:paraId="449795F4" w14:textId="5F0C9E0D" w:rsidR="001E095A" w:rsidRDefault="001E095A" w:rsidP="001E095A">
      <w:r>
        <w:t>*Note these cases combine to create broad, low-threshold, not difficult to meet standard for remoteness.</w:t>
      </w:r>
    </w:p>
    <w:p w14:paraId="1A16E7B6" w14:textId="77777777" w:rsidR="00140C0F" w:rsidRDefault="00140C0F" w:rsidP="00140C0F">
      <w:pPr>
        <w:rPr>
          <w:u w:val="single"/>
        </w:rPr>
      </w:pPr>
    </w:p>
    <w:p w14:paraId="7BC3F154" w14:textId="270E16E8" w:rsidR="00140C0F" w:rsidRDefault="00140C0F" w:rsidP="00140C0F">
      <w:pPr>
        <w:rPr>
          <w:u w:val="single"/>
        </w:rPr>
      </w:pPr>
      <w:r>
        <w:rPr>
          <w:u w:val="single"/>
        </w:rPr>
        <w:t>Intervening Acts</w:t>
      </w:r>
    </w:p>
    <w:p w14:paraId="629191A1" w14:textId="20682013" w:rsidR="00140C0F" w:rsidRPr="00E93D59" w:rsidRDefault="00140C0F" w:rsidP="00140C0F">
      <w:pPr>
        <w:pStyle w:val="ListParagraph"/>
        <w:numPr>
          <w:ilvl w:val="0"/>
          <w:numId w:val="95"/>
        </w:numPr>
        <w:rPr>
          <w:u w:val="single"/>
        </w:rPr>
      </w:pPr>
      <w:r>
        <w:t>Replaces last wrongdoer doctrine</w:t>
      </w:r>
    </w:p>
    <w:p w14:paraId="3170EC82" w14:textId="14AE6404" w:rsidR="00E93D59" w:rsidRPr="00140C0F" w:rsidRDefault="00E93D59" w:rsidP="00140C0F">
      <w:pPr>
        <w:pStyle w:val="ListParagraph"/>
        <w:numPr>
          <w:ilvl w:val="0"/>
          <w:numId w:val="95"/>
        </w:numPr>
        <w:rPr>
          <w:u w:val="single"/>
        </w:rPr>
      </w:pPr>
      <w:r>
        <w:t>Act that cause to P’s loss after breach has occurred which can exacerbate loss</w:t>
      </w:r>
    </w:p>
    <w:p w14:paraId="5633E86A" w14:textId="0C908DBD" w:rsidR="00140C0F" w:rsidRPr="00140C0F" w:rsidRDefault="00140C0F" w:rsidP="00140C0F">
      <w:pPr>
        <w:pStyle w:val="ListParagraph"/>
        <w:numPr>
          <w:ilvl w:val="0"/>
          <w:numId w:val="95"/>
        </w:numPr>
        <w:rPr>
          <w:u w:val="single"/>
        </w:rPr>
      </w:pPr>
      <w:r>
        <w:t>Depends on moral blameworthiness</w:t>
      </w:r>
    </w:p>
    <w:p w14:paraId="7229CA85" w14:textId="013FA414" w:rsidR="00140C0F" w:rsidRPr="006C66C2" w:rsidRDefault="00140C0F" w:rsidP="00140C0F">
      <w:pPr>
        <w:pStyle w:val="ListParagraph"/>
        <w:numPr>
          <w:ilvl w:val="0"/>
          <w:numId w:val="95"/>
        </w:numPr>
        <w:rPr>
          <w:u w:val="single"/>
        </w:rPr>
      </w:pPr>
      <w:r>
        <w:t xml:space="preserve">Test: is it within the “scope of risk” set in motion by D </w:t>
      </w:r>
      <w:r w:rsidR="00E93D59">
        <w:t>(Bradford)</w:t>
      </w:r>
    </w:p>
    <w:p w14:paraId="3B0694FE" w14:textId="19B8FD27" w:rsidR="006C66C2" w:rsidRPr="00140C0F" w:rsidRDefault="00E93D59" w:rsidP="00140C0F">
      <w:pPr>
        <w:pStyle w:val="ListParagraph"/>
        <w:numPr>
          <w:ilvl w:val="0"/>
          <w:numId w:val="95"/>
        </w:numPr>
        <w:rPr>
          <w:u w:val="single"/>
        </w:rPr>
      </w:pPr>
      <w:proofErr w:type="gramStart"/>
      <w:r>
        <w:t>sufficient</w:t>
      </w:r>
      <w:proofErr w:type="gramEnd"/>
      <w:r w:rsidR="006C66C2">
        <w:t xml:space="preserve"> enough that severs the chain of causation?</w:t>
      </w:r>
    </w:p>
    <w:p w14:paraId="2EE27AF0" w14:textId="5152F481" w:rsidR="00140C0F" w:rsidRDefault="00140C0F" w:rsidP="00140C0F">
      <w:pPr>
        <w:pStyle w:val="Heading3"/>
      </w:pPr>
      <w:r>
        <w:t xml:space="preserve">Bradford v </w:t>
      </w:r>
      <w:proofErr w:type="spellStart"/>
      <w:r>
        <w:t>Kanellos</w:t>
      </w:r>
      <w:proofErr w:type="spellEnd"/>
    </w:p>
    <w:p w14:paraId="1B06074E" w14:textId="1A01C191" w:rsidR="00140C0F" w:rsidRDefault="00140C0F" w:rsidP="00140C0F">
      <w:r>
        <w:t xml:space="preserve">Facts: Grease fire in restaurant. Ps eating there. Automatic fire extinguisher – takes care of fire. Emits CO2 – hissing sounds. Someone </w:t>
      </w:r>
      <w:proofErr w:type="gramStart"/>
      <w:r>
        <w:t>yells</w:t>
      </w:r>
      <w:proofErr w:type="gramEnd"/>
      <w:r>
        <w:t xml:space="preserve"> “gas leak” and causes panic. P suffers injury. </w:t>
      </w:r>
    </w:p>
    <w:p w14:paraId="506B9E68" w14:textId="4BA8E79A" w:rsidR="00140C0F" w:rsidRDefault="00140C0F" w:rsidP="00140C0F">
      <w:r>
        <w:t>Is there legal causation for loss?</w:t>
      </w:r>
    </w:p>
    <w:p w14:paraId="29C9E766" w14:textId="1DC82008" w:rsidR="00140C0F" w:rsidRDefault="00140C0F" w:rsidP="00140C0F">
      <w:pPr>
        <w:pStyle w:val="ListParagraph"/>
        <w:numPr>
          <w:ilvl w:val="0"/>
          <w:numId w:val="96"/>
        </w:numPr>
      </w:pPr>
      <w:r>
        <w:t xml:space="preserve">Found that hysterical conduct of patron was intervening act – this wasn’t </w:t>
      </w:r>
      <w:r w:rsidR="007D4D59">
        <w:t>within</w:t>
      </w:r>
      <w:r>
        <w:t xml:space="preserve"> the scope of risk </w:t>
      </w:r>
    </w:p>
    <w:p w14:paraId="2E820AAA" w14:textId="6BD9DC91" w:rsidR="00140C0F" w:rsidRPr="00140C0F" w:rsidRDefault="00140C0F" w:rsidP="00140C0F">
      <w:pPr>
        <w:pStyle w:val="ListParagraph"/>
        <w:numPr>
          <w:ilvl w:val="0"/>
          <w:numId w:val="96"/>
        </w:numPr>
      </w:pPr>
      <w:r>
        <w:t>Dissent – said was within scope - can use b/c now if this case came before courts, would be decided differently</w:t>
      </w:r>
    </w:p>
    <w:p w14:paraId="18276248" w14:textId="12065EF3" w:rsidR="00C570CB" w:rsidRDefault="00AE1727" w:rsidP="00AE1727">
      <w:pPr>
        <w:pStyle w:val="Heading3"/>
      </w:pPr>
      <w:r>
        <w:t xml:space="preserve">Price v </w:t>
      </w:r>
      <w:proofErr w:type="spellStart"/>
      <w:r>
        <w:t>Milawski</w:t>
      </w:r>
      <w:proofErr w:type="spellEnd"/>
    </w:p>
    <w:p w14:paraId="45639CA8" w14:textId="197DA4A3" w:rsidR="0018792B" w:rsidRDefault="00AE1727" w:rsidP="00AE1727">
      <w:r>
        <w:t>Facts: P hurt ank</w:t>
      </w:r>
      <w:r w:rsidR="001E095A">
        <w:t>le, goes to e-room. Dr. orders X-ray of foot not ankle – negligent. Finds not broken. Tells him to go home. Later goes to other Dr., who relies on previous X-ray. Month later finds out broken, more damage caused.</w:t>
      </w:r>
    </w:p>
    <w:p w14:paraId="0421BF42" w14:textId="5B4B8122" w:rsidR="0018792B" w:rsidRDefault="0018792B" w:rsidP="0018792B">
      <w:pPr>
        <w:pStyle w:val="ListParagraph"/>
        <w:numPr>
          <w:ilvl w:val="0"/>
          <w:numId w:val="97"/>
        </w:numPr>
      </w:pPr>
      <w:r>
        <w:t xml:space="preserve">Actions of both </w:t>
      </w:r>
      <w:proofErr w:type="spellStart"/>
      <w:r>
        <w:t>Dr’s</w:t>
      </w:r>
      <w:proofErr w:type="spellEnd"/>
      <w:r>
        <w:t xml:space="preserve"> were reasonably foreseeable. </w:t>
      </w:r>
    </w:p>
    <w:p w14:paraId="22B6D664" w14:textId="7AA5E823" w:rsidR="0018792B" w:rsidRDefault="0018792B" w:rsidP="0018792B">
      <w:pPr>
        <w:pStyle w:val="ListParagraph"/>
        <w:numPr>
          <w:ilvl w:val="0"/>
          <w:numId w:val="97"/>
        </w:numPr>
      </w:pPr>
      <w:r>
        <w:t>Principle: person can be held liable for future damages arising in part from subsequent act of another, and part from own negligence (if both RF)</w:t>
      </w:r>
    </w:p>
    <w:p w14:paraId="49C79168" w14:textId="1A181513" w:rsidR="0018792B" w:rsidRDefault="0018792B" w:rsidP="0018792B">
      <w:pPr>
        <w:pStyle w:val="Heading3"/>
      </w:pPr>
      <w:r>
        <w:t>Block v Martin</w:t>
      </w:r>
    </w:p>
    <w:p w14:paraId="71C47DB9" w14:textId="77777777" w:rsidR="0018792B" w:rsidRDefault="0018792B" w:rsidP="0018792B">
      <w:r>
        <w:t xml:space="preserve">Facts: P suffers leg fracture from negligence of driver. 6 </w:t>
      </w:r>
      <w:proofErr w:type="spellStart"/>
      <w:r>
        <w:t>mos</w:t>
      </w:r>
      <w:proofErr w:type="spellEnd"/>
      <w:r>
        <w:t xml:space="preserve"> later, slips and falls, fractures leg. Was there intervening act?</w:t>
      </w:r>
    </w:p>
    <w:p w14:paraId="28ED3EEA" w14:textId="7F8E5D26" w:rsidR="0018792B" w:rsidRDefault="0018792B" w:rsidP="0018792B">
      <w:pPr>
        <w:pStyle w:val="ListParagraph"/>
        <w:numPr>
          <w:ilvl w:val="0"/>
          <w:numId w:val="98"/>
        </w:numPr>
      </w:pPr>
      <w:r>
        <w:t>No independent cause – continued daily life, initial loss exacerbated</w:t>
      </w:r>
    </w:p>
    <w:p w14:paraId="2D7F167C" w14:textId="12431D9C" w:rsidR="0018792B" w:rsidRDefault="0018792B" w:rsidP="0018792B">
      <w:pPr>
        <w:pStyle w:val="ListParagraph"/>
        <w:numPr>
          <w:ilvl w:val="0"/>
          <w:numId w:val="98"/>
        </w:numPr>
      </w:pPr>
      <w:r>
        <w:t xml:space="preserve">Similar to </w:t>
      </w:r>
      <w:proofErr w:type="spellStart"/>
      <w:r>
        <w:t>Leonati</w:t>
      </w:r>
      <w:proofErr w:type="spellEnd"/>
    </w:p>
    <w:p w14:paraId="02B26E6E" w14:textId="6A64FD60" w:rsidR="0018792B" w:rsidRDefault="0018792B" w:rsidP="0018792B">
      <w:pPr>
        <w:pStyle w:val="Heading3"/>
      </w:pPr>
      <w:proofErr w:type="spellStart"/>
      <w:r>
        <w:t>Hewson</w:t>
      </w:r>
      <w:proofErr w:type="spellEnd"/>
      <w:r>
        <w:t xml:space="preserve"> v Red Deer</w:t>
      </w:r>
    </w:p>
    <w:p w14:paraId="2209BB59" w14:textId="3F5946FC" w:rsidR="0018792B" w:rsidRDefault="0018792B" w:rsidP="0018792B">
      <w:r>
        <w:t xml:space="preserve">Facts: Employee of D left tractor w/ key in ignition and cabin unlocked. Later found that tractor had rolled into a house. Person had moved it then jumped out. </w:t>
      </w:r>
    </w:p>
    <w:p w14:paraId="5F04F5BB" w14:textId="108FBB5E" w:rsidR="0018792B" w:rsidRDefault="0018792B" w:rsidP="0018792B">
      <w:pPr>
        <w:pStyle w:val="ListParagraph"/>
        <w:numPr>
          <w:ilvl w:val="0"/>
          <w:numId w:val="99"/>
        </w:numPr>
      </w:pPr>
      <w:r>
        <w:t>Found that intervening act broke chain of causation – too remote</w:t>
      </w:r>
    </w:p>
    <w:p w14:paraId="0AA2547B" w14:textId="76E38A98" w:rsidR="0018792B" w:rsidRDefault="0018792B" w:rsidP="0018792B">
      <w:pPr>
        <w:pStyle w:val="ListParagraph"/>
        <w:numPr>
          <w:ilvl w:val="0"/>
          <w:numId w:val="99"/>
        </w:numPr>
      </w:pPr>
      <w:r>
        <w:t>Anyone with a mind to do so could still put it in motion</w:t>
      </w:r>
    </w:p>
    <w:p w14:paraId="1248DB7D" w14:textId="51A250CB" w:rsidR="0018792B" w:rsidRDefault="0018792B" w:rsidP="0018792B">
      <w:r>
        <w:t>*Note – here we have Trial decision and Court of Appeal – can use this as an authority to say that sometime the same set of facts will lead to different outcomes</w:t>
      </w:r>
    </w:p>
    <w:p w14:paraId="0BC3B94C" w14:textId="4A2DF1A5" w:rsidR="00D33BE2" w:rsidRDefault="00D33BE2" w:rsidP="00D33BE2">
      <w:pPr>
        <w:pStyle w:val="Heading3"/>
      </w:pPr>
      <w:proofErr w:type="spellStart"/>
      <w:r>
        <w:t>Hussack</w:t>
      </w:r>
      <w:proofErr w:type="spellEnd"/>
      <w:r>
        <w:t xml:space="preserve"> v Chilliwack School District</w:t>
      </w:r>
    </w:p>
    <w:p w14:paraId="6EA850BA" w14:textId="0585549B" w:rsidR="00D33BE2" w:rsidRDefault="00D33BE2" w:rsidP="00D33BE2">
      <w:r>
        <w:t xml:space="preserve">Facts: Gym teacher, field hockey. </w:t>
      </w:r>
    </w:p>
    <w:p w14:paraId="5F9C2D5E" w14:textId="79F0EB2D" w:rsidR="00D33BE2" w:rsidRDefault="00D33BE2" w:rsidP="00D33BE2">
      <w:pPr>
        <w:pStyle w:val="ListParagraph"/>
        <w:numPr>
          <w:ilvl w:val="0"/>
          <w:numId w:val="118"/>
        </w:numPr>
      </w:pPr>
      <w:r>
        <w:t>Confirms principle of standard of foreseeability for intervening act (father’s craziness within the scope)</w:t>
      </w:r>
    </w:p>
    <w:p w14:paraId="2FBCD2D4" w14:textId="53ECC60D" w:rsidR="00D33BE2" w:rsidRDefault="00D33BE2" w:rsidP="00D33BE2">
      <w:pPr>
        <w:pStyle w:val="ListParagraph"/>
        <w:numPr>
          <w:ilvl w:val="0"/>
          <w:numId w:val="118"/>
        </w:numPr>
      </w:pPr>
      <w:r>
        <w:t xml:space="preserve">Proscriptive behaviour </w:t>
      </w:r>
    </w:p>
    <w:p w14:paraId="685304D1" w14:textId="3D76D1CA" w:rsidR="00D33BE2" w:rsidRPr="00D33BE2" w:rsidRDefault="00D33BE2" w:rsidP="00D33BE2">
      <w:pPr>
        <w:pStyle w:val="ListParagraph"/>
        <w:numPr>
          <w:ilvl w:val="0"/>
          <w:numId w:val="118"/>
        </w:numPr>
      </w:pPr>
      <w:r>
        <w:t xml:space="preserve">Vicarious liability </w:t>
      </w:r>
    </w:p>
    <w:p w14:paraId="7CD9EF17" w14:textId="70886603" w:rsidR="00AE1727" w:rsidRDefault="00AE1727" w:rsidP="00AE1727">
      <w:pPr>
        <w:pStyle w:val="Heading1"/>
      </w:pPr>
      <w:r>
        <w:t>Defences</w:t>
      </w:r>
    </w:p>
    <w:p w14:paraId="1C1BC605" w14:textId="15FB39F6" w:rsidR="00AE1727" w:rsidRDefault="0018792B" w:rsidP="0018792B">
      <w:pPr>
        <w:pStyle w:val="ListParagraph"/>
        <w:numPr>
          <w:ilvl w:val="0"/>
          <w:numId w:val="100"/>
        </w:numPr>
      </w:pPr>
      <w:r>
        <w:t xml:space="preserve">Negligence is hard to prove </w:t>
      </w:r>
      <w:proofErr w:type="gramStart"/>
      <w:r>
        <w:t>-  minimal</w:t>
      </w:r>
      <w:proofErr w:type="gramEnd"/>
      <w:r>
        <w:t xml:space="preserve"> </w:t>
      </w:r>
      <w:proofErr w:type="spellStart"/>
      <w:r>
        <w:t>defences</w:t>
      </w:r>
      <w:proofErr w:type="spellEnd"/>
      <w:r>
        <w:t xml:space="preserve"> available</w:t>
      </w:r>
    </w:p>
    <w:p w14:paraId="61EB586C" w14:textId="3F570ED9" w:rsidR="0018792B" w:rsidRDefault="0018792B" w:rsidP="0018792B">
      <w:pPr>
        <w:pStyle w:val="ListParagraph"/>
        <w:numPr>
          <w:ilvl w:val="0"/>
          <w:numId w:val="100"/>
        </w:numPr>
      </w:pPr>
      <w:r>
        <w:t>Now based on combo of statute and CL</w:t>
      </w:r>
    </w:p>
    <w:p w14:paraId="42F07F98" w14:textId="1F495BF1" w:rsidR="008E0BD5" w:rsidRDefault="008E0BD5" w:rsidP="008E0BD5">
      <w:pPr>
        <w:pStyle w:val="Heading2"/>
      </w:pPr>
      <w:r>
        <w:t>Contributory Negligence</w:t>
      </w:r>
    </w:p>
    <w:p w14:paraId="1F5BC961" w14:textId="76F79F14" w:rsidR="008E0BD5" w:rsidRDefault="008E0BD5" w:rsidP="008E0BD5">
      <w:pPr>
        <w:pStyle w:val="ListParagraph"/>
        <w:numPr>
          <w:ilvl w:val="0"/>
          <w:numId w:val="102"/>
        </w:numPr>
      </w:pPr>
      <w:r>
        <w:t>Defence recognizes where P caused or contributed to own loss, they should be held accountable</w:t>
      </w:r>
    </w:p>
    <w:p w14:paraId="13D895CD" w14:textId="2461E15B" w:rsidR="008E0BD5" w:rsidRDefault="008E0BD5" w:rsidP="008E0BD5">
      <w:pPr>
        <w:pStyle w:val="ListParagraph"/>
        <w:numPr>
          <w:ilvl w:val="0"/>
          <w:numId w:val="102"/>
        </w:numPr>
      </w:pPr>
      <w:r>
        <w:t xml:space="preserve">Can be positive or omission </w:t>
      </w:r>
    </w:p>
    <w:p w14:paraId="5A0F31BB" w14:textId="2C93F56B" w:rsidR="008E0BD5" w:rsidRDefault="008E0BD5" w:rsidP="008E0BD5">
      <w:pPr>
        <w:pStyle w:val="ListParagraph"/>
        <w:numPr>
          <w:ilvl w:val="0"/>
          <w:numId w:val="102"/>
        </w:numPr>
      </w:pPr>
      <w:r>
        <w:t>Partial defence – doesn’t let D off the hook</w:t>
      </w:r>
      <w:r w:rsidR="00B254B1">
        <w:t xml:space="preserve"> (Gagnon)</w:t>
      </w:r>
    </w:p>
    <w:p w14:paraId="0CBA1A2A" w14:textId="433AD998" w:rsidR="008E0BD5" w:rsidRDefault="008E0BD5" w:rsidP="008E0BD5">
      <w:pPr>
        <w:pStyle w:val="ListParagraph"/>
        <w:numPr>
          <w:ilvl w:val="0"/>
          <w:numId w:val="102"/>
        </w:numPr>
      </w:pPr>
      <w:r>
        <w:t>Assessed by modified objective standard – what would ordinary, prudent person have reasonably done in the circumstances?</w:t>
      </w:r>
      <w:r w:rsidR="00B254B1">
        <w:t xml:space="preserve"> (Walls)</w:t>
      </w:r>
    </w:p>
    <w:p w14:paraId="0D1861E7" w14:textId="00BFBCE6" w:rsidR="008E0BD5" w:rsidRDefault="008E0BD5" w:rsidP="008E0BD5">
      <w:pPr>
        <w:pStyle w:val="ListParagraph"/>
        <w:numPr>
          <w:ilvl w:val="0"/>
          <w:numId w:val="102"/>
        </w:numPr>
      </w:pPr>
      <w:r>
        <w:t>Varies by reference to duties of care, age, profession, facts</w:t>
      </w:r>
    </w:p>
    <w:p w14:paraId="56BE73F5" w14:textId="5AC53F45" w:rsidR="008E0BD5" w:rsidRDefault="008E0BD5" w:rsidP="008E0BD5">
      <w:pPr>
        <w:pStyle w:val="ListParagraph"/>
        <w:numPr>
          <w:ilvl w:val="0"/>
          <w:numId w:val="102"/>
        </w:numPr>
      </w:pPr>
      <w:r>
        <w:t>Sometimes seen as arbitrary</w:t>
      </w:r>
    </w:p>
    <w:p w14:paraId="2DD04625" w14:textId="27E12421" w:rsidR="008E0BD5" w:rsidRDefault="008E0BD5" w:rsidP="008E0BD5">
      <w:pPr>
        <w:pStyle w:val="ListParagraph"/>
        <w:numPr>
          <w:ilvl w:val="0"/>
          <w:numId w:val="102"/>
        </w:numPr>
      </w:pPr>
      <w:r>
        <w:t>Factually specific</w:t>
      </w:r>
      <w:r w:rsidR="00B254B1">
        <w:t xml:space="preserve"> – varies case by case (Gagnon)</w:t>
      </w:r>
    </w:p>
    <w:p w14:paraId="476CB00E" w14:textId="43BA8040" w:rsidR="008E0BD5" w:rsidRPr="00B254B1" w:rsidRDefault="008E0BD5" w:rsidP="008E0BD5">
      <w:pPr>
        <w:pStyle w:val="ListParagraph"/>
        <w:numPr>
          <w:ilvl w:val="0"/>
          <w:numId w:val="102"/>
        </w:numPr>
        <w:rPr>
          <w:highlight w:val="magenta"/>
        </w:rPr>
      </w:pPr>
      <w:r w:rsidRPr="00B254B1">
        <w:rPr>
          <w:highlight w:val="magenta"/>
        </w:rPr>
        <w:t xml:space="preserve">Goals of corrective justice – money comes into play </w:t>
      </w:r>
      <w:r w:rsidR="00B254B1" w:rsidRPr="00B254B1">
        <w:rPr>
          <w:highlight w:val="magenta"/>
        </w:rPr>
        <w:t xml:space="preserve"> - this creates a tension</w:t>
      </w:r>
    </w:p>
    <w:p w14:paraId="0333D02C" w14:textId="77777777" w:rsidR="00B254B1" w:rsidRDefault="008E0BD5" w:rsidP="008E0BD5">
      <w:pPr>
        <w:pStyle w:val="ListParagraph"/>
        <w:numPr>
          <w:ilvl w:val="0"/>
          <w:numId w:val="102"/>
        </w:numPr>
      </w:pPr>
      <w:r>
        <w:t>Previously all or nothing basis  - CL rule now abolished due to manifest unfairness – doesn’t fit w/ goals of tort law (and encourages care + vigilance)  (Bow Valley)</w:t>
      </w:r>
    </w:p>
    <w:p w14:paraId="46E66688" w14:textId="6ACD55B5" w:rsidR="005A4A7C" w:rsidRDefault="005A4A7C" w:rsidP="005A4A7C">
      <w:pPr>
        <w:pStyle w:val="ListParagraph"/>
        <w:numPr>
          <w:ilvl w:val="1"/>
          <w:numId w:val="102"/>
        </w:numPr>
      </w:pPr>
      <w:r>
        <w:t xml:space="preserve">Bringing in neighbour principle  -assess fault in comparison to </w:t>
      </w:r>
      <w:proofErr w:type="spellStart"/>
      <w:r>
        <w:t>neg</w:t>
      </w:r>
      <w:proofErr w:type="spellEnd"/>
      <w:r>
        <w:t xml:space="preserve"> of others</w:t>
      </w:r>
    </w:p>
    <w:p w14:paraId="7DC8648C" w14:textId="7414A325" w:rsidR="008E0BD5" w:rsidRDefault="00B254B1" w:rsidP="008E0BD5">
      <w:pPr>
        <w:pStyle w:val="ListParagraph"/>
        <w:numPr>
          <w:ilvl w:val="0"/>
          <w:numId w:val="102"/>
        </w:numPr>
      </w:pPr>
      <w:r>
        <w:t>Concerned w/ corrective justice (Walls, Bow Valley)</w:t>
      </w:r>
      <w:r w:rsidR="008E0BD5">
        <w:t xml:space="preserve"> </w:t>
      </w:r>
    </w:p>
    <w:p w14:paraId="56C3C231" w14:textId="35D3967D" w:rsidR="00B254B1" w:rsidRDefault="00B254B1" w:rsidP="008E0BD5">
      <w:pPr>
        <w:pStyle w:val="ListParagraph"/>
        <w:numPr>
          <w:ilvl w:val="0"/>
          <w:numId w:val="102"/>
        </w:numPr>
      </w:pPr>
      <w:r>
        <w:t>Mini negligence analysis – basic principles (Mortimer)</w:t>
      </w:r>
    </w:p>
    <w:p w14:paraId="4E587F45" w14:textId="74F6E7EF" w:rsidR="005A4A7C" w:rsidRDefault="005A4A7C" w:rsidP="008E0BD5">
      <w:pPr>
        <w:pStyle w:val="ListParagraph"/>
        <w:numPr>
          <w:ilvl w:val="0"/>
          <w:numId w:val="102"/>
        </w:numPr>
      </w:pPr>
      <w:r>
        <w:t xml:space="preserve">Not necessary that p’s </w:t>
      </w:r>
      <w:proofErr w:type="spellStart"/>
      <w:r>
        <w:t>neg</w:t>
      </w:r>
      <w:proofErr w:type="spellEnd"/>
      <w:r>
        <w:t xml:space="preserve"> as only cause but must be proximate or effective cause (</w:t>
      </w:r>
      <w:proofErr w:type="spellStart"/>
      <w:r>
        <w:t>Zsoldos</w:t>
      </w:r>
      <w:proofErr w:type="spellEnd"/>
      <w:r>
        <w:t>)</w:t>
      </w:r>
    </w:p>
    <w:p w14:paraId="3EA98FC5" w14:textId="36A3D9C7" w:rsidR="005A4A7C" w:rsidRDefault="005A4A7C" w:rsidP="008E0BD5">
      <w:pPr>
        <w:pStyle w:val="ListParagraph"/>
        <w:numPr>
          <w:ilvl w:val="0"/>
          <w:numId w:val="102"/>
        </w:numPr>
      </w:pPr>
      <w:r>
        <w:t>Individual must take reasonable care of his own property (</w:t>
      </w:r>
      <w:proofErr w:type="spellStart"/>
      <w:r>
        <w:t>Heeney</w:t>
      </w:r>
      <w:proofErr w:type="spellEnd"/>
      <w:r>
        <w:t>)</w:t>
      </w:r>
    </w:p>
    <w:p w14:paraId="53C3BF02" w14:textId="5E9B1D85" w:rsidR="008E0BD5" w:rsidRPr="008E0BD5" w:rsidRDefault="008E0BD5" w:rsidP="008E0BD5">
      <w:r>
        <w:t>* Note –</w:t>
      </w:r>
      <w:r w:rsidR="003A62DA">
        <w:t xml:space="preserve"> for </w:t>
      </w:r>
      <w:proofErr w:type="spellStart"/>
      <w:r w:rsidR="003A62DA">
        <w:t>neg</w:t>
      </w:r>
      <w:proofErr w:type="spellEnd"/>
      <w:r w:rsidR="003A62DA">
        <w:t xml:space="preserve"> </w:t>
      </w:r>
      <w:proofErr w:type="spellStart"/>
      <w:r w:rsidR="003A62DA">
        <w:t>misrep</w:t>
      </w:r>
      <w:proofErr w:type="spellEnd"/>
      <w:r w:rsidR="003A62DA">
        <w:t>, courts look at whether P’s reliance was reasonable (Grand Restaurants)</w:t>
      </w:r>
    </w:p>
    <w:p w14:paraId="7A36FA8E" w14:textId="1B86D2EE" w:rsidR="0018792B" w:rsidRDefault="0018792B" w:rsidP="0018792B">
      <w:pPr>
        <w:pStyle w:val="Heading3"/>
      </w:pPr>
      <w:r>
        <w:t xml:space="preserve">Negligence Act </w:t>
      </w:r>
    </w:p>
    <w:p w14:paraId="2A370350" w14:textId="19B1E4F4" w:rsidR="0018792B" w:rsidRDefault="0018792B" w:rsidP="0018792B">
      <w:pPr>
        <w:pStyle w:val="ListParagraph"/>
        <w:numPr>
          <w:ilvl w:val="0"/>
          <w:numId w:val="101"/>
        </w:numPr>
      </w:pPr>
      <w:r>
        <w:t>Up to judge to apportion contributory negligence based on assessment of fact (s.1)</w:t>
      </w:r>
    </w:p>
    <w:p w14:paraId="36623056" w14:textId="1D83E566" w:rsidR="0018792B" w:rsidRDefault="0018792B" w:rsidP="0018792B">
      <w:pPr>
        <w:pStyle w:val="ListParagraph"/>
        <w:numPr>
          <w:ilvl w:val="0"/>
          <w:numId w:val="101"/>
        </w:numPr>
      </w:pPr>
      <w:r>
        <w:t xml:space="preserve">Damages awarded w/ proportion of liability (s. 2) </w:t>
      </w:r>
    </w:p>
    <w:p w14:paraId="2487BD4C" w14:textId="0C8A3B5A" w:rsidR="0018792B" w:rsidRDefault="0018792B" w:rsidP="0018792B">
      <w:pPr>
        <w:pStyle w:val="ListParagraph"/>
        <w:numPr>
          <w:ilvl w:val="0"/>
          <w:numId w:val="101"/>
        </w:numPr>
      </w:pPr>
      <w:r>
        <w:t xml:space="preserve">If not possible, then divide equal liability (50/50) – default  </w:t>
      </w:r>
      <w:r w:rsidR="008E0BD5">
        <w:t>(s. 4)</w:t>
      </w:r>
    </w:p>
    <w:p w14:paraId="111946FA" w14:textId="59909BB8" w:rsidR="008E0BD5" w:rsidRDefault="008E0BD5" w:rsidP="008E0BD5">
      <w:pPr>
        <w:pStyle w:val="Heading3"/>
      </w:pPr>
      <w:r>
        <w:t xml:space="preserve">Walls v </w:t>
      </w:r>
      <w:proofErr w:type="spellStart"/>
      <w:r>
        <w:t>Mussens</w:t>
      </w:r>
      <w:proofErr w:type="spellEnd"/>
      <w:r>
        <w:t xml:space="preserve"> </w:t>
      </w:r>
    </w:p>
    <w:p w14:paraId="4E7AD6D5" w14:textId="0F3A9159" w:rsidR="008E0BD5" w:rsidRDefault="006C66C2" w:rsidP="008E0BD5">
      <w:r>
        <w:t xml:space="preserve">Facts: D drives </w:t>
      </w:r>
      <w:proofErr w:type="spellStart"/>
      <w:r>
        <w:t>timberjack</w:t>
      </w:r>
      <w:proofErr w:type="spellEnd"/>
      <w:r w:rsidR="008E0BD5">
        <w:t xml:space="preserve"> into service station. Negligence of D, fire starts. D tries to throw snow. P knows where fire extinguishers are, but panics and forgets. Joins D to throw snow – causes damage. Is D contributorily negligent?</w:t>
      </w:r>
    </w:p>
    <w:p w14:paraId="1E8E1115" w14:textId="51520848" w:rsidR="008E0BD5" w:rsidRDefault="008E0BD5" w:rsidP="008E0BD5">
      <w:pPr>
        <w:pStyle w:val="ListParagraph"/>
        <w:numPr>
          <w:ilvl w:val="0"/>
          <w:numId w:val="103"/>
        </w:numPr>
      </w:pPr>
      <w:r>
        <w:t>Court allows for “agony of the moment” – modified objective standard</w:t>
      </w:r>
    </w:p>
    <w:p w14:paraId="4E6D4738" w14:textId="4D1EB345" w:rsidR="008E0BD5" w:rsidRDefault="008E0BD5" w:rsidP="008E0BD5">
      <w:pPr>
        <w:pStyle w:val="ListParagraph"/>
        <w:numPr>
          <w:ilvl w:val="0"/>
          <w:numId w:val="103"/>
        </w:numPr>
      </w:pPr>
      <w:r>
        <w:t xml:space="preserve">Test was whether ordinary prudent man might reasonably have done under stress of emergency </w:t>
      </w:r>
    </w:p>
    <w:p w14:paraId="1141107B" w14:textId="40A17297" w:rsidR="00B254B1" w:rsidRDefault="00B254B1" w:rsidP="008E0BD5">
      <w:pPr>
        <w:pStyle w:val="ListParagraph"/>
        <w:numPr>
          <w:ilvl w:val="0"/>
          <w:numId w:val="103"/>
        </w:numPr>
      </w:pPr>
      <w:r>
        <w:t>Corrective justice – courts more lenient when insurance company paying</w:t>
      </w:r>
    </w:p>
    <w:p w14:paraId="0CB5F0C3" w14:textId="7A3F146C" w:rsidR="00F9617E" w:rsidRDefault="00F9617E" w:rsidP="008E0BD5">
      <w:pPr>
        <w:pStyle w:val="ListParagraph"/>
        <w:numPr>
          <w:ilvl w:val="0"/>
          <w:numId w:val="103"/>
        </w:numPr>
      </w:pPr>
      <w:r>
        <w:t>Court more likely to consider characteristics of P where corrective justice allows</w:t>
      </w:r>
    </w:p>
    <w:p w14:paraId="7FC86A2E" w14:textId="10DDCA02" w:rsidR="003A62DA" w:rsidRDefault="003A62DA" w:rsidP="003A62DA">
      <w:pPr>
        <w:pStyle w:val="Heading3"/>
      </w:pPr>
      <w:r>
        <w:t>Gagnon v Beaulieu</w:t>
      </w:r>
    </w:p>
    <w:p w14:paraId="072E28BF" w14:textId="36DA58C7" w:rsidR="003A62DA" w:rsidRDefault="003A62DA" w:rsidP="003A62DA">
      <w:r>
        <w:t xml:space="preserve">Facts: Terrible car accident, P injured. She wasn’t wearing seatbelt – if she had, damages would’ve been decreased. </w:t>
      </w:r>
    </w:p>
    <w:p w14:paraId="49C8C92B" w14:textId="3B36C163" w:rsidR="003A62DA" w:rsidRDefault="003A62DA" w:rsidP="003A62DA">
      <w:r>
        <w:t>Principle:</w:t>
      </w:r>
    </w:p>
    <w:p w14:paraId="718CA22E" w14:textId="4399ADC9" w:rsidR="003A62DA" w:rsidRDefault="003A62DA" w:rsidP="003A62DA">
      <w:pPr>
        <w:pStyle w:val="ListParagraph"/>
        <w:numPr>
          <w:ilvl w:val="0"/>
          <w:numId w:val="104"/>
        </w:numPr>
      </w:pPr>
      <w:r>
        <w:t xml:space="preserve">P can contribute to loss through positive action or omission </w:t>
      </w:r>
    </w:p>
    <w:p w14:paraId="39D53687" w14:textId="7CC00C5A" w:rsidR="003A62DA" w:rsidRDefault="003A62DA" w:rsidP="003A62DA">
      <w:pPr>
        <w:pStyle w:val="ListParagraph"/>
        <w:numPr>
          <w:ilvl w:val="0"/>
          <w:numId w:val="104"/>
        </w:numPr>
      </w:pPr>
      <w:r>
        <w:t>ALSO – example of tort law prescribing behaviour</w:t>
      </w:r>
    </w:p>
    <w:p w14:paraId="6251F20F" w14:textId="1082D0D3" w:rsidR="003A62DA" w:rsidRDefault="003A62DA" w:rsidP="003A62DA">
      <w:pPr>
        <w:pStyle w:val="ListParagraph"/>
        <w:numPr>
          <w:ilvl w:val="0"/>
          <w:numId w:val="104"/>
        </w:numPr>
      </w:pPr>
      <w:r>
        <w:t>D must prove that seatbelt not worn</w:t>
      </w:r>
    </w:p>
    <w:p w14:paraId="6EA6CFE7" w14:textId="416D74BC" w:rsidR="003A62DA" w:rsidRDefault="003A62DA" w:rsidP="003A62DA">
      <w:pPr>
        <w:pStyle w:val="ListParagraph"/>
        <w:numPr>
          <w:ilvl w:val="0"/>
          <w:numId w:val="104"/>
        </w:numPr>
      </w:pPr>
      <w:r>
        <w:t>Can analogize to other situations (ex. Helmets).</w:t>
      </w:r>
    </w:p>
    <w:p w14:paraId="1F241E73" w14:textId="6889F269" w:rsidR="003A62DA" w:rsidRDefault="003A62DA" w:rsidP="003A62DA">
      <w:pPr>
        <w:pStyle w:val="ListParagraph"/>
        <w:numPr>
          <w:ilvl w:val="0"/>
          <w:numId w:val="104"/>
        </w:numPr>
      </w:pPr>
      <w:r>
        <w:t>5 -25% blame to P usually</w:t>
      </w:r>
    </w:p>
    <w:p w14:paraId="47B0E690" w14:textId="369C15AD" w:rsidR="003A62DA" w:rsidRDefault="003A62DA" w:rsidP="003A62DA">
      <w:pPr>
        <w:pStyle w:val="ListParagraph"/>
        <w:numPr>
          <w:ilvl w:val="0"/>
          <w:numId w:val="104"/>
        </w:numPr>
      </w:pPr>
      <w:proofErr w:type="gramStart"/>
      <w:r>
        <w:t>also</w:t>
      </w:r>
      <w:proofErr w:type="gramEnd"/>
      <w:r>
        <w:t xml:space="preserve"> factually specific (ex. Pregnant lady can’t wear seatbelt b/c it hurts)</w:t>
      </w:r>
    </w:p>
    <w:p w14:paraId="0A51F2FF" w14:textId="5A9EF4AA" w:rsidR="00B254B1" w:rsidRDefault="00B254B1" w:rsidP="00B254B1">
      <w:pPr>
        <w:pStyle w:val="Heading3"/>
      </w:pPr>
      <w:r>
        <w:t>Mortimer v Cameron</w:t>
      </w:r>
    </w:p>
    <w:p w14:paraId="6073EED9" w14:textId="3753233C" w:rsidR="00B254B1" w:rsidRDefault="00B254B1" w:rsidP="00B254B1">
      <w:r>
        <w:t xml:space="preserve">Facts: friend drunks, playing around at party, fall down hallway stairs. </w:t>
      </w:r>
      <w:proofErr w:type="gramStart"/>
      <w:r>
        <w:t>Fall through poorly constructed wall</w:t>
      </w:r>
      <w:proofErr w:type="gramEnd"/>
      <w:r>
        <w:t xml:space="preserve">, </w:t>
      </w:r>
      <w:proofErr w:type="gramStart"/>
      <w:r>
        <w:t>fall outside</w:t>
      </w:r>
      <w:proofErr w:type="gramEnd"/>
      <w:r>
        <w:t xml:space="preserve">. 2nd fall causes P to become quadriplegic. </w:t>
      </w:r>
    </w:p>
    <w:p w14:paraId="1F1D04F0" w14:textId="0B7B898B" w:rsidR="00B254B1" w:rsidRDefault="00B254B1" w:rsidP="00B254B1">
      <w:r>
        <w:t>Issue: Can P be found contributorily negligent?</w:t>
      </w:r>
    </w:p>
    <w:p w14:paraId="52B12D1D" w14:textId="47285D41" w:rsidR="00B254B1" w:rsidRDefault="00B254B1" w:rsidP="00B254B1">
      <w:pPr>
        <w:pStyle w:val="ListParagraph"/>
        <w:numPr>
          <w:ilvl w:val="0"/>
          <w:numId w:val="105"/>
        </w:numPr>
      </w:pPr>
      <w:r>
        <w:t>No – they should be able to rely on wall - Reasonably foreseeable that won’t crumble</w:t>
      </w:r>
    </w:p>
    <w:p w14:paraId="4879B3CA" w14:textId="1D30F5AF" w:rsidR="00B254B1" w:rsidRDefault="00B254B1" w:rsidP="00B254B1">
      <w:pPr>
        <w:pStyle w:val="ListParagraph"/>
        <w:numPr>
          <w:ilvl w:val="0"/>
          <w:numId w:val="105"/>
        </w:numPr>
      </w:pPr>
      <w:r>
        <w:t>Apportioned liability to city and company (not P)</w:t>
      </w:r>
    </w:p>
    <w:p w14:paraId="7FF2B5AF" w14:textId="3704A8DA" w:rsidR="00B254B1" w:rsidRDefault="00B254B1" w:rsidP="00B254B1">
      <w:r>
        <w:t>Principles:</w:t>
      </w:r>
    </w:p>
    <w:p w14:paraId="4C3C0E7D" w14:textId="7DD2E25B" w:rsidR="00B254B1" w:rsidRDefault="00B254B1" w:rsidP="00B254B1">
      <w:pPr>
        <w:pStyle w:val="ListParagraph"/>
        <w:numPr>
          <w:ilvl w:val="0"/>
          <w:numId w:val="106"/>
        </w:numPr>
      </w:pPr>
      <w:r>
        <w:t>Mini negligence analysis – courts adopt reasonable foreseeability of loss</w:t>
      </w:r>
    </w:p>
    <w:p w14:paraId="674FDCB4" w14:textId="40A5E8C9" w:rsidR="00B254B1" w:rsidRDefault="00B254B1" w:rsidP="00B254B1">
      <w:pPr>
        <w:pStyle w:val="ListParagraph"/>
        <w:numPr>
          <w:ilvl w:val="0"/>
          <w:numId w:val="106"/>
        </w:numPr>
      </w:pPr>
      <w:r>
        <w:t>Building company – bears great burden, carries responsibility for life of building</w:t>
      </w:r>
    </w:p>
    <w:p w14:paraId="37E0431B" w14:textId="192FA726" w:rsidR="00B254B1" w:rsidRDefault="00B254B1" w:rsidP="00B254B1">
      <w:pPr>
        <w:pStyle w:val="Heading2"/>
      </w:pPr>
      <w:r>
        <w:t>Voluntary Assumption of Risk</w:t>
      </w:r>
    </w:p>
    <w:p w14:paraId="4426A25D" w14:textId="1B5989EA" w:rsidR="00B254B1" w:rsidRDefault="00B254B1" w:rsidP="00B254B1">
      <w:pPr>
        <w:pStyle w:val="ListParagraph"/>
        <w:numPr>
          <w:ilvl w:val="0"/>
          <w:numId w:val="107"/>
        </w:numPr>
      </w:pPr>
      <w:r>
        <w:t xml:space="preserve">When P consents to risk of harm that’s generated by D’s conduct and voluntarily assumes risk, P can’t sue D for damages from risk of harm. </w:t>
      </w:r>
    </w:p>
    <w:p w14:paraId="188AAE9D" w14:textId="5F19D3AA" w:rsidR="00B254B1" w:rsidRDefault="00B254B1" w:rsidP="00B254B1">
      <w:pPr>
        <w:pStyle w:val="ListParagraph"/>
        <w:numPr>
          <w:ilvl w:val="0"/>
          <w:numId w:val="107"/>
        </w:numPr>
      </w:pPr>
      <w:r>
        <w:t>Complete defence</w:t>
      </w:r>
    </w:p>
    <w:p w14:paraId="550C976B" w14:textId="1776A54D" w:rsidR="00B254B1" w:rsidRPr="00A06A81" w:rsidRDefault="007104F7" w:rsidP="00B254B1">
      <w:pPr>
        <w:pStyle w:val="ListParagraph"/>
        <w:numPr>
          <w:ilvl w:val="0"/>
          <w:numId w:val="107"/>
        </w:numPr>
      </w:pPr>
      <w:r w:rsidRPr="00A06A81">
        <w:t>Less likely now – b/c</w:t>
      </w:r>
      <w:r w:rsidR="00A06A81">
        <w:t xml:space="preserve"> </w:t>
      </w:r>
      <w:r w:rsidR="00B254B1" w:rsidRPr="00A06A81">
        <w:t>of corrective justice</w:t>
      </w:r>
      <w:r w:rsidRPr="00A06A81">
        <w:t xml:space="preserve"> – inflexibility </w:t>
      </w:r>
    </w:p>
    <w:p w14:paraId="435F0406" w14:textId="6E38E358" w:rsidR="00A06A81" w:rsidRPr="00A06A81" w:rsidRDefault="00A06A81" w:rsidP="00B254B1">
      <w:pPr>
        <w:pStyle w:val="ListParagraph"/>
        <w:numPr>
          <w:ilvl w:val="0"/>
          <w:numId w:val="107"/>
        </w:numPr>
      </w:pPr>
      <w:r w:rsidRPr="00A06A81">
        <w:t xml:space="preserve">Need </w:t>
      </w:r>
      <w:r>
        <w:t>a moment c</w:t>
      </w:r>
      <w:r w:rsidRPr="00A06A81">
        <w:t>ourt can poi</w:t>
      </w:r>
      <w:r>
        <w:t>n</w:t>
      </w:r>
      <w:r w:rsidRPr="00A06A81">
        <w:t>t to of sober, sound resolution to accept both types of harm – very difficult to show abandonment of right to sue (</w:t>
      </w:r>
      <w:proofErr w:type="spellStart"/>
      <w:r w:rsidRPr="00A06A81">
        <w:t>Dube</w:t>
      </w:r>
      <w:proofErr w:type="spellEnd"/>
      <w:r w:rsidRPr="00A06A81">
        <w:t xml:space="preserve">) </w:t>
      </w:r>
    </w:p>
    <w:p w14:paraId="3AB0F7B3" w14:textId="3CF5889A" w:rsidR="00B254B1" w:rsidRDefault="00B254B1" w:rsidP="00B254B1">
      <w:pPr>
        <w:pStyle w:val="Heading3"/>
      </w:pPr>
      <w:proofErr w:type="spellStart"/>
      <w:r w:rsidRPr="00B254B1">
        <w:t>Dube</w:t>
      </w:r>
      <w:proofErr w:type="spellEnd"/>
      <w:r w:rsidRPr="00B254B1">
        <w:t xml:space="preserve"> v </w:t>
      </w:r>
      <w:proofErr w:type="spellStart"/>
      <w:r w:rsidRPr="00B254B1">
        <w:t>Labar</w:t>
      </w:r>
      <w:proofErr w:type="spellEnd"/>
    </w:p>
    <w:p w14:paraId="32864AD9" w14:textId="644B321A" w:rsidR="00B254B1" w:rsidRDefault="00B254B1" w:rsidP="00B254B1">
      <w:r>
        <w:t xml:space="preserve">Facts: </w:t>
      </w:r>
      <w:r w:rsidR="007104F7">
        <w:t xml:space="preserve">P and D drinking together. </w:t>
      </w:r>
      <w:proofErr w:type="gramStart"/>
      <w:r w:rsidR="007104F7">
        <w:t>Both drinking and driving.</w:t>
      </w:r>
      <w:proofErr w:type="gramEnd"/>
      <w:r w:rsidR="007104F7">
        <w:t xml:space="preserve"> P couldn’t start car, so D takes over. P grabs wheel and they crash. </w:t>
      </w:r>
    </w:p>
    <w:p w14:paraId="33CE0BE7" w14:textId="02AB6B72" w:rsidR="007104F7" w:rsidRDefault="007104F7" w:rsidP="00B254B1">
      <w:r>
        <w:t xml:space="preserve">Was P negligent b/c assumed risk? </w:t>
      </w:r>
    </w:p>
    <w:p w14:paraId="5E578FB4" w14:textId="5789B6EC" w:rsidR="007104F7" w:rsidRDefault="007104F7" w:rsidP="007104F7">
      <w:r>
        <w:t>Rule: D must show:</w:t>
      </w:r>
    </w:p>
    <w:p w14:paraId="3E40D074" w14:textId="01574FF1" w:rsidR="007104F7" w:rsidRDefault="007104F7" w:rsidP="00484E86">
      <w:pPr>
        <w:pStyle w:val="ListParagraph"/>
        <w:numPr>
          <w:ilvl w:val="0"/>
          <w:numId w:val="108"/>
        </w:numPr>
      </w:pPr>
      <w:r>
        <w:t>Express or implied agreement btw parties</w:t>
      </w:r>
    </w:p>
    <w:p w14:paraId="4248E3C8" w14:textId="3B7D411A" w:rsidR="007104F7" w:rsidRDefault="007104F7" w:rsidP="00484E86">
      <w:pPr>
        <w:pStyle w:val="ListParagraph"/>
        <w:numPr>
          <w:ilvl w:val="0"/>
          <w:numId w:val="108"/>
        </w:numPr>
      </w:pPr>
      <w:r>
        <w:t>That P consented to accept physical risk of injury + legal risk of injury (actual harm + abandoning right to sue) – difficult to prove</w:t>
      </w:r>
    </w:p>
    <w:p w14:paraId="2CFB306B" w14:textId="7912F0F1" w:rsidR="007104F7" w:rsidRDefault="007104F7" w:rsidP="007104F7">
      <w:r>
        <w:t>Courts only apply where parties plan to put themselves in harm’s way</w:t>
      </w:r>
    </w:p>
    <w:p w14:paraId="3185E79B" w14:textId="60FF79BB" w:rsidR="007104F7" w:rsidRDefault="007104F7" w:rsidP="00484E86">
      <w:pPr>
        <w:pStyle w:val="ListParagraph"/>
        <w:numPr>
          <w:ilvl w:val="0"/>
          <w:numId w:val="109"/>
        </w:numPr>
      </w:pPr>
      <w:r>
        <w:t xml:space="preserve">Need to consent w/ full capacity for </w:t>
      </w:r>
      <w:r w:rsidR="00F9617E">
        <w:t xml:space="preserve">risk of </w:t>
      </w:r>
      <w:r>
        <w:t>physical and legal harm</w:t>
      </w:r>
    </w:p>
    <w:p w14:paraId="4DF4541A" w14:textId="77777777" w:rsidR="007104F7" w:rsidRDefault="007104F7" w:rsidP="007104F7"/>
    <w:p w14:paraId="52BEE0D1" w14:textId="0BF82E54" w:rsidR="007104F7" w:rsidRPr="007104F7" w:rsidRDefault="007104F7" w:rsidP="007104F7">
      <w:pPr>
        <w:rPr>
          <w:b/>
        </w:rPr>
      </w:pPr>
      <w:r w:rsidRPr="007104F7">
        <w:rPr>
          <w:b/>
        </w:rPr>
        <w:t>Other Principles:</w:t>
      </w:r>
    </w:p>
    <w:p w14:paraId="7FC38CA9" w14:textId="3B012280" w:rsidR="007104F7" w:rsidRDefault="007104F7" w:rsidP="00484E86">
      <w:pPr>
        <w:pStyle w:val="ListParagraph"/>
        <w:numPr>
          <w:ilvl w:val="0"/>
          <w:numId w:val="109"/>
        </w:numPr>
      </w:pPr>
      <w:r>
        <w:t>Crocker v Sundance Northwest – defence rejected – mere signing a waiver not enough to show that parties willingly consented to both physical/legal risk</w:t>
      </w:r>
    </w:p>
    <w:p w14:paraId="7C478409" w14:textId="52773CA9" w:rsidR="005A4A7C" w:rsidRDefault="00A06A81" w:rsidP="00484E86">
      <w:pPr>
        <w:pStyle w:val="ListParagraph"/>
        <w:numPr>
          <w:ilvl w:val="0"/>
          <w:numId w:val="109"/>
        </w:numPr>
      </w:pPr>
      <w:r>
        <w:t>May be found if P encourages careless behaviour (Allen)</w:t>
      </w:r>
    </w:p>
    <w:p w14:paraId="26197DF0" w14:textId="70EEDF33" w:rsidR="007104F7" w:rsidRDefault="007104F7" w:rsidP="007104F7">
      <w:pPr>
        <w:pStyle w:val="Heading2"/>
      </w:pPr>
      <w:r>
        <w:t>Participation in Criminal or Immoral Act</w:t>
      </w:r>
    </w:p>
    <w:p w14:paraId="25B41DCC" w14:textId="028465AA" w:rsidR="00D43822" w:rsidRDefault="00F9617E" w:rsidP="00D43822">
      <w:pPr>
        <w:pStyle w:val="ListParagraph"/>
        <w:numPr>
          <w:ilvl w:val="0"/>
          <w:numId w:val="109"/>
        </w:numPr>
      </w:pPr>
      <w:r>
        <w:t xml:space="preserve">Complete defence </w:t>
      </w:r>
    </w:p>
    <w:p w14:paraId="3046B26E" w14:textId="4F2004D0" w:rsidR="007104F7" w:rsidRDefault="007104F7" w:rsidP="007104F7">
      <w:pPr>
        <w:pStyle w:val="Heading3"/>
      </w:pPr>
      <w:r>
        <w:t>Hall v Hebert</w:t>
      </w:r>
    </w:p>
    <w:p w14:paraId="36434E4F" w14:textId="1D6B57EB" w:rsidR="007104F7" w:rsidRDefault="007104F7" w:rsidP="007104F7">
      <w:r>
        <w:t xml:space="preserve">Facts: Parties both drunk. </w:t>
      </w:r>
      <w:proofErr w:type="gramStart"/>
      <w:r>
        <w:t>D stalled car on steep road.</w:t>
      </w:r>
      <w:proofErr w:type="gramEnd"/>
      <w:r>
        <w:t xml:space="preserve"> P allowed </w:t>
      </w:r>
      <w:proofErr w:type="gramStart"/>
      <w:r>
        <w:t>to drive</w:t>
      </w:r>
      <w:proofErr w:type="gramEnd"/>
      <w:r>
        <w:t xml:space="preserve">. Flipped car and injured. Sued D for allowing him to drive drunk. </w:t>
      </w:r>
      <w:proofErr w:type="gramStart"/>
      <w:r>
        <w:t>Immoral act – drunk driving.</w:t>
      </w:r>
      <w:proofErr w:type="gramEnd"/>
    </w:p>
    <w:p w14:paraId="09E7D1E1" w14:textId="5A2CC37E" w:rsidR="007104F7" w:rsidRDefault="007104F7" w:rsidP="007104F7">
      <w:r>
        <w:t>Principle:</w:t>
      </w:r>
    </w:p>
    <w:p w14:paraId="3A18882C" w14:textId="164D7E80" w:rsidR="007104F7" w:rsidRDefault="00F9617E" w:rsidP="00484E86">
      <w:pPr>
        <w:pStyle w:val="ListParagraph"/>
        <w:numPr>
          <w:ilvl w:val="0"/>
          <w:numId w:val="109"/>
        </w:numPr>
      </w:pPr>
      <w:r>
        <w:t>Applied rarely w/ great</w:t>
      </w:r>
      <w:r w:rsidR="007104F7">
        <w:t xml:space="preserve"> caution</w:t>
      </w:r>
    </w:p>
    <w:p w14:paraId="5FF783ED" w14:textId="7CC134D8" w:rsidR="007104F7" w:rsidRDefault="007104F7" w:rsidP="00484E86">
      <w:pPr>
        <w:pStyle w:val="ListParagraph"/>
        <w:numPr>
          <w:ilvl w:val="0"/>
          <w:numId w:val="109"/>
        </w:numPr>
      </w:pPr>
      <w:r>
        <w:t>Test: only applies where integrity of legal system is at threat</w:t>
      </w:r>
    </w:p>
    <w:p w14:paraId="7CE51E1D" w14:textId="18979EA6" w:rsidR="007104F7" w:rsidRDefault="007104F7" w:rsidP="00484E86">
      <w:pPr>
        <w:pStyle w:val="ListParagraph"/>
        <w:numPr>
          <w:ilvl w:val="0"/>
          <w:numId w:val="109"/>
        </w:numPr>
      </w:pPr>
      <w:r>
        <w:t>2 situations:</w:t>
      </w:r>
    </w:p>
    <w:p w14:paraId="1B153B7B" w14:textId="2F1A3F63" w:rsidR="007104F7" w:rsidRDefault="007104F7" w:rsidP="00484E86">
      <w:pPr>
        <w:pStyle w:val="ListParagraph"/>
        <w:numPr>
          <w:ilvl w:val="1"/>
          <w:numId w:val="109"/>
        </w:numPr>
      </w:pPr>
      <w:proofErr w:type="gramStart"/>
      <w:r>
        <w:t>where</w:t>
      </w:r>
      <w:proofErr w:type="gramEnd"/>
      <w:r>
        <w:t xml:space="preserve"> P tries to use tort action to directly profit from illegal conduct</w:t>
      </w:r>
    </w:p>
    <w:p w14:paraId="0BAE0C4B" w14:textId="1CFE7DE7" w:rsidR="007104F7" w:rsidRDefault="007104F7" w:rsidP="00484E86">
      <w:pPr>
        <w:pStyle w:val="ListParagraph"/>
        <w:numPr>
          <w:ilvl w:val="1"/>
          <w:numId w:val="109"/>
        </w:numPr>
      </w:pPr>
      <w:proofErr w:type="gramStart"/>
      <w:r>
        <w:t>or</w:t>
      </w:r>
      <w:proofErr w:type="gramEnd"/>
      <w:r>
        <w:t xml:space="preserve"> where P uses tort action to get out of criminal liability</w:t>
      </w:r>
    </w:p>
    <w:p w14:paraId="6A30BE96" w14:textId="5A005B99" w:rsidR="007104F7" w:rsidRDefault="007104F7" w:rsidP="007104F7">
      <w:r>
        <w:t>*Note- b/c of corrective justice principles – doesn’t factor into duty of care – only comes into analysis at very end (D v S – duty is owed toward everyone, not just those who act legally/morally)</w:t>
      </w:r>
    </w:p>
    <w:p w14:paraId="78715F07" w14:textId="2801DD47" w:rsidR="00334B28" w:rsidRDefault="00334B28" w:rsidP="00334B28">
      <w:pPr>
        <w:pStyle w:val="Heading2"/>
      </w:pPr>
      <w:r>
        <w:t>Inevitable Accident</w:t>
      </w:r>
    </w:p>
    <w:p w14:paraId="30578123" w14:textId="5B1A4ECC" w:rsidR="00334B28" w:rsidRDefault="00334B28" w:rsidP="00484E86">
      <w:pPr>
        <w:pStyle w:val="ListParagraph"/>
        <w:numPr>
          <w:ilvl w:val="0"/>
          <w:numId w:val="110"/>
        </w:numPr>
      </w:pPr>
      <w:proofErr w:type="gramStart"/>
      <w:r>
        <w:t>where</w:t>
      </w:r>
      <w:proofErr w:type="gramEnd"/>
      <w:r>
        <w:t xml:space="preserve"> P sues D, and D says that negligence wasn’t preventable</w:t>
      </w:r>
    </w:p>
    <w:p w14:paraId="3E1F8ABD" w14:textId="4BD73B7E" w:rsidR="00334B28" w:rsidRDefault="00334B28" w:rsidP="00484E86">
      <w:pPr>
        <w:pStyle w:val="ListParagraph"/>
        <w:numPr>
          <w:ilvl w:val="0"/>
          <w:numId w:val="110"/>
        </w:numPr>
      </w:pPr>
      <w:proofErr w:type="gramStart"/>
      <w:r>
        <w:t>complete</w:t>
      </w:r>
      <w:proofErr w:type="gramEnd"/>
      <w:r>
        <w:t xml:space="preserve"> defence – rarely applied</w:t>
      </w:r>
    </w:p>
    <w:p w14:paraId="40E742AD" w14:textId="21952ABF" w:rsidR="00334B28" w:rsidRDefault="00334B28" w:rsidP="00484E86">
      <w:pPr>
        <w:pStyle w:val="ListParagraph"/>
        <w:numPr>
          <w:ilvl w:val="0"/>
          <w:numId w:val="110"/>
        </w:numPr>
      </w:pPr>
      <w:proofErr w:type="gramStart"/>
      <w:r>
        <w:t>negligence</w:t>
      </w:r>
      <w:proofErr w:type="gramEnd"/>
      <w:r>
        <w:t xml:space="preserve"> analysis already can take this into account</w:t>
      </w:r>
    </w:p>
    <w:p w14:paraId="1B122153" w14:textId="524E0A6F" w:rsidR="00334B28" w:rsidRDefault="00334B28" w:rsidP="00334B28">
      <w:pPr>
        <w:pStyle w:val="Heading3"/>
      </w:pPr>
      <w:proofErr w:type="spellStart"/>
      <w:r>
        <w:t>Rintou</w:t>
      </w:r>
      <w:proofErr w:type="spellEnd"/>
      <w:r>
        <w:t xml:space="preserve"> v X-ray and Radium Industry</w:t>
      </w:r>
    </w:p>
    <w:p w14:paraId="33C2C6B6" w14:textId="19071303" w:rsidR="00334B28" w:rsidRDefault="00334B28" w:rsidP="00334B28">
      <w:r>
        <w:t>Facts</w:t>
      </w:r>
      <w:r w:rsidR="00484E86">
        <w:t>: Driving, brakes didn't work. Hit other car.</w:t>
      </w:r>
    </w:p>
    <w:p w14:paraId="20452E1F" w14:textId="6FF13C09" w:rsidR="00484E86" w:rsidRDefault="00484E86" w:rsidP="00334B28">
      <w:r>
        <w:t>Principles:</w:t>
      </w:r>
    </w:p>
    <w:p w14:paraId="3F7112F6" w14:textId="2987DDC7" w:rsidR="00484E86" w:rsidRDefault="00484E86" w:rsidP="00484E86">
      <w:pPr>
        <w:pStyle w:val="ListParagraph"/>
        <w:numPr>
          <w:ilvl w:val="0"/>
          <w:numId w:val="111"/>
        </w:numPr>
      </w:pPr>
      <w:proofErr w:type="gramStart"/>
      <w:r>
        <w:t>need</w:t>
      </w:r>
      <w:proofErr w:type="gramEnd"/>
      <w:r>
        <w:t xml:space="preserve"> 2 things to establish defence:</w:t>
      </w:r>
    </w:p>
    <w:p w14:paraId="7A083FE3" w14:textId="0D8E231D" w:rsidR="00484E86" w:rsidRDefault="00484E86" w:rsidP="00484E86">
      <w:pPr>
        <w:pStyle w:val="ListParagraph"/>
        <w:numPr>
          <w:ilvl w:val="0"/>
          <w:numId w:val="112"/>
        </w:numPr>
      </w:pPr>
      <w:r>
        <w:t>Problem couldn’t have been prevented by exercise of reasonable care</w:t>
      </w:r>
    </w:p>
    <w:p w14:paraId="12602593" w14:textId="622B3A37" w:rsidR="00484E86" w:rsidRDefault="00484E86" w:rsidP="00484E86">
      <w:pPr>
        <w:pStyle w:val="ListParagraph"/>
        <w:numPr>
          <w:ilvl w:val="0"/>
          <w:numId w:val="112"/>
        </w:numPr>
      </w:pPr>
      <w:r>
        <w:t>That D couldn’t have avoided accident caused by problem</w:t>
      </w:r>
    </w:p>
    <w:p w14:paraId="00262ED2" w14:textId="5786C420" w:rsidR="007501D9" w:rsidRPr="00334B28" w:rsidRDefault="007501D9" w:rsidP="007501D9">
      <w:r>
        <w:t>Subsumed by negligence analysis</w:t>
      </w:r>
    </w:p>
    <w:p w14:paraId="6CB6D425" w14:textId="32B1E6EC" w:rsidR="00B254B1" w:rsidRDefault="00F9617E" w:rsidP="00F9617E">
      <w:pPr>
        <w:pStyle w:val="Heading1"/>
      </w:pPr>
      <w:r w:rsidRPr="005A717E">
        <w:t>Proo</w:t>
      </w:r>
      <w:r w:rsidR="005A717E" w:rsidRPr="005A717E">
        <w:t>f of Negligence</w:t>
      </w:r>
    </w:p>
    <w:p w14:paraId="6DF4B17D" w14:textId="3F3A52AD" w:rsidR="005A717E" w:rsidRDefault="005A717E" w:rsidP="005A717E">
      <w:pPr>
        <w:pStyle w:val="ListParagraph"/>
        <w:numPr>
          <w:ilvl w:val="0"/>
          <w:numId w:val="111"/>
        </w:numPr>
      </w:pPr>
      <w:r>
        <w:t>Legal burden = burden to make case, prove claim</w:t>
      </w:r>
    </w:p>
    <w:p w14:paraId="3B82806E" w14:textId="7BAD847B" w:rsidR="005A717E" w:rsidRDefault="005A717E" w:rsidP="005A717E">
      <w:pPr>
        <w:pStyle w:val="ListParagraph"/>
        <w:numPr>
          <w:ilvl w:val="1"/>
          <w:numId w:val="111"/>
        </w:numPr>
      </w:pPr>
      <w:r>
        <w:t>P bears legal burden of proof for elements of negligence</w:t>
      </w:r>
    </w:p>
    <w:p w14:paraId="006E7140" w14:textId="4AC063A3" w:rsidR="005A717E" w:rsidRDefault="005A717E" w:rsidP="005A717E">
      <w:pPr>
        <w:pStyle w:val="ListParagraph"/>
        <w:numPr>
          <w:ilvl w:val="1"/>
          <w:numId w:val="111"/>
        </w:numPr>
      </w:pPr>
      <w:r>
        <w:t xml:space="preserve">D bears legal burden for specific </w:t>
      </w:r>
      <w:proofErr w:type="spellStart"/>
      <w:r>
        <w:t>defences</w:t>
      </w:r>
      <w:proofErr w:type="spellEnd"/>
    </w:p>
    <w:p w14:paraId="2419E4DE" w14:textId="0A22CD57" w:rsidR="005A717E" w:rsidRDefault="005A717E" w:rsidP="005A717E">
      <w:pPr>
        <w:pStyle w:val="ListParagraph"/>
        <w:numPr>
          <w:ilvl w:val="0"/>
          <w:numId w:val="111"/>
        </w:numPr>
      </w:pPr>
      <w:r>
        <w:t>Evidentiary burden – which party bears burden of proving which portion of analysis</w:t>
      </w:r>
    </w:p>
    <w:p w14:paraId="742C4B48" w14:textId="49636829" w:rsidR="005A717E" w:rsidRDefault="005A717E" w:rsidP="005A717E">
      <w:pPr>
        <w:pStyle w:val="ListParagraph"/>
        <w:numPr>
          <w:ilvl w:val="1"/>
          <w:numId w:val="111"/>
        </w:numPr>
      </w:pPr>
      <w:r>
        <w:t xml:space="preserve">P must prove </w:t>
      </w:r>
      <w:r>
        <w:rPr>
          <w:i/>
        </w:rPr>
        <w:t>prima facie</w:t>
      </w:r>
      <w:r>
        <w:t xml:space="preserve"> duty of care</w:t>
      </w:r>
    </w:p>
    <w:p w14:paraId="59F93B43" w14:textId="059FB92D" w:rsidR="005A717E" w:rsidRDefault="005A717E" w:rsidP="005A717E">
      <w:pPr>
        <w:pStyle w:val="ListParagraph"/>
        <w:numPr>
          <w:ilvl w:val="1"/>
          <w:numId w:val="111"/>
        </w:numPr>
      </w:pPr>
      <w:r>
        <w:t xml:space="preserve">D must show policy considerations against duty of care </w:t>
      </w:r>
    </w:p>
    <w:p w14:paraId="5B8FA360" w14:textId="13E654A7" w:rsidR="005A717E" w:rsidRDefault="005A717E" w:rsidP="005A717E">
      <w:pPr>
        <w:pStyle w:val="ListParagraph"/>
        <w:numPr>
          <w:ilvl w:val="0"/>
          <w:numId w:val="111"/>
        </w:numPr>
      </w:pPr>
      <w:r>
        <w:t>May be minor situations where it switches (</w:t>
      </w:r>
      <w:proofErr w:type="spellStart"/>
      <w:r>
        <w:t>ie</w:t>
      </w:r>
      <w:proofErr w:type="spellEnd"/>
      <w:r>
        <w:t xml:space="preserve"> waiver forms)</w:t>
      </w:r>
    </w:p>
    <w:p w14:paraId="07B3B2FD" w14:textId="4B184C41" w:rsidR="005A717E" w:rsidRDefault="005A717E" w:rsidP="005A717E">
      <w:pPr>
        <w:pStyle w:val="Heading3"/>
      </w:pPr>
      <w:proofErr w:type="gramStart"/>
      <w:r>
        <w:t xml:space="preserve">Wakelin v London &amp; South Western </w:t>
      </w:r>
      <w:proofErr w:type="spellStart"/>
      <w:r>
        <w:t>Ry</w:t>
      </w:r>
      <w:proofErr w:type="spellEnd"/>
      <w:r>
        <w:t xml:space="preserve"> Co.</w:t>
      </w:r>
      <w:proofErr w:type="gramEnd"/>
      <w:r>
        <w:t xml:space="preserve"> </w:t>
      </w:r>
    </w:p>
    <w:p w14:paraId="30A54651" w14:textId="21307C07" w:rsidR="00316677" w:rsidRDefault="00316677" w:rsidP="00316677">
      <w:r>
        <w:t xml:space="preserve">Facts: P’s husband hit on </w:t>
      </w:r>
      <w:proofErr w:type="spellStart"/>
      <w:r>
        <w:t>traintrack</w:t>
      </w:r>
      <w:proofErr w:type="spellEnd"/>
      <w:r>
        <w:t xml:space="preserve">. Argued negligence. Not enough evidence. </w:t>
      </w:r>
    </w:p>
    <w:p w14:paraId="748ACE44" w14:textId="117FFC03" w:rsidR="00125D3F" w:rsidRDefault="00125D3F" w:rsidP="00316677">
      <w:r>
        <w:t>Principles:</w:t>
      </w:r>
    </w:p>
    <w:p w14:paraId="0C180B8E" w14:textId="378BDBE8" w:rsidR="00125D3F" w:rsidRDefault="00125D3F" w:rsidP="00125D3F">
      <w:pPr>
        <w:pStyle w:val="ListParagraph"/>
        <w:numPr>
          <w:ilvl w:val="0"/>
          <w:numId w:val="113"/>
        </w:numPr>
      </w:pPr>
      <w:r>
        <w:t>P must prove – legal burden</w:t>
      </w:r>
    </w:p>
    <w:p w14:paraId="673A02D7" w14:textId="4C4D7298" w:rsidR="00125D3F" w:rsidRDefault="00125D3F" w:rsidP="00125D3F">
      <w:pPr>
        <w:pStyle w:val="ListParagraph"/>
        <w:numPr>
          <w:ilvl w:val="0"/>
          <w:numId w:val="113"/>
        </w:numPr>
      </w:pPr>
      <w:r>
        <w:t>D bears legal burden to make out defence</w:t>
      </w:r>
    </w:p>
    <w:p w14:paraId="0B80190B" w14:textId="63975EDD" w:rsidR="00125D3F" w:rsidRDefault="00125D3F" w:rsidP="00125D3F">
      <w:pPr>
        <w:pStyle w:val="ListParagraph"/>
        <w:numPr>
          <w:ilvl w:val="0"/>
          <w:numId w:val="113"/>
        </w:numPr>
      </w:pPr>
      <w:r>
        <w:t>Must prove case by way of direct evidence, or maybe reasonable inference (in limited situations)</w:t>
      </w:r>
    </w:p>
    <w:p w14:paraId="52320284" w14:textId="4B776A8F" w:rsidR="00125D3F" w:rsidRDefault="00125D3F" w:rsidP="00125D3F">
      <w:pPr>
        <w:pStyle w:val="ListParagraph"/>
        <w:numPr>
          <w:ilvl w:val="0"/>
          <w:numId w:val="113"/>
        </w:numPr>
      </w:pPr>
      <w:r>
        <w:t xml:space="preserve">Evidentiary burden of proof might shift from party to party, but legal burden is the same </w:t>
      </w:r>
    </w:p>
    <w:p w14:paraId="3F7929C0" w14:textId="7A3B32C4" w:rsidR="00A45C6B" w:rsidRDefault="00A45C6B" w:rsidP="00125D3F">
      <w:pPr>
        <w:pStyle w:val="ListParagraph"/>
        <w:numPr>
          <w:ilvl w:val="0"/>
          <w:numId w:val="113"/>
        </w:numPr>
      </w:pPr>
      <w:r>
        <w:t>Civil standard of proof is balance of probabilities (RC v McDougal)</w:t>
      </w:r>
    </w:p>
    <w:p w14:paraId="3F3FBB1A" w14:textId="77777777" w:rsidR="00125D3F" w:rsidRDefault="00125D3F" w:rsidP="00125D3F"/>
    <w:p w14:paraId="3F10BEB3" w14:textId="0FD0271C" w:rsidR="00125D3F" w:rsidRPr="00316677" w:rsidRDefault="00125D3F" w:rsidP="00125D3F">
      <w:proofErr w:type="gramStart"/>
      <w:r>
        <w:t>Language :</w:t>
      </w:r>
      <w:proofErr w:type="gramEnd"/>
      <w:r>
        <w:t xml:space="preserve"> “Plaintiff has discharged evidentiary burden, so duty of care can be found.” </w:t>
      </w:r>
      <w:r w:rsidR="007501D9">
        <w:t xml:space="preserve"> “</w:t>
      </w:r>
      <w:r w:rsidR="00A45C6B">
        <w:t xml:space="preserve">Defendant has not discharged evidentiary burden of proving policy reasons that negate duty of care” </w:t>
      </w:r>
    </w:p>
    <w:p w14:paraId="4AD22D82" w14:textId="6C575452" w:rsidR="008E0BD5" w:rsidRDefault="008E0BD5" w:rsidP="008E0BD5">
      <w:r>
        <w:t xml:space="preserve"> </w:t>
      </w:r>
    </w:p>
    <w:p w14:paraId="79CC6F70" w14:textId="32DC27CE" w:rsidR="001931A1" w:rsidRDefault="001931A1" w:rsidP="008E0BD5">
      <w:r>
        <w:rPr>
          <w:b/>
        </w:rPr>
        <w:t>No Evidence Motion</w:t>
      </w:r>
    </w:p>
    <w:p w14:paraId="42EFD716" w14:textId="688A2879" w:rsidR="001931A1" w:rsidRDefault="001931A1" w:rsidP="001931A1">
      <w:pPr>
        <w:pStyle w:val="ListParagraph"/>
        <w:numPr>
          <w:ilvl w:val="0"/>
          <w:numId w:val="119"/>
        </w:numPr>
      </w:pPr>
      <w:r>
        <w:t>Asserts that there is no evidence that P can make their claim</w:t>
      </w:r>
    </w:p>
    <w:p w14:paraId="2BE4186F" w14:textId="28F6FA61" w:rsidR="001931A1" w:rsidRDefault="001931A1" w:rsidP="001931A1">
      <w:pPr>
        <w:pStyle w:val="ListParagraph"/>
        <w:numPr>
          <w:ilvl w:val="0"/>
          <w:numId w:val="119"/>
        </w:numPr>
      </w:pPr>
      <w:r>
        <w:t>Difficult to prove – asks courts to declare that not enough</w:t>
      </w:r>
    </w:p>
    <w:p w14:paraId="4997CB51" w14:textId="4886CA9B" w:rsidR="001931A1" w:rsidRDefault="001931A1" w:rsidP="001931A1">
      <w:pPr>
        <w:pStyle w:val="ListParagraph"/>
        <w:numPr>
          <w:ilvl w:val="0"/>
          <w:numId w:val="119"/>
        </w:numPr>
      </w:pPr>
      <w:r>
        <w:t>Also happens where party doesn’t understand rules of evidence (self-represented)</w:t>
      </w:r>
    </w:p>
    <w:p w14:paraId="76176E0D" w14:textId="3F1FB2AB" w:rsidR="001931A1" w:rsidRDefault="001931A1" w:rsidP="001931A1">
      <w:pPr>
        <w:pStyle w:val="ListParagraph"/>
        <w:numPr>
          <w:ilvl w:val="0"/>
          <w:numId w:val="119"/>
        </w:numPr>
      </w:pPr>
      <w:r>
        <w:t>If granted, everyone goes home</w:t>
      </w:r>
    </w:p>
    <w:p w14:paraId="7BE5EF71" w14:textId="11A7604B" w:rsidR="001931A1" w:rsidRDefault="001931A1" w:rsidP="001931A1">
      <w:pPr>
        <w:pStyle w:val="ListParagraph"/>
        <w:numPr>
          <w:ilvl w:val="0"/>
          <w:numId w:val="119"/>
        </w:numPr>
      </w:pPr>
      <w:r>
        <w:t>If denied, D has option of going on</w:t>
      </w:r>
    </w:p>
    <w:p w14:paraId="25F02306" w14:textId="6764B0B9" w:rsidR="001931A1" w:rsidRDefault="001931A1" w:rsidP="001931A1">
      <w:pPr>
        <w:pStyle w:val="Heading3"/>
      </w:pPr>
      <w:r>
        <w:t xml:space="preserve">Mohamed v </w:t>
      </w:r>
      <w:proofErr w:type="spellStart"/>
      <w:r>
        <w:t>Banville</w:t>
      </w:r>
      <w:proofErr w:type="spellEnd"/>
    </w:p>
    <w:p w14:paraId="2B43E995" w14:textId="5714418F" w:rsidR="001931A1" w:rsidRDefault="001931A1" w:rsidP="001931A1">
      <w:r>
        <w:t>Facts: D accused of smoking in house and causing house fire. But not evidence that he was smoking that night.</w:t>
      </w:r>
    </w:p>
    <w:p w14:paraId="1CDCA0DF" w14:textId="367B3E56" w:rsidR="001931A1" w:rsidRDefault="001931A1" w:rsidP="001931A1">
      <w:pPr>
        <w:pStyle w:val="ListParagraph"/>
        <w:numPr>
          <w:ilvl w:val="0"/>
          <w:numId w:val="120"/>
        </w:numPr>
      </w:pPr>
      <w:r>
        <w:t xml:space="preserve">Judge ruled that no evidence fire started by careless smoking, even if fire originated in area where </w:t>
      </w:r>
      <w:proofErr w:type="spellStart"/>
      <w:r>
        <w:t>Banville</w:t>
      </w:r>
      <w:proofErr w:type="spellEnd"/>
      <w:r>
        <w:t xml:space="preserve"> fell asleep. </w:t>
      </w:r>
    </w:p>
    <w:p w14:paraId="10BCCFC4" w14:textId="27C5A243" w:rsidR="001931A1" w:rsidRDefault="001931A1" w:rsidP="001931A1">
      <w:pPr>
        <w:pStyle w:val="ListParagraph"/>
        <w:numPr>
          <w:ilvl w:val="0"/>
          <w:numId w:val="120"/>
        </w:numPr>
      </w:pPr>
      <w:r>
        <w:t>Failed for lack of proof of negligence</w:t>
      </w:r>
    </w:p>
    <w:p w14:paraId="072EC198" w14:textId="77777777" w:rsidR="001931A1" w:rsidRDefault="001931A1" w:rsidP="001931A1"/>
    <w:p w14:paraId="5D25E1E1" w14:textId="11575D44" w:rsidR="001931A1" w:rsidRDefault="001931A1" w:rsidP="001931A1">
      <w:r>
        <w:rPr>
          <w:b/>
        </w:rPr>
        <w:t>Insufficient Evidence Motion</w:t>
      </w:r>
    </w:p>
    <w:p w14:paraId="5FA1BC17" w14:textId="0B93FF49" w:rsidR="001931A1" w:rsidRDefault="001931A1" w:rsidP="001931A1">
      <w:pPr>
        <w:pStyle w:val="ListParagraph"/>
        <w:numPr>
          <w:ilvl w:val="0"/>
          <w:numId w:val="121"/>
        </w:numPr>
      </w:pPr>
      <w:r>
        <w:t>D alleges that insufficient – even harder to prove (something there, but not enough)</w:t>
      </w:r>
    </w:p>
    <w:p w14:paraId="47B54007" w14:textId="137DA4C8" w:rsidR="001931A1" w:rsidRDefault="001931A1" w:rsidP="001931A1">
      <w:pPr>
        <w:pStyle w:val="ListParagraph"/>
        <w:numPr>
          <w:ilvl w:val="0"/>
          <w:numId w:val="121"/>
        </w:numPr>
      </w:pPr>
      <w:r>
        <w:t>Declaration that case will not proceed no matter what – so P presumptively wins if it fails</w:t>
      </w:r>
    </w:p>
    <w:p w14:paraId="63716F2D" w14:textId="5DD29C92" w:rsidR="00263E88" w:rsidRDefault="00263E88" w:rsidP="00263E88">
      <w:pPr>
        <w:pStyle w:val="ListParagraph"/>
        <w:numPr>
          <w:ilvl w:val="0"/>
          <w:numId w:val="121"/>
        </w:numPr>
      </w:pPr>
      <w:r>
        <w:t>Policy reasons – further goals of justice, don’t waste courts’ resources, expensive for both parties – also disincentive – to prevent D bringing as strategic tool</w:t>
      </w:r>
    </w:p>
    <w:p w14:paraId="73CD7D5B" w14:textId="17461B97" w:rsidR="00263E88" w:rsidRDefault="00263E88" w:rsidP="00263E88">
      <w:pPr>
        <w:pStyle w:val="Heading2"/>
      </w:pPr>
      <w:r>
        <w:t>Exception to Legal Burden of Proof</w:t>
      </w:r>
    </w:p>
    <w:p w14:paraId="55E2F4F2" w14:textId="77777777" w:rsidR="00263E88" w:rsidRDefault="00263E88" w:rsidP="00263E88"/>
    <w:p w14:paraId="3D34379B" w14:textId="6208298F" w:rsidR="00263E88" w:rsidRDefault="00263E88" w:rsidP="00263E88">
      <w:r>
        <w:t xml:space="preserve"> </w:t>
      </w:r>
      <w:r>
        <w:rPr>
          <w:b/>
        </w:rPr>
        <w:t>1) Created by Statute</w:t>
      </w:r>
    </w:p>
    <w:p w14:paraId="3175F8F7" w14:textId="28681759" w:rsidR="00263E88" w:rsidRDefault="00263E88" w:rsidP="00263E88">
      <w:r w:rsidRPr="00263E88">
        <w:rPr>
          <w:i/>
        </w:rPr>
        <w:t>Highway Traffic Act</w:t>
      </w:r>
      <w:r>
        <w:rPr>
          <w:i/>
        </w:rPr>
        <w:t xml:space="preserve"> </w:t>
      </w:r>
      <w:r>
        <w:t>– certain situations where enacted statutes to adjust the burden of proof</w:t>
      </w:r>
    </w:p>
    <w:p w14:paraId="213925B3" w14:textId="1254E9B2" w:rsidR="00263E88" w:rsidRDefault="00263E88" w:rsidP="00263E88">
      <w:pPr>
        <w:pStyle w:val="Heading3"/>
      </w:pPr>
      <w:r>
        <w:t>MacDonald v Woodard</w:t>
      </w:r>
    </w:p>
    <w:p w14:paraId="3C548A92" w14:textId="3B6FD1D7" w:rsidR="00263E88" w:rsidRDefault="00263E88" w:rsidP="00263E88">
      <w:r>
        <w:t>Facts: Gas station attendant hit by car driven by D.</w:t>
      </w:r>
    </w:p>
    <w:p w14:paraId="5E95FF4B" w14:textId="30B84CBF" w:rsidR="00263E88" w:rsidRDefault="00263E88" w:rsidP="00263E88">
      <w:pPr>
        <w:pStyle w:val="ListParagraph"/>
        <w:numPr>
          <w:ilvl w:val="0"/>
          <w:numId w:val="122"/>
        </w:numPr>
      </w:pPr>
      <w:r>
        <w:t>S. 133(1) of Highway Traffic Act – creates rebuttable presumption of negligence that the D carries throughout the proceedings until can show that wasn’t negligent</w:t>
      </w:r>
    </w:p>
    <w:p w14:paraId="0573B60D" w14:textId="5D696E46" w:rsidR="00263E88" w:rsidRDefault="00263E88" w:rsidP="00263E88">
      <w:pPr>
        <w:pStyle w:val="ListParagraph"/>
        <w:numPr>
          <w:ilvl w:val="0"/>
          <w:numId w:val="122"/>
        </w:numPr>
      </w:pPr>
      <w:r>
        <w:t>D failed to give testimony or witnesses – failed to satisfy onus</w:t>
      </w:r>
    </w:p>
    <w:p w14:paraId="296502A5" w14:textId="77777777" w:rsidR="00263E88" w:rsidRDefault="00263E88" w:rsidP="00263E88"/>
    <w:p w14:paraId="20984C50" w14:textId="0DB44FEA" w:rsidR="00263E88" w:rsidRDefault="00263E88" w:rsidP="00263E88">
      <w:r>
        <w:rPr>
          <w:b/>
        </w:rPr>
        <w:t>2) Multiple Negligent Defendants</w:t>
      </w:r>
    </w:p>
    <w:p w14:paraId="596A75FC" w14:textId="34968C50" w:rsidR="00263E88" w:rsidRDefault="00263E88" w:rsidP="00263E88">
      <w:pPr>
        <w:pStyle w:val="Heading3"/>
      </w:pPr>
      <w:r>
        <w:t>Cook v Lewis</w:t>
      </w:r>
    </w:p>
    <w:p w14:paraId="6CCDF756" w14:textId="6299F48D" w:rsidR="00263E88" w:rsidRDefault="00263E88" w:rsidP="00263E88">
      <w:r>
        <w:t xml:space="preserve">Facts: 2 D’s shoot P at same time, unclear who injured him. </w:t>
      </w:r>
      <w:proofErr w:type="gramStart"/>
      <w:r>
        <w:t>Both we careless.</w:t>
      </w:r>
      <w:proofErr w:type="gramEnd"/>
    </w:p>
    <w:p w14:paraId="1F8C40AD" w14:textId="2673A386" w:rsidR="00263E88" w:rsidRDefault="00263E88" w:rsidP="00263E88">
      <w:r>
        <w:t>Principle:</w:t>
      </w:r>
    </w:p>
    <w:p w14:paraId="4747BEE8" w14:textId="34F5E74A" w:rsidR="00263E88" w:rsidRDefault="00263E88" w:rsidP="00263E88">
      <w:pPr>
        <w:pStyle w:val="ListParagraph"/>
        <w:numPr>
          <w:ilvl w:val="0"/>
          <w:numId w:val="123"/>
        </w:numPr>
      </w:pPr>
      <w:r>
        <w:t>If P can prove guilt on part of multiple D’s, but D’s action destroyed P’s ability to establish liability, presumption of liability forms</w:t>
      </w:r>
    </w:p>
    <w:p w14:paraId="3C3E169A" w14:textId="51D52BC6" w:rsidR="00263E88" w:rsidRDefault="00263E88" w:rsidP="00263E88">
      <w:pPr>
        <w:pStyle w:val="ListParagraph"/>
        <w:numPr>
          <w:ilvl w:val="0"/>
          <w:numId w:val="123"/>
        </w:numPr>
      </w:pPr>
      <w:r>
        <w:t>Legal burden shifts to D</w:t>
      </w:r>
    </w:p>
    <w:p w14:paraId="76E532A7" w14:textId="0762E070" w:rsidR="00263E88" w:rsidRDefault="00263E88" w:rsidP="00263E88">
      <w:pPr>
        <w:pStyle w:val="ListParagraph"/>
        <w:numPr>
          <w:ilvl w:val="0"/>
          <w:numId w:val="123"/>
        </w:numPr>
      </w:pPr>
      <w:r>
        <w:t>Need p</w:t>
      </w:r>
      <w:r w:rsidR="00E277E1">
        <w:t xml:space="preserve">roof they breached standard of </w:t>
      </w:r>
      <w:r>
        <w:t>care, and there is insufficient evidence to show cause</w:t>
      </w:r>
    </w:p>
    <w:p w14:paraId="76663A55" w14:textId="6232B003" w:rsidR="00E277E1" w:rsidRDefault="00E277E1" w:rsidP="00263E88">
      <w:pPr>
        <w:pStyle w:val="ListParagraph"/>
        <w:numPr>
          <w:ilvl w:val="0"/>
          <w:numId w:val="123"/>
        </w:numPr>
      </w:pPr>
      <w:r>
        <w:t>So evidentiary burden just for causation</w:t>
      </w:r>
    </w:p>
    <w:p w14:paraId="7A600EB2" w14:textId="77777777" w:rsidR="00E277E1" w:rsidRDefault="00E277E1" w:rsidP="00E277E1"/>
    <w:p w14:paraId="6A03C89C" w14:textId="34DC923C" w:rsidR="00263E88" w:rsidRDefault="00263E88" w:rsidP="00E277E1">
      <w:r>
        <w:t>*Note – doesn’t apply when D actively soils evidence</w:t>
      </w:r>
    </w:p>
    <w:p w14:paraId="5220B6BA" w14:textId="21312BB3" w:rsidR="00E277E1" w:rsidRDefault="00E277E1" w:rsidP="00E277E1">
      <w:pPr>
        <w:pStyle w:val="ListParagraph"/>
        <w:numPr>
          <w:ilvl w:val="0"/>
          <w:numId w:val="124"/>
        </w:numPr>
      </w:pPr>
      <w:r>
        <w:t>If this happens, you can draw a rebuttable presumption that evidence would’ve harmed D</w:t>
      </w:r>
    </w:p>
    <w:p w14:paraId="7748E2E7" w14:textId="77777777" w:rsidR="00E277E1" w:rsidRDefault="00E277E1" w:rsidP="00E277E1"/>
    <w:p w14:paraId="515DFDEE" w14:textId="16FC22EE" w:rsidR="00E277E1" w:rsidRPr="00E277E1" w:rsidRDefault="00E277E1" w:rsidP="00E277E1">
      <w:r>
        <w:rPr>
          <w:b/>
        </w:rPr>
        <w:t xml:space="preserve">3) Res </w:t>
      </w:r>
      <w:proofErr w:type="spellStart"/>
      <w:r>
        <w:rPr>
          <w:b/>
        </w:rPr>
        <w:t>Ipsa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Loquitar</w:t>
      </w:r>
      <w:proofErr w:type="spellEnd"/>
      <w:r>
        <w:rPr>
          <w:b/>
        </w:rPr>
        <w:t xml:space="preserve"> </w:t>
      </w:r>
      <w:r>
        <w:t xml:space="preserve">(the things speaks for itself) </w:t>
      </w:r>
    </w:p>
    <w:p w14:paraId="39FEA7F9" w14:textId="61695789" w:rsidR="00E277E1" w:rsidRDefault="00E277E1" w:rsidP="00E277E1">
      <w:pPr>
        <w:pStyle w:val="ListParagraph"/>
        <w:numPr>
          <w:ilvl w:val="0"/>
          <w:numId w:val="124"/>
        </w:numPr>
      </w:pPr>
      <w:r>
        <w:t>Where lack of direct evidence but abundance of circumstantial evidence – inference may be drawn</w:t>
      </w:r>
    </w:p>
    <w:p w14:paraId="61D4C02D" w14:textId="3774FDA5" w:rsidR="00E277E1" w:rsidRDefault="00E277E1" w:rsidP="00E277E1">
      <w:pPr>
        <w:pStyle w:val="ListParagraph"/>
        <w:numPr>
          <w:ilvl w:val="0"/>
          <w:numId w:val="124"/>
        </w:numPr>
      </w:pPr>
      <w:r>
        <w:t xml:space="preserve">No longer valid to use this doctrine </w:t>
      </w:r>
    </w:p>
    <w:p w14:paraId="641C945F" w14:textId="0F9731F4" w:rsidR="00E277E1" w:rsidRDefault="00E277E1" w:rsidP="00E277E1">
      <w:pPr>
        <w:pStyle w:val="Heading3"/>
      </w:pPr>
      <w:r>
        <w:t>Fontaine v BC (Official Administrator)</w:t>
      </w:r>
    </w:p>
    <w:p w14:paraId="034BD781" w14:textId="64ED5941" w:rsidR="00E277E1" w:rsidRDefault="00E277E1" w:rsidP="00E277E1">
      <w:r>
        <w:t xml:space="preserve">Facts: 2 men found in </w:t>
      </w:r>
      <w:proofErr w:type="gramStart"/>
      <w:r>
        <w:t>river bed</w:t>
      </w:r>
      <w:proofErr w:type="gramEnd"/>
      <w:r>
        <w:t xml:space="preserve"> in truck at bottom of embankment. Wife of one man argued her husband’s death was due to driver’s carelessness. </w:t>
      </w:r>
    </w:p>
    <w:p w14:paraId="18072399" w14:textId="30C961E7" w:rsidR="00E277E1" w:rsidRDefault="00E277E1" w:rsidP="00E277E1">
      <w:r>
        <w:t>Principles:</w:t>
      </w:r>
    </w:p>
    <w:p w14:paraId="0086070E" w14:textId="75FBDCAD" w:rsidR="00E277E1" w:rsidRDefault="00E277E1" w:rsidP="00E277E1">
      <w:pPr>
        <w:pStyle w:val="ListParagraph"/>
        <w:numPr>
          <w:ilvl w:val="0"/>
          <w:numId w:val="125"/>
        </w:numPr>
      </w:pPr>
      <w:r>
        <w:t xml:space="preserve">The principle of </w:t>
      </w:r>
      <w:r>
        <w:rPr>
          <w:i/>
        </w:rPr>
        <w:t xml:space="preserve">res </w:t>
      </w:r>
      <w:proofErr w:type="spellStart"/>
      <w:r>
        <w:rPr>
          <w:i/>
        </w:rPr>
        <w:t>ipsa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loquitar</w:t>
      </w:r>
      <w:proofErr w:type="spellEnd"/>
      <w:r>
        <w:t xml:space="preserve"> should no longer be applied</w:t>
      </w:r>
    </w:p>
    <w:p w14:paraId="7F86EB3F" w14:textId="03AC76D8" w:rsidR="00E277E1" w:rsidRDefault="00E277E1" w:rsidP="00E277E1">
      <w:pPr>
        <w:pStyle w:val="ListParagraph"/>
        <w:numPr>
          <w:ilvl w:val="0"/>
          <w:numId w:val="125"/>
        </w:numPr>
      </w:pPr>
      <w:r>
        <w:t>Circumstantial evidence is important, but it should be applied in the same way as other evidence – up to trier of fact</w:t>
      </w:r>
    </w:p>
    <w:p w14:paraId="322E14E3" w14:textId="5030AEA1" w:rsidR="00576B54" w:rsidRDefault="00576B54" w:rsidP="00576B54">
      <w:pPr>
        <w:pStyle w:val="Heading1"/>
      </w:pPr>
      <w:r>
        <w:t xml:space="preserve">Strict and Vicarious Liability </w:t>
      </w:r>
    </w:p>
    <w:p w14:paraId="76A835A5" w14:textId="0477B45F" w:rsidR="00576B54" w:rsidRDefault="00576B54" w:rsidP="00576B54">
      <w:pPr>
        <w:pStyle w:val="ListParagraph"/>
        <w:numPr>
          <w:ilvl w:val="0"/>
          <w:numId w:val="126"/>
        </w:numPr>
      </w:pPr>
      <w:r>
        <w:t>Rare exception where proof of fault not required</w:t>
      </w:r>
    </w:p>
    <w:p w14:paraId="0A740C6D" w14:textId="29CB415B" w:rsidR="00576B54" w:rsidRDefault="00576B54" w:rsidP="00576B54">
      <w:pPr>
        <w:pStyle w:val="ListParagraph"/>
        <w:numPr>
          <w:ilvl w:val="0"/>
          <w:numId w:val="126"/>
        </w:numPr>
      </w:pPr>
      <w:r>
        <w:t xml:space="preserve">Law will impose liability given proof the D acted in a prohibited manner </w:t>
      </w:r>
    </w:p>
    <w:p w14:paraId="7597085D" w14:textId="4CFF3744" w:rsidR="00576B54" w:rsidRDefault="00576B54" w:rsidP="00576B54">
      <w:pPr>
        <w:pStyle w:val="ListParagraph"/>
        <w:numPr>
          <w:ilvl w:val="0"/>
          <w:numId w:val="126"/>
        </w:numPr>
      </w:pPr>
      <w:r>
        <w:t>Don’t need intent, negligence, or even knowledge</w:t>
      </w:r>
    </w:p>
    <w:p w14:paraId="2825CB91" w14:textId="07046F5B" w:rsidR="00576B54" w:rsidRDefault="00576B54" w:rsidP="00576B54">
      <w:pPr>
        <w:pStyle w:val="ListParagraph"/>
        <w:numPr>
          <w:ilvl w:val="0"/>
          <w:numId w:val="126"/>
        </w:numPr>
      </w:pPr>
      <w:r>
        <w:t>Applied in nuisance</w:t>
      </w:r>
    </w:p>
    <w:p w14:paraId="7F4F4154" w14:textId="2CD79A43" w:rsidR="00576B54" w:rsidRDefault="00576B54" w:rsidP="00576B54">
      <w:pPr>
        <w:pStyle w:val="ListParagraph"/>
        <w:numPr>
          <w:ilvl w:val="0"/>
          <w:numId w:val="126"/>
        </w:numPr>
      </w:pPr>
      <w:r>
        <w:t xml:space="preserve">Core idea that underpins vicarious liability </w:t>
      </w:r>
    </w:p>
    <w:p w14:paraId="7998843F" w14:textId="02650A83" w:rsidR="00576B54" w:rsidRDefault="00576B54" w:rsidP="00576B54">
      <w:pPr>
        <w:pStyle w:val="Heading2"/>
      </w:pPr>
      <w:r>
        <w:t xml:space="preserve">Vicarious Liability </w:t>
      </w:r>
    </w:p>
    <w:p w14:paraId="5B7714C7" w14:textId="09CAD217" w:rsidR="00576B54" w:rsidRDefault="00576B54" w:rsidP="00576B54">
      <w:pPr>
        <w:pStyle w:val="ListParagraph"/>
        <w:numPr>
          <w:ilvl w:val="0"/>
          <w:numId w:val="127"/>
        </w:numPr>
      </w:pPr>
      <w:r>
        <w:t xml:space="preserve">Construction that allows courts to impose liability on </w:t>
      </w:r>
      <w:proofErr w:type="spellStart"/>
      <w:r>
        <w:t>ppl</w:t>
      </w:r>
      <w:proofErr w:type="spellEnd"/>
      <w:r>
        <w:t xml:space="preserve"> who bear greater responsibility for harm </w:t>
      </w:r>
    </w:p>
    <w:p w14:paraId="291EE6AB" w14:textId="77777777" w:rsidR="00576B54" w:rsidRDefault="00576B54" w:rsidP="00576B54">
      <w:pPr>
        <w:pStyle w:val="ListParagraph"/>
        <w:numPr>
          <w:ilvl w:val="0"/>
          <w:numId w:val="127"/>
        </w:numPr>
      </w:pPr>
      <w:r>
        <w:t>Applied on strict liability standard</w:t>
      </w:r>
    </w:p>
    <w:p w14:paraId="4CA24F58" w14:textId="2183F6A7" w:rsidR="00576B54" w:rsidRDefault="00576B54" w:rsidP="00576B54">
      <w:pPr>
        <w:pStyle w:val="ListParagraph"/>
        <w:numPr>
          <w:ilvl w:val="0"/>
          <w:numId w:val="127"/>
        </w:numPr>
      </w:pPr>
      <w:proofErr w:type="gramStart"/>
      <w:r>
        <w:t>not</w:t>
      </w:r>
      <w:proofErr w:type="gramEnd"/>
      <w:r>
        <w:t xml:space="preserve"> a separate tort</w:t>
      </w:r>
    </w:p>
    <w:p w14:paraId="5E9A37E9" w14:textId="2B0CC5FA" w:rsidR="00576B54" w:rsidRDefault="00576B54" w:rsidP="00576B54">
      <w:pPr>
        <w:pStyle w:val="ListParagraph"/>
        <w:numPr>
          <w:ilvl w:val="0"/>
          <w:numId w:val="127"/>
        </w:numPr>
      </w:pPr>
      <w:proofErr w:type="gramStart"/>
      <w:r>
        <w:t>doesn’t</w:t>
      </w:r>
      <w:proofErr w:type="gramEnd"/>
      <w:r>
        <w:t xml:space="preserve"> absolve original D of liability – just provides alternative remedy</w:t>
      </w:r>
    </w:p>
    <w:p w14:paraId="7B7DFAD5" w14:textId="77777777" w:rsidR="00576B54" w:rsidRDefault="00576B54" w:rsidP="00576B54"/>
    <w:p w14:paraId="15FDF001" w14:textId="288AAD28" w:rsidR="00576B54" w:rsidRDefault="00576B54" w:rsidP="00576B54">
      <w:pPr>
        <w:rPr>
          <w:b/>
        </w:rPr>
      </w:pPr>
      <w:r>
        <w:rPr>
          <w:b/>
        </w:rPr>
        <w:t>Master-Servant Relationship</w:t>
      </w:r>
    </w:p>
    <w:p w14:paraId="49ED1D52" w14:textId="6D2F6620" w:rsidR="00576B54" w:rsidRDefault="00576B54" w:rsidP="00576B54">
      <w:pPr>
        <w:pStyle w:val="ListParagraph"/>
        <w:numPr>
          <w:ilvl w:val="0"/>
          <w:numId w:val="128"/>
        </w:numPr>
      </w:pPr>
      <w:proofErr w:type="spellStart"/>
      <w:r>
        <w:t>Salmond</w:t>
      </w:r>
      <w:proofErr w:type="spellEnd"/>
      <w:r>
        <w:t xml:space="preserve"> Rule: employers vicariously liable in 2 situations:</w:t>
      </w:r>
    </w:p>
    <w:p w14:paraId="3F16EA82" w14:textId="3DF10F52" w:rsidR="00576B54" w:rsidRDefault="00576B54" w:rsidP="00576B54">
      <w:pPr>
        <w:pStyle w:val="ListParagraph"/>
        <w:numPr>
          <w:ilvl w:val="0"/>
          <w:numId w:val="129"/>
        </w:numPr>
      </w:pPr>
      <w:r>
        <w:t xml:space="preserve">Employee acts authorized by the employer, or </w:t>
      </w:r>
    </w:p>
    <w:p w14:paraId="1044E425" w14:textId="591CD35F" w:rsidR="00576B54" w:rsidRDefault="00576B54" w:rsidP="00576B54">
      <w:pPr>
        <w:pStyle w:val="ListParagraph"/>
        <w:numPr>
          <w:ilvl w:val="0"/>
          <w:numId w:val="129"/>
        </w:numPr>
      </w:pPr>
      <w:r>
        <w:t xml:space="preserve">Unauthorized acts so connected w/ authorized acts that they are seen as “modes of doing” the authorized act </w:t>
      </w:r>
    </w:p>
    <w:p w14:paraId="229FCE85" w14:textId="0D53B56B" w:rsidR="003C244F" w:rsidRDefault="003C244F" w:rsidP="003C244F">
      <w:pPr>
        <w:pStyle w:val="ListParagraph"/>
        <w:numPr>
          <w:ilvl w:val="0"/>
          <w:numId w:val="130"/>
        </w:numPr>
      </w:pPr>
      <w:r>
        <w:t xml:space="preserve">Fact specific – facts drive the case </w:t>
      </w:r>
    </w:p>
    <w:p w14:paraId="5F637913" w14:textId="3F8394CA" w:rsidR="003C244F" w:rsidRDefault="003C244F" w:rsidP="003C244F">
      <w:pPr>
        <w:pStyle w:val="ListParagraph"/>
        <w:numPr>
          <w:ilvl w:val="0"/>
          <w:numId w:val="130"/>
        </w:numPr>
      </w:pPr>
      <w:r>
        <w:t>For 2nd stage, 2 part inquiry   1) Look at existing precedent (must be really similar on facts</w:t>
      </w:r>
      <w:proofErr w:type="gramStart"/>
      <w:r>
        <w:t>)    2</w:t>
      </w:r>
      <w:proofErr w:type="gramEnd"/>
      <w:r>
        <w:t>) Look to polic</w:t>
      </w:r>
      <w:r w:rsidR="003C75FF">
        <w:t xml:space="preserve">y – for application of strict liability </w:t>
      </w:r>
    </w:p>
    <w:p w14:paraId="35EFF2A8" w14:textId="23570381" w:rsidR="003C75FF" w:rsidRDefault="003C75FF" w:rsidP="003C244F">
      <w:pPr>
        <w:pStyle w:val="ListParagraph"/>
        <w:numPr>
          <w:ilvl w:val="0"/>
          <w:numId w:val="130"/>
        </w:numPr>
      </w:pPr>
      <w:r>
        <w:t>Courts do combo of both – situations where employer was asking employee to further their aims</w:t>
      </w:r>
    </w:p>
    <w:p w14:paraId="5EA60D3F" w14:textId="63572B18" w:rsidR="003C75FF" w:rsidRDefault="003C75FF" w:rsidP="003C244F">
      <w:pPr>
        <w:pStyle w:val="ListParagraph"/>
        <w:numPr>
          <w:ilvl w:val="0"/>
          <w:numId w:val="130"/>
        </w:numPr>
      </w:pPr>
      <w:r>
        <w:t xml:space="preserve">Situations where employer creates the risk that produced tortious act </w:t>
      </w:r>
    </w:p>
    <w:p w14:paraId="41E5DBEC" w14:textId="63572B18" w:rsidR="00576B54" w:rsidRDefault="00576B54" w:rsidP="00576B54">
      <w:pPr>
        <w:pStyle w:val="Heading3"/>
      </w:pPr>
      <w:proofErr w:type="spellStart"/>
      <w:r>
        <w:t>Bazley</w:t>
      </w:r>
      <w:proofErr w:type="spellEnd"/>
      <w:r>
        <w:t xml:space="preserve"> v Curry</w:t>
      </w:r>
    </w:p>
    <w:p w14:paraId="05EFE50F" w14:textId="70CB8452" w:rsidR="00576B54" w:rsidRDefault="00576B54" w:rsidP="00576B54">
      <w:r>
        <w:t xml:space="preserve">Facts: Screening for hiring for Children’s Foundation. Missed that he was sexual predator. As soon as found out, fired him. </w:t>
      </w:r>
    </w:p>
    <w:p w14:paraId="2B0B6FC4" w14:textId="0E70F472" w:rsidR="00576B54" w:rsidRDefault="00576B54" w:rsidP="00576B54">
      <w:pPr>
        <w:pStyle w:val="ListParagraph"/>
        <w:numPr>
          <w:ilvl w:val="0"/>
          <w:numId w:val="128"/>
        </w:numPr>
      </w:pPr>
      <w:r>
        <w:t xml:space="preserve">No actual fault, but foundation still liable </w:t>
      </w:r>
      <w:r w:rsidR="003C75FF">
        <w:t>– created high risk situation</w:t>
      </w:r>
    </w:p>
    <w:p w14:paraId="316B6377" w14:textId="2EFE1468" w:rsidR="003C244F" w:rsidRDefault="003C244F" w:rsidP="00576B54">
      <w:pPr>
        <w:pStyle w:val="ListParagraph"/>
        <w:numPr>
          <w:ilvl w:val="0"/>
          <w:numId w:val="128"/>
        </w:numPr>
      </w:pPr>
      <w:r>
        <w:t>Policy reasons – students should still be able to get compensation</w:t>
      </w:r>
    </w:p>
    <w:p w14:paraId="5ECB0EA7" w14:textId="2DBCA584" w:rsidR="003C244F" w:rsidRDefault="003C244F" w:rsidP="00576B54">
      <w:pPr>
        <w:pStyle w:val="ListParagraph"/>
        <w:numPr>
          <w:ilvl w:val="0"/>
          <w:numId w:val="128"/>
        </w:numPr>
      </w:pPr>
      <w:r>
        <w:t xml:space="preserve">Corrective justice – victims in vulnerable population </w:t>
      </w:r>
    </w:p>
    <w:p w14:paraId="392693D8" w14:textId="56E681E5" w:rsidR="003C244F" w:rsidRDefault="003C244F" w:rsidP="00576B54">
      <w:pPr>
        <w:pStyle w:val="ListParagraph"/>
        <w:numPr>
          <w:ilvl w:val="0"/>
          <w:numId w:val="128"/>
        </w:numPr>
      </w:pPr>
      <w:r>
        <w:t>Conduct is so extreme that doesn’t matter if they weren’t at vault – should be liable</w:t>
      </w:r>
    </w:p>
    <w:p w14:paraId="641206E8" w14:textId="0E7D249D" w:rsidR="003C244F" w:rsidRDefault="003C75FF" w:rsidP="00576B54">
      <w:pPr>
        <w:pStyle w:val="ListParagraph"/>
        <w:numPr>
          <w:ilvl w:val="0"/>
          <w:numId w:val="128"/>
        </w:numPr>
      </w:pPr>
      <w:r>
        <w:t>Employer created risk by hiring people to work with children, leaving them alone</w:t>
      </w:r>
    </w:p>
    <w:p w14:paraId="54F29A0A" w14:textId="467E5E32" w:rsidR="003C75FF" w:rsidRDefault="003C75FF" w:rsidP="00576B54">
      <w:pPr>
        <w:pStyle w:val="ListParagraph"/>
        <w:numPr>
          <w:ilvl w:val="0"/>
          <w:numId w:val="128"/>
        </w:numPr>
      </w:pPr>
      <w:r>
        <w:t>Policy considerations:</w:t>
      </w:r>
    </w:p>
    <w:p w14:paraId="7A0C574F" w14:textId="09912340" w:rsidR="003C75FF" w:rsidRDefault="003C75FF" w:rsidP="003C75FF">
      <w:pPr>
        <w:pStyle w:val="ListParagraph"/>
        <w:numPr>
          <w:ilvl w:val="1"/>
          <w:numId w:val="128"/>
        </w:numPr>
      </w:pPr>
      <w:r>
        <w:t>Provide just and practical remedy</w:t>
      </w:r>
    </w:p>
    <w:p w14:paraId="168BBAFC" w14:textId="7B8EDB12" w:rsidR="003C75FF" w:rsidRDefault="003C75FF" w:rsidP="003C75FF">
      <w:pPr>
        <w:pStyle w:val="ListParagraph"/>
        <w:numPr>
          <w:ilvl w:val="1"/>
          <w:numId w:val="128"/>
        </w:numPr>
      </w:pPr>
      <w:r>
        <w:t>Effective compensation – deeper pockets</w:t>
      </w:r>
    </w:p>
    <w:p w14:paraId="02D1DEE5" w14:textId="4860BA8D" w:rsidR="003C75FF" w:rsidRDefault="003C75FF" w:rsidP="003C75FF">
      <w:pPr>
        <w:pStyle w:val="ListParagraph"/>
        <w:numPr>
          <w:ilvl w:val="0"/>
          <w:numId w:val="128"/>
        </w:numPr>
      </w:pPr>
      <w:r>
        <w:t>Approach to adopt:</w:t>
      </w:r>
    </w:p>
    <w:p w14:paraId="41E19861" w14:textId="0B499CFA" w:rsidR="003C75FF" w:rsidRDefault="003C75FF" w:rsidP="003C75FF">
      <w:pPr>
        <w:pStyle w:val="ListParagraph"/>
        <w:numPr>
          <w:ilvl w:val="0"/>
          <w:numId w:val="131"/>
        </w:numPr>
      </w:pPr>
      <w:r>
        <w:t xml:space="preserve">Courts should be open about what they are doing  </w:t>
      </w:r>
    </w:p>
    <w:p w14:paraId="356553B8" w14:textId="35A40E3A" w:rsidR="003C75FF" w:rsidRDefault="003C75FF" w:rsidP="003C75FF">
      <w:pPr>
        <w:pStyle w:val="ListParagraph"/>
        <w:numPr>
          <w:ilvl w:val="0"/>
          <w:numId w:val="131"/>
        </w:numPr>
      </w:pPr>
      <w:r>
        <w:t>Don’t require concrete proof – is wrongful act sufficiently connected to conduct authorized by employer</w:t>
      </w:r>
    </w:p>
    <w:p w14:paraId="7DF6AE6F" w14:textId="0EBEE536" w:rsidR="003C75FF" w:rsidRDefault="003C75FF" w:rsidP="003C75FF">
      <w:pPr>
        <w:pStyle w:val="ListParagraph"/>
        <w:numPr>
          <w:ilvl w:val="0"/>
          <w:numId w:val="131"/>
        </w:numPr>
      </w:pPr>
      <w:r>
        <w:t>5 factors:</w:t>
      </w:r>
    </w:p>
    <w:p w14:paraId="32774065" w14:textId="51F76413" w:rsidR="003C75FF" w:rsidRDefault="003C75FF" w:rsidP="003C75FF">
      <w:pPr>
        <w:pStyle w:val="ListParagraph"/>
        <w:numPr>
          <w:ilvl w:val="2"/>
          <w:numId w:val="128"/>
        </w:numPr>
      </w:pPr>
      <w:proofErr w:type="gramStart"/>
      <w:r>
        <w:t>did</w:t>
      </w:r>
      <w:proofErr w:type="gramEnd"/>
      <w:r>
        <w:t xml:space="preserve"> employer afford employee opportunity to abuse power</w:t>
      </w:r>
    </w:p>
    <w:p w14:paraId="71C29C69" w14:textId="6403B478" w:rsidR="003C75FF" w:rsidRDefault="003C75FF" w:rsidP="003C75FF">
      <w:pPr>
        <w:pStyle w:val="ListParagraph"/>
        <w:numPr>
          <w:ilvl w:val="2"/>
          <w:numId w:val="128"/>
        </w:numPr>
      </w:pPr>
      <w:proofErr w:type="gramStart"/>
      <w:r>
        <w:t>wrongful</w:t>
      </w:r>
      <w:proofErr w:type="gramEnd"/>
      <w:r>
        <w:t xml:space="preserve"> act further employer’s aim?</w:t>
      </w:r>
    </w:p>
    <w:p w14:paraId="32B4FABB" w14:textId="6290C3D4" w:rsidR="003C75FF" w:rsidRDefault="003C75FF" w:rsidP="003C75FF">
      <w:pPr>
        <w:pStyle w:val="ListParagraph"/>
        <w:numPr>
          <w:ilvl w:val="2"/>
          <w:numId w:val="128"/>
        </w:numPr>
      </w:pPr>
      <w:r>
        <w:t>Wrongful act related to friction, confrontation, or intimacy inherent in enterprise</w:t>
      </w:r>
    </w:p>
    <w:p w14:paraId="5E404480" w14:textId="49BE5844" w:rsidR="003C75FF" w:rsidRDefault="003C75FF" w:rsidP="003C75FF">
      <w:pPr>
        <w:pStyle w:val="ListParagraph"/>
        <w:numPr>
          <w:ilvl w:val="2"/>
          <w:numId w:val="128"/>
        </w:numPr>
      </w:pPr>
      <w:r>
        <w:t>Extent of power relationship btw employee/victim</w:t>
      </w:r>
    </w:p>
    <w:p w14:paraId="497933A0" w14:textId="20F14B2E" w:rsidR="003C75FF" w:rsidRDefault="003C75FF" w:rsidP="003C75FF">
      <w:pPr>
        <w:pStyle w:val="ListParagraph"/>
        <w:numPr>
          <w:ilvl w:val="2"/>
          <w:numId w:val="128"/>
        </w:numPr>
      </w:pPr>
      <w:r>
        <w:t xml:space="preserve">Vulnerability of victim to wrongful exercise of employer’s powers </w:t>
      </w:r>
    </w:p>
    <w:p w14:paraId="3804A80C" w14:textId="77777777" w:rsidR="005E2716" w:rsidRDefault="005E2716" w:rsidP="005E2716"/>
    <w:p w14:paraId="0CCA635F" w14:textId="47C77A52" w:rsidR="005E2716" w:rsidRDefault="005E2716" w:rsidP="005E2716">
      <w:r>
        <w:rPr>
          <w:b/>
        </w:rPr>
        <w:t>Principle/Agent Relationship</w:t>
      </w:r>
    </w:p>
    <w:p w14:paraId="4AAC819E" w14:textId="5868C3C9" w:rsidR="005E2716" w:rsidRDefault="005E2716" w:rsidP="005E2716">
      <w:pPr>
        <w:pStyle w:val="ListParagraph"/>
        <w:numPr>
          <w:ilvl w:val="0"/>
          <w:numId w:val="132"/>
        </w:numPr>
      </w:pPr>
      <w:r>
        <w:t>Not much different than master/servant</w:t>
      </w:r>
    </w:p>
    <w:p w14:paraId="0C209109" w14:textId="7BE75D13" w:rsidR="005E2716" w:rsidRDefault="005E2716" w:rsidP="005E2716">
      <w:pPr>
        <w:pStyle w:val="Heading3"/>
      </w:pPr>
      <w:r>
        <w:t>TG Bright v Kerr</w:t>
      </w:r>
    </w:p>
    <w:p w14:paraId="0D2913C0" w14:textId="46428D01" w:rsidR="005E2716" w:rsidRDefault="005E2716" w:rsidP="005E2716">
      <w:r>
        <w:t>Facts: Was D, a wine dealer, vicariously liable for negligence of its motorcycle deliveryman?</w:t>
      </w:r>
    </w:p>
    <w:p w14:paraId="75EAA82C" w14:textId="5DD0BE6C" w:rsidR="005E2716" w:rsidRDefault="005E2716" w:rsidP="005E2716">
      <w:r>
        <w:t>Principle:</w:t>
      </w:r>
    </w:p>
    <w:p w14:paraId="0228444C" w14:textId="2CA6B6DD" w:rsidR="005E2716" w:rsidRDefault="005E2716" w:rsidP="005E2716">
      <w:pPr>
        <w:pStyle w:val="ListParagraph"/>
        <w:numPr>
          <w:ilvl w:val="0"/>
          <w:numId w:val="132"/>
        </w:numPr>
      </w:pPr>
      <w:r>
        <w:t xml:space="preserve">Employer/principle will be found vicariously liable for conduct that is conducted within the course of agency </w:t>
      </w:r>
    </w:p>
    <w:p w14:paraId="12C21394" w14:textId="77777777" w:rsidR="005E2716" w:rsidRDefault="005E2716" w:rsidP="005E2716"/>
    <w:p w14:paraId="589FAC1E" w14:textId="009AE6A6" w:rsidR="005E2716" w:rsidRDefault="005E2716" w:rsidP="005E2716">
      <w:r>
        <w:rPr>
          <w:b/>
        </w:rPr>
        <w:t>Statute</w:t>
      </w:r>
    </w:p>
    <w:p w14:paraId="518F296C" w14:textId="319C731B" w:rsidR="005E2716" w:rsidRDefault="005E2716" w:rsidP="005E2716">
      <w:pPr>
        <w:pStyle w:val="ListParagraph"/>
        <w:numPr>
          <w:ilvl w:val="0"/>
          <w:numId w:val="132"/>
        </w:numPr>
      </w:pPr>
      <w:r>
        <w:t xml:space="preserve">Sometimes statutes will come in to ascribe vicarious </w:t>
      </w:r>
      <w:r w:rsidR="003C330C">
        <w:t>liability</w:t>
      </w:r>
      <w:r>
        <w:t xml:space="preserve"> </w:t>
      </w:r>
    </w:p>
    <w:p w14:paraId="1245285C" w14:textId="70AFFE01" w:rsidR="005E2716" w:rsidRDefault="005E2716" w:rsidP="005E2716">
      <w:pPr>
        <w:pStyle w:val="ListParagraph"/>
        <w:numPr>
          <w:ilvl w:val="0"/>
          <w:numId w:val="132"/>
        </w:numPr>
      </w:pPr>
      <w:r>
        <w:rPr>
          <w:i/>
        </w:rPr>
        <w:t xml:space="preserve">Highway Traffic Act </w:t>
      </w:r>
      <w:r>
        <w:t>– owner of vehicle will be responsible for person driving it</w:t>
      </w:r>
    </w:p>
    <w:p w14:paraId="42E545B5" w14:textId="5E28FE9B" w:rsidR="005E2716" w:rsidRDefault="005E2716" w:rsidP="005E2716">
      <w:pPr>
        <w:pStyle w:val="Heading2"/>
      </w:pPr>
      <w:r>
        <w:t>Strict Liability</w:t>
      </w:r>
    </w:p>
    <w:p w14:paraId="1E3B25E2" w14:textId="00239835" w:rsidR="005E2716" w:rsidRDefault="005E2716" w:rsidP="005E2716">
      <w:pPr>
        <w:pStyle w:val="ListParagraph"/>
        <w:numPr>
          <w:ilvl w:val="0"/>
          <w:numId w:val="133"/>
        </w:numPr>
      </w:pPr>
      <w:r>
        <w:t>Strict liability for escape of dangerous substances</w:t>
      </w:r>
    </w:p>
    <w:p w14:paraId="07C087BA" w14:textId="3D5F2A00" w:rsidR="005E2716" w:rsidRDefault="005E2716" w:rsidP="005E2716">
      <w:pPr>
        <w:pStyle w:val="Heading3"/>
      </w:pPr>
      <w:proofErr w:type="spellStart"/>
      <w:r>
        <w:t>Rylands</w:t>
      </w:r>
      <w:proofErr w:type="spellEnd"/>
      <w:r>
        <w:t xml:space="preserve"> v Fletcher</w:t>
      </w:r>
    </w:p>
    <w:p w14:paraId="732068BE" w14:textId="038CE86C" w:rsidR="005E2716" w:rsidRDefault="005E2716" w:rsidP="005E2716">
      <w:r>
        <w:t xml:space="preserve">Facts: P operated a mine. </w:t>
      </w:r>
      <w:proofErr w:type="gramStart"/>
      <w:r>
        <w:t>D (neighbour) building a reservoir for mill.</w:t>
      </w:r>
      <w:proofErr w:type="gramEnd"/>
      <w:r>
        <w:t xml:space="preserve"> Water flows into P’s land, causes explosion and damage. </w:t>
      </w:r>
    </w:p>
    <w:p w14:paraId="63B7217F" w14:textId="253C4F63" w:rsidR="005E2716" w:rsidRDefault="005E2716" w:rsidP="005E2716">
      <w:r>
        <w:t>Principle:</w:t>
      </w:r>
    </w:p>
    <w:p w14:paraId="4FBD1E32" w14:textId="16EA582B" w:rsidR="005E2716" w:rsidRDefault="005E2716" w:rsidP="005E2716">
      <w:pPr>
        <w:pStyle w:val="ListParagraph"/>
        <w:numPr>
          <w:ilvl w:val="0"/>
          <w:numId w:val="133"/>
        </w:numPr>
      </w:pPr>
      <w:proofErr w:type="spellStart"/>
      <w:r>
        <w:t>Rylands</w:t>
      </w:r>
      <w:proofErr w:type="spellEnd"/>
      <w:r>
        <w:t xml:space="preserve"> v Fletcher Rule: to apply strict liability, need to show:</w:t>
      </w:r>
    </w:p>
    <w:p w14:paraId="416D3DD8" w14:textId="65C9EC4C" w:rsidR="005E2716" w:rsidRDefault="005E2716" w:rsidP="005E2716">
      <w:pPr>
        <w:pStyle w:val="ListParagraph"/>
        <w:numPr>
          <w:ilvl w:val="0"/>
          <w:numId w:val="134"/>
        </w:numPr>
      </w:pPr>
      <w:r>
        <w:t xml:space="preserve">Non-natural use of land </w:t>
      </w:r>
    </w:p>
    <w:p w14:paraId="0E7AF9E7" w14:textId="6FFFCA82" w:rsidR="005E2716" w:rsidRDefault="005E2716" w:rsidP="005E2716">
      <w:pPr>
        <w:pStyle w:val="ListParagraph"/>
        <w:numPr>
          <w:ilvl w:val="0"/>
          <w:numId w:val="134"/>
        </w:numPr>
      </w:pPr>
      <w:r>
        <w:t>Escape of something likely to cause mischief</w:t>
      </w:r>
    </w:p>
    <w:p w14:paraId="1ED1C1AD" w14:textId="44BC46F3" w:rsidR="005E2716" w:rsidRDefault="005E2716" w:rsidP="005E2716">
      <w:pPr>
        <w:pStyle w:val="ListParagraph"/>
        <w:numPr>
          <w:ilvl w:val="0"/>
          <w:numId w:val="134"/>
        </w:numPr>
      </w:pPr>
      <w:r>
        <w:t xml:space="preserve">Damage </w:t>
      </w:r>
    </w:p>
    <w:p w14:paraId="4308D410" w14:textId="77777777" w:rsidR="005E2716" w:rsidRDefault="005E2716" w:rsidP="005E2716"/>
    <w:p w14:paraId="3A815A5A" w14:textId="0F73FBBA" w:rsidR="005E2716" w:rsidRDefault="005E2716" w:rsidP="005E2716">
      <w:r>
        <w:rPr>
          <w:b/>
        </w:rPr>
        <w:t>1) Non-natural use of land</w:t>
      </w:r>
    </w:p>
    <w:p w14:paraId="6F8CB78E" w14:textId="5BCF0C7E" w:rsidR="005E2716" w:rsidRDefault="005E2716" w:rsidP="005E2716">
      <w:pPr>
        <w:pStyle w:val="ListParagraph"/>
        <w:numPr>
          <w:ilvl w:val="0"/>
          <w:numId w:val="133"/>
        </w:numPr>
      </w:pPr>
      <w:r>
        <w:t xml:space="preserve">Need to show danger </w:t>
      </w:r>
    </w:p>
    <w:p w14:paraId="68172ABA" w14:textId="620D67E1" w:rsidR="005E2716" w:rsidRDefault="005E2716" w:rsidP="005E2716">
      <w:pPr>
        <w:pStyle w:val="ListParagraph"/>
        <w:numPr>
          <w:ilvl w:val="0"/>
          <w:numId w:val="133"/>
        </w:numPr>
      </w:pPr>
      <w:r>
        <w:t>No general benefit to community</w:t>
      </w:r>
    </w:p>
    <w:p w14:paraId="3C569E8D" w14:textId="62773805" w:rsidR="005E2716" w:rsidRDefault="005620F5" w:rsidP="005E2716">
      <w:pPr>
        <w:pStyle w:val="ListParagraph"/>
        <w:numPr>
          <w:ilvl w:val="0"/>
          <w:numId w:val="133"/>
        </w:numPr>
      </w:pPr>
      <w:proofErr w:type="spellStart"/>
      <w:r>
        <w:t>Gertsen</w:t>
      </w:r>
      <w:proofErr w:type="spellEnd"/>
      <w:r>
        <w:t xml:space="preserve"> v Muni of Metro Toronto </w:t>
      </w:r>
      <w:r w:rsidR="00BF19D9">
        <w:t xml:space="preserve"> - look at facts, assess if dangerous/extraordinary, engage in 2 part analysis</w:t>
      </w:r>
    </w:p>
    <w:p w14:paraId="4CE403EB" w14:textId="4D3E12BA" w:rsidR="00BF19D9" w:rsidRDefault="00BF19D9" w:rsidP="00BF19D9">
      <w:pPr>
        <w:pStyle w:val="ListParagraph"/>
        <w:numPr>
          <w:ilvl w:val="0"/>
          <w:numId w:val="135"/>
        </w:numPr>
      </w:pPr>
      <w:r>
        <w:t>Recognize that some things are inherently dangerous (use of explosives)</w:t>
      </w:r>
    </w:p>
    <w:p w14:paraId="008A1B18" w14:textId="2D4840E4" w:rsidR="00BF19D9" w:rsidRDefault="00BF19D9" w:rsidP="00BF19D9">
      <w:pPr>
        <w:pStyle w:val="ListParagraph"/>
        <w:numPr>
          <w:ilvl w:val="0"/>
          <w:numId w:val="135"/>
        </w:numPr>
      </w:pPr>
      <w:r>
        <w:t>If danger less apparent, fact specific – look at degree of danger, type of use, utility of land</w:t>
      </w:r>
    </w:p>
    <w:p w14:paraId="574FD918" w14:textId="77777777" w:rsidR="00BF19D9" w:rsidRDefault="00BF19D9" w:rsidP="00BF19D9"/>
    <w:p w14:paraId="291A6777" w14:textId="75001A7B" w:rsidR="00BF19D9" w:rsidRDefault="00BF19D9" w:rsidP="00BF19D9">
      <w:r>
        <w:rPr>
          <w:b/>
        </w:rPr>
        <w:t>2) Escape of something likely to cause mischief</w:t>
      </w:r>
    </w:p>
    <w:p w14:paraId="2004C580" w14:textId="46DF7FBA" w:rsidR="00BF19D9" w:rsidRDefault="008043F9" w:rsidP="008043F9">
      <w:pPr>
        <w:pStyle w:val="ListParagraph"/>
        <w:numPr>
          <w:ilvl w:val="0"/>
          <w:numId w:val="136"/>
        </w:numPr>
      </w:pPr>
      <w:r>
        <w:t>Read v Lyons – escape from a place which the D has occupation or control over to a place which is outside his occupation or control</w:t>
      </w:r>
    </w:p>
    <w:p w14:paraId="76B98991" w14:textId="793F116F" w:rsidR="008043F9" w:rsidRDefault="008043F9" w:rsidP="008043F9">
      <w:pPr>
        <w:pStyle w:val="ListParagraph"/>
        <w:numPr>
          <w:ilvl w:val="0"/>
          <w:numId w:val="136"/>
        </w:numPr>
      </w:pPr>
      <w:r>
        <w:t xml:space="preserve">Doesn’t apply if damage occurred on your land – then it would be negligence – need for strict liability </w:t>
      </w:r>
    </w:p>
    <w:p w14:paraId="0AF878CD" w14:textId="77777777" w:rsidR="008043F9" w:rsidRDefault="008043F9" w:rsidP="008043F9"/>
    <w:p w14:paraId="7F47A583" w14:textId="7AA5994F" w:rsidR="008043F9" w:rsidRDefault="008043F9" w:rsidP="008043F9">
      <w:r>
        <w:rPr>
          <w:b/>
        </w:rPr>
        <w:t>3) Show concrete damage</w:t>
      </w:r>
    </w:p>
    <w:p w14:paraId="3DF75C51" w14:textId="77777777" w:rsidR="008043F9" w:rsidRDefault="008043F9" w:rsidP="008043F9"/>
    <w:p w14:paraId="1A344FA2" w14:textId="63DFB2B8" w:rsidR="008043F9" w:rsidRDefault="008043F9" w:rsidP="008043F9">
      <w:r>
        <w:t xml:space="preserve">Defences: consent (to mischief), common benefit, default of P, </w:t>
      </w:r>
      <w:proofErr w:type="gramStart"/>
      <w:r>
        <w:t>act</w:t>
      </w:r>
      <w:proofErr w:type="gramEnd"/>
      <w:r>
        <w:t xml:space="preserve"> of god/stranger, statutory authority</w:t>
      </w:r>
    </w:p>
    <w:p w14:paraId="17D837E1" w14:textId="77777777" w:rsidR="008043F9" w:rsidRDefault="008043F9" w:rsidP="008043F9"/>
    <w:p w14:paraId="5CE46FF4" w14:textId="3A6A2ED8" w:rsidR="008043F9" w:rsidRDefault="008043F9" w:rsidP="008043F9">
      <w:r>
        <w:t>Policy considerations:</w:t>
      </w:r>
    </w:p>
    <w:p w14:paraId="42A7CCD7" w14:textId="54257DD1" w:rsidR="008043F9" w:rsidRDefault="008043F9" w:rsidP="008043F9">
      <w:pPr>
        <w:pStyle w:val="ListParagraph"/>
        <w:numPr>
          <w:ilvl w:val="0"/>
          <w:numId w:val="137"/>
        </w:numPr>
      </w:pPr>
      <w:r>
        <w:t>How courts conceive of fault here – vs. compensation</w:t>
      </w:r>
    </w:p>
    <w:p w14:paraId="2BBEDCB3" w14:textId="0D1D294E" w:rsidR="008043F9" w:rsidRDefault="008043F9" w:rsidP="008043F9">
      <w:pPr>
        <w:pStyle w:val="ListParagraph"/>
        <w:numPr>
          <w:ilvl w:val="0"/>
          <w:numId w:val="137"/>
        </w:numPr>
      </w:pPr>
      <w:r>
        <w:t>Exceptions to established categories of tort law</w:t>
      </w:r>
    </w:p>
    <w:p w14:paraId="7577B9BB" w14:textId="4534EBEA" w:rsidR="008043F9" w:rsidRDefault="008043F9" w:rsidP="008043F9">
      <w:pPr>
        <w:pStyle w:val="ListParagraph"/>
        <w:numPr>
          <w:ilvl w:val="0"/>
          <w:numId w:val="137"/>
        </w:numPr>
      </w:pPr>
      <w:r>
        <w:t>Goals of corrective justice and if they are achieved.</w:t>
      </w:r>
    </w:p>
    <w:p w14:paraId="2FA0C1BB" w14:textId="018307F4" w:rsidR="008043F9" w:rsidRPr="008043F9" w:rsidRDefault="008043F9" w:rsidP="008043F9">
      <w:pPr>
        <w:pStyle w:val="ListParagraph"/>
        <w:numPr>
          <w:ilvl w:val="0"/>
          <w:numId w:val="137"/>
        </w:numPr>
      </w:pPr>
      <w:r>
        <w:t xml:space="preserve">Good </w:t>
      </w:r>
      <w:proofErr w:type="spellStart"/>
      <w:r>
        <w:t>microchasm</w:t>
      </w:r>
      <w:proofErr w:type="spellEnd"/>
      <w:r>
        <w:t xml:space="preserve"> example – does it stray from intentional torts or negligence?</w:t>
      </w:r>
    </w:p>
    <w:p w14:paraId="6645BEB9" w14:textId="77777777" w:rsidR="00576B54" w:rsidRPr="00576B54" w:rsidRDefault="00576B54" w:rsidP="00576B54"/>
    <w:sectPr w:rsidR="00576B54" w:rsidRPr="00576B54" w:rsidSect="006E3A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AA4DB" w14:textId="77777777" w:rsidR="003C330C" w:rsidRDefault="003C330C" w:rsidP="00B254B1">
      <w:r>
        <w:separator/>
      </w:r>
    </w:p>
  </w:endnote>
  <w:endnote w:type="continuationSeparator" w:id="0">
    <w:p w14:paraId="088AD576" w14:textId="77777777" w:rsidR="003C330C" w:rsidRDefault="003C330C" w:rsidP="00B2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F964C" w14:textId="77777777" w:rsidR="003C330C" w:rsidRDefault="003C330C" w:rsidP="00B254B1">
      <w:r>
        <w:separator/>
      </w:r>
    </w:p>
  </w:footnote>
  <w:footnote w:type="continuationSeparator" w:id="0">
    <w:p w14:paraId="3B7745AB" w14:textId="77777777" w:rsidR="003C330C" w:rsidRDefault="003C330C" w:rsidP="00B25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60437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61B65"/>
    <w:multiLevelType w:val="hybridMultilevel"/>
    <w:tmpl w:val="4FD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87385"/>
    <w:multiLevelType w:val="hybridMultilevel"/>
    <w:tmpl w:val="F682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91CDA"/>
    <w:multiLevelType w:val="hybridMultilevel"/>
    <w:tmpl w:val="0A3C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C020A"/>
    <w:multiLevelType w:val="hybridMultilevel"/>
    <w:tmpl w:val="B19A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1B6021"/>
    <w:multiLevelType w:val="hybridMultilevel"/>
    <w:tmpl w:val="507A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5B64"/>
    <w:multiLevelType w:val="hybridMultilevel"/>
    <w:tmpl w:val="88C8C1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2D5DA8"/>
    <w:multiLevelType w:val="hybridMultilevel"/>
    <w:tmpl w:val="7C3A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6D309C"/>
    <w:multiLevelType w:val="hybridMultilevel"/>
    <w:tmpl w:val="2DACA54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A7016E7"/>
    <w:multiLevelType w:val="hybridMultilevel"/>
    <w:tmpl w:val="5104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C2111"/>
    <w:multiLevelType w:val="hybridMultilevel"/>
    <w:tmpl w:val="7910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5B473D"/>
    <w:multiLevelType w:val="hybridMultilevel"/>
    <w:tmpl w:val="5282BB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FE39D9"/>
    <w:multiLevelType w:val="hybridMultilevel"/>
    <w:tmpl w:val="99FC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5D4F1E"/>
    <w:multiLevelType w:val="hybridMultilevel"/>
    <w:tmpl w:val="FE1AE2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E23DA8"/>
    <w:multiLevelType w:val="hybridMultilevel"/>
    <w:tmpl w:val="27B8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45156B"/>
    <w:multiLevelType w:val="hybridMultilevel"/>
    <w:tmpl w:val="823CCF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743304"/>
    <w:multiLevelType w:val="hybridMultilevel"/>
    <w:tmpl w:val="A972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8D582F"/>
    <w:multiLevelType w:val="hybridMultilevel"/>
    <w:tmpl w:val="A620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C93E7A"/>
    <w:multiLevelType w:val="hybridMultilevel"/>
    <w:tmpl w:val="24D2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E97FFA"/>
    <w:multiLevelType w:val="hybridMultilevel"/>
    <w:tmpl w:val="F8BE4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984DF4"/>
    <w:multiLevelType w:val="hybridMultilevel"/>
    <w:tmpl w:val="BE92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1F6EC9"/>
    <w:multiLevelType w:val="hybridMultilevel"/>
    <w:tmpl w:val="6714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57407C"/>
    <w:multiLevelType w:val="hybridMultilevel"/>
    <w:tmpl w:val="43E2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9343F8"/>
    <w:multiLevelType w:val="hybridMultilevel"/>
    <w:tmpl w:val="985C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80528A8"/>
    <w:multiLevelType w:val="hybridMultilevel"/>
    <w:tmpl w:val="EF5C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1A50AB"/>
    <w:multiLevelType w:val="hybridMultilevel"/>
    <w:tmpl w:val="DFCE8B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8552370"/>
    <w:multiLevelType w:val="hybridMultilevel"/>
    <w:tmpl w:val="8B22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C841D4A"/>
    <w:multiLevelType w:val="hybridMultilevel"/>
    <w:tmpl w:val="8F0A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FA4C71"/>
    <w:multiLevelType w:val="hybridMultilevel"/>
    <w:tmpl w:val="C372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DB27888"/>
    <w:multiLevelType w:val="hybridMultilevel"/>
    <w:tmpl w:val="95D4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3213B0"/>
    <w:multiLevelType w:val="hybridMultilevel"/>
    <w:tmpl w:val="FC12CD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E567FBB"/>
    <w:multiLevelType w:val="hybridMultilevel"/>
    <w:tmpl w:val="1F80D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03E1A5E"/>
    <w:multiLevelType w:val="hybridMultilevel"/>
    <w:tmpl w:val="87E6F7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46525A"/>
    <w:multiLevelType w:val="hybridMultilevel"/>
    <w:tmpl w:val="3D6A9F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12371FA"/>
    <w:multiLevelType w:val="hybridMultilevel"/>
    <w:tmpl w:val="A12A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DC2004"/>
    <w:multiLevelType w:val="hybridMultilevel"/>
    <w:tmpl w:val="8D8A7F8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6">
    <w:nsid w:val="243C45E5"/>
    <w:multiLevelType w:val="hybridMultilevel"/>
    <w:tmpl w:val="4030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5F20095"/>
    <w:multiLevelType w:val="hybridMultilevel"/>
    <w:tmpl w:val="19FAC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6803629"/>
    <w:multiLevelType w:val="hybridMultilevel"/>
    <w:tmpl w:val="2F8E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9B250F4"/>
    <w:multiLevelType w:val="hybridMultilevel"/>
    <w:tmpl w:val="3878BD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A5D6F5D"/>
    <w:multiLevelType w:val="hybridMultilevel"/>
    <w:tmpl w:val="B0E25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9F45E2"/>
    <w:multiLevelType w:val="hybridMultilevel"/>
    <w:tmpl w:val="6E7AA5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B504FE5"/>
    <w:multiLevelType w:val="hybridMultilevel"/>
    <w:tmpl w:val="E950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D682709"/>
    <w:multiLevelType w:val="hybridMultilevel"/>
    <w:tmpl w:val="8020E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E495874"/>
    <w:multiLevelType w:val="hybridMultilevel"/>
    <w:tmpl w:val="717289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0166DDA"/>
    <w:multiLevelType w:val="hybridMultilevel"/>
    <w:tmpl w:val="2BAE0A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04D40D4"/>
    <w:multiLevelType w:val="hybridMultilevel"/>
    <w:tmpl w:val="726E52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0641EF4"/>
    <w:multiLevelType w:val="hybridMultilevel"/>
    <w:tmpl w:val="781C36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0921F49"/>
    <w:multiLevelType w:val="hybridMultilevel"/>
    <w:tmpl w:val="C9EC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533300A"/>
    <w:multiLevelType w:val="hybridMultilevel"/>
    <w:tmpl w:val="6700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6360379"/>
    <w:multiLevelType w:val="hybridMultilevel"/>
    <w:tmpl w:val="A70A9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67D16CF"/>
    <w:multiLevelType w:val="hybridMultilevel"/>
    <w:tmpl w:val="8F44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6CC781A"/>
    <w:multiLevelType w:val="hybridMultilevel"/>
    <w:tmpl w:val="59D6D05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3">
    <w:nsid w:val="37447513"/>
    <w:multiLevelType w:val="hybridMultilevel"/>
    <w:tmpl w:val="750A67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78A5790"/>
    <w:multiLevelType w:val="hybridMultilevel"/>
    <w:tmpl w:val="0E0A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7BD17ED"/>
    <w:multiLevelType w:val="hybridMultilevel"/>
    <w:tmpl w:val="2422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8BD5FF3"/>
    <w:multiLevelType w:val="hybridMultilevel"/>
    <w:tmpl w:val="9620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CDA29FC"/>
    <w:multiLevelType w:val="hybridMultilevel"/>
    <w:tmpl w:val="7CA89F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3D5402B8"/>
    <w:multiLevelType w:val="hybridMultilevel"/>
    <w:tmpl w:val="1BA4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EA5723E"/>
    <w:multiLevelType w:val="hybridMultilevel"/>
    <w:tmpl w:val="16BC9D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EA5786B"/>
    <w:multiLevelType w:val="hybridMultilevel"/>
    <w:tmpl w:val="0634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F236065"/>
    <w:multiLevelType w:val="hybridMultilevel"/>
    <w:tmpl w:val="7D466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FE623A1"/>
    <w:multiLevelType w:val="hybridMultilevel"/>
    <w:tmpl w:val="06E24F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>
    <w:nsid w:val="41BE54F5"/>
    <w:multiLevelType w:val="hybridMultilevel"/>
    <w:tmpl w:val="EA8CA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39037FC"/>
    <w:multiLevelType w:val="hybridMultilevel"/>
    <w:tmpl w:val="ED6C0C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89E2337"/>
    <w:multiLevelType w:val="hybridMultilevel"/>
    <w:tmpl w:val="251C1C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8CD36DF"/>
    <w:multiLevelType w:val="hybridMultilevel"/>
    <w:tmpl w:val="96863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9A57E36"/>
    <w:multiLevelType w:val="hybridMultilevel"/>
    <w:tmpl w:val="7B3E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AAA2A9D"/>
    <w:multiLevelType w:val="hybridMultilevel"/>
    <w:tmpl w:val="892AAC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AF14C8B"/>
    <w:multiLevelType w:val="hybridMultilevel"/>
    <w:tmpl w:val="47E472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>
    <w:nsid w:val="4AF27B52"/>
    <w:multiLevelType w:val="hybridMultilevel"/>
    <w:tmpl w:val="B7A0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AF71B71"/>
    <w:multiLevelType w:val="hybridMultilevel"/>
    <w:tmpl w:val="CA00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BD14E8A"/>
    <w:multiLevelType w:val="hybridMultilevel"/>
    <w:tmpl w:val="8CBA5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C0E7280"/>
    <w:multiLevelType w:val="hybridMultilevel"/>
    <w:tmpl w:val="AF7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CB61D35"/>
    <w:multiLevelType w:val="hybridMultilevel"/>
    <w:tmpl w:val="4E24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CF35A8C"/>
    <w:multiLevelType w:val="hybridMultilevel"/>
    <w:tmpl w:val="05F4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D3958F9"/>
    <w:multiLevelType w:val="hybridMultilevel"/>
    <w:tmpl w:val="2B281F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E6D633E"/>
    <w:multiLevelType w:val="hybridMultilevel"/>
    <w:tmpl w:val="341EEA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F400816"/>
    <w:multiLevelType w:val="hybridMultilevel"/>
    <w:tmpl w:val="C130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1BE33B0"/>
    <w:multiLevelType w:val="hybridMultilevel"/>
    <w:tmpl w:val="45CAD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21405E3"/>
    <w:multiLevelType w:val="hybridMultilevel"/>
    <w:tmpl w:val="7BE23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1">
    <w:nsid w:val="542B3B56"/>
    <w:multiLevelType w:val="hybridMultilevel"/>
    <w:tmpl w:val="07A6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53B7689"/>
    <w:multiLevelType w:val="hybridMultilevel"/>
    <w:tmpl w:val="DD3250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3">
    <w:nsid w:val="559217B1"/>
    <w:multiLevelType w:val="hybridMultilevel"/>
    <w:tmpl w:val="0FA8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6F41E35"/>
    <w:multiLevelType w:val="hybridMultilevel"/>
    <w:tmpl w:val="F868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8904313"/>
    <w:multiLevelType w:val="hybridMultilevel"/>
    <w:tmpl w:val="E85494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8A91E5A"/>
    <w:multiLevelType w:val="hybridMultilevel"/>
    <w:tmpl w:val="4F9A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92B1CDB"/>
    <w:multiLevelType w:val="hybridMultilevel"/>
    <w:tmpl w:val="78BC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93A5898"/>
    <w:multiLevelType w:val="hybridMultilevel"/>
    <w:tmpl w:val="F0AC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99020DA"/>
    <w:multiLevelType w:val="hybridMultilevel"/>
    <w:tmpl w:val="02EED0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AB81CAE"/>
    <w:multiLevelType w:val="hybridMultilevel"/>
    <w:tmpl w:val="F1B8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B0104D6"/>
    <w:multiLevelType w:val="hybridMultilevel"/>
    <w:tmpl w:val="64EE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C531A91"/>
    <w:multiLevelType w:val="hybridMultilevel"/>
    <w:tmpl w:val="DF3A4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C585AAA"/>
    <w:multiLevelType w:val="hybridMultilevel"/>
    <w:tmpl w:val="DC38D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C8A7066"/>
    <w:multiLevelType w:val="hybridMultilevel"/>
    <w:tmpl w:val="762CE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DF96289"/>
    <w:multiLevelType w:val="hybridMultilevel"/>
    <w:tmpl w:val="86E0E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0D6B19"/>
    <w:multiLevelType w:val="hybridMultilevel"/>
    <w:tmpl w:val="C37A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241303F"/>
    <w:multiLevelType w:val="hybridMultilevel"/>
    <w:tmpl w:val="B0E25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459675E"/>
    <w:multiLevelType w:val="hybridMultilevel"/>
    <w:tmpl w:val="8B12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4A97AF0"/>
    <w:multiLevelType w:val="hybridMultilevel"/>
    <w:tmpl w:val="1280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4C05A4A"/>
    <w:multiLevelType w:val="hybridMultilevel"/>
    <w:tmpl w:val="ACBA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5BB06C6"/>
    <w:multiLevelType w:val="hybridMultilevel"/>
    <w:tmpl w:val="B08A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6B15F72"/>
    <w:multiLevelType w:val="hybridMultilevel"/>
    <w:tmpl w:val="1CCE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6E07C9A"/>
    <w:multiLevelType w:val="hybridMultilevel"/>
    <w:tmpl w:val="E60C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70A3CC2"/>
    <w:multiLevelType w:val="hybridMultilevel"/>
    <w:tmpl w:val="2D10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7310E61"/>
    <w:multiLevelType w:val="hybridMultilevel"/>
    <w:tmpl w:val="B930F5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6">
    <w:nsid w:val="67851418"/>
    <w:multiLevelType w:val="hybridMultilevel"/>
    <w:tmpl w:val="150E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7C12DEC"/>
    <w:multiLevelType w:val="hybridMultilevel"/>
    <w:tmpl w:val="EBB4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9A41464"/>
    <w:multiLevelType w:val="hybridMultilevel"/>
    <w:tmpl w:val="00CE4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A911B7B"/>
    <w:multiLevelType w:val="hybridMultilevel"/>
    <w:tmpl w:val="0B04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B200134"/>
    <w:multiLevelType w:val="hybridMultilevel"/>
    <w:tmpl w:val="953E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B3F2C85"/>
    <w:multiLevelType w:val="hybridMultilevel"/>
    <w:tmpl w:val="B8C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D2D2C1D"/>
    <w:multiLevelType w:val="hybridMultilevel"/>
    <w:tmpl w:val="B8AA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D397F0B"/>
    <w:multiLevelType w:val="hybridMultilevel"/>
    <w:tmpl w:val="5FAA89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D7A1F33"/>
    <w:multiLevelType w:val="hybridMultilevel"/>
    <w:tmpl w:val="5958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DB513B0"/>
    <w:multiLevelType w:val="hybridMultilevel"/>
    <w:tmpl w:val="137C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F2D649E"/>
    <w:multiLevelType w:val="hybridMultilevel"/>
    <w:tmpl w:val="294C9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F8C1E88"/>
    <w:multiLevelType w:val="hybridMultilevel"/>
    <w:tmpl w:val="3CC2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30A1BC1"/>
    <w:multiLevelType w:val="hybridMultilevel"/>
    <w:tmpl w:val="CF7C58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9">
    <w:nsid w:val="73961600"/>
    <w:multiLevelType w:val="hybridMultilevel"/>
    <w:tmpl w:val="48F0935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0">
    <w:nsid w:val="75016696"/>
    <w:multiLevelType w:val="hybridMultilevel"/>
    <w:tmpl w:val="5CAEE9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52E3F1F"/>
    <w:multiLevelType w:val="hybridMultilevel"/>
    <w:tmpl w:val="B06EE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58A7978"/>
    <w:multiLevelType w:val="hybridMultilevel"/>
    <w:tmpl w:val="86F868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3">
    <w:nsid w:val="75F22404"/>
    <w:multiLevelType w:val="hybridMultilevel"/>
    <w:tmpl w:val="B3F2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65F75A9"/>
    <w:multiLevelType w:val="hybridMultilevel"/>
    <w:tmpl w:val="E7FA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7B957B7"/>
    <w:multiLevelType w:val="hybridMultilevel"/>
    <w:tmpl w:val="DA269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809337B"/>
    <w:multiLevelType w:val="hybridMultilevel"/>
    <w:tmpl w:val="77FE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94F308D"/>
    <w:multiLevelType w:val="hybridMultilevel"/>
    <w:tmpl w:val="9568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9895B48"/>
    <w:multiLevelType w:val="hybridMultilevel"/>
    <w:tmpl w:val="6144D0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98A6987"/>
    <w:multiLevelType w:val="hybridMultilevel"/>
    <w:tmpl w:val="E97868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BA37CCC"/>
    <w:multiLevelType w:val="hybridMultilevel"/>
    <w:tmpl w:val="D60629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CA637A5"/>
    <w:multiLevelType w:val="hybridMultilevel"/>
    <w:tmpl w:val="00367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CB572F3"/>
    <w:multiLevelType w:val="hybridMultilevel"/>
    <w:tmpl w:val="2F64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D297461"/>
    <w:multiLevelType w:val="hybridMultilevel"/>
    <w:tmpl w:val="1BA292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D9A5518"/>
    <w:multiLevelType w:val="hybridMultilevel"/>
    <w:tmpl w:val="6EB213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ind w:left="1080" w:hanging="360"/>
      </w:pPr>
    </w:lvl>
    <w:lvl w:ilvl="2" w:tplc="E1DC3D98">
      <w:start w:val="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5">
    <w:nsid w:val="7EA83E80"/>
    <w:multiLevelType w:val="hybridMultilevel"/>
    <w:tmpl w:val="CD56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EE43327"/>
    <w:multiLevelType w:val="hybridMultilevel"/>
    <w:tmpl w:val="1504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FB061C1"/>
    <w:multiLevelType w:val="hybridMultilevel"/>
    <w:tmpl w:val="86E0E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79"/>
  </w:num>
  <w:num w:numId="3">
    <w:abstractNumId w:val="64"/>
  </w:num>
  <w:num w:numId="4">
    <w:abstractNumId w:val="46"/>
  </w:num>
  <w:num w:numId="5">
    <w:abstractNumId w:val="57"/>
  </w:num>
  <w:num w:numId="6">
    <w:abstractNumId w:val="40"/>
  </w:num>
  <w:num w:numId="7">
    <w:abstractNumId w:val="118"/>
  </w:num>
  <w:num w:numId="8">
    <w:abstractNumId w:val="105"/>
  </w:num>
  <w:num w:numId="9">
    <w:abstractNumId w:val="133"/>
  </w:num>
  <w:num w:numId="10">
    <w:abstractNumId w:val="128"/>
  </w:num>
  <w:num w:numId="11">
    <w:abstractNumId w:val="0"/>
  </w:num>
  <w:num w:numId="12">
    <w:abstractNumId w:val="82"/>
  </w:num>
  <w:num w:numId="13">
    <w:abstractNumId w:val="122"/>
  </w:num>
  <w:num w:numId="14">
    <w:abstractNumId w:val="134"/>
  </w:num>
  <w:num w:numId="15">
    <w:abstractNumId w:val="69"/>
  </w:num>
  <w:num w:numId="16">
    <w:abstractNumId w:val="7"/>
  </w:num>
  <w:num w:numId="17">
    <w:abstractNumId w:val="70"/>
  </w:num>
  <w:num w:numId="18">
    <w:abstractNumId w:val="12"/>
  </w:num>
  <w:num w:numId="19">
    <w:abstractNumId w:val="67"/>
  </w:num>
  <w:num w:numId="20">
    <w:abstractNumId w:val="80"/>
  </w:num>
  <w:num w:numId="21">
    <w:abstractNumId w:val="136"/>
  </w:num>
  <w:num w:numId="22">
    <w:abstractNumId w:val="78"/>
  </w:num>
  <w:num w:numId="23">
    <w:abstractNumId w:val="14"/>
  </w:num>
  <w:num w:numId="24">
    <w:abstractNumId w:val="34"/>
  </w:num>
  <w:num w:numId="25">
    <w:abstractNumId w:val="2"/>
  </w:num>
  <w:num w:numId="26">
    <w:abstractNumId w:val="52"/>
  </w:num>
  <w:num w:numId="27">
    <w:abstractNumId w:val="71"/>
  </w:num>
  <w:num w:numId="28">
    <w:abstractNumId w:val="98"/>
  </w:num>
  <w:num w:numId="29">
    <w:abstractNumId w:val="42"/>
  </w:num>
  <w:num w:numId="30">
    <w:abstractNumId w:val="115"/>
  </w:num>
  <w:num w:numId="31">
    <w:abstractNumId w:val="43"/>
  </w:num>
  <w:num w:numId="32">
    <w:abstractNumId w:val="27"/>
  </w:num>
  <w:num w:numId="33">
    <w:abstractNumId w:val="111"/>
  </w:num>
  <w:num w:numId="34">
    <w:abstractNumId w:val="124"/>
  </w:num>
  <w:num w:numId="35">
    <w:abstractNumId w:val="83"/>
  </w:num>
  <w:num w:numId="36">
    <w:abstractNumId w:val="94"/>
  </w:num>
  <w:num w:numId="37">
    <w:abstractNumId w:val="132"/>
  </w:num>
  <w:num w:numId="38">
    <w:abstractNumId w:val="55"/>
  </w:num>
  <w:num w:numId="39">
    <w:abstractNumId w:val="97"/>
  </w:num>
  <w:num w:numId="40">
    <w:abstractNumId w:val="103"/>
  </w:num>
  <w:num w:numId="41">
    <w:abstractNumId w:val="17"/>
  </w:num>
  <w:num w:numId="42">
    <w:abstractNumId w:val="21"/>
  </w:num>
  <w:num w:numId="43">
    <w:abstractNumId w:val="137"/>
  </w:num>
  <w:num w:numId="44">
    <w:abstractNumId w:val="1"/>
  </w:num>
  <w:num w:numId="45">
    <w:abstractNumId w:val="117"/>
  </w:num>
  <w:num w:numId="46">
    <w:abstractNumId w:val="37"/>
  </w:num>
  <w:num w:numId="47">
    <w:abstractNumId w:val="114"/>
  </w:num>
  <w:num w:numId="48">
    <w:abstractNumId w:val="112"/>
  </w:num>
  <w:num w:numId="49">
    <w:abstractNumId w:val="3"/>
  </w:num>
  <w:num w:numId="50">
    <w:abstractNumId w:val="9"/>
  </w:num>
  <w:num w:numId="51">
    <w:abstractNumId w:val="16"/>
  </w:num>
  <w:num w:numId="52">
    <w:abstractNumId w:val="99"/>
  </w:num>
  <w:num w:numId="53">
    <w:abstractNumId w:val="121"/>
  </w:num>
  <w:num w:numId="54">
    <w:abstractNumId w:val="86"/>
  </w:num>
  <w:num w:numId="55">
    <w:abstractNumId w:val="51"/>
  </w:num>
  <w:num w:numId="56">
    <w:abstractNumId w:val="36"/>
  </w:num>
  <w:num w:numId="57">
    <w:abstractNumId w:val="95"/>
  </w:num>
  <w:num w:numId="58">
    <w:abstractNumId w:val="10"/>
  </w:num>
  <w:num w:numId="59">
    <w:abstractNumId w:val="74"/>
  </w:num>
  <w:num w:numId="60">
    <w:abstractNumId w:val="100"/>
  </w:num>
  <w:num w:numId="61">
    <w:abstractNumId w:val="59"/>
  </w:num>
  <w:num w:numId="62">
    <w:abstractNumId w:val="113"/>
  </w:num>
  <w:num w:numId="63">
    <w:abstractNumId w:val="41"/>
  </w:num>
  <w:num w:numId="64">
    <w:abstractNumId w:val="13"/>
  </w:num>
  <w:num w:numId="65">
    <w:abstractNumId w:val="108"/>
  </w:num>
  <w:num w:numId="66">
    <w:abstractNumId w:val="44"/>
  </w:num>
  <w:num w:numId="67">
    <w:abstractNumId w:val="39"/>
  </w:num>
  <w:num w:numId="68">
    <w:abstractNumId w:val="33"/>
  </w:num>
  <w:num w:numId="69">
    <w:abstractNumId w:val="106"/>
  </w:num>
  <w:num w:numId="70">
    <w:abstractNumId w:val="26"/>
  </w:num>
  <w:num w:numId="71">
    <w:abstractNumId w:val="131"/>
  </w:num>
  <w:num w:numId="72">
    <w:abstractNumId w:val="135"/>
  </w:num>
  <w:num w:numId="73">
    <w:abstractNumId w:val="116"/>
  </w:num>
  <w:num w:numId="74">
    <w:abstractNumId w:val="125"/>
  </w:num>
  <w:num w:numId="75">
    <w:abstractNumId w:val="25"/>
  </w:num>
  <w:num w:numId="76">
    <w:abstractNumId w:val="32"/>
  </w:num>
  <w:num w:numId="77">
    <w:abstractNumId w:val="89"/>
  </w:num>
  <w:num w:numId="78">
    <w:abstractNumId w:val="130"/>
  </w:num>
  <w:num w:numId="79">
    <w:abstractNumId w:val="119"/>
  </w:num>
  <w:num w:numId="80">
    <w:abstractNumId w:val="76"/>
  </w:num>
  <w:num w:numId="81">
    <w:abstractNumId w:val="19"/>
  </w:num>
  <w:num w:numId="82">
    <w:abstractNumId w:val="15"/>
  </w:num>
  <w:num w:numId="83">
    <w:abstractNumId w:val="120"/>
  </w:num>
  <w:num w:numId="84">
    <w:abstractNumId w:val="85"/>
  </w:num>
  <w:num w:numId="85">
    <w:abstractNumId w:val="47"/>
  </w:num>
  <w:num w:numId="86">
    <w:abstractNumId w:val="45"/>
  </w:num>
  <w:num w:numId="87">
    <w:abstractNumId w:val="11"/>
  </w:num>
  <w:num w:numId="88">
    <w:abstractNumId w:val="129"/>
  </w:num>
  <w:num w:numId="89">
    <w:abstractNumId w:val="50"/>
  </w:num>
  <w:num w:numId="90">
    <w:abstractNumId w:val="65"/>
  </w:num>
  <w:num w:numId="91">
    <w:abstractNumId w:val="68"/>
  </w:num>
  <w:num w:numId="92">
    <w:abstractNumId w:val="6"/>
  </w:num>
  <w:num w:numId="93">
    <w:abstractNumId w:val="75"/>
  </w:num>
  <w:num w:numId="94">
    <w:abstractNumId w:val="18"/>
  </w:num>
  <w:num w:numId="95">
    <w:abstractNumId w:val="4"/>
  </w:num>
  <w:num w:numId="96">
    <w:abstractNumId w:val="63"/>
  </w:num>
  <w:num w:numId="97">
    <w:abstractNumId w:val="29"/>
  </w:num>
  <w:num w:numId="98">
    <w:abstractNumId w:val="48"/>
  </w:num>
  <w:num w:numId="99">
    <w:abstractNumId w:val="92"/>
  </w:num>
  <w:num w:numId="100">
    <w:abstractNumId w:val="91"/>
  </w:num>
  <w:num w:numId="101">
    <w:abstractNumId w:val="31"/>
  </w:num>
  <w:num w:numId="102">
    <w:abstractNumId w:val="93"/>
  </w:num>
  <w:num w:numId="103">
    <w:abstractNumId w:val="87"/>
  </w:num>
  <w:num w:numId="104">
    <w:abstractNumId w:val="60"/>
  </w:num>
  <w:num w:numId="105">
    <w:abstractNumId w:val="96"/>
  </w:num>
  <w:num w:numId="106">
    <w:abstractNumId w:val="66"/>
  </w:num>
  <w:num w:numId="107">
    <w:abstractNumId w:val="81"/>
  </w:num>
  <w:num w:numId="108">
    <w:abstractNumId w:val="88"/>
  </w:num>
  <w:num w:numId="109">
    <w:abstractNumId w:val="102"/>
  </w:num>
  <w:num w:numId="110">
    <w:abstractNumId w:val="109"/>
  </w:num>
  <w:num w:numId="111">
    <w:abstractNumId w:val="20"/>
  </w:num>
  <w:num w:numId="112">
    <w:abstractNumId w:val="30"/>
  </w:num>
  <w:num w:numId="113">
    <w:abstractNumId w:val="123"/>
  </w:num>
  <w:num w:numId="114">
    <w:abstractNumId w:val="38"/>
  </w:num>
  <w:num w:numId="115">
    <w:abstractNumId w:val="28"/>
  </w:num>
  <w:num w:numId="116">
    <w:abstractNumId w:val="22"/>
  </w:num>
  <w:num w:numId="117">
    <w:abstractNumId w:val="126"/>
  </w:num>
  <w:num w:numId="118">
    <w:abstractNumId w:val="104"/>
  </w:num>
  <w:num w:numId="119">
    <w:abstractNumId w:val="5"/>
  </w:num>
  <w:num w:numId="120">
    <w:abstractNumId w:val="61"/>
  </w:num>
  <w:num w:numId="121">
    <w:abstractNumId w:val="90"/>
  </w:num>
  <w:num w:numId="122">
    <w:abstractNumId w:val="72"/>
  </w:num>
  <w:num w:numId="123">
    <w:abstractNumId w:val="58"/>
  </w:num>
  <w:num w:numId="124">
    <w:abstractNumId w:val="73"/>
  </w:num>
  <w:num w:numId="125">
    <w:abstractNumId w:val="56"/>
  </w:num>
  <w:num w:numId="126">
    <w:abstractNumId w:val="24"/>
  </w:num>
  <w:num w:numId="127">
    <w:abstractNumId w:val="127"/>
  </w:num>
  <w:num w:numId="128">
    <w:abstractNumId w:val="110"/>
  </w:num>
  <w:num w:numId="129">
    <w:abstractNumId w:val="77"/>
  </w:num>
  <w:num w:numId="130">
    <w:abstractNumId w:val="107"/>
  </w:num>
  <w:num w:numId="131">
    <w:abstractNumId w:val="8"/>
  </w:num>
  <w:num w:numId="132">
    <w:abstractNumId w:val="84"/>
  </w:num>
  <w:num w:numId="133">
    <w:abstractNumId w:val="101"/>
  </w:num>
  <w:num w:numId="134">
    <w:abstractNumId w:val="53"/>
  </w:num>
  <w:num w:numId="135">
    <w:abstractNumId w:val="62"/>
  </w:num>
  <w:num w:numId="136">
    <w:abstractNumId w:val="54"/>
  </w:num>
  <w:num w:numId="137">
    <w:abstractNumId w:val="23"/>
  </w:num>
  <w:num w:numId="138">
    <w:abstractNumId w:val="49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65"/>
    <w:rsid w:val="000140E2"/>
    <w:rsid w:val="000436BE"/>
    <w:rsid w:val="00044236"/>
    <w:rsid w:val="00053B03"/>
    <w:rsid w:val="0007030C"/>
    <w:rsid w:val="000974AB"/>
    <w:rsid w:val="000E1517"/>
    <w:rsid w:val="00112FB2"/>
    <w:rsid w:val="00113B12"/>
    <w:rsid w:val="00125D3F"/>
    <w:rsid w:val="00137CAD"/>
    <w:rsid w:val="00140C0F"/>
    <w:rsid w:val="00144CF7"/>
    <w:rsid w:val="0018792B"/>
    <w:rsid w:val="001931A1"/>
    <w:rsid w:val="001C6465"/>
    <w:rsid w:val="001E095A"/>
    <w:rsid w:val="001F61F8"/>
    <w:rsid w:val="001F74EF"/>
    <w:rsid w:val="0020326B"/>
    <w:rsid w:val="00221BE8"/>
    <w:rsid w:val="00231A45"/>
    <w:rsid w:val="00232723"/>
    <w:rsid w:val="00263E88"/>
    <w:rsid w:val="002814DB"/>
    <w:rsid w:val="002971F7"/>
    <w:rsid w:val="002F55B8"/>
    <w:rsid w:val="00316677"/>
    <w:rsid w:val="00323DB8"/>
    <w:rsid w:val="00334B28"/>
    <w:rsid w:val="0034389C"/>
    <w:rsid w:val="0036094D"/>
    <w:rsid w:val="003768E7"/>
    <w:rsid w:val="00385EB2"/>
    <w:rsid w:val="003A62DA"/>
    <w:rsid w:val="003C244F"/>
    <w:rsid w:val="003C330C"/>
    <w:rsid w:val="003C75FF"/>
    <w:rsid w:val="003D0ECC"/>
    <w:rsid w:val="003D4193"/>
    <w:rsid w:val="003E1658"/>
    <w:rsid w:val="003F44AE"/>
    <w:rsid w:val="003F6558"/>
    <w:rsid w:val="0040574F"/>
    <w:rsid w:val="004108F3"/>
    <w:rsid w:val="004171FA"/>
    <w:rsid w:val="004320BD"/>
    <w:rsid w:val="004333F1"/>
    <w:rsid w:val="00440916"/>
    <w:rsid w:val="004528B3"/>
    <w:rsid w:val="00465676"/>
    <w:rsid w:val="00473A3B"/>
    <w:rsid w:val="00476D13"/>
    <w:rsid w:val="00484E86"/>
    <w:rsid w:val="004B7C0D"/>
    <w:rsid w:val="004D7D80"/>
    <w:rsid w:val="004E2CEA"/>
    <w:rsid w:val="004E67C4"/>
    <w:rsid w:val="004E7C82"/>
    <w:rsid w:val="0052060A"/>
    <w:rsid w:val="005325D2"/>
    <w:rsid w:val="00541D44"/>
    <w:rsid w:val="00546877"/>
    <w:rsid w:val="005549C8"/>
    <w:rsid w:val="005620F5"/>
    <w:rsid w:val="00564ECE"/>
    <w:rsid w:val="0056572B"/>
    <w:rsid w:val="00576B54"/>
    <w:rsid w:val="005A4A7C"/>
    <w:rsid w:val="005A717E"/>
    <w:rsid w:val="005D1397"/>
    <w:rsid w:val="005E2716"/>
    <w:rsid w:val="005E4C1B"/>
    <w:rsid w:val="005E6CAF"/>
    <w:rsid w:val="00603EAC"/>
    <w:rsid w:val="00612C76"/>
    <w:rsid w:val="006464E5"/>
    <w:rsid w:val="00677B34"/>
    <w:rsid w:val="00690BD9"/>
    <w:rsid w:val="006A5F13"/>
    <w:rsid w:val="006A6B3D"/>
    <w:rsid w:val="006C0BEC"/>
    <w:rsid w:val="006C66C2"/>
    <w:rsid w:val="006D62B0"/>
    <w:rsid w:val="006E3539"/>
    <w:rsid w:val="006E3A3E"/>
    <w:rsid w:val="006F5923"/>
    <w:rsid w:val="00700372"/>
    <w:rsid w:val="007104F7"/>
    <w:rsid w:val="00710AB1"/>
    <w:rsid w:val="0071330E"/>
    <w:rsid w:val="007252AD"/>
    <w:rsid w:val="0072674B"/>
    <w:rsid w:val="007501D9"/>
    <w:rsid w:val="007B748F"/>
    <w:rsid w:val="007D3EF5"/>
    <w:rsid w:val="007D4D59"/>
    <w:rsid w:val="007F6DA0"/>
    <w:rsid w:val="007F7396"/>
    <w:rsid w:val="008043F9"/>
    <w:rsid w:val="00814D56"/>
    <w:rsid w:val="008232BA"/>
    <w:rsid w:val="0083523F"/>
    <w:rsid w:val="00843B32"/>
    <w:rsid w:val="00873B2D"/>
    <w:rsid w:val="008D38B0"/>
    <w:rsid w:val="008D5192"/>
    <w:rsid w:val="008E0BD5"/>
    <w:rsid w:val="008E22B6"/>
    <w:rsid w:val="00907E3B"/>
    <w:rsid w:val="00910660"/>
    <w:rsid w:val="00913EA9"/>
    <w:rsid w:val="009471B5"/>
    <w:rsid w:val="0095595A"/>
    <w:rsid w:val="00966E13"/>
    <w:rsid w:val="009B4AA0"/>
    <w:rsid w:val="009B608D"/>
    <w:rsid w:val="009C7729"/>
    <w:rsid w:val="009D5532"/>
    <w:rsid w:val="009D6922"/>
    <w:rsid w:val="009E1A47"/>
    <w:rsid w:val="00A06A81"/>
    <w:rsid w:val="00A074E0"/>
    <w:rsid w:val="00A16C05"/>
    <w:rsid w:val="00A236C4"/>
    <w:rsid w:val="00A44C8A"/>
    <w:rsid w:val="00A45C6B"/>
    <w:rsid w:val="00A528C9"/>
    <w:rsid w:val="00A64F5D"/>
    <w:rsid w:val="00A74BE0"/>
    <w:rsid w:val="00A96260"/>
    <w:rsid w:val="00AA00AB"/>
    <w:rsid w:val="00AD6B77"/>
    <w:rsid w:val="00AE1727"/>
    <w:rsid w:val="00AE26C0"/>
    <w:rsid w:val="00B254B1"/>
    <w:rsid w:val="00BB3E8E"/>
    <w:rsid w:val="00BC01FE"/>
    <w:rsid w:val="00BC280F"/>
    <w:rsid w:val="00BD27C1"/>
    <w:rsid w:val="00BD4E5D"/>
    <w:rsid w:val="00BD6244"/>
    <w:rsid w:val="00BF19D9"/>
    <w:rsid w:val="00C00975"/>
    <w:rsid w:val="00C1180E"/>
    <w:rsid w:val="00C15D15"/>
    <w:rsid w:val="00C23827"/>
    <w:rsid w:val="00C23FFD"/>
    <w:rsid w:val="00C26B6F"/>
    <w:rsid w:val="00C570CB"/>
    <w:rsid w:val="00C6230A"/>
    <w:rsid w:val="00C77964"/>
    <w:rsid w:val="00C816FC"/>
    <w:rsid w:val="00CA3AAF"/>
    <w:rsid w:val="00CB4932"/>
    <w:rsid w:val="00CB7102"/>
    <w:rsid w:val="00CC48A2"/>
    <w:rsid w:val="00CC65D6"/>
    <w:rsid w:val="00CE51F7"/>
    <w:rsid w:val="00CE6D74"/>
    <w:rsid w:val="00D14FB9"/>
    <w:rsid w:val="00D2424E"/>
    <w:rsid w:val="00D33BE2"/>
    <w:rsid w:val="00D43822"/>
    <w:rsid w:val="00D86A7D"/>
    <w:rsid w:val="00DA5FC0"/>
    <w:rsid w:val="00DB518C"/>
    <w:rsid w:val="00DF1E8A"/>
    <w:rsid w:val="00E02EB4"/>
    <w:rsid w:val="00E277E1"/>
    <w:rsid w:val="00E55B7B"/>
    <w:rsid w:val="00E6730F"/>
    <w:rsid w:val="00E7744A"/>
    <w:rsid w:val="00E80234"/>
    <w:rsid w:val="00E857EB"/>
    <w:rsid w:val="00E86873"/>
    <w:rsid w:val="00E93D59"/>
    <w:rsid w:val="00E95BA0"/>
    <w:rsid w:val="00EA48AB"/>
    <w:rsid w:val="00EB2B42"/>
    <w:rsid w:val="00EC14F8"/>
    <w:rsid w:val="00F514EA"/>
    <w:rsid w:val="00F54E7A"/>
    <w:rsid w:val="00F5749A"/>
    <w:rsid w:val="00F903EB"/>
    <w:rsid w:val="00F9617E"/>
    <w:rsid w:val="00F96BE7"/>
    <w:rsid w:val="00FA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1C87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CE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403152" w:themeColor="accent4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2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6228" w:themeColor="accent3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61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260"/>
    <w:rPr>
      <w:rFonts w:asciiTheme="majorHAnsi" w:eastAsiaTheme="majorEastAsia" w:hAnsiTheme="majorHAnsi" w:cstheme="majorBidi"/>
      <w:bCs/>
      <w:color w:val="403152" w:themeColor="accent4" w:themeShade="80"/>
      <w:sz w:val="32"/>
      <w:szCs w:val="32"/>
    </w:rPr>
  </w:style>
  <w:style w:type="character" w:styleId="Emphasis">
    <w:name w:val="Emphasis"/>
    <w:basedOn w:val="Strong"/>
    <w:uiPriority w:val="20"/>
    <w:qFormat/>
    <w:rsid w:val="000140E2"/>
    <w:rPr>
      <w:b/>
      <w:bCs/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1C6465"/>
    <w:pPr>
      <w:ind w:left="720"/>
      <w:contextualSpacing/>
    </w:pPr>
  </w:style>
  <w:style w:type="paragraph" w:styleId="Subtitle">
    <w:name w:val="Subtitle"/>
    <w:aliases w:val="Headin 2"/>
    <w:basedOn w:val="Heading2"/>
    <w:next w:val="Normal"/>
    <w:link w:val="SubtitleChar"/>
    <w:uiPriority w:val="11"/>
    <w:qFormat/>
    <w:rsid w:val="000140E2"/>
    <w:pPr>
      <w:numPr>
        <w:ilvl w:val="1"/>
      </w:numPr>
    </w:pPr>
    <w:rPr>
      <w:iCs/>
      <w:color w:val="943634" w:themeColor="accent2" w:themeShade="BF"/>
      <w:spacing w:val="15"/>
    </w:rPr>
  </w:style>
  <w:style w:type="character" w:customStyle="1" w:styleId="SubtitleChar">
    <w:name w:val="Subtitle Char"/>
    <w:aliases w:val="Headin 2 Char"/>
    <w:basedOn w:val="DefaultParagraphFont"/>
    <w:link w:val="Subtitle"/>
    <w:uiPriority w:val="11"/>
    <w:rsid w:val="000140E2"/>
    <w:rPr>
      <w:rFonts w:asciiTheme="majorHAnsi" w:eastAsiaTheme="majorEastAsia" w:hAnsiTheme="majorHAnsi" w:cstheme="majorBidi"/>
      <w:b/>
      <w:bCs/>
      <w:iCs/>
      <w:color w:val="943634" w:themeColor="accent2" w:themeShade="BF"/>
      <w:spacing w:val="15"/>
      <w:sz w:val="26"/>
      <w:szCs w:val="26"/>
    </w:rPr>
  </w:style>
  <w:style w:type="table" w:styleId="TableGrid">
    <w:name w:val="Table Grid"/>
    <w:basedOn w:val="TableNormal"/>
    <w:uiPriority w:val="59"/>
    <w:rsid w:val="001C6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0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E2"/>
    <w:rPr>
      <w:rFonts w:ascii="Lucida Grande" w:hAnsi="Lucida Grande" w:cs="Lucida Grande"/>
      <w:sz w:val="18"/>
      <w:szCs w:val="18"/>
    </w:rPr>
  </w:style>
  <w:style w:type="paragraph" w:customStyle="1" w:styleId="Emphasiss">
    <w:name w:val="Emphasiss"/>
    <w:basedOn w:val="Normal"/>
    <w:qFormat/>
    <w:rsid w:val="000140E2"/>
    <w:rPr>
      <w:rFonts w:asciiTheme="majorHAnsi" w:hAnsiTheme="majorHAnsi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6260"/>
    <w:rPr>
      <w:rFonts w:asciiTheme="majorHAnsi" w:eastAsiaTheme="majorEastAsia" w:hAnsiTheme="majorHAnsi" w:cstheme="majorBidi"/>
      <w:b/>
      <w:bCs/>
      <w:color w:val="4F6228" w:themeColor="accent3" w:themeShade="80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440916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140E2"/>
    <w:rPr>
      <w:b/>
      <w:bCs/>
    </w:rPr>
  </w:style>
  <w:style w:type="paragraph" w:styleId="NoteLevel1">
    <w:name w:val="Note Level 1"/>
    <w:basedOn w:val="Normal"/>
    <w:uiPriority w:val="99"/>
    <w:unhideWhenUsed/>
    <w:rsid w:val="00113B12"/>
    <w:pPr>
      <w:keepNext/>
      <w:numPr>
        <w:numId w:val="1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113B12"/>
    <w:pPr>
      <w:keepNext/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113B12"/>
    <w:pPr>
      <w:keepNext/>
      <w:numPr>
        <w:ilvl w:val="2"/>
        <w:numId w:val="1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113B12"/>
    <w:pPr>
      <w:keepNext/>
      <w:numPr>
        <w:ilvl w:val="3"/>
        <w:numId w:val="1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113B12"/>
    <w:pPr>
      <w:keepNext/>
      <w:numPr>
        <w:ilvl w:val="4"/>
        <w:numId w:val="1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unhideWhenUsed/>
    <w:rsid w:val="00113B12"/>
    <w:pPr>
      <w:keepNext/>
      <w:numPr>
        <w:ilvl w:val="5"/>
        <w:numId w:val="1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unhideWhenUsed/>
    <w:rsid w:val="00113B12"/>
    <w:pPr>
      <w:keepNext/>
      <w:numPr>
        <w:ilvl w:val="6"/>
        <w:numId w:val="1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113B12"/>
    <w:pPr>
      <w:keepNext/>
      <w:numPr>
        <w:ilvl w:val="7"/>
        <w:numId w:val="1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113B12"/>
    <w:pPr>
      <w:keepNext/>
      <w:numPr>
        <w:ilvl w:val="8"/>
        <w:numId w:val="11"/>
      </w:numPr>
      <w:contextualSpacing/>
      <w:outlineLvl w:val="8"/>
    </w:pPr>
    <w:rPr>
      <w:rFonts w:ascii="Verdana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1F61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254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4B1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254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4B1"/>
    <w:rPr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74EF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74EF"/>
    <w:rPr>
      <w:rFonts w:ascii="Courier" w:hAnsi="Courier"/>
      <w:sz w:val="20"/>
      <w:szCs w:val="20"/>
    </w:rPr>
  </w:style>
  <w:style w:type="character" w:customStyle="1" w:styleId="apple-converted-space">
    <w:name w:val="apple-converted-space"/>
    <w:basedOn w:val="DefaultParagraphFont"/>
    <w:rsid w:val="00BD27C1"/>
  </w:style>
  <w:style w:type="paragraph" w:styleId="Title">
    <w:name w:val="Title"/>
    <w:basedOn w:val="Normal"/>
    <w:next w:val="Normal"/>
    <w:link w:val="TitleChar"/>
    <w:uiPriority w:val="10"/>
    <w:qFormat/>
    <w:rsid w:val="003F44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44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CE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403152" w:themeColor="accent4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2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6228" w:themeColor="accent3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61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260"/>
    <w:rPr>
      <w:rFonts w:asciiTheme="majorHAnsi" w:eastAsiaTheme="majorEastAsia" w:hAnsiTheme="majorHAnsi" w:cstheme="majorBidi"/>
      <w:bCs/>
      <w:color w:val="403152" w:themeColor="accent4" w:themeShade="80"/>
      <w:sz w:val="32"/>
      <w:szCs w:val="32"/>
    </w:rPr>
  </w:style>
  <w:style w:type="character" w:styleId="Emphasis">
    <w:name w:val="Emphasis"/>
    <w:basedOn w:val="Strong"/>
    <w:uiPriority w:val="20"/>
    <w:qFormat/>
    <w:rsid w:val="000140E2"/>
    <w:rPr>
      <w:b/>
      <w:bCs/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1C6465"/>
    <w:pPr>
      <w:ind w:left="720"/>
      <w:contextualSpacing/>
    </w:pPr>
  </w:style>
  <w:style w:type="paragraph" w:styleId="Subtitle">
    <w:name w:val="Subtitle"/>
    <w:aliases w:val="Headin 2"/>
    <w:basedOn w:val="Heading2"/>
    <w:next w:val="Normal"/>
    <w:link w:val="SubtitleChar"/>
    <w:uiPriority w:val="11"/>
    <w:qFormat/>
    <w:rsid w:val="000140E2"/>
    <w:pPr>
      <w:numPr>
        <w:ilvl w:val="1"/>
      </w:numPr>
    </w:pPr>
    <w:rPr>
      <w:iCs/>
      <w:color w:val="943634" w:themeColor="accent2" w:themeShade="BF"/>
      <w:spacing w:val="15"/>
    </w:rPr>
  </w:style>
  <w:style w:type="character" w:customStyle="1" w:styleId="SubtitleChar">
    <w:name w:val="Subtitle Char"/>
    <w:aliases w:val="Headin 2 Char"/>
    <w:basedOn w:val="DefaultParagraphFont"/>
    <w:link w:val="Subtitle"/>
    <w:uiPriority w:val="11"/>
    <w:rsid w:val="000140E2"/>
    <w:rPr>
      <w:rFonts w:asciiTheme="majorHAnsi" w:eastAsiaTheme="majorEastAsia" w:hAnsiTheme="majorHAnsi" w:cstheme="majorBidi"/>
      <w:b/>
      <w:bCs/>
      <w:iCs/>
      <w:color w:val="943634" w:themeColor="accent2" w:themeShade="BF"/>
      <w:spacing w:val="15"/>
      <w:sz w:val="26"/>
      <w:szCs w:val="26"/>
    </w:rPr>
  </w:style>
  <w:style w:type="table" w:styleId="TableGrid">
    <w:name w:val="Table Grid"/>
    <w:basedOn w:val="TableNormal"/>
    <w:uiPriority w:val="59"/>
    <w:rsid w:val="001C6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0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E2"/>
    <w:rPr>
      <w:rFonts w:ascii="Lucida Grande" w:hAnsi="Lucida Grande" w:cs="Lucida Grande"/>
      <w:sz w:val="18"/>
      <w:szCs w:val="18"/>
    </w:rPr>
  </w:style>
  <w:style w:type="paragraph" w:customStyle="1" w:styleId="Emphasiss">
    <w:name w:val="Emphasiss"/>
    <w:basedOn w:val="Normal"/>
    <w:qFormat/>
    <w:rsid w:val="000140E2"/>
    <w:rPr>
      <w:rFonts w:asciiTheme="majorHAnsi" w:hAnsiTheme="majorHAnsi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6260"/>
    <w:rPr>
      <w:rFonts w:asciiTheme="majorHAnsi" w:eastAsiaTheme="majorEastAsia" w:hAnsiTheme="majorHAnsi" w:cstheme="majorBidi"/>
      <w:b/>
      <w:bCs/>
      <w:color w:val="4F6228" w:themeColor="accent3" w:themeShade="80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440916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140E2"/>
    <w:rPr>
      <w:b/>
      <w:bCs/>
    </w:rPr>
  </w:style>
  <w:style w:type="paragraph" w:styleId="NoteLevel1">
    <w:name w:val="Note Level 1"/>
    <w:basedOn w:val="Normal"/>
    <w:uiPriority w:val="99"/>
    <w:unhideWhenUsed/>
    <w:rsid w:val="00113B12"/>
    <w:pPr>
      <w:keepNext/>
      <w:numPr>
        <w:numId w:val="1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113B12"/>
    <w:pPr>
      <w:keepNext/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113B12"/>
    <w:pPr>
      <w:keepNext/>
      <w:numPr>
        <w:ilvl w:val="2"/>
        <w:numId w:val="1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113B12"/>
    <w:pPr>
      <w:keepNext/>
      <w:numPr>
        <w:ilvl w:val="3"/>
        <w:numId w:val="1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113B12"/>
    <w:pPr>
      <w:keepNext/>
      <w:numPr>
        <w:ilvl w:val="4"/>
        <w:numId w:val="1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unhideWhenUsed/>
    <w:rsid w:val="00113B12"/>
    <w:pPr>
      <w:keepNext/>
      <w:numPr>
        <w:ilvl w:val="5"/>
        <w:numId w:val="1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unhideWhenUsed/>
    <w:rsid w:val="00113B12"/>
    <w:pPr>
      <w:keepNext/>
      <w:numPr>
        <w:ilvl w:val="6"/>
        <w:numId w:val="1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113B12"/>
    <w:pPr>
      <w:keepNext/>
      <w:numPr>
        <w:ilvl w:val="7"/>
        <w:numId w:val="1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113B12"/>
    <w:pPr>
      <w:keepNext/>
      <w:numPr>
        <w:ilvl w:val="8"/>
        <w:numId w:val="11"/>
      </w:numPr>
      <w:contextualSpacing/>
      <w:outlineLvl w:val="8"/>
    </w:pPr>
    <w:rPr>
      <w:rFonts w:ascii="Verdana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1F61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254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4B1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254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4B1"/>
    <w:rPr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74EF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74EF"/>
    <w:rPr>
      <w:rFonts w:ascii="Courier" w:hAnsi="Courier"/>
      <w:sz w:val="20"/>
      <w:szCs w:val="20"/>
    </w:rPr>
  </w:style>
  <w:style w:type="character" w:customStyle="1" w:styleId="apple-converted-space">
    <w:name w:val="apple-converted-space"/>
    <w:basedOn w:val="DefaultParagraphFont"/>
    <w:rsid w:val="00BD27C1"/>
  </w:style>
  <w:style w:type="paragraph" w:styleId="Title">
    <w:name w:val="Title"/>
    <w:basedOn w:val="Normal"/>
    <w:next w:val="Normal"/>
    <w:link w:val="TitleChar"/>
    <w:uiPriority w:val="10"/>
    <w:qFormat/>
    <w:rsid w:val="003F44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44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76E87D-11E9-6A4F-9DD6-3A8CA5F8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36</Pages>
  <Words>9609</Words>
  <Characters>54774</Characters>
  <Application>Microsoft Macintosh Word</Application>
  <DocSecurity>0</DocSecurity>
  <Lines>456</Lines>
  <Paragraphs>128</Paragraphs>
  <ScaleCrop>false</ScaleCrop>
  <Company/>
  <LinksUpToDate>false</LinksUpToDate>
  <CharactersWithSpaces>64255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Kellan McKeen</dc:creator>
  <cp:keywords/>
  <dc:description/>
  <cp:lastModifiedBy>Kellan McKeen</cp:lastModifiedBy>
  <cp:revision>62</cp:revision>
  <dcterms:created xsi:type="dcterms:W3CDTF">2013-11-22T21:13:00Z</dcterms:created>
  <dcterms:modified xsi:type="dcterms:W3CDTF">2014-12-08T07:05:00Z</dcterms:modified>
</cp:coreProperties>
</file>