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6B8DB" w14:textId="7A64E398" w:rsidR="00A153E6" w:rsidRDefault="00A153E6" w:rsidP="006F6195">
      <w:pPr>
        <w:tabs>
          <w:tab w:val="left" w:pos="720"/>
          <w:tab w:val="left" w:pos="1440"/>
          <w:tab w:val="left" w:pos="2160"/>
          <w:tab w:val="right" w:leader="dot" w:pos="8640"/>
        </w:tabs>
        <w:spacing w:line="240" w:lineRule="exact"/>
        <w:rPr>
          <w:rFonts w:ascii="Tahoma" w:hAnsi="Tahoma" w:cs="Ayuthaya"/>
          <w:b/>
          <w:color w:val="4580AC"/>
          <w:sz w:val="28"/>
          <w:szCs w:val="28"/>
          <w:u w:val="single"/>
        </w:rPr>
      </w:pPr>
    </w:p>
    <w:tbl>
      <w:tblPr>
        <w:tblStyle w:val="TableGrid"/>
        <w:tblW w:w="0" w:type="auto"/>
        <w:shd w:val="clear" w:color="auto" w:fill="F79646" w:themeFill="accent6"/>
        <w:tblLook w:val="04A0" w:firstRow="1" w:lastRow="0" w:firstColumn="1" w:lastColumn="0" w:noHBand="0" w:noVBand="1"/>
      </w:tblPr>
      <w:tblGrid>
        <w:gridCol w:w="10754"/>
      </w:tblGrid>
      <w:tr w:rsidR="006071C5" w:rsidRPr="006071C5" w14:paraId="509AFA12" w14:textId="77777777" w:rsidTr="006071C5">
        <w:tc>
          <w:tcPr>
            <w:tcW w:w="11322" w:type="dxa"/>
            <w:shd w:val="clear" w:color="auto" w:fill="F79646" w:themeFill="accent6"/>
          </w:tcPr>
          <w:p w14:paraId="228B2F1C" w14:textId="77777777" w:rsidR="006071C5" w:rsidRPr="006071C5" w:rsidRDefault="006071C5" w:rsidP="00416B36">
            <w:pPr>
              <w:pStyle w:val="Title"/>
              <w:jc w:val="left"/>
              <w:rPr>
                <w:color w:val="FFFFFF" w:themeColor="background1"/>
                <w:sz w:val="32"/>
                <w:szCs w:val="32"/>
              </w:rPr>
            </w:pPr>
            <w:r w:rsidRPr="006071C5">
              <w:rPr>
                <w:color w:val="FFFFFF" w:themeColor="background1"/>
                <w:sz w:val="32"/>
                <w:szCs w:val="32"/>
              </w:rPr>
              <w:t>Nature of Consideration</w:t>
            </w:r>
          </w:p>
        </w:tc>
      </w:tr>
    </w:tbl>
    <w:p w14:paraId="16766460" w14:textId="36950C10" w:rsidR="00A153E6" w:rsidRDefault="00A153E6">
      <w:pPr>
        <w:tabs>
          <w:tab w:val="left" w:pos="720"/>
          <w:tab w:val="left" w:pos="1440"/>
          <w:tab w:val="left" w:pos="2160"/>
          <w:tab w:val="right" w:leader="dot" w:pos="8640"/>
        </w:tabs>
        <w:spacing w:line="240" w:lineRule="exact"/>
        <w:rPr>
          <w:rFonts w:ascii="Times New Roman" w:hAnsi="Times New Roman"/>
          <w:sz w:val="22"/>
        </w:rPr>
      </w:pPr>
      <w:r w:rsidRPr="00213AD4">
        <w:rPr>
          <w:rFonts w:ascii="Times New Roman" w:hAnsi="Times New Roman"/>
          <w:i/>
          <w:sz w:val="22"/>
          <w:highlight w:val="yellow"/>
        </w:rPr>
        <w:t>Thomas v Thomas</w:t>
      </w:r>
      <w:r>
        <w:rPr>
          <w:rFonts w:ascii="Times New Roman" w:hAnsi="Times New Roman"/>
          <w:sz w:val="22"/>
        </w:rPr>
        <w:t xml:space="preserve"> </w:t>
      </w:r>
    </w:p>
    <w:p w14:paraId="7DA730D0" w14:textId="4BDC39A7" w:rsidR="00213AD4" w:rsidRDefault="00213AD4" w:rsidP="00416B36">
      <w:pPr>
        <w:pStyle w:val="ListParagraph"/>
        <w:numPr>
          <w:ilvl w:val="0"/>
          <w:numId w:val="4"/>
        </w:numPr>
        <w:tabs>
          <w:tab w:val="left" w:pos="284"/>
          <w:tab w:val="left" w:pos="1440"/>
          <w:tab w:val="left" w:pos="2160"/>
          <w:tab w:val="right" w:leader="dot" w:pos="8640"/>
        </w:tabs>
        <w:spacing w:line="240" w:lineRule="exact"/>
        <w:rPr>
          <w:rFonts w:ascii="Times New Roman" w:hAnsi="Times New Roman"/>
          <w:sz w:val="22"/>
        </w:rPr>
      </w:pPr>
      <w:r>
        <w:rPr>
          <w:rFonts w:ascii="Times New Roman" w:hAnsi="Times New Roman"/>
          <w:sz w:val="22"/>
        </w:rPr>
        <w:t>Consideration must be something of value in eyes of the law</w:t>
      </w:r>
      <w:r w:rsidR="00070C33">
        <w:rPr>
          <w:rFonts w:ascii="Times New Roman" w:hAnsi="Times New Roman"/>
          <w:sz w:val="22"/>
        </w:rPr>
        <w:t xml:space="preserve"> moving from PR’EE </w:t>
      </w:r>
      <w:r w:rsidR="00070C33" w:rsidRPr="00070C33">
        <w:rPr>
          <w:rFonts w:ascii="Times New Roman" w:hAnsi="Times New Roman"/>
          <w:sz w:val="22"/>
        </w:rPr>
        <w:sym w:font="Wingdings" w:char="F0E0"/>
      </w:r>
      <w:r w:rsidR="00070C33">
        <w:rPr>
          <w:rFonts w:ascii="Times New Roman" w:hAnsi="Times New Roman"/>
          <w:sz w:val="22"/>
        </w:rPr>
        <w:t xml:space="preserve"> PR’OR</w:t>
      </w:r>
    </w:p>
    <w:p w14:paraId="34EA8746" w14:textId="77777777" w:rsidR="00416B36" w:rsidRPr="00416B36" w:rsidRDefault="00416B36" w:rsidP="00416B36">
      <w:pPr>
        <w:pStyle w:val="ListParagraph"/>
        <w:numPr>
          <w:ilvl w:val="0"/>
          <w:numId w:val="26"/>
        </w:numPr>
        <w:tabs>
          <w:tab w:val="left" w:pos="284"/>
          <w:tab w:val="left" w:pos="1440"/>
          <w:tab w:val="left" w:pos="2160"/>
          <w:tab w:val="right" w:leader="dot" w:pos="8640"/>
        </w:tabs>
        <w:spacing w:line="240" w:lineRule="exact"/>
        <w:rPr>
          <w:rFonts w:ascii="Times New Roman" w:hAnsi="Times New Roman"/>
          <w:b/>
          <w:sz w:val="22"/>
        </w:rPr>
      </w:pPr>
      <w:r w:rsidRPr="00416B36">
        <w:rPr>
          <w:rFonts w:ascii="Times New Roman" w:hAnsi="Times New Roman"/>
          <w:b/>
          <w:sz w:val="22"/>
        </w:rPr>
        <w:t>Giving up some legal entitlement</w:t>
      </w:r>
    </w:p>
    <w:p w14:paraId="24545948" w14:textId="77777777" w:rsidR="00416B36" w:rsidRPr="00416B36" w:rsidRDefault="00416B36" w:rsidP="00416B36">
      <w:pPr>
        <w:pStyle w:val="ListParagraph"/>
        <w:numPr>
          <w:ilvl w:val="0"/>
          <w:numId w:val="26"/>
        </w:numPr>
        <w:tabs>
          <w:tab w:val="left" w:pos="284"/>
          <w:tab w:val="left" w:pos="1440"/>
          <w:tab w:val="left" w:pos="2160"/>
          <w:tab w:val="right" w:leader="dot" w:pos="8640"/>
        </w:tabs>
        <w:spacing w:line="240" w:lineRule="exact"/>
        <w:rPr>
          <w:rFonts w:ascii="Times New Roman" w:hAnsi="Times New Roman"/>
          <w:b/>
          <w:sz w:val="22"/>
        </w:rPr>
      </w:pPr>
      <w:r w:rsidRPr="00416B36">
        <w:rPr>
          <w:rFonts w:ascii="Times New Roman" w:hAnsi="Times New Roman"/>
          <w:b/>
          <w:sz w:val="22"/>
        </w:rPr>
        <w:t>Doing something not legally entitled to</w:t>
      </w:r>
    </w:p>
    <w:p w14:paraId="5D55855F" w14:textId="1AE575B7" w:rsidR="00416B36" w:rsidRPr="00416B36" w:rsidRDefault="00416B36" w:rsidP="00416B36">
      <w:pPr>
        <w:pStyle w:val="ListParagraph"/>
        <w:numPr>
          <w:ilvl w:val="0"/>
          <w:numId w:val="26"/>
        </w:numPr>
        <w:tabs>
          <w:tab w:val="left" w:pos="284"/>
          <w:tab w:val="left" w:pos="1440"/>
          <w:tab w:val="left" w:pos="2160"/>
          <w:tab w:val="right" w:leader="dot" w:pos="8640"/>
        </w:tabs>
        <w:spacing w:line="240" w:lineRule="exact"/>
        <w:rPr>
          <w:rFonts w:ascii="Times New Roman" w:hAnsi="Times New Roman"/>
          <w:b/>
          <w:sz w:val="22"/>
        </w:rPr>
      </w:pPr>
      <w:r w:rsidRPr="00416B36">
        <w:rPr>
          <w:rFonts w:ascii="Times New Roman" w:hAnsi="Times New Roman"/>
          <w:b/>
          <w:sz w:val="22"/>
        </w:rPr>
        <w:t>Give up something that you are legally entitled to do</w:t>
      </w:r>
    </w:p>
    <w:p w14:paraId="4AFBB2BF" w14:textId="1F6D6D88" w:rsidR="00213AD4" w:rsidRDefault="00213AD4" w:rsidP="00416B36">
      <w:pPr>
        <w:pStyle w:val="ListParagraph"/>
        <w:numPr>
          <w:ilvl w:val="0"/>
          <w:numId w:val="4"/>
        </w:numPr>
        <w:tabs>
          <w:tab w:val="left" w:pos="284"/>
          <w:tab w:val="left" w:pos="1440"/>
          <w:tab w:val="left" w:pos="2160"/>
          <w:tab w:val="right" w:leader="dot" w:pos="8640"/>
        </w:tabs>
        <w:spacing w:line="240" w:lineRule="exact"/>
        <w:rPr>
          <w:rFonts w:ascii="Times New Roman" w:hAnsi="Times New Roman"/>
          <w:sz w:val="22"/>
        </w:rPr>
      </w:pPr>
      <w:r>
        <w:rPr>
          <w:rFonts w:ascii="Times New Roman" w:hAnsi="Times New Roman"/>
          <w:sz w:val="22"/>
        </w:rPr>
        <w:t>Motive is not sufficient consideration</w:t>
      </w:r>
    </w:p>
    <w:p w14:paraId="36F05DE5" w14:textId="759AB9F1" w:rsidR="00070C33" w:rsidRDefault="00070C33" w:rsidP="00416B36">
      <w:pPr>
        <w:pStyle w:val="ListParagraph"/>
        <w:numPr>
          <w:ilvl w:val="0"/>
          <w:numId w:val="4"/>
        </w:numPr>
        <w:tabs>
          <w:tab w:val="left" w:pos="284"/>
          <w:tab w:val="left" w:pos="1440"/>
          <w:tab w:val="left" w:pos="2160"/>
          <w:tab w:val="right" w:leader="dot" w:pos="8640"/>
        </w:tabs>
        <w:spacing w:line="240" w:lineRule="exact"/>
        <w:rPr>
          <w:rFonts w:ascii="Times New Roman" w:hAnsi="Times New Roman"/>
          <w:sz w:val="22"/>
        </w:rPr>
      </w:pPr>
      <w:r>
        <w:rPr>
          <w:rFonts w:ascii="Times New Roman" w:hAnsi="Times New Roman"/>
          <w:sz w:val="22"/>
        </w:rPr>
        <w:t>Does not need to benefit PR’OR or detriment PR’EE</w:t>
      </w:r>
    </w:p>
    <w:p w14:paraId="4F6D286C" w14:textId="4D95F78D" w:rsidR="006071C5" w:rsidRPr="00416B36" w:rsidRDefault="00070C33" w:rsidP="00416B36">
      <w:pPr>
        <w:pStyle w:val="ListParagraph"/>
        <w:numPr>
          <w:ilvl w:val="0"/>
          <w:numId w:val="4"/>
        </w:numPr>
        <w:tabs>
          <w:tab w:val="left" w:pos="284"/>
          <w:tab w:val="left" w:pos="1440"/>
          <w:tab w:val="left" w:pos="2160"/>
          <w:tab w:val="right" w:leader="dot" w:pos="8640"/>
        </w:tabs>
        <w:spacing w:line="240" w:lineRule="exact"/>
        <w:rPr>
          <w:rFonts w:ascii="Times New Roman" w:hAnsi="Times New Roman"/>
          <w:b/>
          <w:sz w:val="22"/>
          <w:u w:val="single"/>
        </w:rPr>
      </w:pPr>
      <w:r w:rsidRPr="00416B36">
        <w:rPr>
          <w:rFonts w:ascii="Times New Roman" w:hAnsi="Times New Roman"/>
          <w:b/>
          <w:sz w:val="22"/>
          <w:u w:val="single"/>
        </w:rPr>
        <w:t>Consideration must be requested</w:t>
      </w:r>
    </w:p>
    <w:p w14:paraId="426DEA33" w14:textId="77777777" w:rsidR="006071C5" w:rsidRPr="006071C5" w:rsidRDefault="006071C5" w:rsidP="006071C5">
      <w:pPr>
        <w:pStyle w:val="Title"/>
        <w:jc w:val="left"/>
        <w:rPr>
          <w:color w:val="FFFFFF" w:themeColor="background1"/>
          <w:sz w:val="32"/>
          <w:szCs w:val="32"/>
        </w:rPr>
      </w:pPr>
      <w:r w:rsidRPr="006071C5">
        <w:rPr>
          <w:color w:val="FFFFFF" w:themeColor="background1"/>
          <w:sz w:val="32"/>
          <w:szCs w:val="32"/>
        </w:rPr>
        <w:t>Nature of Consideration</w:t>
      </w:r>
    </w:p>
    <w:tbl>
      <w:tblPr>
        <w:tblStyle w:val="TableGrid"/>
        <w:tblW w:w="0" w:type="auto"/>
        <w:shd w:val="clear" w:color="auto" w:fill="4BACC6" w:themeFill="accent5"/>
        <w:tblLook w:val="04A0" w:firstRow="1" w:lastRow="0" w:firstColumn="1" w:lastColumn="0" w:noHBand="0" w:noVBand="1"/>
      </w:tblPr>
      <w:tblGrid>
        <w:gridCol w:w="10754"/>
      </w:tblGrid>
      <w:tr w:rsidR="006071C5" w:rsidRPr="006071C5" w14:paraId="0816EEA5" w14:textId="77777777" w:rsidTr="006071C5">
        <w:tc>
          <w:tcPr>
            <w:tcW w:w="11322" w:type="dxa"/>
            <w:shd w:val="clear" w:color="auto" w:fill="4BACC6" w:themeFill="accent5"/>
          </w:tcPr>
          <w:p w14:paraId="4263C204" w14:textId="77777777" w:rsidR="006071C5" w:rsidRPr="006071C5" w:rsidRDefault="006071C5" w:rsidP="00416B36">
            <w:pPr>
              <w:pStyle w:val="Title"/>
              <w:jc w:val="left"/>
              <w:rPr>
                <w:color w:val="FFFFFF" w:themeColor="background1"/>
                <w:sz w:val="32"/>
                <w:szCs w:val="32"/>
              </w:rPr>
            </w:pPr>
            <w:r w:rsidRPr="006071C5">
              <w:rPr>
                <w:color w:val="FFFFFF" w:themeColor="background1"/>
                <w:sz w:val="32"/>
                <w:szCs w:val="32"/>
              </w:rPr>
              <w:t>Past Consideration</w:t>
            </w:r>
          </w:p>
        </w:tc>
      </w:tr>
    </w:tbl>
    <w:p w14:paraId="0B1A8D8E" w14:textId="0A8F399B"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070C33">
        <w:rPr>
          <w:rFonts w:ascii="Times New Roman" w:hAnsi="Times New Roman"/>
          <w:i/>
          <w:sz w:val="22"/>
          <w:highlight w:val="yellow"/>
        </w:rPr>
        <w:t>Eastwood v Kenyon</w:t>
      </w:r>
      <w:r>
        <w:rPr>
          <w:rFonts w:ascii="Times New Roman" w:hAnsi="Times New Roman"/>
          <w:i/>
          <w:sz w:val="22"/>
        </w:rPr>
        <w:t xml:space="preserve"> </w:t>
      </w:r>
    </w:p>
    <w:p w14:paraId="565DCC00" w14:textId="77777777" w:rsidR="00ED7375" w:rsidRPr="00ED7375" w:rsidRDefault="00ED7375" w:rsidP="00416B36">
      <w:pPr>
        <w:pStyle w:val="ListParagraph"/>
        <w:numPr>
          <w:ilvl w:val="0"/>
          <w:numId w:val="8"/>
        </w:numPr>
        <w:tabs>
          <w:tab w:val="left" w:pos="284"/>
          <w:tab w:val="left" w:pos="1440"/>
          <w:tab w:val="left" w:pos="2160"/>
          <w:tab w:val="right" w:leader="dot" w:pos="8640"/>
        </w:tabs>
        <w:spacing w:line="240" w:lineRule="exact"/>
        <w:ind w:left="284" w:hanging="284"/>
        <w:rPr>
          <w:rFonts w:ascii="Times New Roman" w:hAnsi="Times New Roman"/>
          <w:i/>
          <w:sz w:val="22"/>
        </w:rPr>
      </w:pPr>
      <w:r>
        <w:rPr>
          <w:rFonts w:ascii="Times New Roman" w:hAnsi="Times New Roman"/>
          <w:sz w:val="22"/>
        </w:rPr>
        <w:t>John dies, leaves EW guardian of young daughter Sarah. Sarah borrows money from EW for education and promises to pay EW back when she becomes of age. Sarah marries K, K promises to pay EW back, but never did</w:t>
      </w:r>
    </w:p>
    <w:p w14:paraId="33A1A123" w14:textId="6767F922" w:rsidR="00070C33" w:rsidRPr="00416B36" w:rsidRDefault="00070C33" w:rsidP="00416B36">
      <w:pPr>
        <w:pStyle w:val="ListParagraph"/>
        <w:numPr>
          <w:ilvl w:val="0"/>
          <w:numId w:val="8"/>
        </w:numPr>
        <w:tabs>
          <w:tab w:val="left" w:pos="284"/>
          <w:tab w:val="left" w:pos="1440"/>
          <w:tab w:val="left" w:pos="2160"/>
          <w:tab w:val="right" w:leader="dot" w:pos="8640"/>
        </w:tabs>
        <w:spacing w:line="240" w:lineRule="exact"/>
        <w:rPr>
          <w:rFonts w:ascii="Times New Roman" w:hAnsi="Times New Roman"/>
          <w:b/>
          <w:i/>
          <w:sz w:val="22"/>
          <w:u w:val="single"/>
        </w:rPr>
      </w:pPr>
      <w:r w:rsidRPr="00416B36">
        <w:rPr>
          <w:rFonts w:ascii="Times New Roman" w:hAnsi="Times New Roman"/>
          <w:b/>
          <w:sz w:val="22"/>
          <w:u w:val="single"/>
        </w:rPr>
        <w:t>Consideration made in the past is no consideration at all</w:t>
      </w:r>
    </w:p>
    <w:p w14:paraId="0DC83BDB" w14:textId="3B78BCCA" w:rsidR="00ED7375" w:rsidRPr="00ED7375" w:rsidRDefault="00ED7375" w:rsidP="00416B36">
      <w:pPr>
        <w:pStyle w:val="ListParagraph"/>
        <w:numPr>
          <w:ilvl w:val="0"/>
          <w:numId w:val="8"/>
        </w:numPr>
        <w:tabs>
          <w:tab w:val="left" w:pos="284"/>
          <w:tab w:val="left" w:pos="1440"/>
          <w:tab w:val="left" w:pos="2160"/>
          <w:tab w:val="right" w:leader="dot" w:pos="8640"/>
        </w:tabs>
        <w:spacing w:line="240" w:lineRule="exact"/>
        <w:rPr>
          <w:rFonts w:ascii="Times New Roman" w:hAnsi="Times New Roman"/>
          <w:i/>
          <w:sz w:val="22"/>
        </w:rPr>
      </w:pPr>
      <w:r>
        <w:rPr>
          <w:rFonts w:ascii="Times New Roman" w:hAnsi="Times New Roman"/>
          <w:sz w:val="22"/>
        </w:rPr>
        <w:t xml:space="preserve">Gratuitous act that was </w:t>
      </w:r>
      <w:r w:rsidRPr="00416B36">
        <w:rPr>
          <w:rFonts w:ascii="Times New Roman" w:hAnsi="Times New Roman"/>
          <w:b/>
          <w:sz w:val="22"/>
          <w:u w:val="single"/>
        </w:rPr>
        <w:t>never requested</w:t>
      </w:r>
      <w:r>
        <w:rPr>
          <w:rFonts w:ascii="Times New Roman" w:hAnsi="Times New Roman"/>
          <w:sz w:val="22"/>
        </w:rPr>
        <w:t xml:space="preserve"> (by Sarah – infant, or especially </w:t>
      </w:r>
      <w:r w:rsidRPr="00ED7375">
        <w:rPr>
          <w:rFonts w:ascii="Times New Roman" w:hAnsi="Times New Roman"/>
          <w:sz w:val="22"/>
          <w:u w:val="single"/>
        </w:rPr>
        <w:t>Kenyon</w:t>
      </w:r>
      <w:r>
        <w:rPr>
          <w:rFonts w:ascii="Times New Roman" w:hAnsi="Times New Roman"/>
          <w:sz w:val="22"/>
          <w:u w:val="single"/>
        </w:rPr>
        <w:t>)</w:t>
      </w:r>
    </w:p>
    <w:p w14:paraId="1ACD8517" w14:textId="597780DF" w:rsidR="00ED7375" w:rsidRPr="00ED7375" w:rsidRDefault="00ED7375" w:rsidP="00416B36">
      <w:pPr>
        <w:pStyle w:val="ListParagraph"/>
        <w:numPr>
          <w:ilvl w:val="0"/>
          <w:numId w:val="8"/>
        </w:numPr>
        <w:tabs>
          <w:tab w:val="left" w:pos="284"/>
          <w:tab w:val="left" w:pos="1440"/>
          <w:tab w:val="left" w:pos="2160"/>
          <w:tab w:val="right" w:leader="dot" w:pos="8640"/>
        </w:tabs>
        <w:spacing w:line="240" w:lineRule="exact"/>
        <w:rPr>
          <w:rFonts w:ascii="Times New Roman" w:hAnsi="Times New Roman"/>
          <w:i/>
          <w:sz w:val="22"/>
        </w:rPr>
      </w:pPr>
      <w:r w:rsidRPr="00ED7375">
        <w:rPr>
          <w:rFonts w:ascii="Times New Roman" w:hAnsi="Times New Roman"/>
          <w:sz w:val="22"/>
        </w:rPr>
        <w:t>Promise not sufficient to form a contract</w:t>
      </w:r>
    </w:p>
    <w:p w14:paraId="07CBCDC8" w14:textId="77777777" w:rsidR="00A153E6" w:rsidRDefault="00A153E6" w:rsidP="00ED7375">
      <w:pPr>
        <w:tabs>
          <w:tab w:val="left" w:pos="851"/>
          <w:tab w:val="left" w:pos="1440"/>
          <w:tab w:val="left" w:pos="2160"/>
          <w:tab w:val="right" w:leader="dot" w:pos="8640"/>
        </w:tabs>
        <w:spacing w:line="240" w:lineRule="exact"/>
        <w:rPr>
          <w:rFonts w:ascii="Times New Roman" w:hAnsi="Times New Roman"/>
          <w:i/>
          <w:sz w:val="22"/>
        </w:rPr>
      </w:pPr>
    </w:p>
    <w:p w14:paraId="2B1053A6" w14:textId="0B879F5A" w:rsidR="00ED7375" w:rsidRPr="00C93DD2" w:rsidRDefault="00ED7375" w:rsidP="00ED7375">
      <w:pPr>
        <w:tabs>
          <w:tab w:val="left" w:pos="720"/>
          <w:tab w:val="left" w:pos="1440"/>
          <w:tab w:val="left" w:pos="2160"/>
          <w:tab w:val="right" w:leader="dot" w:pos="8640"/>
        </w:tabs>
        <w:spacing w:line="240" w:lineRule="exact"/>
        <w:rPr>
          <w:rFonts w:ascii="Times New Roman" w:hAnsi="Times New Roman"/>
          <w:color w:val="0000FF"/>
          <w:sz w:val="22"/>
        </w:rPr>
      </w:pPr>
      <w:proofErr w:type="spellStart"/>
      <w:r w:rsidRPr="00ED7375">
        <w:rPr>
          <w:rFonts w:ascii="Times New Roman" w:hAnsi="Times New Roman"/>
          <w:i/>
          <w:sz w:val="22"/>
          <w:highlight w:val="yellow"/>
        </w:rPr>
        <w:t>Lampleigh</w:t>
      </w:r>
      <w:proofErr w:type="spellEnd"/>
      <w:r w:rsidRPr="00ED7375">
        <w:rPr>
          <w:rFonts w:ascii="Times New Roman" w:hAnsi="Times New Roman"/>
          <w:i/>
          <w:sz w:val="22"/>
          <w:highlight w:val="yellow"/>
        </w:rPr>
        <w:t xml:space="preserve"> v </w:t>
      </w:r>
      <w:proofErr w:type="spellStart"/>
      <w:r w:rsidRPr="00ED7375">
        <w:rPr>
          <w:rFonts w:ascii="Times New Roman" w:hAnsi="Times New Roman"/>
          <w:i/>
          <w:sz w:val="22"/>
          <w:highlight w:val="yellow"/>
        </w:rPr>
        <w:t>Brathwait</w:t>
      </w:r>
      <w:proofErr w:type="spellEnd"/>
      <w:r>
        <w:rPr>
          <w:rFonts w:ascii="Times New Roman" w:hAnsi="Times New Roman"/>
          <w:sz w:val="22"/>
        </w:rPr>
        <w:t xml:space="preserve"> </w:t>
      </w:r>
      <w:r w:rsidRPr="00C93DD2">
        <w:rPr>
          <w:rFonts w:ascii="Times New Roman" w:hAnsi="Times New Roman"/>
          <w:color w:val="0000FF"/>
          <w:sz w:val="22"/>
        </w:rPr>
        <w:t>(getting around problem in EW v K)</w:t>
      </w:r>
    </w:p>
    <w:p w14:paraId="3EFDD098" w14:textId="6308C33D" w:rsidR="00ED7375" w:rsidRDefault="00ED7375" w:rsidP="00416B36">
      <w:pPr>
        <w:pStyle w:val="ListParagraph"/>
        <w:numPr>
          <w:ilvl w:val="0"/>
          <w:numId w:val="8"/>
        </w:numPr>
        <w:tabs>
          <w:tab w:val="left" w:pos="851"/>
          <w:tab w:val="left" w:pos="1440"/>
          <w:tab w:val="left" w:pos="2160"/>
          <w:tab w:val="right" w:leader="dot" w:pos="8640"/>
        </w:tabs>
        <w:spacing w:line="240" w:lineRule="exact"/>
        <w:ind w:left="284" w:hanging="284"/>
        <w:rPr>
          <w:rFonts w:ascii="Times New Roman" w:hAnsi="Times New Roman"/>
          <w:sz w:val="22"/>
        </w:rPr>
      </w:pPr>
      <w:r>
        <w:rPr>
          <w:rFonts w:ascii="Times New Roman" w:hAnsi="Times New Roman"/>
          <w:sz w:val="22"/>
        </w:rPr>
        <w:t xml:space="preserve">L helps B achieve pardon for </w:t>
      </w:r>
      <w:proofErr w:type="gramStart"/>
      <w:r>
        <w:rPr>
          <w:rFonts w:ascii="Times New Roman" w:hAnsi="Times New Roman"/>
          <w:sz w:val="22"/>
        </w:rPr>
        <w:t>felony,</w:t>
      </w:r>
      <w:proofErr w:type="gramEnd"/>
      <w:r>
        <w:rPr>
          <w:rFonts w:ascii="Times New Roman" w:hAnsi="Times New Roman"/>
          <w:sz w:val="22"/>
        </w:rPr>
        <w:t xml:space="preserve"> L rides to king back and forth several times. B was supposed to pay L 100 pounds</w:t>
      </w:r>
    </w:p>
    <w:p w14:paraId="542D9A5B" w14:textId="3E1C1E1C" w:rsidR="00ED7375" w:rsidRDefault="00416B36" w:rsidP="00416B36">
      <w:pPr>
        <w:pStyle w:val="ListParagraph"/>
        <w:numPr>
          <w:ilvl w:val="0"/>
          <w:numId w:val="8"/>
        </w:numPr>
        <w:tabs>
          <w:tab w:val="left" w:pos="851"/>
          <w:tab w:val="left" w:pos="1440"/>
          <w:tab w:val="left" w:pos="2160"/>
          <w:tab w:val="right" w:leader="dot" w:pos="8640"/>
        </w:tabs>
        <w:spacing w:line="240" w:lineRule="exact"/>
        <w:ind w:left="284" w:hanging="284"/>
        <w:rPr>
          <w:rFonts w:ascii="Times New Roman" w:hAnsi="Times New Roman"/>
          <w:sz w:val="22"/>
        </w:rPr>
      </w:pPr>
      <w:r>
        <w:rPr>
          <w:rFonts w:ascii="Times New Roman" w:hAnsi="Times New Roman"/>
          <w:sz w:val="22"/>
        </w:rPr>
        <w:t xml:space="preserve"> “C</w:t>
      </w:r>
      <w:r w:rsidR="00ED7375">
        <w:rPr>
          <w:rFonts w:ascii="Times New Roman" w:hAnsi="Times New Roman"/>
          <w:sz w:val="22"/>
        </w:rPr>
        <w:t xml:space="preserve">an you please get me a pardon” </w:t>
      </w:r>
      <w:r w:rsidR="00ED7375" w:rsidRPr="00ED7375">
        <w:rPr>
          <w:rFonts w:ascii="Times New Roman" w:hAnsi="Times New Roman"/>
          <w:sz w:val="22"/>
        </w:rPr>
        <w:sym w:font="Wingdings" w:char="F0E0"/>
      </w:r>
      <w:r w:rsidR="00ED7375">
        <w:rPr>
          <w:rFonts w:ascii="Times New Roman" w:hAnsi="Times New Roman"/>
          <w:sz w:val="22"/>
        </w:rPr>
        <w:t xml:space="preserve"> L is expecting to get paid, and B is</w:t>
      </w:r>
      <w:r w:rsidR="00616BC7">
        <w:rPr>
          <w:rFonts w:ascii="Times New Roman" w:hAnsi="Times New Roman"/>
          <w:sz w:val="22"/>
        </w:rPr>
        <w:t xml:space="preserve"> expecting to pay. Like walking into a law office</w:t>
      </w:r>
    </w:p>
    <w:p w14:paraId="2EE6C23C" w14:textId="61DE1C23" w:rsidR="00616BC7" w:rsidRDefault="00416B36" w:rsidP="00416B36">
      <w:pPr>
        <w:pStyle w:val="ListParagraph"/>
        <w:numPr>
          <w:ilvl w:val="0"/>
          <w:numId w:val="8"/>
        </w:numPr>
        <w:tabs>
          <w:tab w:val="left" w:pos="851"/>
          <w:tab w:val="left" w:pos="1440"/>
          <w:tab w:val="left" w:pos="2160"/>
          <w:tab w:val="right" w:leader="dot" w:pos="8640"/>
        </w:tabs>
        <w:spacing w:line="240" w:lineRule="exact"/>
        <w:ind w:left="284" w:hanging="284"/>
        <w:rPr>
          <w:rFonts w:ascii="Times New Roman" w:hAnsi="Times New Roman"/>
          <w:sz w:val="22"/>
        </w:rPr>
      </w:pPr>
      <w:r>
        <w:rPr>
          <w:rFonts w:ascii="Times New Roman" w:hAnsi="Times New Roman"/>
          <w:sz w:val="22"/>
        </w:rPr>
        <w:t>“P</w:t>
      </w:r>
      <w:r w:rsidR="00616BC7">
        <w:rPr>
          <w:rFonts w:ascii="Times New Roman" w:hAnsi="Times New Roman"/>
          <w:sz w:val="22"/>
        </w:rPr>
        <w:t xml:space="preserve">ay 100 pounds” </w:t>
      </w:r>
      <w:r w:rsidR="00616BC7" w:rsidRPr="00616BC7">
        <w:rPr>
          <w:rFonts w:ascii="Times New Roman" w:hAnsi="Times New Roman"/>
          <w:sz w:val="22"/>
        </w:rPr>
        <w:sym w:font="Wingdings" w:char="F0E0"/>
      </w:r>
      <w:r w:rsidR="00616BC7">
        <w:rPr>
          <w:rFonts w:ascii="Times New Roman" w:hAnsi="Times New Roman"/>
          <w:sz w:val="22"/>
        </w:rPr>
        <w:t xml:space="preserve"> ARTICULATION of what was </w:t>
      </w:r>
      <w:r w:rsidR="00616BC7" w:rsidRPr="00616BC7">
        <w:rPr>
          <w:rFonts w:ascii="Times New Roman" w:hAnsi="Times New Roman"/>
          <w:sz w:val="22"/>
          <w:u w:val="single"/>
        </w:rPr>
        <w:t>already promised</w:t>
      </w:r>
      <w:r w:rsidR="00616BC7">
        <w:rPr>
          <w:rFonts w:ascii="Times New Roman" w:hAnsi="Times New Roman"/>
          <w:sz w:val="22"/>
          <w:u w:val="single"/>
        </w:rPr>
        <w:t xml:space="preserve">. </w:t>
      </w:r>
      <w:r w:rsidR="00616BC7">
        <w:rPr>
          <w:rFonts w:ascii="Times New Roman" w:hAnsi="Times New Roman"/>
          <w:sz w:val="22"/>
        </w:rPr>
        <w:t xml:space="preserve"> Looked at ob</w:t>
      </w:r>
      <w:r w:rsidR="0023303E">
        <w:rPr>
          <w:rFonts w:ascii="Times New Roman" w:hAnsi="Times New Roman"/>
          <w:sz w:val="22"/>
        </w:rPr>
        <w:t>jectively – reasonable person</w:t>
      </w:r>
    </w:p>
    <w:p w14:paraId="522BBECF" w14:textId="77777777" w:rsidR="00416B36" w:rsidRDefault="00D70A77" w:rsidP="00416B36">
      <w:pPr>
        <w:pStyle w:val="ListParagraph"/>
        <w:numPr>
          <w:ilvl w:val="0"/>
          <w:numId w:val="8"/>
        </w:numPr>
        <w:tabs>
          <w:tab w:val="left" w:pos="851"/>
          <w:tab w:val="left" w:pos="1440"/>
          <w:tab w:val="left" w:pos="2160"/>
          <w:tab w:val="right" w:leader="dot" w:pos="8640"/>
        </w:tabs>
        <w:spacing w:line="240" w:lineRule="exact"/>
        <w:ind w:left="284" w:hanging="284"/>
        <w:rPr>
          <w:rFonts w:ascii="Times New Roman" w:hAnsi="Times New Roman"/>
          <w:sz w:val="22"/>
        </w:rPr>
      </w:pPr>
      <w:proofErr w:type="gramStart"/>
      <w:r>
        <w:rPr>
          <w:rFonts w:ascii="Times New Roman" w:hAnsi="Times New Roman"/>
          <w:sz w:val="22"/>
        </w:rPr>
        <w:t>act</w:t>
      </w:r>
      <w:proofErr w:type="gramEnd"/>
      <w:r>
        <w:rPr>
          <w:rFonts w:ascii="Times New Roman" w:hAnsi="Times New Roman"/>
          <w:sz w:val="22"/>
        </w:rPr>
        <w:t xml:space="preserve"> was done at promisors request </w:t>
      </w:r>
      <w:r w:rsidRPr="00D70A77">
        <w:rPr>
          <w:rFonts w:ascii="Times New Roman" w:hAnsi="Times New Roman"/>
          <w:sz w:val="22"/>
          <w:highlight w:val="magenta"/>
        </w:rPr>
        <w:t>PAGE 181</w:t>
      </w:r>
    </w:p>
    <w:p w14:paraId="1AB1E2D5" w14:textId="77777777" w:rsidR="00416B36" w:rsidRPr="00416B36" w:rsidRDefault="00416B36" w:rsidP="00416B36">
      <w:pPr>
        <w:tabs>
          <w:tab w:val="left" w:pos="851"/>
          <w:tab w:val="left" w:pos="1440"/>
          <w:tab w:val="left" w:pos="2160"/>
          <w:tab w:val="right" w:leader="dot" w:pos="8640"/>
        </w:tabs>
        <w:spacing w:line="240" w:lineRule="exact"/>
        <w:rPr>
          <w:rFonts w:ascii="Times New Roman" w:hAnsi="Times New Roman"/>
          <w:b/>
          <w:sz w:val="22"/>
        </w:rPr>
      </w:pPr>
    </w:p>
    <w:p w14:paraId="3A10E8AF" w14:textId="4F219A4D" w:rsidR="00416B36" w:rsidRPr="00416B36" w:rsidRDefault="00CE52AC" w:rsidP="00416B36">
      <w:pPr>
        <w:tabs>
          <w:tab w:val="left" w:pos="851"/>
          <w:tab w:val="left" w:pos="1440"/>
          <w:tab w:val="left" w:pos="2160"/>
          <w:tab w:val="right" w:leader="dot" w:pos="8640"/>
        </w:tabs>
        <w:spacing w:line="240" w:lineRule="exact"/>
        <w:rPr>
          <w:rFonts w:ascii="Times New Roman" w:hAnsi="Times New Roman"/>
          <w:i/>
          <w:sz w:val="22"/>
          <w:u w:val="single"/>
        </w:rPr>
      </w:pPr>
      <w:r>
        <w:rPr>
          <w:rFonts w:ascii="Times New Roman" w:hAnsi="Times New Roman"/>
          <w:i/>
          <w:sz w:val="22"/>
        </w:rPr>
        <w:tab/>
      </w:r>
      <w:r w:rsidR="00416B36" w:rsidRPr="00416B36">
        <w:rPr>
          <w:rFonts w:ascii="Times New Roman" w:hAnsi="Times New Roman"/>
          <w:i/>
          <w:sz w:val="22"/>
          <w:u w:val="single"/>
        </w:rPr>
        <w:t xml:space="preserve">Promise made after performance can be enforced, IF: </w:t>
      </w:r>
    </w:p>
    <w:p w14:paraId="7F62158F" w14:textId="77777777" w:rsidR="00416B36" w:rsidRDefault="00416B36" w:rsidP="00CE52AC">
      <w:pPr>
        <w:tabs>
          <w:tab w:val="left" w:pos="851"/>
          <w:tab w:val="left" w:pos="1440"/>
          <w:tab w:val="left" w:pos="2160"/>
          <w:tab w:val="right" w:leader="dot" w:pos="8640"/>
        </w:tabs>
        <w:spacing w:line="240" w:lineRule="exact"/>
        <w:ind w:firstLine="851"/>
        <w:rPr>
          <w:rFonts w:ascii="Times New Roman" w:hAnsi="Times New Roman"/>
          <w:b/>
          <w:sz w:val="22"/>
        </w:rPr>
      </w:pPr>
      <w:r w:rsidRPr="00416B36">
        <w:rPr>
          <w:rFonts w:ascii="Times New Roman" w:hAnsi="Times New Roman"/>
          <w:b/>
          <w:sz w:val="22"/>
        </w:rPr>
        <w:t xml:space="preserve">It is understood by parties that there will be some reward for performance </w:t>
      </w:r>
    </w:p>
    <w:p w14:paraId="20EA587D" w14:textId="56B9BE32" w:rsidR="00416B36" w:rsidRPr="00416B36" w:rsidRDefault="00416B36" w:rsidP="00416B36">
      <w:pPr>
        <w:pStyle w:val="ListParagraph"/>
        <w:numPr>
          <w:ilvl w:val="0"/>
          <w:numId w:val="29"/>
        </w:numPr>
        <w:tabs>
          <w:tab w:val="left" w:pos="851"/>
          <w:tab w:val="left" w:pos="1440"/>
          <w:tab w:val="left" w:pos="2160"/>
          <w:tab w:val="right" w:leader="dot" w:pos="8640"/>
        </w:tabs>
        <w:spacing w:line="240" w:lineRule="exact"/>
        <w:rPr>
          <w:rFonts w:ascii="Times New Roman" w:hAnsi="Times New Roman"/>
          <w:sz w:val="22"/>
        </w:rPr>
      </w:pPr>
      <w:r w:rsidRPr="00416B36">
        <w:rPr>
          <w:rFonts w:ascii="Times New Roman" w:hAnsi="Times New Roman"/>
          <w:sz w:val="22"/>
        </w:rPr>
        <w:t>Promise post-act is mere articulation of previous promise</w:t>
      </w:r>
    </w:p>
    <w:p w14:paraId="51722956" w14:textId="6115442D" w:rsidR="00416B36" w:rsidRPr="00416B36" w:rsidRDefault="00416B36" w:rsidP="00416B36">
      <w:pPr>
        <w:pStyle w:val="ListParagraph"/>
        <w:numPr>
          <w:ilvl w:val="0"/>
          <w:numId w:val="28"/>
        </w:numPr>
        <w:tabs>
          <w:tab w:val="left" w:pos="851"/>
          <w:tab w:val="left" w:pos="1440"/>
          <w:tab w:val="left" w:pos="2160"/>
          <w:tab w:val="right" w:leader="dot" w:pos="8640"/>
        </w:tabs>
        <w:spacing w:line="240" w:lineRule="exact"/>
        <w:rPr>
          <w:rFonts w:ascii="Times New Roman" w:hAnsi="Times New Roman"/>
          <w:sz w:val="22"/>
        </w:rPr>
      </w:pPr>
      <w:r>
        <w:rPr>
          <w:rFonts w:ascii="Times New Roman" w:hAnsi="Times New Roman"/>
          <w:sz w:val="22"/>
        </w:rPr>
        <w:t>P</w:t>
      </w:r>
      <w:r w:rsidRPr="00416B36">
        <w:rPr>
          <w:rFonts w:ascii="Times New Roman" w:hAnsi="Times New Roman"/>
          <w:sz w:val="22"/>
        </w:rPr>
        <w:t xml:space="preserve">arties understand that there would be some remuneration for the act done </w:t>
      </w:r>
    </w:p>
    <w:p w14:paraId="02D9F158" w14:textId="2151DD3C" w:rsidR="00D70A77" w:rsidRDefault="00416B36" w:rsidP="00416B36">
      <w:pPr>
        <w:pStyle w:val="ListParagraph"/>
        <w:numPr>
          <w:ilvl w:val="0"/>
          <w:numId w:val="28"/>
        </w:numPr>
        <w:tabs>
          <w:tab w:val="left" w:pos="851"/>
          <w:tab w:val="left" w:pos="1440"/>
          <w:tab w:val="left" w:pos="2160"/>
          <w:tab w:val="right" w:leader="dot" w:pos="8640"/>
        </w:tabs>
        <w:spacing w:line="240" w:lineRule="exact"/>
        <w:rPr>
          <w:rFonts w:ascii="Times New Roman" w:hAnsi="Times New Roman"/>
          <w:sz w:val="22"/>
        </w:rPr>
      </w:pPr>
      <w:r>
        <w:rPr>
          <w:rFonts w:ascii="Times New Roman" w:hAnsi="Times New Roman"/>
          <w:sz w:val="22"/>
        </w:rPr>
        <w:t>T</w:t>
      </w:r>
      <w:r w:rsidRPr="00416B36">
        <w:rPr>
          <w:rFonts w:ascii="Times New Roman" w:hAnsi="Times New Roman"/>
          <w:sz w:val="22"/>
        </w:rPr>
        <w:t>ough to</w:t>
      </w:r>
      <w:r>
        <w:rPr>
          <w:rFonts w:ascii="Times New Roman" w:hAnsi="Times New Roman"/>
          <w:sz w:val="22"/>
        </w:rPr>
        <w:t xml:space="preserve"> prove evidentially</w:t>
      </w:r>
    </w:p>
    <w:p w14:paraId="403B16F5" w14:textId="5431197D" w:rsidR="00DA5E25" w:rsidRPr="00DA5E25" w:rsidRDefault="00C079DF" w:rsidP="00C079DF">
      <w:pPr>
        <w:tabs>
          <w:tab w:val="left" w:pos="851"/>
          <w:tab w:val="left" w:pos="1440"/>
          <w:tab w:val="left" w:pos="2160"/>
          <w:tab w:val="right" w:leader="dot" w:pos="8640"/>
        </w:tabs>
        <w:spacing w:line="240" w:lineRule="exact"/>
        <w:ind w:left="720"/>
        <w:rPr>
          <w:rFonts w:ascii="Times New Roman" w:hAnsi="Times New Roman"/>
          <w:sz w:val="22"/>
        </w:rPr>
      </w:pPr>
      <w:proofErr w:type="spellStart"/>
      <w:r w:rsidRPr="00C079DF">
        <w:rPr>
          <w:rFonts w:ascii="Times New Roman" w:hAnsi="Times New Roman"/>
          <w:sz w:val="22"/>
          <w:highlight w:val="yellow"/>
        </w:rPr>
        <w:t>Pao</w:t>
      </w:r>
      <w:proofErr w:type="spellEnd"/>
      <w:r w:rsidRPr="00C079DF">
        <w:rPr>
          <w:rFonts w:ascii="Times New Roman" w:hAnsi="Times New Roman"/>
          <w:sz w:val="22"/>
          <w:highlight w:val="yellow"/>
        </w:rPr>
        <w:t xml:space="preserve"> On v Lau </w:t>
      </w:r>
      <w:proofErr w:type="spellStart"/>
      <w:r w:rsidRPr="00C079DF">
        <w:rPr>
          <w:rFonts w:ascii="Times New Roman" w:hAnsi="Times New Roman"/>
          <w:sz w:val="22"/>
          <w:highlight w:val="yellow"/>
        </w:rPr>
        <w:t>Yiu</w:t>
      </w:r>
      <w:proofErr w:type="spellEnd"/>
      <w:r w:rsidRPr="00C079DF">
        <w:rPr>
          <w:rFonts w:ascii="Times New Roman" w:hAnsi="Times New Roman"/>
          <w:sz w:val="22"/>
          <w:highlight w:val="yellow"/>
        </w:rPr>
        <w:t xml:space="preserve"> Long</w:t>
      </w:r>
      <w:r>
        <w:rPr>
          <w:rFonts w:ascii="Times New Roman" w:hAnsi="Times New Roman"/>
          <w:sz w:val="22"/>
        </w:rPr>
        <w:t xml:space="preserve"> (</w:t>
      </w:r>
      <w:r w:rsidR="00DA5E25">
        <w:rPr>
          <w:rFonts w:ascii="Times New Roman" w:hAnsi="Times New Roman"/>
          <w:sz w:val="22"/>
        </w:rPr>
        <w:t xml:space="preserve">1) – The act done at the promisor’s request (2) – the parties must have understood that the act was to be </w:t>
      </w:r>
      <w:proofErr w:type="spellStart"/>
      <w:r w:rsidR="00DA5E25">
        <w:rPr>
          <w:rFonts w:ascii="Times New Roman" w:hAnsi="Times New Roman"/>
          <w:sz w:val="22"/>
        </w:rPr>
        <w:t>renumerated</w:t>
      </w:r>
      <w:proofErr w:type="spellEnd"/>
      <w:r w:rsidR="00DA5E25">
        <w:rPr>
          <w:rFonts w:ascii="Times New Roman" w:hAnsi="Times New Roman"/>
          <w:sz w:val="22"/>
        </w:rPr>
        <w:t xml:space="preserve"> either by a payment or some other benefit (3) payment, of </w:t>
      </w:r>
      <w:r>
        <w:rPr>
          <w:rFonts w:ascii="Times New Roman" w:hAnsi="Times New Roman"/>
          <w:sz w:val="22"/>
        </w:rPr>
        <w:t>conferment</w:t>
      </w:r>
      <w:r w:rsidR="00DA5E25">
        <w:rPr>
          <w:rFonts w:ascii="Times New Roman" w:hAnsi="Times New Roman"/>
          <w:sz w:val="22"/>
        </w:rPr>
        <w:t xml:space="preserve"> of some other benefit, must have been legally enforceable had it been promised in advance</w:t>
      </w:r>
    </w:p>
    <w:p w14:paraId="68DD42D6" w14:textId="77777777" w:rsidR="0023303E" w:rsidRDefault="0023303E">
      <w:pPr>
        <w:tabs>
          <w:tab w:val="left" w:pos="720"/>
          <w:tab w:val="left" w:pos="1440"/>
          <w:tab w:val="left" w:pos="2160"/>
          <w:tab w:val="right" w:leader="dot" w:pos="8640"/>
        </w:tabs>
        <w:spacing w:line="240" w:lineRule="exact"/>
        <w:rPr>
          <w:rFonts w:ascii="Times New Roman" w:hAnsi="Times New Roman"/>
          <w:sz w:val="22"/>
        </w:rPr>
      </w:pPr>
    </w:p>
    <w:tbl>
      <w:tblPr>
        <w:tblStyle w:val="TableGrid"/>
        <w:tblW w:w="0" w:type="auto"/>
        <w:tblLook w:val="04A0" w:firstRow="1" w:lastRow="0" w:firstColumn="1" w:lastColumn="0" w:noHBand="0" w:noVBand="1"/>
      </w:tblPr>
      <w:tblGrid>
        <w:gridCol w:w="10754"/>
      </w:tblGrid>
      <w:tr w:rsidR="006071C5" w:rsidRPr="006071C5" w14:paraId="563F98A2" w14:textId="77777777" w:rsidTr="006071C5">
        <w:tc>
          <w:tcPr>
            <w:tcW w:w="11322" w:type="dxa"/>
            <w:shd w:val="clear" w:color="auto" w:fill="9BBB59" w:themeFill="accent3"/>
          </w:tcPr>
          <w:p w14:paraId="44E3123D" w14:textId="2F4E938B" w:rsidR="006071C5" w:rsidRPr="006071C5" w:rsidRDefault="006071C5" w:rsidP="00416B36">
            <w:pPr>
              <w:pStyle w:val="Title"/>
              <w:jc w:val="left"/>
              <w:rPr>
                <w:color w:val="FFFFFF" w:themeColor="background1"/>
                <w:sz w:val="32"/>
                <w:szCs w:val="32"/>
              </w:rPr>
            </w:pPr>
            <w:r w:rsidRPr="006071C5">
              <w:rPr>
                <w:color w:val="FFFFFF" w:themeColor="background1"/>
                <w:sz w:val="32"/>
                <w:szCs w:val="32"/>
              </w:rPr>
              <w:t>Pre-existing Legal Duty</w:t>
            </w:r>
          </w:p>
        </w:tc>
      </w:tr>
    </w:tbl>
    <w:p w14:paraId="38CF6CE0" w14:textId="5175084C" w:rsidR="00A153E6" w:rsidRDefault="00302A2F">
      <w:pPr>
        <w:tabs>
          <w:tab w:val="left" w:pos="720"/>
          <w:tab w:val="left" w:pos="1440"/>
          <w:tab w:val="left" w:pos="2160"/>
          <w:tab w:val="right" w:leader="dot" w:pos="8640"/>
        </w:tabs>
        <w:spacing w:line="240" w:lineRule="exact"/>
        <w:rPr>
          <w:rFonts w:ascii="Times New Roman" w:hAnsi="Times New Roman"/>
          <w:i/>
          <w:sz w:val="22"/>
        </w:rPr>
      </w:pPr>
      <w:proofErr w:type="spellStart"/>
      <w:r w:rsidRPr="0023303E">
        <w:rPr>
          <w:rFonts w:ascii="Times New Roman" w:hAnsi="Times New Roman"/>
          <w:i/>
          <w:sz w:val="22"/>
          <w:highlight w:val="yellow"/>
        </w:rPr>
        <w:t>Stilk</w:t>
      </w:r>
      <w:proofErr w:type="spellEnd"/>
      <w:r w:rsidRPr="0023303E">
        <w:rPr>
          <w:rFonts w:ascii="Times New Roman" w:hAnsi="Times New Roman"/>
          <w:i/>
          <w:sz w:val="22"/>
          <w:highlight w:val="yellow"/>
        </w:rPr>
        <w:t xml:space="preserve"> v. Myrick</w:t>
      </w:r>
    </w:p>
    <w:p w14:paraId="11CC1A70" w14:textId="566BCAA4" w:rsidR="0023303E" w:rsidRDefault="0023303E" w:rsidP="00416B36">
      <w:pPr>
        <w:pStyle w:val="ListParagraph"/>
        <w:numPr>
          <w:ilvl w:val="0"/>
          <w:numId w:val="9"/>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S seaman on M’s ship. 5 pounds/month, voyage London-Baltic-London. Ship lost some crew. Seamen made agreement with M that the wages of the 2 lost crew would be divided amongst the rest</w:t>
      </w:r>
    </w:p>
    <w:p w14:paraId="122A5AC0" w14:textId="79ABCF1B" w:rsidR="0023303E" w:rsidRPr="0023303E" w:rsidRDefault="0023303E" w:rsidP="00416B36">
      <w:pPr>
        <w:pStyle w:val="ListParagraph"/>
        <w:numPr>
          <w:ilvl w:val="0"/>
          <w:numId w:val="9"/>
        </w:numPr>
        <w:tabs>
          <w:tab w:val="left" w:pos="720"/>
          <w:tab w:val="left" w:pos="1440"/>
          <w:tab w:val="left" w:pos="2160"/>
          <w:tab w:val="right" w:leader="dot" w:pos="8640"/>
        </w:tabs>
        <w:spacing w:line="240" w:lineRule="exact"/>
        <w:rPr>
          <w:rFonts w:ascii="Times New Roman" w:hAnsi="Times New Roman"/>
          <w:sz w:val="22"/>
          <w:u w:val="single"/>
        </w:rPr>
      </w:pPr>
      <w:r>
        <w:rPr>
          <w:rFonts w:ascii="Times New Roman" w:hAnsi="Times New Roman"/>
          <w:sz w:val="22"/>
        </w:rPr>
        <w:t xml:space="preserve">Decision: No consideration for the extra pay promised – before leaving London, crew agreed to undertake to do all they could in emergencies of the voyage. Loosing crew was emergency. Remaining crew </w:t>
      </w:r>
      <w:proofErr w:type="gramStart"/>
      <w:r>
        <w:rPr>
          <w:rFonts w:ascii="Times New Roman" w:hAnsi="Times New Roman"/>
          <w:sz w:val="22"/>
        </w:rPr>
        <w:t>were</w:t>
      </w:r>
      <w:proofErr w:type="gramEnd"/>
      <w:r>
        <w:rPr>
          <w:rFonts w:ascii="Times New Roman" w:hAnsi="Times New Roman"/>
          <w:sz w:val="22"/>
        </w:rPr>
        <w:t xml:space="preserve"> </w:t>
      </w:r>
      <w:r w:rsidRPr="0023303E">
        <w:rPr>
          <w:rFonts w:ascii="Times New Roman" w:hAnsi="Times New Roman"/>
          <w:sz w:val="22"/>
          <w:u w:val="single"/>
        </w:rPr>
        <w:t>already under contract</w:t>
      </w:r>
      <w:r>
        <w:rPr>
          <w:rFonts w:ascii="Times New Roman" w:hAnsi="Times New Roman"/>
          <w:sz w:val="22"/>
        </w:rPr>
        <w:t xml:space="preserve"> to exert themselves to bring ship in safety to destined port.</w:t>
      </w:r>
    </w:p>
    <w:p w14:paraId="7656C40B" w14:textId="4F353B6A" w:rsidR="0023303E" w:rsidRPr="0023303E" w:rsidRDefault="0023303E" w:rsidP="00416B36">
      <w:pPr>
        <w:pStyle w:val="ListParagraph"/>
        <w:numPr>
          <w:ilvl w:val="0"/>
          <w:numId w:val="9"/>
        </w:numPr>
        <w:tabs>
          <w:tab w:val="left" w:pos="720"/>
          <w:tab w:val="left" w:pos="1440"/>
          <w:tab w:val="left" w:pos="2160"/>
          <w:tab w:val="right" w:leader="dot" w:pos="8640"/>
        </w:tabs>
        <w:spacing w:line="240" w:lineRule="exact"/>
        <w:rPr>
          <w:rFonts w:ascii="Times New Roman" w:hAnsi="Times New Roman"/>
          <w:sz w:val="22"/>
          <w:u w:val="single"/>
        </w:rPr>
      </w:pPr>
      <w:r>
        <w:rPr>
          <w:rFonts w:ascii="Times New Roman" w:hAnsi="Times New Roman"/>
          <w:sz w:val="22"/>
        </w:rPr>
        <w:t>Agreement for extra wages void, due to lack of consideration. Plaintiff recovers at 5 pounds/month</w:t>
      </w:r>
    </w:p>
    <w:p w14:paraId="0049DB09" w14:textId="7EEFB2DB" w:rsidR="0023303E" w:rsidRPr="00CE52AC" w:rsidRDefault="0023303E" w:rsidP="00416B36">
      <w:pPr>
        <w:pStyle w:val="ListParagraph"/>
        <w:numPr>
          <w:ilvl w:val="0"/>
          <w:numId w:val="9"/>
        </w:numPr>
        <w:tabs>
          <w:tab w:val="left" w:pos="720"/>
          <w:tab w:val="left" w:pos="1440"/>
          <w:tab w:val="left" w:pos="2160"/>
          <w:tab w:val="right" w:leader="dot" w:pos="8640"/>
        </w:tabs>
        <w:spacing w:line="240" w:lineRule="exact"/>
        <w:rPr>
          <w:rFonts w:ascii="Times New Roman" w:hAnsi="Times New Roman"/>
          <w:sz w:val="22"/>
          <w:u w:val="single"/>
        </w:rPr>
      </w:pPr>
      <w:r>
        <w:rPr>
          <w:rFonts w:ascii="Times New Roman" w:hAnsi="Times New Roman"/>
          <w:sz w:val="22"/>
        </w:rPr>
        <w:t xml:space="preserve">New contract? </w:t>
      </w:r>
      <w:r w:rsidRPr="0023303E">
        <w:rPr>
          <w:rFonts w:ascii="Times New Roman" w:hAnsi="Times New Roman"/>
          <w:sz w:val="22"/>
        </w:rPr>
        <w:sym w:font="Wingdings" w:char="F0E0"/>
      </w:r>
      <w:r>
        <w:rPr>
          <w:rFonts w:ascii="Times New Roman" w:hAnsi="Times New Roman"/>
          <w:sz w:val="22"/>
        </w:rPr>
        <w:t xml:space="preserve"> GOOD</w:t>
      </w:r>
      <w:r w:rsidR="00B80229">
        <w:rPr>
          <w:rFonts w:ascii="Times New Roman" w:hAnsi="Times New Roman"/>
          <w:sz w:val="22"/>
        </w:rPr>
        <w:t xml:space="preserve"> (must be evidence to end contract)</w:t>
      </w:r>
      <w:r>
        <w:rPr>
          <w:rFonts w:ascii="Times New Roman" w:hAnsi="Times New Roman"/>
          <w:sz w:val="22"/>
        </w:rPr>
        <w:t xml:space="preserve">. Alteration to contract? </w:t>
      </w:r>
      <w:r w:rsidRPr="0023303E">
        <w:rPr>
          <w:rFonts w:ascii="Times New Roman" w:hAnsi="Times New Roman"/>
          <w:sz w:val="22"/>
        </w:rPr>
        <w:sym w:font="Wingdings" w:char="F0E0"/>
      </w:r>
      <w:r>
        <w:rPr>
          <w:rFonts w:ascii="Times New Roman" w:hAnsi="Times New Roman"/>
          <w:sz w:val="22"/>
        </w:rPr>
        <w:t xml:space="preserve"> PROBLEMATIC. </w:t>
      </w:r>
    </w:p>
    <w:p w14:paraId="76EE7DC5" w14:textId="77777777" w:rsidR="00CE52AC" w:rsidRDefault="00CE52AC" w:rsidP="00CE52AC">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365BF058" w14:textId="038583CD" w:rsidR="00CE52AC" w:rsidRPr="00CE52AC" w:rsidRDefault="00CE52AC" w:rsidP="00CE52AC">
      <w:pPr>
        <w:pStyle w:val="ListParagraph"/>
        <w:tabs>
          <w:tab w:val="left" w:pos="720"/>
          <w:tab w:val="left" w:pos="1440"/>
          <w:tab w:val="left" w:pos="2160"/>
          <w:tab w:val="right" w:leader="dot" w:pos="8640"/>
        </w:tabs>
        <w:spacing w:line="240" w:lineRule="exact"/>
        <w:ind w:left="360"/>
        <w:rPr>
          <w:rFonts w:ascii="Times New Roman" w:hAnsi="Times New Roman"/>
          <w:b/>
          <w:sz w:val="22"/>
          <w:u w:val="single"/>
        </w:rPr>
      </w:pPr>
      <w:r w:rsidRPr="00CE52AC">
        <w:rPr>
          <w:rFonts w:ascii="Times New Roman" w:hAnsi="Times New Roman"/>
          <w:b/>
          <w:sz w:val="22"/>
        </w:rPr>
        <w:sym w:font="Wingdings" w:char="F0E0"/>
      </w:r>
      <w:r w:rsidRPr="00CE52AC">
        <w:rPr>
          <w:rFonts w:ascii="Times New Roman" w:hAnsi="Times New Roman"/>
          <w:b/>
          <w:sz w:val="22"/>
        </w:rPr>
        <w:tab/>
      </w:r>
      <w:r w:rsidRPr="00CE52AC">
        <w:rPr>
          <w:rFonts w:ascii="Times New Roman" w:hAnsi="Times New Roman"/>
          <w:b/>
          <w:sz w:val="22"/>
          <w:u w:val="single"/>
        </w:rPr>
        <w:t>When under pre-existing legal duty, promise to pay/do more must be supported by fresh consideration</w:t>
      </w:r>
    </w:p>
    <w:p w14:paraId="60C40F44" w14:textId="77777777" w:rsidR="0023303E" w:rsidRDefault="0023303E">
      <w:pPr>
        <w:tabs>
          <w:tab w:val="left" w:pos="720"/>
          <w:tab w:val="left" w:pos="1440"/>
          <w:tab w:val="left" w:pos="2160"/>
          <w:tab w:val="right" w:leader="dot" w:pos="8640"/>
        </w:tabs>
        <w:spacing w:line="240" w:lineRule="exact"/>
        <w:rPr>
          <w:rFonts w:ascii="Times New Roman" w:hAnsi="Times New Roman"/>
          <w:sz w:val="22"/>
        </w:rPr>
      </w:pPr>
    </w:p>
    <w:p w14:paraId="5C8A8316" w14:textId="77777777" w:rsidR="0023303E" w:rsidRDefault="00A153E6">
      <w:pPr>
        <w:tabs>
          <w:tab w:val="left" w:pos="720"/>
          <w:tab w:val="left" w:pos="1440"/>
          <w:tab w:val="left" w:pos="2160"/>
          <w:tab w:val="right" w:leader="dot" w:pos="8640"/>
        </w:tabs>
        <w:spacing w:line="240" w:lineRule="exact"/>
        <w:rPr>
          <w:rFonts w:ascii="Times New Roman" w:hAnsi="Times New Roman"/>
          <w:i/>
          <w:sz w:val="22"/>
        </w:rPr>
      </w:pPr>
      <w:r w:rsidRPr="0023303E">
        <w:rPr>
          <w:rFonts w:ascii="Times New Roman" w:hAnsi="Times New Roman"/>
          <w:i/>
          <w:sz w:val="22"/>
          <w:highlight w:val="yellow"/>
        </w:rPr>
        <w:t xml:space="preserve">Gilbert Steel v University </w:t>
      </w:r>
      <w:proofErr w:type="spellStart"/>
      <w:r w:rsidRPr="0023303E">
        <w:rPr>
          <w:rFonts w:ascii="Times New Roman" w:hAnsi="Times New Roman"/>
          <w:i/>
          <w:sz w:val="22"/>
          <w:highlight w:val="yellow"/>
        </w:rPr>
        <w:t>Constr</w:t>
      </w:r>
      <w:proofErr w:type="spellEnd"/>
    </w:p>
    <w:p w14:paraId="1ADD2157" w14:textId="505AF987" w:rsidR="0023303E" w:rsidRDefault="0023303E" w:rsidP="00416B36">
      <w:pPr>
        <w:pStyle w:val="ListParagraph"/>
        <w:numPr>
          <w:ilvl w:val="0"/>
          <w:numId w:val="10"/>
        </w:numPr>
        <w:tabs>
          <w:tab w:val="left" w:pos="720"/>
          <w:tab w:val="left" w:pos="1440"/>
          <w:tab w:val="left" w:pos="2160"/>
          <w:tab w:val="right" w:leader="dot" w:pos="8640"/>
        </w:tabs>
        <w:spacing w:line="240" w:lineRule="exact"/>
        <w:rPr>
          <w:rFonts w:ascii="Times New Roman" w:hAnsi="Times New Roman"/>
          <w:sz w:val="22"/>
        </w:rPr>
      </w:pPr>
      <w:r w:rsidRPr="0023303E">
        <w:rPr>
          <w:rFonts w:ascii="Times New Roman" w:hAnsi="Times New Roman"/>
          <w:sz w:val="22"/>
        </w:rPr>
        <w:t xml:space="preserve">GS provides UC with </w:t>
      </w:r>
      <w:r w:rsidR="009A2E61">
        <w:rPr>
          <w:rFonts w:ascii="Times New Roman" w:hAnsi="Times New Roman"/>
          <w:sz w:val="22"/>
        </w:rPr>
        <w:t>steel for project, based on written contract. Later agree verbally price of steel will increase. UC refuses to pay higher amount</w:t>
      </w:r>
    </w:p>
    <w:p w14:paraId="76DBCEB5" w14:textId="33CCA34B" w:rsidR="009A2E61" w:rsidRDefault="009A2E61" w:rsidP="00416B36">
      <w:pPr>
        <w:pStyle w:val="ListParagraph"/>
        <w:numPr>
          <w:ilvl w:val="0"/>
          <w:numId w:val="1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Was not a new contract – verbal agreement only spoke to one aspect of the prior contract, not multiple = amendment</w:t>
      </w:r>
    </w:p>
    <w:p w14:paraId="08909BE7" w14:textId="2194EC14" w:rsidR="00A153E6" w:rsidRPr="00701DCD" w:rsidRDefault="00701DCD" w:rsidP="00701DCD">
      <w:pPr>
        <w:pStyle w:val="ListParagraph"/>
        <w:numPr>
          <w:ilvl w:val="0"/>
          <w:numId w:val="10"/>
        </w:numPr>
        <w:tabs>
          <w:tab w:val="left" w:pos="720"/>
          <w:tab w:val="left" w:pos="1440"/>
          <w:tab w:val="left" w:pos="2160"/>
          <w:tab w:val="right" w:leader="dot" w:pos="8640"/>
        </w:tabs>
        <w:spacing w:line="240" w:lineRule="exact"/>
        <w:rPr>
          <w:rFonts w:ascii="Times New Roman" w:hAnsi="Times New Roman"/>
          <w:sz w:val="22"/>
        </w:rPr>
      </w:pPr>
      <w:r w:rsidRPr="00701DCD">
        <w:rPr>
          <w:rFonts w:ascii="Times New Roman" w:hAnsi="Times New Roman"/>
          <w:sz w:val="22"/>
        </w:rPr>
        <w:t>Pre-existing legal duty? F</w:t>
      </w:r>
      <w:r w:rsidR="0023303E" w:rsidRPr="00701DCD">
        <w:rPr>
          <w:rFonts w:ascii="Times New Roman" w:hAnsi="Times New Roman"/>
          <w:sz w:val="22"/>
        </w:rPr>
        <w:t>urther consideration is necessary if amendments are made to the existing contract</w:t>
      </w:r>
    </w:p>
    <w:p w14:paraId="1EE1FF76" w14:textId="77777777" w:rsidR="00B7549D" w:rsidRDefault="00B7549D" w:rsidP="00B7549D">
      <w:pPr>
        <w:tabs>
          <w:tab w:val="left" w:pos="720"/>
          <w:tab w:val="left" w:pos="1440"/>
          <w:tab w:val="left" w:pos="2160"/>
          <w:tab w:val="right" w:leader="dot" w:pos="8640"/>
        </w:tabs>
        <w:spacing w:line="240" w:lineRule="exact"/>
        <w:rPr>
          <w:rFonts w:ascii="Times New Roman" w:hAnsi="Times New Roman"/>
          <w:sz w:val="22"/>
        </w:rPr>
      </w:pPr>
    </w:p>
    <w:tbl>
      <w:tblPr>
        <w:tblStyle w:val="TableGrid"/>
        <w:tblW w:w="0" w:type="auto"/>
        <w:shd w:val="clear" w:color="auto" w:fill="C0504D" w:themeFill="accent2"/>
        <w:tblLook w:val="04A0" w:firstRow="1" w:lastRow="0" w:firstColumn="1" w:lastColumn="0" w:noHBand="0" w:noVBand="1"/>
      </w:tblPr>
      <w:tblGrid>
        <w:gridCol w:w="10754"/>
      </w:tblGrid>
      <w:tr w:rsidR="006071C5" w:rsidRPr="006071C5" w14:paraId="11EC33C3" w14:textId="77777777" w:rsidTr="006071C5">
        <w:tc>
          <w:tcPr>
            <w:tcW w:w="11322" w:type="dxa"/>
            <w:shd w:val="clear" w:color="auto" w:fill="C0504D" w:themeFill="accent2"/>
          </w:tcPr>
          <w:p w14:paraId="50CE35A1" w14:textId="5B71FD37" w:rsidR="006071C5" w:rsidRPr="006071C5" w:rsidRDefault="006071C5" w:rsidP="006071C5">
            <w:pPr>
              <w:pStyle w:val="Title"/>
              <w:jc w:val="left"/>
              <w:rPr>
                <w:color w:val="FFFFFF" w:themeColor="background1"/>
                <w:sz w:val="32"/>
                <w:szCs w:val="32"/>
              </w:rPr>
            </w:pPr>
            <w:r w:rsidRPr="006071C5">
              <w:rPr>
                <w:color w:val="FFFFFF" w:themeColor="background1"/>
                <w:sz w:val="32"/>
                <w:szCs w:val="32"/>
              </w:rPr>
              <w:lastRenderedPageBreak/>
              <w:t>1</w:t>
            </w:r>
            <w:r w:rsidRPr="006071C5">
              <w:rPr>
                <w:color w:val="FFFFFF" w:themeColor="background1"/>
                <w:sz w:val="32"/>
                <w:szCs w:val="32"/>
                <w:vertAlign w:val="superscript"/>
              </w:rPr>
              <w:t>st</w:t>
            </w:r>
            <w:r w:rsidRPr="006071C5">
              <w:rPr>
                <w:color w:val="FFFFFF" w:themeColor="background1"/>
                <w:sz w:val="32"/>
                <w:szCs w:val="32"/>
              </w:rPr>
              <w:t xml:space="preserve"> Route to get around consideration</w:t>
            </w:r>
          </w:p>
        </w:tc>
      </w:tr>
    </w:tbl>
    <w:p w14:paraId="19BD23BA" w14:textId="77777777" w:rsidR="006071C5" w:rsidRDefault="006071C5">
      <w:pPr>
        <w:tabs>
          <w:tab w:val="left" w:pos="720"/>
          <w:tab w:val="left" w:pos="1440"/>
          <w:tab w:val="left" w:pos="2160"/>
          <w:tab w:val="right" w:leader="dot" w:pos="8640"/>
        </w:tabs>
        <w:spacing w:line="240" w:lineRule="exact"/>
        <w:rPr>
          <w:b/>
          <w:sz w:val="32"/>
          <w:szCs w:val="32"/>
        </w:rPr>
      </w:pPr>
    </w:p>
    <w:p w14:paraId="10184BCA" w14:textId="1798DB2C" w:rsidR="0023303E" w:rsidRPr="00CE52AC" w:rsidRDefault="006071C5" w:rsidP="006071C5">
      <w:pPr>
        <w:pStyle w:val="Title"/>
        <w:jc w:val="left"/>
        <w:rPr>
          <w:sz w:val="32"/>
          <w:szCs w:val="32"/>
          <w:u w:val="single"/>
        </w:rPr>
      </w:pPr>
      <w:r w:rsidRPr="00CE52AC">
        <w:rPr>
          <w:sz w:val="32"/>
          <w:szCs w:val="32"/>
          <w:u w:val="single"/>
        </w:rPr>
        <w:t>Practical Benefit + No Economic Duress</w:t>
      </w:r>
    </w:p>
    <w:p w14:paraId="708C576D" w14:textId="77777777" w:rsidR="006071C5" w:rsidRPr="006071C5" w:rsidRDefault="006071C5">
      <w:pPr>
        <w:tabs>
          <w:tab w:val="left" w:pos="720"/>
          <w:tab w:val="left" w:pos="1440"/>
          <w:tab w:val="left" w:pos="2160"/>
          <w:tab w:val="right" w:leader="dot" w:pos="8640"/>
        </w:tabs>
        <w:spacing w:line="240" w:lineRule="exact"/>
        <w:rPr>
          <w:rFonts w:ascii="Times New Roman" w:hAnsi="Times New Roman"/>
          <w:i/>
          <w:sz w:val="22"/>
        </w:rPr>
      </w:pPr>
    </w:p>
    <w:p w14:paraId="2EB9AE2F" w14:textId="7F8CDCFB" w:rsidR="00000C3A" w:rsidRPr="003666A1" w:rsidRDefault="00A153E6">
      <w:pPr>
        <w:tabs>
          <w:tab w:val="left" w:pos="720"/>
          <w:tab w:val="left" w:pos="1440"/>
          <w:tab w:val="left" w:pos="2160"/>
          <w:tab w:val="right" w:leader="dot" w:pos="8640"/>
        </w:tabs>
        <w:spacing w:line="240" w:lineRule="exact"/>
        <w:rPr>
          <w:rFonts w:ascii="Times New Roman" w:hAnsi="Times New Roman"/>
          <w:sz w:val="22"/>
        </w:rPr>
      </w:pPr>
      <w:proofErr w:type="gramStart"/>
      <w:r w:rsidRPr="009A2E61">
        <w:rPr>
          <w:rFonts w:ascii="Times New Roman" w:hAnsi="Times New Roman"/>
          <w:i/>
          <w:sz w:val="22"/>
          <w:highlight w:val="yellow"/>
        </w:rPr>
        <w:t>Williams</w:t>
      </w:r>
      <w:proofErr w:type="gramEnd"/>
      <w:r w:rsidRPr="009A2E61">
        <w:rPr>
          <w:rFonts w:ascii="Times New Roman" w:hAnsi="Times New Roman"/>
          <w:i/>
          <w:sz w:val="22"/>
          <w:highlight w:val="yellow"/>
        </w:rPr>
        <w:t xml:space="preserve"> v </w:t>
      </w:r>
      <w:proofErr w:type="spellStart"/>
      <w:r w:rsidRPr="009A2E61">
        <w:rPr>
          <w:rFonts w:ascii="Times New Roman" w:hAnsi="Times New Roman"/>
          <w:i/>
          <w:sz w:val="22"/>
          <w:highlight w:val="yellow"/>
        </w:rPr>
        <w:t>Roffey</w:t>
      </w:r>
      <w:proofErr w:type="spellEnd"/>
      <w:r w:rsidRPr="009A2E61">
        <w:rPr>
          <w:rFonts w:ascii="Times New Roman" w:hAnsi="Times New Roman"/>
          <w:i/>
          <w:sz w:val="22"/>
          <w:highlight w:val="yellow"/>
        </w:rPr>
        <w:t xml:space="preserve"> Bros. &amp; Nicholls</w:t>
      </w:r>
      <w:r w:rsidR="003666A1">
        <w:rPr>
          <w:rFonts w:ascii="Times New Roman" w:hAnsi="Times New Roman"/>
          <w:sz w:val="22"/>
        </w:rPr>
        <w:t xml:space="preserve"> </w:t>
      </w:r>
      <w:r w:rsidR="003666A1" w:rsidRPr="00CE52AC">
        <w:rPr>
          <w:rFonts w:ascii="Times New Roman" w:hAnsi="Times New Roman"/>
          <w:color w:val="0000FF"/>
          <w:sz w:val="22"/>
        </w:rPr>
        <w:t xml:space="preserve">(departing from rigidity of </w:t>
      </w:r>
      <w:proofErr w:type="spellStart"/>
      <w:r w:rsidR="003666A1" w:rsidRPr="00CE52AC">
        <w:rPr>
          <w:rFonts w:ascii="Times New Roman" w:hAnsi="Times New Roman"/>
          <w:color w:val="0000FF"/>
          <w:sz w:val="22"/>
        </w:rPr>
        <w:t>Stilk</w:t>
      </w:r>
      <w:proofErr w:type="spellEnd"/>
      <w:r w:rsidR="003666A1" w:rsidRPr="00CE52AC">
        <w:rPr>
          <w:rFonts w:ascii="Times New Roman" w:hAnsi="Times New Roman"/>
          <w:color w:val="0000FF"/>
          <w:sz w:val="22"/>
        </w:rPr>
        <w:t xml:space="preserve"> + Myrick)</w:t>
      </w:r>
    </w:p>
    <w:p w14:paraId="4CA1459E" w14:textId="69C639BE" w:rsidR="009A2E61" w:rsidRDefault="009A2E61" w:rsidP="00416B36">
      <w:pPr>
        <w:pStyle w:val="ListParagraph"/>
        <w:numPr>
          <w:ilvl w:val="0"/>
          <w:numId w:val="11"/>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W employed by RB. W suffers financial difficulties, impedes on ability to complete project. RB facing penalty clause if project not completed on time. RB offers W more money to complete project. RB refuses to pay, W sues.</w:t>
      </w:r>
    </w:p>
    <w:p w14:paraId="4D23998B" w14:textId="4B860866" w:rsidR="009A2E61" w:rsidRDefault="009A2E61" w:rsidP="00416B36">
      <w:pPr>
        <w:pStyle w:val="ListParagraph"/>
        <w:numPr>
          <w:ilvl w:val="0"/>
          <w:numId w:val="11"/>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Was the promise to pay additional money supported by consideration? </w:t>
      </w:r>
      <w:r w:rsidRPr="009A2E61">
        <w:rPr>
          <w:rFonts w:ascii="Times New Roman" w:hAnsi="Times New Roman"/>
          <w:sz w:val="22"/>
        </w:rPr>
        <w:sym w:font="Wingdings" w:char="F0E0"/>
      </w:r>
      <w:r>
        <w:rPr>
          <w:rFonts w:ascii="Times New Roman" w:hAnsi="Times New Roman"/>
          <w:sz w:val="22"/>
        </w:rPr>
        <w:t xml:space="preserve"> YES: PRACTICAL BENEFIT + NO DURESS</w:t>
      </w:r>
    </w:p>
    <w:p w14:paraId="637CA5CF" w14:textId="77777777" w:rsidR="00CE52AC" w:rsidRDefault="00CE52AC" w:rsidP="00CE52AC">
      <w:pPr>
        <w:pStyle w:val="ListParagraph"/>
        <w:tabs>
          <w:tab w:val="left" w:pos="720"/>
          <w:tab w:val="left" w:pos="1440"/>
          <w:tab w:val="left" w:pos="2160"/>
          <w:tab w:val="right" w:leader="dot" w:pos="8640"/>
        </w:tabs>
        <w:spacing w:line="240" w:lineRule="exact"/>
        <w:ind w:left="360"/>
        <w:rPr>
          <w:rFonts w:ascii="Times New Roman" w:hAnsi="Times New Roman"/>
          <w:b/>
          <w:sz w:val="22"/>
          <w:u w:val="single"/>
        </w:rPr>
      </w:pPr>
    </w:p>
    <w:p w14:paraId="6FFD1947" w14:textId="7B9BAE0C" w:rsidR="009A2E61" w:rsidRDefault="009A2E61" w:rsidP="00CE52AC">
      <w:pPr>
        <w:pStyle w:val="ListParagraph"/>
        <w:tabs>
          <w:tab w:val="left" w:pos="720"/>
          <w:tab w:val="left" w:pos="1440"/>
          <w:tab w:val="left" w:pos="2160"/>
          <w:tab w:val="right" w:leader="dot" w:pos="8640"/>
        </w:tabs>
        <w:spacing w:line="240" w:lineRule="exact"/>
        <w:rPr>
          <w:rFonts w:ascii="Times New Roman" w:hAnsi="Times New Roman"/>
          <w:sz w:val="22"/>
        </w:rPr>
      </w:pPr>
      <w:r w:rsidRPr="003666A1">
        <w:rPr>
          <w:rFonts w:ascii="Times New Roman" w:hAnsi="Times New Roman"/>
          <w:b/>
          <w:sz w:val="22"/>
          <w:u w:val="single"/>
        </w:rPr>
        <w:t>Practical benefit</w:t>
      </w:r>
      <w:r>
        <w:rPr>
          <w:rFonts w:ascii="Times New Roman" w:hAnsi="Times New Roman"/>
          <w:sz w:val="22"/>
        </w:rPr>
        <w:t>: RB facing limitation date, easier to pay W more money than secure new contractor</w:t>
      </w:r>
      <w:r w:rsidR="003666A1">
        <w:rPr>
          <w:rFonts w:ascii="Times New Roman" w:hAnsi="Times New Roman"/>
          <w:sz w:val="22"/>
        </w:rPr>
        <w:t>. Avoid hassle of suing W to complete work. 10,300 extra pounds is cheap compared to what they would have had to pay</w:t>
      </w:r>
    </w:p>
    <w:p w14:paraId="1E70F00F" w14:textId="77777777" w:rsidR="00CE52AC" w:rsidRDefault="00CE52AC" w:rsidP="00CE52AC">
      <w:pPr>
        <w:pStyle w:val="ListParagraph"/>
        <w:tabs>
          <w:tab w:val="left" w:pos="720"/>
          <w:tab w:val="left" w:pos="1440"/>
          <w:tab w:val="left" w:pos="2160"/>
          <w:tab w:val="right" w:leader="dot" w:pos="8640"/>
        </w:tabs>
        <w:spacing w:line="240" w:lineRule="exact"/>
        <w:ind w:left="360"/>
        <w:rPr>
          <w:rFonts w:ascii="Times New Roman" w:hAnsi="Times New Roman"/>
          <w:b/>
          <w:sz w:val="22"/>
          <w:u w:val="single"/>
        </w:rPr>
      </w:pPr>
    </w:p>
    <w:p w14:paraId="1181D6F8" w14:textId="073449D3" w:rsidR="00B7549D" w:rsidRPr="00F4344D" w:rsidRDefault="003666A1" w:rsidP="00F4344D">
      <w:pPr>
        <w:pStyle w:val="ListParagraph"/>
        <w:tabs>
          <w:tab w:val="left" w:pos="720"/>
          <w:tab w:val="left" w:pos="1440"/>
          <w:tab w:val="left" w:pos="2160"/>
          <w:tab w:val="right" w:leader="dot" w:pos="8640"/>
        </w:tabs>
        <w:spacing w:line="240" w:lineRule="exact"/>
        <w:rPr>
          <w:rFonts w:ascii="Times New Roman" w:hAnsi="Times New Roman"/>
          <w:sz w:val="22"/>
        </w:rPr>
      </w:pPr>
      <w:r w:rsidRPr="003666A1">
        <w:rPr>
          <w:rFonts w:ascii="Times New Roman" w:hAnsi="Times New Roman"/>
          <w:b/>
          <w:sz w:val="22"/>
          <w:u w:val="single"/>
        </w:rPr>
        <w:t>No Duress</w:t>
      </w:r>
      <w:r>
        <w:rPr>
          <w:rFonts w:ascii="Times New Roman" w:hAnsi="Times New Roman"/>
          <w:sz w:val="22"/>
        </w:rPr>
        <w:t xml:space="preserve">: W was a screw up, incompetent – not manipulative, did not try to extract money. RB </w:t>
      </w:r>
      <w:r w:rsidRPr="003666A1">
        <w:rPr>
          <w:rFonts w:ascii="Times New Roman" w:hAnsi="Times New Roman"/>
          <w:b/>
          <w:i/>
          <w:sz w:val="22"/>
          <w:u w:val="single"/>
        </w:rPr>
        <w:t>offered</w:t>
      </w:r>
      <w:r>
        <w:rPr>
          <w:rFonts w:ascii="Times New Roman" w:hAnsi="Times New Roman"/>
          <w:b/>
          <w:i/>
          <w:sz w:val="22"/>
          <w:u w:val="single"/>
        </w:rPr>
        <w:t xml:space="preserve"> </w:t>
      </w:r>
      <w:proofErr w:type="gramStart"/>
      <w:r>
        <w:rPr>
          <w:rFonts w:ascii="Times New Roman" w:hAnsi="Times New Roman"/>
          <w:sz w:val="22"/>
        </w:rPr>
        <w:t xml:space="preserve">the </w:t>
      </w:r>
      <w:r w:rsidR="00CE52AC">
        <w:rPr>
          <w:rFonts w:ascii="Times New Roman" w:hAnsi="Times New Roman"/>
          <w:sz w:val="22"/>
        </w:rPr>
        <w:t xml:space="preserve"> additional</w:t>
      </w:r>
      <w:proofErr w:type="gramEnd"/>
      <w:r w:rsidR="00CE52AC">
        <w:rPr>
          <w:rFonts w:ascii="Times New Roman" w:hAnsi="Times New Roman"/>
          <w:sz w:val="22"/>
        </w:rPr>
        <w:t xml:space="preserve"> </w:t>
      </w:r>
      <w:r>
        <w:rPr>
          <w:rFonts w:ascii="Times New Roman" w:hAnsi="Times New Roman"/>
          <w:sz w:val="22"/>
        </w:rPr>
        <w:t>money</w:t>
      </w:r>
      <w:r w:rsidR="00CE52AC">
        <w:rPr>
          <w:rFonts w:ascii="Times New Roman" w:hAnsi="Times New Roman"/>
          <w:sz w:val="22"/>
        </w:rPr>
        <w:t xml:space="preserve"> </w:t>
      </w:r>
      <w:r w:rsidR="00CE52AC" w:rsidRPr="00701DCD">
        <w:rPr>
          <w:rFonts w:ascii="Times New Roman" w:hAnsi="Times New Roman"/>
          <w:color w:val="FF0000"/>
          <w:sz w:val="22"/>
        </w:rPr>
        <w:t>(USE DOCTRINE IN NAV CAN)</w:t>
      </w:r>
    </w:p>
    <w:p w14:paraId="3D209E7E" w14:textId="77777777" w:rsidR="00B7549D" w:rsidRDefault="00B7549D">
      <w:pPr>
        <w:tabs>
          <w:tab w:val="left" w:pos="720"/>
          <w:tab w:val="left" w:pos="1440"/>
          <w:tab w:val="left" w:pos="2160"/>
          <w:tab w:val="right" w:leader="dot" w:pos="8640"/>
        </w:tabs>
        <w:spacing w:line="240" w:lineRule="exact"/>
        <w:rPr>
          <w:rFonts w:ascii="Times New Roman" w:hAnsi="Times New Roman"/>
          <w:i/>
          <w:sz w:val="22"/>
          <w:highlight w:val="yellow"/>
        </w:rPr>
      </w:pPr>
    </w:p>
    <w:p w14:paraId="245BFC92" w14:textId="61E98D26" w:rsidR="00A153E6" w:rsidRPr="001C28D5" w:rsidRDefault="00000C3A">
      <w:pPr>
        <w:tabs>
          <w:tab w:val="left" w:pos="720"/>
          <w:tab w:val="left" w:pos="1440"/>
          <w:tab w:val="left" w:pos="2160"/>
          <w:tab w:val="right" w:leader="dot" w:pos="8640"/>
        </w:tabs>
        <w:spacing w:line="240" w:lineRule="exact"/>
        <w:rPr>
          <w:rFonts w:ascii="Times New Roman" w:hAnsi="Times New Roman"/>
          <w:sz w:val="22"/>
        </w:rPr>
      </w:pPr>
      <w:r w:rsidRPr="003666A1">
        <w:rPr>
          <w:rFonts w:ascii="Times New Roman" w:hAnsi="Times New Roman"/>
          <w:i/>
          <w:sz w:val="22"/>
          <w:highlight w:val="yellow"/>
        </w:rPr>
        <w:t>Greater Fredericton</w:t>
      </w:r>
      <w:r w:rsidR="00302A2F" w:rsidRPr="003666A1">
        <w:rPr>
          <w:rFonts w:ascii="Times New Roman" w:hAnsi="Times New Roman"/>
          <w:i/>
          <w:sz w:val="22"/>
          <w:highlight w:val="yellow"/>
        </w:rPr>
        <w:t xml:space="preserve"> Airport Authority v. </w:t>
      </w:r>
      <w:proofErr w:type="spellStart"/>
      <w:r w:rsidR="00302A2F" w:rsidRPr="003666A1">
        <w:rPr>
          <w:rFonts w:ascii="Times New Roman" w:hAnsi="Times New Roman"/>
          <w:i/>
          <w:sz w:val="22"/>
          <w:highlight w:val="yellow"/>
        </w:rPr>
        <w:t>Nav</w:t>
      </w:r>
      <w:proofErr w:type="spellEnd"/>
      <w:r w:rsidR="00302A2F" w:rsidRPr="003666A1">
        <w:rPr>
          <w:rFonts w:ascii="Times New Roman" w:hAnsi="Times New Roman"/>
          <w:i/>
          <w:sz w:val="22"/>
          <w:highlight w:val="yellow"/>
        </w:rPr>
        <w:t xml:space="preserve"> Canada</w:t>
      </w:r>
      <w:r w:rsidR="00A153E6">
        <w:rPr>
          <w:rFonts w:ascii="Times New Roman" w:hAnsi="Times New Roman"/>
          <w:i/>
          <w:sz w:val="22"/>
        </w:rPr>
        <w:t xml:space="preserve"> </w:t>
      </w:r>
      <w:r w:rsidR="001C28D5" w:rsidRPr="00C93DD2">
        <w:rPr>
          <w:rFonts w:ascii="Times New Roman" w:hAnsi="Times New Roman"/>
          <w:color w:val="0000FF"/>
          <w:sz w:val="22"/>
        </w:rPr>
        <w:t>(</w:t>
      </w:r>
      <w:proofErr w:type="spellStart"/>
      <w:r w:rsidR="001C28D5" w:rsidRPr="00C93DD2">
        <w:rPr>
          <w:rFonts w:ascii="Times New Roman" w:hAnsi="Times New Roman"/>
          <w:color w:val="0000FF"/>
          <w:sz w:val="22"/>
        </w:rPr>
        <w:t>Nav</w:t>
      </w:r>
      <w:proofErr w:type="spellEnd"/>
      <w:r w:rsidR="001C28D5" w:rsidRPr="00C93DD2">
        <w:rPr>
          <w:rFonts w:ascii="Times New Roman" w:hAnsi="Times New Roman"/>
          <w:color w:val="0000FF"/>
          <w:sz w:val="22"/>
        </w:rPr>
        <w:t xml:space="preserve"> Can brings William/</w:t>
      </w:r>
      <w:proofErr w:type="spellStart"/>
      <w:r w:rsidR="001C28D5" w:rsidRPr="00C93DD2">
        <w:rPr>
          <w:rFonts w:ascii="Times New Roman" w:hAnsi="Times New Roman"/>
          <w:color w:val="0000FF"/>
          <w:sz w:val="22"/>
        </w:rPr>
        <w:t>Roffy</w:t>
      </w:r>
      <w:proofErr w:type="spellEnd"/>
      <w:r w:rsidR="001C28D5" w:rsidRPr="00C93DD2">
        <w:rPr>
          <w:rFonts w:ascii="Times New Roman" w:hAnsi="Times New Roman"/>
          <w:color w:val="0000FF"/>
          <w:sz w:val="22"/>
        </w:rPr>
        <w:t xml:space="preserve"> into Can. Law – but </w:t>
      </w:r>
      <w:proofErr w:type="spellStart"/>
      <w:r w:rsidR="001C28D5" w:rsidRPr="00C93DD2">
        <w:rPr>
          <w:rFonts w:ascii="Times New Roman" w:hAnsi="Times New Roman"/>
          <w:color w:val="0000FF"/>
          <w:sz w:val="22"/>
        </w:rPr>
        <w:t>nav</w:t>
      </w:r>
      <w:proofErr w:type="spellEnd"/>
      <w:r w:rsidR="001C28D5" w:rsidRPr="00C93DD2">
        <w:rPr>
          <w:rFonts w:ascii="Times New Roman" w:hAnsi="Times New Roman"/>
          <w:color w:val="0000FF"/>
          <w:sz w:val="22"/>
        </w:rPr>
        <w:t xml:space="preserve"> can looses)</w:t>
      </w:r>
    </w:p>
    <w:p w14:paraId="62318A93" w14:textId="37FF6158" w:rsidR="001C28D5" w:rsidRDefault="001C28D5" w:rsidP="00416B36">
      <w:pPr>
        <w:pStyle w:val="ListParagraph"/>
        <w:numPr>
          <w:ilvl w:val="0"/>
          <w:numId w:val="12"/>
        </w:numPr>
        <w:tabs>
          <w:tab w:val="left" w:pos="720"/>
          <w:tab w:val="left" w:pos="1440"/>
          <w:tab w:val="left" w:pos="2160"/>
          <w:tab w:val="right" w:leader="dot" w:pos="8640"/>
        </w:tabs>
        <w:spacing w:line="240" w:lineRule="exact"/>
        <w:rPr>
          <w:rFonts w:ascii="Times New Roman" w:hAnsi="Times New Roman"/>
          <w:sz w:val="22"/>
        </w:rPr>
      </w:pPr>
      <w:proofErr w:type="spellStart"/>
      <w:r>
        <w:rPr>
          <w:rFonts w:ascii="Times New Roman" w:hAnsi="Times New Roman"/>
          <w:sz w:val="22"/>
        </w:rPr>
        <w:t>NavCan</w:t>
      </w:r>
      <w:proofErr w:type="spellEnd"/>
      <w:r>
        <w:rPr>
          <w:rFonts w:ascii="Times New Roman" w:hAnsi="Times New Roman"/>
          <w:sz w:val="22"/>
        </w:rPr>
        <w:t xml:space="preserve"> says GFA needs new system. ASF agreement states </w:t>
      </w:r>
      <w:proofErr w:type="spellStart"/>
      <w:r>
        <w:rPr>
          <w:rFonts w:ascii="Times New Roman" w:hAnsi="Times New Roman"/>
          <w:sz w:val="22"/>
        </w:rPr>
        <w:t>NavCan</w:t>
      </w:r>
      <w:proofErr w:type="spellEnd"/>
      <w:r>
        <w:rPr>
          <w:rFonts w:ascii="Times New Roman" w:hAnsi="Times New Roman"/>
          <w:sz w:val="22"/>
        </w:rPr>
        <w:t xml:space="preserve"> runs navigation services, and pays for whatever equipment they need. </w:t>
      </w:r>
      <w:proofErr w:type="spellStart"/>
      <w:r>
        <w:rPr>
          <w:rFonts w:ascii="Times New Roman" w:hAnsi="Times New Roman"/>
          <w:sz w:val="22"/>
        </w:rPr>
        <w:t>NavCan</w:t>
      </w:r>
      <w:proofErr w:type="spellEnd"/>
      <w:r>
        <w:rPr>
          <w:rFonts w:ascii="Times New Roman" w:hAnsi="Times New Roman"/>
          <w:sz w:val="22"/>
        </w:rPr>
        <w:t xml:space="preserve"> refuses to pay for new system. </w:t>
      </w:r>
      <w:r w:rsidR="0056698B">
        <w:rPr>
          <w:rFonts w:ascii="Times New Roman" w:hAnsi="Times New Roman"/>
          <w:sz w:val="22"/>
        </w:rPr>
        <w:t xml:space="preserve">Eventually GFA promises to pay. </w:t>
      </w:r>
      <w:proofErr w:type="spellStart"/>
      <w:r w:rsidR="0056698B">
        <w:rPr>
          <w:rFonts w:ascii="Times New Roman" w:hAnsi="Times New Roman"/>
          <w:sz w:val="22"/>
        </w:rPr>
        <w:t>NavCan</w:t>
      </w:r>
      <w:proofErr w:type="spellEnd"/>
      <w:r w:rsidR="0056698B">
        <w:rPr>
          <w:rFonts w:ascii="Times New Roman" w:hAnsi="Times New Roman"/>
          <w:sz w:val="22"/>
        </w:rPr>
        <w:t xml:space="preserve"> sues GFA for this promise.</w:t>
      </w:r>
    </w:p>
    <w:p w14:paraId="75C0D431" w14:textId="2E34D53B" w:rsidR="001C28D5" w:rsidRDefault="001C28D5" w:rsidP="00416B36">
      <w:pPr>
        <w:pStyle w:val="ListParagraph"/>
        <w:numPr>
          <w:ilvl w:val="0"/>
          <w:numId w:val="1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Is the practical benefit enough to support GFA’s promise to pay for the new equipment? </w:t>
      </w:r>
      <w:r w:rsidRPr="001C28D5">
        <w:rPr>
          <w:rFonts w:ascii="Times New Roman" w:hAnsi="Times New Roman"/>
          <w:sz w:val="22"/>
        </w:rPr>
        <w:sym w:font="Wingdings" w:char="F0E0"/>
      </w:r>
      <w:r>
        <w:rPr>
          <w:rFonts w:ascii="Times New Roman" w:hAnsi="Times New Roman"/>
          <w:sz w:val="22"/>
        </w:rPr>
        <w:t xml:space="preserve"> NO</w:t>
      </w:r>
    </w:p>
    <w:p w14:paraId="34A6175F" w14:textId="74BC4570" w:rsidR="001C28D5" w:rsidRDefault="001C28D5" w:rsidP="00416B36">
      <w:pPr>
        <w:pStyle w:val="ListParagraph"/>
        <w:numPr>
          <w:ilvl w:val="0"/>
          <w:numId w:val="12"/>
        </w:numPr>
        <w:tabs>
          <w:tab w:val="left" w:pos="720"/>
          <w:tab w:val="left" w:pos="1440"/>
          <w:tab w:val="left" w:pos="2160"/>
          <w:tab w:val="right" w:leader="dot" w:pos="8640"/>
        </w:tabs>
        <w:spacing w:line="240" w:lineRule="exact"/>
        <w:rPr>
          <w:rFonts w:ascii="Times New Roman" w:hAnsi="Times New Roman"/>
          <w:sz w:val="22"/>
        </w:rPr>
      </w:pPr>
      <w:proofErr w:type="spellStart"/>
      <w:r>
        <w:rPr>
          <w:rFonts w:ascii="Times New Roman" w:hAnsi="Times New Roman"/>
          <w:sz w:val="22"/>
        </w:rPr>
        <w:t>Nav</w:t>
      </w:r>
      <w:proofErr w:type="spellEnd"/>
      <w:r>
        <w:rPr>
          <w:rFonts w:ascii="Times New Roman" w:hAnsi="Times New Roman"/>
          <w:sz w:val="22"/>
        </w:rPr>
        <w:t xml:space="preserve"> can took advantage of external pressure faced by GFA = </w:t>
      </w:r>
      <w:r w:rsidRPr="001C28D5">
        <w:rPr>
          <w:rFonts w:ascii="Times New Roman" w:hAnsi="Times New Roman"/>
          <w:b/>
          <w:sz w:val="22"/>
        </w:rPr>
        <w:t>ECONOMIC DURESS</w:t>
      </w:r>
      <w:r>
        <w:rPr>
          <w:rFonts w:ascii="Times New Roman" w:hAnsi="Times New Roman"/>
          <w:sz w:val="22"/>
        </w:rPr>
        <w:t xml:space="preserve"> (distinguishing Williams/</w:t>
      </w:r>
      <w:proofErr w:type="spellStart"/>
      <w:r>
        <w:rPr>
          <w:rFonts w:ascii="Times New Roman" w:hAnsi="Times New Roman"/>
          <w:sz w:val="22"/>
        </w:rPr>
        <w:t>Roffy</w:t>
      </w:r>
      <w:proofErr w:type="spellEnd"/>
      <w:r>
        <w:rPr>
          <w:rFonts w:ascii="Times New Roman" w:hAnsi="Times New Roman"/>
          <w:sz w:val="22"/>
        </w:rPr>
        <w:t>)</w:t>
      </w:r>
    </w:p>
    <w:p w14:paraId="40B4EBE2" w14:textId="632AB712" w:rsidR="0056698B" w:rsidRDefault="0056698B" w:rsidP="00701DCD">
      <w:pPr>
        <w:pStyle w:val="ListParagraph"/>
        <w:tabs>
          <w:tab w:val="left" w:pos="720"/>
          <w:tab w:val="left" w:pos="1440"/>
          <w:tab w:val="left" w:pos="2160"/>
          <w:tab w:val="right" w:leader="dot" w:pos="8640"/>
        </w:tabs>
        <w:spacing w:line="240" w:lineRule="exact"/>
        <w:rPr>
          <w:rFonts w:ascii="Times New Roman" w:hAnsi="Times New Roman"/>
          <w:sz w:val="22"/>
        </w:rPr>
      </w:pPr>
      <w:r w:rsidRPr="0056698B">
        <w:rPr>
          <w:rFonts w:ascii="Times New Roman" w:hAnsi="Times New Roman"/>
          <w:sz w:val="22"/>
        </w:rPr>
        <w:sym w:font="Wingdings" w:char="F0E0"/>
      </w:r>
      <w:r>
        <w:rPr>
          <w:rFonts w:ascii="Times New Roman" w:hAnsi="Times New Roman"/>
          <w:sz w:val="22"/>
        </w:rPr>
        <w:t xml:space="preserve"> </w:t>
      </w:r>
      <w:proofErr w:type="spellStart"/>
      <w:r>
        <w:rPr>
          <w:rFonts w:ascii="Times New Roman" w:hAnsi="Times New Roman"/>
          <w:sz w:val="22"/>
        </w:rPr>
        <w:t>NavCan</w:t>
      </w:r>
      <w:proofErr w:type="spellEnd"/>
      <w:r>
        <w:rPr>
          <w:rFonts w:ascii="Times New Roman" w:hAnsi="Times New Roman"/>
          <w:sz w:val="22"/>
        </w:rPr>
        <w:t>: “Unless you pay for equipment, we are stopping services” VS. RB: “we want you to finish, will pay $”</w:t>
      </w:r>
    </w:p>
    <w:p w14:paraId="5B464B61" w14:textId="2EF3986E" w:rsidR="0056698B" w:rsidRPr="00CE52AC" w:rsidRDefault="0056698B" w:rsidP="00416B36">
      <w:pPr>
        <w:pStyle w:val="ListParagraph"/>
        <w:numPr>
          <w:ilvl w:val="0"/>
          <w:numId w:val="1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It would be unfair to enforce a promise that is extracted under undue pressure. </w:t>
      </w:r>
      <w:r w:rsidRPr="0056698B">
        <w:rPr>
          <w:rFonts w:ascii="Times New Roman" w:hAnsi="Times New Roman"/>
          <w:sz w:val="22"/>
          <w:u w:val="single"/>
        </w:rPr>
        <w:t>Duress undermines intention</w:t>
      </w:r>
      <w:r>
        <w:rPr>
          <w:rFonts w:ascii="Times New Roman" w:hAnsi="Times New Roman"/>
          <w:sz w:val="22"/>
          <w:u w:val="single"/>
        </w:rPr>
        <w:t>.</w:t>
      </w:r>
    </w:p>
    <w:p w14:paraId="117670AA" w14:textId="7CA8995A" w:rsidR="00CE52AC" w:rsidRPr="00CE52AC" w:rsidRDefault="00CE52AC" w:rsidP="00CE52AC">
      <w:pPr>
        <w:pStyle w:val="ListParagraph"/>
        <w:numPr>
          <w:ilvl w:val="0"/>
          <w:numId w:val="12"/>
        </w:numPr>
        <w:tabs>
          <w:tab w:val="left" w:pos="720"/>
          <w:tab w:val="left" w:pos="1440"/>
          <w:tab w:val="left" w:pos="2160"/>
          <w:tab w:val="right" w:leader="dot" w:pos="8640"/>
        </w:tabs>
        <w:spacing w:line="240" w:lineRule="exact"/>
        <w:rPr>
          <w:rFonts w:ascii="Times New Roman" w:hAnsi="Times New Roman"/>
          <w:i/>
          <w:sz w:val="22"/>
        </w:rPr>
      </w:pPr>
      <w:r w:rsidRPr="00CE52AC">
        <w:rPr>
          <w:rFonts w:ascii="Times New Roman" w:hAnsi="Times New Roman"/>
          <w:b/>
          <w:i/>
          <w:sz w:val="22"/>
        </w:rPr>
        <w:t>Not a negative promise, so promissory estoppel does not apply</w:t>
      </w:r>
    </w:p>
    <w:p w14:paraId="52954162" w14:textId="77777777" w:rsidR="00CE52AC" w:rsidRDefault="00CE52AC" w:rsidP="00CE52AC">
      <w:pPr>
        <w:pStyle w:val="ListParagraph"/>
        <w:tabs>
          <w:tab w:val="left" w:pos="720"/>
          <w:tab w:val="left" w:pos="1440"/>
          <w:tab w:val="left" w:pos="2160"/>
          <w:tab w:val="right" w:leader="dot" w:pos="8640"/>
        </w:tabs>
        <w:spacing w:line="240" w:lineRule="exact"/>
        <w:ind w:left="360"/>
        <w:rPr>
          <w:rFonts w:ascii="Times New Roman" w:hAnsi="Times New Roman"/>
          <w:b/>
          <w:sz w:val="22"/>
          <w:u w:val="single"/>
        </w:rPr>
      </w:pPr>
    </w:p>
    <w:p w14:paraId="647D79EE" w14:textId="77777777" w:rsidR="004A3F26" w:rsidRDefault="0056698B" w:rsidP="00CE52AC">
      <w:pPr>
        <w:pStyle w:val="ListParagraph"/>
        <w:tabs>
          <w:tab w:val="left" w:pos="720"/>
          <w:tab w:val="left" w:pos="1440"/>
          <w:tab w:val="left" w:pos="2160"/>
          <w:tab w:val="right" w:leader="dot" w:pos="8640"/>
        </w:tabs>
        <w:spacing w:line="240" w:lineRule="exact"/>
        <w:ind w:left="360"/>
        <w:rPr>
          <w:rFonts w:ascii="Times New Roman" w:hAnsi="Times New Roman"/>
          <w:sz w:val="22"/>
        </w:rPr>
      </w:pPr>
      <w:r w:rsidRPr="00B7549D">
        <w:rPr>
          <w:rFonts w:ascii="Times New Roman" w:hAnsi="Times New Roman"/>
          <w:b/>
          <w:sz w:val="22"/>
          <w:u w:val="single"/>
        </w:rPr>
        <w:t>DOCTRINE OF ECONOMIC DURESS</w:t>
      </w:r>
      <w:r>
        <w:rPr>
          <w:rFonts w:ascii="Times New Roman" w:hAnsi="Times New Roman"/>
          <w:sz w:val="22"/>
        </w:rPr>
        <w:t xml:space="preserve">: </w:t>
      </w:r>
    </w:p>
    <w:p w14:paraId="04A26F91" w14:textId="77777777" w:rsidR="00CE52AC" w:rsidRDefault="004A3F26" w:rsidP="00CE52AC">
      <w:pPr>
        <w:pStyle w:val="ListParagraph"/>
        <w:numPr>
          <w:ilvl w:val="0"/>
          <w:numId w:val="3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E</w:t>
      </w:r>
      <w:r w:rsidR="00AF6D0C">
        <w:rPr>
          <w:rFonts w:ascii="Times New Roman" w:hAnsi="Times New Roman"/>
          <w:sz w:val="22"/>
        </w:rPr>
        <w:t>xertion of pressure by PR’EE</w:t>
      </w:r>
      <w:r w:rsidR="0056698B">
        <w:rPr>
          <w:rFonts w:ascii="Times New Roman" w:hAnsi="Times New Roman"/>
          <w:sz w:val="22"/>
        </w:rPr>
        <w:t xml:space="preserve"> </w:t>
      </w:r>
      <w:r w:rsidR="00AF6D0C">
        <w:rPr>
          <w:rFonts w:ascii="Times New Roman" w:hAnsi="Times New Roman"/>
          <w:sz w:val="22"/>
        </w:rPr>
        <w:t>(Williams did not exert pressure, it was the penalty clause – Williams did not ask for money, Williams was not at fault in a moral way)</w:t>
      </w:r>
    </w:p>
    <w:p w14:paraId="7BB1A5C2" w14:textId="77777777" w:rsidR="00CE52AC" w:rsidRDefault="0056698B" w:rsidP="00CE52AC">
      <w:pPr>
        <w:pStyle w:val="ListParagraph"/>
        <w:numPr>
          <w:ilvl w:val="0"/>
          <w:numId w:val="30"/>
        </w:numPr>
        <w:tabs>
          <w:tab w:val="left" w:pos="720"/>
          <w:tab w:val="left" w:pos="1440"/>
          <w:tab w:val="left" w:pos="2160"/>
          <w:tab w:val="right" w:leader="dot" w:pos="8640"/>
        </w:tabs>
        <w:spacing w:line="240" w:lineRule="exact"/>
        <w:rPr>
          <w:rFonts w:ascii="Times New Roman" w:hAnsi="Times New Roman"/>
          <w:sz w:val="22"/>
        </w:rPr>
      </w:pPr>
      <w:r w:rsidRPr="00CE52AC">
        <w:rPr>
          <w:rFonts w:ascii="Times New Roman" w:hAnsi="Times New Roman"/>
          <w:sz w:val="22"/>
        </w:rPr>
        <w:t>No practical alternative</w:t>
      </w:r>
      <w:r w:rsidR="00B7549D" w:rsidRPr="00CE52AC">
        <w:rPr>
          <w:rFonts w:ascii="Times New Roman" w:hAnsi="Times New Roman"/>
          <w:sz w:val="22"/>
        </w:rPr>
        <w:t xml:space="preserve"> but to capitu</w:t>
      </w:r>
      <w:r w:rsidRPr="00CE52AC">
        <w:rPr>
          <w:rFonts w:ascii="Times New Roman" w:hAnsi="Times New Roman"/>
          <w:sz w:val="22"/>
        </w:rPr>
        <w:t xml:space="preserve">late </w:t>
      </w:r>
    </w:p>
    <w:p w14:paraId="3DF5EFE5" w14:textId="6930F49E" w:rsidR="00AF6D0C" w:rsidRPr="00CE52AC" w:rsidRDefault="004A3F26" w:rsidP="00CE52AC">
      <w:pPr>
        <w:pStyle w:val="ListParagraph"/>
        <w:numPr>
          <w:ilvl w:val="0"/>
          <w:numId w:val="30"/>
        </w:numPr>
        <w:tabs>
          <w:tab w:val="left" w:pos="720"/>
          <w:tab w:val="left" w:pos="1440"/>
          <w:tab w:val="left" w:pos="2160"/>
          <w:tab w:val="right" w:leader="dot" w:pos="8640"/>
        </w:tabs>
        <w:spacing w:line="240" w:lineRule="exact"/>
        <w:rPr>
          <w:rFonts w:ascii="Times New Roman" w:hAnsi="Times New Roman"/>
          <w:sz w:val="22"/>
        </w:rPr>
      </w:pPr>
      <w:r w:rsidRPr="00CE52AC">
        <w:rPr>
          <w:rFonts w:ascii="Times New Roman" w:hAnsi="Times New Roman"/>
          <w:sz w:val="22"/>
        </w:rPr>
        <w:t>C</w:t>
      </w:r>
      <w:r w:rsidR="0056698B" w:rsidRPr="00CE52AC">
        <w:rPr>
          <w:rFonts w:ascii="Times New Roman" w:hAnsi="Times New Roman"/>
          <w:sz w:val="22"/>
        </w:rPr>
        <w:t xml:space="preserve">ombination of these factors lead to conclusion of </w:t>
      </w:r>
      <w:r w:rsidR="0056698B" w:rsidRPr="00CE52AC">
        <w:rPr>
          <w:rFonts w:ascii="Times New Roman" w:hAnsi="Times New Roman"/>
          <w:i/>
          <w:sz w:val="22"/>
          <w:u w:val="single"/>
        </w:rPr>
        <w:t>no acquiesce</w:t>
      </w:r>
      <w:r w:rsidR="00AF6D0C" w:rsidRPr="00CE52AC">
        <w:rPr>
          <w:rFonts w:ascii="Times New Roman" w:hAnsi="Times New Roman"/>
          <w:i/>
          <w:sz w:val="22"/>
          <w:u w:val="single"/>
        </w:rPr>
        <w:t>nce</w:t>
      </w:r>
      <w:r w:rsidR="00B7549D" w:rsidRPr="00CE52AC">
        <w:rPr>
          <w:rFonts w:ascii="Times New Roman" w:hAnsi="Times New Roman"/>
          <w:sz w:val="22"/>
        </w:rPr>
        <w:t xml:space="preserve"> </w:t>
      </w:r>
      <w:r w:rsidR="00AF6D0C" w:rsidRPr="00AF6D0C">
        <w:sym w:font="Wingdings" w:char="F0E0"/>
      </w:r>
      <w:r w:rsidR="00AF6D0C" w:rsidRPr="00CE52AC">
        <w:rPr>
          <w:rFonts w:ascii="Times New Roman" w:hAnsi="Times New Roman"/>
          <w:sz w:val="22"/>
        </w:rPr>
        <w:t xml:space="preserve"> </w:t>
      </w:r>
      <w:proofErr w:type="gramStart"/>
      <w:r w:rsidR="00AF6D0C" w:rsidRPr="00CE52AC">
        <w:rPr>
          <w:rFonts w:ascii="Times New Roman" w:hAnsi="Times New Roman"/>
          <w:b/>
          <w:sz w:val="22"/>
          <w:u w:val="single"/>
        </w:rPr>
        <w:t>Was</w:t>
      </w:r>
      <w:proofErr w:type="gramEnd"/>
      <w:r w:rsidR="00AF6D0C" w:rsidRPr="00CE52AC">
        <w:rPr>
          <w:rFonts w:ascii="Times New Roman" w:hAnsi="Times New Roman"/>
          <w:b/>
          <w:sz w:val="22"/>
          <w:u w:val="single"/>
        </w:rPr>
        <w:t xml:space="preserve"> consent vitiated?</w:t>
      </w:r>
    </w:p>
    <w:p w14:paraId="6A729ACB" w14:textId="43816B01" w:rsidR="00AF6D0C" w:rsidRDefault="00AF6D0C" w:rsidP="004A3F26">
      <w:pPr>
        <w:pStyle w:val="ListParagraph"/>
        <w:tabs>
          <w:tab w:val="left" w:pos="720"/>
          <w:tab w:val="left" w:pos="1440"/>
          <w:tab w:val="left" w:pos="2160"/>
          <w:tab w:val="right" w:leader="dot" w:pos="8640"/>
        </w:tabs>
        <w:spacing w:line="240" w:lineRule="exact"/>
        <w:ind w:left="360"/>
        <w:rPr>
          <w:rFonts w:ascii="Times New Roman" w:hAnsi="Times New Roman"/>
          <w:sz w:val="22"/>
        </w:rPr>
      </w:pPr>
      <w:r>
        <w:rPr>
          <w:rFonts w:ascii="Times New Roman" w:hAnsi="Times New Roman"/>
          <w:sz w:val="22"/>
        </w:rPr>
        <w:t xml:space="preserve">     </w:t>
      </w:r>
      <w:r w:rsidR="00CE52AC">
        <w:rPr>
          <w:rFonts w:ascii="Times New Roman" w:hAnsi="Times New Roman"/>
          <w:sz w:val="22"/>
        </w:rPr>
        <w:tab/>
      </w:r>
      <w:r w:rsidR="00CE52AC">
        <w:rPr>
          <w:rFonts w:ascii="Times New Roman" w:hAnsi="Times New Roman"/>
          <w:sz w:val="22"/>
        </w:rPr>
        <w:tab/>
      </w:r>
      <w:r>
        <w:rPr>
          <w:rFonts w:ascii="Times New Roman" w:hAnsi="Times New Roman"/>
          <w:sz w:val="22"/>
        </w:rPr>
        <w:t xml:space="preserve"> </w:t>
      </w:r>
      <w:r w:rsidRPr="00AF6D0C">
        <w:rPr>
          <w:rFonts w:ascii="Times New Roman" w:hAnsi="Times New Roman"/>
          <w:sz w:val="22"/>
        </w:rPr>
        <w:sym w:font="Wingdings" w:char="F0E0"/>
      </w:r>
      <w:r>
        <w:rPr>
          <w:rFonts w:ascii="Times New Roman" w:hAnsi="Times New Roman"/>
          <w:sz w:val="22"/>
        </w:rPr>
        <w:t xml:space="preserve"> GFA: immediately retracts deal, states they did not consent</w:t>
      </w:r>
    </w:p>
    <w:p w14:paraId="413D0C4F" w14:textId="719C4EF3" w:rsidR="00AF6D0C" w:rsidRPr="00CE52AC" w:rsidRDefault="00CE52AC" w:rsidP="00CE52AC">
      <w:pPr>
        <w:pStyle w:val="ListParagraph"/>
        <w:tabs>
          <w:tab w:val="left" w:pos="720"/>
          <w:tab w:val="left" w:pos="1440"/>
          <w:tab w:val="left" w:pos="2160"/>
          <w:tab w:val="right" w:leader="dot" w:pos="8640"/>
        </w:tabs>
        <w:spacing w:line="240" w:lineRule="exact"/>
        <w:ind w:left="1440"/>
        <w:rPr>
          <w:rFonts w:ascii="Times New Roman" w:hAnsi="Times New Roman"/>
          <w:sz w:val="22"/>
        </w:rPr>
      </w:pPr>
      <w:r>
        <w:rPr>
          <w:rFonts w:ascii="Times New Roman" w:hAnsi="Times New Roman"/>
          <w:sz w:val="22"/>
        </w:rPr>
        <w:t xml:space="preserve"> </w:t>
      </w:r>
      <w:r w:rsidR="00AF6D0C" w:rsidRPr="00AF6D0C">
        <w:rPr>
          <w:rFonts w:ascii="Times New Roman" w:hAnsi="Times New Roman"/>
          <w:sz w:val="22"/>
        </w:rPr>
        <w:sym w:font="Wingdings" w:char="F0E0"/>
      </w:r>
      <w:r w:rsidR="00701DCD">
        <w:rPr>
          <w:rFonts w:ascii="Times New Roman" w:hAnsi="Times New Roman"/>
          <w:sz w:val="22"/>
        </w:rPr>
        <w:t xml:space="preserve"> P</w:t>
      </w:r>
      <w:r w:rsidR="00AF6D0C">
        <w:rPr>
          <w:rFonts w:ascii="Times New Roman" w:hAnsi="Times New Roman"/>
          <w:sz w:val="22"/>
        </w:rPr>
        <w:t xml:space="preserve">ressure is part of business, and take advantage of pressure – we don’t always call this duress. Capitalism can be </w:t>
      </w:r>
      <w:r w:rsidR="00AF6D0C" w:rsidRPr="00CE52AC">
        <w:rPr>
          <w:rFonts w:ascii="Times New Roman" w:hAnsi="Times New Roman"/>
          <w:sz w:val="22"/>
        </w:rPr>
        <w:t xml:space="preserve">cruel. 1+2 are </w:t>
      </w:r>
      <w:r w:rsidR="00AF6D0C" w:rsidRPr="00701DCD">
        <w:rPr>
          <w:rFonts w:ascii="Times New Roman" w:hAnsi="Times New Roman"/>
          <w:sz w:val="22"/>
          <w:u w:val="single"/>
        </w:rPr>
        <w:t>necessary but not sufficient</w:t>
      </w:r>
      <w:r w:rsidR="00AF6D0C" w:rsidRPr="00CE52AC">
        <w:rPr>
          <w:rFonts w:ascii="Times New Roman" w:hAnsi="Times New Roman"/>
          <w:sz w:val="22"/>
        </w:rPr>
        <w:t xml:space="preserve"> – it is POSSIBLE to have 1 + 2, but both parties still consent. </w:t>
      </w:r>
    </w:p>
    <w:p w14:paraId="697B77EF" w14:textId="475D58F6" w:rsidR="0056698B" w:rsidRPr="00AF6D0C" w:rsidRDefault="00AF6D0C" w:rsidP="00AF6D0C">
      <w:pPr>
        <w:pStyle w:val="ListParagraph"/>
        <w:tabs>
          <w:tab w:val="left" w:pos="720"/>
          <w:tab w:val="left" w:pos="1440"/>
          <w:tab w:val="left" w:pos="2160"/>
          <w:tab w:val="right" w:leader="dot" w:pos="8640"/>
        </w:tabs>
        <w:spacing w:line="240" w:lineRule="exact"/>
        <w:ind w:left="360"/>
        <w:rPr>
          <w:rFonts w:ascii="Times New Roman" w:hAnsi="Times New Roman"/>
          <w:sz w:val="22"/>
        </w:rPr>
      </w:pPr>
      <w:r>
        <w:rPr>
          <w:rFonts w:ascii="Times New Roman" w:hAnsi="Times New Roman"/>
          <w:sz w:val="22"/>
        </w:rPr>
        <w:t xml:space="preserve">         </w:t>
      </w:r>
      <w:r w:rsidR="00701DCD">
        <w:rPr>
          <w:rFonts w:ascii="Times New Roman" w:hAnsi="Times New Roman"/>
          <w:sz w:val="22"/>
        </w:rPr>
        <w:tab/>
        <w:t xml:space="preserve"> </w:t>
      </w:r>
      <w:r w:rsidR="00701DCD">
        <w:rPr>
          <w:rFonts w:ascii="Times New Roman" w:hAnsi="Times New Roman"/>
          <w:sz w:val="22"/>
        </w:rPr>
        <w:tab/>
        <w:t>*****</w:t>
      </w:r>
      <w:proofErr w:type="gramStart"/>
      <w:r w:rsidR="00701DCD">
        <w:rPr>
          <w:rFonts w:ascii="Times New Roman" w:hAnsi="Times New Roman"/>
          <w:sz w:val="22"/>
        </w:rPr>
        <w:t>in</w:t>
      </w:r>
      <w:proofErr w:type="gramEnd"/>
      <w:r w:rsidR="00701DCD">
        <w:rPr>
          <w:rFonts w:ascii="Times New Roman" w:hAnsi="Times New Roman"/>
          <w:sz w:val="22"/>
        </w:rPr>
        <w:t xml:space="preserve"> NAVCAN – no acquiescence*****</w:t>
      </w:r>
    </w:p>
    <w:p w14:paraId="17929BA1" w14:textId="77777777" w:rsidR="001C28D5" w:rsidRDefault="001C28D5">
      <w:pPr>
        <w:tabs>
          <w:tab w:val="left" w:pos="720"/>
          <w:tab w:val="left" w:pos="1440"/>
          <w:tab w:val="left" w:pos="2160"/>
          <w:tab w:val="right" w:leader="dot" w:pos="8640"/>
        </w:tabs>
        <w:spacing w:line="240" w:lineRule="exact"/>
        <w:rPr>
          <w:rFonts w:ascii="Times New Roman" w:hAnsi="Times New Roman"/>
          <w:i/>
          <w:sz w:val="22"/>
        </w:rPr>
      </w:pPr>
    </w:p>
    <w:p w14:paraId="77F5290E" w14:textId="796B37EE" w:rsidR="00A153E6" w:rsidRPr="009A0D6C" w:rsidRDefault="00A153E6">
      <w:pPr>
        <w:tabs>
          <w:tab w:val="left" w:pos="720"/>
          <w:tab w:val="left" w:pos="1440"/>
          <w:tab w:val="left" w:pos="2160"/>
          <w:tab w:val="right" w:leader="dot" w:pos="8640"/>
        </w:tabs>
        <w:spacing w:line="240" w:lineRule="exact"/>
        <w:rPr>
          <w:rFonts w:ascii="Times New Roman" w:hAnsi="Times New Roman"/>
          <w:b/>
          <w:color w:val="FF0000"/>
          <w:sz w:val="22"/>
        </w:rPr>
      </w:pPr>
      <w:proofErr w:type="spellStart"/>
      <w:r w:rsidRPr="009A0D6C">
        <w:rPr>
          <w:rFonts w:ascii="Times New Roman" w:hAnsi="Times New Roman"/>
          <w:i/>
          <w:sz w:val="22"/>
          <w:highlight w:val="yellow"/>
        </w:rPr>
        <w:t>Foakes</w:t>
      </w:r>
      <w:proofErr w:type="spellEnd"/>
      <w:r w:rsidRPr="009A0D6C">
        <w:rPr>
          <w:rFonts w:ascii="Times New Roman" w:hAnsi="Times New Roman"/>
          <w:i/>
          <w:sz w:val="22"/>
          <w:highlight w:val="yellow"/>
        </w:rPr>
        <w:t xml:space="preserve"> v Beer</w:t>
      </w:r>
      <w:r>
        <w:rPr>
          <w:rFonts w:ascii="Times New Roman" w:hAnsi="Times New Roman"/>
          <w:i/>
          <w:sz w:val="22"/>
        </w:rPr>
        <w:t xml:space="preserve">  </w:t>
      </w:r>
      <w:r w:rsidR="009A0D6C" w:rsidRPr="009A0D6C">
        <w:rPr>
          <w:rFonts w:ascii="Times New Roman" w:hAnsi="Times New Roman"/>
          <w:b/>
          <w:color w:val="FF0000"/>
          <w:sz w:val="22"/>
        </w:rPr>
        <w:t>(overruled)</w:t>
      </w:r>
    </w:p>
    <w:p w14:paraId="08025663" w14:textId="3A35D6B3" w:rsidR="009A0D6C" w:rsidRPr="00AB3DC3" w:rsidRDefault="009A0D6C" w:rsidP="00416B36">
      <w:pPr>
        <w:pStyle w:val="ListParagraph"/>
        <w:numPr>
          <w:ilvl w:val="0"/>
          <w:numId w:val="13"/>
        </w:numPr>
        <w:tabs>
          <w:tab w:val="left" w:pos="720"/>
          <w:tab w:val="left" w:pos="1440"/>
          <w:tab w:val="left" w:pos="2160"/>
          <w:tab w:val="right" w:leader="dot" w:pos="8640"/>
        </w:tabs>
        <w:spacing w:line="240" w:lineRule="exact"/>
        <w:rPr>
          <w:rFonts w:ascii="Times New Roman" w:hAnsi="Times New Roman"/>
          <w:sz w:val="22"/>
        </w:rPr>
      </w:pPr>
      <w:r w:rsidRPr="00AB3DC3">
        <w:rPr>
          <w:rFonts w:ascii="Times New Roman" w:hAnsi="Times New Roman"/>
          <w:sz w:val="22"/>
        </w:rPr>
        <w:t>B lends F 2090 pounds, original promise incl. interest. B promises F: you don’t have to pay interest if you pay part of the debt. F pays part of the debt (500 pounds). B sues for interest.</w:t>
      </w:r>
    </w:p>
    <w:p w14:paraId="2839531A" w14:textId="5240A9D8" w:rsidR="009A0D6C" w:rsidRPr="00AB3DC3" w:rsidRDefault="009A0D6C" w:rsidP="00416B36">
      <w:pPr>
        <w:pStyle w:val="ListParagraph"/>
        <w:numPr>
          <w:ilvl w:val="0"/>
          <w:numId w:val="13"/>
        </w:numPr>
        <w:tabs>
          <w:tab w:val="left" w:pos="720"/>
          <w:tab w:val="left" w:pos="1440"/>
          <w:tab w:val="left" w:pos="2160"/>
          <w:tab w:val="right" w:leader="dot" w:pos="8640"/>
        </w:tabs>
        <w:spacing w:line="240" w:lineRule="exact"/>
        <w:rPr>
          <w:rFonts w:ascii="Times New Roman" w:hAnsi="Times New Roman"/>
          <w:sz w:val="22"/>
        </w:rPr>
      </w:pPr>
      <w:r w:rsidRPr="00AB3DC3">
        <w:rPr>
          <w:rFonts w:ascii="Times New Roman" w:hAnsi="Times New Roman"/>
          <w:sz w:val="22"/>
        </w:rPr>
        <w:t xml:space="preserve">Payment of a lesser amount cannot serve as </w:t>
      </w:r>
      <w:r w:rsidR="002F1F24" w:rsidRPr="00AB3DC3">
        <w:rPr>
          <w:rFonts w:ascii="Times New Roman" w:hAnsi="Times New Roman"/>
          <w:sz w:val="22"/>
        </w:rPr>
        <w:t xml:space="preserve">satisfaction of a larger amount </w:t>
      </w:r>
    </w:p>
    <w:p w14:paraId="15C0AE9E" w14:textId="5E32B668" w:rsidR="002F1F24" w:rsidRDefault="002F1F24" w:rsidP="00416B36">
      <w:pPr>
        <w:pStyle w:val="ListParagraph"/>
        <w:numPr>
          <w:ilvl w:val="0"/>
          <w:numId w:val="13"/>
        </w:numPr>
        <w:tabs>
          <w:tab w:val="left" w:pos="720"/>
          <w:tab w:val="left" w:pos="1440"/>
          <w:tab w:val="left" w:pos="2160"/>
          <w:tab w:val="right" w:leader="dot" w:pos="8640"/>
        </w:tabs>
        <w:spacing w:line="240" w:lineRule="exact"/>
        <w:rPr>
          <w:rFonts w:ascii="Times New Roman" w:hAnsi="Times New Roman"/>
          <w:sz w:val="22"/>
        </w:rPr>
      </w:pPr>
      <w:r w:rsidRPr="00AB3DC3">
        <w:rPr>
          <w:rFonts w:ascii="Times New Roman" w:hAnsi="Times New Roman"/>
          <w:sz w:val="22"/>
        </w:rPr>
        <w:t>Part payment cannot be consideration for a new promise</w:t>
      </w:r>
    </w:p>
    <w:p w14:paraId="78BE2858" w14:textId="77777777" w:rsidR="00701DCD"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321EAD02" w14:textId="77777777" w:rsidR="00701DCD"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7C00D879" w14:textId="77777777" w:rsidR="00F4344D" w:rsidRDefault="00F4344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477D9C55" w14:textId="77777777" w:rsidR="00F4344D" w:rsidRDefault="00F4344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269858E1" w14:textId="77777777" w:rsidR="00701DCD"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3D967858" w14:textId="77777777" w:rsidR="00701DCD"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5093A22F" w14:textId="77777777" w:rsidR="00701DCD"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4AC1B339" w14:textId="77777777" w:rsidR="00701DCD" w:rsidRPr="00AB3DC3" w:rsidRDefault="00701DCD" w:rsidP="00701DCD">
      <w:pPr>
        <w:pStyle w:val="ListParagraph"/>
        <w:tabs>
          <w:tab w:val="left" w:pos="720"/>
          <w:tab w:val="left" w:pos="1440"/>
          <w:tab w:val="left" w:pos="2160"/>
          <w:tab w:val="right" w:leader="dot" w:pos="8640"/>
        </w:tabs>
        <w:spacing w:line="240" w:lineRule="exact"/>
        <w:ind w:left="360"/>
        <w:rPr>
          <w:rFonts w:ascii="Times New Roman" w:hAnsi="Times New Roman"/>
          <w:sz w:val="22"/>
        </w:rPr>
      </w:pPr>
    </w:p>
    <w:p w14:paraId="1334EAE3"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ab/>
      </w:r>
      <w:r>
        <w:rPr>
          <w:rFonts w:ascii="Times New Roman" w:hAnsi="Times New Roman"/>
          <w:sz w:val="22"/>
        </w:rPr>
        <w:tab/>
        <w:t xml:space="preserve"> </w:t>
      </w:r>
    </w:p>
    <w:tbl>
      <w:tblPr>
        <w:tblStyle w:val="TableGrid"/>
        <w:tblW w:w="0" w:type="auto"/>
        <w:shd w:val="clear" w:color="auto" w:fill="F79646" w:themeFill="accent6"/>
        <w:tblLook w:val="04A0" w:firstRow="1" w:lastRow="0" w:firstColumn="1" w:lastColumn="0" w:noHBand="0" w:noVBand="1"/>
      </w:tblPr>
      <w:tblGrid>
        <w:gridCol w:w="10754"/>
      </w:tblGrid>
      <w:tr w:rsidR="006071C5" w:rsidRPr="006071C5" w14:paraId="3A487970" w14:textId="77777777" w:rsidTr="006071C5">
        <w:tc>
          <w:tcPr>
            <w:tcW w:w="10754" w:type="dxa"/>
            <w:shd w:val="clear" w:color="auto" w:fill="F79646" w:themeFill="accent6"/>
          </w:tcPr>
          <w:p w14:paraId="069FC4AB" w14:textId="46EB8A5C" w:rsidR="006071C5" w:rsidRPr="006071C5" w:rsidRDefault="00701DCD" w:rsidP="00416B36">
            <w:pPr>
              <w:pStyle w:val="Title"/>
              <w:jc w:val="left"/>
              <w:rPr>
                <w:color w:val="FFFFFF" w:themeColor="background1"/>
                <w:sz w:val="32"/>
                <w:szCs w:val="32"/>
              </w:rPr>
            </w:pPr>
            <w:r>
              <w:rPr>
                <w:color w:val="FFFFFF" w:themeColor="background1"/>
                <w:sz w:val="32"/>
                <w:szCs w:val="32"/>
              </w:rPr>
              <w:t>2</w:t>
            </w:r>
            <w:r w:rsidRPr="00701DCD">
              <w:rPr>
                <w:color w:val="FFFFFF" w:themeColor="background1"/>
                <w:sz w:val="32"/>
                <w:szCs w:val="32"/>
                <w:vertAlign w:val="superscript"/>
              </w:rPr>
              <w:t>nd</w:t>
            </w:r>
            <w:r>
              <w:rPr>
                <w:color w:val="FFFFFF" w:themeColor="background1"/>
                <w:sz w:val="32"/>
                <w:szCs w:val="32"/>
              </w:rPr>
              <w:t xml:space="preserve"> Route </w:t>
            </w:r>
            <w:r w:rsidRPr="00701DCD">
              <w:rPr>
                <w:color w:val="FFFFFF" w:themeColor="background1"/>
                <w:sz w:val="32"/>
                <w:szCs w:val="32"/>
              </w:rPr>
              <w:sym w:font="Wingdings" w:char="F0E0"/>
            </w:r>
            <w:r>
              <w:rPr>
                <w:color w:val="FFFFFF" w:themeColor="background1"/>
                <w:sz w:val="32"/>
                <w:szCs w:val="32"/>
              </w:rPr>
              <w:t xml:space="preserve"> </w:t>
            </w:r>
            <w:r w:rsidR="006071C5" w:rsidRPr="006071C5">
              <w:rPr>
                <w:color w:val="FFFFFF" w:themeColor="background1"/>
                <w:sz w:val="32"/>
                <w:szCs w:val="32"/>
              </w:rPr>
              <w:t>Promissory Estoppel</w:t>
            </w:r>
          </w:p>
        </w:tc>
      </w:tr>
    </w:tbl>
    <w:p w14:paraId="2425B54C"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55A8DEAE" w14:textId="4D3EE94F" w:rsidR="00A153E6" w:rsidRDefault="00A153E6" w:rsidP="0081721A">
      <w:pPr>
        <w:tabs>
          <w:tab w:val="left" w:pos="720"/>
          <w:tab w:val="left" w:pos="1440"/>
          <w:tab w:val="left" w:pos="2160"/>
          <w:tab w:val="right" w:leader="dot" w:pos="8640"/>
        </w:tabs>
        <w:spacing w:line="240" w:lineRule="exact"/>
        <w:rPr>
          <w:rFonts w:ascii="Times New Roman" w:hAnsi="Times New Roman"/>
          <w:i/>
          <w:sz w:val="22"/>
        </w:rPr>
      </w:pPr>
      <w:r w:rsidRPr="002F1F24">
        <w:rPr>
          <w:rFonts w:ascii="Times New Roman" w:hAnsi="Times New Roman"/>
          <w:i/>
          <w:sz w:val="22"/>
          <w:highlight w:val="yellow"/>
        </w:rPr>
        <w:t>Central London Property v High Trees House</w:t>
      </w:r>
      <w:r w:rsidRPr="0081721A">
        <w:rPr>
          <w:rFonts w:ascii="Times New Roman" w:hAnsi="Times New Roman"/>
          <w:i/>
          <w:sz w:val="22"/>
        </w:rPr>
        <w:t xml:space="preserve"> </w:t>
      </w:r>
    </w:p>
    <w:p w14:paraId="19772234" w14:textId="77777777" w:rsidR="002F1F24" w:rsidRPr="00AB3DC3" w:rsidRDefault="002F1F24" w:rsidP="00416B36">
      <w:pPr>
        <w:pStyle w:val="ListParagraph"/>
        <w:numPr>
          <w:ilvl w:val="0"/>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 xml:space="preserve">HT leases block of flats from CLP for 2500 pounds/year. War + heavy bombing of London = low occupancy rates. </w:t>
      </w:r>
    </w:p>
    <w:p w14:paraId="0D059D10" w14:textId="3C286883" w:rsidR="002F1F24" w:rsidRPr="00AB3DC3" w:rsidRDefault="002F1F24" w:rsidP="00416B36">
      <w:pPr>
        <w:pStyle w:val="ListParagraph"/>
        <w:numPr>
          <w:ilvl w:val="0"/>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Jan of 1940 – parties agree in writing to reduce rent by half, but not stipulated how long lower payment would apply</w:t>
      </w:r>
    </w:p>
    <w:p w14:paraId="666B444F" w14:textId="6CB9DE6E" w:rsidR="002F1F24" w:rsidRPr="00AB3DC3" w:rsidRDefault="002F1F24" w:rsidP="00416B36">
      <w:pPr>
        <w:pStyle w:val="ListParagraph"/>
        <w:numPr>
          <w:ilvl w:val="0"/>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 xml:space="preserve">For 5 years, HT pays lower rent, flats began to fill </w:t>
      </w:r>
      <w:r w:rsidRPr="00AB3DC3">
        <w:rPr>
          <w:rFonts w:ascii="Times New Roman" w:hAnsi="Times New Roman"/>
          <w:sz w:val="22"/>
        </w:rPr>
        <w:sym w:font="Wingdings" w:char="F0E0"/>
      </w:r>
      <w:r w:rsidRPr="00AB3DC3">
        <w:rPr>
          <w:rFonts w:ascii="Times New Roman" w:hAnsi="Times New Roman"/>
          <w:sz w:val="22"/>
        </w:rPr>
        <w:t xml:space="preserve"> 1945: back at full occupancy</w:t>
      </w:r>
    </w:p>
    <w:p w14:paraId="303141E6" w14:textId="43E171D9" w:rsidR="002F1F24" w:rsidRPr="00AB3DC3" w:rsidRDefault="002F1F24" w:rsidP="00416B36">
      <w:pPr>
        <w:pStyle w:val="ListParagraph"/>
        <w:numPr>
          <w:ilvl w:val="0"/>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 xml:space="preserve">CLP sues for full rental costs June 1945 </w:t>
      </w:r>
      <w:r w:rsidRPr="00AB3DC3">
        <w:rPr>
          <w:rFonts w:ascii="Times New Roman" w:hAnsi="Times New Roman"/>
          <w:sz w:val="22"/>
        </w:rPr>
        <w:sym w:font="Wingdings" w:char="F0E0"/>
      </w:r>
      <w:r w:rsidRPr="00AB3DC3">
        <w:rPr>
          <w:rFonts w:ascii="Times New Roman" w:hAnsi="Times New Roman"/>
          <w:sz w:val="22"/>
        </w:rPr>
        <w:t xml:space="preserve"> onwards. </w:t>
      </w:r>
      <w:proofErr w:type="spellStart"/>
      <w:r w:rsidRPr="00AB3DC3">
        <w:rPr>
          <w:rFonts w:ascii="Times New Roman" w:hAnsi="Times New Roman"/>
          <w:sz w:val="22"/>
        </w:rPr>
        <w:t>Judgement</w:t>
      </w:r>
      <w:proofErr w:type="spellEnd"/>
      <w:r w:rsidRPr="00AB3DC3">
        <w:rPr>
          <w:rFonts w:ascii="Times New Roman" w:hAnsi="Times New Roman"/>
          <w:sz w:val="22"/>
        </w:rPr>
        <w:t xml:space="preserve"> for CLP in amount requested</w:t>
      </w:r>
    </w:p>
    <w:p w14:paraId="2BCBC8C2" w14:textId="3AD97497" w:rsidR="002F1F24" w:rsidRPr="00AB3DC3" w:rsidRDefault="002F1F24" w:rsidP="00416B36">
      <w:pPr>
        <w:pStyle w:val="ListParagraph"/>
        <w:numPr>
          <w:ilvl w:val="0"/>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 xml:space="preserve">CLP waived their strict legal rights for the </w:t>
      </w:r>
      <w:r w:rsidRPr="00AB3DC3">
        <w:rPr>
          <w:rFonts w:ascii="Times New Roman" w:hAnsi="Times New Roman"/>
          <w:sz w:val="22"/>
          <w:u w:val="single"/>
        </w:rPr>
        <w:t>period of the war</w:t>
      </w:r>
    </w:p>
    <w:p w14:paraId="2FC7FE17" w14:textId="71E2B1AB" w:rsidR="005A0317" w:rsidRPr="00AB3DC3" w:rsidRDefault="005A0317" w:rsidP="00AB3DC3">
      <w:pPr>
        <w:tabs>
          <w:tab w:val="left" w:pos="720"/>
          <w:tab w:val="left" w:pos="1440"/>
          <w:tab w:val="left" w:pos="2160"/>
          <w:tab w:val="right" w:leader="dot" w:pos="8640"/>
        </w:tabs>
        <w:spacing w:line="240" w:lineRule="exact"/>
        <w:rPr>
          <w:rFonts w:ascii="Times New Roman" w:hAnsi="Times New Roman"/>
          <w:i/>
          <w:sz w:val="22"/>
          <w:highlight w:val="cyan"/>
        </w:rPr>
      </w:pPr>
      <w:r w:rsidRPr="00AB3DC3">
        <w:rPr>
          <w:rFonts w:ascii="Times New Roman" w:hAnsi="Times New Roman"/>
          <w:b/>
          <w:sz w:val="22"/>
          <w:u w:val="single"/>
        </w:rPr>
        <w:t>PROMISSORY ESTOPPEL</w:t>
      </w:r>
      <w:r w:rsidRPr="00AB3DC3">
        <w:rPr>
          <w:rFonts w:ascii="Times New Roman" w:hAnsi="Times New Roman"/>
          <w:b/>
          <w:sz w:val="22"/>
        </w:rPr>
        <w:t>:</w:t>
      </w:r>
      <w:r w:rsidRPr="00AB3DC3">
        <w:rPr>
          <w:rFonts w:ascii="Times New Roman" w:hAnsi="Times New Roman"/>
          <w:sz w:val="22"/>
        </w:rPr>
        <w:t xml:space="preserve"> (1)</w:t>
      </w:r>
      <w:r w:rsidRPr="00AB3DC3">
        <w:rPr>
          <w:rFonts w:ascii="Times New Roman" w:hAnsi="Times New Roman"/>
          <w:sz w:val="22"/>
          <w:highlight w:val="cyan"/>
        </w:rPr>
        <w:t xml:space="preserve"> Promise intended to be bin</w:t>
      </w:r>
      <w:r w:rsidR="00935977" w:rsidRPr="00AB3DC3">
        <w:rPr>
          <w:rFonts w:ascii="Times New Roman" w:hAnsi="Times New Roman"/>
          <w:sz w:val="22"/>
          <w:highlight w:val="cyan"/>
        </w:rPr>
        <w:t>ding and acted upon, &amp; (2) was PR’EE</w:t>
      </w:r>
      <w:r w:rsidRPr="00AB3DC3">
        <w:rPr>
          <w:rFonts w:ascii="Times New Roman" w:hAnsi="Times New Roman"/>
          <w:sz w:val="22"/>
          <w:highlight w:val="cyan"/>
        </w:rPr>
        <w:t xml:space="preserve"> (whoever is asking for assistance of equity) acting equitably </w:t>
      </w:r>
      <w:proofErr w:type="gramStart"/>
      <w:r w:rsidRPr="00AB3DC3">
        <w:rPr>
          <w:rFonts w:ascii="Times New Roman" w:hAnsi="Times New Roman"/>
          <w:sz w:val="22"/>
          <w:highlight w:val="cyan"/>
        </w:rPr>
        <w:t>themselves</w:t>
      </w:r>
      <w:proofErr w:type="gramEnd"/>
      <w:r w:rsidRPr="00AB3DC3">
        <w:rPr>
          <w:rFonts w:ascii="Times New Roman" w:hAnsi="Times New Roman"/>
          <w:sz w:val="22"/>
          <w:highlight w:val="cyan"/>
        </w:rPr>
        <w:t>?</w:t>
      </w:r>
    </w:p>
    <w:p w14:paraId="4ABA74CC" w14:textId="0F0D5EBF" w:rsidR="005A0317" w:rsidRPr="00AB3DC3" w:rsidRDefault="005A0317" w:rsidP="00416B36">
      <w:pPr>
        <w:pStyle w:val="ListParagraph"/>
        <w:numPr>
          <w:ilvl w:val="1"/>
          <w:numId w:val="14"/>
        </w:numPr>
        <w:tabs>
          <w:tab w:val="left" w:pos="720"/>
          <w:tab w:val="left" w:pos="1440"/>
          <w:tab w:val="left" w:pos="2160"/>
          <w:tab w:val="right" w:leader="dot" w:pos="8640"/>
        </w:tabs>
        <w:spacing w:line="240" w:lineRule="exact"/>
        <w:rPr>
          <w:rFonts w:ascii="Times New Roman" w:hAnsi="Times New Roman"/>
          <w:i/>
          <w:sz w:val="22"/>
        </w:rPr>
      </w:pPr>
      <w:r w:rsidRPr="00AB3DC3">
        <w:rPr>
          <w:rFonts w:ascii="Times New Roman" w:hAnsi="Times New Roman"/>
          <w:sz w:val="22"/>
        </w:rPr>
        <w:t>Applicable in “negative” promises:</w:t>
      </w:r>
      <w:r w:rsidRPr="00AB3DC3">
        <w:rPr>
          <w:rFonts w:ascii="Times New Roman" w:hAnsi="Times New Roman"/>
          <w:i/>
          <w:sz w:val="22"/>
        </w:rPr>
        <w:t xml:space="preserve"> </w:t>
      </w:r>
      <w:r w:rsidRPr="00AB3DC3">
        <w:rPr>
          <w:rFonts w:ascii="Times New Roman" w:hAnsi="Times New Roman"/>
          <w:sz w:val="22"/>
        </w:rPr>
        <w:t>PR’OR saying, “you don’t have to do something”</w:t>
      </w:r>
      <w:r w:rsidR="00935977" w:rsidRPr="00AB3DC3">
        <w:rPr>
          <w:rFonts w:ascii="Times New Roman" w:hAnsi="Times New Roman"/>
          <w:sz w:val="22"/>
        </w:rPr>
        <w:t xml:space="preserve"> (you don’t have to pay the full rent)</w:t>
      </w:r>
    </w:p>
    <w:p w14:paraId="2C36CC0D" w14:textId="77777777" w:rsidR="0081721A" w:rsidRPr="0081721A" w:rsidRDefault="0081721A" w:rsidP="0081721A">
      <w:pPr>
        <w:tabs>
          <w:tab w:val="left" w:pos="720"/>
          <w:tab w:val="left" w:pos="1440"/>
          <w:tab w:val="left" w:pos="2160"/>
          <w:tab w:val="right" w:leader="dot" w:pos="8640"/>
        </w:tabs>
        <w:spacing w:line="240" w:lineRule="exact"/>
        <w:rPr>
          <w:rFonts w:ascii="Times New Roman" w:hAnsi="Times New Roman"/>
          <w:i/>
          <w:sz w:val="22"/>
        </w:rPr>
      </w:pPr>
    </w:p>
    <w:p w14:paraId="4A738A48" w14:textId="5D455E80"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5A0317">
        <w:rPr>
          <w:rFonts w:ascii="Times New Roman" w:hAnsi="Times New Roman"/>
          <w:i/>
          <w:sz w:val="22"/>
          <w:highlight w:val="yellow"/>
        </w:rPr>
        <w:t>John Burrows v Subsurface Surveys</w:t>
      </w:r>
      <w:r>
        <w:rPr>
          <w:rFonts w:ascii="Times New Roman" w:hAnsi="Times New Roman"/>
          <w:i/>
          <w:sz w:val="22"/>
        </w:rPr>
        <w:t xml:space="preserve"> </w:t>
      </w:r>
    </w:p>
    <w:p w14:paraId="1876FB4C" w14:textId="15B39781" w:rsidR="005A0317" w:rsidRDefault="00935977" w:rsidP="00416B36">
      <w:pPr>
        <w:pStyle w:val="ListParagraph"/>
        <w:numPr>
          <w:ilvl w:val="0"/>
          <w:numId w:val="1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JB agrees to sell all of the shares in his company to Whitcomb’s company, SS. JB + WC were friends – WC was late on a few payments, JB took no action. Relationship soured, JB demanded full $42,000 – as contract stipulated he could.</w:t>
      </w:r>
    </w:p>
    <w:p w14:paraId="287918C9" w14:textId="77777777" w:rsidR="00701DCD" w:rsidRDefault="00935977" w:rsidP="00701DCD">
      <w:pPr>
        <w:pStyle w:val="ListParagraph"/>
        <w:numPr>
          <w:ilvl w:val="0"/>
          <w:numId w:val="1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Did JB waive his strict legal rights under the contract by not taking action on the first few times WC was late paying?</w:t>
      </w:r>
      <w:r w:rsidR="00701DCD">
        <w:rPr>
          <w:rFonts w:ascii="Times New Roman" w:hAnsi="Times New Roman"/>
          <w:sz w:val="22"/>
        </w:rPr>
        <w:t xml:space="preserve"> </w:t>
      </w:r>
      <w:r w:rsidR="00701DCD" w:rsidRPr="00701DCD">
        <w:rPr>
          <w:rFonts w:ascii="Times New Roman" w:hAnsi="Times New Roman"/>
          <w:sz w:val="22"/>
        </w:rPr>
        <w:sym w:font="Wingdings" w:char="F0E0"/>
      </w:r>
      <w:r w:rsidR="00701DCD">
        <w:rPr>
          <w:rFonts w:ascii="Times New Roman" w:hAnsi="Times New Roman"/>
          <w:sz w:val="22"/>
        </w:rPr>
        <w:t xml:space="preserve"> </w:t>
      </w:r>
      <w:r w:rsidRPr="00701DCD">
        <w:rPr>
          <w:rFonts w:ascii="Times New Roman" w:hAnsi="Times New Roman"/>
          <w:sz w:val="22"/>
        </w:rPr>
        <w:t>NO</w:t>
      </w:r>
    </w:p>
    <w:p w14:paraId="05F288AF" w14:textId="77777777" w:rsidR="00701DCD" w:rsidRPr="00701DCD" w:rsidRDefault="00701DCD" w:rsidP="00701DCD">
      <w:pPr>
        <w:pStyle w:val="ListParagraph"/>
        <w:numPr>
          <w:ilvl w:val="0"/>
          <w:numId w:val="31"/>
        </w:numPr>
        <w:tabs>
          <w:tab w:val="left" w:pos="720"/>
          <w:tab w:val="left" w:pos="1440"/>
          <w:tab w:val="left" w:pos="2160"/>
          <w:tab w:val="right" w:leader="dot" w:pos="8640"/>
        </w:tabs>
        <w:spacing w:line="240" w:lineRule="exact"/>
        <w:rPr>
          <w:rFonts w:ascii="Times New Roman" w:hAnsi="Times New Roman"/>
          <w:b/>
          <w:sz w:val="22"/>
        </w:rPr>
      </w:pPr>
      <w:r w:rsidRPr="00701DCD">
        <w:rPr>
          <w:rFonts w:ascii="Times New Roman" w:hAnsi="Times New Roman"/>
          <w:b/>
          <w:sz w:val="22"/>
        </w:rPr>
        <w:t>A</w:t>
      </w:r>
      <w:r w:rsidR="00935977" w:rsidRPr="00701DCD">
        <w:rPr>
          <w:rFonts w:ascii="Times New Roman" w:hAnsi="Times New Roman"/>
          <w:b/>
          <w:sz w:val="22"/>
        </w:rPr>
        <w:t xml:space="preserve"> </w:t>
      </w:r>
      <w:r w:rsidR="00935977" w:rsidRPr="00701DCD">
        <w:rPr>
          <w:rFonts w:ascii="Times New Roman" w:hAnsi="Times New Roman"/>
          <w:b/>
          <w:sz w:val="22"/>
          <w:u w:val="single"/>
        </w:rPr>
        <w:t>friendly gesture</w:t>
      </w:r>
      <w:r w:rsidR="00935977" w:rsidRPr="00701DCD">
        <w:rPr>
          <w:rFonts w:ascii="Times New Roman" w:hAnsi="Times New Roman"/>
          <w:b/>
          <w:sz w:val="22"/>
        </w:rPr>
        <w:t xml:space="preserve"> is not a binding agreement; </w:t>
      </w:r>
    </w:p>
    <w:p w14:paraId="11D6759C" w14:textId="55876380" w:rsidR="00701DCD" w:rsidRDefault="00701DCD" w:rsidP="00701DCD">
      <w:pPr>
        <w:pStyle w:val="ListParagraph"/>
        <w:numPr>
          <w:ilvl w:val="0"/>
          <w:numId w:val="3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I</w:t>
      </w:r>
      <w:r w:rsidR="00935977" w:rsidRPr="00701DCD">
        <w:rPr>
          <w:rFonts w:ascii="Times New Roman" w:hAnsi="Times New Roman"/>
          <w:sz w:val="22"/>
        </w:rPr>
        <w:t xml:space="preserve">f relied upon, estoppel </w:t>
      </w:r>
      <w:r w:rsidR="00935977" w:rsidRPr="008D603C">
        <w:rPr>
          <w:rFonts w:ascii="Times New Roman" w:hAnsi="Times New Roman"/>
          <w:i/>
          <w:sz w:val="22"/>
          <w:u w:val="single"/>
        </w:rPr>
        <w:t>will not be available as defence</w:t>
      </w:r>
      <w:r w:rsidR="00935977" w:rsidRPr="00701DCD">
        <w:rPr>
          <w:rFonts w:ascii="Times New Roman" w:hAnsi="Times New Roman"/>
          <w:sz w:val="22"/>
        </w:rPr>
        <w:t xml:space="preserve"> against strict legal rights</w:t>
      </w:r>
    </w:p>
    <w:p w14:paraId="25C7F64C" w14:textId="7494F134" w:rsidR="00935977" w:rsidRPr="00701DCD" w:rsidRDefault="00701DCD" w:rsidP="00701DCD">
      <w:pPr>
        <w:pStyle w:val="ListParagraph"/>
        <w:numPr>
          <w:ilvl w:val="0"/>
          <w:numId w:val="3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F</w:t>
      </w:r>
      <w:r w:rsidR="004A3F26" w:rsidRPr="00701DCD">
        <w:rPr>
          <w:rFonts w:ascii="Times New Roman" w:hAnsi="Times New Roman"/>
          <w:sz w:val="22"/>
        </w:rPr>
        <w:t>acts here to indicate the parties had a previous relationship, not just commercial transaction</w:t>
      </w:r>
    </w:p>
    <w:p w14:paraId="301860D7" w14:textId="127F792C" w:rsidR="00935977" w:rsidRPr="008D603C" w:rsidRDefault="009D25AB" w:rsidP="00701DCD">
      <w:pPr>
        <w:pStyle w:val="ListParagraph"/>
        <w:numPr>
          <w:ilvl w:val="0"/>
          <w:numId w:val="31"/>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sz w:val="22"/>
        </w:rPr>
        <w:t xml:space="preserve">For Estoppel to apply, JB’s </w:t>
      </w:r>
      <w:r w:rsidRPr="008D603C">
        <w:rPr>
          <w:rFonts w:ascii="Times New Roman" w:hAnsi="Times New Roman"/>
          <w:i/>
          <w:sz w:val="22"/>
          <w:u w:val="single"/>
        </w:rPr>
        <w:t>conduct must amount to a promise or assurance intended to alter the legal relationship</w:t>
      </w:r>
      <w:r w:rsidRPr="008D603C">
        <w:rPr>
          <w:rFonts w:ascii="Times New Roman" w:hAnsi="Times New Roman"/>
          <w:i/>
          <w:sz w:val="22"/>
        </w:rPr>
        <w:t xml:space="preserve"> </w:t>
      </w:r>
    </w:p>
    <w:p w14:paraId="3F583D8A" w14:textId="77777777" w:rsidR="009D25AB" w:rsidRDefault="009D25AB">
      <w:pPr>
        <w:tabs>
          <w:tab w:val="left" w:pos="720"/>
          <w:tab w:val="left" w:pos="1440"/>
          <w:tab w:val="left" w:pos="2160"/>
          <w:tab w:val="right" w:leader="dot" w:pos="8640"/>
        </w:tabs>
        <w:spacing w:line="240" w:lineRule="exact"/>
        <w:rPr>
          <w:rFonts w:ascii="Times New Roman" w:hAnsi="Times New Roman"/>
          <w:i/>
          <w:sz w:val="22"/>
        </w:rPr>
      </w:pPr>
    </w:p>
    <w:p w14:paraId="32F56AF6" w14:textId="49473C5A" w:rsidR="006422D0" w:rsidRDefault="00A153E6">
      <w:pPr>
        <w:tabs>
          <w:tab w:val="left" w:pos="720"/>
          <w:tab w:val="left" w:pos="1440"/>
          <w:tab w:val="left" w:pos="2160"/>
          <w:tab w:val="right" w:leader="dot" w:pos="8640"/>
        </w:tabs>
        <w:spacing w:line="240" w:lineRule="exact"/>
        <w:rPr>
          <w:rFonts w:ascii="Times New Roman" w:hAnsi="Times New Roman"/>
          <w:i/>
          <w:sz w:val="22"/>
        </w:rPr>
      </w:pPr>
      <w:r w:rsidRPr="009D25AB">
        <w:rPr>
          <w:rFonts w:ascii="Times New Roman" w:hAnsi="Times New Roman"/>
          <w:i/>
          <w:sz w:val="22"/>
          <w:highlight w:val="yellow"/>
        </w:rPr>
        <w:t>D &amp; C Builders v Rees</w:t>
      </w:r>
    </w:p>
    <w:p w14:paraId="0782A323" w14:textId="60EF3159" w:rsidR="002B3E48" w:rsidRPr="002B3E48" w:rsidRDefault="002B3E48" w:rsidP="00416B36">
      <w:pPr>
        <w:pStyle w:val="ListParagraph"/>
        <w:numPr>
          <w:ilvl w:val="0"/>
          <w:numId w:val="16"/>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sz w:val="22"/>
        </w:rPr>
        <w:t xml:space="preserve">Rees was a shop owner that had work done on his shop by D&amp;C. D&amp;C submitted a bill for 746 pounds. Rees paid 250 and </w:t>
      </w:r>
      <w:proofErr w:type="spellStart"/>
      <w:r>
        <w:rPr>
          <w:rFonts w:ascii="Times New Roman" w:hAnsi="Times New Roman"/>
          <w:sz w:val="22"/>
        </w:rPr>
        <w:t>rc’vd</w:t>
      </w:r>
      <w:proofErr w:type="spellEnd"/>
      <w:r>
        <w:rPr>
          <w:rFonts w:ascii="Times New Roman" w:hAnsi="Times New Roman"/>
          <w:sz w:val="22"/>
        </w:rPr>
        <w:t xml:space="preserve"> discount of 14, debt=482. D&amp;C made effort to collect money but Rees did not pay. D&amp;C were in financial trouble and needed money. Mrs. Rees knew this, and offered 300 to satisfy the debt of 482. D&amp;C said no, but Mrs. Rees said 300 or nothing. D&amp;C had to accept, or they would have gone bankrupt. D&amp;C signed saying it “satisfied the debt”. D&amp;C sues for remaining balance</w:t>
      </w:r>
    </w:p>
    <w:p w14:paraId="5FFF51BA" w14:textId="03E568CA" w:rsidR="002B3E48" w:rsidRDefault="00EB1D61" w:rsidP="00416B36">
      <w:pPr>
        <w:pStyle w:val="ListParagraph"/>
        <w:numPr>
          <w:ilvl w:val="0"/>
          <w:numId w:val="16"/>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i/>
          <w:sz w:val="22"/>
        </w:rPr>
        <w:t>Substitute agreements can be valid in equity, even if there is no consideration, if it would in inequitable to allow the creditor to sue for the money from the original contract</w:t>
      </w:r>
    </w:p>
    <w:p w14:paraId="5197BA65" w14:textId="77777777" w:rsidR="008D603C" w:rsidRDefault="008D603C" w:rsidP="008D603C">
      <w:pPr>
        <w:pStyle w:val="ListParagraph"/>
        <w:tabs>
          <w:tab w:val="left" w:pos="720"/>
          <w:tab w:val="left" w:pos="1440"/>
          <w:tab w:val="left" w:pos="2160"/>
          <w:tab w:val="right" w:leader="dot" w:pos="8640"/>
        </w:tabs>
        <w:spacing w:line="240" w:lineRule="exact"/>
        <w:ind w:left="360"/>
        <w:rPr>
          <w:rFonts w:ascii="Times New Roman" w:hAnsi="Times New Roman"/>
          <w:b/>
          <w:sz w:val="22"/>
          <w:u w:val="single"/>
        </w:rPr>
      </w:pPr>
    </w:p>
    <w:p w14:paraId="6DB3107F" w14:textId="77777777" w:rsidR="008D603C" w:rsidRDefault="008D603C" w:rsidP="008D603C">
      <w:pPr>
        <w:pStyle w:val="ListParagraph"/>
        <w:tabs>
          <w:tab w:val="left" w:pos="720"/>
          <w:tab w:val="left" w:pos="1440"/>
          <w:tab w:val="left" w:pos="2160"/>
          <w:tab w:val="right" w:leader="dot" w:pos="8640"/>
        </w:tabs>
        <w:spacing w:line="240" w:lineRule="exact"/>
        <w:ind w:left="360"/>
        <w:rPr>
          <w:rFonts w:ascii="Times New Roman" w:hAnsi="Times New Roman"/>
          <w:sz w:val="22"/>
        </w:rPr>
      </w:pPr>
      <w:r w:rsidRPr="008D603C">
        <w:rPr>
          <w:rFonts w:ascii="Times New Roman" w:hAnsi="Times New Roman"/>
          <w:b/>
          <w:sz w:val="22"/>
        </w:rPr>
        <w:tab/>
      </w:r>
      <w:r w:rsidR="00F15D94" w:rsidRPr="00F15D94">
        <w:rPr>
          <w:rFonts w:ascii="Times New Roman" w:hAnsi="Times New Roman"/>
          <w:b/>
          <w:sz w:val="22"/>
          <w:u w:val="single"/>
        </w:rPr>
        <w:t>PROMISSORY ESTOPPEL</w:t>
      </w:r>
      <w:r>
        <w:rPr>
          <w:rFonts w:ascii="Times New Roman" w:hAnsi="Times New Roman"/>
          <w:sz w:val="22"/>
        </w:rPr>
        <w:t xml:space="preserve">: </w:t>
      </w:r>
    </w:p>
    <w:p w14:paraId="38E344D1" w14:textId="01D3DAE6" w:rsidR="00F4344D" w:rsidRPr="00F4344D" w:rsidRDefault="00F4344D" w:rsidP="008D603C">
      <w:pPr>
        <w:pStyle w:val="ListParagraph"/>
        <w:numPr>
          <w:ilvl w:val="0"/>
          <w:numId w:val="33"/>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i/>
          <w:sz w:val="22"/>
        </w:rPr>
        <w:t>Agreement intended to be binding</w:t>
      </w:r>
    </w:p>
    <w:p w14:paraId="2B7F66AF" w14:textId="77777777" w:rsidR="008D603C" w:rsidRPr="008D603C" w:rsidRDefault="00F15D94" w:rsidP="008D603C">
      <w:pPr>
        <w:pStyle w:val="ListParagraph"/>
        <w:numPr>
          <w:ilvl w:val="0"/>
          <w:numId w:val="33"/>
        </w:numPr>
        <w:tabs>
          <w:tab w:val="left" w:pos="720"/>
          <w:tab w:val="left" w:pos="1440"/>
          <w:tab w:val="left" w:pos="2160"/>
          <w:tab w:val="right" w:leader="dot" w:pos="8640"/>
        </w:tabs>
        <w:spacing w:line="240" w:lineRule="exact"/>
        <w:rPr>
          <w:rFonts w:ascii="Times New Roman" w:hAnsi="Times New Roman"/>
          <w:i/>
          <w:sz w:val="22"/>
        </w:rPr>
      </w:pPr>
      <w:proofErr w:type="gramStart"/>
      <w:r w:rsidRPr="00DD3AD6">
        <w:rPr>
          <w:rFonts w:ascii="Times New Roman" w:hAnsi="Times New Roman"/>
          <w:sz w:val="22"/>
          <w:highlight w:val="cyan"/>
        </w:rPr>
        <w:t>the</w:t>
      </w:r>
      <w:proofErr w:type="gramEnd"/>
      <w:r w:rsidRPr="00DD3AD6">
        <w:rPr>
          <w:rFonts w:ascii="Times New Roman" w:hAnsi="Times New Roman"/>
          <w:sz w:val="22"/>
          <w:highlight w:val="cyan"/>
        </w:rPr>
        <w:t xml:space="preserve"> debtor mu</w:t>
      </w:r>
      <w:r w:rsidR="008D603C">
        <w:rPr>
          <w:rFonts w:ascii="Times New Roman" w:hAnsi="Times New Roman"/>
          <w:sz w:val="22"/>
          <w:highlight w:val="cyan"/>
        </w:rPr>
        <w:t xml:space="preserve">st have relied upon it, and </w:t>
      </w:r>
    </w:p>
    <w:p w14:paraId="5F315DB9" w14:textId="519301F1" w:rsidR="00EB1D61" w:rsidRPr="00DD3AD6" w:rsidRDefault="00F15D94" w:rsidP="008D603C">
      <w:pPr>
        <w:pStyle w:val="ListParagraph"/>
        <w:numPr>
          <w:ilvl w:val="0"/>
          <w:numId w:val="33"/>
        </w:numPr>
        <w:tabs>
          <w:tab w:val="left" w:pos="720"/>
          <w:tab w:val="left" w:pos="1440"/>
          <w:tab w:val="left" w:pos="2160"/>
          <w:tab w:val="right" w:leader="dot" w:pos="8640"/>
        </w:tabs>
        <w:spacing w:line="240" w:lineRule="exact"/>
        <w:rPr>
          <w:rFonts w:ascii="Times New Roman" w:hAnsi="Times New Roman"/>
          <w:i/>
          <w:sz w:val="22"/>
        </w:rPr>
      </w:pPr>
      <w:proofErr w:type="gramStart"/>
      <w:r w:rsidRPr="00DD3AD6">
        <w:rPr>
          <w:rFonts w:ascii="Times New Roman" w:hAnsi="Times New Roman"/>
          <w:sz w:val="22"/>
          <w:highlight w:val="cyan"/>
        </w:rPr>
        <w:t>it</w:t>
      </w:r>
      <w:proofErr w:type="gramEnd"/>
      <w:r w:rsidRPr="00DD3AD6">
        <w:rPr>
          <w:rFonts w:ascii="Times New Roman" w:hAnsi="Times New Roman"/>
          <w:sz w:val="22"/>
          <w:highlight w:val="cyan"/>
        </w:rPr>
        <w:t xml:space="preserve"> must have been unfair to allow the creditor to claim more money</w:t>
      </w:r>
      <w:r>
        <w:rPr>
          <w:rFonts w:ascii="Times New Roman" w:hAnsi="Times New Roman"/>
          <w:sz w:val="22"/>
        </w:rPr>
        <w:t xml:space="preserve">. </w:t>
      </w:r>
      <w:proofErr w:type="gramStart"/>
      <w:r w:rsidRPr="00F15D94">
        <w:rPr>
          <w:rFonts w:ascii="Times New Roman" w:hAnsi="Times New Roman"/>
          <w:b/>
          <w:sz w:val="22"/>
          <w:highlight w:val="magenta"/>
        </w:rPr>
        <w:t>is</w:t>
      </w:r>
      <w:proofErr w:type="gramEnd"/>
      <w:r w:rsidRPr="00F15D94">
        <w:rPr>
          <w:rFonts w:ascii="Times New Roman" w:hAnsi="Times New Roman"/>
          <w:b/>
          <w:sz w:val="22"/>
          <w:highlight w:val="magenta"/>
        </w:rPr>
        <w:t xml:space="preserve"> this an expansion of the test in High Trees?</w:t>
      </w:r>
    </w:p>
    <w:p w14:paraId="6B019388" w14:textId="1AFFDF8A" w:rsidR="00DD3AD6" w:rsidRPr="00DD3AD6" w:rsidRDefault="00DD3AD6" w:rsidP="00416B36">
      <w:pPr>
        <w:pStyle w:val="ListParagraph"/>
        <w:numPr>
          <w:ilvl w:val="0"/>
          <w:numId w:val="16"/>
        </w:numPr>
        <w:tabs>
          <w:tab w:val="left" w:pos="720"/>
          <w:tab w:val="left" w:pos="1440"/>
          <w:tab w:val="left" w:pos="2160"/>
          <w:tab w:val="right" w:leader="dot" w:pos="8640"/>
        </w:tabs>
        <w:spacing w:line="240" w:lineRule="exact"/>
        <w:rPr>
          <w:rFonts w:ascii="Times New Roman" w:hAnsi="Times New Roman"/>
          <w:i/>
          <w:sz w:val="22"/>
          <w:highlight w:val="cyan"/>
        </w:rPr>
      </w:pPr>
      <w:r w:rsidRPr="00DD3AD6">
        <w:rPr>
          <w:rFonts w:ascii="Times New Roman" w:hAnsi="Times New Roman"/>
          <w:b/>
          <w:sz w:val="22"/>
          <w:highlight w:val="cyan"/>
        </w:rPr>
        <w:t xml:space="preserve">(1) </w:t>
      </w:r>
      <w:proofErr w:type="gramStart"/>
      <w:r w:rsidRPr="00DD3AD6">
        <w:rPr>
          <w:rFonts w:ascii="Times New Roman" w:hAnsi="Times New Roman"/>
          <w:b/>
          <w:sz w:val="22"/>
          <w:highlight w:val="cyan"/>
        </w:rPr>
        <w:t>promise</w:t>
      </w:r>
      <w:proofErr w:type="gramEnd"/>
      <w:r w:rsidRPr="00DD3AD6">
        <w:rPr>
          <w:rFonts w:ascii="Times New Roman" w:hAnsi="Times New Roman"/>
          <w:b/>
          <w:sz w:val="22"/>
          <w:highlight w:val="cyan"/>
        </w:rPr>
        <w:t xml:space="preserve"> intended to be binding (high tr</w:t>
      </w:r>
      <w:r>
        <w:rPr>
          <w:rFonts w:ascii="Times New Roman" w:hAnsi="Times New Roman"/>
          <w:b/>
          <w:sz w:val="22"/>
          <w:highlight w:val="cyan"/>
        </w:rPr>
        <w:t>ees) (2) PR’EE was not taking</w:t>
      </w:r>
      <w:r w:rsidRPr="00DD3AD6">
        <w:rPr>
          <w:rFonts w:ascii="Times New Roman" w:hAnsi="Times New Roman"/>
          <w:b/>
          <w:sz w:val="22"/>
          <w:highlight w:val="cyan"/>
        </w:rPr>
        <w:t xml:space="preserve"> advantage of </w:t>
      </w:r>
      <w:r>
        <w:rPr>
          <w:rFonts w:ascii="Times New Roman" w:hAnsi="Times New Roman"/>
          <w:b/>
          <w:sz w:val="22"/>
          <w:highlight w:val="cyan"/>
        </w:rPr>
        <w:t>PR’OR</w:t>
      </w:r>
      <w:r w:rsidRPr="00DD3AD6">
        <w:rPr>
          <w:rFonts w:ascii="Times New Roman" w:hAnsi="Times New Roman"/>
          <w:b/>
          <w:sz w:val="22"/>
          <w:highlight w:val="cyan"/>
        </w:rPr>
        <w:t>(D&amp;C) (3) whether PR’EE relied on promise to such a degree that it would be inequitable to not enforce the promise</w:t>
      </w:r>
    </w:p>
    <w:p w14:paraId="24EC4D3A" w14:textId="34F0F229" w:rsidR="00F15D94" w:rsidRPr="00F15D94" w:rsidRDefault="00F15D94" w:rsidP="00416B36">
      <w:pPr>
        <w:pStyle w:val="ListParagraph"/>
        <w:numPr>
          <w:ilvl w:val="0"/>
          <w:numId w:val="16"/>
        </w:numPr>
        <w:tabs>
          <w:tab w:val="left" w:pos="720"/>
          <w:tab w:val="left" w:pos="1440"/>
          <w:tab w:val="left" w:pos="2160"/>
          <w:tab w:val="right" w:leader="dot" w:pos="8640"/>
        </w:tabs>
        <w:spacing w:line="240" w:lineRule="exact"/>
        <w:rPr>
          <w:rFonts w:ascii="Times New Roman" w:hAnsi="Times New Roman"/>
          <w:b/>
          <w:i/>
          <w:sz w:val="22"/>
          <w:u w:val="single"/>
        </w:rPr>
      </w:pPr>
      <w:r>
        <w:rPr>
          <w:rFonts w:ascii="Times New Roman" w:hAnsi="Times New Roman"/>
          <w:sz w:val="22"/>
        </w:rPr>
        <w:t xml:space="preserve">Pr. Estoppel not applicable: </w:t>
      </w:r>
      <w:r w:rsidRPr="00F15D94">
        <w:rPr>
          <w:rFonts w:ascii="Times New Roman" w:hAnsi="Times New Roman"/>
          <w:b/>
          <w:sz w:val="22"/>
          <w:u w:val="single"/>
        </w:rPr>
        <w:t>pressure placed on D&amp;C by Rees forced them to accept an unsatisfactory agreement</w:t>
      </w:r>
    </w:p>
    <w:p w14:paraId="2C1AE0B0" w14:textId="704F6C09" w:rsidR="00F15D94" w:rsidRPr="00F15D94" w:rsidRDefault="00F15D94" w:rsidP="00416B36">
      <w:pPr>
        <w:pStyle w:val="ListParagraph"/>
        <w:numPr>
          <w:ilvl w:val="1"/>
          <w:numId w:val="16"/>
        </w:numPr>
        <w:tabs>
          <w:tab w:val="left" w:pos="720"/>
          <w:tab w:val="left" w:pos="1440"/>
          <w:tab w:val="left" w:pos="2160"/>
          <w:tab w:val="right" w:leader="dot" w:pos="8640"/>
        </w:tabs>
        <w:spacing w:line="240" w:lineRule="exact"/>
        <w:rPr>
          <w:rFonts w:ascii="Times New Roman" w:hAnsi="Times New Roman"/>
          <w:i/>
          <w:sz w:val="22"/>
        </w:rPr>
      </w:pPr>
      <w:r w:rsidRPr="00F15D94">
        <w:rPr>
          <w:rFonts w:ascii="Times New Roman" w:hAnsi="Times New Roman"/>
          <w:sz w:val="22"/>
        </w:rPr>
        <w:t xml:space="preserve">Goes to the third requirement </w:t>
      </w:r>
      <w:r w:rsidRPr="00F15D94">
        <w:rPr>
          <w:rFonts w:ascii="Times New Roman" w:hAnsi="Times New Roman"/>
          <w:sz w:val="22"/>
        </w:rPr>
        <w:sym w:font="Wingdings" w:char="F0E0"/>
      </w:r>
      <w:r w:rsidRPr="00F15D94">
        <w:rPr>
          <w:rFonts w:ascii="Times New Roman" w:hAnsi="Times New Roman"/>
          <w:sz w:val="22"/>
        </w:rPr>
        <w:t xml:space="preserve"> it would therefore NOT be inequitable to allow the creditor to claim full amount</w:t>
      </w:r>
    </w:p>
    <w:p w14:paraId="652F70BF" w14:textId="77777777" w:rsidR="00DD3AD6" w:rsidRDefault="00DD3AD6">
      <w:pPr>
        <w:tabs>
          <w:tab w:val="left" w:pos="720"/>
          <w:tab w:val="left" w:pos="1440"/>
          <w:tab w:val="left" w:pos="2160"/>
          <w:tab w:val="right" w:leader="dot" w:pos="8640"/>
        </w:tabs>
        <w:spacing w:line="240" w:lineRule="exact"/>
        <w:rPr>
          <w:rFonts w:ascii="Times New Roman" w:hAnsi="Times New Roman"/>
          <w:i/>
          <w:sz w:val="22"/>
          <w:highlight w:val="yellow"/>
        </w:rPr>
      </w:pPr>
    </w:p>
    <w:p w14:paraId="4D8CDA86" w14:textId="4CE31918" w:rsidR="00A153E6" w:rsidRDefault="006422D0">
      <w:pPr>
        <w:tabs>
          <w:tab w:val="left" w:pos="720"/>
          <w:tab w:val="left" w:pos="1440"/>
          <w:tab w:val="left" w:pos="2160"/>
          <w:tab w:val="right" w:leader="dot" w:pos="8640"/>
        </w:tabs>
        <w:spacing w:line="240" w:lineRule="exact"/>
        <w:rPr>
          <w:rFonts w:ascii="Times New Roman" w:hAnsi="Times New Roman"/>
          <w:i/>
          <w:sz w:val="22"/>
        </w:rPr>
      </w:pPr>
      <w:r w:rsidRPr="00DD3AD6">
        <w:rPr>
          <w:rFonts w:ascii="Times New Roman" w:hAnsi="Times New Roman"/>
          <w:i/>
          <w:sz w:val="22"/>
          <w:highlight w:val="yellow"/>
        </w:rPr>
        <w:t>WJ Alan</w:t>
      </w:r>
      <w:r w:rsidR="00A153E6">
        <w:rPr>
          <w:rFonts w:ascii="Times New Roman" w:hAnsi="Times New Roman"/>
          <w:i/>
          <w:sz w:val="22"/>
        </w:rPr>
        <w:t xml:space="preserve"> </w:t>
      </w:r>
    </w:p>
    <w:p w14:paraId="2791E418" w14:textId="17F946C2" w:rsidR="00DD3AD6" w:rsidRDefault="00DD3AD6" w:rsidP="00416B36">
      <w:pPr>
        <w:pStyle w:val="ListParagraph"/>
        <w:numPr>
          <w:ilvl w:val="0"/>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WJ sells coffee beans to El Nasr. At time of contract, Kenyan shillings=pound sterling in value. Contract in </w:t>
      </w:r>
      <w:proofErr w:type="spellStart"/>
      <w:r>
        <w:rPr>
          <w:rFonts w:ascii="Times New Roman" w:hAnsi="Times New Roman"/>
          <w:sz w:val="22"/>
        </w:rPr>
        <w:t>KShills</w:t>
      </w:r>
      <w:proofErr w:type="spellEnd"/>
      <w:r>
        <w:rPr>
          <w:rFonts w:ascii="Times New Roman" w:hAnsi="Times New Roman"/>
          <w:sz w:val="22"/>
        </w:rPr>
        <w:t>, but credit account in Pounds.</w:t>
      </w:r>
      <w:r w:rsidR="00A27E0F">
        <w:rPr>
          <w:rFonts w:ascii="Times New Roman" w:hAnsi="Times New Roman"/>
          <w:sz w:val="22"/>
        </w:rPr>
        <w:t xml:space="preserve"> Other </w:t>
      </w:r>
      <w:proofErr w:type="spellStart"/>
      <w:r w:rsidR="00A27E0F">
        <w:rPr>
          <w:rFonts w:ascii="Times New Roman" w:hAnsi="Times New Roman"/>
          <w:sz w:val="22"/>
        </w:rPr>
        <w:t>descrepancies</w:t>
      </w:r>
      <w:proofErr w:type="spellEnd"/>
      <w:r w:rsidR="00A27E0F">
        <w:rPr>
          <w:rFonts w:ascii="Times New Roman" w:hAnsi="Times New Roman"/>
          <w:sz w:val="22"/>
        </w:rPr>
        <w:t xml:space="preserve"> in contract, they were corrected. But still said pounds.</w:t>
      </w:r>
    </w:p>
    <w:p w14:paraId="5D0EB316" w14:textId="68717817" w:rsidR="00A27E0F" w:rsidRDefault="00A27E0F" w:rsidP="00416B36">
      <w:pPr>
        <w:pStyle w:val="ListParagraph"/>
        <w:numPr>
          <w:ilvl w:val="0"/>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WJ accepts 1</w:t>
      </w:r>
      <w:r w:rsidRPr="00A27E0F">
        <w:rPr>
          <w:rFonts w:ascii="Times New Roman" w:hAnsi="Times New Roman"/>
          <w:sz w:val="22"/>
          <w:vertAlign w:val="superscript"/>
        </w:rPr>
        <w:t>st</w:t>
      </w:r>
      <w:r>
        <w:rPr>
          <w:rFonts w:ascii="Times New Roman" w:hAnsi="Times New Roman"/>
          <w:sz w:val="22"/>
        </w:rPr>
        <w:t xml:space="preserve"> payment, 57,000 pounds. Then value of pound drops dramatically. WJ now wants payment in </w:t>
      </w:r>
      <w:proofErr w:type="spellStart"/>
      <w:r>
        <w:rPr>
          <w:rFonts w:ascii="Times New Roman" w:hAnsi="Times New Roman"/>
          <w:sz w:val="22"/>
        </w:rPr>
        <w:t>KShills</w:t>
      </w:r>
      <w:proofErr w:type="spellEnd"/>
      <w:r>
        <w:rPr>
          <w:rFonts w:ascii="Times New Roman" w:hAnsi="Times New Roman"/>
          <w:sz w:val="22"/>
        </w:rPr>
        <w:t>.</w:t>
      </w:r>
    </w:p>
    <w:p w14:paraId="6418F61A" w14:textId="30A7C0EE" w:rsidR="00A27E0F" w:rsidRDefault="00A27E0F" w:rsidP="00416B36">
      <w:pPr>
        <w:pStyle w:val="ListParagraph"/>
        <w:numPr>
          <w:ilvl w:val="0"/>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WJ trying to re-assert strict rules of contract: </w:t>
      </w:r>
      <w:r w:rsidRPr="00A27E0F">
        <w:rPr>
          <w:rFonts w:ascii="Times New Roman" w:hAnsi="Times New Roman"/>
          <w:sz w:val="22"/>
        </w:rPr>
        <w:t xml:space="preserve">EN raised P.E. shield </w:t>
      </w:r>
      <w:r w:rsidRPr="00A27E0F">
        <w:sym w:font="Wingdings" w:char="F0E0"/>
      </w:r>
      <w:r w:rsidRPr="00A27E0F">
        <w:rPr>
          <w:rFonts w:ascii="Times New Roman" w:hAnsi="Times New Roman"/>
          <w:sz w:val="22"/>
        </w:rPr>
        <w:t>by accepting payment in pounds and redrafting credit sta</w:t>
      </w:r>
      <w:r w:rsidR="00A85EE6">
        <w:rPr>
          <w:rFonts w:ascii="Times New Roman" w:hAnsi="Times New Roman"/>
          <w:sz w:val="22"/>
        </w:rPr>
        <w:t>te</w:t>
      </w:r>
      <w:r w:rsidRPr="00A27E0F">
        <w:rPr>
          <w:rFonts w:ascii="Times New Roman" w:hAnsi="Times New Roman"/>
          <w:sz w:val="22"/>
        </w:rPr>
        <w:t>men</w:t>
      </w:r>
      <w:r w:rsidR="00A85EE6">
        <w:rPr>
          <w:rFonts w:ascii="Times New Roman" w:hAnsi="Times New Roman"/>
          <w:sz w:val="22"/>
        </w:rPr>
        <w:t>t</w:t>
      </w:r>
      <w:r w:rsidRPr="00A27E0F">
        <w:rPr>
          <w:rFonts w:ascii="Times New Roman" w:hAnsi="Times New Roman"/>
          <w:sz w:val="22"/>
        </w:rPr>
        <w:t xml:space="preserve"> w/o changing currency there was an implied pro</w:t>
      </w:r>
      <w:r>
        <w:rPr>
          <w:rFonts w:ascii="Times New Roman" w:hAnsi="Times New Roman"/>
          <w:sz w:val="22"/>
        </w:rPr>
        <w:t xml:space="preserve">mise they would not revert to </w:t>
      </w:r>
      <w:proofErr w:type="spellStart"/>
      <w:r>
        <w:rPr>
          <w:rFonts w:ascii="Times New Roman" w:hAnsi="Times New Roman"/>
          <w:sz w:val="22"/>
        </w:rPr>
        <w:t>KS</w:t>
      </w:r>
      <w:r w:rsidRPr="00A27E0F">
        <w:rPr>
          <w:rFonts w:ascii="Times New Roman" w:hAnsi="Times New Roman"/>
          <w:sz w:val="22"/>
        </w:rPr>
        <w:t>hills</w:t>
      </w:r>
      <w:proofErr w:type="spellEnd"/>
      <w:r w:rsidRPr="00A27E0F">
        <w:rPr>
          <w:rFonts w:ascii="Times New Roman" w:hAnsi="Times New Roman"/>
          <w:sz w:val="22"/>
        </w:rPr>
        <w:t>.</w:t>
      </w:r>
    </w:p>
    <w:p w14:paraId="4944424A" w14:textId="1A5F4D16" w:rsidR="00A27E0F" w:rsidRDefault="00A27E0F" w:rsidP="00416B36">
      <w:pPr>
        <w:pStyle w:val="ListParagraph"/>
        <w:numPr>
          <w:ilvl w:val="0"/>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WJ argues EL did not act to detriment in reliance of the promise </w:t>
      </w:r>
      <w:r w:rsidRPr="00A27E0F">
        <w:rPr>
          <w:rFonts w:ascii="Times New Roman" w:hAnsi="Times New Roman"/>
          <w:sz w:val="22"/>
        </w:rPr>
        <w:sym w:font="Wingdings" w:char="F0E0"/>
      </w:r>
      <w:r>
        <w:rPr>
          <w:rFonts w:ascii="Times New Roman" w:hAnsi="Times New Roman"/>
          <w:sz w:val="22"/>
        </w:rPr>
        <w:t xml:space="preserve"> EL had gained a benefit</w:t>
      </w:r>
    </w:p>
    <w:p w14:paraId="5833809F" w14:textId="77777777" w:rsidR="00A27E0F" w:rsidRDefault="00A27E0F" w:rsidP="00416B36">
      <w:pPr>
        <w:pStyle w:val="ListParagraph"/>
        <w:numPr>
          <w:ilvl w:val="0"/>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The Court: </w:t>
      </w:r>
    </w:p>
    <w:p w14:paraId="0B3E3632" w14:textId="28B9DFDC" w:rsidR="00A27E0F" w:rsidRDefault="004A3F26" w:rsidP="00416B36">
      <w:pPr>
        <w:pStyle w:val="ListParagraph"/>
        <w:numPr>
          <w:ilvl w:val="1"/>
          <w:numId w:val="17"/>
        </w:numPr>
        <w:tabs>
          <w:tab w:val="left" w:pos="720"/>
          <w:tab w:val="left" w:pos="1440"/>
          <w:tab w:val="left" w:pos="2160"/>
          <w:tab w:val="right" w:leader="dot" w:pos="8640"/>
        </w:tabs>
        <w:spacing w:line="240" w:lineRule="exact"/>
        <w:rPr>
          <w:rFonts w:ascii="Times New Roman" w:hAnsi="Times New Roman"/>
          <w:sz w:val="22"/>
        </w:rPr>
      </w:pPr>
      <w:r w:rsidRPr="004A3F26">
        <w:rPr>
          <w:rFonts w:ascii="Times New Roman" w:hAnsi="Times New Roman"/>
          <w:b/>
          <w:sz w:val="22"/>
        </w:rPr>
        <w:t>COMMERCIAL TRANSACTION</w:t>
      </w:r>
      <w:r>
        <w:rPr>
          <w:rFonts w:ascii="Times New Roman" w:hAnsi="Times New Roman"/>
          <w:sz w:val="22"/>
        </w:rPr>
        <w:t xml:space="preserve">: not a friendly indulgent. </w:t>
      </w:r>
      <w:r w:rsidR="00A27E0F">
        <w:rPr>
          <w:rFonts w:ascii="Times New Roman" w:hAnsi="Times New Roman"/>
          <w:sz w:val="22"/>
        </w:rPr>
        <w:t xml:space="preserve">Once alternative method of payment accepted, it is deemed to have been accepted as a term of the contract and the sellers waived their rights to be paid in </w:t>
      </w:r>
      <w:proofErr w:type="spellStart"/>
      <w:r w:rsidR="00A27E0F">
        <w:rPr>
          <w:rFonts w:ascii="Times New Roman" w:hAnsi="Times New Roman"/>
          <w:sz w:val="22"/>
        </w:rPr>
        <w:t>KShills</w:t>
      </w:r>
      <w:proofErr w:type="spellEnd"/>
      <w:r w:rsidR="00A27E0F">
        <w:rPr>
          <w:rFonts w:ascii="Times New Roman" w:hAnsi="Times New Roman"/>
          <w:sz w:val="22"/>
        </w:rPr>
        <w:t>.</w:t>
      </w:r>
    </w:p>
    <w:p w14:paraId="31B7C03A" w14:textId="14408075" w:rsidR="00A27E0F" w:rsidRDefault="00A27E0F" w:rsidP="00416B36">
      <w:pPr>
        <w:pStyle w:val="ListParagraph"/>
        <w:numPr>
          <w:ilvl w:val="1"/>
          <w:numId w:val="17"/>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Detrimental reliance not required for P.E. to apply. </w:t>
      </w:r>
      <w:r w:rsidR="00FC7718">
        <w:rPr>
          <w:rFonts w:ascii="Times New Roman" w:hAnsi="Times New Roman"/>
          <w:sz w:val="22"/>
        </w:rPr>
        <w:t>(</w:t>
      </w:r>
      <w:proofErr w:type="gramStart"/>
      <w:r w:rsidR="00FC7718">
        <w:rPr>
          <w:rFonts w:ascii="Times New Roman" w:hAnsi="Times New Roman"/>
          <w:sz w:val="22"/>
        </w:rPr>
        <w:t>what</w:t>
      </w:r>
      <w:proofErr w:type="gramEnd"/>
      <w:r w:rsidR="00FC7718">
        <w:rPr>
          <w:rFonts w:ascii="Times New Roman" w:hAnsi="Times New Roman"/>
          <w:sz w:val="22"/>
        </w:rPr>
        <w:t xml:space="preserve"> would be detrimental is enforcing strict rules)</w:t>
      </w:r>
    </w:p>
    <w:p w14:paraId="734ADF24" w14:textId="71638F75" w:rsidR="00A27E0F" w:rsidRPr="00A27E0F" w:rsidRDefault="00A27E0F" w:rsidP="00416B36">
      <w:pPr>
        <w:pStyle w:val="ListParagraph"/>
        <w:numPr>
          <w:ilvl w:val="1"/>
          <w:numId w:val="17"/>
        </w:numPr>
        <w:tabs>
          <w:tab w:val="left" w:pos="720"/>
          <w:tab w:val="left" w:pos="1440"/>
          <w:tab w:val="left" w:pos="2160"/>
          <w:tab w:val="right" w:leader="dot" w:pos="8640"/>
        </w:tabs>
        <w:spacing w:line="240" w:lineRule="exact"/>
        <w:rPr>
          <w:rFonts w:ascii="Times New Roman" w:hAnsi="Times New Roman"/>
          <w:b/>
          <w:sz w:val="22"/>
          <w:u w:val="single"/>
        </w:rPr>
      </w:pPr>
      <w:r>
        <w:rPr>
          <w:rFonts w:ascii="Times New Roman" w:hAnsi="Times New Roman"/>
          <w:sz w:val="22"/>
        </w:rPr>
        <w:t xml:space="preserve">P.E. requires the claiming </w:t>
      </w:r>
      <w:r w:rsidRPr="00A27E0F">
        <w:rPr>
          <w:rFonts w:ascii="Times New Roman" w:hAnsi="Times New Roman"/>
          <w:b/>
          <w:sz w:val="22"/>
          <w:u w:val="single"/>
        </w:rPr>
        <w:t>party relied on the actions of the other party and altered their position as a result</w:t>
      </w:r>
    </w:p>
    <w:p w14:paraId="6A42A328" w14:textId="77777777" w:rsidR="00EF229F" w:rsidRDefault="00EF229F">
      <w:pPr>
        <w:tabs>
          <w:tab w:val="left" w:pos="720"/>
          <w:tab w:val="left" w:pos="1440"/>
          <w:tab w:val="left" w:pos="2160"/>
          <w:tab w:val="right" w:leader="dot" w:pos="8640"/>
        </w:tabs>
        <w:spacing w:line="240" w:lineRule="exact"/>
        <w:rPr>
          <w:rFonts w:ascii="Times New Roman" w:hAnsi="Times New Roman"/>
          <w:i/>
          <w:sz w:val="22"/>
        </w:rPr>
      </w:pPr>
    </w:p>
    <w:p w14:paraId="2FA835E0" w14:textId="3F4683BD"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8C7A71">
        <w:rPr>
          <w:rFonts w:ascii="Times New Roman" w:hAnsi="Times New Roman"/>
          <w:i/>
          <w:sz w:val="22"/>
          <w:highlight w:val="yellow"/>
        </w:rPr>
        <w:t>The Post Chaser</w:t>
      </w:r>
      <w:r>
        <w:rPr>
          <w:rFonts w:ascii="Times New Roman" w:hAnsi="Times New Roman"/>
          <w:i/>
          <w:sz w:val="22"/>
        </w:rPr>
        <w:t xml:space="preserve"> </w:t>
      </w:r>
    </w:p>
    <w:p w14:paraId="1DE58B26" w14:textId="598D8068" w:rsidR="008C7A71" w:rsidRDefault="008C7A71" w:rsidP="00416B36">
      <w:pPr>
        <w:pStyle w:val="ListParagraph"/>
        <w:numPr>
          <w:ilvl w:val="0"/>
          <w:numId w:val="18"/>
        </w:numPr>
        <w:tabs>
          <w:tab w:val="left" w:pos="720"/>
          <w:tab w:val="left" w:pos="1440"/>
          <w:tab w:val="left" w:pos="2160"/>
          <w:tab w:val="right" w:leader="dot" w:pos="8640"/>
        </w:tabs>
        <w:spacing w:line="240" w:lineRule="exact"/>
        <w:rPr>
          <w:rFonts w:ascii="Times New Roman" w:hAnsi="Times New Roman"/>
          <w:sz w:val="22"/>
        </w:rPr>
      </w:pPr>
      <w:proofErr w:type="spellStart"/>
      <w:r>
        <w:rPr>
          <w:rFonts w:ascii="Times New Roman" w:hAnsi="Times New Roman"/>
          <w:sz w:val="22"/>
        </w:rPr>
        <w:t>Palm&amp;Vegetable</w:t>
      </w:r>
      <w:proofErr w:type="spellEnd"/>
      <w:r>
        <w:rPr>
          <w:rFonts w:ascii="Times New Roman" w:hAnsi="Times New Roman"/>
          <w:sz w:val="22"/>
        </w:rPr>
        <w:t xml:space="preserve"> Oils sold Malayan palm oil to </w:t>
      </w:r>
      <w:proofErr w:type="spellStart"/>
      <w:r>
        <w:rPr>
          <w:rFonts w:ascii="Times New Roman" w:hAnsi="Times New Roman"/>
          <w:sz w:val="22"/>
        </w:rPr>
        <w:t>Societe</w:t>
      </w:r>
      <w:proofErr w:type="spellEnd"/>
      <w:r>
        <w:rPr>
          <w:rFonts w:ascii="Times New Roman" w:hAnsi="Times New Roman"/>
          <w:sz w:val="22"/>
        </w:rPr>
        <w:t xml:space="preserve"> </w:t>
      </w:r>
      <w:proofErr w:type="spellStart"/>
      <w:r>
        <w:rPr>
          <w:rFonts w:ascii="Times New Roman" w:hAnsi="Times New Roman"/>
          <w:sz w:val="22"/>
        </w:rPr>
        <w:t>Italo-Belge</w:t>
      </w:r>
      <w:proofErr w:type="spellEnd"/>
      <w:r>
        <w:rPr>
          <w:rFonts w:ascii="Times New Roman" w:hAnsi="Times New Roman"/>
          <w:sz w:val="22"/>
        </w:rPr>
        <w:t>, who sold it to Conti. Under contract, sellers were to give notice to the buyers of the ship’s sailing “in writing as soon as possible after vessels sailing”</w:t>
      </w:r>
      <w:r w:rsidR="00A85EE6">
        <w:rPr>
          <w:rFonts w:ascii="Times New Roman" w:hAnsi="Times New Roman"/>
          <w:sz w:val="22"/>
        </w:rPr>
        <w:t xml:space="preserve">. Palm was a month late giving the notice to the buyer. Because of the breach, </w:t>
      </w:r>
      <w:proofErr w:type="spellStart"/>
      <w:r w:rsidR="00A85EE6">
        <w:rPr>
          <w:rFonts w:ascii="Times New Roman" w:hAnsi="Times New Roman"/>
          <w:sz w:val="22"/>
        </w:rPr>
        <w:t>Societe</w:t>
      </w:r>
      <w:proofErr w:type="spellEnd"/>
      <w:r w:rsidR="00A85EE6">
        <w:rPr>
          <w:rFonts w:ascii="Times New Roman" w:hAnsi="Times New Roman"/>
          <w:sz w:val="22"/>
        </w:rPr>
        <w:t xml:space="preserve"> could have rejected the shipment but they made no protest to the lateness of the notice. </w:t>
      </w:r>
      <w:proofErr w:type="spellStart"/>
      <w:r w:rsidR="00A85EE6">
        <w:rPr>
          <w:rFonts w:ascii="Times New Roman" w:hAnsi="Times New Roman"/>
          <w:sz w:val="22"/>
        </w:rPr>
        <w:t>Societe</w:t>
      </w:r>
      <w:proofErr w:type="spellEnd"/>
      <w:r w:rsidR="00A85EE6">
        <w:rPr>
          <w:rFonts w:ascii="Times New Roman" w:hAnsi="Times New Roman"/>
          <w:sz w:val="22"/>
        </w:rPr>
        <w:t xml:space="preserve"> </w:t>
      </w:r>
      <w:r w:rsidR="00E62494">
        <w:rPr>
          <w:rFonts w:ascii="Times New Roman" w:hAnsi="Times New Roman"/>
          <w:sz w:val="22"/>
        </w:rPr>
        <w:t xml:space="preserve">asked Palm to send notice direct </w:t>
      </w:r>
      <w:r w:rsidR="00A85EE6">
        <w:rPr>
          <w:rFonts w:ascii="Times New Roman" w:hAnsi="Times New Roman"/>
          <w:sz w:val="22"/>
        </w:rPr>
        <w:t>to Conti</w:t>
      </w:r>
      <w:r w:rsidR="00E62494">
        <w:rPr>
          <w:rFonts w:ascii="Times New Roman" w:hAnsi="Times New Roman"/>
          <w:sz w:val="22"/>
        </w:rPr>
        <w:t xml:space="preserve"> (</w:t>
      </w:r>
      <w:proofErr w:type="spellStart"/>
      <w:r w:rsidR="00E62494">
        <w:rPr>
          <w:rFonts w:ascii="Times New Roman" w:hAnsi="Times New Roman"/>
          <w:sz w:val="22"/>
        </w:rPr>
        <w:t>jan</w:t>
      </w:r>
      <w:proofErr w:type="spellEnd"/>
      <w:r w:rsidR="00E62494">
        <w:rPr>
          <w:rFonts w:ascii="Times New Roman" w:hAnsi="Times New Roman"/>
          <w:sz w:val="22"/>
        </w:rPr>
        <w:t xml:space="preserve"> 20)</w:t>
      </w:r>
      <w:r w:rsidR="00A85EE6">
        <w:rPr>
          <w:rFonts w:ascii="Times New Roman" w:hAnsi="Times New Roman"/>
          <w:sz w:val="22"/>
        </w:rPr>
        <w:t xml:space="preserve">. </w:t>
      </w:r>
      <w:r w:rsidR="00686888">
        <w:rPr>
          <w:rFonts w:ascii="Times New Roman" w:hAnsi="Times New Roman"/>
          <w:sz w:val="22"/>
        </w:rPr>
        <w:t xml:space="preserve">Conti informed </w:t>
      </w:r>
      <w:proofErr w:type="spellStart"/>
      <w:r w:rsidR="00686888">
        <w:rPr>
          <w:rFonts w:ascii="Times New Roman" w:hAnsi="Times New Roman"/>
          <w:sz w:val="22"/>
        </w:rPr>
        <w:t>Societe</w:t>
      </w:r>
      <w:proofErr w:type="spellEnd"/>
      <w:r w:rsidR="00686888">
        <w:rPr>
          <w:rFonts w:ascii="Times New Roman" w:hAnsi="Times New Roman"/>
          <w:sz w:val="22"/>
        </w:rPr>
        <w:t xml:space="preserve"> that they were rejecting the documents as being out of time</w:t>
      </w:r>
      <w:r w:rsidR="00E62494">
        <w:rPr>
          <w:rFonts w:ascii="Times New Roman" w:hAnsi="Times New Roman"/>
          <w:sz w:val="22"/>
        </w:rPr>
        <w:t xml:space="preserve"> (Jan 22)</w:t>
      </w:r>
      <w:r w:rsidR="00686888">
        <w:rPr>
          <w:rFonts w:ascii="Times New Roman" w:hAnsi="Times New Roman"/>
          <w:sz w:val="22"/>
        </w:rPr>
        <w:t xml:space="preserve">. Palm had to sell on open market, loosing 792.50/ton. </w:t>
      </w:r>
      <w:r w:rsidR="00753860">
        <w:rPr>
          <w:rFonts w:ascii="Times New Roman" w:hAnsi="Times New Roman"/>
          <w:sz w:val="22"/>
        </w:rPr>
        <w:t xml:space="preserve">Palm oil sues </w:t>
      </w:r>
      <w:proofErr w:type="spellStart"/>
      <w:r w:rsidR="00753860">
        <w:rPr>
          <w:rFonts w:ascii="Times New Roman" w:hAnsi="Times New Roman"/>
          <w:sz w:val="22"/>
        </w:rPr>
        <w:t>Societe</w:t>
      </w:r>
      <w:proofErr w:type="spellEnd"/>
      <w:r w:rsidR="00753860">
        <w:rPr>
          <w:rFonts w:ascii="Times New Roman" w:hAnsi="Times New Roman"/>
          <w:sz w:val="22"/>
        </w:rPr>
        <w:t>.</w:t>
      </w:r>
    </w:p>
    <w:p w14:paraId="11D596A2" w14:textId="77777777" w:rsidR="008376AD" w:rsidRDefault="00753860" w:rsidP="00416B36">
      <w:pPr>
        <w:pStyle w:val="ListParagraph"/>
        <w:numPr>
          <w:ilvl w:val="0"/>
          <w:numId w:val="18"/>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Did </w:t>
      </w:r>
      <w:proofErr w:type="spellStart"/>
      <w:r>
        <w:rPr>
          <w:rFonts w:ascii="Times New Roman" w:hAnsi="Times New Roman"/>
          <w:sz w:val="22"/>
        </w:rPr>
        <w:t>Societie</w:t>
      </w:r>
      <w:proofErr w:type="spellEnd"/>
      <w:r>
        <w:rPr>
          <w:rFonts w:ascii="Times New Roman" w:hAnsi="Times New Roman"/>
          <w:sz w:val="22"/>
        </w:rPr>
        <w:t xml:space="preserve"> waive their right to reject sellers tender of documents? </w:t>
      </w:r>
      <w:r w:rsidRPr="00753860">
        <w:rPr>
          <w:rFonts w:ascii="Times New Roman" w:hAnsi="Times New Roman"/>
          <w:sz w:val="22"/>
        </w:rPr>
        <w:sym w:font="Wingdings" w:char="F0E0"/>
      </w:r>
      <w:r w:rsidR="008376AD">
        <w:rPr>
          <w:rFonts w:ascii="Times New Roman" w:hAnsi="Times New Roman"/>
          <w:sz w:val="22"/>
        </w:rPr>
        <w:t xml:space="preserve"> YES</w:t>
      </w:r>
    </w:p>
    <w:p w14:paraId="44DAB93A" w14:textId="575CBA28" w:rsidR="00753860" w:rsidRDefault="008376AD" w:rsidP="00416B36">
      <w:pPr>
        <w:pStyle w:val="ListParagraph"/>
        <w:numPr>
          <w:ilvl w:val="0"/>
          <w:numId w:val="18"/>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Did Palm Oil rely on this representation? </w:t>
      </w:r>
      <w:r w:rsidRPr="008376AD">
        <w:rPr>
          <w:rFonts w:ascii="Times New Roman" w:hAnsi="Times New Roman"/>
          <w:sz w:val="22"/>
        </w:rPr>
        <w:sym w:font="Wingdings" w:char="F0E0"/>
      </w:r>
      <w:r>
        <w:rPr>
          <w:rFonts w:ascii="Times New Roman" w:hAnsi="Times New Roman"/>
          <w:sz w:val="22"/>
        </w:rPr>
        <w:t xml:space="preserve"> NO</w:t>
      </w:r>
      <w:r w:rsidR="00753860">
        <w:rPr>
          <w:rFonts w:ascii="Times New Roman" w:hAnsi="Times New Roman"/>
          <w:sz w:val="22"/>
        </w:rPr>
        <w:t xml:space="preserve"> </w:t>
      </w:r>
    </w:p>
    <w:p w14:paraId="2437AAF1" w14:textId="540EA608" w:rsidR="008376AD" w:rsidRDefault="008376AD" w:rsidP="00416B36">
      <w:pPr>
        <w:pStyle w:val="ListParagraph"/>
        <w:numPr>
          <w:ilvl w:val="1"/>
          <w:numId w:val="18"/>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Reliance could not have occurred within two days</w:t>
      </w:r>
    </w:p>
    <w:p w14:paraId="5B1F1FAA" w14:textId="5CBD9360" w:rsidR="008376AD" w:rsidRDefault="008376AD" w:rsidP="00416B36">
      <w:pPr>
        <w:pStyle w:val="ListParagraph"/>
        <w:numPr>
          <w:ilvl w:val="1"/>
          <w:numId w:val="18"/>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Therefore, it would not be inequitable to enforce strict rules</w:t>
      </w:r>
    </w:p>
    <w:p w14:paraId="6BE21E9E" w14:textId="3A79A322" w:rsidR="008376AD" w:rsidRPr="008376AD" w:rsidRDefault="00C93DD2" w:rsidP="00416B36">
      <w:pPr>
        <w:pStyle w:val="ListParagraph"/>
        <w:numPr>
          <w:ilvl w:val="0"/>
          <w:numId w:val="18"/>
        </w:numPr>
        <w:tabs>
          <w:tab w:val="left" w:pos="720"/>
          <w:tab w:val="left" w:pos="1440"/>
          <w:tab w:val="left" w:pos="2160"/>
          <w:tab w:val="right" w:leader="dot" w:pos="8640"/>
        </w:tabs>
        <w:spacing w:line="240" w:lineRule="exact"/>
        <w:rPr>
          <w:rFonts w:ascii="Times New Roman" w:hAnsi="Times New Roman"/>
          <w:b/>
          <w:sz w:val="22"/>
          <w:u w:val="single"/>
        </w:rPr>
      </w:pPr>
      <w:r>
        <w:rPr>
          <w:rFonts w:ascii="Times New Roman" w:hAnsi="Times New Roman"/>
          <w:b/>
          <w:sz w:val="22"/>
          <w:u w:val="single"/>
        </w:rPr>
        <w:t>PROMISSORY ESTOPP</w:t>
      </w:r>
      <w:r w:rsidR="008376AD" w:rsidRPr="008376AD">
        <w:rPr>
          <w:rFonts w:ascii="Times New Roman" w:hAnsi="Times New Roman"/>
          <w:b/>
          <w:sz w:val="22"/>
          <w:u w:val="single"/>
        </w:rPr>
        <w:t>E</w:t>
      </w:r>
      <w:r>
        <w:rPr>
          <w:rFonts w:ascii="Times New Roman" w:hAnsi="Times New Roman"/>
          <w:b/>
          <w:sz w:val="22"/>
          <w:u w:val="single"/>
        </w:rPr>
        <w:t>L</w:t>
      </w:r>
      <w:r w:rsidR="008376AD" w:rsidRPr="008376AD">
        <w:rPr>
          <w:rFonts w:ascii="Times New Roman" w:hAnsi="Times New Roman"/>
          <w:b/>
          <w:sz w:val="22"/>
          <w:u w:val="single"/>
        </w:rPr>
        <w:t xml:space="preserve">: </w:t>
      </w:r>
      <w:r w:rsidR="008376AD">
        <w:rPr>
          <w:rFonts w:ascii="Times New Roman" w:hAnsi="Times New Roman"/>
          <w:b/>
          <w:sz w:val="22"/>
          <w:u w:val="single"/>
        </w:rPr>
        <w:t>U</w:t>
      </w:r>
      <w:r w:rsidR="008376AD" w:rsidRPr="008376AD">
        <w:rPr>
          <w:rFonts w:ascii="Times New Roman" w:hAnsi="Times New Roman"/>
          <w:b/>
          <w:sz w:val="22"/>
          <w:u w:val="single"/>
        </w:rPr>
        <w:t>sed as a shield, defending against enforcement of strict legal rights under contract</w:t>
      </w:r>
    </w:p>
    <w:p w14:paraId="1B5E662D" w14:textId="77777777" w:rsidR="008376AD" w:rsidRDefault="008376AD">
      <w:pPr>
        <w:tabs>
          <w:tab w:val="left" w:pos="720"/>
          <w:tab w:val="left" w:pos="1440"/>
          <w:tab w:val="left" w:pos="2160"/>
          <w:tab w:val="right" w:leader="dot" w:pos="8640"/>
        </w:tabs>
        <w:spacing w:line="240" w:lineRule="exact"/>
        <w:rPr>
          <w:rFonts w:ascii="Times New Roman" w:hAnsi="Times New Roman"/>
          <w:i/>
          <w:sz w:val="22"/>
        </w:rPr>
      </w:pPr>
    </w:p>
    <w:p w14:paraId="63279B21" w14:textId="0F38B138"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8376AD">
        <w:rPr>
          <w:rFonts w:ascii="Times New Roman" w:hAnsi="Times New Roman"/>
          <w:i/>
          <w:sz w:val="22"/>
          <w:highlight w:val="yellow"/>
        </w:rPr>
        <w:t xml:space="preserve">Petridis v </w:t>
      </w:r>
      <w:proofErr w:type="spellStart"/>
      <w:r w:rsidRPr="008376AD">
        <w:rPr>
          <w:rFonts w:ascii="Times New Roman" w:hAnsi="Times New Roman"/>
          <w:i/>
          <w:sz w:val="22"/>
          <w:highlight w:val="yellow"/>
        </w:rPr>
        <w:t>Shabinsky</w:t>
      </w:r>
      <w:proofErr w:type="spellEnd"/>
      <w:r>
        <w:rPr>
          <w:rFonts w:ascii="Times New Roman" w:hAnsi="Times New Roman"/>
          <w:i/>
          <w:sz w:val="22"/>
        </w:rPr>
        <w:t xml:space="preserve"> </w:t>
      </w:r>
    </w:p>
    <w:p w14:paraId="1B898101" w14:textId="310DF6AE" w:rsidR="006F5604" w:rsidRDefault="006F5604" w:rsidP="00416B36">
      <w:pPr>
        <w:pStyle w:val="ListParagraph"/>
        <w:numPr>
          <w:ilvl w:val="0"/>
          <w:numId w:val="21"/>
        </w:numPr>
        <w:tabs>
          <w:tab w:val="left" w:pos="720"/>
          <w:tab w:val="left" w:pos="1440"/>
          <w:tab w:val="left" w:pos="2160"/>
          <w:tab w:val="right" w:leader="dot" w:pos="8640"/>
        </w:tabs>
        <w:spacing w:line="240" w:lineRule="exact"/>
        <w:rPr>
          <w:rFonts w:ascii="Times New Roman" w:hAnsi="Times New Roman"/>
          <w:sz w:val="22"/>
        </w:rPr>
      </w:pPr>
      <w:r w:rsidRPr="006F5604">
        <w:rPr>
          <w:rFonts w:ascii="Times New Roman" w:hAnsi="Times New Roman"/>
          <w:sz w:val="22"/>
        </w:rPr>
        <w:t>P leases restaurant space from</w:t>
      </w:r>
      <w:r>
        <w:rPr>
          <w:rFonts w:ascii="Times New Roman" w:hAnsi="Times New Roman"/>
          <w:sz w:val="22"/>
        </w:rPr>
        <w:t xml:space="preserve"> S. To renew, P must provide notice to S before Dec. 31. P speaks to S before Dec 31, S </w:t>
      </w:r>
      <w:proofErr w:type="gramStart"/>
      <w:r>
        <w:rPr>
          <w:rFonts w:ascii="Times New Roman" w:hAnsi="Times New Roman"/>
          <w:sz w:val="22"/>
        </w:rPr>
        <w:t>says</w:t>
      </w:r>
      <w:proofErr w:type="gramEnd"/>
      <w:r>
        <w:rPr>
          <w:rFonts w:ascii="Times New Roman" w:hAnsi="Times New Roman"/>
          <w:sz w:val="22"/>
        </w:rPr>
        <w:t xml:space="preserve"> “lets negotiate in January” </w:t>
      </w:r>
      <w:r w:rsidRPr="006F5604">
        <w:rPr>
          <w:rFonts w:ascii="Times New Roman" w:hAnsi="Times New Roman"/>
          <w:sz w:val="22"/>
        </w:rPr>
        <w:sym w:font="Wingdings" w:char="F0E0"/>
      </w:r>
      <w:r>
        <w:rPr>
          <w:rFonts w:ascii="Times New Roman" w:hAnsi="Times New Roman"/>
          <w:sz w:val="22"/>
        </w:rPr>
        <w:t xml:space="preserve"> Waiver. They negotiate for a few months (continuance of waiver). Then, S decides he doesn’t was P to renew and says P’s open to renew expired months ago.</w:t>
      </w:r>
    </w:p>
    <w:p w14:paraId="7FBD4A13" w14:textId="5F0FD24F" w:rsidR="006F5604" w:rsidRDefault="006F5604" w:rsidP="00416B36">
      <w:pPr>
        <w:pStyle w:val="ListParagraph"/>
        <w:numPr>
          <w:ilvl w:val="0"/>
          <w:numId w:val="21"/>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Promissory Estoppel applies: S waived rights</w:t>
      </w:r>
      <w:r w:rsidR="006361AD">
        <w:rPr>
          <w:rFonts w:ascii="Times New Roman" w:hAnsi="Times New Roman"/>
          <w:sz w:val="22"/>
        </w:rPr>
        <w:t xml:space="preserve"> (promise)</w:t>
      </w:r>
      <w:proofErr w:type="gramStart"/>
      <w:r>
        <w:rPr>
          <w:rFonts w:ascii="Times New Roman" w:hAnsi="Times New Roman"/>
          <w:sz w:val="22"/>
        </w:rPr>
        <w:t>,</w:t>
      </w:r>
      <w:proofErr w:type="gramEnd"/>
      <w:r>
        <w:rPr>
          <w:rFonts w:ascii="Times New Roman" w:hAnsi="Times New Roman"/>
          <w:sz w:val="22"/>
        </w:rPr>
        <w:t xml:space="preserve"> P relied on waiver</w:t>
      </w:r>
      <w:r w:rsidR="006361AD">
        <w:rPr>
          <w:rFonts w:ascii="Times New Roman" w:hAnsi="Times New Roman"/>
          <w:sz w:val="22"/>
        </w:rPr>
        <w:t xml:space="preserve"> (promise)</w:t>
      </w:r>
      <w:r>
        <w:rPr>
          <w:rFonts w:ascii="Times New Roman" w:hAnsi="Times New Roman"/>
          <w:sz w:val="22"/>
        </w:rPr>
        <w:t>.</w:t>
      </w:r>
    </w:p>
    <w:p w14:paraId="045BA818" w14:textId="5D12487A" w:rsidR="006F5604" w:rsidRPr="006F5604" w:rsidRDefault="006F5604" w:rsidP="00416B36">
      <w:pPr>
        <w:pStyle w:val="ListParagraph"/>
        <w:numPr>
          <w:ilvl w:val="0"/>
          <w:numId w:val="21"/>
        </w:numPr>
        <w:tabs>
          <w:tab w:val="left" w:pos="720"/>
          <w:tab w:val="left" w:pos="1440"/>
          <w:tab w:val="left" w:pos="2160"/>
          <w:tab w:val="right" w:leader="dot" w:pos="8640"/>
        </w:tabs>
        <w:spacing w:line="240" w:lineRule="exact"/>
        <w:rPr>
          <w:rFonts w:ascii="Times New Roman" w:hAnsi="Times New Roman"/>
          <w:b/>
          <w:sz w:val="22"/>
          <w:u w:val="single"/>
        </w:rPr>
      </w:pPr>
      <w:r w:rsidRPr="006F5604">
        <w:rPr>
          <w:rFonts w:ascii="Times New Roman" w:hAnsi="Times New Roman"/>
          <w:b/>
          <w:sz w:val="22"/>
          <w:u w:val="single"/>
        </w:rPr>
        <w:t>Promissory Estoppel can be used as a cause of action</w:t>
      </w:r>
      <w:r w:rsidR="006361AD" w:rsidRPr="006361AD">
        <w:rPr>
          <w:rFonts w:ascii="Times New Roman" w:hAnsi="Times New Roman"/>
          <w:sz w:val="22"/>
        </w:rPr>
        <w:sym w:font="Wingdings" w:char="F0E0"/>
      </w:r>
      <w:r w:rsidR="006361AD">
        <w:rPr>
          <w:rFonts w:ascii="Times New Roman" w:hAnsi="Times New Roman"/>
          <w:sz w:val="22"/>
        </w:rPr>
        <w:t>who decides to bring action is not fundamental to the use of PE</w:t>
      </w:r>
    </w:p>
    <w:p w14:paraId="0F82976E" w14:textId="77777777" w:rsidR="008376AD" w:rsidRPr="008376AD" w:rsidRDefault="008376AD" w:rsidP="00AB34AC">
      <w:pPr>
        <w:pStyle w:val="ListParagraph"/>
        <w:tabs>
          <w:tab w:val="left" w:pos="720"/>
          <w:tab w:val="left" w:pos="1440"/>
          <w:tab w:val="left" w:pos="2160"/>
          <w:tab w:val="right" w:leader="dot" w:pos="8640"/>
        </w:tabs>
        <w:spacing w:line="240" w:lineRule="exact"/>
        <w:ind w:left="360"/>
        <w:rPr>
          <w:rFonts w:ascii="Times New Roman" w:hAnsi="Times New Roman"/>
          <w:i/>
          <w:sz w:val="22"/>
        </w:rPr>
      </w:pPr>
    </w:p>
    <w:p w14:paraId="01772925" w14:textId="0CF376BB" w:rsidR="00A153E6" w:rsidRDefault="00A153E6">
      <w:pPr>
        <w:tabs>
          <w:tab w:val="left" w:pos="720"/>
          <w:tab w:val="left" w:pos="1440"/>
          <w:tab w:val="left" w:pos="2160"/>
          <w:tab w:val="right" w:leader="dot" w:pos="8640"/>
        </w:tabs>
        <w:spacing w:line="240" w:lineRule="exact"/>
        <w:rPr>
          <w:rFonts w:ascii="Times New Roman" w:hAnsi="Times New Roman"/>
          <w:i/>
          <w:sz w:val="22"/>
        </w:rPr>
      </w:pPr>
      <w:proofErr w:type="spellStart"/>
      <w:r w:rsidRPr="00AB34AC">
        <w:rPr>
          <w:rFonts w:ascii="Times New Roman" w:hAnsi="Times New Roman"/>
          <w:i/>
          <w:sz w:val="22"/>
          <w:highlight w:val="yellow"/>
        </w:rPr>
        <w:t>Robichaud</w:t>
      </w:r>
      <w:proofErr w:type="spellEnd"/>
      <w:r w:rsidRPr="00AB34AC">
        <w:rPr>
          <w:rFonts w:ascii="Times New Roman" w:hAnsi="Times New Roman"/>
          <w:i/>
          <w:sz w:val="22"/>
          <w:highlight w:val="yellow"/>
        </w:rPr>
        <w:t xml:space="preserve"> v </w:t>
      </w:r>
      <w:proofErr w:type="spellStart"/>
      <w:r w:rsidRPr="00AB34AC">
        <w:rPr>
          <w:rFonts w:ascii="Times New Roman" w:hAnsi="Times New Roman"/>
          <w:i/>
          <w:sz w:val="22"/>
          <w:highlight w:val="yellow"/>
        </w:rPr>
        <w:t>Caisse</w:t>
      </w:r>
      <w:proofErr w:type="spellEnd"/>
      <w:r w:rsidRPr="00AB34AC">
        <w:rPr>
          <w:rFonts w:ascii="Times New Roman" w:hAnsi="Times New Roman"/>
          <w:i/>
          <w:sz w:val="22"/>
          <w:highlight w:val="yellow"/>
        </w:rPr>
        <w:t xml:space="preserve"> </w:t>
      </w:r>
      <w:proofErr w:type="spellStart"/>
      <w:r w:rsidRPr="00AB34AC">
        <w:rPr>
          <w:rFonts w:ascii="Times New Roman" w:hAnsi="Times New Roman"/>
          <w:i/>
          <w:sz w:val="22"/>
          <w:highlight w:val="yellow"/>
        </w:rPr>
        <w:t>populaire</w:t>
      </w:r>
      <w:proofErr w:type="spellEnd"/>
      <w:r>
        <w:rPr>
          <w:rFonts w:ascii="Times New Roman" w:hAnsi="Times New Roman"/>
          <w:i/>
          <w:sz w:val="22"/>
        </w:rPr>
        <w:t xml:space="preserve"> </w:t>
      </w:r>
    </w:p>
    <w:p w14:paraId="5FF5BAD4" w14:textId="41D616C2" w:rsidR="00AB34AC" w:rsidRDefault="00AB34AC" w:rsidP="00416B36">
      <w:pPr>
        <w:pStyle w:val="ListParagraph"/>
        <w:numPr>
          <w:ilvl w:val="0"/>
          <w:numId w:val="19"/>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CP has judgment over R for 3788.80. They enter agreement for 1000 to satisfy the debt. R gives CP </w:t>
      </w:r>
      <w:proofErr w:type="spellStart"/>
      <w:r>
        <w:rPr>
          <w:rFonts w:ascii="Times New Roman" w:hAnsi="Times New Roman"/>
          <w:sz w:val="22"/>
        </w:rPr>
        <w:t>cheque</w:t>
      </w:r>
      <w:proofErr w:type="spellEnd"/>
      <w:r>
        <w:rPr>
          <w:rFonts w:ascii="Times New Roman" w:hAnsi="Times New Roman"/>
          <w:sz w:val="22"/>
        </w:rPr>
        <w:t xml:space="preserve">. CP later decides not to ratify the agreement, and does not cash the 1000 </w:t>
      </w:r>
      <w:proofErr w:type="spellStart"/>
      <w:r>
        <w:rPr>
          <w:rFonts w:ascii="Times New Roman" w:hAnsi="Times New Roman"/>
          <w:sz w:val="22"/>
        </w:rPr>
        <w:t>cheque</w:t>
      </w:r>
      <w:proofErr w:type="spellEnd"/>
      <w:r>
        <w:rPr>
          <w:rFonts w:ascii="Times New Roman" w:hAnsi="Times New Roman"/>
          <w:sz w:val="22"/>
        </w:rPr>
        <w:t>. R brings action against CP to have the agreement upheld and the CP’s additional judgment against him struck out. R asserts P.E.</w:t>
      </w:r>
    </w:p>
    <w:p w14:paraId="314ADC52" w14:textId="4980FE3D" w:rsidR="00AB34AC" w:rsidRDefault="00AB34AC" w:rsidP="00416B36">
      <w:pPr>
        <w:pStyle w:val="ListParagraph"/>
        <w:numPr>
          <w:ilvl w:val="0"/>
          <w:numId w:val="19"/>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P.E applicable </w:t>
      </w:r>
      <w:r w:rsidRPr="00AB34AC">
        <w:rPr>
          <w:rFonts w:ascii="Times New Roman" w:hAnsi="Times New Roman"/>
          <w:sz w:val="22"/>
        </w:rPr>
        <w:sym w:font="Wingdings" w:char="F0E0"/>
      </w:r>
      <w:r>
        <w:rPr>
          <w:rFonts w:ascii="Times New Roman" w:hAnsi="Times New Roman"/>
          <w:sz w:val="22"/>
        </w:rPr>
        <w:t xml:space="preserve"> CP and R made agreement, and R relied on CP’s promise to his detriment</w:t>
      </w:r>
    </w:p>
    <w:p w14:paraId="6281ED6F" w14:textId="55FDD133" w:rsidR="00A52A85" w:rsidRDefault="00A52A85" w:rsidP="00416B36">
      <w:pPr>
        <w:pStyle w:val="ListParagraph"/>
        <w:numPr>
          <w:ilvl w:val="1"/>
          <w:numId w:val="19"/>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Full knowledge + no duress</w:t>
      </w:r>
    </w:p>
    <w:p w14:paraId="20F922E8" w14:textId="653687D2" w:rsidR="00AB34AC" w:rsidRPr="00A52A85" w:rsidRDefault="00AB34AC" w:rsidP="00416B36">
      <w:pPr>
        <w:pStyle w:val="ListParagraph"/>
        <w:numPr>
          <w:ilvl w:val="0"/>
          <w:numId w:val="19"/>
        </w:numPr>
        <w:tabs>
          <w:tab w:val="left" w:pos="720"/>
          <w:tab w:val="left" w:pos="1440"/>
          <w:tab w:val="left" w:pos="2160"/>
          <w:tab w:val="right" w:leader="dot" w:pos="8640"/>
        </w:tabs>
        <w:spacing w:line="240" w:lineRule="exact"/>
        <w:rPr>
          <w:rFonts w:ascii="Times New Roman" w:hAnsi="Times New Roman"/>
          <w:b/>
          <w:sz w:val="22"/>
          <w:u w:val="single"/>
        </w:rPr>
      </w:pPr>
      <w:r w:rsidRPr="00AB34AC">
        <w:rPr>
          <w:rFonts w:ascii="Times New Roman" w:hAnsi="Times New Roman"/>
          <w:b/>
          <w:sz w:val="22"/>
          <w:u w:val="single"/>
        </w:rPr>
        <w:t>PROMISSORY ESTOPPEL: Can be used as a cause of action, when P is trying to prevent enforcement of strict legal rights under a prior contract</w:t>
      </w:r>
    </w:p>
    <w:p w14:paraId="10BCD668" w14:textId="77777777" w:rsidR="00AB34AC" w:rsidRDefault="00AB34AC">
      <w:pPr>
        <w:tabs>
          <w:tab w:val="left" w:pos="720"/>
          <w:tab w:val="left" w:pos="1440"/>
          <w:tab w:val="left" w:pos="2160"/>
          <w:tab w:val="right" w:leader="dot" w:pos="8640"/>
        </w:tabs>
        <w:spacing w:line="240" w:lineRule="exact"/>
        <w:rPr>
          <w:rFonts w:ascii="Times New Roman" w:hAnsi="Times New Roman"/>
          <w:i/>
          <w:sz w:val="22"/>
        </w:rPr>
      </w:pPr>
    </w:p>
    <w:p w14:paraId="53720FFC" w14:textId="0FD69120" w:rsidR="00A153E6" w:rsidRDefault="00A153E6">
      <w:pPr>
        <w:tabs>
          <w:tab w:val="left" w:pos="720"/>
          <w:tab w:val="left" w:pos="1440"/>
          <w:tab w:val="left" w:pos="2160"/>
          <w:tab w:val="right" w:leader="dot" w:pos="8640"/>
        </w:tabs>
        <w:spacing w:line="240" w:lineRule="exact"/>
        <w:rPr>
          <w:rFonts w:ascii="Times New Roman" w:hAnsi="Times New Roman"/>
          <w:sz w:val="22"/>
        </w:rPr>
      </w:pPr>
      <w:proofErr w:type="spellStart"/>
      <w:r w:rsidRPr="00A52A85">
        <w:rPr>
          <w:rFonts w:ascii="Times New Roman" w:hAnsi="Times New Roman"/>
          <w:i/>
          <w:sz w:val="22"/>
          <w:highlight w:val="yellow"/>
        </w:rPr>
        <w:t>Combe</w:t>
      </w:r>
      <w:proofErr w:type="spellEnd"/>
      <w:r w:rsidRPr="00A52A85">
        <w:rPr>
          <w:rFonts w:ascii="Times New Roman" w:hAnsi="Times New Roman"/>
          <w:i/>
          <w:sz w:val="22"/>
          <w:highlight w:val="yellow"/>
        </w:rPr>
        <w:t xml:space="preserve"> v </w:t>
      </w:r>
      <w:proofErr w:type="spellStart"/>
      <w:r w:rsidRPr="00A52A85">
        <w:rPr>
          <w:rFonts w:ascii="Times New Roman" w:hAnsi="Times New Roman"/>
          <w:i/>
          <w:sz w:val="22"/>
          <w:highlight w:val="yellow"/>
        </w:rPr>
        <w:t>Combe</w:t>
      </w:r>
      <w:proofErr w:type="spellEnd"/>
      <w:r>
        <w:rPr>
          <w:rFonts w:ascii="Times New Roman" w:hAnsi="Times New Roman"/>
          <w:i/>
          <w:sz w:val="22"/>
        </w:rPr>
        <w:t xml:space="preserve"> </w:t>
      </w:r>
      <w:r w:rsidR="00A52A85" w:rsidRPr="00C93DD2">
        <w:rPr>
          <w:rFonts w:ascii="Times New Roman" w:hAnsi="Times New Roman"/>
          <w:color w:val="0000FF"/>
          <w:sz w:val="22"/>
        </w:rPr>
        <w:t>(leading case on sword/shield)</w:t>
      </w:r>
      <w:r w:rsidR="00A52A85">
        <w:rPr>
          <w:rFonts w:ascii="Times New Roman" w:hAnsi="Times New Roman"/>
          <w:sz w:val="22"/>
        </w:rPr>
        <w:t xml:space="preserve"> </w:t>
      </w:r>
    </w:p>
    <w:p w14:paraId="34788D6E" w14:textId="44C0D662" w:rsidR="00A52A85" w:rsidRDefault="00A52A85" w:rsidP="00416B36">
      <w:pPr>
        <w:pStyle w:val="ListParagraph"/>
        <w:numPr>
          <w:ilvl w:val="0"/>
          <w:numId w:val="2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Mr. C agrees to pay Ms. C 100 pounds/year after they split up. Ms. C says she agreed to forego her rights for recovery in divorce court because of this. Husband does not pay.</w:t>
      </w:r>
    </w:p>
    <w:p w14:paraId="37F17275" w14:textId="140FF47E" w:rsidR="00A52A85" w:rsidRPr="00A52A85" w:rsidRDefault="00A52A85" w:rsidP="00416B36">
      <w:pPr>
        <w:pStyle w:val="ListParagraph"/>
        <w:numPr>
          <w:ilvl w:val="0"/>
          <w:numId w:val="2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Court found </w:t>
      </w:r>
      <w:r w:rsidRPr="003B0A2A">
        <w:rPr>
          <w:rFonts w:ascii="Times New Roman" w:hAnsi="Times New Roman"/>
          <w:b/>
          <w:sz w:val="22"/>
          <w:u w:val="single"/>
        </w:rPr>
        <w:t>no consideration</w:t>
      </w:r>
      <w:r>
        <w:rPr>
          <w:rFonts w:ascii="Times New Roman" w:hAnsi="Times New Roman"/>
          <w:sz w:val="22"/>
        </w:rPr>
        <w:t xml:space="preserve"> because Mr. C </w:t>
      </w:r>
      <w:r>
        <w:rPr>
          <w:rFonts w:ascii="Times New Roman" w:hAnsi="Times New Roman"/>
          <w:b/>
          <w:sz w:val="22"/>
          <w:u w:val="single"/>
        </w:rPr>
        <w:t>did not REQUEST</w:t>
      </w:r>
      <w:r w:rsidRPr="00A52A85">
        <w:rPr>
          <w:rFonts w:ascii="Times New Roman" w:hAnsi="Times New Roman"/>
          <w:b/>
          <w:sz w:val="22"/>
          <w:u w:val="single"/>
        </w:rPr>
        <w:t xml:space="preserve"> that she forego her rights in divorce court</w:t>
      </w:r>
    </w:p>
    <w:p w14:paraId="3B40C7F0" w14:textId="0B049C53" w:rsidR="00A52A85" w:rsidRDefault="00A52A85" w:rsidP="00416B36">
      <w:pPr>
        <w:pStyle w:val="ListParagraph"/>
        <w:numPr>
          <w:ilvl w:val="0"/>
          <w:numId w:val="2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b/>
          <w:sz w:val="22"/>
          <w:u w:val="single"/>
        </w:rPr>
        <w:t>Wife claims Estoppel:</w:t>
      </w:r>
      <w:r>
        <w:rPr>
          <w:rFonts w:ascii="Times New Roman" w:hAnsi="Times New Roman"/>
          <w:sz w:val="22"/>
        </w:rPr>
        <w:t xml:space="preserve"> Husband estopped from ceasing his promise, because she relied on his promise by refusing to take action in court</w:t>
      </w:r>
    </w:p>
    <w:p w14:paraId="4AEDD0AD" w14:textId="72E77495" w:rsidR="00A52A85" w:rsidRPr="00A52A85" w:rsidRDefault="00A52A85" w:rsidP="00416B36">
      <w:pPr>
        <w:pStyle w:val="ListParagraph"/>
        <w:numPr>
          <w:ilvl w:val="0"/>
          <w:numId w:val="20"/>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b/>
          <w:sz w:val="22"/>
          <w:u w:val="single"/>
        </w:rPr>
        <w:t>The Court:</w:t>
      </w:r>
      <w:r>
        <w:rPr>
          <w:rFonts w:ascii="Times New Roman" w:hAnsi="Times New Roman"/>
          <w:sz w:val="22"/>
        </w:rPr>
        <w:t xml:space="preserve"> Estoppel does not apply. Ms. </w:t>
      </w:r>
      <w:proofErr w:type="spellStart"/>
      <w:r>
        <w:rPr>
          <w:rFonts w:ascii="Times New Roman" w:hAnsi="Times New Roman"/>
          <w:sz w:val="22"/>
        </w:rPr>
        <w:t>Combe</w:t>
      </w:r>
      <w:proofErr w:type="spellEnd"/>
      <w:r>
        <w:rPr>
          <w:rFonts w:ascii="Times New Roman" w:hAnsi="Times New Roman"/>
          <w:sz w:val="22"/>
        </w:rPr>
        <w:t xml:space="preserve"> is trying to enforce a POSITIVE PROMISE. Only issue is whether there is consideration (no consideration here because no request).</w:t>
      </w:r>
    </w:p>
    <w:p w14:paraId="69D0E356" w14:textId="77777777" w:rsidR="00C93DD2" w:rsidRDefault="00C93DD2">
      <w:pPr>
        <w:tabs>
          <w:tab w:val="left" w:pos="720"/>
          <w:tab w:val="left" w:pos="1440"/>
          <w:tab w:val="left" w:pos="2160"/>
          <w:tab w:val="right" w:leader="dot" w:pos="8640"/>
        </w:tabs>
        <w:spacing w:line="240" w:lineRule="exact"/>
        <w:rPr>
          <w:rFonts w:ascii="Times New Roman" w:hAnsi="Times New Roman"/>
          <w:i/>
          <w:sz w:val="22"/>
        </w:rPr>
      </w:pPr>
    </w:p>
    <w:p w14:paraId="59DC2272" w14:textId="7409AF71" w:rsidR="00A153E6" w:rsidRDefault="00C93DD2">
      <w:pPr>
        <w:tabs>
          <w:tab w:val="left" w:pos="720"/>
          <w:tab w:val="left" w:pos="1440"/>
          <w:tab w:val="left" w:pos="2160"/>
          <w:tab w:val="right" w:leader="dot" w:pos="8640"/>
        </w:tabs>
        <w:spacing w:line="240" w:lineRule="exact"/>
        <w:rPr>
          <w:rFonts w:ascii="Times New Roman" w:hAnsi="Times New Roman"/>
          <w:color w:val="0000FF"/>
          <w:sz w:val="22"/>
        </w:rPr>
      </w:pPr>
      <w:r w:rsidRPr="00C93DD2">
        <w:rPr>
          <w:rFonts w:ascii="Times New Roman" w:hAnsi="Times New Roman"/>
          <w:sz w:val="22"/>
          <w:highlight w:val="cyan"/>
        </w:rPr>
        <w:t>AUSTRALIA</w:t>
      </w:r>
      <w:r>
        <w:rPr>
          <w:rFonts w:ascii="Times New Roman" w:hAnsi="Times New Roman"/>
          <w:sz w:val="22"/>
        </w:rPr>
        <w:t xml:space="preserve">: </w:t>
      </w:r>
      <w:proofErr w:type="spellStart"/>
      <w:r w:rsidR="00A153E6" w:rsidRPr="00C93DD2">
        <w:rPr>
          <w:rFonts w:ascii="Times New Roman" w:hAnsi="Times New Roman"/>
          <w:i/>
          <w:sz w:val="22"/>
          <w:highlight w:val="yellow"/>
        </w:rPr>
        <w:t>Waltons</w:t>
      </w:r>
      <w:proofErr w:type="spellEnd"/>
      <w:r w:rsidR="00A153E6" w:rsidRPr="00C93DD2">
        <w:rPr>
          <w:rFonts w:ascii="Times New Roman" w:hAnsi="Times New Roman"/>
          <w:i/>
          <w:sz w:val="22"/>
          <w:highlight w:val="yellow"/>
        </w:rPr>
        <w:t xml:space="preserve"> Stores v Maher</w:t>
      </w:r>
      <w:r w:rsidR="00A153E6">
        <w:rPr>
          <w:rFonts w:ascii="Times New Roman" w:hAnsi="Times New Roman"/>
          <w:i/>
          <w:sz w:val="22"/>
        </w:rPr>
        <w:t xml:space="preserve"> </w:t>
      </w:r>
      <w:r>
        <w:rPr>
          <w:rFonts w:ascii="Times New Roman" w:hAnsi="Times New Roman"/>
          <w:color w:val="0000FF"/>
          <w:sz w:val="22"/>
        </w:rPr>
        <w:t xml:space="preserve">(Promissory estoppel as a </w:t>
      </w:r>
      <w:r w:rsidRPr="00C93DD2">
        <w:rPr>
          <w:rFonts w:ascii="Times New Roman" w:hAnsi="Times New Roman"/>
          <w:b/>
          <w:color w:val="0000FF"/>
          <w:sz w:val="22"/>
          <w:u w:val="single"/>
        </w:rPr>
        <w:t>sword</w:t>
      </w:r>
      <w:r>
        <w:rPr>
          <w:rFonts w:ascii="Times New Roman" w:hAnsi="Times New Roman"/>
          <w:color w:val="0000FF"/>
          <w:sz w:val="22"/>
        </w:rPr>
        <w:t xml:space="preserve"> </w:t>
      </w:r>
      <w:r w:rsidRPr="00C93DD2">
        <w:rPr>
          <w:rFonts w:ascii="Times New Roman" w:hAnsi="Times New Roman"/>
          <w:color w:val="0000FF"/>
          <w:sz w:val="22"/>
        </w:rPr>
        <w:sym w:font="Wingdings" w:char="F0E0"/>
      </w:r>
      <w:r>
        <w:rPr>
          <w:rFonts w:ascii="Times New Roman" w:hAnsi="Times New Roman"/>
          <w:color w:val="0000FF"/>
          <w:sz w:val="22"/>
        </w:rPr>
        <w:t xml:space="preserve"> forcing someone to keep promise)</w:t>
      </w:r>
    </w:p>
    <w:p w14:paraId="67741136" w14:textId="343B5786" w:rsidR="00C93DD2" w:rsidRDefault="009E6051"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W agreed to lease property that M owns. M demolishes buildings on property for the purpose of the lease. W knows that this is happening, and they know that they are not going to go ahead with the lease. They don’t tell M until demolishing has occurred.</w:t>
      </w:r>
    </w:p>
    <w:p w14:paraId="63998C97" w14:textId="4150F931" w:rsidR="009E6051" w:rsidRDefault="009E6051"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Why resort to P.E? </w:t>
      </w:r>
      <w:r w:rsidRPr="009E6051">
        <w:rPr>
          <w:rFonts w:ascii="Times New Roman" w:hAnsi="Times New Roman"/>
          <w:sz w:val="22"/>
        </w:rPr>
        <w:sym w:font="Wingdings" w:char="F0E0"/>
      </w:r>
      <w:r>
        <w:rPr>
          <w:rFonts w:ascii="Times New Roman" w:hAnsi="Times New Roman"/>
          <w:sz w:val="22"/>
        </w:rPr>
        <w:t xml:space="preserve"> NO CONSIDERATION. Demolishing is legal detriment, but it </w:t>
      </w:r>
      <w:r w:rsidRPr="009E6051">
        <w:rPr>
          <w:rFonts w:ascii="Times New Roman" w:hAnsi="Times New Roman"/>
          <w:b/>
          <w:sz w:val="22"/>
          <w:u w:val="single"/>
        </w:rPr>
        <w:t>wasn’t requested</w:t>
      </w:r>
      <w:r>
        <w:rPr>
          <w:rFonts w:ascii="Times New Roman" w:hAnsi="Times New Roman"/>
          <w:sz w:val="22"/>
        </w:rPr>
        <w:t xml:space="preserve"> (as per facts)</w:t>
      </w:r>
    </w:p>
    <w:p w14:paraId="18D24A4F" w14:textId="0A5D55DA" w:rsidR="00734609" w:rsidRDefault="00734609"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M wants to use P.E. to force W to go ahead with lease (positive promise)</w:t>
      </w:r>
    </w:p>
    <w:p w14:paraId="5679667B" w14:textId="0C7049C7" w:rsidR="00734609" w:rsidRPr="00734609" w:rsidRDefault="00734609" w:rsidP="00416B36">
      <w:pPr>
        <w:pStyle w:val="ListParagraph"/>
        <w:numPr>
          <w:ilvl w:val="1"/>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M relied on W’s promise </w:t>
      </w:r>
      <w:r w:rsidRPr="00734609">
        <w:rPr>
          <w:rFonts w:ascii="Times New Roman" w:hAnsi="Times New Roman"/>
          <w:b/>
          <w:sz w:val="22"/>
          <w:u w:val="single"/>
        </w:rPr>
        <w:t>to their detriment</w:t>
      </w:r>
    </w:p>
    <w:p w14:paraId="4ACB1D0D" w14:textId="734B5FDE" w:rsidR="00734609" w:rsidRDefault="00734609" w:rsidP="00416B36">
      <w:pPr>
        <w:pStyle w:val="ListParagraph"/>
        <w:numPr>
          <w:ilvl w:val="1"/>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General terms: any kind of non-contractual promise with no pre-existing legal relationship</w:t>
      </w:r>
    </w:p>
    <w:p w14:paraId="4B979F7E" w14:textId="06EE6A04" w:rsidR="00E34819" w:rsidRPr="00E34819" w:rsidRDefault="00E34819"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b/>
          <w:sz w:val="22"/>
          <w:u w:val="single"/>
        </w:rPr>
        <w:t>Equity will come to the relief of a plaintiff who has acted in detriment, when the other party has played such a part in the adoption of the belief, that</w:t>
      </w:r>
      <w:r w:rsidRPr="00734609">
        <w:rPr>
          <w:rFonts w:ascii="Times New Roman" w:hAnsi="Times New Roman"/>
          <w:b/>
          <w:sz w:val="22"/>
          <w:u w:val="single"/>
        </w:rPr>
        <w:t xml:space="preserve"> it would be unconscionable to not enforce the promise</w:t>
      </w:r>
    </w:p>
    <w:p w14:paraId="2948D374" w14:textId="029AD0A8" w:rsidR="00E34819" w:rsidRDefault="00E34819"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Mere reliance does not bring P.E. into play. Must be UNCONSCIONABLE to not enforce</w:t>
      </w:r>
    </w:p>
    <w:p w14:paraId="436873B3" w14:textId="0CC1A5B3" w:rsidR="00E34819" w:rsidRDefault="00E34819"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r w:rsidRPr="00FD6E34">
        <w:rPr>
          <w:rFonts w:ascii="Times New Roman" w:hAnsi="Times New Roman"/>
          <w:b/>
          <w:sz w:val="22"/>
          <w:u w:val="single"/>
        </w:rPr>
        <w:t>UNCONSCIONABILTY</w:t>
      </w:r>
      <w:r>
        <w:rPr>
          <w:rFonts w:ascii="Times New Roman" w:hAnsi="Times New Roman"/>
          <w:sz w:val="22"/>
        </w:rPr>
        <w:t>: acting more committed than you really are and leading the other party down the garden path. Transparency – if you are not sure, then you must say you are not sure. If you are not sure, but you say you ARE sure, you are held to that. Pulling out after leading other party to believe it was a done deal. Evidence in this case suggests that all along, W did not think it was a done deal. Encouraging and inducing a false belief on the other party…</w:t>
      </w:r>
    </w:p>
    <w:p w14:paraId="1D8496D3" w14:textId="5DF60D48" w:rsidR="00E34819" w:rsidRPr="00FD6E34" w:rsidRDefault="00E34819"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b/>
          <w:sz w:val="22"/>
          <w:u w:val="single"/>
        </w:rPr>
      </w:pPr>
      <w:r w:rsidRPr="00FD6E34">
        <w:rPr>
          <w:rFonts w:ascii="Times New Roman" w:hAnsi="Times New Roman"/>
          <w:b/>
          <w:sz w:val="22"/>
          <w:u w:val="single"/>
        </w:rPr>
        <w:t xml:space="preserve">BCCA </w:t>
      </w:r>
      <w:r w:rsidRPr="00FD6E34">
        <w:rPr>
          <w:rFonts w:ascii="Times New Roman" w:hAnsi="Times New Roman"/>
          <w:b/>
          <w:sz w:val="22"/>
          <w:u w:val="single"/>
        </w:rPr>
        <w:sym w:font="Wingdings" w:char="F0E0"/>
      </w:r>
      <w:r w:rsidRPr="00FD6E34">
        <w:rPr>
          <w:rFonts w:ascii="Times New Roman" w:hAnsi="Times New Roman"/>
          <w:b/>
          <w:sz w:val="22"/>
          <w:u w:val="single"/>
        </w:rPr>
        <w:t xml:space="preserve"> holds this case to “a promise to enter a contract”</w:t>
      </w:r>
    </w:p>
    <w:p w14:paraId="0D826B12" w14:textId="07DD21B7" w:rsidR="00FD6E34" w:rsidRPr="009E6051" w:rsidRDefault="00FD6E34" w:rsidP="00416B36">
      <w:pPr>
        <w:pStyle w:val="ListParagraph"/>
        <w:numPr>
          <w:ilvl w:val="0"/>
          <w:numId w:val="22"/>
        </w:numPr>
        <w:tabs>
          <w:tab w:val="left" w:pos="720"/>
          <w:tab w:val="left" w:pos="1440"/>
          <w:tab w:val="left" w:pos="2160"/>
          <w:tab w:val="right" w:leader="dot" w:pos="8640"/>
        </w:tabs>
        <w:spacing w:line="240" w:lineRule="exact"/>
        <w:rPr>
          <w:rFonts w:ascii="Times New Roman" w:hAnsi="Times New Roman"/>
          <w:sz w:val="22"/>
        </w:rPr>
      </w:pPr>
      <w:proofErr w:type="spellStart"/>
      <w:r>
        <w:rPr>
          <w:rFonts w:ascii="Times New Roman" w:hAnsi="Times New Roman"/>
          <w:sz w:val="22"/>
        </w:rPr>
        <w:t>Bakan</w:t>
      </w:r>
      <w:proofErr w:type="spellEnd"/>
      <w:r>
        <w:rPr>
          <w:rFonts w:ascii="Times New Roman" w:hAnsi="Times New Roman"/>
          <w:sz w:val="22"/>
        </w:rPr>
        <w:t xml:space="preserve"> </w:t>
      </w:r>
      <w:r w:rsidRPr="00FD6E34">
        <w:rPr>
          <w:rFonts w:ascii="Times New Roman" w:hAnsi="Times New Roman"/>
          <w:sz w:val="22"/>
        </w:rPr>
        <w:sym w:font="Wingdings" w:char="F0E0"/>
      </w:r>
      <w:r>
        <w:rPr>
          <w:rFonts w:ascii="Times New Roman" w:hAnsi="Times New Roman"/>
          <w:sz w:val="22"/>
        </w:rPr>
        <w:t xml:space="preserve"> thinks this principle reads more broadly. Reliance can be in and of itself enough to enforce a contract, even when lacking consideration</w:t>
      </w:r>
    </w:p>
    <w:p w14:paraId="7BCC9DB1" w14:textId="77777777" w:rsidR="006361AD" w:rsidRDefault="006361AD">
      <w:pPr>
        <w:tabs>
          <w:tab w:val="left" w:pos="720"/>
          <w:tab w:val="left" w:pos="1440"/>
          <w:tab w:val="left" w:pos="2160"/>
          <w:tab w:val="right" w:leader="dot" w:pos="8640"/>
        </w:tabs>
        <w:spacing w:line="240" w:lineRule="exact"/>
        <w:rPr>
          <w:rFonts w:ascii="Times New Roman" w:hAnsi="Times New Roman"/>
          <w:i/>
          <w:sz w:val="22"/>
        </w:rPr>
      </w:pPr>
    </w:p>
    <w:p w14:paraId="6D2243EE" w14:textId="140CF6CB" w:rsidR="00723DA4" w:rsidRDefault="00723DA4">
      <w:pPr>
        <w:tabs>
          <w:tab w:val="left" w:pos="720"/>
          <w:tab w:val="left" w:pos="1440"/>
          <w:tab w:val="left" w:pos="2160"/>
          <w:tab w:val="right" w:leader="dot" w:pos="8640"/>
        </w:tabs>
        <w:spacing w:line="240" w:lineRule="exact"/>
        <w:rPr>
          <w:rFonts w:ascii="Times New Roman" w:hAnsi="Times New Roman"/>
          <w:color w:val="0000FF"/>
          <w:sz w:val="22"/>
        </w:rPr>
      </w:pPr>
      <w:proofErr w:type="gramStart"/>
      <w:r w:rsidRPr="00A106E7">
        <w:rPr>
          <w:rFonts w:ascii="Times New Roman" w:hAnsi="Times New Roman"/>
          <w:i/>
          <w:sz w:val="22"/>
          <w:highlight w:val="yellow"/>
        </w:rPr>
        <w:t>M(</w:t>
      </w:r>
      <w:proofErr w:type="gramEnd"/>
      <w:r w:rsidRPr="00A106E7">
        <w:rPr>
          <w:rFonts w:ascii="Times New Roman" w:hAnsi="Times New Roman"/>
          <w:i/>
          <w:sz w:val="22"/>
          <w:highlight w:val="yellow"/>
        </w:rPr>
        <w:t>N) v. A (AT)</w:t>
      </w:r>
      <w:r w:rsidR="00A106E7" w:rsidRPr="00A106E7">
        <w:rPr>
          <w:rFonts w:ascii="Times New Roman" w:hAnsi="Times New Roman"/>
          <w:i/>
          <w:sz w:val="22"/>
        </w:rPr>
        <w:t xml:space="preserve"> </w:t>
      </w:r>
      <w:r w:rsidR="00A106E7" w:rsidRPr="00A106E7">
        <w:rPr>
          <w:rFonts w:ascii="Times New Roman" w:hAnsi="Times New Roman"/>
          <w:color w:val="0000FF"/>
          <w:sz w:val="22"/>
        </w:rPr>
        <w:t xml:space="preserve">(BCCA decision – takes </w:t>
      </w:r>
      <w:r w:rsidR="00A106E7">
        <w:rPr>
          <w:rFonts w:ascii="Times New Roman" w:hAnsi="Times New Roman"/>
          <w:color w:val="0000FF"/>
          <w:sz w:val="22"/>
        </w:rPr>
        <w:t>narrowest possible</w:t>
      </w:r>
      <w:r w:rsidR="00A106E7" w:rsidRPr="00A106E7">
        <w:rPr>
          <w:rFonts w:ascii="Times New Roman" w:hAnsi="Times New Roman"/>
          <w:color w:val="0000FF"/>
          <w:sz w:val="22"/>
        </w:rPr>
        <w:t xml:space="preserve"> interpretation of </w:t>
      </w:r>
      <w:proofErr w:type="spellStart"/>
      <w:r w:rsidR="00A106E7" w:rsidRPr="00A106E7">
        <w:rPr>
          <w:rFonts w:ascii="Times New Roman" w:hAnsi="Times New Roman"/>
          <w:color w:val="0000FF"/>
          <w:sz w:val="22"/>
        </w:rPr>
        <w:t>Waltons</w:t>
      </w:r>
      <w:proofErr w:type="spellEnd"/>
      <w:r w:rsidR="00A106E7" w:rsidRPr="00A106E7">
        <w:rPr>
          <w:rFonts w:ascii="Times New Roman" w:hAnsi="Times New Roman"/>
          <w:color w:val="0000FF"/>
          <w:sz w:val="22"/>
        </w:rPr>
        <w:t>)</w:t>
      </w:r>
    </w:p>
    <w:p w14:paraId="48ACC2AC" w14:textId="422AB500" w:rsidR="00A106E7" w:rsidRDefault="00A106E7" w:rsidP="00416B36">
      <w:pPr>
        <w:pStyle w:val="ListParagraph"/>
        <w:numPr>
          <w:ilvl w:val="0"/>
          <w:numId w:val="23"/>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M </w:t>
      </w:r>
      <w:proofErr w:type="spellStart"/>
      <w:r>
        <w:rPr>
          <w:rFonts w:ascii="Times New Roman" w:hAnsi="Times New Roman"/>
          <w:sz w:val="22"/>
        </w:rPr>
        <w:t>promizes</w:t>
      </w:r>
      <w:proofErr w:type="spellEnd"/>
      <w:r>
        <w:rPr>
          <w:rFonts w:ascii="Times New Roman" w:hAnsi="Times New Roman"/>
          <w:sz w:val="22"/>
        </w:rPr>
        <w:t xml:space="preserve"> A he will pay the balance of her mortgage in England if she moves to Canada. She moves to Canada, but then he refuses to pay mortgage and kicks her out. A sues and claims estoppel (she relied and acted upon his promise)</w:t>
      </w:r>
    </w:p>
    <w:p w14:paraId="3D2EA989" w14:textId="5DCC750D" w:rsidR="00A106E7" w:rsidRDefault="00A106E7" w:rsidP="00416B36">
      <w:pPr>
        <w:pStyle w:val="ListParagraph"/>
        <w:numPr>
          <w:ilvl w:val="0"/>
          <w:numId w:val="23"/>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Tried to have estoppel recognized an a cause of action to ENFORCE a positive promise</w:t>
      </w:r>
    </w:p>
    <w:p w14:paraId="7B6E9EBB" w14:textId="4646DFEF" w:rsidR="00A106E7" w:rsidRDefault="00A106E7" w:rsidP="00416B36">
      <w:pPr>
        <w:pStyle w:val="ListParagraph"/>
        <w:numPr>
          <w:ilvl w:val="0"/>
          <w:numId w:val="23"/>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Court rejects this; says estoppel is only a shield</w:t>
      </w:r>
    </w:p>
    <w:p w14:paraId="5694FD77" w14:textId="550332CD" w:rsidR="00A153E6" w:rsidRDefault="00A106E7" w:rsidP="00416B36">
      <w:pPr>
        <w:pStyle w:val="ListParagraph"/>
        <w:numPr>
          <w:ilvl w:val="1"/>
          <w:numId w:val="23"/>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Further,</w:t>
      </w:r>
      <w:r w:rsidR="00875854">
        <w:rPr>
          <w:rFonts w:ascii="Times New Roman" w:hAnsi="Times New Roman"/>
          <w:sz w:val="22"/>
        </w:rPr>
        <w:t xml:space="preserve"> no intentions of a legal relationship – so there was never a binding agreement</w:t>
      </w:r>
    </w:p>
    <w:p w14:paraId="76C0D004" w14:textId="34ED7BB9" w:rsidR="00875854" w:rsidRPr="00875854" w:rsidRDefault="00875854" w:rsidP="00416B36">
      <w:pPr>
        <w:pStyle w:val="ListParagraph"/>
        <w:numPr>
          <w:ilvl w:val="1"/>
          <w:numId w:val="23"/>
        </w:numPr>
        <w:tabs>
          <w:tab w:val="left" w:pos="720"/>
          <w:tab w:val="left" w:pos="1440"/>
          <w:tab w:val="left" w:pos="2160"/>
          <w:tab w:val="right" w:leader="dot" w:pos="8640"/>
        </w:tabs>
        <w:spacing w:line="240" w:lineRule="exact"/>
        <w:rPr>
          <w:rFonts w:ascii="Times New Roman" w:hAnsi="Times New Roman"/>
          <w:b/>
          <w:sz w:val="22"/>
          <w:u w:val="single"/>
        </w:rPr>
      </w:pPr>
      <w:r w:rsidRPr="00875854">
        <w:rPr>
          <w:rFonts w:ascii="Times New Roman" w:hAnsi="Times New Roman"/>
          <w:b/>
          <w:sz w:val="22"/>
          <w:u w:val="single"/>
        </w:rPr>
        <w:t>Walton’s only applies in situations where there is a promise to enter in legal relations</w:t>
      </w:r>
    </w:p>
    <w:p w14:paraId="59363B75" w14:textId="77777777" w:rsidR="004634EE" w:rsidRDefault="004634EE">
      <w:pPr>
        <w:tabs>
          <w:tab w:val="left" w:pos="720"/>
          <w:tab w:val="left" w:pos="1440"/>
          <w:tab w:val="left" w:pos="2160"/>
          <w:tab w:val="right" w:leader="dot" w:pos="8640"/>
        </w:tabs>
        <w:spacing w:line="240" w:lineRule="exact"/>
        <w:rPr>
          <w:rFonts w:ascii="Tahoma" w:hAnsi="Tahoma"/>
          <w:b/>
          <w:color w:val="4580AC"/>
          <w:sz w:val="28"/>
          <w:szCs w:val="28"/>
          <w:u w:val="single"/>
        </w:rPr>
      </w:pPr>
    </w:p>
    <w:p w14:paraId="1093CFD9" w14:textId="77777777" w:rsidR="004634EE" w:rsidRDefault="004634EE">
      <w:pPr>
        <w:tabs>
          <w:tab w:val="left" w:pos="720"/>
          <w:tab w:val="left" w:pos="1440"/>
          <w:tab w:val="left" w:pos="2160"/>
          <w:tab w:val="right" w:leader="dot" w:pos="8640"/>
        </w:tabs>
        <w:spacing w:line="240" w:lineRule="exact"/>
        <w:rPr>
          <w:rFonts w:ascii="Tahoma" w:hAnsi="Tahoma"/>
          <w:b/>
          <w:color w:val="4580AC"/>
          <w:sz w:val="28"/>
          <w:szCs w:val="28"/>
          <w:u w:val="single"/>
        </w:rPr>
      </w:pPr>
    </w:p>
    <w:p w14:paraId="1199713B" w14:textId="77777777" w:rsidR="004634EE" w:rsidRDefault="004634EE">
      <w:pPr>
        <w:tabs>
          <w:tab w:val="left" w:pos="720"/>
          <w:tab w:val="left" w:pos="1440"/>
          <w:tab w:val="left" w:pos="2160"/>
          <w:tab w:val="right" w:leader="dot" w:pos="8640"/>
        </w:tabs>
        <w:spacing w:line="240" w:lineRule="exact"/>
        <w:rPr>
          <w:rFonts w:ascii="Tahoma" w:hAnsi="Tahoma"/>
          <w:b/>
          <w:color w:val="4580AC"/>
          <w:sz w:val="28"/>
          <w:szCs w:val="28"/>
          <w:u w:val="single"/>
        </w:rPr>
      </w:pPr>
    </w:p>
    <w:tbl>
      <w:tblPr>
        <w:tblStyle w:val="TableGrid"/>
        <w:tblW w:w="0" w:type="auto"/>
        <w:tblLook w:val="04A0" w:firstRow="1" w:lastRow="0" w:firstColumn="1" w:lastColumn="0" w:noHBand="0" w:noVBand="1"/>
      </w:tblPr>
      <w:tblGrid>
        <w:gridCol w:w="10754"/>
      </w:tblGrid>
      <w:tr w:rsidR="006071C5" w:rsidRPr="006071C5" w14:paraId="0EED8409" w14:textId="77777777" w:rsidTr="006071C5">
        <w:tc>
          <w:tcPr>
            <w:tcW w:w="10754" w:type="dxa"/>
            <w:shd w:val="clear" w:color="auto" w:fill="4BACC6" w:themeFill="accent5"/>
          </w:tcPr>
          <w:p w14:paraId="49AD0D8C" w14:textId="2A6DC3C0" w:rsidR="006071C5" w:rsidRPr="006071C5" w:rsidRDefault="006071C5" w:rsidP="00416B36">
            <w:pPr>
              <w:pStyle w:val="Title"/>
              <w:jc w:val="left"/>
              <w:rPr>
                <w:color w:val="FFFFFF" w:themeColor="background1"/>
                <w:sz w:val="32"/>
                <w:szCs w:val="32"/>
              </w:rPr>
            </w:pPr>
            <w:proofErr w:type="spellStart"/>
            <w:r w:rsidRPr="006071C5">
              <w:rPr>
                <w:color w:val="FFFFFF" w:themeColor="background1"/>
                <w:sz w:val="32"/>
                <w:szCs w:val="32"/>
              </w:rPr>
              <w:t>Privity</w:t>
            </w:r>
            <w:proofErr w:type="spellEnd"/>
            <w:r w:rsidRPr="006071C5">
              <w:rPr>
                <w:color w:val="FFFFFF" w:themeColor="background1"/>
                <w:sz w:val="32"/>
                <w:szCs w:val="32"/>
              </w:rPr>
              <w:t>: Third-Party Beneficiaries</w:t>
            </w:r>
          </w:p>
        </w:tc>
      </w:tr>
    </w:tbl>
    <w:p w14:paraId="7D15F274"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4E034406" w14:textId="65C6B12E" w:rsidR="00A153E6" w:rsidRDefault="00A153E6">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u w:val="single"/>
        </w:rPr>
        <w:t>The Rule</w:t>
      </w:r>
    </w:p>
    <w:p w14:paraId="6E558BFE" w14:textId="77777777" w:rsidR="00A153E6" w:rsidRDefault="00723DA4">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 </w:t>
      </w:r>
    </w:p>
    <w:p w14:paraId="62E88C1A" w14:textId="66996C81" w:rsidR="00723DA4" w:rsidRPr="000725FD" w:rsidRDefault="00723DA4">
      <w:pPr>
        <w:tabs>
          <w:tab w:val="left" w:pos="720"/>
          <w:tab w:val="left" w:pos="1440"/>
          <w:tab w:val="left" w:pos="2160"/>
          <w:tab w:val="right" w:leader="dot" w:pos="8640"/>
        </w:tabs>
        <w:spacing w:line="240" w:lineRule="exact"/>
        <w:rPr>
          <w:rFonts w:ascii="Times New Roman" w:hAnsi="Times New Roman"/>
          <w:sz w:val="22"/>
        </w:rPr>
      </w:pPr>
      <w:proofErr w:type="spellStart"/>
      <w:r w:rsidRPr="000725FD">
        <w:rPr>
          <w:rFonts w:ascii="Times New Roman" w:hAnsi="Times New Roman"/>
          <w:i/>
          <w:sz w:val="22"/>
          <w:highlight w:val="yellow"/>
        </w:rPr>
        <w:t>Provendor</w:t>
      </w:r>
      <w:proofErr w:type="spellEnd"/>
      <w:r w:rsidRPr="000725FD">
        <w:rPr>
          <w:rFonts w:ascii="Times New Roman" w:hAnsi="Times New Roman"/>
          <w:i/>
          <w:sz w:val="22"/>
          <w:highlight w:val="yellow"/>
        </w:rPr>
        <w:t xml:space="preserve"> </w:t>
      </w:r>
      <w:r w:rsidR="000725FD">
        <w:rPr>
          <w:rFonts w:ascii="Times New Roman" w:hAnsi="Times New Roman"/>
          <w:i/>
          <w:sz w:val="22"/>
          <w:highlight w:val="yellow"/>
        </w:rPr>
        <w:t xml:space="preserve">(son) </w:t>
      </w:r>
      <w:r w:rsidRPr="000725FD">
        <w:rPr>
          <w:rFonts w:ascii="Times New Roman" w:hAnsi="Times New Roman"/>
          <w:i/>
          <w:sz w:val="22"/>
          <w:highlight w:val="yellow"/>
        </w:rPr>
        <w:t>v. Wood</w:t>
      </w:r>
      <w:r w:rsidR="000725FD">
        <w:rPr>
          <w:rFonts w:ascii="Times New Roman" w:hAnsi="Times New Roman"/>
          <w:i/>
          <w:sz w:val="22"/>
        </w:rPr>
        <w:t xml:space="preserve"> </w:t>
      </w:r>
      <w:r w:rsidR="000725FD">
        <w:rPr>
          <w:rFonts w:ascii="Times New Roman" w:hAnsi="Times New Roman"/>
          <w:color w:val="FF0000"/>
          <w:sz w:val="22"/>
        </w:rPr>
        <w:t xml:space="preserve">(reversed in </w:t>
      </w:r>
      <w:proofErr w:type="spellStart"/>
      <w:r w:rsidR="000725FD">
        <w:rPr>
          <w:rFonts w:ascii="Times New Roman" w:hAnsi="Times New Roman"/>
          <w:color w:val="FF0000"/>
          <w:sz w:val="22"/>
        </w:rPr>
        <w:t>Tweddle</w:t>
      </w:r>
      <w:proofErr w:type="spellEnd"/>
      <w:r w:rsidR="000725FD">
        <w:rPr>
          <w:rFonts w:ascii="Times New Roman" w:hAnsi="Times New Roman"/>
          <w:color w:val="FF0000"/>
          <w:sz w:val="22"/>
        </w:rPr>
        <w:t xml:space="preserve"> v Atkinson) </w:t>
      </w:r>
      <w:proofErr w:type="gramStart"/>
      <w:r w:rsidR="000725FD" w:rsidRPr="000725FD">
        <w:rPr>
          <w:rFonts w:ascii="Times New Roman" w:hAnsi="Times New Roman"/>
          <w:sz w:val="22"/>
          <w:highlight w:val="magenta"/>
        </w:rPr>
        <w:t>Would</w:t>
      </w:r>
      <w:proofErr w:type="gramEnd"/>
      <w:r w:rsidR="000725FD" w:rsidRPr="000725FD">
        <w:rPr>
          <w:rFonts w:ascii="Times New Roman" w:hAnsi="Times New Roman"/>
          <w:sz w:val="22"/>
          <w:highlight w:val="magenta"/>
        </w:rPr>
        <w:t xml:space="preserve"> we ever speak to this case on an exam?</w:t>
      </w:r>
    </w:p>
    <w:p w14:paraId="58C6F7D5" w14:textId="32FA28EC" w:rsidR="000725FD" w:rsidRDefault="000725FD" w:rsidP="00416B36">
      <w:pPr>
        <w:pStyle w:val="ListParagraph"/>
        <w:numPr>
          <w:ilvl w:val="0"/>
          <w:numId w:val="24"/>
        </w:numPr>
        <w:tabs>
          <w:tab w:val="left" w:pos="720"/>
          <w:tab w:val="left" w:pos="1440"/>
          <w:tab w:val="left" w:pos="2160"/>
          <w:tab w:val="right" w:leader="dot" w:pos="8640"/>
        </w:tabs>
        <w:spacing w:line="240" w:lineRule="exact"/>
        <w:rPr>
          <w:rFonts w:ascii="Times New Roman" w:hAnsi="Times New Roman"/>
          <w:sz w:val="22"/>
        </w:rPr>
      </w:pPr>
      <w:r w:rsidRPr="000725FD">
        <w:rPr>
          <w:rFonts w:ascii="Times New Roman" w:hAnsi="Times New Roman"/>
          <w:sz w:val="22"/>
        </w:rPr>
        <w:t xml:space="preserve">W agreed with Provender’s father to pay 20 pounds to </w:t>
      </w:r>
      <w:proofErr w:type="gramStart"/>
      <w:r w:rsidRPr="000725FD">
        <w:rPr>
          <w:rFonts w:ascii="Times New Roman" w:hAnsi="Times New Roman"/>
          <w:sz w:val="22"/>
        </w:rPr>
        <w:t>Provender(</w:t>
      </w:r>
      <w:proofErr w:type="gramEnd"/>
      <w:r w:rsidRPr="000725FD">
        <w:rPr>
          <w:rFonts w:ascii="Times New Roman" w:hAnsi="Times New Roman"/>
          <w:sz w:val="22"/>
        </w:rPr>
        <w:t>son) after Provender(son) and W’s daughter were married. W did not pay. Provender (son) brought action.</w:t>
      </w:r>
    </w:p>
    <w:p w14:paraId="44E331BC" w14:textId="2B5BE4D3" w:rsidR="000725FD" w:rsidRPr="000725FD" w:rsidRDefault="000725FD" w:rsidP="00416B36">
      <w:pPr>
        <w:pStyle w:val="ListParagraph"/>
        <w:numPr>
          <w:ilvl w:val="0"/>
          <w:numId w:val="24"/>
        </w:numPr>
        <w:tabs>
          <w:tab w:val="left" w:pos="720"/>
          <w:tab w:val="left" w:pos="1440"/>
          <w:tab w:val="left" w:pos="2160"/>
          <w:tab w:val="right" w:leader="dot" w:pos="8640"/>
        </w:tabs>
        <w:spacing w:line="240" w:lineRule="exact"/>
        <w:rPr>
          <w:rFonts w:ascii="Times New Roman" w:hAnsi="Times New Roman"/>
          <w:b/>
          <w:sz w:val="22"/>
          <w:u w:val="single"/>
        </w:rPr>
      </w:pPr>
      <w:r>
        <w:rPr>
          <w:rFonts w:ascii="Times New Roman" w:hAnsi="Times New Roman"/>
          <w:sz w:val="22"/>
        </w:rPr>
        <w:t xml:space="preserve">Decision for </w:t>
      </w:r>
      <w:proofErr w:type="gramStart"/>
      <w:r>
        <w:rPr>
          <w:rFonts w:ascii="Times New Roman" w:hAnsi="Times New Roman"/>
          <w:sz w:val="22"/>
        </w:rPr>
        <w:t>Provender(</w:t>
      </w:r>
      <w:proofErr w:type="gramEnd"/>
      <w:r>
        <w:rPr>
          <w:rFonts w:ascii="Times New Roman" w:hAnsi="Times New Roman"/>
          <w:sz w:val="22"/>
        </w:rPr>
        <w:t xml:space="preserve">son): </w:t>
      </w:r>
      <w:r w:rsidRPr="000725FD">
        <w:rPr>
          <w:rFonts w:ascii="Times New Roman" w:hAnsi="Times New Roman"/>
          <w:b/>
          <w:sz w:val="22"/>
          <w:u w:val="single"/>
        </w:rPr>
        <w:t xml:space="preserve">the party whom the benefit of a promise </w:t>
      </w:r>
      <w:proofErr w:type="spellStart"/>
      <w:r w:rsidRPr="000725FD">
        <w:rPr>
          <w:rFonts w:ascii="Times New Roman" w:hAnsi="Times New Roman"/>
          <w:b/>
          <w:sz w:val="22"/>
          <w:u w:val="single"/>
        </w:rPr>
        <w:t>acrews</w:t>
      </w:r>
      <w:proofErr w:type="spellEnd"/>
      <w:r w:rsidRPr="000725FD">
        <w:rPr>
          <w:rFonts w:ascii="Times New Roman" w:hAnsi="Times New Roman"/>
          <w:b/>
          <w:sz w:val="22"/>
          <w:u w:val="single"/>
        </w:rPr>
        <w:t xml:space="preserve"> may bring his action</w:t>
      </w:r>
    </w:p>
    <w:p w14:paraId="072F0C5E" w14:textId="77777777" w:rsidR="000725FD" w:rsidRPr="000725FD" w:rsidRDefault="000725FD">
      <w:pPr>
        <w:tabs>
          <w:tab w:val="left" w:pos="720"/>
          <w:tab w:val="left" w:pos="1440"/>
          <w:tab w:val="left" w:pos="2160"/>
          <w:tab w:val="right" w:leader="dot" w:pos="8640"/>
        </w:tabs>
        <w:spacing w:line="240" w:lineRule="exact"/>
        <w:rPr>
          <w:rFonts w:ascii="Times New Roman" w:hAnsi="Times New Roman"/>
          <w:sz w:val="22"/>
        </w:rPr>
      </w:pPr>
    </w:p>
    <w:p w14:paraId="0C781377" w14:textId="5E1CC5C4" w:rsidR="00DE3FE9" w:rsidRDefault="000725FD">
      <w:p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i/>
          <w:sz w:val="22"/>
          <w:highlight w:val="yellow"/>
        </w:rPr>
        <w:t xml:space="preserve">William </w:t>
      </w:r>
      <w:proofErr w:type="spellStart"/>
      <w:r w:rsidR="00A153E6" w:rsidRPr="000725FD">
        <w:rPr>
          <w:rFonts w:ascii="Times New Roman" w:hAnsi="Times New Roman"/>
          <w:i/>
          <w:sz w:val="22"/>
          <w:highlight w:val="yellow"/>
        </w:rPr>
        <w:t>Tweedle</w:t>
      </w:r>
      <w:proofErr w:type="spellEnd"/>
      <w:r w:rsidR="00A153E6" w:rsidRPr="000725FD">
        <w:rPr>
          <w:rFonts w:ascii="Times New Roman" w:hAnsi="Times New Roman"/>
          <w:i/>
          <w:sz w:val="22"/>
          <w:highlight w:val="yellow"/>
        </w:rPr>
        <w:t xml:space="preserve"> </w:t>
      </w:r>
      <w:r w:rsidR="006F6195">
        <w:rPr>
          <w:rFonts w:ascii="Times New Roman" w:hAnsi="Times New Roman"/>
          <w:i/>
          <w:sz w:val="22"/>
          <w:highlight w:val="yellow"/>
        </w:rPr>
        <w:t>(</w:t>
      </w:r>
      <w:proofErr w:type="gramStart"/>
      <w:r w:rsidR="006F6195">
        <w:rPr>
          <w:rFonts w:ascii="Times New Roman" w:hAnsi="Times New Roman"/>
          <w:i/>
          <w:sz w:val="22"/>
          <w:highlight w:val="yellow"/>
        </w:rPr>
        <w:t>son)</w:t>
      </w:r>
      <w:r w:rsidR="00A153E6" w:rsidRPr="000725FD">
        <w:rPr>
          <w:rFonts w:ascii="Times New Roman" w:hAnsi="Times New Roman"/>
          <w:i/>
          <w:sz w:val="22"/>
          <w:highlight w:val="yellow"/>
        </w:rPr>
        <w:t>v</w:t>
      </w:r>
      <w:proofErr w:type="gramEnd"/>
      <w:r w:rsidR="00A153E6" w:rsidRPr="000725FD">
        <w:rPr>
          <w:rFonts w:ascii="Times New Roman" w:hAnsi="Times New Roman"/>
          <w:i/>
          <w:sz w:val="22"/>
          <w:highlight w:val="yellow"/>
        </w:rPr>
        <w:t xml:space="preserve"> Atkinson</w:t>
      </w:r>
    </w:p>
    <w:p w14:paraId="7CA6EDB4" w14:textId="7959615D" w:rsidR="000725FD" w:rsidRPr="006F6195" w:rsidRDefault="000725FD" w:rsidP="00416B36">
      <w:pPr>
        <w:pStyle w:val="ListParagraph"/>
        <w:numPr>
          <w:ilvl w:val="0"/>
          <w:numId w:val="25"/>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sz w:val="22"/>
        </w:rPr>
        <w:t xml:space="preserve">John </w:t>
      </w:r>
      <w:proofErr w:type="spellStart"/>
      <w:r>
        <w:rPr>
          <w:rFonts w:ascii="Times New Roman" w:hAnsi="Times New Roman"/>
          <w:sz w:val="22"/>
        </w:rPr>
        <w:t>Tweddle</w:t>
      </w:r>
      <w:proofErr w:type="spellEnd"/>
      <w:r>
        <w:rPr>
          <w:rFonts w:ascii="Times New Roman" w:hAnsi="Times New Roman"/>
          <w:sz w:val="22"/>
        </w:rPr>
        <w:t xml:space="preserve"> (father of William </w:t>
      </w:r>
      <w:proofErr w:type="spellStart"/>
      <w:r>
        <w:rPr>
          <w:rFonts w:ascii="Times New Roman" w:hAnsi="Times New Roman"/>
          <w:sz w:val="22"/>
        </w:rPr>
        <w:t>Tweddle</w:t>
      </w:r>
      <w:proofErr w:type="spellEnd"/>
      <w:r>
        <w:rPr>
          <w:rFonts w:ascii="Times New Roman" w:hAnsi="Times New Roman"/>
          <w:sz w:val="22"/>
        </w:rPr>
        <w:t xml:space="preserve">) </w:t>
      </w:r>
      <w:r w:rsidR="006F6195">
        <w:rPr>
          <w:rFonts w:ascii="Times New Roman" w:hAnsi="Times New Roman"/>
          <w:sz w:val="22"/>
        </w:rPr>
        <w:t xml:space="preserve">makes agreement </w:t>
      </w:r>
      <w:r>
        <w:rPr>
          <w:rFonts w:ascii="Times New Roman" w:hAnsi="Times New Roman"/>
          <w:sz w:val="22"/>
        </w:rPr>
        <w:t xml:space="preserve">with Guy: </w:t>
      </w:r>
      <w:r w:rsidR="006F6195">
        <w:rPr>
          <w:rFonts w:ascii="Times New Roman" w:hAnsi="Times New Roman"/>
          <w:sz w:val="22"/>
        </w:rPr>
        <w:t xml:space="preserve">if he pays WT 100, then </w:t>
      </w:r>
      <w:r>
        <w:rPr>
          <w:rFonts w:ascii="Times New Roman" w:hAnsi="Times New Roman"/>
          <w:sz w:val="22"/>
        </w:rPr>
        <w:t xml:space="preserve">Guy pay </w:t>
      </w:r>
      <w:r w:rsidR="006F6195">
        <w:rPr>
          <w:rFonts w:ascii="Times New Roman" w:hAnsi="Times New Roman"/>
          <w:sz w:val="22"/>
        </w:rPr>
        <w:t xml:space="preserve">WT </w:t>
      </w:r>
      <w:proofErr w:type="spellStart"/>
      <w:r>
        <w:rPr>
          <w:rFonts w:ascii="Times New Roman" w:hAnsi="Times New Roman"/>
          <w:sz w:val="22"/>
        </w:rPr>
        <w:t>Tweddle</w:t>
      </w:r>
      <w:proofErr w:type="spellEnd"/>
      <w:r>
        <w:rPr>
          <w:rFonts w:ascii="Times New Roman" w:hAnsi="Times New Roman"/>
          <w:sz w:val="22"/>
        </w:rPr>
        <w:t xml:space="preserve"> </w:t>
      </w:r>
      <w:r w:rsidR="006F6195">
        <w:rPr>
          <w:rFonts w:ascii="Times New Roman" w:hAnsi="Times New Roman"/>
          <w:sz w:val="22"/>
        </w:rPr>
        <w:t xml:space="preserve">200 after WT marries Guy’s daughter.  Guy never paid. Guy dies. William </w:t>
      </w:r>
      <w:proofErr w:type="spellStart"/>
      <w:r w:rsidR="006F6195">
        <w:rPr>
          <w:rFonts w:ascii="Times New Roman" w:hAnsi="Times New Roman"/>
          <w:sz w:val="22"/>
        </w:rPr>
        <w:t>Tweddle</w:t>
      </w:r>
      <w:proofErr w:type="spellEnd"/>
      <w:r w:rsidR="006F6195">
        <w:rPr>
          <w:rFonts w:ascii="Times New Roman" w:hAnsi="Times New Roman"/>
          <w:sz w:val="22"/>
        </w:rPr>
        <w:t xml:space="preserve"> (son) sues Guy’s estate (through Atkinson – Executor)</w:t>
      </w:r>
    </w:p>
    <w:p w14:paraId="493451BC" w14:textId="74F9274A" w:rsidR="006F6195" w:rsidRPr="006F6195" w:rsidRDefault="006F6195" w:rsidP="00416B36">
      <w:pPr>
        <w:pStyle w:val="ListParagraph"/>
        <w:numPr>
          <w:ilvl w:val="0"/>
          <w:numId w:val="25"/>
        </w:num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sz w:val="22"/>
        </w:rPr>
        <w:t>No stranger to the consideration can take action, even if it was for his benefit</w:t>
      </w:r>
    </w:p>
    <w:p w14:paraId="1565417D" w14:textId="4EAEB26D" w:rsidR="006F6195" w:rsidRPr="006F6195" w:rsidRDefault="006F6195" w:rsidP="00416B36">
      <w:pPr>
        <w:pStyle w:val="ListParagraph"/>
        <w:numPr>
          <w:ilvl w:val="0"/>
          <w:numId w:val="25"/>
        </w:numPr>
        <w:tabs>
          <w:tab w:val="left" w:pos="720"/>
          <w:tab w:val="left" w:pos="1440"/>
          <w:tab w:val="left" w:pos="2160"/>
          <w:tab w:val="right" w:leader="dot" w:pos="8640"/>
        </w:tabs>
        <w:spacing w:line="240" w:lineRule="exact"/>
        <w:rPr>
          <w:rFonts w:ascii="Times New Roman" w:hAnsi="Times New Roman"/>
          <w:i/>
          <w:sz w:val="22"/>
        </w:rPr>
      </w:pPr>
      <w:r w:rsidRPr="006F6195">
        <w:rPr>
          <w:rFonts w:ascii="Times New Roman" w:hAnsi="Times New Roman"/>
          <w:b/>
          <w:sz w:val="22"/>
          <w:u w:val="single"/>
        </w:rPr>
        <w:t>Natural love from the marriage is not sufficient consideration</w:t>
      </w:r>
      <w:r>
        <w:rPr>
          <w:rFonts w:ascii="Times New Roman" w:hAnsi="Times New Roman"/>
          <w:sz w:val="22"/>
        </w:rPr>
        <w:t xml:space="preserve"> (not value in eyes of the law)</w:t>
      </w:r>
    </w:p>
    <w:p w14:paraId="019BB1EA" w14:textId="6ED274AE" w:rsidR="006F6195" w:rsidRPr="006F6195" w:rsidRDefault="006F6195" w:rsidP="00416B36">
      <w:pPr>
        <w:pStyle w:val="ListParagraph"/>
        <w:numPr>
          <w:ilvl w:val="0"/>
          <w:numId w:val="25"/>
        </w:numPr>
        <w:tabs>
          <w:tab w:val="left" w:pos="720"/>
          <w:tab w:val="left" w:pos="1440"/>
          <w:tab w:val="left" w:pos="2160"/>
          <w:tab w:val="right" w:leader="dot" w:pos="8640"/>
        </w:tabs>
        <w:spacing w:line="240" w:lineRule="exact"/>
        <w:rPr>
          <w:rFonts w:ascii="Times New Roman" w:hAnsi="Times New Roman"/>
          <w:i/>
          <w:sz w:val="22"/>
        </w:rPr>
      </w:pPr>
      <w:proofErr w:type="spellStart"/>
      <w:r>
        <w:rPr>
          <w:rFonts w:ascii="Times New Roman" w:hAnsi="Times New Roman"/>
          <w:sz w:val="22"/>
        </w:rPr>
        <w:t>Monterous</w:t>
      </w:r>
      <w:proofErr w:type="spellEnd"/>
      <w:r>
        <w:rPr>
          <w:rFonts w:ascii="Times New Roman" w:hAnsi="Times New Roman"/>
          <w:sz w:val="22"/>
        </w:rPr>
        <w:t xml:space="preserve"> proposition if someone could sue under a contract but not by sued under it. </w:t>
      </w:r>
    </w:p>
    <w:p w14:paraId="1AD33B50" w14:textId="66D8DE40" w:rsidR="006F6195" w:rsidRPr="006F6195" w:rsidRDefault="006F6195" w:rsidP="00416B36">
      <w:pPr>
        <w:pStyle w:val="ListParagraph"/>
        <w:numPr>
          <w:ilvl w:val="0"/>
          <w:numId w:val="25"/>
        </w:numPr>
        <w:tabs>
          <w:tab w:val="left" w:pos="720"/>
          <w:tab w:val="left" w:pos="1440"/>
          <w:tab w:val="left" w:pos="2160"/>
          <w:tab w:val="right" w:leader="dot" w:pos="8640"/>
        </w:tabs>
        <w:spacing w:line="240" w:lineRule="exact"/>
        <w:rPr>
          <w:rFonts w:ascii="Times New Roman" w:hAnsi="Times New Roman"/>
          <w:b/>
          <w:i/>
          <w:sz w:val="22"/>
          <w:u w:val="single"/>
        </w:rPr>
      </w:pPr>
      <w:r>
        <w:rPr>
          <w:rFonts w:ascii="Times New Roman" w:hAnsi="Times New Roman"/>
          <w:b/>
          <w:sz w:val="22"/>
          <w:u w:val="single"/>
        </w:rPr>
        <w:t>3</w:t>
      </w:r>
      <w:r w:rsidRPr="006F6195">
        <w:rPr>
          <w:rFonts w:ascii="Times New Roman" w:hAnsi="Times New Roman"/>
          <w:b/>
          <w:sz w:val="22"/>
          <w:u w:val="single"/>
          <w:vertAlign w:val="superscript"/>
        </w:rPr>
        <w:t>rd</w:t>
      </w:r>
      <w:r>
        <w:rPr>
          <w:rFonts w:ascii="Times New Roman" w:hAnsi="Times New Roman"/>
          <w:b/>
          <w:sz w:val="22"/>
          <w:u w:val="single"/>
        </w:rPr>
        <w:t xml:space="preserve"> parties to a </w:t>
      </w:r>
      <w:r w:rsidRPr="006F6195">
        <w:rPr>
          <w:rFonts w:ascii="Times New Roman" w:hAnsi="Times New Roman"/>
          <w:b/>
          <w:sz w:val="22"/>
          <w:u w:val="single"/>
        </w:rPr>
        <w:t xml:space="preserve">contract do not derive </w:t>
      </w:r>
      <w:r>
        <w:rPr>
          <w:rFonts w:ascii="Times New Roman" w:hAnsi="Times New Roman"/>
          <w:b/>
          <w:sz w:val="22"/>
          <w:u w:val="single"/>
        </w:rPr>
        <w:t>any rights from contract</w:t>
      </w:r>
      <w:r w:rsidRPr="006F6195">
        <w:rPr>
          <w:rFonts w:ascii="Times New Roman" w:hAnsi="Times New Roman"/>
          <w:b/>
          <w:sz w:val="22"/>
          <w:u w:val="single"/>
        </w:rPr>
        <w:t xml:space="preserve"> nor are they subject to any burdens imposed by it</w:t>
      </w:r>
    </w:p>
    <w:p w14:paraId="0E53B2F7" w14:textId="758F710D" w:rsidR="00A153E6" w:rsidRDefault="00A153E6">
      <w:p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i/>
          <w:sz w:val="22"/>
        </w:rPr>
        <w:t xml:space="preserve"> </w:t>
      </w:r>
    </w:p>
    <w:p w14:paraId="3C056853" w14:textId="28D328EC"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6F6195">
        <w:rPr>
          <w:rFonts w:ascii="Times New Roman" w:hAnsi="Times New Roman"/>
          <w:i/>
          <w:sz w:val="22"/>
          <w:highlight w:val="yellow"/>
        </w:rPr>
        <w:t xml:space="preserve">Dunlop Pneumatic </w:t>
      </w:r>
      <w:proofErr w:type="spellStart"/>
      <w:r w:rsidRPr="006F6195">
        <w:rPr>
          <w:rFonts w:ascii="Times New Roman" w:hAnsi="Times New Roman"/>
          <w:i/>
          <w:sz w:val="22"/>
          <w:highlight w:val="yellow"/>
        </w:rPr>
        <w:t>Tyre</w:t>
      </w:r>
      <w:proofErr w:type="spellEnd"/>
      <w:r w:rsidRPr="006F6195">
        <w:rPr>
          <w:rFonts w:ascii="Times New Roman" w:hAnsi="Times New Roman"/>
          <w:i/>
          <w:sz w:val="22"/>
          <w:highlight w:val="yellow"/>
        </w:rPr>
        <w:t xml:space="preserve"> v Selfridge's</w:t>
      </w:r>
      <w:r>
        <w:rPr>
          <w:rFonts w:ascii="Times New Roman" w:hAnsi="Times New Roman"/>
          <w:i/>
          <w:sz w:val="22"/>
        </w:rPr>
        <w:t xml:space="preserve"> </w:t>
      </w:r>
    </w:p>
    <w:p w14:paraId="21D45A23" w14:textId="6A92C6E1" w:rsidR="00C3754D" w:rsidRDefault="00C3754D" w:rsidP="00C3754D">
      <w:pPr>
        <w:rPr>
          <w:color w:val="F79646" w:themeColor="accent6"/>
        </w:rPr>
      </w:pPr>
      <w:r>
        <w:t>Dunlop sold tires to the wholesaler Dew and Company, on the terms that Dew would not sell tires below Dunlop’s list price. Selfridge’s bought tires from Dew and signed contract that they would not sell tires below list price, and if they did they would pay 5</w:t>
      </w:r>
      <w:r>
        <w:rPr>
          <w:i/>
        </w:rPr>
        <w:t>l</w:t>
      </w:r>
      <w:r>
        <w:t xml:space="preserve"> to Dunlop for each sold. Selfridge’s sold two tires below list price and Dunlop brought action for injunction and damages.</w:t>
      </w:r>
    </w:p>
    <w:p w14:paraId="7C543DAB" w14:textId="77777777" w:rsidR="00C3754D" w:rsidRDefault="00C3754D" w:rsidP="00C3754D">
      <w:r>
        <w:rPr>
          <w:color w:val="F79646" w:themeColor="accent6"/>
        </w:rPr>
        <w:t xml:space="preserve">Ratio </w:t>
      </w:r>
      <w:r>
        <w:t xml:space="preserve">– </w:t>
      </w:r>
      <w:r w:rsidRPr="00C3754D">
        <w:rPr>
          <w:b/>
        </w:rPr>
        <w:t>Only a person who is a party to a contract can sue on it (unless one of the parties is acting as an agent for the person who wishes to sue).</w:t>
      </w:r>
      <w:r>
        <w:t xml:space="preserve"> </w:t>
      </w:r>
    </w:p>
    <w:p w14:paraId="4B544E7F" w14:textId="77777777" w:rsidR="00C3754D" w:rsidRDefault="00C3754D">
      <w:pPr>
        <w:tabs>
          <w:tab w:val="left" w:pos="720"/>
          <w:tab w:val="left" w:pos="1440"/>
          <w:tab w:val="left" w:pos="2160"/>
          <w:tab w:val="right" w:leader="dot" w:pos="8640"/>
        </w:tabs>
        <w:spacing w:line="240" w:lineRule="exact"/>
        <w:rPr>
          <w:rFonts w:ascii="Times New Roman" w:hAnsi="Times New Roman"/>
          <w:i/>
          <w:sz w:val="22"/>
        </w:rPr>
      </w:pPr>
    </w:p>
    <w:p w14:paraId="368013A4" w14:textId="47D5C03F" w:rsidR="00A153E6" w:rsidRDefault="00A153E6">
      <w:pPr>
        <w:tabs>
          <w:tab w:val="left" w:pos="720"/>
          <w:tab w:val="left" w:pos="1440"/>
          <w:tab w:val="left" w:pos="2160"/>
          <w:tab w:val="right" w:leader="dot" w:pos="8640"/>
        </w:tabs>
        <w:spacing w:line="240" w:lineRule="exact"/>
        <w:rPr>
          <w:rFonts w:ascii="Times New Roman" w:hAnsi="Times New Roman"/>
          <w:i/>
          <w:sz w:val="22"/>
        </w:rPr>
      </w:pPr>
      <w:proofErr w:type="spellStart"/>
      <w:r w:rsidRPr="006F6195">
        <w:rPr>
          <w:rFonts w:ascii="Times New Roman" w:hAnsi="Times New Roman"/>
          <w:i/>
          <w:sz w:val="22"/>
          <w:highlight w:val="yellow"/>
        </w:rPr>
        <w:t>Beswick</w:t>
      </w:r>
      <w:proofErr w:type="spellEnd"/>
      <w:r w:rsidRPr="006F6195">
        <w:rPr>
          <w:rFonts w:ascii="Times New Roman" w:hAnsi="Times New Roman"/>
          <w:i/>
          <w:sz w:val="22"/>
          <w:highlight w:val="yellow"/>
        </w:rPr>
        <w:t xml:space="preserve"> v </w:t>
      </w:r>
      <w:proofErr w:type="spellStart"/>
      <w:r w:rsidRPr="006F6195">
        <w:rPr>
          <w:rFonts w:ascii="Times New Roman" w:hAnsi="Times New Roman"/>
          <w:i/>
          <w:sz w:val="22"/>
          <w:highlight w:val="yellow"/>
        </w:rPr>
        <w:t>Beswick</w:t>
      </w:r>
      <w:proofErr w:type="spellEnd"/>
      <w:r w:rsidRPr="006F6195">
        <w:rPr>
          <w:rFonts w:ascii="Times New Roman" w:hAnsi="Times New Roman"/>
          <w:i/>
          <w:sz w:val="22"/>
          <w:highlight w:val="yellow"/>
        </w:rPr>
        <w:t xml:space="preserve"> (CA)</w:t>
      </w:r>
      <w:r>
        <w:rPr>
          <w:rFonts w:ascii="Times New Roman" w:hAnsi="Times New Roman"/>
          <w:i/>
          <w:sz w:val="22"/>
        </w:rPr>
        <w:t xml:space="preserve"> </w:t>
      </w:r>
    </w:p>
    <w:p w14:paraId="6A7E4C19" w14:textId="6E3D1AE8" w:rsidR="00A153E6" w:rsidRDefault="00A153E6">
      <w:pPr>
        <w:tabs>
          <w:tab w:val="left" w:pos="720"/>
          <w:tab w:val="left" w:pos="1440"/>
          <w:tab w:val="left" w:pos="2160"/>
          <w:tab w:val="right" w:leader="dot" w:pos="8640"/>
        </w:tabs>
        <w:spacing w:line="240" w:lineRule="exact"/>
        <w:rPr>
          <w:rFonts w:ascii="Times New Roman" w:hAnsi="Times New Roman"/>
          <w:i/>
          <w:sz w:val="22"/>
        </w:rPr>
      </w:pPr>
      <w:proofErr w:type="spellStart"/>
      <w:r w:rsidRPr="006F6195">
        <w:rPr>
          <w:rFonts w:ascii="Times New Roman" w:hAnsi="Times New Roman"/>
          <w:i/>
          <w:sz w:val="22"/>
          <w:highlight w:val="yellow"/>
        </w:rPr>
        <w:t>Beswick</w:t>
      </w:r>
      <w:proofErr w:type="spellEnd"/>
      <w:r w:rsidRPr="006F6195">
        <w:rPr>
          <w:rFonts w:ascii="Times New Roman" w:hAnsi="Times New Roman"/>
          <w:i/>
          <w:sz w:val="22"/>
          <w:highlight w:val="yellow"/>
        </w:rPr>
        <w:t xml:space="preserve"> v </w:t>
      </w:r>
      <w:proofErr w:type="spellStart"/>
      <w:r w:rsidRPr="006F6195">
        <w:rPr>
          <w:rFonts w:ascii="Times New Roman" w:hAnsi="Times New Roman"/>
          <w:i/>
          <w:sz w:val="22"/>
          <w:highlight w:val="yellow"/>
        </w:rPr>
        <w:t>Beswick</w:t>
      </w:r>
      <w:proofErr w:type="spellEnd"/>
      <w:r w:rsidRPr="006F6195">
        <w:rPr>
          <w:rFonts w:ascii="Times New Roman" w:hAnsi="Times New Roman"/>
          <w:i/>
          <w:sz w:val="22"/>
          <w:highlight w:val="yellow"/>
        </w:rPr>
        <w:t xml:space="preserve"> (HL)</w:t>
      </w:r>
      <w:r>
        <w:rPr>
          <w:rFonts w:ascii="Times New Roman" w:hAnsi="Times New Roman"/>
          <w:i/>
          <w:sz w:val="22"/>
        </w:rPr>
        <w:t xml:space="preserve"> </w:t>
      </w:r>
    </w:p>
    <w:p w14:paraId="0B7C83D3" w14:textId="42D9FBA3" w:rsidR="00C3754D" w:rsidRDefault="00C3754D">
      <w:pPr>
        <w:tabs>
          <w:tab w:val="left" w:pos="720"/>
          <w:tab w:val="left" w:pos="1440"/>
          <w:tab w:val="left" w:pos="2160"/>
          <w:tab w:val="right" w:leader="dot" w:pos="8640"/>
        </w:tabs>
        <w:spacing w:line="240" w:lineRule="exact"/>
      </w:pPr>
      <w:r>
        <w:t xml:space="preserve">Peter </w:t>
      </w:r>
      <w:proofErr w:type="spellStart"/>
      <w:r>
        <w:t>Beswick</w:t>
      </w:r>
      <w:proofErr w:type="spellEnd"/>
      <w:r>
        <w:t xml:space="preserve"> (deceased) owned a coal business. He entered into an agreement transferring business to Joseph (his nephew). The agreement also said that Peter would be employed as consultant for the rest of his life and that Joseph would pay Peter’s widow 5</w:t>
      </w:r>
      <w:r>
        <w:rPr>
          <w:i/>
        </w:rPr>
        <w:t>l</w:t>
      </w:r>
      <w:r>
        <w:t xml:space="preserve">/week after Peter died. Joseph only paid the widow once and then stopped. The widow sued Joseph as </w:t>
      </w:r>
      <w:proofErr w:type="spellStart"/>
      <w:r>
        <w:t>administratrix</w:t>
      </w:r>
      <w:proofErr w:type="spellEnd"/>
      <w:r>
        <w:t xml:space="preserve"> of Peter’s estate.</w:t>
      </w:r>
    </w:p>
    <w:p w14:paraId="0430EB17" w14:textId="7251AD53" w:rsidR="00C3754D" w:rsidRDefault="00C3754D" w:rsidP="00C3754D">
      <w:r>
        <w:rPr>
          <w:color w:val="8064A2" w:themeColor="accent4"/>
        </w:rPr>
        <w:t>Issue</w:t>
      </w:r>
      <w:r>
        <w:t xml:space="preserve"> – Can the widow sue as a third-party beneficiary or as </w:t>
      </w:r>
      <w:proofErr w:type="spellStart"/>
      <w:r>
        <w:t>administratrix</w:t>
      </w:r>
      <w:proofErr w:type="spellEnd"/>
      <w:r>
        <w:t>?</w:t>
      </w:r>
    </w:p>
    <w:p w14:paraId="12BA6DB1" w14:textId="3F59C7C5" w:rsidR="00C3754D" w:rsidRDefault="00C3754D" w:rsidP="00C3754D">
      <w:r>
        <w:rPr>
          <w:color w:val="4BACC6" w:themeColor="accent5"/>
        </w:rPr>
        <w:t xml:space="preserve">Holding </w:t>
      </w:r>
      <w:r>
        <w:t xml:space="preserve">– The widow can sue as </w:t>
      </w:r>
      <w:proofErr w:type="spellStart"/>
      <w:r>
        <w:t>administratrix</w:t>
      </w:r>
      <w:proofErr w:type="spellEnd"/>
      <w:r>
        <w:t xml:space="preserve"> of Peter’s estate.</w:t>
      </w:r>
    </w:p>
    <w:p w14:paraId="5A61541E" w14:textId="150EDA46" w:rsidR="00C3754D" w:rsidRDefault="00C3754D" w:rsidP="00C3754D">
      <w:pPr>
        <w:tabs>
          <w:tab w:val="left" w:pos="720"/>
          <w:tab w:val="left" w:pos="1440"/>
          <w:tab w:val="left" w:pos="2160"/>
          <w:tab w:val="right" w:leader="dot" w:pos="8640"/>
        </w:tabs>
        <w:spacing w:line="240" w:lineRule="exact"/>
        <w:rPr>
          <w:rFonts w:ascii="Times New Roman" w:hAnsi="Times New Roman"/>
          <w:i/>
          <w:sz w:val="22"/>
        </w:rPr>
      </w:pPr>
      <w:r>
        <w:rPr>
          <w:color w:val="F79646" w:themeColor="accent6"/>
        </w:rPr>
        <w:t xml:space="preserve">Ratio </w:t>
      </w:r>
      <w:r>
        <w:t xml:space="preserve">– The estate of a </w:t>
      </w:r>
      <w:proofErr w:type="spellStart"/>
      <w:r>
        <w:t>promisee</w:t>
      </w:r>
      <w:proofErr w:type="spellEnd"/>
      <w:r>
        <w:t xml:space="preserve"> can sue a promisor, but the third-party beneficiary cannot sue.</w:t>
      </w:r>
    </w:p>
    <w:p w14:paraId="0A3A4CE7"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79A4EA05"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46B2B32F"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sz w:val="22"/>
          <w:u w:val="single"/>
        </w:rPr>
        <w:t>The Exceptions</w:t>
      </w:r>
    </w:p>
    <w:p w14:paraId="61B48D51" w14:textId="0C84441A" w:rsidR="00A153E6" w:rsidRDefault="00067705">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             Invoking exception to avoid being sued by invoking limitation of liability clause, warehouse men defending being sued by London drugs – NEGATIVE PROMISES – we don’t have a case where an exception is invoked regarding a POSITIVE PROMISE – but the court never says that the exceptions are limited to negative promise (except can-dive)</w:t>
      </w:r>
    </w:p>
    <w:p w14:paraId="669E4F70"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    a.</w:t>
      </w:r>
      <w:r>
        <w:rPr>
          <w:rFonts w:ascii="Times New Roman" w:hAnsi="Times New Roman"/>
          <w:sz w:val="22"/>
        </w:rPr>
        <w:tab/>
      </w:r>
      <w:r>
        <w:rPr>
          <w:rFonts w:ascii="Times New Roman" w:hAnsi="Times New Roman"/>
          <w:sz w:val="22"/>
          <w:u w:val="single"/>
        </w:rPr>
        <w:t>Trust</w:t>
      </w:r>
    </w:p>
    <w:p w14:paraId="625A74EB"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43445787" w14:textId="393E374F" w:rsidR="00A153E6" w:rsidRDefault="00A153E6">
      <w:pPr>
        <w:tabs>
          <w:tab w:val="left" w:pos="720"/>
          <w:tab w:val="left" w:pos="1440"/>
          <w:tab w:val="left" w:pos="2160"/>
          <w:tab w:val="right" w:leader="dot" w:pos="8640"/>
        </w:tabs>
        <w:spacing w:line="240" w:lineRule="exact"/>
        <w:rPr>
          <w:rFonts w:ascii="Times New Roman" w:hAnsi="Times New Roman"/>
          <w:sz w:val="22"/>
        </w:rPr>
      </w:pPr>
      <w:proofErr w:type="spellStart"/>
      <w:r w:rsidRPr="007470DA">
        <w:rPr>
          <w:rFonts w:ascii="Times New Roman" w:hAnsi="Times New Roman"/>
          <w:i/>
          <w:sz w:val="22"/>
          <w:highlight w:val="yellow"/>
        </w:rPr>
        <w:t>Vandepitte</w:t>
      </w:r>
      <w:proofErr w:type="spellEnd"/>
      <w:r w:rsidRPr="007470DA">
        <w:rPr>
          <w:rFonts w:ascii="Times New Roman" w:hAnsi="Times New Roman"/>
          <w:i/>
          <w:sz w:val="22"/>
          <w:highlight w:val="yellow"/>
        </w:rPr>
        <w:t xml:space="preserve"> v Preferred Accident</w:t>
      </w:r>
      <w:r>
        <w:rPr>
          <w:rFonts w:ascii="Times New Roman" w:hAnsi="Times New Roman"/>
          <w:sz w:val="22"/>
        </w:rPr>
        <w:t xml:space="preserve"> </w:t>
      </w:r>
    </w:p>
    <w:p w14:paraId="71AB98D6" w14:textId="77777777" w:rsidR="00725B13" w:rsidRDefault="00725B13" w:rsidP="00725B13">
      <w:r>
        <w:t xml:space="preserve">Preferred Accident, who promised to ensure any operator of the car who R.E. Berry gave permission to drive, insured R.E. Berry.  R.E. Berry gave Jean Berry permission to drive the car. Jean Berry got in an accident an injured </w:t>
      </w:r>
      <w:proofErr w:type="spellStart"/>
      <w:r>
        <w:t>Vandepitte</w:t>
      </w:r>
      <w:proofErr w:type="spellEnd"/>
      <w:r>
        <w:t xml:space="preserve">, who sued Preferred Accident after Jean Berry did not pay her judgment. </w:t>
      </w:r>
    </w:p>
    <w:p w14:paraId="26895AD0" w14:textId="48A74FB3" w:rsidR="00725B13" w:rsidRDefault="00725B13" w:rsidP="00725B13">
      <w:r>
        <w:rPr>
          <w:color w:val="4BACC6" w:themeColor="accent5"/>
        </w:rPr>
        <w:t>Holding</w:t>
      </w:r>
      <w:r>
        <w:t xml:space="preserve"> – Jean Berry was not covered by insurance; the clause in the contract was merely a promissory representation and not binding in law or equity.</w:t>
      </w:r>
    </w:p>
    <w:p w14:paraId="7E6D9947" w14:textId="77777777" w:rsidR="00725B13" w:rsidRDefault="00725B13" w:rsidP="00725B13">
      <w:r>
        <w:rPr>
          <w:color w:val="F79646" w:themeColor="accent6"/>
        </w:rPr>
        <w:t xml:space="preserve">Ratio </w:t>
      </w:r>
      <w:r>
        <w:t xml:space="preserve">– </w:t>
      </w:r>
      <w:r w:rsidRPr="00725B13">
        <w:rPr>
          <w:b/>
        </w:rPr>
        <w:t xml:space="preserve">An intention to create a trust must be proven </w:t>
      </w:r>
      <w:r>
        <w:t xml:space="preserve">(it cannot be inferred from general words of a policy). </w:t>
      </w:r>
    </w:p>
    <w:p w14:paraId="4D9E3014" w14:textId="77777777" w:rsidR="00725B13" w:rsidRDefault="00725B13" w:rsidP="00725B13">
      <w:r>
        <w:t>For a contract to arise, there must be intention to conclude a contract.</w:t>
      </w:r>
    </w:p>
    <w:p w14:paraId="5C7F4873" w14:textId="1A0B52F9" w:rsidR="00725B13" w:rsidRDefault="00725B13" w:rsidP="00725B13">
      <w:r>
        <w:rPr>
          <w:color w:val="FF0000"/>
        </w:rPr>
        <w:t xml:space="preserve">Note – This case was overruled by legislation (s 24 of the </w:t>
      </w:r>
      <w:r>
        <w:rPr>
          <w:i/>
          <w:color w:val="FF0000"/>
        </w:rPr>
        <w:t>Insurance Act</w:t>
      </w:r>
      <w:r>
        <w:rPr>
          <w:color w:val="FF0000"/>
        </w:rPr>
        <w:t>).</w:t>
      </w:r>
      <w:bookmarkStart w:id="0" w:name="_GoBack"/>
      <w:bookmarkEnd w:id="0"/>
    </w:p>
    <w:p w14:paraId="2FDEAF0F"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0CEEA433"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    b.</w:t>
      </w:r>
      <w:r>
        <w:rPr>
          <w:rFonts w:ascii="Times New Roman" w:hAnsi="Times New Roman"/>
          <w:sz w:val="22"/>
        </w:rPr>
        <w:tab/>
      </w:r>
      <w:r>
        <w:rPr>
          <w:rFonts w:ascii="Times New Roman" w:hAnsi="Times New Roman"/>
          <w:sz w:val="22"/>
          <w:u w:val="single"/>
        </w:rPr>
        <w:t>Agency</w:t>
      </w:r>
    </w:p>
    <w:p w14:paraId="158CBBAA" w14:textId="77777777" w:rsidR="008C3287" w:rsidRDefault="008C3287">
      <w:pPr>
        <w:tabs>
          <w:tab w:val="left" w:pos="720"/>
          <w:tab w:val="left" w:pos="1440"/>
          <w:tab w:val="left" w:pos="2160"/>
          <w:tab w:val="right" w:leader="dot" w:pos="8640"/>
        </w:tabs>
        <w:spacing w:line="240" w:lineRule="exact"/>
        <w:rPr>
          <w:rFonts w:ascii="Times New Roman" w:hAnsi="Times New Roman"/>
          <w:sz w:val="22"/>
        </w:rPr>
      </w:pPr>
    </w:p>
    <w:p w14:paraId="68E2AAB6" w14:textId="5ABBF330" w:rsidR="00A0047A" w:rsidRDefault="00A153E6">
      <w:pPr>
        <w:tabs>
          <w:tab w:val="left" w:pos="720"/>
          <w:tab w:val="left" w:pos="1440"/>
          <w:tab w:val="left" w:pos="2160"/>
          <w:tab w:val="right" w:leader="dot" w:pos="8640"/>
        </w:tabs>
        <w:spacing w:line="240" w:lineRule="exact"/>
        <w:rPr>
          <w:rFonts w:ascii="Times New Roman" w:hAnsi="Times New Roman"/>
          <w:i/>
          <w:sz w:val="22"/>
        </w:rPr>
      </w:pPr>
      <w:r w:rsidRPr="007470DA">
        <w:rPr>
          <w:rFonts w:ascii="Times New Roman" w:hAnsi="Times New Roman"/>
          <w:i/>
          <w:sz w:val="22"/>
          <w:highlight w:val="yellow"/>
        </w:rPr>
        <w:t xml:space="preserve">New Zealand Shipping v </w:t>
      </w:r>
      <w:proofErr w:type="spellStart"/>
      <w:r w:rsidRPr="007470DA">
        <w:rPr>
          <w:rFonts w:ascii="Times New Roman" w:hAnsi="Times New Roman"/>
          <w:i/>
          <w:sz w:val="22"/>
          <w:highlight w:val="yellow"/>
        </w:rPr>
        <w:t>Satterthwaite</w:t>
      </w:r>
      <w:proofErr w:type="spellEnd"/>
      <w:r>
        <w:rPr>
          <w:rFonts w:ascii="Times New Roman" w:hAnsi="Times New Roman"/>
          <w:i/>
          <w:sz w:val="22"/>
        </w:rPr>
        <w:t xml:space="preserve"> </w:t>
      </w:r>
    </w:p>
    <w:p w14:paraId="776D67EE" w14:textId="0A39C9EE" w:rsidR="00A0047A" w:rsidRPr="00A0047A" w:rsidRDefault="00A0047A">
      <w:pPr>
        <w:tabs>
          <w:tab w:val="left" w:pos="720"/>
          <w:tab w:val="left" w:pos="1440"/>
          <w:tab w:val="left" w:pos="2160"/>
          <w:tab w:val="right" w:leader="dot" w:pos="8640"/>
        </w:tabs>
        <w:spacing w:line="240" w:lineRule="exact"/>
        <w:rPr>
          <w:rFonts w:ascii="Times New Roman" w:hAnsi="Times New Roman"/>
          <w:i/>
          <w:sz w:val="22"/>
        </w:rPr>
      </w:pPr>
      <w:r>
        <w:rPr>
          <w:rFonts w:ascii="Times New Roman" w:hAnsi="Times New Roman"/>
          <w:i/>
          <w:sz w:val="22"/>
        </w:rPr>
        <w:t xml:space="preserve">Ajax Machine Took Co manufactured and sold drill to SW. SW has drill shipped by Federal Steam Navigation, contract with them limits liability (claims must be within one year). SW brings action 3 years after damage to drill. Limited liability applies to NZ, Federal Steam acting as agent for NZ. </w:t>
      </w:r>
    </w:p>
    <w:p w14:paraId="326904DD" w14:textId="41253236" w:rsidR="00F7702F" w:rsidRPr="00F7702F" w:rsidRDefault="00F7702F" w:rsidP="00F7702F">
      <w:pPr>
        <w:tabs>
          <w:tab w:val="left" w:pos="720"/>
          <w:tab w:val="left" w:pos="1440"/>
          <w:tab w:val="left" w:pos="2160"/>
          <w:tab w:val="right" w:leader="dot" w:pos="8640"/>
        </w:tabs>
        <w:spacing w:line="240" w:lineRule="exact"/>
        <w:rPr>
          <w:rFonts w:ascii="Times New Roman" w:hAnsi="Times New Roman"/>
          <w:b/>
          <w:sz w:val="22"/>
          <w:u w:val="single"/>
        </w:rPr>
      </w:pPr>
      <w:r>
        <w:rPr>
          <w:rFonts w:ascii="Times New Roman" w:hAnsi="Times New Roman"/>
          <w:b/>
          <w:sz w:val="22"/>
          <w:u w:val="single"/>
        </w:rPr>
        <w:t>Test for A</w:t>
      </w:r>
      <w:r w:rsidRPr="00F7702F">
        <w:rPr>
          <w:rFonts w:ascii="Times New Roman" w:hAnsi="Times New Roman"/>
          <w:b/>
          <w:sz w:val="22"/>
          <w:u w:val="single"/>
        </w:rPr>
        <w:t xml:space="preserve">gency </w:t>
      </w:r>
    </w:p>
    <w:p w14:paraId="01EC68AE" w14:textId="4228E2BB" w:rsidR="00F7702F" w:rsidRPr="00F7702F" w:rsidRDefault="00F7702F" w:rsidP="00416B36">
      <w:pPr>
        <w:numPr>
          <w:ilvl w:val="0"/>
          <w:numId w:val="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P</w:t>
      </w:r>
      <w:r w:rsidRPr="00F7702F">
        <w:rPr>
          <w:rFonts w:ascii="Times New Roman" w:hAnsi="Times New Roman"/>
          <w:sz w:val="22"/>
        </w:rPr>
        <w:t>arty is meant to be covered by provisions;</w:t>
      </w:r>
      <w:r w:rsidR="00B80229">
        <w:rPr>
          <w:rFonts w:ascii="Times New Roman" w:hAnsi="Times New Roman"/>
          <w:sz w:val="22"/>
        </w:rPr>
        <w:t xml:space="preserve"> </w:t>
      </w:r>
      <w:r w:rsidR="00B80229">
        <w:rPr>
          <w:rFonts w:ascii="Times New Roman" w:hAnsi="Times New Roman"/>
          <w:i/>
          <w:sz w:val="22"/>
        </w:rPr>
        <w:t>Stevedores don’t know who they are unloading for. But this is the norm for shipping company</w:t>
      </w:r>
      <w:r w:rsidR="00067705">
        <w:rPr>
          <w:rFonts w:ascii="Times New Roman" w:hAnsi="Times New Roman"/>
          <w:i/>
          <w:sz w:val="22"/>
        </w:rPr>
        <w:t>. Unilateral contract</w:t>
      </w:r>
    </w:p>
    <w:p w14:paraId="65789F3E" w14:textId="6FED7FD2" w:rsidR="00F7702F" w:rsidRPr="00F7702F" w:rsidRDefault="00F7702F" w:rsidP="00416B36">
      <w:pPr>
        <w:numPr>
          <w:ilvl w:val="0"/>
          <w:numId w:val="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P</w:t>
      </w:r>
      <w:r w:rsidR="003A250E">
        <w:rPr>
          <w:rFonts w:ascii="Times New Roman" w:hAnsi="Times New Roman"/>
          <w:sz w:val="22"/>
        </w:rPr>
        <w:t>romissee</w:t>
      </w:r>
      <w:r w:rsidRPr="00F7702F">
        <w:rPr>
          <w:rFonts w:ascii="Times New Roman" w:hAnsi="Times New Roman"/>
          <w:sz w:val="22"/>
        </w:rPr>
        <w:t xml:space="preserve"> is clearly acting as agent for the party; and</w:t>
      </w:r>
    </w:p>
    <w:p w14:paraId="5F820B07" w14:textId="62623C5B" w:rsidR="00F7702F" w:rsidRDefault="00F7702F" w:rsidP="00416B36">
      <w:pPr>
        <w:numPr>
          <w:ilvl w:val="0"/>
          <w:numId w:val="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P</w:t>
      </w:r>
      <w:r w:rsidR="003A250E">
        <w:rPr>
          <w:rFonts w:ascii="Times New Roman" w:hAnsi="Times New Roman"/>
          <w:sz w:val="22"/>
        </w:rPr>
        <w:t>romissee</w:t>
      </w:r>
      <w:r w:rsidRPr="00F7702F">
        <w:rPr>
          <w:rFonts w:ascii="Times New Roman" w:hAnsi="Times New Roman"/>
          <w:sz w:val="22"/>
        </w:rPr>
        <w:t xml:space="preserve"> has authority to do this;</w:t>
      </w:r>
    </w:p>
    <w:p w14:paraId="020035E2" w14:textId="24835869" w:rsidR="00DE7144" w:rsidRDefault="00F7702F" w:rsidP="00416B36">
      <w:pPr>
        <w:numPr>
          <w:ilvl w:val="0"/>
          <w:numId w:val="5"/>
        </w:num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Any difficulties concerning consideration moving from the parties are null</w:t>
      </w:r>
    </w:p>
    <w:p w14:paraId="5DE37722" w14:textId="41A21402" w:rsidR="00DE7144" w:rsidRPr="00DE7144" w:rsidRDefault="00DE7144" w:rsidP="00DE7144">
      <w:pPr>
        <w:tabs>
          <w:tab w:val="left" w:pos="720"/>
          <w:tab w:val="left" w:pos="1440"/>
          <w:tab w:val="left" w:pos="2160"/>
          <w:tab w:val="right" w:leader="dot" w:pos="8640"/>
        </w:tabs>
        <w:spacing w:line="240" w:lineRule="exact"/>
        <w:rPr>
          <w:rFonts w:ascii="Times New Roman" w:hAnsi="Times New Roman"/>
          <w:sz w:val="22"/>
        </w:rPr>
      </w:pPr>
      <w:r>
        <w:rPr>
          <w:rFonts w:ascii="Times New Roman" w:hAnsi="Times New Roman"/>
          <w:sz w:val="22"/>
        </w:rPr>
        <w:t>**</w:t>
      </w:r>
      <w:proofErr w:type="gramStart"/>
      <w:r>
        <w:rPr>
          <w:rFonts w:ascii="Times New Roman" w:hAnsi="Times New Roman"/>
          <w:sz w:val="22"/>
        </w:rPr>
        <w:t>analogical</w:t>
      </w:r>
      <w:proofErr w:type="gramEnd"/>
      <w:r>
        <w:rPr>
          <w:rFonts w:ascii="Times New Roman" w:hAnsi="Times New Roman"/>
          <w:sz w:val="22"/>
        </w:rPr>
        <w:t xml:space="preserve"> jump to go from negative promise, to positive promise</w:t>
      </w:r>
    </w:p>
    <w:p w14:paraId="08E5E144" w14:textId="77777777" w:rsidR="00A153E6" w:rsidRDefault="00A153E6">
      <w:pPr>
        <w:tabs>
          <w:tab w:val="left" w:pos="720"/>
          <w:tab w:val="left" w:pos="1440"/>
          <w:tab w:val="left" w:pos="2160"/>
          <w:tab w:val="right" w:leader="dot" w:pos="8640"/>
        </w:tabs>
        <w:spacing w:line="240" w:lineRule="exact"/>
        <w:rPr>
          <w:rFonts w:ascii="Times New Roman" w:hAnsi="Times New Roman"/>
          <w:sz w:val="22"/>
        </w:rPr>
      </w:pPr>
    </w:p>
    <w:p w14:paraId="75FF939D" w14:textId="47073F48" w:rsidR="00A153E6" w:rsidRDefault="00A153E6">
      <w:pPr>
        <w:tabs>
          <w:tab w:val="left" w:pos="720"/>
          <w:tab w:val="left" w:pos="1440"/>
          <w:tab w:val="left" w:pos="2160"/>
          <w:tab w:val="right" w:leader="dot" w:pos="8640"/>
        </w:tabs>
        <w:spacing w:line="240" w:lineRule="exact"/>
        <w:rPr>
          <w:rFonts w:ascii="Times New Roman" w:hAnsi="Times New Roman"/>
          <w:sz w:val="22"/>
          <w:u w:val="single"/>
        </w:rPr>
      </w:pPr>
      <w:r>
        <w:rPr>
          <w:rFonts w:ascii="Times New Roman" w:hAnsi="Times New Roman"/>
          <w:sz w:val="22"/>
          <w:u w:val="single"/>
        </w:rPr>
        <w:t>Employment</w:t>
      </w:r>
    </w:p>
    <w:p w14:paraId="68CEEACA" w14:textId="77777777" w:rsidR="00A153E6" w:rsidRDefault="00A153E6">
      <w:pPr>
        <w:tabs>
          <w:tab w:val="left" w:pos="720"/>
          <w:tab w:val="left" w:pos="1440"/>
          <w:tab w:val="left" w:pos="2160"/>
          <w:tab w:val="right" w:leader="dot" w:pos="8640"/>
        </w:tabs>
        <w:spacing w:line="240" w:lineRule="exact"/>
        <w:rPr>
          <w:rFonts w:ascii="Times New Roman" w:hAnsi="Times New Roman"/>
          <w:sz w:val="22"/>
          <w:u w:val="single"/>
        </w:rPr>
      </w:pPr>
    </w:p>
    <w:p w14:paraId="651231DB" w14:textId="40F28385" w:rsidR="00A153E6" w:rsidRDefault="00A153E6">
      <w:pPr>
        <w:tabs>
          <w:tab w:val="left" w:pos="720"/>
          <w:tab w:val="left" w:pos="1440"/>
          <w:tab w:val="left" w:pos="2160"/>
          <w:tab w:val="right" w:leader="dot" w:pos="8640"/>
        </w:tabs>
        <w:spacing w:line="240" w:lineRule="exact"/>
        <w:rPr>
          <w:rFonts w:ascii="Times New Roman" w:hAnsi="Times New Roman"/>
          <w:i/>
          <w:sz w:val="22"/>
        </w:rPr>
      </w:pPr>
      <w:r w:rsidRPr="007470DA">
        <w:rPr>
          <w:rFonts w:ascii="Times New Roman" w:hAnsi="Times New Roman"/>
          <w:i/>
          <w:sz w:val="22"/>
          <w:highlight w:val="yellow"/>
        </w:rPr>
        <w:t xml:space="preserve">London Drugs v </w:t>
      </w:r>
      <w:proofErr w:type="spellStart"/>
      <w:r w:rsidRPr="007470DA">
        <w:rPr>
          <w:rFonts w:ascii="Times New Roman" w:hAnsi="Times New Roman"/>
          <w:i/>
          <w:sz w:val="22"/>
          <w:highlight w:val="yellow"/>
        </w:rPr>
        <w:t>Kuehne</w:t>
      </w:r>
      <w:proofErr w:type="spellEnd"/>
      <w:r w:rsidRPr="007470DA">
        <w:rPr>
          <w:rFonts w:ascii="Times New Roman" w:hAnsi="Times New Roman"/>
          <w:i/>
          <w:sz w:val="22"/>
          <w:highlight w:val="yellow"/>
        </w:rPr>
        <w:t xml:space="preserve"> &amp; Nagel</w:t>
      </w:r>
      <w:r w:rsidR="003A250E">
        <w:rPr>
          <w:rFonts w:ascii="Times New Roman" w:hAnsi="Times New Roman"/>
          <w:i/>
          <w:sz w:val="22"/>
        </w:rPr>
        <w:t xml:space="preserve"> (1992)</w:t>
      </w:r>
      <w:r>
        <w:rPr>
          <w:rFonts w:ascii="Times New Roman" w:hAnsi="Times New Roman"/>
          <w:i/>
          <w:sz w:val="22"/>
        </w:rPr>
        <w:t xml:space="preserve"> </w:t>
      </w:r>
    </w:p>
    <w:p w14:paraId="74D9B6FE" w14:textId="1E660535" w:rsidR="007470DA" w:rsidRDefault="00DE7144" w:rsidP="00DE7144">
      <w:pPr>
        <w:tabs>
          <w:tab w:val="left" w:pos="426"/>
          <w:tab w:val="left" w:pos="1440"/>
          <w:tab w:val="left" w:pos="2160"/>
          <w:tab w:val="right" w:leader="dot" w:pos="8640"/>
        </w:tabs>
        <w:spacing w:line="240" w:lineRule="exact"/>
        <w:rPr>
          <w:rFonts w:ascii="Times New Roman" w:hAnsi="Times New Roman"/>
          <w:i/>
          <w:sz w:val="22"/>
        </w:rPr>
      </w:pPr>
      <w:r>
        <w:rPr>
          <w:rFonts w:ascii="Times New Roman" w:hAnsi="Times New Roman"/>
          <w:i/>
          <w:sz w:val="22"/>
        </w:rPr>
        <w:t>LD delivers transformer to K+N for storage. 2 K+N employees damage machine, causing $33k damage. Contract – “warehouseman’s liability limited to $40”</w:t>
      </w:r>
      <w:r w:rsidR="003A250E">
        <w:rPr>
          <w:rFonts w:ascii="Times New Roman" w:hAnsi="Times New Roman"/>
          <w:i/>
          <w:sz w:val="22"/>
        </w:rPr>
        <w:t xml:space="preserve"> </w:t>
      </w:r>
      <w:r w:rsidR="003A250E" w:rsidRPr="003A250E">
        <w:rPr>
          <w:rFonts w:ascii="Times New Roman" w:hAnsi="Times New Roman"/>
          <w:i/>
          <w:sz w:val="22"/>
        </w:rPr>
        <w:sym w:font="Wingdings" w:char="F0E0"/>
      </w:r>
      <w:r w:rsidR="003A250E">
        <w:rPr>
          <w:rFonts w:ascii="Times New Roman" w:hAnsi="Times New Roman"/>
          <w:i/>
          <w:sz w:val="22"/>
        </w:rPr>
        <w:t xml:space="preserve"> IMPLICIT, identity between the company (artificial person) and the employees (</w:t>
      </w:r>
      <w:proofErr w:type="spellStart"/>
      <w:r w:rsidR="003A250E">
        <w:rPr>
          <w:rFonts w:ascii="Times New Roman" w:hAnsi="Times New Roman"/>
          <w:i/>
          <w:sz w:val="22"/>
        </w:rPr>
        <w:t>arms+legs</w:t>
      </w:r>
      <w:proofErr w:type="spellEnd"/>
      <w:r w:rsidR="003A250E">
        <w:rPr>
          <w:rFonts w:ascii="Times New Roman" w:hAnsi="Times New Roman"/>
          <w:i/>
          <w:sz w:val="22"/>
        </w:rPr>
        <w:t>)</w:t>
      </w:r>
      <w:r>
        <w:rPr>
          <w:rFonts w:ascii="Times New Roman" w:hAnsi="Times New Roman"/>
          <w:i/>
          <w:sz w:val="22"/>
        </w:rPr>
        <w:t xml:space="preserve">. Does limited liability extend to the employees? </w:t>
      </w:r>
      <w:proofErr w:type="gramStart"/>
      <w:r>
        <w:rPr>
          <w:rFonts w:ascii="Times New Roman" w:hAnsi="Times New Roman"/>
          <w:i/>
          <w:sz w:val="22"/>
        </w:rPr>
        <w:t>LD</w:t>
      </w:r>
      <w:r w:rsidRPr="00DE7144">
        <w:rPr>
          <w:rFonts w:ascii="Times New Roman" w:hAnsi="Times New Roman"/>
          <w:i/>
          <w:sz w:val="22"/>
        </w:rPr>
        <w:sym w:font="Wingdings" w:char="F0E0"/>
      </w:r>
      <w:r>
        <w:rPr>
          <w:rFonts w:ascii="Times New Roman" w:hAnsi="Times New Roman"/>
          <w:i/>
          <w:sz w:val="22"/>
        </w:rPr>
        <w:t>K+N</w:t>
      </w:r>
      <w:r w:rsidRPr="00DE7144">
        <w:rPr>
          <w:rFonts w:ascii="Times New Roman" w:hAnsi="Times New Roman"/>
          <w:i/>
          <w:sz w:val="22"/>
        </w:rPr>
        <w:sym w:font="Wingdings" w:char="F0E0"/>
      </w:r>
      <w:r>
        <w:rPr>
          <w:rFonts w:ascii="Times New Roman" w:hAnsi="Times New Roman"/>
          <w:i/>
          <w:sz w:val="22"/>
        </w:rPr>
        <w:t>employees (employee contract).</w:t>
      </w:r>
      <w:proofErr w:type="gramEnd"/>
      <w:r>
        <w:rPr>
          <w:rFonts w:ascii="Times New Roman" w:hAnsi="Times New Roman"/>
          <w:i/>
          <w:sz w:val="22"/>
        </w:rPr>
        <w:t xml:space="preserve"> Employees are not part of contract with LD; LD tries to sue employees based on </w:t>
      </w:r>
      <w:proofErr w:type="spellStart"/>
      <w:r>
        <w:rPr>
          <w:rFonts w:ascii="Times New Roman" w:hAnsi="Times New Roman"/>
          <w:i/>
          <w:sz w:val="22"/>
        </w:rPr>
        <w:t>privity</w:t>
      </w:r>
      <w:proofErr w:type="spellEnd"/>
      <w:r>
        <w:rPr>
          <w:rFonts w:ascii="Times New Roman" w:hAnsi="Times New Roman"/>
          <w:i/>
          <w:sz w:val="22"/>
        </w:rPr>
        <w:t xml:space="preserve"> of contract. Employees covered by </w:t>
      </w:r>
      <w:proofErr w:type="spellStart"/>
      <w:proofErr w:type="gramStart"/>
      <w:r>
        <w:rPr>
          <w:rFonts w:ascii="Times New Roman" w:hAnsi="Times New Roman"/>
          <w:i/>
          <w:sz w:val="22"/>
        </w:rPr>
        <w:t>lmt</w:t>
      </w:r>
      <w:proofErr w:type="spellEnd"/>
      <w:proofErr w:type="gramEnd"/>
      <w:r>
        <w:rPr>
          <w:rFonts w:ascii="Times New Roman" w:hAnsi="Times New Roman"/>
          <w:i/>
          <w:sz w:val="22"/>
        </w:rPr>
        <w:t xml:space="preserve"> liability.</w:t>
      </w:r>
      <w:r w:rsidR="00FE2E44">
        <w:rPr>
          <w:rFonts w:ascii="Times New Roman" w:hAnsi="Times New Roman"/>
          <w:i/>
          <w:sz w:val="22"/>
        </w:rPr>
        <w:t xml:space="preserve"> </w:t>
      </w:r>
      <w:proofErr w:type="gramStart"/>
      <w:r w:rsidR="00FE2E44">
        <w:rPr>
          <w:rFonts w:ascii="Times New Roman" w:hAnsi="Times New Roman"/>
          <w:i/>
          <w:sz w:val="22"/>
        </w:rPr>
        <w:t>Intentions, expectations, and commercial reality/fairness.</w:t>
      </w:r>
      <w:proofErr w:type="gramEnd"/>
      <w:r w:rsidR="00FE2E44">
        <w:rPr>
          <w:rFonts w:ascii="Times New Roman" w:hAnsi="Times New Roman"/>
          <w:i/>
          <w:sz w:val="22"/>
        </w:rPr>
        <w:t xml:space="preserve"> </w:t>
      </w:r>
    </w:p>
    <w:p w14:paraId="076D73BA" w14:textId="6E579152" w:rsidR="00DE7144" w:rsidRDefault="00DE7144" w:rsidP="00DE7144">
      <w:pPr>
        <w:tabs>
          <w:tab w:val="left" w:pos="426"/>
          <w:tab w:val="left" w:pos="1440"/>
          <w:tab w:val="left" w:pos="2160"/>
          <w:tab w:val="right" w:leader="dot" w:pos="8640"/>
        </w:tabs>
        <w:spacing w:line="240" w:lineRule="exact"/>
        <w:rPr>
          <w:rFonts w:ascii="Times New Roman" w:hAnsi="Times New Roman"/>
          <w:b/>
          <w:sz w:val="22"/>
          <w:u w:val="single"/>
        </w:rPr>
      </w:pPr>
      <w:r w:rsidRPr="00DE7144">
        <w:rPr>
          <w:rFonts w:ascii="Times New Roman" w:hAnsi="Times New Roman"/>
          <w:b/>
          <w:sz w:val="22"/>
          <w:u w:val="single"/>
        </w:rPr>
        <w:t>Test for Employee Exclusion from Liability</w:t>
      </w:r>
    </w:p>
    <w:p w14:paraId="306EF964" w14:textId="2176D10D" w:rsidR="00DE7144" w:rsidRDefault="00DE7144" w:rsidP="00416B36">
      <w:pPr>
        <w:pStyle w:val="ListParagraph"/>
        <w:numPr>
          <w:ilvl w:val="0"/>
          <w:numId w:val="6"/>
        </w:numPr>
        <w:tabs>
          <w:tab w:val="left" w:pos="426"/>
          <w:tab w:val="left" w:pos="1440"/>
          <w:tab w:val="left" w:pos="2160"/>
          <w:tab w:val="right" w:leader="dot" w:pos="8640"/>
        </w:tabs>
        <w:spacing w:line="240" w:lineRule="exact"/>
        <w:rPr>
          <w:rFonts w:ascii="Times New Roman" w:hAnsi="Times New Roman"/>
          <w:sz w:val="22"/>
        </w:rPr>
      </w:pPr>
      <w:r>
        <w:rPr>
          <w:rFonts w:ascii="Times New Roman" w:hAnsi="Times New Roman"/>
          <w:sz w:val="22"/>
        </w:rPr>
        <w:t>Limitation of liability clause must, either expressly or implied, extend its benefit to the employee(s) seeking to rely on it, and</w:t>
      </w:r>
    </w:p>
    <w:p w14:paraId="4765E8C4" w14:textId="0FC5313B" w:rsidR="00DE7144" w:rsidRPr="00DE7144" w:rsidRDefault="00DE7144" w:rsidP="00416B36">
      <w:pPr>
        <w:pStyle w:val="ListParagraph"/>
        <w:numPr>
          <w:ilvl w:val="0"/>
          <w:numId w:val="6"/>
        </w:numPr>
        <w:tabs>
          <w:tab w:val="left" w:pos="426"/>
          <w:tab w:val="left" w:pos="1440"/>
          <w:tab w:val="left" w:pos="2160"/>
          <w:tab w:val="right" w:leader="dot" w:pos="8640"/>
        </w:tabs>
        <w:spacing w:line="240" w:lineRule="exact"/>
        <w:rPr>
          <w:rFonts w:ascii="Times New Roman" w:hAnsi="Times New Roman"/>
          <w:sz w:val="22"/>
        </w:rPr>
      </w:pPr>
      <w:r>
        <w:rPr>
          <w:rFonts w:ascii="Times New Roman" w:hAnsi="Times New Roman"/>
          <w:sz w:val="22"/>
        </w:rPr>
        <w:t xml:space="preserve">Employees must have been acting in the course of their employment and must have been performing the very services provided for in the contract between their employer and the other contracting party when the loss </w:t>
      </w:r>
      <w:r w:rsidR="003A250E">
        <w:rPr>
          <w:rFonts w:ascii="Times New Roman" w:hAnsi="Times New Roman"/>
          <w:sz w:val="22"/>
        </w:rPr>
        <w:t>occurred</w:t>
      </w:r>
    </w:p>
    <w:p w14:paraId="63C3B9CC" w14:textId="77777777" w:rsidR="00DE7144" w:rsidRDefault="00DE7144" w:rsidP="00DE7144">
      <w:pPr>
        <w:tabs>
          <w:tab w:val="left" w:pos="426"/>
          <w:tab w:val="left" w:pos="1440"/>
          <w:tab w:val="left" w:pos="2160"/>
          <w:tab w:val="right" w:leader="dot" w:pos="8640"/>
        </w:tabs>
        <w:spacing w:line="240" w:lineRule="exact"/>
        <w:rPr>
          <w:rFonts w:ascii="Times New Roman" w:hAnsi="Times New Roman"/>
          <w:i/>
          <w:sz w:val="22"/>
        </w:rPr>
      </w:pPr>
    </w:p>
    <w:p w14:paraId="060F7CAC" w14:textId="01E67103" w:rsidR="00A153E6" w:rsidRDefault="00A153E6">
      <w:pPr>
        <w:tabs>
          <w:tab w:val="left" w:pos="720"/>
          <w:tab w:val="left" w:pos="1440"/>
          <w:tab w:val="left" w:pos="2160"/>
          <w:tab w:val="right" w:leader="dot" w:pos="8640"/>
        </w:tabs>
        <w:spacing w:line="240" w:lineRule="exact"/>
        <w:rPr>
          <w:rFonts w:ascii="Times New Roman" w:hAnsi="Times New Roman"/>
          <w:sz w:val="22"/>
        </w:rPr>
      </w:pPr>
      <w:proofErr w:type="spellStart"/>
      <w:r w:rsidRPr="007470DA">
        <w:rPr>
          <w:rFonts w:ascii="Times New Roman" w:hAnsi="Times New Roman"/>
          <w:i/>
          <w:sz w:val="22"/>
          <w:highlight w:val="yellow"/>
        </w:rPr>
        <w:t>Edgeworth</w:t>
      </w:r>
      <w:proofErr w:type="spellEnd"/>
      <w:r w:rsidRPr="007470DA">
        <w:rPr>
          <w:rFonts w:ascii="Times New Roman" w:hAnsi="Times New Roman"/>
          <w:i/>
          <w:sz w:val="22"/>
          <w:highlight w:val="yellow"/>
        </w:rPr>
        <w:t xml:space="preserve"> Construction v. N.D. Lea</w:t>
      </w:r>
      <w:r>
        <w:rPr>
          <w:rFonts w:ascii="Times New Roman" w:hAnsi="Times New Roman"/>
          <w:sz w:val="22"/>
        </w:rPr>
        <w:t xml:space="preserve"> </w:t>
      </w:r>
    </w:p>
    <w:p w14:paraId="1B2E8B5C" w14:textId="10370BE0" w:rsidR="005F7F4F" w:rsidRPr="00CE6488" w:rsidRDefault="00CE6488" w:rsidP="00CE6488">
      <w:proofErr w:type="spellStart"/>
      <w:r>
        <w:t>Edgeworth</w:t>
      </w:r>
      <w:proofErr w:type="spellEnd"/>
      <w:r>
        <w:t xml:space="preserve"> won a bid to build a section of the highway and entered into contract with the province for the work. </w:t>
      </w:r>
      <w:proofErr w:type="spellStart"/>
      <w:r>
        <w:t>Edgeworth</w:t>
      </w:r>
      <w:proofErr w:type="spellEnd"/>
      <w:r>
        <w:t xml:space="preserve"> alleges that they lost money on the project due to errors in the specifications, which were prepared by N.D. Lea. </w:t>
      </w:r>
      <w:proofErr w:type="spellStart"/>
      <w:r>
        <w:t>Edgeworth</w:t>
      </w:r>
      <w:proofErr w:type="spellEnd"/>
      <w:r>
        <w:t xml:space="preserve"> sued N.D. Lea in negligence.</w:t>
      </w:r>
    </w:p>
    <w:p w14:paraId="17637567" w14:textId="5D9BBB1F" w:rsidR="00CE6488" w:rsidRPr="00CE6488" w:rsidRDefault="00CE6488">
      <w:pPr>
        <w:tabs>
          <w:tab w:val="left" w:pos="720"/>
          <w:tab w:val="left" w:pos="1440"/>
          <w:tab w:val="left" w:pos="2160"/>
          <w:tab w:val="right" w:leader="dot" w:pos="8640"/>
        </w:tabs>
        <w:spacing w:line="240" w:lineRule="exact"/>
        <w:rPr>
          <w:rFonts w:ascii="Times New Roman" w:hAnsi="Times New Roman"/>
          <w:b/>
          <w:sz w:val="22"/>
        </w:rPr>
      </w:pPr>
      <w:r w:rsidRPr="00CE6488">
        <w:rPr>
          <w:b/>
        </w:rPr>
        <w:t>When a third party is not explicitly mentioned in an exclusion of liability clause, and the protection is not intended for their benefit, the third party is not protected.</w:t>
      </w:r>
    </w:p>
    <w:p w14:paraId="3DF484A7" w14:textId="77777777" w:rsidR="00CE6488" w:rsidRDefault="00CE6488">
      <w:pPr>
        <w:tabs>
          <w:tab w:val="left" w:pos="720"/>
          <w:tab w:val="left" w:pos="1440"/>
          <w:tab w:val="left" w:pos="2160"/>
          <w:tab w:val="right" w:leader="dot" w:pos="8640"/>
        </w:tabs>
        <w:spacing w:line="240" w:lineRule="exact"/>
      </w:pPr>
      <w:r>
        <w:t xml:space="preserve">N.D. Lea could and should have taken measures to protect </w:t>
      </w:r>
      <w:proofErr w:type="gramStart"/>
      <w:r>
        <w:t>itself</w:t>
      </w:r>
      <w:proofErr w:type="gramEnd"/>
      <w:r>
        <w:t>.</w:t>
      </w:r>
    </w:p>
    <w:p w14:paraId="63A4F6BA" w14:textId="6891DF98" w:rsidR="005F7F4F" w:rsidRDefault="00CE6488">
      <w:pPr>
        <w:tabs>
          <w:tab w:val="left" w:pos="720"/>
          <w:tab w:val="left" w:pos="1440"/>
          <w:tab w:val="left" w:pos="2160"/>
          <w:tab w:val="right" w:leader="dot" w:pos="8640"/>
        </w:tabs>
        <w:spacing w:line="240" w:lineRule="exact"/>
        <w:rPr>
          <w:rFonts w:ascii="Times New Roman" w:hAnsi="Times New Roman"/>
          <w:sz w:val="22"/>
          <w:u w:val="single"/>
        </w:rPr>
      </w:pPr>
      <w:r>
        <w:rPr>
          <w:rFonts w:ascii="Times New Roman" w:hAnsi="Times New Roman"/>
          <w:b/>
          <w:sz w:val="22"/>
          <w:u w:val="single"/>
        </w:rPr>
        <w:br/>
      </w:r>
      <w:r w:rsidR="005F7F4F" w:rsidRPr="007470DA">
        <w:rPr>
          <w:rFonts w:ascii="Times New Roman" w:hAnsi="Times New Roman"/>
          <w:b/>
          <w:sz w:val="22"/>
          <w:u w:val="single"/>
        </w:rPr>
        <w:t>Subrogation</w:t>
      </w:r>
    </w:p>
    <w:p w14:paraId="4A9A2126" w14:textId="77777777" w:rsidR="00FB5234" w:rsidRDefault="00FB5234">
      <w:pPr>
        <w:tabs>
          <w:tab w:val="left" w:pos="720"/>
          <w:tab w:val="left" w:pos="1440"/>
          <w:tab w:val="left" w:pos="2160"/>
          <w:tab w:val="right" w:leader="dot" w:pos="8640"/>
        </w:tabs>
        <w:spacing w:line="240" w:lineRule="exact"/>
        <w:rPr>
          <w:rFonts w:ascii="Times New Roman" w:hAnsi="Times New Roman"/>
          <w:sz w:val="22"/>
          <w:u w:val="single"/>
        </w:rPr>
      </w:pPr>
    </w:p>
    <w:p w14:paraId="15F69802" w14:textId="25FB3DDF" w:rsidR="00FB5234" w:rsidRDefault="00FB5234" w:rsidP="00FB5234">
      <w:pPr>
        <w:tabs>
          <w:tab w:val="left" w:pos="720"/>
          <w:tab w:val="left" w:pos="1440"/>
          <w:tab w:val="left" w:pos="2160"/>
          <w:tab w:val="right" w:leader="dot" w:pos="8640"/>
        </w:tabs>
        <w:spacing w:line="240" w:lineRule="exact"/>
        <w:rPr>
          <w:rFonts w:ascii="Times New Roman" w:hAnsi="Times New Roman"/>
          <w:i/>
          <w:sz w:val="22"/>
        </w:rPr>
      </w:pPr>
      <w:r w:rsidRPr="0081721A">
        <w:rPr>
          <w:rFonts w:ascii="Times New Roman" w:hAnsi="Times New Roman"/>
          <w:i/>
          <w:sz w:val="22"/>
          <w:highlight w:val="yellow"/>
        </w:rPr>
        <w:t>Fraser River Pile and Dredge v. Can-Dive Services</w:t>
      </w:r>
    </w:p>
    <w:p w14:paraId="5943EA1E" w14:textId="77777777" w:rsidR="0081721A" w:rsidRDefault="0081721A" w:rsidP="00416B36">
      <w:pPr>
        <w:pStyle w:val="ListParagraph"/>
        <w:numPr>
          <w:ilvl w:val="0"/>
          <w:numId w:val="3"/>
        </w:numPr>
        <w:tabs>
          <w:tab w:val="left" w:pos="720"/>
          <w:tab w:val="left" w:pos="2160"/>
          <w:tab w:val="right" w:leader="dot" w:pos="8640"/>
        </w:tabs>
        <w:spacing w:line="240" w:lineRule="exact"/>
        <w:ind w:left="273" w:hanging="273"/>
        <w:rPr>
          <w:rFonts w:ascii="Times New Roman" w:hAnsi="Times New Roman"/>
          <w:sz w:val="22"/>
        </w:rPr>
      </w:pPr>
      <w:r w:rsidRPr="0081721A">
        <w:rPr>
          <w:rFonts w:ascii="Times New Roman" w:hAnsi="Times New Roman"/>
          <w:sz w:val="22"/>
        </w:rPr>
        <w:t>Very plausible to read the case as one that says in basically every situation, this exception would be available</w:t>
      </w:r>
    </w:p>
    <w:p w14:paraId="63675477" w14:textId="1D7964DB" w:rsidR="0081721A" w:rsidRDefault="0081721A" w:rsidP="00416B36">
      <w:pPr>
        <w:pStyle w:val="ListParagraph"/>
        <w:numPr>
          <w:ilvl w:val="0"/>
          <w:numId w:val="3"/>
        </w:numPr>
        <w:tabs>
          <w:tab w:val="left" w:pos="720"/>
          <w:tab w:val="left" w:pos="2160"/>
          <w:tab w:val="right" w:leader="dot" w:pos="8640"/>
        </w:tabs>
        <w:spacing w:line="240" w:lineRule="exact"/>
        <w:ind w:left="273" w:hanging="273"/>
        <w:rPr>
          <w:rFonts w:ascii="Times New Roman" w:hAnsi="Times New Roman"/>
          <w:sz w:val="22"/>
        </w:rPr>
      </w:pPr>
      <w:r w:rsidRPr="0081721A">
        <w:rPr>
          <w:rFonts w:ascii="Times New Roman" w:hAnsi="Times New Roman"/>
          <w:sz w:val="22"/>
        </w:rPr>
        <w:t>Where the contract intends to protect a third party, they will be protected</w:t>
      </w:r>
    </w:p>
    <w:p w14:paraId="1BB734C6" w14:textId="16B6E9D5" w:rsidR="00307B35" w:rsidRDefault="00307B35" w:rsidP="00416B36">
      <w:pPr>
        <w:pStyle w:val="ListParagraph"/>
        <w:numPr>
          <w:ilvl w:val="0"/>
          <w:numId w:val="3"/>
        </w:numPr>
        <w:tabs>
          <w:tab w:val="left" w:pos="720"/>
          <w:tab w:val="left" w:pos="2160"/>
          <w:tab w:val="right" w:leader="dot" w:pos="8640"/>
        </w:tabs>
        <w:spacing w:line="240" w:lineRule="exact"/>
        <w:ind w:left="273" w:hanging="273"/>
        <w:rPr>
          <w:rFonts w:ascii="Times New Roman" w:hAnsi="Times New Roman"/>
          <w:sz w:val="22"/>
        </w:rPr>
      </w:pPr>
      <w:r>
        <w:rPr>
          <w:rFonts w:ascii="Times New Roman" w:hAnsi="Times New Roman"/>
          <w:sz w:val="22"/>
        </w:rPr>
        <w:t xml:space="preserve">Comfortable – </w:t>
      </w:r>
      <w:r w:rsidRPr="00107E08">
        <w:rPr>
          <w:rFonts w:ascii="Times New Roman" w:hAnsi="Times New Roman"/>
          <w:b/>
          <w:i/>
          <w:sz w:val="22"/>
          <w:u w:val="single"/>
        </w:rPr>
        <w:t>purely defensive use</w:t>
      </w:r>
      <w:r w:rsidR="00CC0430">
        <w:rPr>
          <w:rFonts w:ascii="Times New Roman" w:hAnsi="Times New Roman"/>
          <w:sz w:val="22"/>
        </w:rPr>
        <w:t xml:space="preserve"> (as Lo</w:t>
      </w:r>
      <w:r w:rsidR="00107E08">
        <w:rPr>
          <w:rFonts w:ascii="Times New Roman" w:hAnsi="Times New Roman"/>
          <w:sz w:val="22"/>
        </w:rPr>
        <w:t xml:space="preserve">ndon Drugs) – but not definitive. The way the principle is built in is not a hard stop to offensive actions – but definitely a limitation. Other side will argue that exceptions to doctrine of </w:t>
      </w:r>
      <w:proofErr w:type="spellStart"/>
      <w:r w:rsidR="00107E08">
        <w:rPr>
          <w:rFonts w:ascii="Times New Roman" w:hAnsi="Times New Roman"/>
          <w:sz w:val="22"/>
        </w:rPr>
        <w:t>privity</w:t>
      </w:r>
      <w:proofErr w:type="spellEnd"/>
      <w:r w:rsidR="00107E08">
        <w:rPr>
          <w:rFonts w:ascii="Times New Roman" w:hAnsi="Times New Roman"/>
          <w:sz w:val="22"/>
        </w:rPr>
        <w:t xml:space="preserve"> are permitted in a defensive way</w:t>
      </w:r>
    </w:p>
    <w:p w14:paraId="4FBA9148" w14:textId="49777AAC" w:rsidR="00434315" w:rsidRPr="00434315" w:rsidRDefault="00434315" w:rsidP="00307B35">
      <w:pPr>
        <w:pStyle w:val="ListParagraph"/>
        <w:tabs>
          <w:tab w:val="left" w:pos="720"/>
          <w:tab w:val="left" w:pos="2160"/>
          <w:tab w:val="right" w:leader="dot" w:pos="8640"/>
        </w:tabs>
        <w:spacing w:line="240" w:lineRule="exact"/>
        <w:ind w:left="273"/>
        <w:rPr>
          <w:rFonts w:ascii="Times New Roman" w:hAnsi="Times New Roman"/>
          <w:b/>
          <w:sz w:val="22"/>
          <w:u w:val="single"/>
        </w:rPr>
      </w:pPr>
      <w:r w:rsidRPr="00434315">
        <w:rPr>
          <w:rFonts w:ascii="Times New Roman" w:hAnsi="Times New Roman"/>
          <w:b/>
          <w:sz w:val="22"/>
          <w:u w:val="single"/>
        </w:rPr>
        <w:t>TEST</w:t>
      </w:r>
      <w:r>
        <w:rPr>
          <w:rFonts w:ascii="Times New Roman" w:hAnsi="Times New Roman"/>
          <w:b/>
          <w:sz w:val="22"/>
          <w:u w:val="single"/>
        </w:rPr>
        <w:t xml:space="preserve"> – to circumvent doctrine of </w:t>
      </w:r>
      <w:proofErr w:type="spellStart"/>
      <w:r>
        <w:rPr>
          <w:rFonts w:ascii="Times New Roman" w:hAnsi="Times New Roman"/>
          <w:b/>
          <w:sz w:val="22"/>
          <w:u w:val="single"/>
        </w:rPr>
        <w:t>privity</w:t>
      </w:r>
      <w:proofErr w:type="spellEnd"/>
    </w:p>
    <w:p w14:paraId="3747826A" w14:textId="782DFD6B" w:rsidR="00434315" w:rsidRDefault="00434315" w:rsidP="00416B36">
      <w:pPr>
        <w:pStyle w:val="ListParagraph"/>
        <w:numPr>
          <w:ilvl w:val="0"/>
          <w:numId w:val="7"/>
        </w:numPr>
        <w:tabs>
          <w:tab w:val="left" w:pos="720"/>
          <w:tab w:val="left" w:pos="2160"/>
          <w:tab w:val="right" w:leader="dot" w:pos="8640"/>
        </w:tabs>
        <w:spacing w:line="240" w:lineRule="exact"/>
        <w:ind w:left="993"/>
        <w:rPr>
          <w:rFonts w:ascii="Times New Roman" w:hAnsi="Times New Roman"/>
          <w:sz w:val="22"/>
        </w:rPr>
      </w:pPr>
      <w:r>
        <w:rPr>
          <w:rFonts w:ascii="Times New Roman" w:hAnsi="Times New Roman"/>
          <w:sz w:val="22"/>
        </w:rPr>
        <w:t>Did the parties intend to extend benefit to the third party?</w:t>
      </w:r>
    </w:p>
    <w:p w14:paraId="45314316" w14:textId="70026D89" w:rsidR="00434315" w:rsidRPr="0081721A" w:rsidRDefault="00434315" w:rsidP="00416B36">
      <w:pPr>
        <w:pStyle w:val="ListParagraph"/>
        <w:numPr>
          <w:ilvl w:val="0"/>
          <w:numId w:val="7"/>
        </w:numPr>
        <w:tabs>
          <w:tab w:val="left" w:pos="720"/>
          <w:tab w:val="left" w:pos="2160"/>
          <w:tab w:val="right" w:leader="dot" w:pos="8640"/>
        </w:tabs>
        <w:spacing w:line="240" w:lineRule="exact"/>
        <w:ind w:left="993"/>
        <w:rPr>
          <w:rFonts w:ascii="Times New Roman" w:hAnsi="Times New Roman"/>
          <w:sz w:val="22"/>
        </w:rPr>
      </w:pPr>
      <w:proofErr w:type="gramStart"/>
      <w:r>
        <w:rPr>
          <w:rFonts w:ascii="Times New Roman" w:hAnsi="Times New Roman"/>
          <w:sz w:val="22"/>
        </w:rPr>
        <w:t>Are the activities performed by the third party the activities prescribed by the contract</w:t>
      </w:r>
      <w:proofErr w:type="gramEnd"/>
      <w:r>
        <w:rPr>
          <w:rFonts w:ascii="Times New Roman" w:hAnsi="Times New Roman"/>
          <w:sz w:val="22"/>
        </w:rPr>
        <w:t>?</w:t>
      </w:r>
    </w:p>
    <w:p w14:paraId="00A6C4D2" w14:textId="77777777" w:rsidR="0081721A" w:rsidRPr="00FB5234" w:rsidRDefault="0081721A" w:rsidP="00FB5234">
      <w:pPr>
        <w:tabs>
          <w:tab w:val="left" w:pos="720"/>
          <w:tab w:val="left" w:pos="1440"/>
          <w:tab w:val="left" w:pos="2160"/>
          <w:tab w:val="right" w:leader="dot" w:pos="8640"/>
        </w:tabs>
        <w:spacing w:line="240" w:lineRule="exact"/>
        <w:rPr>
          <w:rFonts w:ascii="Times New Roman" w:hAnsi="Times New Roman"/>
          <w:i/>
          <w:sz w:val="22"/>
        </w:rPr>
      </w:pPr>
    </w:p>
    <w:p w14:paraId="3032391A" w14:textId="77777777" w:rsidR="00FB5234" w:rsidRDefault="00FB5234">
      <w:pPr>
        <w:tabs>
          <w:tab w:val="left" w:pos="720"/>
          <w:tab w:val="left" w:pos="1440"/>
          <w:tab w:val="left" w:pos="2160"/>
          <w:tab w:val="right" w:leader="dot" w:pos="8640"/>
        </w:tabs>
        <w:spacing w:line="240" w:lineRule="exact"/>
        <w:rPr>
          <w:rFonts w:ascii="Times New Roman" w:hAnsi="Times New Roman"/>
          <w:sz w:val="22"/>
          <w:u w:val="single"/>
        </w:rPr>
      </w:pPr>
    </w:p>
    <w:p w14:paraId="4B6762C2" w14:textId="77777777" w:rsidR="00C8745F" w:rsidRPr="00AB7161" w:rsidRDefault="00C8745F" w:rsidP="00BF20AD">
      <w:pPr>
        <w:spacing w:line="240" w:lineRule="exact"/>
        <w:rPr>
          <w:rFonts w:ascii="Times New Roman" w:hAnsi="Times New Roman"/>
          <w:b/>
          <w:sz w:val="22"/>
          <w:u w:val="single"/>
        </w:rPr>
      </w:pPr>
    </w:p>
    <w:sectPr w:rsidR="00C8745F" w:rsidRPr="00AB7161" w:rsidSect="006071C5">
      <w:headerReference w:type="even" r:id="rId9"/>
      <w:headerReference w:type="default" r:id="rId10"/>
      <w:headerReference w:type="first" r:id="rId11"/>
      <w:footnotePr>
        <w:numRestart w:val="eachSect"/>
      </w:footnotePr>
      <w:pgSz w:w="12240" w:h="15840"/>
      <w:pgMar w:top="851" w:right="851" w:bottom="851"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7D21" w14:textId="77777777" w:rsidR="00725B13" w:rsidRDefault="00725B13">
      <w:r>
        <w:separator/>
      </w:r>
    </w:p>
  </w:endnote>
  <w:endnote w:type="continuationSeparator" w:id="0">
    <w:p w14:paraId="779224B3" w14:textId="77777777" w:rsidR="00725B13" w:rsidRDefault="0072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7DD9" w14:textId="77777777" w:rsidR="00725B13" w:rsidRDefault="00725B13">
      <w:r>
        <w:separator/>
      </w:r>
    </w:p>
  </w:footnote>
  <w:footnote w:type="continuationSeparator" w:id="0">
    <w:p w14:paraId="592611D3" w14:textId="77777777" w:rsidR="00725B13" w:rsidRDefault="00725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264A" w14:textId="77777777" w:rsidR="00725B13" w:rsidRDefault="00725B13">
    <w:pPr>
      <w:spacing w:line="240" w:lineRule="exact"/>
      <w:jc w:val="center"/>
      <w:rPr>
        <w:rFonts w:ascii="Bookman" w:hAnsi="Bookman"/>
        <w:sz w:val="22"/>
      </w:rPr>
    </w:pPr>
    <w:r>
      <w:rPr>
        <w:rFonts w:ascii="Bookman" w:hAnsi="Bookman"/>
        <w:sz w:val="22"/>
      </w:rPr>
      <w:t>-</w:t>
    </w:r>
    <w:r>
      <w:rPr>
        <w:rFonts w:ascii="Bookman" w:hAnsi="Bookman"/>
        <w:sz w:val="22"/>
      </w:rPr>
      <w:fldChar w:fldCharType="begin"/>
    </w:r>
    <w:r>
      <w:rPr>
        <w:rFonts w:ascii="Bookman" w:hAnsi="Bookman"/>
        <w:sz w:val="22"/>
      </w:rPr>
      <w:instrText>page</w:instrText>
    </w:r>
    <w:r>
      <w:rPr>
        <w:rFonts w:ascii="Bookman" w:hAnsi="Bookman"/>
        <w:sz w:val="22"/>
      </w:rPr>
      <w:fldChar w:fldCharType="separate"/>
    </w:r>
    <w:r>
      <w:rPr>
        <w:rFonts w:ascii="Bookman" w:hAnsi="Bookman"/>
        <w:noProof/>
        <w:sz w:val="22"/>
      </w:rPr>
      <w:t>6</w:t>
    </w:r>
    <w:r>
      <w:rPr>
        <w:rFonts w:ascii="Bookman" w:hAnsi="Bookman"/>
        <w:sz w:val="22"/>
      </w:rPr>
      <w:fldChar w:fldCharType="end"/>
    </w:r>
    <w:r>
      <w:rPr>
        <w:rFonts w:ascii="Bookman" w:hAnsi="Bookman"/>
        <w:sz w:val="2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6542" w14:textId="77777777" w:rsidR="00725B13" w:rsidRDefault="00725B13">
    <w:pPr>
      <w:spacing w:line="240" w:lineRule="exact"/>
      <w:jc w:val="center"/>
      <w:rPr>
        <w:rFonts w:ascii="Bookman" w:hAnsi="Bookman"/>
        <w:sz w:val="22"/>
      </w:rPr>
    </w:pPr>
    <w:r>
      <w:rPr>
        <w:rFonts w:ascii="Bookman" w:hAnsi="Bookman"/>
        <w:sz w:val="22"/>
      </w:rPr>
      <w:t>-</w:t>
    </w:r>
    <w:r>
      <w:rPr>
        <w:rFonts w:ascii="Bookman" w:hAnsi="Bookman"/>
        <w:sz w:val="22"/>
      </w:rPr>
      <w:fldChar w:fldCharType="begin"/>
    </w:r>
    <w:r>
      <w:rPr>
        <w:rFonts w:ascii="Bookman" w:hAnsi="Bookman"/>
        <w:sz w:val="22"/>
      </w:rPr>
      <w:instrText>page</w:instrText>
    </w:r>
    <w:r>
      <w:rPr>
        <w:rFonts w:ascii="Bookman" w:hAnsi="Bookman"/>
        <w:sz w:val="22"/>
      </w:rPr>
      <w:fldChar w:fldCharType="separate"/>
    </w:r>
    <w:r>
      <w:rPr>
        <w:rFonts w:ascii="Bookman" w:hAnsi="Bookman"/>
        <w:noProof/>
        <w:sz w:val="22"/>
      </w:rPr>
      <w:t>7</w:t>
    </w:r>
    <w:r>
      <w:rPr>
        <w:rFonts w:ascii="Bookman" w:hAnsi="Bookman"/>
        <w:sz w:val="22"/>
      </w:rPr>
      <w:fldChar w:fldCharType="end"/>
    </w:r>
    <w:r>
      <w:rPr>
        <w:rFonts w:ascii="Bookman" w:hAnsi="Bookman"/>
        <w:sz w:val="22"/>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B562" w14:textId="1A888E6C" w:rsidR="00725B13" w:rsidRPr="00F342D9" w:rsidRDefault="00725B13" w:rsidP="00107E08">
    <w:pPr>
      <w:pStyle w:val="Title"/>
      <w:rPr>
        <w:u w:val="single"/>
      </w:rPr>
    </w:pPr>
    <w:r>
      <w:rPr>
        <w:u w:val="single"/>
      </w:rPr>
      <w:t xml:space="preserve">LAW 211: 001 – CONTRACTS – 2014-2015 </w:t>
    </w:r>
  </w:p>
  <w:p w14:paraId="51D16B34" w14:textId="77777777" w:rsidR="00725B13" w:rsidRDefault="00725B13" w:rsidP="00107E0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6E3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263B23"/>
    <w:multiLevelType w:val="hybridMultilevel"/>
    <w:tmpl w:val="E3A84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7553A"/>
    <w:multiLevelType w:val="hybridMultilevel"/>
    <w:tmpl w:val="040C9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9451D"/>
    <w:multiLevelType w:val="hybridMultilevel"/>
    <w:tmpl w:val="EEAC02C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5">
    <w:nsid w:val="125A45FC"/>
    <w:multiLevelType w:val="hybridMultilevel"/>
    <w:tmpl w:val="EEAC02C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209113C7"/>
    <w:multiLevelType w:val="hybridMultilevel"/>
    <w:tmpl w:val="D0D62E5A"/>
    <w:lvl w:ilvl="0" w:tplc="15F4A988">
      <w:start w:val="4"/>
      <w:numFmt w:val="bullet"/>
      <w:lvlText w:val=""/>
      <w:lvlJc w:val="left"/>
      <w:pPr>
        <w:ind w:left="720" w:hanging="72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608A5"/>
    <w:multiLevelType w:val="hybridMultilevel"/>
    <w:tmpl w:val="A5622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B27B2"/>
    <w:multiLevelType w:val="hybridMultilevel"/>
    <w:tmpl w:val="900EFB0A"/>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6B40CBC"/>
    <w:multiLevelType w:val="hybridMultilevel"/>
    <w:tmpl w:val="86364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42992"/>
    <w:multiLevelType w:val="hybridMultilevel"/>
    <w:tmpl w:val="01904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9548D"/>
    <w:multiLevelType w:val="hybridMultilevel"/>
    <w:tmpl w:val="FBBE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662D33"/>
    <w:multiLevelType w:val="hybridMultilevel"/>
    <w:tmpl w:val="79E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2C2F8C"/>
    <w:multiLevelType w:val="hybridMultilevel"/>
    <w:tmpl w:val="937693E2"/>
    <w:lvl w:ilvl="0" w:tplc="C640FCB0">
      <w:start w:val="1"/>
      <w:numFmt w:val="decimal"/>
      <w:lvlText w:val="%1."/>
      <w:lvlJc w:val="left"/>
      <w:pPr>
        <w:tabs>
          <w:tab w:val="num" w:pos="720"/>
        </w:tabs>
        <w:ind w:left="720" w:hanging="6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2D9F5B86"/>
    <w:multiLevelType w:val="hybridMultilevel"/>
    <w:tmpl w:val="D890C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493834"/>
    <w:multiLevelType w:val="hybridMultilevel"/>
    <w:tmpl w:val="F614F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891331"/>
    <w:multiLevelType w:val="hybridMultilevel"/>
    <w:tmpl w:val="F4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731B9"/>
    <w:multiLevelType w:val="hybridMultilevel"/>
    <w:tmpl w:val="96CC836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9B8100C"/>
    <w:multiLevelType w:val="hybridMultilevel"/>
    <w:tmpl w:val="7A9C2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00307D"/>
    <w:multiLevelType w:val="hybridMultilevel"/>
    <w:tmpl w:val="ACE4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7622B8"/>
    <w:multiLevelType w:val="hybridMultilevel"/>
    <w:tmpl w:val="516C0B9E"/>
    <w:lvl w:ilvl="0" w:tplc="66566E00">
      <w:start w:val="4"/>
      <w:numFmt w:val="upperRoman"/>
      <w:lvlText w:val="%1."/>
      <w:lvlJc w:val="left"/>
      <w:pPr>
        <w:tabs>
          <w:tab w:val="num" w:pos="1440"/>
        </w:tabs>
        <w:ind w:left="1440" w:hanging="720"/>
      </w:pPr>
      <w:rPr>
        <w:rFonts w:hint="default"/>
        <w:b/>
        <w:u w:val="single"/>
      </w:rPr>
    </w:lvl>
    <w:lvl w:ilvl="1" w:tplc="F542A68E">
      <w:start w:val="1"/>
      <w:numFmt w:val="bullet"/>
      <w:lvlText w:val=""/>
      <w:lvlJc w:val="left"/>
      <w:pPr>
        <w:tabs>
          <w:tab w:val="num" w:pos="2220"/>
        </w:tabs>
        <w:ind w:left="2220" w:hanging="720"/>
      </w:pPr>
      <w:rPr>
        <w:rFonts w:ascii="Symbol" w:eastAsia="Times New Roman" w:hAnsi="Symbol" w:cs="Times New Roman" w:hint="default"/>
        <w:b/>
        <w:i w:val="0"/>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4C785672"/>
    <w:multiLevelType w:val="hybridMultilevel"/>
    <w:tmpl w:val="470C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95B14"/>
    <w:multiLevelType w:val="hybridMultilevel"/>
    <w:tmpl w:val="BC4C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B51629"/>
    <w:multiLevelType w:val="hybridMultilevel"/>
    <w:tmpl w:val="CAF4A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DF2BF9"/>
    <w:multiLevelType w:val="hybridMultilevel"/>
    <w:tmpl w:val="68ECC394"/>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25">
    <w:nsid w:val="5950237C"/>
    <w:multiLevelType w:val="hybridMultilevel"/>
    <w:tmpl w:val="2D489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AAE1BD5"/>
    <w:multiLevelType w:val="hybridMultilevel"/>
    <w:tmpl w:val="546E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B838AA"/>
    <w:multiLevelType w:val="hybridMultilevel"/>
    <w:tmpl w:val="3062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1E6421"/>
    <w:multiLevelType w:val="hybridMultilevel"/>
    <w:tmpl w:val="12C4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F71A76"/>
    <w:multiLevelType w:val="hybridMultilevel"/>
    <w:tmpl w:val="938C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0C23D8"/>
    <w:multiLevelType w:val="hybridMultilevel"/>
    <w:tmpl w:val="871CC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C43456"/>
    <w:multiLevelType w:val="hybridMultilevel"/>
    <w:tmpl w:val="F37EEE02"/>
    <w:lvl w:ilvl="0" w:tplc="15F4A988">
      <w:start w:val="4"/>
      <w:numFmt w:val="bullet"/>
      <w:lvlText w:val=""/>
      <w:lvlJc w:val="left"/>
      <w:pPr>
        <w:ind w:left="1440" w:hanging="720"/>
      </w:pPr>
      <w:rPr>
        <w:rFonts w:ascii="Symbol" w:eastAsia="Times New Roman" w:hAnsi="Symbol" w:cs="Times New Roman"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4F4895"/>
    <w:multiLevelType w:val="hybridMultilevel"/>
    <w:tmpl w:val="9E8A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31"/>
  </w:num>
  <w:num w:numId="4">
    <w:abstractNumId w:val="6"/>
  </w:num>
  <w:num w:numId="5">
    <w:abstractNumId w:val="1"/>
  </w:num>
  <w:num w:numId="6">
    <w:abstractNumId w:val="21"/>
  </w:num>
  <w:num w:numId="7">
    <w:abstractNumId w:val="17"/>
  </w:num>
  <w:num w:numId="8">
    <w:abstractNumId w:val="26"/>
  </w:num>
  <w:num w:numId="9">
    <w:abstractNumId w:val="28"/>
  </w:num>
  <w:num w:numId="10">
    <w:abstractNumId w:val="32"/>
  </w:num>
  <w:num w:numId="11">
    <w:abstractNumId w:val="29"/>
  </w:num>
  <w:num w:numId="12">
    <w:abstractNumId w:val="22"/>
  </w:num>
  <w:num w:numId="13">
    <w:abstractNumId w:val="27"/>
  </w:num>
  <w:num w:numId="14">
    <w:abstractNumId w:val="12"/>
  </w:num>
  <w:num w:numId="15">
    <w:abstractNumId w:val="7"/>
  </w:num>
  <w:num w:numId="16">
    <w:abstractNumId w:val="18"/>
  </w:num>
  <w:num w:numId="17">
    <w:abstractNumId w:val="10"/>
  </w:num>
  <w:num w:numId="18">
    <w:abstractNumId w:val="3"/>
  </w:num>
  <w:num w:numId="19">
    <w:abstractNumId w:val="30"/>
  </w:num>
  <w:num w:numId="20">
    <w:abstractNumId w:val="16"/>
  </w:num>
  <w:num w:numId="21">
    <w:abstractNumId w:val="2"/>
  </w:num>
  <w:num w:numId="22">
    <w:abstractNumId w:val="23"/>
  </w:num>
  <w:num w:numId="23">
    <w:abstractNumId w:val="9"/>
  </w:num>
  <w:num w:numId="24">
    <w:abstractNumId w:val="19"/>
  </w:num>
  <w:num w:numId="25">
    <w:abstractNumId w:val="11"/>
  </w:num>
  <w:num w:numId="26">
    <w:abstractNumId w:val="8"/>
  </w:num>
  <w:num w:numId="27">
    <w:abstractNumId w:val="0"/>
  </w:num>
  <w:num w:numId="28">
    <w:abstractNumId w:val="14"/>
  </w:num>
  <w:num w:numId="29">
    <w:abstractNumId w:val="25"/>
  </w:num>
  <w:num w:numId="30">
    <w:abstractNumId w:val="15"/>
  </w:num>
  <w:num w:numId="31">
    <w:abstractNumId w:val="4"/>
  </w:num>
  <w:num w:numId="32">
    <w:abstractNumId w:val="24"/>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E6"/>
    <w:rsid w:val="00000C3A"/>
    <w:rsid w:val="000106CB"/>
    <w:rsid w:val="00031A3C"/>
    <w:rsid w:val="00032770"/>
    <w:rsid w:val="00067705"/>
    <w:rsid w:val="00070C33"/>
    <w:rsid w:val="000725FD"/>
    <w:rsid w:val="00075E3B"/>
    <w:rsid w:val="00097F27"/>
    <w:rsid w:val="00107E08"/>
    <w:rsid w:val="00142E9C"/>
    <w:rsid w:val="00177694"/>
    <w:rsid w:val="001A3B3B"/>
    <w:rsid w:val="001C28D5"/>
    <w:rsid w:val="001E6E83"/>
    <w:rsid w:val="001F0B81"/>
    <w:rsid w:val="002022D0"/>
    <w:rsid w:val="00210EE0"/>
    <w:rsid w:val="00213AD4"/>
    <w:rsid w:val="00214B63"/>
    <w:rsid w:val="002249A9"/>
    <w:rsid w:val="00224B29"/>
    <w:rsid w:val="0023303E"/>
    <w:rsid w:val="00233AB8"/>
    <w:rsid w:val="00292CD1"/>
    <w:rsid w:val="002A338E"/>
    <w:rsid w:val="002B3E48"/>
    <w:rsid w:val="002D0E2C"/>
    <w:rsid w:val="002D3FF1"/>
    <w:rsid w:val="002E779A"/>
    <w:rsid w:val="002F1F24"/>
    <w:rsid w:val="00302A2F"/>
    <w:rsid w:val="00307B35"/>
    <w:rsid w:val="00307B3D"/>
    <w:rsid w:val="00310298"/>
    <w:rsid w:val="00310781"/>
    <w:rsid w:val="00313E33"/>
    <w:rsid w:val="0032086B"/>
    <w:rsid w:val="00341AF7"/>
    <w:rsid w:val="0035527A"/>
    <w:rsid w:val="003666A1"/>
    <w:rsid w:val="00367E29"/>
    <w:rsid w:val="003A250E"/>
    <w:rsid w:val="003B0A2A"/>
    <w:rsid w:val="003F52BA"/>
    <w:rsid w:val="00410575"/>
    <w:rsid w:val="00416B36"/>
    <w:rsid w:val="00434315"/>
    <w:rsid w:val="004634EE"/>
    <w:rsid w:val="00482275"/>
    <w:rsid w:val="004A3F26"/>
    <w:rsid w:val="004C0B14"/>
    <w:rsid w:val="004D187A"/>
    <w:rsid w:val="004D1C99"/>
    <w:rsid w:val="004E6BD8"/>
    <w:rsid w:val="0053439F"/>
    <w:rsid w:val="005358A6"/>
    <w:rsid w:val="0056698B"/>
    <w:rsid w:val="00577123"/>
    <w:rsid w:val="00581AE9"/>
    <w:rsid w:val="005A0317"/>
    <w:rsid w:val="005B00FF"/>
    <w:rsid w:val="005D08D4"/>
    <w:rsid w:val="005F221B"/>
    <w:rsid w:val="005F7F4F"/>
    <w:rsid w:val="006071C5"/>
    <w:rsid w:val="00614384"/>
    <w:rsid w:val="00616BC7"/>
    <w:rsid w:val="00635A23"/>
    <w:rsid w:val="006361AD"/>
    <w:rsid w:val="00641BD4"/>
    <w:rsid w:val="006422D0"/>
    <w:rsid w:val="006475A1"/>
    <w:rsid w:val="00657B8D"/>
    <w:rsid w:val="0068395C"/>
    <w:rsid w:val="00686888"/>
    <w:rsid w:val="006C23DE"/>
    <w:rsid w:val="006D0FF4"/>
    <w:rsid w:val="006D5943"/>
    <w:rsid w:val="006F2EC4"/>
    <w:rsid w:val="006F5604"/>
    <w:rsid w:val="006F6195"/>
    <w:rsid w:val="00701DCD"/>
    <w:rsid w:val="00705561"/>
    <w:rsid w:val="0071757A"/>
    <w:rsid w:val="00723DA4"/>
    <w:rsid w:val="00725B13"/>
    <w:rsid w:val="00733BA9"/>
    <w:rsid w:val="00734609"/>
    <w:rsid w:val="007470DA"/>
    <w:rsid w:val="00753860"/>
    <w:rsid w:val="007B4717"/>
    <w:rsid w:val="007C5185"/>
    <w:rsid w:val="007D058D"/>
    <w:rsid w:val="007D5EA5"/>
    <w:rsid w:val="007E1A79"/>
    <w:rsid w:val="008129B2"/>
    <w:rsid w:val="0081721A"/>
    <w:rsid w:val="008367D8"/>
    <w:rsid w:val="008376AD"/>
    <w:rsid w:val="0084061D"/>
    <w:rsid w:val="00875854"/>
    <w:rsid w:val="00880BAD"/>
    <w:rsid w:val="00884D06"/>
    <w:rsid w:val="008963D6"/>
    <w:rsid w:val="008A6DD4"/>
    <w:rsid w:val="008B08FE"/>
    <w:rsid w:val="008C3287"/>
    <w:rsid w:val="008C7A71"/>
    <w:rsid w:val="008D603C"/>
    <w:rsid w:val="00935977"/>
    <w:rsid w:val="00950F3D"/>
    <w:rsid w:val="0096239B"/>
    <w:rsid w:val="00997A1A"/>
    <w:rsid w:val="009A0D6C"/>
    <w:rsid w:val="009A28CE"/>
    <w:rsid w:val="009A2E61"/>
    <w:rsid w:val="009D25AB"/>
    <w:rsid w:val="009E6051"/>
    <w:rsid w:val="00A0047A"/>
    <w:rsid w:val="00A106E7"/>
    <w:rsid w:val="00A10AC6"/>
    <w:rsid w:val="00A153E6"/>
    <w:rsid w:val="00A27E0F"/>
    <w:rsid w:val="00A52A85"/>
    <w:rsid w:val="00A54FA3"/>
    <w:rsid w:val="00A85EE6"/>
    <w:rsid w:val="00AB34AC"/>
    <w:rsid w:val="00AB3DC3"/>
    <w:rsid w:val="00AB7161"/>
    <w:rsid w:val="00AC23CA"/>
    <w:rsid w:val="00AD1E1D"/>
    <w:rsid w:val="00AD227F"/>
    <w:rsid w:val="00AF22F3"/>
    <w:rsid w:val="00AF6D0C"/>
    <w:rsid w:val="00B7549D"/>
    <w:rsid w:val="00B80229"/>
    <w:rsid w:val="00B830CE"/>
    <w:rsid w:val="00BD0B7E"/>
    <w:rsid w:val="00BE27A3"/>
    <w:rsid w:val="00BF20AD"/>
    <w:rsid w:val="00C079DF"/>
    <w:rsid w:val="00C3754D"/>
    <w:rsid w:val="00C43AFB"/>
    <w:rsid w:val="00C8745F"/>
    <w:rsid w:val="00C93DD2"/>
    <w:rsid w:val="00CC0430"/>
    <w:rsid w:val="00CD542A"/>
    <w:rsid w:val="00CD5FF4"/>
    <w:rsid w:val="00CE52AC"/>
    <w:rsid w:val="00CE6488"/>
    <w:rsid w:val="00D37C1E"/>
    <w:rsid w:val="00D66430"/>
    <w:rsid w:val="00D70A77"/>
    <w:rsid w:val="00DA0BF4"/>
    <w:rsid w:val="00DA5E25"/>
    <w:rsid w:val="00DA7B90"/>
    <w:rsid w:val="00DD3AD6"/>
    <w:rsid w:val="00DE3FE9"/>
    <w:rsid w:val="00DE4BA2"/>
    <w:rsid w:val="00DE7144"/>
    <w:rsid w:val="00E10F4A"/>
    <w:rsid w:val="00E16ED8"/>
    <w:rsid w:val="00E34819"/>
    <w:rsid w:val="00E62494"/>
    <w:rsid w:val="00EA2E13"/>
    <w:rsid w:val="00EA69A6"/>
    <w:rsid w:val="00EB1D61"/>
    <w:rsid w:val="00EB49A1"/>
    <w:rsid w:val="00ED7375"/>
    <w:rsid w:val="00EF229F"/>
    <w:rsid w:val="00F05E9F"/>
    <w:rsid w:val="00F15D94"/>
    <w:rsid w:val="00F342D9"/>
    <w:rsid w:val="00F4344D"/>
    <w:rsid w:val="00F458C1"/>
    <w:rsid w:val="00F51F73"/>
    <w:rsid w:val="00F55D86"/>
    <w:rsid w:val="00F55FD3"/>
    <w:rsid w:val="00F72880"/>
    <w:rsid w:val="00F7702F"/>
    <w:rsid w:val="00F90593"/>
    <w:rsid w:val="00FA2117"/>
    <w:rsid w:val="00FA222D"/>
    <w:rsid w:val="00FA482F"/>
    <w:rsid w:val="00FB5234"/>
    <w:rsid w:val="00FC7666"/>
    <w:rsid w:val="00FC7718"/>
    <w:rsid w:val="00FD6E34"/>
    <w:rsid w:val="00FD78D0"/>
    <w:rsid w:val="00FE2E44"/>
    <w:rsid w:val="00FE3946"/>
    <w:rsid w:val="00FF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32B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pPr>
      <w:keepNext/>
      <w:spacing w:line="240" w:lineRule="exact"/>
      <w:jc w:val="center"/>
      <w:outlineLvl w:val="0"/>
    </w:pPr>
    <w:rPr>
      <w:rFonts w:ascii="Bookman" w:hAnsi="Bookman"/>
      <w:b/>
      <w:sz w:val="22"/>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spacing w:line="240" w:lineRule="exact"/>
      <w:jc w:val="right"/>
      <w:outlineLvl w:val="4"/>
    </w:pPr>
    <w:rPr>
      <w:b/>
      <w:sz w:val="24"/>
      <w:u w:val="single"/>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sz w:val="24"/>
    </w:rPr>
  </w:style>
  <w:style w:type="character" w:styleId="Hyperlink">
    <w:name w:val="Hyperlink"/>
    <w:rsid w:val="00F342D9"/>
    <w:rPr>
      <w:color w:val="0000FF"/>
      <w:u w:val="single"/>
    </w:rPr>
  </w:style>
  <w:style w:type="paragraph" w:styleId="ListParagraph">
    <w:name w:val="List Paragraph"/>
    <w:basedOn w:val="Normal"/>
    <w:uiPriority w:val="72"/>
    <w:rsid w:val="0081721A"/>
    <w:pPr>
      <w:ind w:left="720"/>
      <w:contextualSpacing/>
    </w:pPr>
  </w:style>
  <w:style w:type="paragraph" w:styleId="Footer">
    <w:name w:val="footer"/>
    <w:basedOn w:val="Normal"/>
    <w:link w:val="FooterChar"/>
    <w:rsid w:val="00107E08"/>
    <w:pPr>
      <w:tabs>
        <w:tab w:val="center" w:pos="4320"/>
        <w:tab w:val="right" w:pos="8640"/>
      </w:tabs>
    </w:pPr>
  </w:style>
  <w:style w:type="character" w:customStyle="1" w:styleId="FooterChar">
    <w:name w:val="Footer Char"/>
    <w:basedOn w:val="DefaultParagraphFont"/>
    <w:link w:val="Footer"/>
    <w:rsid w:val="00107E08"/>
    <w:rPr>
      <w:rFonts w:ascii="CG Times (W1)" w:hAnsi="CG Times (W1)"/>
    </w:rPr>
  </w:style>
  <w:style w:type="table" w:styleId="TableGrid">
    <w:name w:val="Table Grid"/>
    <w:basedOn w:val="TableNormal"/>
    <w:rsid w:val="0060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pPr>
      <w:keepNext/>
      <w:spacing w:line="240" w:lineRule="exact"/>
      <w:jc w:val="center"/>
      <w:outlineLvl w:val="0"/>
    </w:pPr>
    <w:rPr>
      <w:rFonts w:ascii="Bookman" w:hAnsi="Bookman"/>
      <w:b/>
      <w:sz w:val="22"/>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spacing w:line="240" w:lineRule="exact"/>
      <w:jc w:val="right"/>
      <w:outlineLvl w:val="4"/>
    </w:pPr>
    <w:rPr>
      <w:b/>
      <w:sz w:val="24"/>
      <w:u w:val="single"/>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sz w:val="24"/>
    </w:rPr>
  </w:style>
  <w:style w:type="character" w:styleId="Hyperlink">
    <w:name w:val="Hyperlink"/>
    <w:rsid w:val="00F342D9"/>
    <w:rPr>
      <w:color w:val="0000FF"/>
      <w:u w:val="single"/>
    </w:rPr>
  </w:style>
  <w:style w:type="paragraph" w:styleId="ListParagraph">
    <w:name w:val="List Paragraph"/>
    <w:basedOn w:val="Normal"/>
    <w:uiPriority w:val="72"/>
    <w:rsid w:val="0081721A"/>
    <w:pPr>
      <w:ind w:left="720"/>
      <w:contextualSpacing/>
    </w:pPr>
  </w:style>
  <w:style w:type="paragraph" w:styleId="Footer">
    <w:name w:val="footer"/>
    <w:basedOn w:val="Normal"/>
    <w:link w:val="FooterChar"/>
    <w:rsid w:val="00107E08"/>
    <w:pPr>
      <w:tabs>
        <w:tab w:val="center" w:pos="4320"/>
        <w:tab w:val="right" w:pos="8640"/>
      </w:tabs>
    </w:pPr>
  </w:style>
  <w:style w:type="character" w:customStyle="1" w:styleId="FooterChar">
    <w:name w:val="Footer Char"/>
    <w:basedOn w:val="DefaultParagraphFont"/>
    <w:link w:val="Footer"/>
    <w:rsid w:val="00107E08"/>
    <w:rPr>
      <w:rFonts w:ascii="CG Times (W1)" w:hAnsi="CG Times (W1)"/>
    </w:rPr>
  </w:style>
  <w:style w:type="table" w:styleId="TableGrid">
    <w:name w:val="Table Grid"/>
    <w:basedOn w:val="TableNormal"/>
    <w:rsid w:val="0060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0E06-C7A5-514A-A83D-8D782DB8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3178</Words>
  <Characters>18116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CONTRACTS</vt:lpstr>
    </vt:vector>
  </TitlesOfParts>
  <Company>UBC</Company>
  <LinksUpToDate>false</LinksUpToDate>
  <CharactersWithSpaces>21252</CharactersWithSpaces>
  <SharedDoc>false</SharedDoc>
  <HLinks>
    <vt:vector size="6" baseType="variant">
      <vt:variant>
        <vt:i4>7012456</vt:i4>
      </vt:variant>
      <vt:variant>
        <vt:i4>0</vt:i4>
      </vt:variant>
      <vt:variant>
        <vt:i4>0</vt:i4>
      </vt:variant>
      <vt:variant>
        <vt:i4>5</vt:i4>
      </vt:variant>
      <vt:variant>
        <vt:lpwstr>mailto:bakan@law.ubc.ca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dc:title>
  <dc:subject/>
  <dc:creator>Username</dc:creator>
  <cp:keywords/>
  <dc:description/>
  <cp:lastModifiedBy>Leah Whitworth</cp:lastModifiedBy>
  <cp:revision>6</cp:revision>
  <cp:lastPrinted>2014-12-17T18:03:00Z</cp:lastPrinted>
  <dcterms:created xsi:type="dcterms:W3CDTF">2014-11-16T06:14:00Z</dcterms:created>
  <dcterms:modified xsi:type="dcterms:W3CDTF">2014-12-17T21:18:00Z</dcterms:modified>
</cp:coreProperties>
</file>