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668"/>
        <w:gridCol w:w="1701"/>
        <w:gridCol w:w="9497"/>
        <w:gridCol w:w="1942"/>
      </w:tblGrid>
      <w:tr w:rsidR="004A57FB" w14:paraId="343F42EC" w14:textId="77777777" w:rsidTr="001C06AF">
        <w:tc>
          <w:tcPr>
            <w:tcW w:w="1668" w:type="dxa"/>
          </w:tcPr>
          <w:p w14:paraId="1F4FF353" w14:textId="77777777" w:rsidR="004A57FB" w:rsidRPr="00D67FDC" w:rsidRDefault="004A57FB">
            <w:pPr>
              <w:rPr>
                <w:b/>
                <w:sz w:val="16"/>
                <w:szCs w:val="16"/>
              </w:rPr>
            </w:pPr>
            <w:r w:rsidRPr="00D67FDC">
              <w:rPr>
                <w:b/>
                <w:sz w:val="16"/>
                <w:szCs w:val="16"/>
              </w:rPr>
              <w:t xml:space="preserve">Standard of Proof </w:t>
            </w:r>
          </w:p>
        </w:tc>
        <w:tc>
          <w:tcPr>
            <w:tcW w:w="1701" w:type="dxa"/>
          </w:tcPr>
          <w:p w14:paraId="59367A36" w14:textId="77777777" w:rsidR="004A57FB" w:rsidRPr="00D67FDC" w:rsidRDefault="004A57FB">
            <w:pPr>
              <w:rPr>
                <w:sz w:val="16"/>
                <w:szCs w:val="16"/>
              </w:rPr>
            </w:pPr>
          </w:p>
        </w:tc>
        <w:tc>
          <w:tcPr>
            <w:tcW w:w="9497" w:type="dxa"/>
          </w:tcPr>
          <w:p w14:paraId="19FB5943" w14:textId="77777777" w:rsidR="004A57FB" w:rsidRPr="00D67FDC" w:rsidRDefault="004A57FB">
            <w:pPr>
              <w:rPr>
                <w:sz w:val="16"/>
                <w:szCs w:val="16"/>
              </w:rPr>
            </w:pPr>
          </w:p>
        </w:tc>
        <w:tc>
          <w:tcPr>
            <w:tcW w:w="1942" w:type="dxa"/>
          </w:tcPr>
          <w:p w14:paraId="5A9C2B8A" w14:textId="77777777" w:rsidR="004A57FB" w:rsidRPr="00D67FDC" w:rsidRDefault="004A57FB">
            <w:pPr>
              <w:rPr>
                <w:sz w:val="16"/>
                <w:szCs w:val="16"/>
              </w:rPr>
            </w:pPr>
          </w:p>
        </w:tc>
      </w:tr>
      <w:tr w:rsidR="004A57FB" w14:paraId="2C3C3569" w14:textId="77777777" w:rsidTr="001C06AF">
        <w:tc>
          <w:tcPr>
            <w:tcW w:w="1668" w:type="dxa"/>
          </w:tcPr>
          <w:p w14:paraId="79F71FE3" w14:textId="77777777" w:rsidR="004A57FB" w:rsidRPr="00D67FDC" w:rsidRDefault="004A57FB">
            <w:pPr>
              <w:rPr>
                <w:sz w:val="16"/>
                <w:szCs w:val="16"/>
              </w:rPr>
            </w:pPr>
          </w:p>
        </w:tc>
        <w:tc>
          <w:tcPr>
            <w:tcW w:w="1701" w:type="dxa"/>
          </w:tcPr>
          <w:p w14:paraId="188F4499" w14:textId="77777777" w:rsidR="004A57FB" w:rsidRPr="00D67FDC" w:rsidRDefault="004A57FB">
            <w:pPr>
              <w:rPr>
                <w:sz w:val="16"/>
                <w:szCs w:val="16"/>
              </w:rPr>
            </w:pPr>
            <w:r w:rsidRPr="00D67FDC">
              <w:rPr>
                <w:sz w:val="16"/>
                <w:szCs w:val="16"/>
              </w:rPr>
              <w:t>BARD</w:t>
            </w:r>
          </w:p>
        </w:tc>
        <w:tc>
          <w:tcPr>
            <w:tcW w:w="9497" w:type="dxa"/>
          </w:tcPr>
          <w:p w14:paraId="4B47623F" w14:textId="77777777" w:rsidR="004A57FB" w:rsidRPr="00D67FDC" w:rsidRDefault="004A57FB">
            <w:pPr>
              <w:rPr>
                <w:sz w:val="16"/>
                <w:szCs w:val="16"/>
              </w:rPr>
            </w:pPr>
            <w:r w:rsidRPr="00D67FDC">
              <w:rPr>
                <w:sz w:val="16"/>
                <w:szCs w:val="16"/>
              </w:rPr>
              <w:t xml:space="preserve">Doubt based on reason and common </w:t>
            </w:r>
            <w:proofErr w:type="gramStart"/>
            <w:r w:rsidRPr="00D67FDC">
              <w:rPr>
                <w:sz w:val="16"/>
                <w:szCs w:val="16"/>
              </w:rPr>
              <w:t>sense which</w:t>
            </w:r>
            <w:proofErr w:type="gramEnd"/>
            <w:r w:rsidRPr="00D67FDC">
              <w:rPr>
                <w:sz w:val="16"/>
                <w:szCs w:val="16"/>
              </w:rPr>
              <w:t xml:space="preserve"> must be logically based upon the evidence or lack of evidence (</w:t>
            </w:r>
            <w:proofErr w:type="spellStart"/>
            <w:r w:rsidRPr="000158AA">
              <w:rPr>
                <w:b/>
                <w:i/>
                <w:sz w:val="16"/>
                <w:szCs w:val="16"/>
              </w:rPr>
              <w:t>Lifchus</w:t>
            </w:r>
            <w:proofErr w:type="spellEnd"/>
            <w:r w:rsidR="00EA1553" w:rsidRPr="00D67FDC">
              <w:rPr>
                <w:i/>
                <w:sz w:val="16"/>
                <w:szCs w:val="16"/>
              </w:rPr>
              <w:t xml:space="preserve"> </w:t>
            </w:r>
            <w:r w:rsidR="00EA1553" w:rsidRPr="00D67FDC">
              <w:rPr>
                <w:sz w:val="16"/>
                <w:szCs w:val="16"/>
              </w:rPr>
              <w:t>1997</w:t>
            </w:r>
            <w:r w:rsidRPr="00D67FDC">
              <w:rPr>
                <w:sz w:val="16"/>
                <w:szCs w:val="16"/>
              </w:rPr>
              <w:t>). Important to contrast BARD with civil standard and explain</w:t>
            </w:r>
            <w:r w:rsidR="00101530" w:rsidRPr="00D67FDC">
              <w:rPr>
                <w:sz w:val="16"/>
                <w:szCs w:val="16"/>
              </w:rPr>
              <w:t xml:space="preserve"> proximity to absolute certainty (</w:t>
            </w:r>
            <w:r w:rsidR="00101530" w:rsidRPr="000158AA">
              <w:rPr>
                <w:b/>
                <w:i/>
                <w:sz w:val="16"/>
                <w:szCs w:val="16"/>
              </w:rPr>
              <w:t>Starr</w:t>
            </w:r>
            <w:r w:rsidR="00EA1553" w:rsidRPr="00D67FDC">
              <w:rPr>
                <w:i/>
                <w:sz w:val="16"/>
                <w:szCs w:val="16"/>
              </w:rPr>
              <w:t xml:space="preserve"> </w:t>
            </w:r>
            <w:r w:rsidR="00EA1553" w:rsidRPr="00D67FDC">
              <w:rPr>
                <w:sz w:val="16"/>
                <w:szCs w:val="16"/>
              </w:rPr>
              <w:t>2000</w:t>
            </w:r>
            <w:r w:rsidR="00101530" w:rsidRPr="00D67FDC">
              <w:rPr>
                <w:sz w:val="16"/>
                <w:szCs w:val="16"/>
              </w:rPr>
              <w:t>). Crown has burden to prove every element of the offence, lack of credibility must not be considered proof of guilt (</w:t>
            </w:r>
            <w:r w:rsidR="00101530" w:rsidRPr="000158AA">
              <w:rPr>
                <w:b/>
                <w:i/>
                <w:sz w:val="16"/>
                <w:szCs w:val="16"/>
              </w:rPr>
              <w:t>JHS</w:t>
            </w:r>
            <w:r w:rsidR="00EA1553" w:rsidRPr="00D67FDC">
              <w:rPr>
                <w:i/>
                <w:sz w:val="16"/>
                <w:szCs w:val="16"/>
              </w:rPr>
              <w:t xml:space="preserve"> </w:t>
            </w:r>
            <w:r w:rsidR="00EA1553" w:rsidRPr="00D67FDC">
              <w:rPr>
                <w:sz w:val="16"/>
                <w:szCs w:val="16"/>
              </w:rPr>
              <w:t>2008</w:t>
            </w:r>
            <w:r w:rsidR="00101530" w:rsidRPr="00D67FDC">
              <w:rPr>
                <w:i/>
                <w:sz w:val="16"/>
                <w:szCs w:val="16"/>
              </w:rPr>
              <w:t>; WD framework</w:t>
            </w:r>
            <w:r w:rsidR="00101530" w:rsidRPr="00D67FDC">
              <w:rPr>
                <w:sz w:val="16"/>
                <w:szCs w:val="16"/>
              </w:rPr>
              <w:t xml:space="preserve">). </w:t>
            </w:r>
          </w:p>
        </w:tc>
        <w:tc>
          <w:tcPr>
            <w:tcW w:w="1942" w:type="dxa"/>
          </w:tcPr>
          <w:p w14:paraId="0C90DB5D" w14:textId="77777777" w:rsidR="004A57FB" w:rsidRPr="00D67FDC" w:rsidRDefault="004A57FB">
            <w:pPr>
              <w:rPr>
                <w:sz w:val="16"/>
                <w:szCs w:val="16"/>
              </w:rPr>
            </w:pPr>
          </w:p>
        </w:tc>
      </w:tr>
      <w:tr w:rsidR="004A57FB" w14:paraId="1350AB1B" w14:textId="77777777" w:rsidTr="001C06AF">
        <w:tc>
          <w:tcPr>
            <w:tcW w:w="1668" w:type="dxa"/>
          </w:tcPr>
          <w:p w14:paraId="1CD9C095" w14:textId="77777777" w:rsidR="004A57FB" w:rsidRPr="00D67FDC" w:rsidRDefault="004A57FB">
            <w:pPr>
              <w:rPr>
                <w:sz w:val="16"/>
                <w:szCs w:val="16"/>
              </w:rPr>
            </w:pPr>
          </w:p>
        </w:tc>
        <w:tc>
          <w:tcPr>
            <w:tcW w:w="1701" w:type="dxa"/>
          </w:tcPr>
          <w:p w14:paraId="68BDD9E3" w14:textId="77777777" w:rsidR="004A57FB" w:rsidRPr="00D67FDC" w:rsidRDefault="00101530">
            <w:pPr>
              <w:rPr>
                <w:sz w:val="16"/>
                <w:szCs w:val="16"/>
              </w:rPr>
            </w:pPr>
            <w:r w:rsidRPr="00D67FDC">
              <w:rPr>
                <w:sz w:val="16"/>
                <w:szCs w:val="16"/>
              </w:rPr>
              <w:t>Reverse Onus and the Charter</w:t>
            </w:r>
          </w:p>
        </w:tc>
        <w:tc>
          <w:tcPr>
            <w:tcW w:w="9497" w:type="dxa"/>
          </w:tcPr>
          <w:p w14:paraId="565CB76D" w14:textId="77777777" w:rsidR="004A57FB" w:rsidRPr="00D67FDC" w:rsidRDefault="00101530">
            <w:pPr>
              <w:rPr>
                <w:sz w:val="16"/>
                <w:szCs w:val="16"/>
              </w:rPr>
            </w:pPr>
            <w:r w:rsidRPr="00D67FDC">
              <w:rPr>
                <w:sz w:val="16"/>
                <w:szCs w:val="16"/>
              </w:rPr>
              <w:t>Imposing a legal burden (“to establish”=BOP) violates s. 11(d), must be justified under s. 1 (</w:t>
            </w:r>
            <w:r w:rsidRPr="000158AA">
              <w:rPr>
                <w:b/>
                <w:i/>
                <w:sz w:val="16"/>
                <w:szCs w:val="16"/>
              </w:rPr>
              <w:t>Oakes</w:t>
            </w:r>
            <w:r w:rsidRPr="00D67FDC">
              <w:rPr>
                <w:i/>
                <w:sz w:val="16"/>
                <w:szCs w:val="16"/>
              </w:rPr>
              <w:t xml:space="preserve"> </w:t>
            </w:r>
            <w:r w:rsidRPr="00D67FDC">
              <w:rPr>
                <w:sz w:val="16"/>
                <w:szCs w:val="16"/>
              </w:rPr>
              <w:t>test</w:t>
            </w:r>
            <w:r w:rsidR="00EA1553" w:rsidRPr="00D67FDC">
              <w:rPr>
                <w:sz w:val="16"/>
                <w:szCs w:val="16"/>
              </w:rPr>
              <w:t xml:space="preserve"> 1986</w:t>
            </w:r>
            <w:r w:rsidRPr="00D67FDC">
              <w:rPr>
                <w:sz w:val="16"/>
                <w:szCs w:val="16"/>
              </w:rPr>
              <w:t>). Imposing an evidentiary burden (“absence of evidence to contrary”) violates s. 11(d), but may well be saved by s. 1 (</w:t>
            </w:r>
            <w:r w:rsidRPr="000158AA">
              <w:rPr>
                <w:b/>
                <w:i/>
                <w:sz w:val="16"/>
                <w:szCs w:val="16"/>
              </w:rPr>
              <w:t>Downey</w:t>
            </w:r>
            <w:r w:rsidR="00EA1553" w:rsidRPr="00D67FDC">
              <w:rPr>
                <w:i/>
                <w:sz w:val="16"/>
                <w:szCs w:val="16"/>
              </w:rPr>
              <w:t xml:space="preserve"> </w:t>
            </w:r>
            <w:r w:rsidR="00EA1553" w:rsidRPr="00D67FDC">
              <w:rPr>
                <w:sz w:val="16"/>
                <w:szCs w:val="16"/>
              </w:rPr>
              <w:t>1992</w:t>
            </w:r>
            <w:r w:rsidRPr="00D67FDC">
              <w:rPr>
                <w:sz w:val="16"/>
                <w:szCs w:val="16"/>
              </w:rPr>
              <w:t>). If a reverse onus clause leaves open a possibility of conviction despite the existence of a reasonable doubt, s. 11(d) is violated (</w:t>
            </w:r>
            <w:r w:rsidRPr="000158AA">
              <w:rPr>
                <w:b/>
                <w:i/>
                <w:sz w:val="16"/>
                <w:szCs w:val="16"/>
              </w:rPr>
              <w:t>St.-</w:t>
            </w:r>
            <w:proofErr w:type="spellStart"/>
            <w:r w:rsidRPr="000158AA">
              <w:rPr>
                <w:b/>
                <w:i/>
                <w:sz w:val="16"/>
                <w:szCs w:val="16"/>
              </w:rPr>
              <w:t>Onge</w:t>
            </w:r>
            <w:proofErr w:type="spellEnd"/>
            <w:r w:rsidRPr="000158AA">
              <w:rPr>
                <w:b/>
                <w:i/>
                <w:sz w:val="16"/>
                <w:szCs w:val="16"/>
              </w:rPr>
              <w:t xml:space="preserve"> </w:t>
            </w:r>
            <w:proofErr w:type="spellStart"/>
            <w:r w:rsidRPr="000158AA">
              <w:rPr>
                <w:b/>
                <w:i/>
                <w:sz w:val="16"/>
                <w:szCs w:val="16"/>
              </w:rPr>
              <w:t>Lamoreaux</w:t>
            </w:r>
            <w:proofErr w:type="spellEnd"/>
            <w:r w:rsidR="00EA1553" w:rsidRPr="00D67FDC">
              <w:rPr>
                <w:i/>
                <w:sz w:val="16"/>
                <w:szCs w:val="16"/>
              </w:rPr>
              <w:t xml:space="preserve"> </w:t>
            </w:r>
            <w:r w:rsidR="00EA1553" w:rsidRPr="00D67FDC">
              <w:rPr>
                <w:sz w:val="16"/>
                <w:szCs w:val="16"/>
              </w:rPr>
              <w:t>2012</w:t>
            </w:r>
            <w:r w:rsidRPr="00D67FDC">
              <w:rPr>
                <w:sz w:val="16"/>
                <w:szCs w:val="16"/>
              </w:rPr>
              <w:t>). *Dissent: no violation if inexorable link between proven fact and presumed fact  (Roth.)</w:t>
            </w:r>
          </w:p>
        </w:tc>
        <w:tc>
          <w:tcPr>
            <w:tcW w:w="1942" w:type="dxa"/>
          </w:tcPr>
          <w:p w14:paraId="3DF5A1E5" w14:textId="77777777" w:rsidR="004A57FB" w:rsidRPr="00D67FDC" w:rsidRDefault="00101530" w:rsidP="00101530">
            <w:pPr>
              <w:rPr>
                <w:sz w:val="16"/>
                <w:szCs w:val="16"/>
              </w:rPr>
            </w:pPr>
            <w:r w:rsidRPr="00D67FDC">
              <w:rPr>
                <w:sz w:val="16"/>
                <w:szCs w:val="16"/>
              </w:rPr>
              <w:t xml:space="preserve">Rational connection shifts in </w:t>
            </w:r>
            <w:r w:rsidRPr="00D67FDC">
              <w:rPr>
                <w:i/>
                <w:sz w:val="16"/>
                <w:szCs w:val="16"/>
              </w:rPr>
              <w:t>Downey</w:t>
            </w:r>
            <w:r w:rsidRPr="00D67FDC">
              <w:rPr>
                <w:sz w:val="16"/>
                <w:szCs w:val="16"/>
              </w:rPr>
              <w:t xml:space="preserve">.  </w:t>
            </w:r>
            <w:r w:rsidRPr="00D67FDC">
              <w:rPr>
                <w:i/>
                <w:sz w:val="16"/>
                <w:szCs w:val="16"/>
              </w:rPr>
              <w:t xml:space="preserve">St. </w:t>
            </w:r>
            <w:proofErr w:type="spellStart"/>
            <w:r w:rsidRPr="00D67FDC">
              <w:rPr>
                <w:i/>
                <w:sz w:val="16"/>
                <w:szCs w:val="16"/>
              </w:rPr>
              <w:t>Onge</w:t>
            </w:r>
            <w:proofErr w:type="spellEnd"/>
            <w:r w:rsidRPr="00D67FDC">
              <w:rPr>
                <w:sz w:val="16"/>
                <w:szCs w:val="16"/>
              </w:rPr>
              <w:t xml:space="preserve">: Analysis result is proof of BAC. </w:t>
            </w:r>
          </w:p>
        </w:tc>
      </w:tr>
      <w:tr w:rsidR="004A57FB" w14:paraId="503E1B93" w14:textId="77777777" w:rsidTr="001C06AF">
        <w:tc>
          <w:tcPr>
            <w:tcW w:w="1668" w:type="dxa"/>
          </w:tcPr>
          <w:p w14:paraId="18C0E747" w14:textId="77777777" w:rsidR="004A57FB" w:rsidRPr="00D67FDC" w:rsidRDefault="00BC09A3">
            <w:pPr>
              <w:rPr>
                <w:b/>
                <w:sz w:val="16"/>
                <w:szCs w:val="16"/>
              </w:rPr>
            </w:pPr>
            <w:r w:rsidRPr="00D67FDC">
              <w:rPr>
                <w:b/>
                <w:sz w:val="16"/>
                <w:szCs w:val="16"/>
              </w:rPr>
              <w:t>Elements of the Offence</w:t>
            </w:r>
          </w:p>
        </w:tc>
        <w:tc>
          <w:tcPr>
            <w:tcW w:w="1701" w:type="dxa"/>
          </w:tcPr>
          <w:p w14:paraId="3B7558AC" w14:textId="77777777" w:rsidR="004A57FB" w:rsidRPr="00D67FDC" w:rsidRDefault="004A57FB">
            <w:pPr>
              <w:rPr>
                <w:sz w:val="16"/>
                <w:szCs w:val="16"/>
              </w:rPr>
            </w:pPr>
          </w:p>
        </w:tc>
        <w:tc>
          <w:tcPr>
            <w:tcW w:w="9497" w:type="dxa"/>
          </w:tcPr>
          <w:p w14:paraId="1FD79C12" w14:textId="77777777" w:rsidR="004A57FB" w:rsidRPr="00D67FDC" w:rsidRDefault="004A57FB">
            <w:pPr>
              <w:rPr>
                <w:sz w:val="16"/>
                <w:szCs w:val="16"/>
              </w:rPr>
            </w:pPr>
          </w:p>
        </w:tc>
        <w:tc>
          <w:tcPr>
            <w:tcW w:w="1942" w:type="dxa"/>
          </w:tcPr>
          <w:p w14:paraId="2D8B335C" w14:textId="77777777" w:rsidR="004A57FB" w:rsidRPr="00D67FDC" w:rsidRDefault="004A57FB">
            <w:pPr>
              <w:rPr>
                <w:sz w:val="16"/>
                <w:szCs w:val="16"/>
              </w:rPr>
            </w:pPr>
          </w:p>
        </w:tc>
      </w:tr>
      <w:tr w:rsidR="004A57FB" w14:paraId="0A777944" w14:textId="77777777" w:rsidTr="001C06AF">
        <w:tc>
          <w:tcPr>
            <w:tcW w:w="1668" w:type="dxa"/>
          </w:tcPr>
          <w:p w14:paraId="79B4B75B" w14:textId="77777777" w:rsidR="004A57FB" w:rsidRPr="00D67FDC" w:rsidRDefault="004A57FB">
            <w:pPr>
              <w:rPr>
                <w:sz w:val="16"/>
                <w:szCs w:val="16"/>
              </w:rPr>
            </w:pPr>
          </w:p>
        </w:tc>
        <w:tc>
          <w:tcPr>
            <w:tcW w:w="1701" w:type="dxa"/>
          </w:tcPr>
          <w:p w14:paraId="24EB1FE9" w14:textId="77777777" w:rsidR="004A57FB" w:rsidRPr="00D67FDC" w:rsidRDefault="00BC09A3">
            <w:pPr>
              <w:rPr>
                <w:sz w:val="16"/>
                <w:szCs w:val="16"/>
              </w:rPr>
            </w:pPr>
            <w:r w:rsidRPr="00D67FDC">
              <w:rPr>
                <w:sz w:val="16"/>
                <w:szCs w:val="16"/>
              </w:rPr>
              <w:t>Creating offences</w:t>
            </w:r>
          </w:p>
        </w:tc>
        <w:tc>
          <w:tcPr>
            <w:tcW w:w="9497" w:type="dxa"/>
          </w:tcPr>
          <w:p w14:paraId="6B33FF3D" w14:textId="0A218580" w:rsidR="004A57FB" w:rsidRPr="00D67FDC" w:rsidRDefault="00BC09A3" w:rsidP="00BC09A3">
            <w:pPr>
              <w:rPr>
                <w:sz w:val="16"/>
                <w:szCs w:val="16"/>
              </w:rPr>
            </w:pPr>
            <w:r w:rsidRPr="00D67FDC">
              <w:rPr>
                <w:sz w:val="16"/>
                <w:szCs w:val="16"/>
              </w:rPr>
              <w:t>Only Parliament shall develop new criminal offences (</w:t>
            </w:r>
            <w:r w:rsidRPr="00336149">
              <w:rPr>
                <w:b/>
                <w:i/>
                <w:sz w:val="16"/>
                <w:szCs w:val="16"/>
              </w:rPr>
              <w:t>Frey</w:t>
            </w:r>
            <w:r w:rsidR="00336149">
              <w:rPr>
                <w:sz w:val="16"/>
                <w:szCs w:val="16"/>
              </w:rPr>
              <w:t xml:space="preserve"> 1950</w:t>
            </w:r>
            <w:r w:rsidRPr="00D67FDC">
              <w:rPr>
                <w:sz w:val="16"/>
                <w:szCs w:val="16"/>
              </w:rPr>
              <w:t xml:space="preserve">). Common law offences abolished (s. 9); defences </w:t>
            </w:r>
            <w:r w:rsidR="00336149">
              <w:rPr>
                <w:sz w:val="16"/>
                <w:szCs w:val="16"/>
              </w:rPr>
              <w:t xml:space="preserve">retained </w:t>
            </w:r>
            <w:r w:rsidRPr="00D67FDC">
              <w:rPr>
                <w:sz w:val="16"/>
                <w:szCs w:val="16"/>
              </w:rPr>
              <w:t>(s. 8(3)).</w:t>
            </w:r>
          </w:p>
        </w:tc>
        <w:tc>
          <w:tcPr>
            <w:tcW w:w="1942" w:type="dxa"/>
          </w:tcPr>
          <w:p w14:paraId="44D3BFF2" w14:textId="77777777" w:rsidR="004A57FB" w:rsidRPr="00D67FDC" w:rsidRDefault="00BC09A3">
            <w:pPr>
              <w:rPr>
                <w:sz w:val="16"/>
                <w:szCs w:val="16"/>
              </w:rPr>
            </w:pPr>
            <w:r w:rsidRPr="00D67FDC">
              <w:rPr>
                <w:sz w:val="16"/>
                <w:szCs w:val="16"/>
              </w:rPr>
              <w:t xml:space="preserve">No law against peep. </w:t>
            </w:r>
          </w:p>
        </w:tc>
      </w:tr>
      <w:tr w:rsidR="004A57FB" w14:paraId="0CC7C10A" w14:textId="77777777" w:rsidTr="001C06AF">
        <w:tc>
          <w:tcPr>
            <w:tcW w:w="1668" w:type="dxa"/>
          </w:tcPr>
          <w:p w14:paraId="2473CAB8" w14:textId="77777777" w:rsidR="004A57FB" w:rsidRPr="00D67FDC" w:rsidRDefault="004A57FB">
            <w:pPr>
              <w:rPr>
                <w:sz w:val="16"/>
                <w:szCs w:val="16"/>
              </w:rPr>
            </w:pPr>
          </w:p>
        </w:tc>
        <w:tc>
          <w:tcPr>
            <w:tcW w:w="1701" w:type="dxa"/>
          </w:tcPr>
          <w:p w14:paraId="0934C459" w14:textId="77777777" w:rsidR="004A57FB" w:rsidRPr="00D67FDC" w:rsidRDefault="00BC09A3">
            <w:pPr>
              <w:rPr>
                <w:sz w:val="16"/>
                <w:szCs w:val="16"/>
              </w:rPr>
            </w:pPr>
            <w:r w:rsidRPr="00D67FDC">
              <w:rPr>
                <w:sz w:val="16"/>
                <w:szCs w:val="16"/>
              </w:rPr>
              <w:t>Drunk driving</w:t>
            </w:r>
          </w:p>
        </w:tc>
        <w:tc>
          <w:tcPr>
            <w:tcW w:w="9497" w:type="dxa"/>
          </w:tcPr>
          <w:p w14:paraId="485D3318" w14:textId="77777777" w:rsidR="004A57FB" w:rsidRPr="00D67FDC" w:rsidRDefault="00BC09A3">
            <w:pPr>
              <w:rPr>
                <w:sz w:val="16"/>
                <w:szCs w:val="16"/>
              </w:rPr>
            </w:pPr>
            <w:r w:rsidRPr="00D67FDC">
              <w:rPr>
                <w:sz w:val="16"/>
                <w:szCs w:val="16"/>
              </w:rPr>
              <w:t>“Care and control” requires a “realistic risk of danger to persons or property”; drunk behind wheel not enough, but threshold low (</w:t>
            </w:r>
            <w:proofErr w:type="spellStart"/>
            <w:r w:rsidRPr="00336149">
              <w:rPr>
                <w:b/>
                <w:i/>
                <w:sz w:val="16"/>
                <w:szCs w:val="16"/>
              </w:rPr>
              <w:t>Boudreault</w:t>
            </w:r>
            <w:proofErr w:type="spellEnd"/>
            <w:r w:rsidR="00EA1553" w:rsidRPr="00D67FDC">
              <w:rPr>
                <w:i/>
                <w:sz w:val="16"/>
                <w:szCs w:val="16"/>
              </w:rPr>
              <w:t xml:space="preserve"> </w:t>
            </w:r>
            <w:r w:rsidR="00EA1553" w:rsidRPr="00D67FDC">
              <w:rPr>
                <w:sz w:val="16"/>
                <w:szCs w:val="16"/>
              </w:rPr>
              <w:t>2012</w:t>
            </w:r>
            <w:r w:rsidRPr="00D67FDC">
              <w:rPr>
                <w:sz w:val="16"/>
                <w:szCs w:val="16"/>
              </w:rPr>
              <w:t xml:space="preserve">) Dissent: risk of danger is not an element of the offence. </w:t>
            </w:r>
          </w:p>
        </w:tc>
        <w:tc>
          <w:tcPr>
            <w:tcW w:w="1942" w:type="dxa"/>
          </w:tcPr>
          <w:p w14:paraId="3A7DF25E" w14:textId="77777777" w:rsidR="004A57FB" w:rsidRPr="00D67FDC" w:rsidRDefault="004A57FB">
            <w:pPr>
              <w:rPr>
                <w:sz w:val="16"/>
                <w:szCs w:val="16"/>
              </w:rPr>
            </w:pPr>
          </w:p>
        </w:tc>
      </w:tr>
      <w:tr w:rsidR="004A57FB" w14:paraId="30678889" w14:textId="77777777" w:rsidTr="001C06AF">
        <w:tc>
          <w:tcPr>
            <w:tcW w:w="1668" w:type="dxa"/>
          </w:tcPr>
          <w:p w14:paraId="66455BA5" w14:textId="77777777" w:rsidR="004A57FB" w:rsidRPr="00D67FDC" w:rsidRDefault="004A57FB">
            <w:pPr>
              <w:rPr>
                <w:sz w:val="16"/>
                <w:szCs w:val="16"/>
              </w:rPr>
            </w:pPr>
          </w:p>
        </w:tc>
        <w:tc>
          <w:tcPr>
            <w:tcW w:w="1701" w:type="dxa"/>
          </w:tcPr>
          <w:p w14:paraId="0DD9BFEE" w14:textId="77777777" w:rsidR="004A57FB" w:rsidRPr="00D67FDC" w:rsidRDefault="00BC09A3" w:rsidP="00BC09A3">
            <w:pPr>
              <w:rPr>
                <w:sz w:val="16"/>
                <w:szCs w:val="16"/>
              </w:rPr>
            </w:pPr>
            <w:r w:rsidRPr="00D67FDC">
              <w:rPr>
                <w:sz w:val="16"/>
                <w:szCs w:val="16"/>
              </w:rPr>
              <w:t xml:space="preserve">Omissions  (3) </w:t>
            </w:r>
          </w:p>
        </w:tc>
        <w:tc>
          <w:tcPr>
            <w:tcW w:w="9497" w:type="dxa"/>
          </w:tcPr>
          <w:p w14:paraId="75A4D204" w14:textId="77777777" w:rsidR="004A57FB" w:rsidRPr="00D67FDC" w:rsidRDefault="00BC09A3">
            <w:pPr>
              <w:rPr>
                <w:sz w:val="16"/>
                <w:szCs w:val="16"/>
              </w:rPr>
            </w:pPr>
            <w:r w:rsidRPr="00D67FDC">
              <w:rPr>
                <w:sz w:val="16"/>
                <w:szCs w:val="16"/>
              </w:rPr>
              <w:t>1. Statute criminalizes omission 2. Duty to act imposed by statute 3. Duty to act imposed by common law</w:t>
            </w:r>
          </w:p>
        </w:tc>
        <w:tc>
          <w:tcPr>
            <w:tcW w:w="1942" w:type="dxa"/>
          </w:tcPr>
          <w:p w14:paraId="4F19EB5F" w14:textId="77777777" w:rsidR="004A57FB" w:rsidRPr="00D67FDC" w:rsidRDefault="004A57FB">
            <w:pPr>
              <w:rPr>
                <w:sz w:val="16"/>
                <w:szCs w:val="16"/>
              </w:rPr>
            </w:pPr>
          </w:p>
        </w:tc>
      </w:tr>
      <w:tr w:rsidR="004A57FB" w14:paraId="2AC09960" w14:textId="77777777" w:rsidTr="001C06AF">
        <w:tc>
          <w:tcPr>
            <w:tcW w:w="1668" w:type="dxa"/>
          </w:tcPr>
          <w:p w14:paraId="0EEDAE43" w14:textId="77777777" w:rsidR="004A57FB" w:rsidRPr="00D67FDC" w:rsidRDefault="004A57FB">
            <w:pPr>
              <w:rPr>
                <w:sz w:val="16"/>
                <w:szCs w:val="16"/>
              </w:rPr>
            </w:pPr>
          </w:p>
        </w:tc>
        <w:tc>
          <w:tcPr>
            <w:tcW w:w="1701" w:type="dxa"/>
          </w:tcPr>
          <w:p w14:paraId="4F43068C" w14:textId="77777777" w:rsidR="004A57FB" w:rsidRPr="00D67FDC" w:rsidRDefault="00BC09A3">
            <w:pPr>
              <w:rPr>
                <w:sz w:val="16"/>
                <w:szCs w:val="16"/>
              </w:rPr>
            </w:pPr>
            <w:r w:rsidRPr="00D67FDC">
              <w:rPr>
                <w:sz w:val="16"/>
                <w:szCs w:val="16"/>
              </w:rPr>
              <w:t>Omissions (cases)</w:t>
            </w:r>
          </w:p>
        </w:tc>
        <w:tc>
          <w:tcPr>
            <w:tcW w:w="9497" w:type="dxa"/>
          </w:tcPr>
          <w:p w14:paraId="595F0A44" w14:textId="4AA08A92" w:rsidR="004A57FB" w:rsidRPr="00D67FDC" w:rsidRDefault="00BC09A3" w:rsidP="00336149">
            <w:pPr>
              <w:rPr>
                <w:sz w:val="16"/>
                <w:szCs w:val="16"/>
              </w:rPr>
            </w:pPr>
            <w:r w:rsidRPr="00D67FDC">
              <w:rPr>
                <w:sz w:val="16"/>
                <w:szCs w:val="16"/>
              </w:rPr>
              <w:t>MR and AR must overlap. Ongoing act may become criminal by way of omission (</w:t>
            </w:r>
            <w:r w:rsidRPr="00336149">
              <w:rPr>
                <w:b/>
                <w:i/>
                <w:sz w:val="16"/>
                <w:szCs w:val="16"/>
              </w:rPr>
              <w:t>Fagan</w:t>
            </w:r>
            <w:r w:rsidR="00EA1553" w:rsidRPr="00D67FDC">
              <w:rPr>
                <w:i/>
                <w:sz w:val="16"/>
                <w:szCs w:val="16"/>
              </w:rPr>
              <w:t xml:space="preserve"> </w:t>
            </w:r>
            <w:r w:rsidR="00336149">
              <w:rPr>
                <w:sz w:val="16"/>
                <w:szCs w:val="16"/>
              </w:rPr>
              <w:t xml:space="preserve">ER </w:t>
            </w:r>
            <w:r w:rsidR="00EA1553" w:rsidRPr="00D67FDC">
              <w:rPr>
                <w:sz w:val="16"/>
                <w:szCs w:val="16"/>
              </w:rPr>
              <w:t>1968</w:t>
            </w:r>
            <w:r w:rsidRPr="00D67FDC">
              <w:rPr>
                <w:sz w:val="16"/>
                <w:szCs w:val="16"/>
              </w:rPr>
              <w:t>). Police officer’s duty</w:t>
            </w:r>
            <w:r w:rsidR="0007384A" w:rsidRPr="00D67FDC">
              <w:rPr>
                <w:sz w:val="16"/>
                <w:szCs w:val="16"/>
              </w:rPr>
              <w:t xml:space="preserve"> to identify gives rise to </w:t>
            </w:r>
            <w:r w:rsidRPr="00D67FDC">
              <w:rPr>
                <w:sz w:val="16"/>
                <w:szCs w:val="16"/>
              </w:rPr>
              <w:t>reciprocal duty to cooperate</w:t>
            </w:r>
            <w:r w:rsidR="0007384A" w:rsidRPr="00D67FDC">
              <w:rPr>
                <w:sz w:val="16"/>
                <w:szCs w:val="16"/>
              </w:rPr>
              <w:t xml:space="preserve"> (</w:t>
            </w:r>
            <w:r w:rsidR="0007384A" w:rsidRPr="00336149">
              <w:rPr>
                <w:b/>
                <w:i/>
                <w:sz w:val="16"/>
                <w:szCs w:val="16"/>
              </w:rPr>
              <w:t>Moore</w:t>
            </w:r>
            <w:r w:rsidR="00EA1553" w:rsidRPr="00D67FDC">
              <w:rPr>
                <w:i/>
                <w:sz w:val="16"/>
                <w:szCs w:val="16"/>
              </w:rPr>
              <w:t xml:space="preserve"> </w:t>
            </w:r>
            <w:r w:rsidR="00EA1553" w:rsidRPr="00D67FDC">
              <w:rPr>
                <w:sz w:val="16"/>
                <w:szCs w:val="16"/>
              </w:rPr>
              <w:t>1978</w:t>
            </w:r>
            <w:r w:rsidR="0007384A" w:rsidRPr="00D67FDC">
              <w:rPr>
                <w:sz w:val="16"/>
                <w:szCs w:val="16"/>
              </w:rPr>
              <w:t xml:space="preserve">). Strong dissent: duty must be independently grounded in statute or common law (Dickson). Common law duty to refrain from conduct </w:t>
            </w:r>
            <w:r w:rsidR="00336149">
              <w:rPr>
                <w:sz w:val="16"/>
                <w:szCs w:val="16"/>
              </w:rPr>
              <w:t>that</w:t>
            </w:r>
            <w:r w:rsidR="0007384A" w:rsidRPr="00D67FDC">
              <w:rPr>
                <w:sz w:val="16"/>
                <w:szCs w:val="16"/>
              </w:rPr>
              <w:t xml:space="preserve"> could foreseeably injure another person in a serious manner (</w:t>
            </w:r>
            <w:r w:rsidR="0007384A" w:rsidRPr="00336149">
              <w:rPr>
                <w:b/>
                <w:i/>
                <w:sz w:val="16"/>
                <w:szCs w:val="16"/>
              </w:rPr>
              <w:t>Thornton</w:t>
            </w:r>
            <w:r w:rsidR="00EA1553" w:rsidRPr="00D67FDC">
              <w:rPr>
                <w:i/>
                <w:sz w:val="16"/>
                <w:szCs w:val="16"/>
              </w:rPr>
              <w:t xml:space="preserve"> </w:t>
            </w:r>
            <w:r w:rsidR="00EA1553" w:rsidRPr="00D67FDC">
              <w:rPr>
                <w:sz w:val="16"/>
                <w:szCs w:val="16"/>
              </w:rPr>
              <w:t>1991 ONCA</w:t>
            </w:r>
            <w:r w:rsidR="0007384A" w:rsidRPr="00D67FDC">
              <w:rPr>
                <w:sz w:val="16"/>
                <w:szCs w:val="16"/>
              </w:rPr>
              <w:t xml:space="preserve">). SCC found no such duty. </w:t>
            </w:r>
          </w:p>
        </w:tc>
        <w:tc>
          <w:tcPr>
            <w:tcW w:w="1942" w:type="dxa"/>
          </w:tcPr>
          <w:p w14:paraId="2E19B1A4" w14:textId="77777777" w:rsidR="004A57FB" w:rsidRPr="00D67FDC" w:rsidRDefault="0007384A">
            <w:pPr>
              <w:rPr>
                <w:sz w:val="16"/>
                <w:szCs w:val="16"/>
              </w:rPr>
            </w:pPr>
            <w:r w:rsidRPr="00D67FDC">
              <w:rPr>
                <w:sz w:val="16"/>
                <w:szCs w:val="16"/>
              </w:rPr>
              <w:t xml:space="preserve">Creation of common law duty same as creating offence? </w:t>
            </w:r>
          </w:p>
        </w:tc>
      </w:tr>
      <w:tr w:rsidR="0007384A" w14:paraId="223FDC53" w14:textId="77777777" w:rsidTr="001C06AF">
        <w:tc>
          <w:tcPr>
            <w:tcW w:w="1668" w:type="dxa"/>
          </w:tcPr>
          <w:p w14:paraId="39C8C594" w14:textId="77777777" w:rsidR="0007384A" w:rsidRPr="00D67FDC" w:rsidRDefault="0007384A">
            <w:pPr>
              <w:rPr>
                <w:sz w:val="16"/>
                <w:szCs w:val="16"/>
              </w:rPr>
            </w:pPr>
          </w:p>
        </w:tc>
        <w:tc>
          <w:tcPr>
            <w:tcW w:w="1701" w:type="dxa"/>
          </w:tcPr>
          <w:p w14:paraId="6650801A" w14:textId="77777777" w:rsidR="0007384A" w:rsidRPr="00D67FDC" w:rsidRDefault="0007384A">
            <w:pPr>
              <w:rPr>
                <w:sz w:val="16"/>
                <w:szCs w:val="16"/>
              </w:rPr>
            </w:pPr>
            <w:r w:rsidRPr="00D67FDC">
              <w:rPr>
                <w:sz w:val="16"/>
                <w:szCs w:val="16"/>
              </w:rPr>
              <w:t>Voluntariness</w:t>
            </w:r>
          </w:p>
        </w:tc>
        <w:tc>
          <w:tcPr>
            <w:tcW w:w="9497" w:type="dxa"/>
          </w:tcPr>
          <w:p w14:paraId="394F4E45" w14:textId="77777777" w:rsidR="0007384A" w:rsidRPr="00D67FDC" w:rsidRDefault="0007384A" w:rsidP="0007384A">
            <w:pPr>
              <w:rPr>
                <w:sz w:val="16"/>
                <w:szCs w:val="16"/>
              </w:rPr>
            </w:pPr>
            <w:r w:rsidRPr="00D67FDC">
              <w:rPr>
                <w:sz w:val="16"/>
                <w:szCs w:val="16"/>
              </w:rPr>
              <w:t>AR must be voluntary for criminal liability. Acts committed while asleep at the wheel cannot form the AR (</w:t>
            </w:r>
            <w:r w:rsidRPr="00336149">
              <w:rPr>
                <w:b/>
                <w:i/>
                <w:sz w:val="16"/>
                <w:szCs w:val="16"/>
              </w:rPr>
              <w:t>Jiang</w:t>
            </w:r>
            <w:r w:rsidR="00EA1553" w:rsidRPr="00D67FDC">
              <w:rPr>
                <w:i/>
                <w:sz w:val="16"/>
                <w:szCs w:val="16"/>
              </w:rPr>
              <w:t xml:space="preserve"> </w:t>
            </w:r>
            <w:r w:rsidR="00EA1553" w:rsidRPr="00D67FDC">
              <w:rPr>
                <w:sz w:val="16"/>
                <w:szCs w:val="16"/>
              </w:rPr>
              <w:t>2007 BCCA</w:t>
            </w:r>
            <w:r w:rsidRPr="00D67FDC">
              <w:rPr>
                <w:sz w:val="16"/>
                <w:szCs w:val="16"/>
              </w:rPr>
              <w:t>).</w:t>
            </w:r>
          </w:p>
        </w:tc>
        <w:tc>
          <w:tcPr>
            <w:tcW w:w="1942" w:type="dxa"/>
          </w:tcPr>
          <w:p w14:paraId="327A8B54" w14:textId="77777777" w:rsidR="0007384A" w:rsidRPr="00D67FDC" w:rsidRDefault="0007384A">
            <w:pPr>
              <w:rPr>
                <w:sz w:val="16"/>
                <w:szCs w:val="16"/>
              </w:rPr>
            </w:pPr>
          </w:p>
        </w:tc>
      </w:tr>
      <w:tr w:rsidR="0007384A" w14:paraId="7BB6FE03" w14:textId="77777777" w:rsidTr="001C06AF">
        <w:tc>
          <w:tcPr>
            <w:tcW w:w="1668" w:type="dxa"/>
          </w:tcPr>
          <w:p w14:paraId="06F42895" w14:textId="77777777" w:rsidR="0007384A" w:rsidRPr="00D67FDC" w:rsidRDefault="0007384A">
            <w:pPr>
              <w:rPr>
                <w:b/>
                <w:sz w:val="16"/>
                <w:szCs w:val="16"/>
              </w:rPr>
            </w:pPr>
            <w:r w:rsidRPr="00D67FDC">
              <w:rPr>
                <w:b/>
                <w:sz w:val="16"/>
                <w:szCs w:val="16"/>
              </w:rPr>
              <w:t>Causation</w:t>
            </w:r>
          </w:p>
        </w:tc>
        <w:tc>
          <w:tcPr>
            <w:tcW w:w="1701" w:type="dxa"/>
          </w:tcPr>
          <w:p w14:paraId="5FC59A18" w14:textId="77777777" w:rsidR="0007384A" w:rsidRPr="00D67FDC" w:rsidRDefault="0007384A">
            <w:pPr>
              <w:rPr>
                <w:sz w:val="16"/>
                <w:szCs w:val="16"/>
              </w:rPr>
            </w:pPr>
          </w:p>
        </w:tc>
        <w:tc>
          <w:tcPr>
            <w:tcW w:w="9497" w:type="dxa"/>
          </w:tcPr>
          <w:p w14:paraId="3AB56CE0" w14:textId="77777777" w:rsidR="0007384A" w:rsidRPr="00D67FDC" w:rsidRDefault="0007384A" w:rsidP="0007384A">
            <w:pPr>
              <w:rPr>
                <w:sz w:val="16"/>
                <w:szCs w:val="16"/>
              </w:rPr>
            </w:pPr>
          </w:p>
        </w:tc>
        <w:tc>
          <w:tcPr>
            <w:tcW w:w="1942" w:type="dxa"/>
          </w:tcPr>
          <w:p w14:paraId="5D1EA544" w14:textId="77777777" w:rsidR="0007384A" w:rsidRPr="00D67FDC" w:rsidRDefault="0007384A">
            <w:pPr>
              <w:rPr>
                <w:sz w:val="16"/>
                <w:szCs w:val="16"/>
              </w:rPr>
            </w:pPr>
          </w:p>
        </w:tc>
      </w:tr>
      <w:tr w:rsidR="0007384A" w14:paraId="6271D8E0" w14:textId="77777777" w:rsidTr="001C06AF">
        <w:tc>
          <w:tcPr>
            <w:tcW w:w="1668" w:type="dxa"/>
          </w:tcPr>
          <w:p w14:paraId="363BB0E7" w14:textId="77777777" w:rsidR="0007384A" w:rsidRPr="00D67FDC" w:rsidRDefault="0007384A">
            <w:pPr>
              <w:rPr>
                <w:sz w:val="16"/>
                <w:szCs w:val="16"/>
              </w:rPr>
            </w:pPr>
          </w:p>
        </w:tc>
        <w:tc>
          <w:tcPr>
            <w:tcW w:w="1701" w:type="dxa"/>
          </w:tcPr>
          <w:p w14:paraId="2AFE527B" w14:textId="77777777" w:rsidR="0007384A" w:rsidRPr="00D67FDC" w:rsidRDefault="0007384A">
            <w:pPr>
              <w:rPr>
                <w:sz w:val="16"/>
                <w:szCs w:val="16"/>
              </w:rPr>
            </w:pPr>
            <w:r w:rsidRPr="00D67FDC">
              <w:rPr>
                <w:sz w:val="16"/>
                <w:szCs w:val="16"/>
              </w:rPr>
              <w:t xml:space="preserve">General </w:t>
            </w:r>
          </w:p>
        </w:tc>
        <w:tc>
          <w:tcPr>
            <w:tcW w:w="9497" w:type="dxa"/>
          </w:tcPr>
          <w:p w14:paraId="79AEF3E0" w14:textId="77777777" w:rsidR="0007384A" w:rsidRPr="00D67FDC" w:rsidRDefault="0007384A" w:rsidP="0007384A">
            <w:pPr>
              <w:rPr>
                <w:sz w:val="16"/>
                <w:szCs w:val="16"/>
              </w:rPr>
            </w:pPr>
            <w:r w:rsidRPr="00D67FDC">
              <w:rPr>
                <w:sz w:val="16"/>
                <w:szCs w:val="16"/>
              </w:rPr>
              <w:t xml:space="preserve">If consequences must be </w:t>
            </w:r>
            <w:proofErr w:type="gramStart"/>
            <w:r w:rsidRPr="00D67FDC">
              <w:rPr>
                <w:sz w:val="16"/>
                <w:szCs w:val="16"/>
              </w:rPr>
              <w:t>prove</w:t>
            </w:r>
            <w:proofErr w:type="gramEnd"/>
            <w:r w:rsidRPr="00D67FDC">
              <w:rPr>
                <w:sz w:val="16"/>
                <w:szCs w:val="16"/>
              </w:rPr>
              <w:t>, the Crown must prove BARD that D’s actions caused those consequences. Both factual (“but for”) and legal (moral blameworthiness) causation are required for conviction.</w:t>
            </w:r>
            <w:r w:rsidR="003859F1" w:rsidRPr="00D67FDC">
              <w:rPr>
                <w:sz w:val="16"/>
                <w:szCs w:val="16"/>
              </w:rPr>
              <w:t xml:space="preserve"> </w:t>
            </w:r>
            <w:r w:rsidRPr="00D67FDC">
              <w:rPr>
                <w:sz w:val="16"/>
                <w:szCs w:val="16"/>
              </w:rPr>
              <w:t xml:space="preserve"> </w:t>
            </w:r>
          </w:p>
        </w:tc>
        <w:tc>
          <w:tcPr>
            <w:tcW w:w="1942" w:type="dxa"/>
          </w:tcPr>
          <w:p w14:paraId="47CEC53F" w14:textId="77777777" w:rsidR="0007384A" w:rsidRPr="00D67FDC" w:rsidRDefault="003859F1">
            <w:pPr>
              <w:rPr>
                <w:sz w:val="16"/>
                <w:szCs w:val="16"/>
              </w:rPr>
            </w:pPr>
            <w:proofErr w:type="gramStart"/>
            <w:r w:rsidRPr="00D67FDC">
              <w:rPr>
                <w:b/>
                <w:sz w:val="16"/>
                <w:szCs w:val="16"/>
              </w:rPr>
              <w:t>ss</w:t>
            </w:r>
            <w:proofErr w:type="gramEnd"/>
            <w:r w:rsidRPr="00D67FDC">
              <w:rPr>
                <w:b/>
                <w:sz w:val="16"/>
                <w:szCs w:val="16"/>
              </w:rPr>
              <w:t>. 224-226</w:t>
            </w:r>
            <w:r w:rsidRPr="00D67FDC">
              <w:rPr>
                <w:sz w:val="16"/>
                <w:szCs w:val="16"/>
              </w:rPr>
              <w:t xml:space="preserve"> address causation for murder</w:t>
            </w:r>
          </w:p>
        </w:tc>
      </w:tr>
      <w:tr w:rsidR="0007384A" w14:paraId="715F09C1" w14:textId="77777777" w:rsidTr="001C06AF">
        <w:tc>
          <w:tcPr>
            <w:tcW w:w="1668" w:type="dxa"/>
          </w:tcPr>
          <w:p w14:paraId="449A0528" w14:textId="77777777" w:rsidR="0007384A" w:rsidRPr="00D67FDC" w:rsidRDefault="0007384A">
            <w:pPr>
              <w:rPr>
                <w:sz w:val="16"/>
                <w:szCs w:val="16"/>
              </w:rPr>
            </w:pPr>
          </w:p>
        </w:tc>
        <w:tc>
          <w:tcPr>
            <w:tcW w:w="1701" w:type="dxa"/>
          </w:tcPr>
          <w:p w14:paraId="63C4AC11" w14:textId="77777777" w:rsidR="0007384A" w:rsidRPr="00D67FDC" w:rsidRDefault="003859F1">
            <w:pPr>
              <w:rPr>
                <w:sz w:val="16"/>
                <w:szCs w:val="16"/>
              </w:rPr>
            </w:pPr>
            <w:r w:rsidRPr="00D67FDC">
              <w:rPr>
                <w:sz w:val="16"/>
                <w:szCs w:val="16"/>
              </w:rPr>
              <w:t>Cases</w:t>
            </w:r>
          </w:p>
        </w:tc>
        <w:tc>
          <w:tcPr>
            <w:tcW w:w="9497" w:type="dxa"/>
          </w:tcPr>
          <w:p w14:paraId="0B09EE88" w14:textId="43453805" w:rsidR="0007384A" w:rsidRPr="00D67FDC" w:rsidRDefault="003859F1" w:rsidP="00823659">
            <w:pPr>
              <w:rPr>
                <w:sz w:val="16"/>
                <w:szCs w:val="16"/>
              </w:rPr>
            </w:pPr>
            <w:r w:rsidRPr="00D67FDC">
              <w:rPr>
                <w:sz w:val="16"/>
                <w:szCs w:val="16"/>
              </w:rPr>
              <w:t>Poor or improper medical treatment will not sever the chain of causation. (</w:t>
            </w:r>
            <w:r w:rsidRPr="00390CE4">
              <w:rPr>
                <w:b/>
                <w:i/>
                <w:sz w:val="16"/>
                <w:szCs w:val="16"/>
              </w:rPr>
              <w:t>Smith</w:t>
            </w:r>
            <w:r w:rsidR="00EA1553" w:rsidRPr="00D67FDC">
              <w:rPr>
                <w:i/>
                <w:sz w:val="16"/>
                <w:szCs w:val="16"/>
              </w:rPr>
              <w:t xml:space="preserve"> </w:t>
            </w:r>
            <w:r w:rsidR="00EA1553" w:rsidRPr="00D67FDC">
              <w:rPr>
                <w:sz w:val="16"/>
                <w:szCs w:val="16"/>
              </w:rPr>
              <w:t>1959 ER</w:t>
            </w:r>
            <w:r w:rsidRPr="00D67FDC">
              <w:rPr>
                <w:sz w:val="16"/>
                <w:szCs w:val="16"/>
              </w:rPr>
              <w:t xml:space="preserve">; s. 225). Following an assault, unreasonable actions by a victim will not sever causation. Victim refused blood transfusion </w:t>
            </w:r>
            <w:r w:rsidR="002B54B1">
              <w:rPr>
                <w:sz w:val="16"/>
                <w:szCs w:val="16"/>
              </w:rPr>
              <w:t xml:space="preserve">/ thin skull principle </w:t>
            </w:r>
            <w:r w:rsidRPr="00D67FDC">
              <w:rPr>
                <w:sz w:val="16"/>
                <w:szCs w:val="16"/>
              </w:rPr>
              <w:t>(</w:t>
            </w:r>
            <w:proofErr w:type="spellStart"/>
            <w:r w:rsidRPr="002B54B1">
              <w:rPr>
                <w:b/>
                <w:i/>
                <w:sz w:val="16"/>
                <w:szCs w:val="16"/>
              </w:rPr>
              <w:t>Blaue</w:t>
            </w:r>
            <w:proofErr w:type="spellEnd"/>
            <w:r w:rsidR="00EA1553" w:rsidRPr="00D67FDC">
              <w:rPr>
                <w:i/>
                <w:sz w:val="16"/>
                <w:szCs w:val="16"/>
              </w:rPr>
              <w:t xml:space="preserve"> </w:t>
            </w:r>
            <w:r w:rsidR="00EA1553" w:rsidRPr="00D67FDC">
              <w:rPr>
                <w:sz w:val="16"/>
                <w:szCs w:val="16"/>
              </w:rPr>
              <w:t>1975 ER</w:t>
            </w:r>
            <w:r w:rsidRPr="00D67FDC">
              <w:rPr>
                <w:i/>
                <w:sz w:val="16"/>
                <w:szCs w:val="16"/>
              </w:rPr>
              <w:t xml:space="preserve">; </w:t>
            </w:r>
            <w:r w:rsidRPr="00D67FDC">
              <w:rPr>
                <w:sz w:val="16"/>
                <w:szCs w:val="16"/>
              </w:rPr>
              <w:t xml:space="preserve">s. 224). </w:t>
            </w:r>
          </w:p>
        </w:tc>
        <w:tc>
          <w:tcPr>
            <w:tcW w:w="1942" w:type="dxa"/>
          </w:tcPr>
          <w:p w14:paraId="17108F88" w14:textId="77777777" w:rsidR="0007384A" w:rsidRPr="00D67FDC" w:rsidRDefault="0007384A">
            <w:pPr>
              <w:rPr>
                <w:sz w:val="16"/>
                <w:szCs w:val="16"/>
              </w:rPr>
            </w:pPr>
          </w:p>
        </w:tc>
      </w:tr>
      <w:tr w:rsidR="0007384A" w14:paraId="3094088C" w14:textId="77777777" w:rsidTr="001C06AF">
        <w:tc>
          <w:tcPr>
            <w:tcW w:w="1668" w:type="dxa"/>
          </w:tcPr>
          <w:p w14:paraId="6606178A" w14:textId="77777777" w:rsidR="0007384A" w:rsidRPr="00D67FDC" w:rsidRDefault="0007384A">
            <w:pPr>
              <w:rPr>
                <w:sz w:val="16"/>
                <w:szCs w:val="16"/>
              </w:rPr>
            </w:pPr>
          </w:p>
        </w:tc>
        <w:tc>
          <w:tcPr>
            <w:tcW w:w="1701" w:type="dxa"/>
          </w:tcPr>
          <w:p w14:paraId="12C1EEAA" w14:textId="2776C3A5" w:rsidR="0007384A" w:rsidRPr="00D67FDC" w:rsidRDefault="003859F1">
            <w:pPr>
              <w:rPr>
                <w:sz w:val="16"/>
                <w:szCs w:val="16"/>
              </w:rPr>
            </w:pPr>
            <w:r w:rsidRPr="00D67FDC">
              <w:rPr>
                <w:sz w:val="16"/>
                <w:szCs w:val="16"/>
              </w:rPr>
              <w:t xml:space="preserve">Causation of death </w:t>
            </w:r>
            <w:r w:rsidR="00726CC6">
              <w:rPr>
                <w:sz w:val="16"/>
                <w:szCs w:val="16"/>
              </w:rPr>
              <w:t xml:space="preserve">for murder </w:t>
            </w:r>
            <w:r w:rsidRPr="00D67FDC">
              <w:rPr>
                <w:sz w:val="16"/>
                <w:szCs w:val="16"/>
              </w:rPr>
              <w:t>(</w:t>
            </w:r>
            <w:proofErr w:type="spellStart"/>
            <w:r w:rsidRPr="00D67FDC">
              <w:rPr>
                <w:i/>
                <w:sz w:val="16"/>
                <w:szCs w:val="16"/>
              </w:rPr>
              <w:t>Nette</w:t>
            </w:r>
            <w:proofErr w:type="spellEnd"/>
            <w:r w:rsidR="00EA1553" w:rsidRPr="00D67FDC">
              <w:rPr>
                <w:i/>
                <w:sz w:val="16"/>
                <w:szCs w:val="16"/>
              </w:rPr>
              <w:t xml:space="preserve"> </w:t>
            </w:r>
            <w:r w:rsidR="00EA1553" w:rsidRPr="00D67FDC">
              <w:rPr>
                <w:sz w:val="16"/>
                <w:szCs w:val="16"/>
              </w:rPr>
              <w:t>2001</w:t>
            </w:r>
            <w:r w:rsidRPr="00D67FDC">
              <w:rPr>
                <w:sz w:val="16"/>
                <w:szCs w:val="16"/>
              </w:rPr>
              <w:t>)</w:t>
            </w:r>
          </w:p>
        </w:tc>
        <w:tc>
          <w:tcPr>
            <w:tcW w:w="9497" w:type="dxa"/>
          </w:tcPr>
          <w:p w14:paraId="34EDA7F4" w14:textId="77777777" w:rsidR="0007384A" w:rsidRPr="00D67FDC" w:rsidRDefault="00283581" w:rsidP="00823659">
            <w:pPr>
              <w:rPr>
                <w:sz w:val="16"/>
                <w:szCs w:val="16"/>
              </w:rPr>
            </w:pPr>
            <w:r w:rsidRPr="00D67FDC">
              <w:rPr>
                <w:sz w:val="16"/>
                <w:szCs w:val="16"/>
              </w:rPr>
              <w:t xml:space="preserve">Must prove both factual and legal causation. </w:t>
            </w:r>
            <w:r w:rsidR="003859F1" w:rsidRPr="00D67FDC">
              <w:rPr>
                <w:sz w:val="16"/>
                <w:szCs w:val="16"/>
              </w:rPr>
              <w:t xml:space="preserve">1) </w:t>
            </w:r>
            <w:r w:rsidR="003859F1" w:rsidRPr="00D67FDC">
              <w:rPr>
                <w:i/>
                <w:sz w:val="16"/>
                <w:szCs w:val="16"/>
              </w:rPr>
              <w:t xml:space="preserve">Smithers </w:t>
            </w:r>
            <w:r w:rsidR="003859F1" w:rsidRPr="00D67FDC">
              <w:rPr>
                <w:sz w:val="16"/>
                <w:szCs w:val="16"/>
              </w:rPr>
              <w:t xml:space="preserve">test for legal causation of death (“significant cause”) 2) </w:t>
            </w:r>
            <w:r w:rsidR="003859F1" w:rsidRPr="00D67FDC">
              <w:rPr>
                <w:i/>
                <w:sz w:val="16"/>
                <w:szCs w:val="16"/>
              </w:rPr>
              <w:t xml:space="preserve">Harbottle </w:t>
            </w:r>
            <w:r w:rsidR="003859F1" w:rsidRPr="00D67FDC">
              <w:rPr>
                <w:sz w:val="16"/>
                <w:szCs w:val="16"/>
              </w:rPr>
              <w:t>test to determine whether 1</w:t>
            </w:r>
            <w:r w:rsidR="003859F1" w:rsidRPr="00D67FDC">
              <w:rPr>
                <w:sz w:val="16"/>
                <w:szCs w:val="16"/>
                <w:vertAlign w:val="superscript"/>
              </w:rPr>
              <w:t>st</w:t>
            </w:r>
            <w:r w:rsidR="003859F1" w:rsidRPr="00D67FDC">
              <w:rPr>
                <w:sz w:val="16"/>
                <w:szCs w:val="16"/>
              </w:rPr>
              <w:t xml:space="preserve"> degree (“substantial and integral cause”). </w:t>
            </w:r>
            <w:proofErr w:type="gramStart"/>
            <w:r w:rsidR="00823659" w:rsidRPr="00D67FDC">
              <w:rPr>
                <w:sz w:val="16"/>
                <w:szCs w:val="16"/>
              </w:rPr>
              <w:t>Second degree</w:t>
            </w:r>
            <w:proofErr w:type="gramEnd"/>
            <w:r w:rsidR="003859F1" w:rsidRPr="00D67FDC">
              <w:rPr>
                <w:sz w:val="16"/>
                <w:szCs w:val="16"/>
              </w:rPr>
              <w:t xml:space="preserve"> murder is any murder not falling into first degree. </w:t>
            </w:r>
          </w:p>
          <w:p w14:paraId="1C511E53" w14:textId="77777777" w:rsidR="00823659" w:rsidRPr="00D67FDC" w:rsidRDefault="00823659" w:rsidP="00823659">
            <w:pPr>
              <w:rPr>
                <w:sz w:val="16"/>
                <w:szCs w:val="16"/>
              </w:rPr>
            </w:pPr>
            <w:r w:rsidRPr="00D67FDC">
              <w:rPr>
                <w:sz w:val="16"/>
                <w:szCs w:val="16"/>
              </w:rPr>
              <w:t>Engaging in a dangerous joint enterprise that causes death could be sufficient for both factual and legal causation; physical causation not required for legal causation (</w:t>
            </w:r>
            <w:r w:rsidRPr="000158AA">
              <w:rPr>
                <w:b/>
                <w:i/>
                <w:sz w:val="16"/>
                <w:szCs w:val="16"/>
              </w:rPr>
              <w:t>JSR</w:t>
            </w:r>
            <w:r w:rsidR="00EA1553" w:rsidRPr="00D67FDC">
              <w:rPr>
                <w:i/>
                <w:sz w:val="16"/>
                <w:szCs w:val="16"/>
              </w:rPr>
              <w:t xml:space="preserve"> </w:t>
            </w:r>
            <w:r w:rsidR="00EA1553" w:rsidRPr="00D67FDC">
              <w:rPr>
                <w:sz w:val="16"/>
                <w:szCs w:val="16"/>
              </w:rPr>
              <w:t>2008 ONCA</w:t>
            </w:r>
            <w:r w:rsidRPr="00D67FDC">
              <w:rPr>
                <w:sz w:val="16"/>
                <w:szCs w:val="16"/>
              </w:rPr>
              <w:t>).</w:t>
            </w:r>
          </w:p>
        </w:tc>
        <w:tc>
          <w:tcPr>
            <w:tcW w:w="1942" w:type="dxa"/>
          </w:tcPr>
          <w:p w14:paraId="6F051218" w14:textId="147AA075" w:rsidR="0007384A" w:rsidRPr="002B54B1" w:rsidRDefault="003859F1">
            <w:pPr>
              <w:rPr>
                <w:sz w:val="16"/>
                <w:szCs w:val="16"/>
              </w:rPr>
            </w:pPr>
            <w:r w:rsidRPr="00D67FDC">
              <w:rPr>
                <w:i/>
                <w:sz w:val="16"/>
                <w:szCs w:val="16"/>
              </w:rPr>
              <w:t>Smithers</w:t>
            </w:r>
            <w:r w:rsidRPr="00D67FDC">
              <w:rPr>
                <w:sz w:val="16"/>
                <w:szCs w:val="16"/>
              </w:rPr>
              <w:t>: any “not insignificant” cause</w:t>
            </w:r>
            <w:r w:rsidR="002B54B1">
              <w:rPr>
                <w:sz w:val="16"/>
                <w:szCs w:val="16"/>
              </w:rPr>
              <w:t xml:space="preserve">. </w:t>
            </w:r>
            <w:proofErr w:type="spellStart"/>
            <w:r w:rsidR="002B54B1">
              <w:rPr>
                <w:i/>
                <w:sz w:val="16"/>
                <w:szCs w:val="16"/>
              </w:rPr>
              <w:t>Nette</w:t>
            </w:r>
            <w:proofErr w:type="spellEnd"/>
            <w:r w:rsidR="002B54B1">
              <w:rPr>
                <w:i/>
                <w:sz w:val="16"/>
                <w:szCs w:val="16"/>
              </w:rPr>
              <w:t xml:space="preserve">: </w:t>
            </w:r>
            <w:r w:rsidR="002B54B1">
              <w:rPr>
                <w:sz w:val="16"/>
                <w:szCs w:val="16"/>
              </w:rPr>
              <w:t>old woman</w:t>
            </w:r>
          </w:p>
        </w:tc>
      </w:tr>
      <w:tr w:rsidR="0007384A" w14:paraId="429271CB" w14:textId="77777777" w:rsidTr="001C06AF">
        <w:tc>
          <w:tcPr>
            <w:tcW w:w="1668" w:type="dxa"/>
          </w:tcPr>
          <w:p w14:paraId="3A18B701" w14:textId="77777777" w:rsidR="0007384A" w:rsidRPr="00D67FDC" w:rsidRDefault="0007384A">
            <w:pPr>
              <w:rPr>
                <w:sz w:val="16"/>
                <w:szCs w:val="16"/>
              </w:rPr>
            </w:pPr>
          </w:p>
        </w:tc>
        <w:tc>
          <w:tcPr>
            <w:tcW w:w="1701" w:type="dxa"/>
          </w:tcPr>
          <w:p w14:paraId="61317A87" w14:textId="77777777" w:rsidR="0007384A" w:rsidRPr="00D67FDC" w:rsidRDefault="00823659">
            <w:pPr>
              <w:rPr>
                <w:sz w:val="16"/>
                <w:szCs w:val="16"/>
              </w:rPr>
            </w:pPr>
            <w:r w:rsidRPr="00D67FDC">
              <w:rPr>
                <w:sz w:val="16"/>
                <w:szCs w:val="16"/>
              </w:rPr>
              <w:t>Intervening acts</w:t>
            </w:r>
          </w:p>
        </w:tc>
        <w:tc>
          <w:tcPr>
            <w:tcW w:w="9497" w:type="dxa"/>
          </w:tcPr>
          <w:p w14:paraId="42366CBA" w14:textId="77777777" w:rsidR="0007384A" w:rsidRPr="00D67FDC" w:rsidRDefault="00823659" w:rsidP="00B831F9">
            <w:pPr>
              <w:rPr>
                <w:sz w:val="16"/>
                <w:szCs w:val="16"/>
              </w:rPr>
            </w:pPr>
            <w:r w:rsidRPr="00D67FDC">
              <w:rPr>
                <w:sz w:val="16"/>
                <w:szCs w:val="16"/>
              </w:rPr>
              <w:t>Causation severed if original would is “merely the setting” for subsequent causes (</w:t>
            </w:r>
            <w:r w:rsidRPr="00390CE4">
              <w:rPr>
                <w:b/>
                <w:i/>
                <w:sz w:val="16"/>
                <w:szCs w:val="16"/>
              </w:rPr>
              <w:t>Smith</w:t>
            </w:r>
            <w:r w:rsidR="00283581" w:rsidRPr="00D67FDC">
              <w:rPr>
                <w:i/>
                <w:sz w:val="16"/>
                <w:szCs w:val="16"/>
              </w:rPr>
              <w:t xml:space="preserve"> </w:t>
            </w:r>
            <w:r w:rsidR="00283581" w:rsidRPr="00D67FDC">
              <w:rPr>
                <w:sz w:val="16"/>
                <w:szCs w:val="16"/>
              </w:rPr>
              <w:t>1959 ER</w:t>
            </w:r>
            <w:r w:rsidRPr="00D67FDC">
              <w:rPr>
                <w:sz w:val="16"/>
                <w:szCs w:val="16"/>
              </w:rPr>
              <w:t>). Objectively foreseeable intervening acts, which do not overwhelm the accused’s actions, will not sever chain of causation (</w:t>
            </w:r>
            <w:proofErr w:type="spellStart"/>
            <w:r w:rsidRPr="00D67FDC">
              <w:rPr>
                <w:i/>
                <w:sz w:val="16"/>
                <w:szCs w:val="16"/>
              </w:rPr>
              <w:t>Maybin</w:t>
            </w:r>
            <w:proofErr w:type="spellEnd"/>
            <w:r w:rsidR="00EA1553" w:rsidRPr="00D67FDC">
              <w:rPr>
                <w:i/>
                <w:sz w:val="16"/>
                <w:szCs w:val="16"/>
              </w:rPr>
              <w:t xml:space="preserve"> </w:t>
            </w:r>
            <w:r w:rsidR="00EA1553" w:rsidRPr="00D67FDC">
              <w:rPr>
                <w:sz w:val="16"/>
                <w:szCs w:val="16"/>
              </w:rPr>
              <w:t>2012</w:t>
            </w:r>
            <w:r w:rsidRPr="00D67FDC">
              <w:rPr>
                <w:sz w:val="16"/>
                <w:szCs w:val="16"/>
              </w:rPr>
              <w:t>)</w:t>
            </w:r>
            <w:r w:rsidR="00B831F9" w:rsidRPr="00D67FDC">
              <w:rPr>
                <w:sz w:val="16"/>
                <w:szCs w:val="16"/>
              </w:rPr>
              <w:t>.</w:t>
            </w:r>
          </w:p>
        </w:tc>
        <w:tc>
          <w:tcPr>
            <w:tcW w:w="1942" w:type="dxa"/>
          </w:tcPr>
          <w:p w14:paraId="3CF5F3B0" w14:textId="77777777" w:rsidR="0007384A" w:rsidRPr="00D67FDC" w:rsidRDefault="0007384A">
            <w:pPr>
              <w:rPr>
                <w:sz w:val="16"/>
                <w:szCs w:val="16"/>
              </w:rPr>
            </w:pPr>
          </w:p>
        </w:tc>
      </w:tr>
      <w:tr w:rsidR="0007384A" w14:paraId="13ED0C06" w14:textId="77777777" w:rsidTr="001C06AF">
        <w:tc>
          <w:tcPr>
            <w:tcW w:w="1668" w:type="dxa"/>
          </w:tcPr>
          <w:p w14:paraId="07243DD5" w14:textId="77777777" w:rsidR="0007384A" w:rsidRPr="00D67FDC" w:rsidRDefault="00B831F9">
            <w:pPr>
              <w:rPr>
                <w:b/>
                <w:i/>
                <w:sz w:val="16"/>
                <w:szCs w:val="16"/>
              </w:rPr>
            </w:pPr>
            <w:r w:rsidRPr="00D67FDC">
              <w:rPr>
                <w:b/>
                <w:i/>
                <w:sz w:val="16"/>
                <w:szCs w:val="16"/>
              </w:rPr>
              <w:t xml:space="preserve">Mens Rea </w:t>
            </w:r>
          </w:p>
        </w:tc>
        <w:tc>
          <w:tcPr>
            <w:tcW w:w="1701" w:type="dxa"/>
          </w:tcPr>
          <w:p w14:paraId="1464D9FE" w14:textId="77777777" w:rsidR="0007384A" w:rsidRPr="00D67FDC" w:rsidRDefault="0007384A">
            <w:pPr>
              <w:rPr>
                <w:sz w:val="16"/>
                <w:szCs w:val="16"/>
              </w:rPr>
            </w:pPr>
          </w:p>
        </w:tc>
        <w:tc>
          <w:tcPr>
            <w:tcW w:w="9497" w:type="dxa"/>
          </w:tcPr>
          <w:p w14:paraId="7C0B8EEE" w14:textId="77777777" w:rsidR="0007384A" w:rsidRPr="00D67FDC" w:rsidRDefault="0007384A" w:rsidP="0007384A">
            <w:pPr>
              <w:rPr>
                <w:sz w:val="16"/>
                <w:szCs w:val="16"/>
              </w:rPr>
            </w:pPr>
          </w:p>
        </w:tc>
        <w:tc>
          <w:tcPr>
            <w:tcW w:w="1942" w:type="dxa"/>
          </w:tcPr>
          <w:p w14:paraId="6277405D" w14:textId="77777777" w:rsidR="0007384A" w:rsidRPr="00D67FDC" w:rsidRDefault="0007384A">
            <w:pPr>
              <w:rPr>
                <w:sz w:val="16"/>
                <w:szCs w:val="16"/>
              </w:rPr>
            </w:pPr>
          </w:p>
        </w:tc>
      </w:tr>
      <w:tr w:rsidR="005D440C" w14:paraId="1A67BB23" w14:textId="77777777" w:rsidTr="001C06AF">
        <w:tc>
          <w:tcPr>
            <w:tcW w:w="1668" w:type="dxa"/>
          </w:tcPr>
          <w:p w14:paraId="07F30CAA" w14:textId="77777777" w:rsidR="005D440C" w:rsidRPr="00D67FDC" w:rsidRDefault="005D440C">
            <w:pPr>
              <w:rPr>
                <w:sz w:val="16"/>
                <w:szCs w:val="16"/>
              </w:rPr>
            </w:pPr>
          </w:p>
        </w:tc>
        <w:tc>
          <w:tcPr>
            <w:tcW w:w="1701" w:type="dxa"/>
          </w:tcPr>
          <w:p w14:paraId="12397801" w14:textId="77777777" w:rsidR="005D440C" w:rsidRPr="00D67FDC" w:rsidRDefault="005D440C">
            <w:pPr>
              <w:rPr>
                <w:sz w:val="16"/>
                <w:szCs w:val="16"/>
              </w:rPr>
            </w:pPr>
            <w:r w:rsidRPr="00D67FDC">
              <w:rPr>
                <w:sz w:val="16"/>
                <w:szCs w:val="16"/>
              </w:rPr>
              <w:t xml:space="preserve">General </w:t>
            </w:r>
          </w:p>
        </w:tc>
        <w:tc>
          <w:tcPr>
            <w:tcW w:w="9497" w:type="dxa"/>
          </w:tcPr>
          <w:p w14:paraId="41BD7237" w14:textId="77777777" w:rsidR="005D440C" w:rsidRPr="00D67FDC" w:rsidRDefault="005D440C" w:rsidP="004676A8">
            <w:pPr>
              <w:rPr>
                <w:sz w:val="16"/>
                <w:szCs w:val="16"/>
              </w:rPr>
            </w:pPr>
            <w:proofErr w:type="spellStart"/>
            <w:r w:rsidRPr="00D67FDC">
              <w:rPr>
                <w:sz w:val="16"/>
                <w:szCs w:val="16"/>
              </w:rPr>
              <w:t>i</w:t>
            </w:r>
            <w:proofErr w:type="spellEnd"/>
            <w:r w:rsidRPr="00D67FDC">
              <w:rPr>
                <w:sz w:val="16"/>
                <w:szCs w:val="16"/>
              </w:rPr>
              <w:t xml:space="preserve">) </w:t>
            </w:r>
            <w:proofErr w:type="gramStart"/>
            <w:r w:rsidRPr="00D67FDC">
              <w:rPr>
                <w:sz w:val="16"/>
                <w:szCs w:val="16"/>
              </w:rPr>
              <w:t>conduct</w:t>
            </w:r>
            <w:proofErr w:type="gramEnd"/>
            <w:r w:rsidRPr="00D67FDC">
              <w:rPr>
                <w:sz w:val="16"/>
                <w:szCs w:val="16"/>
              </w:rPr>
              <w:t xml:space="preserve"> must be </w:t>
            </w:r>
            <w:r w:rsidRPr="00D67FDC">
              <w:rPr>
                <w:b/>
                <w:sz w:val="16"/>
                <w:szCs w:val="16"/>
              </w:rPr>
              <w:t>intentional</w:t>
            </w:r>
            <w:r w:rsidRPr="00D67FDC">
              <w:rPr>
                <w:sz w:val="16"/>
                <w:szCs w:val="16"/>
              </w:rPr>
              <w:t xml:space="preserve">; ii) there must be </w:t>
            </w:r>
            <w:r w:rsidRPr="00D67FDC">
              <w:rPr>
                <w:b/>
                <w:sz w:val="16"/>
                <w:szCs w:val="16"/>
              </w:rPr>
              <w:t>knowledge</w:t>
            </w:r>
            <w:r w:rsidRPr="00D67FDC">
              <w:rPr>
                <w:sz w:val="16"/>
                <w:szCs w:val="16"/>
              </w:rPr>
              <w:t xml:space="preserve"> of the circumstances; iii) the consequences must have been intended or subjectively foreseen. </w:t>
            </w:r>
          </w:p>
        </w:tc>
        <w:tc>
          <w:tcPr>
            <w:tcW w:w="1942" w:type="dxa"/>
          </w:tcPr>
          <w:p w14:paraId="1BD37622" w14:textId="77777777" w:rsidR="005D440C" w:rsidRPr="00D67FDC" w:rsidRDefault="005D440C">
            <w:pPr>
              <w:rPr>
                <w:sz w:val="16"/>
                <w:szCs w:val="16"/>
              </w:rPr>
            </w:pPr>
          </w:p>
        </w:tc>
      </w:tr>
      <w:tr w:rsidR="0007384A" w14:paraId="066D1D88" w14:textId="77777777" w:rsidTr="001C06AF">
        <w:tc>
          <w:tcPr>
            <w:tcW w:w="1668" w:type="dxa"/>
          </w:tcPr>
          <w:p w14:paraId="1882FDD1" w14:textId="77777777" w:rsidR="0007384A" w:rsidRPr="00D67FDC" w:rsidRDefault="0007384A">
            <w:pPr>
              <w:rPr>
                <w:sz w:val="16"/>
                <w:szCs w:val="16"/>
              </w:rPr>
            </w:pPr>
          </w:p>
        </w:tc>
        <w:tc>
          <w:tcPr>
            <w:tcW w:w="1701" w:type="dxa"/>
          </w:tcPr>
          <w:p w14:paraId="744FF511" w14:textId="77777777" w:rsidR="0007384A" w:rsidRPr="00D67FDC" w:rsidRDefault="00B831F9">
            <w:pPr>
              <w:rPr>
                <w:sz w:val="16"/>
                <w:szCs w:val="16"/>
              </w:rPr>
            </w:pPr>
            <w:r w:rsidRPr="00D67FDC">
              <w:rPr>
                <w:sz w:val="16"/>
                <w:szCs w:val="16"/>
              </w:rPr>
              <w:t>Subjective MR</w:t>
            </w:r>
          </w:p>
        </w:tc>
        <w:tc>
          <w:tcPr>
            <w:tcW w:w="9497" w:type="dxa"/>
          </w:tcPr>
          <w:p w14:paraId="3A798B95" w14:textId="77777777" w:rsidR="0007384A" w:rsidRPr="00D67FDC" w:rsidRDefault="00B831F9" w:rsidP="005D440C">
            <w:pPr>
              <w:rPr>
                <w:sz w:val="16"/>
                <w:szCs w:val="16"/>
              </w:rPr>
            </w:pPr>
            <w:proofErr w:type="gramStart"/>
            <w:r w:rsidRPr="00D67FDC">
              <w:rPr>
                <w:sz w:val="16"/>
                <w:szCs w:val="16"/>
              </w:rPr>
              <w:t>Presumption</w:t>
            </w:r>
            <w:proofErr w:type="gramEnd"/>
            <w:r w:rsidRPr="00D67FDC">
              <w:rPr>
                <w:sz w:val="16"/>
                <w:szCs w:val="16"/>
              </w:rPr>
              <w:t xml:space="preserve"> that true crimes require subjective MR (</w:t>
            </w:r>
            <w:r w:rsidRPr="00336149">
              <w:rPr>
                <w:b/>
                <w:i/>
                <w:sz w:val="16"/>
                <w:szCs w:val="16"/>
              </w:rPr>
              <w:t>Sault Ste. Marie</w:t>
            </w:r>
            <w:r w:rsidR="00EA1553" w:rsidRPr="00D67FDC">
              <w:rPr>
                <w:i/>
                <w:sz w:val="16"/>
                <w:szCs w:val="16"/>
              </w:rPr>
              <w:t xml:space="preserve"> </w:t>
            </w:r>
            <w:r w:rsidR="00EA1553" w:rsidRPr="00D67FDC">
              <w:rPr>
                <w:sz w:val="16"/>
                <w:szCs w:val="16"/>
              </w:rPr>
              <w:t>1978</w:t>
            </w:r>
            <w:r w:rsidRPr="00D67FDC">
              <w:rPr>
                <w:sz w:val="16"/>
                <w:szCs w:val="16"/>
              </w:rPr>
              <w:t>). Possession requires knowledge (</w:t>
            </w:r>
            <w:r w:rsidRPr="002B54B1">
              <w:rPr>
                <w:b/>
                <w:i/>
                <w:sz w:val="16"/>
                <w:szCs w:val="16"/>
              </w:rPr>
              <w:t>Beaver</w:t>
            </w:r>
            <w:r w:rsidR="00EA1553" w:rsidRPr="00D67FDC">
              <w:rPr>
                <w:i/>
                <w:sz w:val="16"/>
                <w:szCs w:val="16"/>
              </w:rPr>
              <w:t xml:space="preserve"> </w:t>
            </w:r>
            <w:r w:rsidR="00EA1553" w:rsidRPr="00D67FDC">
              <w:rPr>
                <w:sz w:val="16"/>
                <w:szCs w:val="16"/>
              </w:rPr>
              <w:t>1957</w:t>
            </w:r>
            <w:r w:rsidRPr="00D67FDC">
              <w:rPr>
                <w:sz w:val="16"/>
                <w:szCs w:val="16"/>
              </w:rPr>
              <w:t xml:space="preserve">). </w:t>
            </w:r>
            <w:r w:rsidR="004676A8" w:rsidRPr="00D67FDC">
              <w:rPr>
                <w:sz w:val="16"/>
                <w:szCs w:val="16"/>
              </w:rPr>
              <w:t>“Intent” is subjective purpose or subjective foresight (</w:t>
            </w:r>
            <w:proofErr w:type="spellStart"/>
            <w:r w:rsidR="004676A8" w:rsidRPr="002B54B1">
              <w:rPr>
                <w:i/>
                <w:sz w:val="16"/>
                <w:szCs w:val="16"/>
              </w:rPr>
              <w:t>Buzzanga</w:t>
            </w:r>
            <w:proofErr w:type="spellEnd"/>
            <w:r w:rsidR="004676A8" w:rsidRPr="00D67FDC">
              <w:rPr>
                <w:sz w:val="16"/>
                <w:szCs w:val="16"/>
              </w:rPr>
              <w:t>).</w:t>
            </w:r>
          </w:p>
        </w:tc>
        <w:tc>
          <w:tcPr>
            <w:tcW w:w="1942" w:type="dxa"/>
          </w:tcPr>
          <w:p w14:paraId="63EC9716" w14:textId="77777777" w:rsidR="0007384A" w:rsidRPr="00D67FDC" w:rsidRDefault="0007384A">
            <w:pPr>
              <w:rPr>
                <w:sz w:val="16"/>
                <w:szCs w:val="16"/>
              </w:rPr>
            </w:pPr>
          </w:p>
        </w:tc>
      </w:tr>
      <w:tr w:rsidR="0007384A" w14:paraId="53A63F5D" w14:textId="77777777" w:rsidTr="001C06AF">
        <w:tc>
          <w:tcPr>
            <w:tcW w:w="1668" w:type="dxa"/>
          </w:tcPr>
          <w:p w14:paraId="2312AB85" w14:textId="77777777" w:rsidR="0007384A" w:rsidRPr="00D67FDC" w:rsidRDefault="0007384A">
            <w:pPr>
              <w:rPr>
                <w:sz w:val="16"/>
                <w:szCs w:val="16"/>
              </w:rPr>
            </w:pPr>
          </w:p>
        </w:tc>
        <w:tc>
          <w:tcPr>
            <w:tcW w:w="1701" w:type="dxa"/>
          </w:tcPr>
          <w:p w14:paraId="1E4AE13D" w14:textId="77777777" w:rsidR="0007384A" w:rsidRPr="00D67FDC" w:rsidRDefault="00EA1553" w:rsidP="00EA1553">
            <w:pPr>
              <w:rPr>
                <w:sz w:val="16"/>
                <w:szCs w:val="16"/>
              </w:rPr>
            </w:pPr>
            <w:r w:rsidRPr="00D67FDC">
              <w:rPr>
                <w:sz w:val="16"/>
                <w:szCs w:val="16"/>
              </w:rPr>
              <w:t xml:space="preserve">Intent and </w:t>
            </w:r>
            <w:r w:rsidR="005D440C" w:rsidRPr="00D67FDC">
              <w:rPr>
                <w:sz w:val="16"/>
                <w:szCs w:val="16"/>
              </w:rPr>
              <w:t xml:space="preserve">Recklessness </w:t>
            </w:r>
          </w:p>
        </w:tc>
        <w:tc>
          <w:tcPr>
            <w:tcW w:w="9497" w:type="dxa"/>
          </w:tcPr>
          <w:p w14:paraId="39AFA56C" w14:textId="0BF0D4CA" w:rsidR="0007384A" w:rsidRPr="00D67FDC" w:rsidRDefault="00EA1553" w:rsidP="0007384A">
            <w:pPr>
              <w:rPr>
                <w:sz w:val="16"/>
                <w:szCs w:val="16"/>
              </w:rPr>
            </w:pPr>
            <w:r w:rsidRPr="00D67FDC">
              <w:rPr>
                <w:sz w:val="16"/>
                <w:szCs w:val="16"/>
              </w:rPr>
              <w:t>Requirement for subjective intent typically satisfied by recklessness. “Wilfully” requires subjective intent (</w:t>
            </w:r>
            <w:proofErr w:type="spellStart"/>
            <w:r w:rsidRPr="00336149">
              <w:rPr>
                <w:b/>
                <w:i/>
                <w:sz w:val="16"/>
                <w:szCs w:val="16"/>
              </w:rPr>
              <w:t>Buzzanga</w:t>
            </w:r>
            <w:proofErr w:type="spellEnd"/>
            <w:r w:rsidRPr="00D67FDC">
              <w:rPr>
                <w:sz w:val="16"/>
                <w:szCs w:val="16"/>
              </w:rPr>
              <w:t xml:space="preserve"> 1980 ONCA)</w:t>
            </w:r>
            <w:r w:rsidR="004676A8" w:rsidRPr="00D67FDC">
              <w:rPr>
                <w:sz w:val="16"/>
                <w:szCs w:val="16"/>
              </w:rPr>
              <w:t>. Recklessness is consciousness of a risk and proceeding in the face of that risk</w:t>
            </w:r>
            <w:r w:rsidR="00336149">
              <w:rPr>
                <w:sz w:val="16"/>
                <w:szCs w:val="16"/>
              </w:rPr>
              <w:t>; may suffice for knowledge</w:t>
            </w:r>
            <w:r w:rsidR="004676A8" w:rsidRPr="00D67FDC">
              <w:rPr>
                <w:sz w:val="16"/>
                <w:szCs w:val="16"/>
              </w:rPr>
              <w:t xml:space="preserve"> (</w:t>
            </w:r>
            <w:proofErr w:type="spellStart"/>
            <w:r w:rsidR="004676A8" w:rsidRPr="00336149">
              <w:rPr>
                <w:b/>
                <w:i/>
                <w:sz w:val="16"/>
                <w:szCs w:val="16"/>
              </w:rPr>
              <w:t>Schepannek</w:t>
            </w:r>
            <w:proofErr w:type="spellEnd"/>
            <w:r w:rsidR="004676A8" w:rsidRPr="00D67FDC">
              <w:rPr>
                <w:i/>
                <w:sz w:val="16"/>
                <w:szCs w:val="16"/>
              </w:rPr>
              <w:t xml:space="preserve"> </w:t>
            </w:r>
            <w:r w:rsidR="004676A8" w:rsidRPr="00D67FDC">
              <w:rPr>
                <w:sz w:val="16"/>
                <w:szCs w:val="16"/>
              </w:rPr>
              <w:t>2012)</w:t>
            </w:r>
          </w:p>
        </w:tc>
        <w:tc>
          <w:tcPr>
            <w:tcW w:w="1942" w:type="dxa"/>
          </w:tcPr>
          <w:p w14:paraId="2269E5EB" w14:textId="77777777" w:rsidR="0007384A" w:rsidRPr="00D67FDC" w:rsidRDefault="00EA1553">
            <w:pPr>
              <w:rPr>
                <w:sz w:val="16"/>
                <w:szCs w:val="16"/>
              </w:rPr>
            </w:pPr>
            <w:r w:rsidRPr="00D67FDC">
              <w:rPr>
                <w:sz w:val="16"/>
                <w:szCs w:val="16"/>
              </w:rPr>
              <w:t>“</w:t>
            </w:r>
            <w:proofErr w:type="gramStart"/>
            <w:r w:rsidRPr="00D67FDC">
              <w:rPr>
                <w:sz w:val="16"/>
                <w:szCs w:val="16"/>
              </w:rPr>
              <w:t>wilful</w:t>
            </w:r>
            <w:proofErr w:type="gramEnd"/>
            <w:r w:rsidRPr="00D67FDC">
              <w:rPr>
                <w:sz w:val="16"/>
                <w:szCs w:val="16"/>
              </w:rPr>
              <w:t xml:space="preserve"> promotion of hatred”/satire posters</w:t>
            </w:r>
          </w:p>
        </w:tc>
      </w:tr>
      <w:tr w:rsidR="00EA1553" w14:paraId="5E6CFAA0" w14:textId="77777777" w:rsidTr="001C06AF">
        <w:tc>
          <w:tcPr>
            <w:tcW w:w="1668" w:type="dxa"/>
          </w:tcPr>
          <w:p w14:paraId="2BD9A834" w14:textId="77777777" w:rsidR="00EA1553" w:rsidRPr="00D67FDC" w:rsidRDefault="00EA1553">
            <w:pPr>
              <w:rPr>
                <w:sz w:val="16"/>
                <w:szCs w:val="16"/>
              </w:rPr>
            </w:pPr>
          </w:p>
        </w:tc>
        <w:tc>
          <w:tcPr>
            <w:tcW w:w="1701" w:type="dxa"/>
          </w:tcPr>
          <w:p w14:paraId="5816AF6D" w14:textId="77777777" w:rsidR="00EA1553" w:rsidRPr="00D67FDC" w:rsidRDefault="00EA1553" w:rsidP="00EA1553">
            <w:pPr>
              <w:rPr>
                <w:sz w:val="16"/>
                <w:szCs w:val="16"/>
              </w:rPr>
            </w:pPr>
            <w:r w:rsidRPr="00D67FDC">
              <w:rPr>
                <w:sz w:val="16"/>
                <w:szCs w:val="16"/>
              </w:rPr>
              <w:t>Fraud</w:t>
            </w:r>
          </w:p>
        </w:tc>
        <w:tc>
          <w:tcPr>
            <w:tcW w:w="9497" w:type="dxa"/>
          </w:tcPr>
          <w:p w14:paraId="7954CEF2" w14:textId="77777777" w:rsidR="00EA1553" w:rsidRPr="00D67FDC" w:rsidRDefault="00EA1553" w:rsidP="00EA1553">
            <w:pPr>
              <w:rPr>
                <w:sz w:val="16"/>
                <w:szCs w:val="16"/>
              </w:rPr>
            </w:pPr>
            <w:r w:rsidRPr="00D67FDC">
              <w:rPr>
                <w:sz w:val="16"/>
                <w:szCs w:val="16"/>
              </w:rPr>
              <w:t xml:space="preserve">Fraud: </w:t>
            </w:r>
            <w:r w:rsidRPr="00D67FDC">
              <w:rPr>
                <w:b/>
                <w:sz w:val="16"/>
                <w:szCs w:val="16"/>
              </w:rPr>
              <w:t>AR</w:t>
            </w:r>
            <w:r w:rsidRPr="00D67FDC">
              <w:rPr>
                <w:sz w:val="16"/>
                <w:szCs w:val="16"/>
              </w:rPr>
              <w:t xml:space="preserve">: 1) objectively dishonest act (deceit, falsehood, etc.); 2) That causes economic deprivation (or risk of) to another; </w:t>
            </w:r>
            <w:r w:rsidRPr="00D67FDC">
              <w:rPr>
                <w:b/>
                <w:sz w:val="16"/>
                <w:szCs w:val="16"/>
              </w:rPr>
              <w:t>MR</w:t>
            </w:r>
            <w:r w:rsidRPr="00D67FDC">
              <w:rPr>
                <w:sz w:val="16"/>
                <w:szCs w:val="16"/>
              </w:rPr>
              <w:t>: 1) subjective knowledge of prohibited act; 2) subjective foresight that economic deprivation could occur; sharp business practices do not suffice (</w:t>
            </w:r>
            <w:r w:rsidRPr="00336149">
              <w:rPr>
                <w:b/>
                <w:i/>
                <w:sz w:val="16"/>
                <w:szCs w:val="16"/>
              </w:rPr>
              <w:t>Theroux</w:t>
            </w:r>
            <w:r w:rsidRPr="00D67FDC">
              <w:rPr>
                <w:sz w:val="16"/>
                <w:szCs w:val="16"/>
              </w:rPr>
              <w:t xml:space="preserve"> 1993). Subjective belief that acts are not deceitful is </w:t>
            </w:r>
            <w:proofErr w:type="gramStart"/>
            <w:r w:rsidRPr="00D67FDC">
              <w:rPr>
                <w:sz w:val="16"/>
                <w:szCs w:val="16"/>
              </w:rPr>
              <w:t>irrelevant,</w:t>
            </w:r>
            <w:proofErr w:type="gramEnd"/>
            <w:r w:rsidRPr="00D67FDC">
              <w:rPr>
                <w:sz w:val="16"/>
                <w:szCs w:val="16"/>
              </w:rPr>
              <w:t xml:space="preserve"> sufficient that accused has awareness of situation causing deprivation (</w:t>
            </w:r>
            <w:r w:rsidRPr="00336149">
              <w:rPr>
                <w:b/>
                <w:i/>
                <w:sz w:val="16"/>
                <w:szCs w:val="16"/>
              </w:rPr>
              <w:t>Kingsbury</w:t>
            </w:r>
            <w:r w:rsidRPr="00D67FDC">
              <w:rPr>
                <w:sz w:val="16"/>
                <w:szCs w:val="16"/>
              </w:rPr>
              <w:t xml:space="preserve"> 2012 BCCA).  </w:t>
            </w:r>
          </w:p>
        </w:tc>
        <w:tc>
          <w:tcPr>
            <w:tcW w:w="1942" w:type="dxa"/>
          </w:tcPr>
          <w:p w14:paraId="45941EC3" w14:textId="77777777" w:rsidR="00EA1553" w:rsidRPr="00D67FDC" w:rsidRDefault="00EA1553">
            <w:pPr>
              <w:rPr>
                <w:sz w:val="16"/>
                <w:szCs w:val="16"/>
              </w:rPr>
            </w:pPr>
          </w:p>
        </w:tc>
      </w:tr>
      <w:tr w:rsidR="00EA1553" w14:paraId="5D84C1A8" w14:textId="77777777" w:rsidTr="001C06AF">
        <w:tc>
          <w:tcPr>
            <w:tcW w:w="1668" w:type="dxa"/>
          </w:tcPr>
          <w:p w14:paraId="15D7B986" w14:textId="77777777" w:rsidR="00EA1553" w:rsidRPr="00D67FDC" w:rsidRDefault="00EA1553">
            <w:pPr>
              <w:rPr>
                <w:sz w:val="16"/>
                <w:szCs w:val="16"/>
              </w:rPr>
            </w:pPr>
          </w:p>
        </w:tc>
        <w:tc>
          <w:tcPr>
            <w:tcW w:w="1701" w:type="dxa"/>
          </w:tcPr>
          <w:p w14:paraId="0FF504A7" w14:textId="77777777" w:rsidR="00EA1553" w:rsidRPr="00D67FDC" w:rsidRDefault="00EA1553" w:rsidP="00EA1553">
            <w:pPr>
              <w:rPr>
                <w:sz w:val="16"/>
                <w:szCs w:val="16"/>
              </w:rPr>
            </w:pPr>
            <w:r w:rsidRPr="00D67FDC">
              <w:rPr>
                <w:sz w:val="16"/>
                <w:szCs w:val="16"/>
              </w:rPr>
              <w:t xml:space="preserve">Wilful blindness </w:t>
            </w:r>
          </w:p>
        </w:tc>
        <w:tc>
          <w:tcPr>
            <w:tcW w:w="9497" w:type="dxa"/>
          </w:tcPr>
          <w:p w14:paraId="45C02C45" w14:textId="77777777" w:rsidR="00EA1553" w:rsidRPr="00D67FDC" w:rsidRDefault="004676A8" w:rsidP="0007384A">
            <w:pPr>
              <w:rPr>
                <w:sz w:val="16"/>
                <w:szCs w:val="16"/>
              </w:rPr>
            </w:pPr>
            <w:r w:rsidRPr="00D67FDC">
              <w:rPr>
                <w:sz w:val="16"/>
                <w:szCs w:val="16"/>
              </w:rPr>
              <w:t>When knowledge is a component of the MR, wilful blindness will suffice (</w:t>
            </w:r>
            <w:r w:rsidRPr="00336149">
              <w:rPr>
                <w:b/>
                <w:i/>
                <w:sz w:val="16"/>
                <w:szCs w:val="16"/>
              </w:rPr>
              <w:t>Briscoe</w:t>
            </w:r>
            <w:r w:rsidRPr="00D67FDC">
              <w:rPr>
                <w:i/>
                <w:sz w:val="16"/>
                <w:szCs w:val="16"/>
              </w:rPr>
              <w:t xml:space="preserve"> </w:t>
            </w:r>
            <w:r w:rsidRPr="00D67FDC">
              <w:rPr>
                <w:sz w:val="16"/>
                <w:szCs w:val="16"/>
              </w:rPr>
              <w:t>2010)</w:t>
            </w:r>
          </w:p>
        </w:tc>
        <w:tc>
          <w:tcPr>
            <w:tcW w:w="1942" w:type="dxa"/>
          </w:tcPr>
          <w:p w14:paraId="786F3658" w14:textId="77777777" w:rsidR="00EA1553" w:rsidRPr="00D67FDC" w:rsidRDefault="00EA1553">
            <w:pPr>
              <w:rPr>
                <w:sz w:val="16"/>
                <w:szCs w:val="16"/>
              </w:rPr>
            </w:pPr>
          </w:p>
        </w:tc>
      </w:tr>
      <w:tr w:rsidR="00EA1553" w14:paraId="0BE97E5E" w14:textId="77777777" w:rsidTr="001C06AF">
        <w:tc>
          <w:tcPr>
            <w:tcW w:w="1668" w:type="dxa"/>
          </w:tcPr>
          <w:p w14:paraId="49063541" w14:textId="77777777" w:rsidR="00EA1553" w:rsidRPr="00D67FDC" w:rsidRDefault="00EA1553">
            <w:pPr>
              <w:rPr>
                <w:sz w:val="16"/>
                <w:szCs w:val="16"/>
              </w:rPr>
            </w:pPr>
          </w:p>
        </w:tc>
        <w:tc>
          <w:tcPr>
            <w:tcW w:w="1701" w:type="dxa"/>
          </w:tcPr>
          <w:p w14:paraId="0E35D5AF" w14:textId="77777777" w:rsidR="00EA1553" w:rsidRPr="00D67FDC" w:rsidRDefault="004676A8" w:rsidP="00EA1553">
            <w:pPr>
              <w:rPr>
                <w:sz w:val="16"/>
                <w:szCs w:val="16"/>
              </w:rPr>
            </w:pPr>
            <w:r w:rsidRPr="00D67FDC">
              <w:rPr>
                <w:sz w:val="16"/>
                <w:szCs w:val="16"/>
              </w:rPr>
              <w:t>Motive</w:t>
            </w:r>
          </w:p>
        </w:tc>
        <w:tc>
          <w:tcPr>
            <w:tcW w:w="9497" w:type="dxa"/>
          </w:tcPr>
          <w:p w14:paraId="42535099" w14:textId="77777777" w:rsidR="00EA1553" w:rsidRPr="00D67FDC" w:rsidRDefault="004676A8" w:rsidP="004676A8">
            <w:pPr>
              <w:rPr>
                <w:sz w:val="16"/>
                <w:szCs w:val="16"/>
              </w:rPr>
            </w:pPr>
            <w:r w:rsidRPr="00D67FDC">
              <w:rPr>
                <w:sz w:val="16"/>
                <w:szCs w:val="16"/>
              </w:rPr>
              <w:t>Motive is irrelevant to findings of criminal liability, though it may speak to intent or the likelihood of guilt (</w:t>
            </w:r>
            <w:r w:rsidRPr="001F342E">
              <w:rPr>
                <w:b/>
                <w:i/>
                <w:sz w:val="16"/>
                <w:szCs w:val="16"/>
              </w:rPr>
              <w:t>Lewis</w:t>
            </w:r>
            <w:r w:rsidRPr="00D67FDC">
              <w:rPr>
                <w:i/>
                <w:sz w:val="16"/>
                <w:szCs w:val="16"/>
              </w:rPr>
              <w:t xml:space="preserve"> </w:t>
            </w:r>
            <w:r w:rsidRPr="00D67FDC">
              <w:rPr>
                <w:sz w:val="16"/>
                <w:szCs w:val="16"/>
              </w:rPr>
              <w:t>1979)</w:t>
            </w:r>
          </w:p>
        </w:tc>
        <w:tc>
          <w:tcPr>
            <w:tcW w:w="1942" w:type="dxa"/>
          </w:tcPr>
          <w:p w14:paraId="1147D600" w14:textId="77777777" w:rsidR="00EA1553" w:rsidRPr="00D67FDC" w:rsidRDefault="004676A8">
            <w:pPr>
              <w:rPr>
                <w:sz w:val="16"/>
                <w:szCs w:val="16"/>
              </w:rPr>
            </w:pPr>
            <w:r w:rsidRPr="00D67FDC">
              <w:rPr>
                <w:sz w:val="16"/>
                <w:szCs w:val="16"/>
              </w:rPr>
              <w:t>Kettle bomb, motive?</w:t>
            </w:r>
          </w:p>
        </w:tc>
      </w:tr>
      <w:tr w:rsidR="00EA1553" w14:paraId="13708EDC" w14:textId="77777777" w:rsidTr="001C06AF">
        <w:tc>
          <w:tcPr>
            <w:tcW w:w="1668" w:type="dxa"/>
          </w:tcPr>
          <w:p w14:paraId="17A190C0" w14:textId="77777777" w:rsidR="00EA1553" w:rsidRPr="00D67FDC" w:rsidRDefault="00EA1553">
            <w:pPr>
              <w:rPr>
                <w:sz w:val="16"/>
                <w:szCs w:val="16"/>
              </w:rPr>
            </w:pPr>
          </w:p>
        </w:tc>
        <w:tc>
          <w:tcPr>
            <w:tcW w:w="1701" w:type="dxa"/>
          </w:tcPr>
          <w:p w14:paraId="2C3ADCDC" w14:textId="77777777" w:rsidR="00EA1553" w:rsidRPr="00D67FDC" w:rsidRDefault="004676A8" w:rsidP="00EA1553">
            <w:pPr>
              <w:rPr>
                <w:sz w:val="16"/>
                <w:szCs w:val="16"/>
              </w:rPr>
            </w:pPr>
            <w:r w:rsidRPr="00D67FDC">
              <w:rPr>
                <w:sz w:val="16"/>
                <w:szCs w:val="16"/>
              </w:rPr>
              <w:t>Transferred intent</w:t>
            </w:r>
          </w:p>
        </w:tc>
        <w:tc>
          <w:tcPr>
            <w:tcW w:w="9497" w:type="dxa"/>
          </w:tcPr>
          <w:p w14:paraId="6937A5DB" w14:textId="77777777" w:rsidR="00EA1553" w:rsidRPr="00D67FDC" w:rsidRDefault="004676A8" w:rsidP="0007384A">
            <w:pPr>
              <w:rPr>
                <w:sz w:val="16"/>
                <w:szCs w:val="16"/>
              </w:rPr>
            </w:pPr>
            <w:r w:rsidRPr="00D67FDC">
              <w:rPr>
                <w:b/>
                <w:sz w:val="16"/>
                <w:szCs w:val="16"/>
              </w:rPr>
              <w:t xml:space="preserve">s. 229(b) </w:t>
            </w:r>
            <w:r w:rsidRPr="00D67FDC">
              <w:rPr>
                <w:sz w:val="16"/>
                <w:szCs w:val="16"/>
              </w:rPr>
              <w:t>allows for transferred intent in homicide crimes. Can be used in other offences so long as intended harm and actual harm are the same. Transferred intent does not apply to attempted murder of other crimes of attempt (</w:t>
            </w:r>
            <w:r w:rsidRPr="001F342E">
              <w:rPr>
                <w:b/>
                <w:i/>
                <w:sz w:val="16"/>
                <w:szCs w:val="16"/>
              </w:rPr>
              <w:t>Gordon</w:t>
            </w:r>
            <w:r w:rsidRPr="00D67FDC">
              <w:rPr>
                <w:sz w:val="16"/>
                <w:szCs w:val="16"/>
              </w:rPr>
              <w:t xml:space="preserve"> 2009)</w:t>
            </w:r>
          </w:p>
        </w:tc>
        <w:tc>
          <w:tcPr>
            <w:tcW w:w="1942" w:type="dxa"/>
          </w:tcPr>
          <w:p w14:paraId="16E2BCC5" w14:textId="77777777" w:rsidR="00EA1553" w:rsidRPr="00D67FDC" w:rsidRDefault="00EA1553">
            <w:pPr>
              <w:rPr>
                <w:sz w:val="16"/>
                <w:szCs w:val="16"/>
              </w:rPr>
            </w:pPr>
          </w:p>
        </w:tc>
      </w:tr>
      <w:tr w:rsidR="00EA1553" w14:paraId="43097115" w14:textId="77777777" w:rsidTr="001C06AF">
        <w:tc>
          <w:tcPr>
            <w:tcW w:w="1668" w:type="dxa"/>
          </w:tcPr>
          <w:p w14:paraId="602557B9" w14:textId="77777777" w:rsidR="00EA1553" w:rsidRPr="00D67FDC" w:rsidRDefault="00B70048">
            <w:pPr>
              <w:rPr>
                <w:b/>
                <w:sz w:val="16"/>
                <w:szCs w:val="16"/>
              </w:rPr>
            </w:pPr>
            <w:r w:rsidRPr="00D67FDC">
              <w:rPr>
                <w:b/>
                <w:sz w:val="16"/>
                <w:szCs w:val="16"/>
              </w:rPr>
              <w:t>Absolute and Strict Liability</w:t>
            </w:r>
          </w:p>
        </w:tc>
        <w:tc>
          <w:tcPr>
            <w:tcW w:w="1701" w:type="dxa"/>
          </w:tcPr>
          <w:p w14:paraId="13A35131" w14:textId="77777777" w:rsidR="00EA1553" w:rsidRPr="00D67FDC" w:rsidRDefault="00EA1553" w:rsidP="00EA1553">
            <w:pPr>
              <w:rPr>
                <w:sz w:val="16"/>
                <w:szCs w:val="16"/>
              </w:rPr>
            </w:pPr>
          </w:p>
        </w:tc>
        <w:tc>
          <w:tcPr>
            <w:tcW w:w="9497" w:type="dxa"/>
          </w:tcPr>
          <w:p w14:paraId="7B6E7760" w14:textId="77777777" w:rsidR="00EA1553" w:rsidRPr="00D67FDC" w:rsidRDefault="00EA1553" w:rsidP="0007384A">
            <w:pPr>
              <w:rPr>
                <w:sz w:val="16"/>
                <w:szCs w:val="16"/>
              </w:rPr>
            </w:pPr>
          </w:p>
        </w:tc>
        <w:tc>
          <w:tcPr>
            <w:tcW w:w="1942" w:type="dxa"/>
          </w:tcPr>
          <w:p w14:paraId="57E68F04" w14:textId="77777777" w:rsidR="00EA1553" w:rsidRPr="00D67FDC" w:rsidRDefault="00EA1553">
            <w:pPr>
              <w:rPr>
                <w:sz w:val="16"/>
                <w:szCs w:val="16"/>
              </w:rPr>
            </w:pPr>
          </w:p>
        </w:tc>
      </w:tr>
      <w:tr w:rsidR="00B70048" w14:paraId="1FAE5EF8" w14:textId="77777777" w:rsidTr="001C06AF">
        <w:tc>
          <w:tcPr>
            <w:tcW w:w="1668" w:type="dxa"/>
          </w:tcPr>
          <w:p w14:paraId="5C440A4B" w14:textId="77777777" w:rsidR="00B70048" w:rsidRPr="00D67FDC" w:rsidRDefault="00B70048">
            <w:pPr>
              <w:rPr>
                <w:b/>
                <w:sz w:val="16"/>
                <w:szCs w:val="16"/>
              </w:rPr>
            </w:pPr>
          </w:p>
        </w:tc>
        <w:tc>
          <w:tcPr>
            <w:tcW w:w="1701" w:type="dxa"/>
          </w:tcPr>
          <w:p w14:paraId="394BCD04" w14:textId="77777777" w:rsidR="00B70048" w:rsidRPr="00D67FDC" w:rsidRDefault="00B70048" w:rsidP="00EA1553">
            <w:pPr>
              <w:rPr>
                <w:sz w:val="16"/>
                <w:szCs w:val="16"/>
              </w:rPr>
            </w:pPr>
            <w:r w:rsidRPr="00D67FDC">
              <w:rPr>
                <w:sz w:val="16"/>
                <w:szCs w:val="16"/>
              </w:rPr>
              <w:t xml:space="preserve">General </w:t>
            </w:r>
          </w:p>
        </w:tc>
        <w:tc>
          <w:tcPr>
            <w:tcW w:w="9497" w:type="dxa"/>
          </w:tcPr>
          <w:p w14:paraId="2C04F044" w14:textId="77777777" w:rsidR="00B70048" w:rsidRPr="00D67FDC" w:rsidRDefault="00B70048" w:rsidP="0007384A">
            <w:pPr>
              <w:rPr>
                <w:sz w:val="16"/>
                <w:szCs w:val="16"/>
              </w:rPr>
            </w:pPr>
            <w:r w:rsidRPr="00D67FDC">
              <w:rPr>
                <w:sz w:val="16"/>
                <w:szCs w:val="16"/>
              </w:rPr>
              <w:t xml:space="preserve">AL offences do not require the Crown to prove a mental element. Once AR is established, no defence. SL offences are similar, but the defence of due diligence is available, to be established on a balance of probabilities. </w:t>
            </w:r>
          </w:p>
        </w:tc>
        <w:tc>
          <w:tcPr>
            <w:tcW w:w="1942" w:type="dxa"/>
          </w:tcPr>
          <w:p w14:paraId="54822410" w14:textId="77777777" w:rsidR="00B70048" w:rsidRPr="00D67FDC" w:rsidRDefault="00B70048">
            <w:pPr>
              <w:rPr>
                <w:sz w:val="16"/>
                <w:szCs w:val="16"/>
              </w:rPr>
            </w:pPr>
          </w:p>
        </w:tc>
      </w:tr>
      <w:tr w:rsidR="00B70048" w14:paraId="2E01817C" w14:textId="77777777" w:rsidTr="001C06AF">
        <w:tc>
          <w:tcPr>
            <w:tcW w:w="1668" w:type="dxa"/>
          </w:tcPr>
          <w:p w14:paraId="7F7E0BCF" w14:textId="77777777" w:rsidR="00B70048" w:rsidRPr="00D67FDC" w:rsidRDefault="00B70048">
            <w:pPr>
              <w:rPr>
                <w:b/>
                <w:sz w:val="16"/>
                <w:szCs w:val="16"/>
              </w:rPr>
            </w:pPr>
          </w:p>
        </w:tc>
        <w:tc>
          <w:tcPr>
            <w:tcW w:w="1701" w:type="dxa"/>
          </w:tcPr>
          <w:p w14:paraId="2197FB7D" w14:textId="77777777" w:rsidR="00B70048" w:rsidRPr="00D67FDC" w:rsidRDefault="00B70048" w:rsidP="00EA1553">
            <w:pPr>
              <w:rPr>
                <w:sz w:val="16"/>
                <w:szCs w:val="16"/>
              </w:rPr>
            </w:pPr>
            <w:r w:rsidRPr="00D67FDC">
              <w:rPr>
                <w:sz w:val="16"/>
                <w:szCs w:val="16"/>
              </w:rPr>
              <w:t>Presumptions</w:t>
            </w:r>
          </w:p>
        </w:tc>
        <w:tc>
          <w:tcPr>
            <w:tcW w:w="9497" w:type="dxa"/>
          </w:tcPr>
          <w:p w14:paraId="5E97A47A" w14:textId="18465BE5" w:rsidR="00B70048" w:rsidRPr="00696E00" w:rsidRDefault="00B70048" w:rsidP="00696E00">
            <w:pPr>
              <w:rPr>
                <w:sz w:val="16"/>
                <w:szCs w:val="16"/>
              </w:rPr>
            </w:pPr>
            <w:r w:rsidRPr="00D67FDC">
              <w:rPr>
                <w:sz w:val="16"/>
                <w:szCs w:val="16"/>
              </w:rPr>
              <w:t xml:space="preserve">Criminal offences presumptively require MR; public welfare offences are presumptively strict liability. Clear language required </w:t>
            </w:r>
            <w:proofErr w:type="gramStart"/>
            <w:r w:rsidRPr="00D67FDC">
              <w:rPr>
                <w:sz w:val="16"/>
                <w:szCs w:val="16"/>
              </w:rPr>
              <w:t>to create</w:t>
            </w:r>
            <w:proofErr w:type="gramEnd"/>
            <w:r w:rsidRPr="00D67FDC">
              <w:rPr>
                <w:sz w:val="16"/>
                <w:szCs w:val="16"/>
              </w:rPr>
              <w:t xml:space="preserve"> an absolute liability offence (</w:t>
            </w:r>
            <w:r w:rsidRPr="001F342E">
              <w:rPr>
                <w:b/>
                <w:i/>
                <w:sz w:val="16"/>
                <w:szCs w:val="16"/>
              </w:rPr>
              <w:t>Sault Ste. Marie</w:t>
            </w:r>
            <w:r w:rsidRPr="00D67FDC">
              <w:rPr>
                <w:i/>
                <w:sz w:val="16"/>
                <w:szCs w:val="16"/>
              </w:rPr>
              <w:t xml:space="preserve"> </w:t>
            </w:r>
            <w:r w:rsidRPr="00D67FDC">
              <w:rPr>
                <w:sz w:val="16"/>
                <w:szCs w:val="16"/>
              </w:rPr>
              <w:t>1978)</w:t>
            </w:r>
            <w:r w:rsidR="000E07C0">
              <w:rPr>
                <w:sz w:val="16"/>
                <w:szCs w:val="16"/>
              </w:rPr>
              <w:t xml:space="preserve">. </w:t>
            </w:r>
            <w:r w:rsidR="00696E00">
              <w:rPr>
                <w:sz w:val="16"/>
                <w:szCs w:val="16"/>
              </w:rPr>
              <w:t>No absolute liability + imprisonment (</w:t>
            </w:r>
            <w:r w:rsidR="00696E00" w:rsidRPr="00696E00">
              <w:rPr>
                <w:b/>
                <w:i/>
                <w:sz w:val="16"/>
                <w:szCs w:val="16"/>
              </w:rPr>
              <w:t>Re MVA</w:t>
            </w:r>
            <w:r w:rsidR="00696E00">
              <w:rPr>
                <w:b/>
                <w:sz w:val="16"/>
                <w:szCs w:val="16"/>
              </w:rPr>
              <w:t xml:space="preserve"> </w:t>
            </w:r>
            <w:proofErr w:type="gramStart"/>
            <w:r w:rsidR="00696E00">
              <w:rPr>
                <w:sz w:val="16"/>
                <w:szCs w:val="16"/>
              </w:rPr>
              <w:t>1986)</w:t>
            </w:r>
            <w:r w:rsidR="000E07C0">
              <w:rPr>
                <w:sz w:val="16"/>
                <w:szCs w:val="16"/>
              </w:rPr>
              <w:t>Public</w:t>
            </w:r>
            <w:proofErr w:type="gramEnd"/>
            <w:r w:rsidR="000E07C0">
              <w:rPr>
                <w:sz w:val="16"/>
                <w:szCs w:val="16"/>
              </w:rPr>
              <w:t xml:space="preserve"> welfare: seek to protect public and social interests. Criminal: prohibit and punish social evil. </w:t>
            </w:r>
          </w:p>
        </w:tc>
        <w:tc>
          <w:tcPr>
            <w:tcW w:w="1942" w:type="dxa"/>
          </w:tcPr>
          <w:p w14:paraId="7A8DD3C1" w14:textId="77777777" w:rsidR="00B70048" w:rsidRPr="00D67FDC" w:rsidRDefault="00B70048">
            <w:pPr>
              <w:rPr>
                <w:sz w:val="16"/>
                <w:szCs w:val="16"/>
              </w:rPr>
            </w:pPr>
          </w:p>
        </w:tc>
      </w:tr>
      <w:tr w:rsidR="00B70048" w14:paraId="069D76A2" w14:textId="77777777" w:rsidTr="001C06AF">
        <w:tc>
          <w:tcPr>
            <w:tcW w:w="1668" w:type="dxa"/>
          </w:tcPr>
          <w:p w14:paraId="0AD13AF5" w14:textId="77777777" w:rsidR="00B70048" w:rsidRPr="00D67FDC" w:rsidRDefault="00B70048">
            <w:pPr>
              <w:rPr>
                <w:b/>
                <w:sz w:val="16"/>
                <w:szCs w:val="16"/>
              </w:rPr>
            </w:pPr>
          </w:p>
        </w:tc>
        <w:tc>
          <w:tcPr>
            <w:tcW w:w="1701" w:type="dxa"/>
          </w:tcPr>
          <w:p w14:paraId="17CF725E" w14:textId="77777777" w:rsidR="00B70048" w:rsidRPr="00D67FDC" w:rsidRDefault="00B70048" w:rsidP="00EA1553">
            <w:pPr>
              <w:rPr>
                <w:sz w:val="16"/>
                <w:szCs w:val="16"/>
              </w:rPr>
            </w:pPr>
            <w:r w:rsidRPr="00D67FDC">
              <w:rPr>
                <w:sz w:val="16"/>
                <w:szCs w:val="16"/>
              </w:rPr>
              <w:t>Due diligence</w:t>
            </w:r>
          </w:p>
        </w:tc>
        <w:tc>
          <w:tcPr>
            <w:tcW w:w="9497" w:type="dxa"/>
          </w:tcPr>
          <w:p w14:paraId="0C633DD1" w14:textId="4ECA48A3" w:rsidR="00B70048" w:rsidRPr="00D67FDC" w:rsidRDefault="00B70048" w:rsidP="0007384A">
            <w:pPr>
              <w:rPr>
                <w:sz w:val="16"/>
                <w:szCs w:val="16"/>
              </w:rPr>
            </w:pPr>
            <w:r w:rsidRPr="00D67FDC">
              <w:rPr>
                <w:sz w:val="16"/>
                <w:szCs w:val="16"/>
              </w:rPr>
              <w:t>D absolved of strict liability if they can prove</w:t>
            </w:r>
            <w:r w:rsidR="00D67FDC" w:rsidRPr="00D67FDC">
              <w:rPr>
                <w:sz w:val="16"/>
                <w:szCs w:val="16"/>
              </w:rPr>
              <w:t>, on a balance of probabilities,</w:t>
            </w:r>
            <w:r w:rsidRPr="00D67FDC">
              <w:rPr>
                <w:sz w:val="16"/>
                <w:szCs w:val="16"/>
              </w:rPr>
              <w:t xml:space="preserve"> that they were “no way negligent” (i.e. took all reasonable steps to avoid the offence</w:t>
            </w:r>
            <w:r w:rsidR="000E07C0">
              <w:rPr>
                <w:sz w:val="16"/>
                <w:szCs w:val="16"/>
              </w:rPr>
              <w:t xml:space="preserve"> </w:t>
            </w:r>
            <w:r w:rsidR="000E07C0" w:rsidRPr="001F342E">
              <w:rPr>
                <w:sz w:val="16"/>
                <w:szCs w:val="16"/>
                <w:u w:val="single"/>
              </w:rPr>
              <w:t>or</w:t>
            </w:r>
            <w:r w:rsidR="000E07C0">
              <w:rPr>
                <w:sz w:val="16"/>
                <w:szCs w:val="16"/>
              </w:rPr>
              <w:t xml:space="preserve"> had a reasonable belief in a justifying set of facts</w:t>
            </w:r>
            <w:r w:rsidRPr="00D67FDC">
              <w:rPr>
                <w:sz w:val="16"/>
                <w:szCs w:val="16"/>
              </w:rPr>
              <w:t>) (</w:t>
            </w:r>
            <w:r w:rsidRPr="001F342E">
              <w:rPr>
                <w:b/>
                <w:i/>
                <w:sz w:val="16"/>
                <w:szCs w:val="16"/>
              </w:rPr>
              <w:t>Chapin</w:t>
            </w:r>
            <w:r w:rsidRPr="00D67FDC">
              <w:rPr>
                <w:sz w:val="16"/>
                <w:szCs w:val="16"/>
              </w:rPr>
              <w:t xml:space="preserve"> 1979)</w:t>
            </w:r>
            <w:r w:rsidR="00D67FDC" w:rsidRPr="00D67FDC">
              <w:rPr>
                <w:sz w:val="16"/>
                <w:szCs w:val="16"/>
              </w:rPr>
              <w:t xml:space="preserve">. Neither objective fault element nor reverse onus </w:t>
            </w:r>
            <w:proofErr w:type="gramStart"/>
            <w:r w:rsidR="00D67FDC" w:rsidRPr="00D67FDC">
              <w:rPr>
                <w:sz w:val="16"/>
                <w:szCs w:val="16"/>
              </w:rPr>
              <w:t>violate</w:t>
            </w:r>
            <w:proofErr w:type="gramEnd"/>
            <w:r w:rsidR="00D67FDC" w:rsidRPr="00D67FDC">
              <w:rPr>
                <w:sz w:val="16"/>
                <w:szCs w:val="16"/>
              </w:rPr>
              <w:t xml:space="preserve"> Charter (</w:t>
            </w:r>
            <w:r w:rsidR="00D67FDC" w:rsidRPr="001F342E">
              <w:rPr>
                <w:b/>
                <w:i/>
                <w:sz w:val="16"/>
                <w:szCs w:val="16"/>
              </w:rPr>
              <w:t>Wholesale Travel Group</w:t>
            </w:r>
            <w:r w:rsidR="00D67FDC" w:rsidRPr="00D67FDC">
              <w:rPr>
                <w:sz w:val="16"/>
                <w:szCs w:val="16"/>
              </w:rPr>
              <w:t xml:space="preserve"> 1991; false advertising). </w:t>
            </w:r>
          </w:p>
        </w:tc>
        <w:tc>
          <w:tcPr>
            <w:tcW w:w="1942" w:type="dxa"/>
          </w:tcPr>
          <w:p w14:paraId="56474135" w14:textId="77777777" w:rsidR="00B70048" w:rsidRPr="00D67FDC" w:rsidRDefault="00B70048">
            <w:pPr>
              <w:rPr>
                <w:sz w:val="16"/>
                <w:szCs w:val="16"/>
              </w:rPr>
            </w:pPr>
            <w:r w:rsidRPr="00D67FDC">
              <w:rPr>
                <w:sz w:val="16"/>
                <w:szCs w:val="16"/>
              </w:rPr>
              <w:t>Not checking for bait was reasonable</w:t>
            </w:r>
          </w:p>
        </w:tc>
      </w:tr>
      <w:tr w:rsidR="00B70048" w14:paraId="4B5B66D0" w14:textId="77777777" w:rsidTr="001C06AF">
        <w:tc>
          <w:tcPr>
            <w:tcW w:w="1668" w:type="dxa"/>
          </w:tcPr>
          <w:p w14:paraId="61DCD94D" w14:textId="77777777" w:rsidR="00B70048" w:rsidRPr="00D67FDC" w:rsidRDefault="00B70048">
            <w:pPr>
              <w:rPr>
                <w:b/>
                <w:sz w:val="16"/>
                <w:szCs w:val="16"/>
              </w:rPr>
            </w:pPr>
            <w:r w:rsidRPr="00D67FDC">
              <w:rPr>
                <w:b/>
                <w:sz w:val="16"/>
                <w:szCs w:val="16"/>
              </w:rPr>
              <w:t>Crimes of Objective Fault</w:t>
            </w:r>
          </w:p>
        </w:tc>
        <w:tc>
          <w:tcPr>
            <w:tcW w:w="1701" w:type="dxa"/>
          </w:tcPr>
          <w:p w14:paraId="70893E81" w14:textId="77777777" w:rsidR="00B70048" w:rsidRPr="00D67FDC" w:rsidRDefault="00B70048" w:rsidP="00EA1553">
            <w:pPr>
              <w:rPr>
                <w:sz w:val="16"/>
                <w:szCs w:val="16"/>
              </w:rPr>
            </w:pPr>
          </w:p>
        </w:tc>
        <w:tc>
          <w:tcPr>
            <w:tcW w:w="9497" w:type="dxa"/>
          </w:tcPr>
          <w:p w14:paraId="5C2FCB67" w14:textId="77777777" w:rsidR="00B70048" w:rsidRPr="00D67FDC" w:rsidRDefault="00B70048" w:rsidP="0007384A">
            <w:pPr>
              <w:rPr>
                <w:sz w:val="16"/>
                <w:szCs w:val="16"/>
              </w:rPr>
            </w:pPr>
          </w:p>
        </w:tc>
        <w:tc>
          <w:tcPr>
            <w:tcW w:w="1942" w:type="dxa"/>
          </w:tcPr>
          <w:p w14:paraId="309B2807" w14:textId="77777777" w:rsidR="00B70048" w:rsidRPr="00D67FDC" w:rsidRDefault="00B70048">
            <w:pPr>
              <w:rPr>
                <w:sz w:val="16"/>
                <w:szCs w:val="16"/>
              </w:rPr>
            </w:pPr>
          </w:p>
        </w:tc>
      </w:tr>
      <w:tr w:rsidR="00B70048" w14:paraId="1E54B82F" w14:textId="77777777" w:rsidTr="001C06AF">
        <w:tc>
          <w:tcPr>
            <w:tcW w:w="1668" w:type="dxa"/>
          </w:tcPr>
          <w:p w14:paraId="0C842457" w14:textId="77777777" w:rsidR="00B70048" w:rsidRPr="00D67FDC" w:rsidRDefault="00B70048">
            <w:pPr>
              <w:rPr>
                <w:b/>
                <w:sz w:val="16"/>
                <w:szCs w:val="16"/>
              </w:rPr>
            </w:pPr>
          </w:p>
        </w:tc>
        <w:tc>
          <w:tcPr>
            <w:tcW w:w="1701" w:type="dxa"/>
          </w:tcPr>
          <w:p w14:paraId="06E27F58" w14:textId="77777777" w:rsidR="00B70048" w:rsidRDefault="00B70048" w:rsidP="00EA1553">
            <w:pPr>
              <w:rPr>
                <w:sz w:val="16"/>
                <w:szCs w:val="16"/>
              </w:rPr>
            </w:pPr>
            <w:r w:rsidRPr="00D67FDC">
              <w:rPr>
                <w:sz w:val="16"/>
                <w:szCs w:val="16"/>
              </w:rPr>
              <w:t>Criminal negligence</w:t>
            </w:r>
          </w:p>
          <w:p w14:paraId="4472CADD" w14:textId="2E093B7B" w:rsidR="00C8490D" w:rsidRPr="00C8490D" w:rsidRDefault="00C8490D" w:rsidP="00EA1553">
            <w:pPr>
              <w:rPr>
                <w:b/>
                <w:sz w:val="16"/>
                <w:szCs w:val="16"/>
              </w:rPr>
            </w:pPr>
            <w:r>
              <w:rPr>
                <w:sz w:val="16"/>
                <w:szCs w:val="16"/>
              </w:rPr>
              <w:t>(</w:t>
            </w:r>
            <w:r>
              <w:rPr>
                <w:b/>
                <w:sz w:val="16"/>
                <w:szCs w:val="16"/>
              </w:rPr>
              <w:t>s. 220)</w:t>
            </w:r>
          </w:p>
        </w:tc>
        <w:tc>
          <w:tcPr>
            <w:tcW w:w="9497" w:type="dxa"/>
          </w:tcPr>
          <w:p w14:paraId="02DD4F0A" w14:textId="2B315A91" w:rsidR="00B70048" w:rsidRPr="00D67FDC" w:rsidRDefault="00C248A2" w:rsidP="00283581">
            <w:pPr>
              <w:rPr>
                <w:sz w:val="16"/>
                <w:szCs w:val="16"/>
              </w:rPr>
            </w:pPr>
            <w:r w:rsidRPr="00D67FDC">
              <w:rPr>
                <w:sz w:val="16"/>
                <w:szCs w:val="16"/>
              </w:rPr>
              <w:t xml:space="preserve">Conduct which reveals a </w:t>
            </w:r>
            <w:r w:rsidR="001C06AF" w:rsidRPr="00D67FDC">
              <w:rPr>
                <w:sz w:val="16"/>
                <w:szCs w:val="16"/>
              </w:rPr>
              <w:t>“</w:t>
            </w:r>
            <w:r w:rsidRPr="00D67FDC">
              <w:rPr>
                <w:sz w:val="16"/>
                <w:szCs w:val="16"/>
              </w:rPr>
              <w:t>marked and significant departure</w:t>
            </w:r>
            <w:r w:rsidR="001C06AF" w:rsidRPr="00D67FDC">
              <w:rPr>
                <w:sz w:val="16"/>
                <w:szCs w:val="16"/>
              </w:rPr>
              <w:t>”</w:t>
            </w:r>
            <w:r w:rsidRPr="00D67FDC">
              <w:rPr>
                <w:sz w:val="16"/>
                <w:szCs w:val="16"/>
              </w:rPr>
              <w:t xml:space="preserve"> from the standard expected of a reasonably prudent person in the circumstances</w:t>
            </w:r>
            <w:r w:rsidR="001C06AF" w:rsidRPr="00D67FDC">
              <w:rPr>
                <w:sz w:val="16"/>
                <w:szCs w:val="16"/>
              </w:rPr>
              <w:t xml:space="preserve">. Objective test, but sensitive to </w:t>
            </w:r>
            <w:r w:rsidR="00283581" w:rsidRPr="00D67FDC">
              <w:rPr>
                <w:sz w:val="16"/>
                <w:szCs w:val="16"/>
              </w:rPr>
              <w:t>circumstances</w:t>
            </w:r>
            <w:r w:rsidR="001C06AF" w:rsidRPr="00D67FDC">
              <w:rPr>
                <w:sz w:val="16"/>
                <w:szCs w:val="16"/>
              </w:rPr>
              <w:t xml:space="preserve"> and accused’s </w:t>
            </w:r>
            <w:r w:rsidR="00283581" w:rsidRPr="00D67FDC">
              <w:rPr>
                <w:sz w:val="16"/>
                <w:szCs w:val="16"/>
              </w:rPr>
              <w:t>perceptions</w:t>
            </w:r>
            <w:r w:rsidRPr="00D67FDC">
              <w:rPr>
                <w:sz w:val="16"/>
                <w:szCs w:val="16"/>
              </w:rPr>
              <w:t xml:space="preserve"> (</w:t>
            </w:r>
            <w:proofErr w:type="spellStart"/>
            <w:r w:rsidRPr="001F342E">
              <w:rPr>
                <w:b/>
                <w:i/>
                <w:sz w:val="16"/>
                <w:szCs w:val="16"/>
              </w:rPr>
              <w:t>Tutton</w:t>
            </w:r>
            <w:proofErr w:type="spellEnd"/>
            <w:r w:rsidR="001F342E">
              <w:rPr>
                <w:b/>
                <w:i/>
                <w:sz w:val="16"/>
                <w:szCs w:val="16"/>
              </w:rPr>
              <w:t xml:space="preserve"> </w:t>
            </w:r>
            <w:r w:rsidR="001F342E">
              <w:rPr>
                <w:sz w:val="16"/>
                <w:szCs w:val="16"/>
              </w:rPr>
              <w:t>1989</w:t>
            </w:r>
            <w:r w:rsidRPr="00D67FDC">
              <w:rPr>
                <w:sz w:val="16"/>
                <w:szCs w:val="16"/>
              </w:rPr>
              <w:t>)</w:t>
            </w:r>
          </w:p>
        </w:tc>
        <w:tc>
          <w:tcPr>
            <w:tcW w:w="1942" w:type="dxa"/>
          </w:tcPr>
          <w:p w14:paraId="7F2DE26F" w14:textId="29F63969" w:rsidR="00B70048" w:rsidRPr="00D67FDC" w:rsidRDefault="001F342E">
            <w:pPr>
              <w:rPr>
                <w:sz w:val="16"/>
                <w:szCs w:val="16"/>
              </w:rPr>
            </w:pPr>
            <w:r>
              <w:rPr>
                <w:sz w:val="16"/>
                <w:szCs w:val="16"/>
              </w:rPr>
              <w:t>Diabetic son, God cure</w:t>
            </w:r>
          </w:p>
        </w:tc>
      </w:tr>
      <w:tr w:rsidR="00B70048" w14:paraId="22BABFB2" w14:textId="77777777" w:rsidTr="001C06AF">
        <w:tc>
          <w:tcPr>
            <w:tcW w:w="1668" w:type="dxa"/>
          </w:tcPr>
          <w:p w14:paraId="332AB738" w14:textId="77777777" w:rsidR="00B70048" w:rsidRPr="00D67FDC" w:rsidRDefault="00B70048">
            <w:pPr>
              <w:rPr>
                <w:b/>
                <w:sz w:val="16"/>
                <w:szCs w:val="16"/>
              </w:rPr>
            </w:pPr>
          </w:p>
        </w:tc>
        <w:tc>
          <w:tcPr>
            <w:tcW w:w="1701" w:type="dxa"/>
          </w:tcPr>
          <w:p w14:paraId="08C3B883" w14:textId="77777777" w:rsidR="00B70048" w:rsidRPr="00D67FDC" w:rsidRDefault="001C06AF" w:rsidP="00EA1553">
            <w:pPr>
              <w:rPr>
                <w:sz w:val="16"/>
                <w:szCs w:val="16"/>
              </w:rPr>
            </w:pPr>
            <w:r w:rsidRPr="00D67FDC">
              <w:rPr>
                <w:sz w:val="16"/>
                <w:szCs w:val="16"/>
              </w:rPr>
              <w:t>Failing to provide necessaries of life</w:t>
            </w:r>
          </w:p>
        </w:tc>
        <w:tc>
          <w:tcPr>
            <w:tcW w:w="9497" w:type="dxa"/>
          </w:tcPr>
          <w:p w14:paraId="578A32E9" w14:textId="6605310E" w:rsidR="00B70048" w:rsidRPr="00D67FDC" w:rsidRDefault="001C06AF" w:rsidP="0007384A">
            <w:pPr>
              <w:rPr>
                <w:sz w:val="16"/>
                <w:szCs w:val="16"/>
              </w:rPr>
            </w:pPr>
            <w:proofErr w:type="gramStart"/>
            <w:r w:rsidRPr="00D67FDC">
              <w:rPr>
                <w:sz w:val="16"/>
                <w:szCs w:val="16"/>
              </w:rPr>
              <w:t>Conduct which</w:t>
            </w:r>
            <w:proofErr w:type="gramEnd"/>
            <w:r w:rsidRPr="00D67FDC">
              <w:rPr>
                <w:sz w:val="16"/>
                <w:szCs w:val="16"/>
              </w:rPr>
              <w:t xml:space="preserve"> reveals a “marked departure” from the conduct of a reasonably prudent person (</w:t>
            </w:r>
            <w:r w:rsidRPr="001F342E">
              <w:rPr>
                <w:b/>
                <w:i/>
                <w:sz w:val="16"/>
                <w:szCs w:val="16"/>
              </w:rPr>
              <w:t>JF</w:t>
            </w:r>
            <w:r w:rsidR="001F342E">
              <w:rPr>
                <w:sz w:val="16"/>
                <w:szCs w:val="16"/>
              </w:rPr>
              <w:t xml:space="preserve"> 2008</w:t>
            </w:r>
            <w:r w:rsidRPr="00D67FDC">
              <w:rPr>
                <w:sz w:val="16"/>
                <w:szCs w:val="16"/>
              </w:rPr>
              <w:t xml:space="preserve">). </w:t>
            </w:r>
          </w:p>
        </w:tc>
        <w:tc>
          <w:tcPr>
            <w:tcW w:w="1942" w:type="dxa"/>
          </w:tcPr>
          <w:p w14:paraId="6BCFECC2" w14:textId="77777777" w:rsidR="00B70048" w:rsidRPr="00D67FDC" w:rsidRDefault="00B70048">
            <w:pPr>
              <w:rPr>
                <w:sz w:val="16"/>
                <w:szCs w:val="16"/>
              </w:rPr>
            </w:pPr>
          </w:p>
        </w:tc>
      </w:tr>
      <w:tr w:rsidR="001C06AF" w14:paraId="2FA559D3" w14:textId="77777777" w:rsidTr="001C06AF">
        <w:tc>
          <w:tcPr>
            <w:tcW w:w="1668" w:type="dxa"/>
          </w:tcPr>
          <w:p w14:paraId="7158D4D2" w14:textId="77777777" w:rsidR="001C06AF" w:rsidRPr="00D67FDC" w:rsidRDefault="001C06AF">
            <w:pPr>
              <w:rPr>
                <w:b/>
                <w:sz w:val="16"/>
                <w:szCs w:val="16"/>
              </w:rPr>
            </w:pPr>
          </w:p>
        </w:tc>
        <w:tc>
          <w:tcPr>
            <w:tcW w:w="1701" w:type="dxa"/>
          </w:tcPr>
          <w:p w14:paraId="47124823" w14:textId="77777777" w:rsidR="000158AA" w:rsidRDefault="001C06AF" w:rsidP="00EA1553">
            <w:pPr>
              <w:rPr>
                <w:sz w:val="16"/>
                <w:szCs w:val="16"/>
              </w:rPr>
            </w:pPr>
            <w:r w:rsidRPr="00D67FDC">
              <w:rPr>
                <w:sz w:val="16"/>
                <w:szCs w:val="16"/>
              </w:rPr>
              <w:t>Dangerous driving</w:t>
            </w:r>
            <w:r w:rsidR="000158AA">
              <w:rPr>
                <w:sz w:val="16"/>
                <w:szCs w:val="16"/>
              </w:rPr>
              <w:t>/</w:t>
            </w:r>
          </w:p>
          <w:p w14:paraId="393D249B" w14:textId="77777777" w:rsidR="001C06AF" w:rsidRDefault="000158AA" w:rsidP="00EA1553">
            <w:pPr>
              <w:rPr>
                <w:sz w:val="16"/>
                <w:szCs w:val="16"/>
              </w:rPr>
            </w:pPr>
            <w:r>
              <w:rPr>
                <w:sz w:val="16"/>
                <w:szCs w:val="16"/>
              </w:rPr>
              <w:t>Marked Departure</w:t>
            </w:r>
          </w:p>
          <w:p w14:paraId="77E96F3A" w14:textId="79B214D0" w:rsidR="003F5F9C" w:rsidRPr="003F5F9C" w:rsidRDefault="003F5F9C" w:rsidP="00EA1553">
            <w:pPr>
              <w:rPr>
                <w:b/>
                <w:sz w:val="16"/>
                <w:szCs w:val="16"/>
              </w:rPr>
            </w:pPr>
            <w:r>
              <w:rPr>
                <w:b/>
                <w:sz w:val="16"/>
                <w:szCs w:val="16"/>
              </w:rPr>
              <w:t>S. 249</w:t>
            </w:r>
          </w:p>
        </w:tc>
        <w:tc>
          <w:tcPr>
            <w:tcW w:w="9497" w:type="dxa"/>
          </w:tcPr>
          <w:p w14:paraId="515CF67C" w14:textId="77777777" w:rsidR="001C06AF" w:rsidRPr="00D67FDC" w:rsidRDefault="001C06AF" w:rsidP="0007384A">
            <w:pPr>
              <w:rPr>
                <w:sz w:val="16"/>
                <w:szCs w:val="16"/>
              </w:rPr>
            </w:pPr>
            <w:r w:rsidRPr="00D67FDC">
              <w:rPr>
                <w:b/>
                <w:sz w:val="16"/>
                <w:szCs w:val="16"/>
              </w:rPr>
              <w:t>AR</w:t>
            </w:r>
            <w:r w:rsidRPr="00D67FDC">
              <w:rPr>
                <w:sz w:val="16"/>
                <w:szCs w:val="16"/>
              </w:rPr>
              <w:t>: viewed objectively, is the manner of driving dangerous? (</w:t>
            </w:r>
            <w:r w:rsidRPr="001F342E">
              <w:rPr>
                <w:b/>
                <w:i/>
                <w:sz w:val="16"/>
                <w:szCs w:val="16"/>
              </w:rPr>
              <w:t>Beatty</w:t>
            </w:r>
            <w:r w:rsidRPr="00D67FDC">
              <w:rPr>
                <w:i/>
                <w:sz w:val="16"/>
                <w:szCs w:val="16"/>
              </w:rPr>
              <w:t xml:space="preserve"> </w:t>
            </w:r>
            <w:proofErr w:type="gramStart"/>
            <w:r w:rsidRPr="00D67FDC">
              <w:rPr>
                <w:sz w:val="16"/>
                <w:szCs w:val="16"/>
              </w:rPr>
              <w:t>2008)</w:t>
            </w:r>
            <w:proofErr w:type="gramEnd"/>
            <w:r w:rsidRPr="00D67FDC">
              <w:rPr>
                <w:b/>
                <w:sz w:val="16"/>
                <w:szCs w:val="16"/>
              </w:rPr>
              <w:t>MR:</w:t>
            </w:r>
            <w:r w:rsidRPr="00D67FDC">
              <w:rPr>
                <w:sz w:val="16"/>
                <w:szCs w:val="16"/>
              </w:rPr>
              <w:t xml:space="preserve"> Modified objective fault requirement. Conduct that amounts to a </w:t>
            </w:r>
            <w:r w:rsidRPr="00D67FDC">
              <w:rPr>
                <w:sz w:val="16"/>
                <w:szCs w:val="16"/>
                <w:u w:val="single"/>
              </w:rPr>
              <w:t>marked departure</w:t>
            </w:r>
            <w:r w:rsidRPr="00D67FDC">
              <w:rPr>
                <w:sz w:val="16"/>
                <w:szCs w:val="16"/>
              </w:rPr>
              <w:t xml:space="preserve"> from the standard of care that a reasonable person would observe in the circumstances (</w:t>
            </w:r>
            <w:proofErr w:type="spellStart"/>
            <w:r w:rsidRPr="001F342E">
              <w:rPr>
                <w:b/>
                <w:i/>
                <w:sz w:val="16"/>
                <w:szCs w:val="16"/>
              </w:rPr>
              <w:t>Hundal</w:t>
            </w:r>
            <w:proofErr w:type="spellEnd"/>
            <w:r w:rsidRPr="00D67FDC">
              <w:rPr>
                <w:i/>
                <w:sz w:val="16"/>
                <w:szCs w:val="16"/>
              </w:rPr>
              <w:t xml:space="preserve"> </w:t>
            </w:r>
            <w:r w:rsidRPr="00D67FDC">
              <w:rPr>
                <w:sz w:val="16"/>
                <w:szCs w:val="16"/>
              </w:rPr>
              <w:t xml:space="preserve">1993: dump truck). Actual mental state of accused cannot be </w:t>
            </w:r>
            <w:proofErr w:type="gramStart"/>
            <w:r w:rsidRPr="00D67FDC">
              <w:rPr>
                <w:sz w:val="16"/>
                <w:szCs w:val="16"/>
              </w:rPr>
              <w:t>ignored,</w:t>
            </w:r>
            <w:proofErr w:type="gramEnd"/>
            <w:r w:rsidRPr="00D67FDC">
              <w:rPr>
                <w:sz w:val="16"/>
                <w:szCs w:val="16"/>
              </w:rPr>
              <w:t xml:space="preserve"> circumstances are relevant (</w:t>
            </w:r>
            <w:r w:rsidRPr="003F5F9C">
              <w:rPr>
                <w:b/>
                <w:i/>
                <w:sz w:val="16"/>
                <w:szCs w:val="16"/>
              </w:rPr>
              <w:t>Beatty</w:t>
            </w:r>
            <w:r w:rsidRPr="00D67FDC">
              <w:rPr>
                <w:i/>
                <w:sz w:val="16"/>
                <w:szCs w:val="16"/>
              </w:rPr>
              <w:t xml:space="preserve"> </w:t>
            </w:r>
            <w:r w:rsidRPr="00D67FDC">
              <w:rPr>
                <w:sz w:val="16"/>
                <w:szCs w:val="16"/>
              </w:rPr>
              <w:t>2008: momentary lapse not marked departure). Fatal misjudgements are not necessarily marked departures from the reasonableness standard (</w:t>
            </w:r>
            <w:r w:rsidRPr="001F342E">
              <w:rPr>
                <w:b/>
                <w:i/>
                <w:sz w:val="16"/>
                <w:szCs w:val="16"/>
              </w:rPr>
              <w:t>Roy</w:t>
            </w:r>
            <w:r w:rsidRPr="00D67FDC">
              <w:rPr>
                <w:i/>
                <w:sz w:val="16"/>
                <w:szCs w:val="16"/>
              </w:rPr>
              <w:t xml:space="preserve"> </w:t>
            </w:r>
            <w:r w:rsidRPr="00D67FDC">
              <w:rPr>
                <w:sz w:val="16"/>
                <w:szCs w:val="16"/>
              </w:rPr>
              <w:t>2012: motorhome). MR cannot simply be inferred from the AR.</w:t>
            </w:r>
          </w:p>
        </w:tc>
        <w:tc>
          <w:tcPr>
            <w:tcW w:w="1942" w:type="dxa"/>
          </w:tcPr>
          <w:p w14:paraId="7668DAF8" w14:textId="77777777" w:rsidR="001C06AF" w:rsidRPr="00D67FDC" w:rsidRDefault="001C06AF">
            <w:pPr>
              <w:rPr>
                <w:sz w:val="16"/>
                <w:szCs w:val="16"/>
              </w:rPr>
            </w:pPr>
          </w:p>
        </w:tc>
      </w:tr>
      <w:tr w:rsidR="001C06AF" w14:paraId="0584F9D8" w14:textId="77777777" w:rsidTr="001C06AF">
        <w:tc>
          <w:tcPr>
            <w:tcW w:w="1668" w:type="dxa"/>
          </w:tcPr>
          <w:p w14:paraId="7573C5B2" w14:textId="77777777" w:rsidR="001C06AF" w:rsidRPr="00D67FDC" w:rsidRDefault="001C06AF">
            <w:pPr>
              <w:rPr>
                <w:b/>
                <w:sz w:val="16"/>
                <w:szCs w:val="16"/>
              </w:rPr>
            </w:pPr>
          </w:p>
        </w:tc>
        <w:tc>
          <w:tcPr>
            <w:tcW w:w="1701" w:type="dxa"/>
          </w:tcPr>
          <w:p w14:paraId="757439E4" w14:textId="77777777" w:rsidR="001C06AF" w:rsidRPr="00D67FDC" w:rsidRDefault="001C06AF" w:rsidP="00EA1553">
            <w:pPr>
              <w:rPr>
                <w:sz w:val="16"/>
                <w:szCs w:val="16"/>
              </w:rPr>
            </w:pPr>
            <w:r w:rsidRPr="00D67FDC">
              <w:rPr>
                <w:sz w:val="16"/>
                <w:szCs w:val="16"/>
              </w:rPr>
              <w:t>Determining fault</w:t>
            </w:r>
          </w:p>
        </w:tc>
        <w:tc>
          <w:tcPr>
            <w:tcW w:w="9497" w:type="dxa"/>
          </w:tcPr>
          <w:p w14:paraId="06DDE654" w14:textId="229552AC" w:rsidR="001C06AF" w:rsidRPr="00D67FDC" w:rsidRDefault="001C06AF" w:rsidP="00D479BC">
            <w:pPr>
              <w:rPr>
                <w:sz w:val="16"/>
                <w:szCs w:val="16"/>
              </w:rPr>
            </w:pPr>
            <w:r w:rsidRPr="00D67FDC">
              <w:rPr>
                <w:sz w:val="16"/>
                <w:szCs w:val="16"/>
              </w:rPr>
              <w:t>Factors: language and purpose of offence, comparison to other sections, presumption of SMR. 5 categories of objective fault: “dangerous”, “careless”, “</w:t>
            </w:r>
            <w:r w:rsidR="00D479BC">
              <w:rPr>
                <w:sz w:val="16"/>
                <w:szCs w:val="16"/>
              </w:rPr>
              <w:t>predicate offences</w:t>
            </w:r>
            <w:r w:rsidRPr="00D67FDC">
              <w:rPr>
                <w:sz w:val="16"/>
                <w:szCs w:val="16"/>
              </w:rPr>
              <w:t>”, criminal negligence, duty-based offences (</w:t>
            </w:r>
            <w:r w:rsidRPr="003F5F9C">
              <w:rPr>
                <w:b/>
                <w:i/>
                <w:sz w:val="16"/>
                <w:szCs w:val="16"/>
              </w:rPr>
              <w:t>ADH</w:t>
            </w:r>
            <w:r w:rsidRPr="00D67FDC">
              <w:rPr>
                <w:i/>
                <w:sz w:val="16"/>
                <w:szCs w:val="16"/>
              </w:rPr>
              <w:t xml:space="preserve"> </w:t>
            </w:r>
            <w:r w:rsidRPr="00D67FDC">
              <w:rPr>
                <w:sz w:val="16"/>
                <w:szCs w:val="16"/>
              </w:rPr>
              <w:t>2013)</w:t>
            </w:r>
          </w:p>
        </w:tc>
        <w:tc>
          <w:tcPr>
            <w:tcW w:w="1942" w:type="dxa"/>
          </w:tcPr>
          <w:p w14:paraId="09D9D9CB" w14:textId="77777777" w:rsidR="001C06AF" w:rsidRPr="00D67FDC" w:rsidRDefault="001C06AF">
            <w:pPr>
              <w:rPr>
                <w:sz w:val="16"/>
                <w:szCs w:val="16"/>
              </w:rPr>
            </w:pPr>
            <w:r w:rsidRPr="00D67FDC">
              <w:rPr>
                <w:sz w:val="16"/>
                <w:szCs w:val="16"/>
              </w:rPr>
              <w:t>Child abandonment req. subjective fault.</w:t>
            </w:r>
          </w:p>
        </w:tc>
      </w:tr>
      <w:tr w:rsidR="00091463" w14:paraId="4A8263A1" w14:textId="77777777" w:rsidTr="001C06AF">
        <w:tc>
          <w:tcPr>
            <w:tcW w:w="1668" w:type="dxa"/>
          </w:tcPr>
          <w:p w14:paraId="597196AE" w14:textId="77777777" w:rsidR="00091463" w:rsidRPr="00D67FDC" w:rsidRDefault="00091463">
            <w:pPr>
              <w:rPr>
                <w:b/>
                <w:sz w:val="16"/>
                <w:szCs w:val="16"/>
              </w:rPr>
            </w:pPr>
          </w:p>
        </w:tc>
        <w:tc>
          <w:tcPr>
            <w:tcW w:w="1701" w:type="dxa"/>
          </w:tcPr>
          <w:p w14:paraId="75AE686D" w14:textId="77777777" w:rsidR="00091463" w:rsidRPr="00D67FDC" w:rsidRDefault="00091463" w:rsidP="00EA1553">
            <w:pPr>
              <w:rPr>
                <w:sz w:val="16"/>
                <w:szCs w:val="16"/>
              </w:rPr>
            </w:pPr>
          </w:p>
        </w:tc>
        <w:tc>
          <w:tcPr>
            <w:tcW w:w="9497" w:type="dxa"/>
          </w:tcPr>
          <w:p w14:paraId="3EE907EC" w14:textId="77777777" w:rsidR="00091463" w:rsidRPr="00D67FDC" w:rsidRDefault="00091463" w:rsidP="001C06AF">
            <w:pPr>
              <w:rPr>
                <w:sz w:val="16"/>
                <w:szCs w:val="16"/>
              </w:rPr>
            </w:pPr>
          </w:p>
        </w:tc>
        <w:tc>
          <w:tcPr>
            <w:tcW w:w="1942" w:type="dxa"/>
          </w:tcPr>
          <w:p w14:paraId="0CE1B8FC" w14:textId="77777777" w:rsidR="00091463" w:rsidRPr="00D67FDC" w:rsidRDefault="00091463">
            <w:pPr>
              <w:rPr>
                <w:sz w:val="16"/>
                <w:szCs w:val="16"/>
              </w:rPr>
            </w:pPr>
          </w:p>
        </w:tc>
      </w:tr>
      <w:tr w:rsidR="00091463" w14:paraId="0BF564D6" w14:textId="77777777" w:rsidTr="001C06AF">
        <w:tc>
          <w:tcPr>
            <w:tcW w:w="1668" w:type="dxa"/>
          </w:tcPr>
          <w:p w14:paraId="0734E74A" w14:textId="77777777" w:rsidR="00091463" w:rsidRPr="00D67FDC" w:rsidRDefault="00091463">
            <w:pPr>
              <w:rPr>
                <w:b/>
                <w:sz w:val="16"/>
                <w:szCs w:val="16"/>
              </w:rPr>
            </w:pPr>
            <w:r w:rsidRPr="00D67FDC">
              <w:rPr>
                <w:b/>
                <w:sz w:val="16"/>
                <w:szCs w:val="16"/>
              </w:rPr>
              <w:t>Mens Rea and the Charter</w:t>
            </w:r>
          </w:p>
        </w:tc>
        <w:tc>
          <w:tcPr>
            <w:tcW w:w="1701" w:type="dxa"/>
          </w:tcPr>
          <w:p w14:paraId="1399C685" w14:textId="77777777" w:rsidR="00091463" w:rsidRPr="00D67FDC" w:rsidRDefault="00091463" w:rsidP="00EA1553">
            <w:pPr>
              <w:rPr>
                <w:sz w:val="16"/>
                <w:szCs w:val="16"/>
              </w:rPr>
            </w:pPr>
          </w:p>
        </w:tc>
        <w:tc>
          <w:tcPr>
            <w:tcW w:w="9497" w:type="dxa"/>
          </w:tcPr>
          <w:p w14:paraId="0D619E7B" w14:textId="77777777" w:rsidR="00091463" w:rsidRPr="00D67FDC" w:rsidRDefault="00091463" w:rsidP="001C06AF">
            <w:pPr>
              <w:rPr>
                <w:sz w:val="16"/>
                <w:szCs w:val="16"/>
              </w:rPr>
            </w:pPr>
          </w:p>
        </w:tc>
        <w:tc>
          <w:tcPr>
            <w:tcW w:w="1942" w:type="dxa"/>
          </w:tcPr>
          <w:p w14:paraId="75099711" w14:textId="77777777" w:rsidR="00091463" w:rsidRPr="00D67FDC" w:rsidRDefault="00091463">
            <w:pPr>
              <w:rPr>
                <w:sz w:val="16"/>
                <w:szCs w:val="16"/>
              </w:rPr>
            </w:pPr>
          </w:p>
        </w:tc>
      </w:tr>
      <w:tr w:rsidR="00091463" w14:paraId="7571DA5A" w14:textId="77777777" w:rsidTr="001C06AF">
        <w:tc>
          <w:tcPr>
            <w:tcW w:w="1668" w:type="dxa"/>
          </w:tcPr>
          <w:p w14:paraId="602A0A61" w14:textId="77777777" w:rsidR="00091463" w:rsidRPr="00D67FDC" w:rsidRDefault="00091463">
            <w:pPr>
              <w:rPr>
                <w:b/>
                <w:sz w:val="16"/>
                <w:szCs w:val="16"/>
              </w:rPr>
            </w:pPr>
          </w:p>
        </w:tc>
        <w:tc>
          <w:tcPr>
            <w:tcW w:w="1701" w:type="dxa"/>
          </w:tcPr>
          <w:p w14:paraId="47DD249F" w14:textId="77777777" w:rsidR="00091463" w:rsidRPr="00D67FDC" w:rsidRDefault="00091463" w:rsidP="00EA1553">
            <w:pPr>
              <w:rPr>
                <w:sz w:val="16"/>
                <w:szCs w:val="16"/>
              </w:rPr>
            </w:pPr>
            <w:r w:rsidRPr="00D67FDC">
              <w:rPr>
                <w:sz w:val="16"/>
                <w:szCs w:val="16"/>
              </w:rPr>
              <w:t>Section 7</w:t>
            </w:r>
          </w:p>
        </w:tc>
        <w:tc>
          <w:tcPr>
            <w:tcW w:w="9497" w:type="dxa"/>
          </w:tcPr>
          <w:p w14:paraId="09D2CB7F" w14:textId="77777777" w:rsidR="00091463" w:rsidRPr="00D67FDC" w:rsidRDefault="00091463" w:rsidP="001C06AF">
            <w:pPr>
              <w:rPr>
                <w:sz w:val="16"/>
                <w:szCs w:val="16"/>
                <w:lang w:val="en-US"/>
              </w:rPr>
            </w:pPr>
            <w:r w:rsidRPr="00D67FDC">
              <w:rPr>
                <w:sz w:val="16"/>
                <w:szCs w:val="16"/>
                <w:lang w:val="en-US"/>
              </w:rPr>
              <w:t>Everyone has the right to life, liberty and security of the person and the right not to be deprived thereof except in accordance with the principles of fundamental justice</w:t>
            </w:r>
          </w:p>
        </w:tc>
        <w:tc>
          <w:tcPr>
            <w:tcW w:w="1942" w:type="dxa"/>
          </w:tcPr>
          <w:p w14:paraId="76D5718B" w14:textId="77777777" w:rsidR="00091463" w:rsidRPr="00D67FDC" w:rsidRDefault="00091463">
            <w:pPr>
              <w:rPr>
                <w:sz w:val="16"/>
                <w:szCs w:val="16"/>
              </w:rPr>
            </w:pPr>
          </w:p>
        </w:tc>
      </w:tr>
      <w:tr w:rsidR="00091463" w14:paraId="66FAE675" w14:textId="77777777" w:rsidTr="001C06AF">
        <w:tc>
          <w:tcPr>
            <w:tcW w:w="1668" w:type="dxa"/>
          </w:tcPr>
          <w:p w14:paraId="2BD2AE73" w14:textId="77777777" w:rsidR="00091463" w:rsidRPr="00D67FDC" w:rsidRDefault="00091463">
            <w:pPr>
              <w:rPr>
                <w:b/>
                <w:sz w:val="16"/>
                <w:szCs w:val="16"/>
              </w:rPr>
            </w:pPr>
          </w:p>
        </w:tc>
        <w:tc>
          <w:tcPr>
            <w:tcW w:w="1701" w:type="dxa"/>
          </w:tcPr>
          <w:p w14:paraId="4C7B4014" w14:textId="77777777" w:rsidR="00091463" w:rsidRPr="00D67FDC" w:rsidRDefault="00091463" w:rsidP="00EA1553">
            <w:pPr>
              <w:rPr>
                <w:sz w:val="16"/>
                <w:szCs w:val="16"/>
              </w:rPr>
            </w:pPr>
            <w:r w:rsidRPr="00D67FDC">
              <w:rPr>
                <w:sz w:val="16"/>
                <w:szCs w:val="16"/>
              </w:rPr>
              <w:t>Absolute liability and imprisonment</w:t>
            </w:r>
          </w:p>
        </w:tc>
        <w:tc>
          <w:tcPr>
            <w:tcW w:w="9497" w:type="dxa"/>
          </w:tcPr>
          <w:p w14:paraId="2F5611FD" w14:textId="77777777" w:rsidR="00091463" w:rsidRPr="00D67FDC" w:rsidRDefault="00091463" w:rsidP="001C06AF">
            <w:pPr>
              <w:rPr>
                <w:sz w:val="16"/>
                <w:szCs w:val="16"/>
              </w:rPr>
            </w:pPr>
            <w:r w:rsidRPr="00D67FDC">
              <w:rPr>
                <w:sz w:val="16"/>
                <w:szCs w:val="16"/>
              </w:rPr>
              <w:t xml:space="preserve">Combination of absolute liability and imprisonment violates s. 7. </w:t>
            </w:r>
            <w:r w:rsidRPr="00D67FDC">
              <w:rPr>
                <w:b/>
                <w:sz w:val="16"/>
                <w:szCs w:val="16"/>
              </w:rPr>
              <w:t>Principle of fundamental justice</w:t>
            </w:r>
            <w:r w:rsidRPr="00D67FDC">
              <w:rPr>
                <w:sz w:val="16"/>
                <w:szCs w:val="16"/>
              </w:rPr>
              <w:t xml:space="preserve"> that morally innocent not be punished (</w:t>
            </w:r>
            <w:r w:rsidRPr="001F342E">
              <w:rPr>
                <w:b/>
                <w:i/>
                <w:sz w:val="16"/>
                <w:szCs w:val="16"/>
              </w:rPr>
              <w:t>Re MVA</w:t>
            </w:r>
            <w:r w:rsidRPr="00D67FDC">
              <w:rPr>
                <w:i/>
                <w:sz w:val="16"/>
                <w:szCs w:val="16"/>
              </w:rPr>
              <w:t xml:space="preserve"> </w:t>
            </w:r>
            <w:r w:rsidRPr="00D67FDC">
              <w:rPr>
                <w:sz w:val="16"/>
                <w:szCs w:val="16"/>
              </w:rPr>
              <w:t xml:space="preserve">1986). Not saved by s. 1. </w:t>
            </w:r>
          </w:p>
        </w:tc>
        <w:tc>
          <w:tcPr>
            <w:tcW w:w="1942" w:type="dxa"/>
          </w:tcPr>
          <w:p w14:paraId="13FCDEC5" w14:textId="77777777" w:rsidR="00091463" w:rsidRPr="00D67FDC" w:rsidRDefault="00091463" w:rsidP="00091463">
            <w:pPr>
              <w:rPr>
                <w:sz w:val="16"/>
                <w:szCs w:val="16"/>
              </w:rPr>
            </w:pPr>
            <w:r w:rsidRPr="00D67FDC">
              <w:rPr>
                <w:sz w:val="16"/>
                <w:szCs w:val="16"/>
              </w:rPr>
              <w:t>Proof of prohibited driving is proof guilt</w:t>
            </w:r>
          </w:p>
        </w:tc>
      </w:tr>
      <w:tr w:rsidR="00091463" w14:paraId="536E6613" w14:textId="77777777" w:rsidTr="001C06AF">
        <w:tc>
          <w:tcPr>
            <w:tcW w:w="1668" w:type="dxa"/>
          </w:tcPr>
          <w:p w14:paraId="42680DDD" w14:textId="77777777" w:rsidR="00091463" w:rsidRPr="00D67FDC" w:rsidRDefault="00091463">
            <w:pPr>
              <w:rPr>
                <w:b/>
                <w:sz w:val="16"/>
                <w:szCs w:val="16"/>
              </w:rPr>
            </w:pPr>
          </w:p>
        </w:tc>
        <w:tc>
          <w:tcPr>
            <w:tcW w:w="1701" w:type="dxa"/>
          </w:tcPr>
          <w:p w14:paraId="2CE8BEB0" w14:textId="77777777" w:rsidR="00091463" w:rsidRPr="00D67FDC" w:rsidRDefault="00091463" w:rsidP="00EA1553">
            <w:pPr>
              <w:rPr>
                <w:sz w:val="16"/>
                <w:szCs w:val="16"/>
              </w:rPr>
            </w:pPr>
            <w:r w:rsidRPr="00D67FDC">
              <w:rPr>
                <w:sz w:val="16"/>
                <w:szCs w:val="16"/>
              </w:rPr>
              <w:t xml:space="preserve">Interpretation </w:t>
            </w:r>
          </w:p>
        </w:tc>
        <w:tc>
          <w:tcPr>
            <w:tcW w:w="9497" w:type="dxa"/>
          </w:tcPr>
          <w:p w14:paraId="77E832E3" w14:textId="77777777" w:rsidR="00091463" w:rsidRPr="00D67FDC" w:rsidRDefault="00091463" w:rsidP="00091463">
            <w:pPr>
              <w:rPr>
                <w:sz w:val="16"/>
                <w:szCs w:val="16"/>
              </w:rPr>
            </w:pPr>
            <w:r w:rsidRPr="00D67FDC">
              <w:rPr>
                <w:sz w:val="16"/>
                <w:szCs w:val="16"/>
              </w:rPr>
              <w:t>Preference to interpret legislation in a manner that preserves constitutionality. If a due diligence defence could ever be raised then preference for strict liability (</w:t>
            </w:r>
            <w:proofErr w:type="spellStart"/>
            <w:r w:rsidRPr="006B13F1">
              <w:rPr>
                <w:b/>
                <w:i/>
                <w:sz w:val="16"/>
                <w:szCs w:val="16"/>
              </w:rPr>
              <w:t>Raham</w:t>
            </w:r>
            <w:proofErr w:type="spellEnd"/>
            <w:r w:rsidRPr="00D67FDC">
              <w:rPr>
                <w:i/>
                <w:sz w:val="16"/>
                <w:szCs w:val="16"/>
              </w:rPr>
              <w:t xml:space="preserve"> </w:t>
            </w:r>
            <w:r w:rsidRPr="00D67FDC">
              <w:rPr>
                <w:sz w:val="16"/>
                <w:szCs w:val="16"/>
              </w:rPr>
              <w:t>2010 ONCA)</w:t>
            </w:r>
          </w:p>
        </w:tc>
        <w:tc>
          <w:tcPr>
            <w:tcW w:w="1942" w:type="dxa"/>
          </w:tcPr>
          <w:p w14:paraId="21F51D36" w14:textId="77777777" w:rsidR="00091463" w:rsidRPr="00D67FDC" w:rsidRDefault="00091463">
            <w:pPr>
              <w:rPr>
                <w:sz w:val="16"/>
                <w:szCs w:val="16"/>
              </w:rPr>
            </w:pPr>
            <w:r w:rsidRPr="00D67FDC">
              <w:rPr>
                <w:sz w:val="16"/>
                <w:szCs w:val="16"/>
              </w:rPr>
              <w:t xml:space="preserve">Stunt driving strict or absolute liability? </w:t>
            </w:r>
          </w:p>
        </w:tc>
      </w:tr>
      <w:tr w:rsidR="00091463" w14:paraId="407028C5" w14:textId="77777777" w:rsidTr="001C06AF">
        <w:tc>
          <w:tcPr>
            <w:tcW w:w="1668" w:type="dxa"/>
          </w:tcPr>
          <w:p w14:paraId="4D4ECF5A" w14:textId="77777777" w:rsidR="00091463" w:rsidRPr="00D67FDC" w:rsidRDefault="00091463">
            <w:pPr>
              <w:rPr>
                <w:b/>
                <w:sz w:val="16"/>
                <w:szCs w:val="16"/>
              </w:rPr>
            </w:pPr>
          </w:p>
        </w:tc>
        <w:tc>
          <w:tcPr>
            <w:tcW w:w="1701" w:type="dxa"/>
          </w:tcPr>
          <w:p w14:paraId="6375917A" w14:textId="77777777" w:rsidR="00091463" w:rsidRPr="00D67FDC" w:rsidRDefault="00091463" w:rsidP="00EA1553">
            <w:pPr>
              <w:rPr>
                <w:sz w:val="16"/>
                <w:szCs w:val="16"/>
              </w:rPr>
            </w:pPr>
            <w:r w:rsidRPr="00D67FDC">
              <w:rPr>
                <w:sz w:val="16"/>
                <w:szCs w:val="16"/>
              </w:rPr>
              <w:t>Murder conviction</w:t>
            </w:r>
          </w:p>
        </w:tc>
        <w:tc>
          <w:tcPr>
            <w:tcW w:w="9497" w:type="dxa"/>
          </w:tcPr>
          <w:p w14:paraId="305AD0BC" w14:textId="4E039794" w:rsidR="00091463" w:rsidRPr="00D67FDC" w:rsidRDefault="00091463" w:rsidP="001C06AF">
            <w:pPr>
              <w:rPr>
                <w:sz w:val="16"/>
                <w:szCs w:val="16"/>
              </w:rPr>
            </w:pPr>
            <w:r w:rsidRPr="00D67FDC">
              <w:rPr>
                <w:sz w:val="16"/>
                <w:szCs w:val="16"/>
              </w:rPr>
              <w:t xml:space="preserve">Conviction for murder requires subjective foresight of death. </w:t>
            </w:r>
            <w:r w:rsidRPr="00D67FDC">
              <w:rPr>
                <w:b/>
                <w:sz w:val="16"/>
                <w:szCs w:val="16"/>
              </w:rPr>
              <w:t xml:space="preserve">Principles of fundamental justice </w:t>
            </w:r>
            <w:r w:rsidRPr="00D67FDC">
              <w:rPr>
                <w:sz w:val="16"/>
                <w:szCs w:val="16"/>
              </w:rPr>
              <w:t>require proportionality between stigma and punishment of an offence and moral blameworthiness of offender (</w:t>
            </w:r>
            <w:r w:rsidRPr="006B13F1">
              <w:rPr>
                <w:b/>
                <w:i/>
                <w:sz w:val="16"/>
                <w:szCs w:val="16"/>
              </w:rPr>
              <w:t>Martineau</w:t>
            </w:r>
            <w:r w:rsidRPr="00D67FDC">
              <w:rPr>
                <w:i/>
                <w:sz w:val="16"/>
                <w:szCs w:val="16"/>
              </w:rPr>
              <w:t xml:space="preserve"> </w:t>
            </w:r>
            <w:r w:rsidRPr="00D67FDC">
              <w:rPr>
                <w:sz w:val="16"/>
                <w:szCs w:val="16"/>
              </w:rPr>
              <w:t>1991)</w:t>
            </w:r>
            <w:r w:rsidR="006B13F1">
              <w:rPr>
                <w:sz w:val="16"/>
                <w:szCs w:val="16"/>
              </w:rPr>
              <w:t xml:space="preserve">. Martineau’s accomplice killed occupants of trailer; D did not know this was going to happen. </w:t>
            </w:r>
          </w:p>
        </w:tc>
        <w:tc>
          <w:tcPr>
            <w:tcW w:w="1942" w:type="dxa"/>
          </w:tcPr>
          <w:p w14:paraId="270686DA" w14:textId="77777777" w:rsidR="00091463" w:rsidRPr="00D67FDC" w:rsidRDefault="00D67FDC" w:rsidP="00D67FDC">
            <w:pPr>
              <w:rPr>
                <w:sz w:val="16"/>
                <w:szCs w:val="16"/>
              </w:rPr>
            </w:pPr>
            <w:r w:rsidRPr="00D67FDC">
              <w:rPr>
                <w:sz w:val="16"/>
                <w:szCs w:val="16"/>
              </w:rPr>
              <w:t xml:space="preserve">Subjective MR not always required (see </w:t>
            </w:r>
            <w:r w:rsidRPr="00D67FDC">
              <w:rPr>
                <w:i/>
                <w:sz w:val="16"/>
                <w:szCs w:val="16"/>
              </w:rPr>
              <w:t xml:space="preserve">DeSousa </w:t>
            </w:r>
            <w:r w:rsidRPr="00D67FDC">
              <w:rPr>
                <w:sz w:val="16"/>
                <w:szCs w:val="16"/>
              </w:rPr>
              <w:t xml:space="preserve">&amp; </w:t>
            </w:r>
            <w:r w:rsidRPr="00D67FDC">
              <w:rPr>
                <w:i/>
                <w:sz w:val="16"/>
                <w:szCs w:val="16"/>
              </w:rPr>
              <w:t>Creighton</w:t>
            </w:r>
            <w:r w:rsidRPr="00D67FDC">
              <w:rPr>
                <w:sz w:val="16"/>
                <w:szCs w:val="16"/>
              </w:rPr>
              <w:t>)</w:t>
            </w:r>
          </w:p>
        </w:tc>
      </w:tr>
      <w:tr w:rsidR="00091463" w14:paraId="251A0DB2" w14:textId="77777777" w:rsidTr="001C06AF">
        <w:tc>
          <w:tcPr>
            <w:tcW w:w="1668" w:type="dxa"/>
          </w:tcPr>
          <w:p w14:paraId="29D8E3A9" w14:textId="77777777" w:rsidR="00091463" w:rsidRPr="00D67FDC" w:rsidRDefault="00091463">
            <w:pPr>
              <w:rPr>
                <w:b/>
                <w:sz w:val="16"/>
                <w:szCs w:val="16"/>
              </w:rPr>
            </w:pPr>
          </w:p>
        </w:tc>
        <w:tc>
          <w:tcPr>
            <w:tcW w:w="1701" w:type="dxa"/>
          </w:tcPr>
          <w:p w14:paraId="00A298EC" w14:textId="77777777" w:rsidR="00091463" w:rsidRPr="00D67FDC" w:rsidRDefault="00873A8F" w:rsidP="00EA1553">
            <w:pPr>
              <w:rPr>
                <w:sz w:val="16"/>
                <w:szCs w:val="16"/>
              </w:rPr>
            </w:pPr>
            <w:r w:rsidRPr="00D67FDC">
              <w:rPr>
                <w:sz w:val="16"/>
                <w:szCs w:val="16"/>
              </w:rPr>
              <w:t>Unlawful object murder</w:t>
            </w:r>
          </w:p>
        </w:tc>
        <w:tc>
          <w:tcPr>
            <w:tcW w:w="9497" w:type="dxa"/>
          </w:tcPr>
          <w:p w14:paraId="78D156FE" w14:textId="73C02B87" w:rsidR="00091463" w:rsidRPr="0039506B" w:rsidRDefault="00873A8F" w:rsidP="00873A8F">
            <w:pPr>
              <w:rPr>
                <w:sz w:val="16"/>
                <w:szCs w:val="16"/>
              </w:rPr>
            </w:pPr>
            <w:r w:rsidRPr="00D67FDC">
              <w:rPr>
                <w:sz w:val="16"/>
                <w:szCs w:val="16"/>
              </w:rPr>
              <w:t>“Ought to know” struck from 220(c) (</w:t>
            </w:r>
            <w:r w:rsidRPr="006B13F1">
              <w:rPr>
                <w:b/>
                <w:i/>
                <w:sz w:val="16"/>
                <w:szCs w:val="16"/>
              </w:rPr>
              <w:t>Martineau</w:t>
            </w:r>
            <w:r w:rsidRPr="00D67FDC">
              <w:rPr>
                <w:i/>
                <w:sz w:val="16"/>
                <w:szCs w:val="16"/>
              </w:rPr>
              <w:t xml:space="preserve"> </w:t>
            </w:r>
            <w:r w:rsidRPr="00D67FDC">
              <w:rPr>
                <w:sz w:val="16"/>
                <w:szCs w:val="16"/>
              </w:rPr>
              <w:t xml:space="preserve">1991). In </w:t>
            </w:r>
            <w:proofErr w:type="spellStart"/>
            <w:r w:rsidRPr="006B13F1">
              <w:rPr>
                <w:b/>
                <w:i/>
                <w:sz w:val="16"/>
                <w:szCs w:val="16"/>
              </w:rPr>
              <w:t>Vasil</w:t>
            </w:r>
            <w:proofErr w:type="spellEnd"/>
            <w:r w:rsidRPr="00D67FDC">
              <w:rPr>
                <w:i/>
                <w:sz w:val="16"/>
                <w:szCs w:val="16"/>
              </w:rPr>
              <w:t xml:space="preserve"> </w:t>
            </w:r>
            <w:r w:rsidRPr="00D67FDC">
              <w:rPr>
                <w:sz w:val="16"/>
                <w:szCs w:val="16"/>
              </w:rPr>
              <w:t xml:space="preserve">(1981), a man set fire to furniture while children were sleeping in a nearby room. The court said 229(c) requires: </w:t>
            </w:r>
            <w:proofErr w:type="spellStart"/>
            <w:r w:rsidRPr="00D67FDC">
              <w:rPr>
                <w:sz w:val="16"/>
                <w:szCs w:val="16"/>
              </w:rPr>
              <w:t>i</w:t>
            </w:r>
            <w:proofErr w:type="spellEnd"/>
            <w:r w:rsidRPr="00D67FDC">
              <w:rPr>
                <w:sz w:val="16"/>
                <w:szCs w:val="16"/>
              </w:rPr>
              <w:t xml:space="preserve">) intent to carry out an indictable offence ii) dangerous act that a reasonable person would know is likely to cause death iii) intent to commit the dangerous act, </w:t>
            </w:r>
            <w:r w:rsidRPr="00D67FDC">
              <w:rPr>
                <w:sz w:val="16"/>
                <w:szCs w:val="16"/>
                <w:u w:val="single"/>
              </w:rPr>
              <w:t>knowing</w:t>
            </w:r>
            <w:r w:rsidRPr="00D67FDC">
              <w:rPr>
                <w:sz w:val="16"/>
                <w:szCs w:val="16"/>
              </w:rPr>
              <w:t xml:space="preserve"> it is </w:t>
            </w:r>
            <w:r w:rsidRPr="00D67FDC">
              <w:rPr>
                <w:sz w:val="16"/>
                <w:szCs w:val="16"/>
                <w:u w:val="single"/>
              </w:rPr>
              <w:t>likely</w:t>
            </w:r>
            <w:r w:rsidRPr="00D67FDC">
              <w:rPr>
                <w:sz w:val="16"/>
                <w:szCs w:val="16"/>
              </w:rPr>
              <w:t xml:space="preserve"> to cause death.</w:t>
            </w:r>
            <w:r w:rsidR="0039506B">
              <w:rPr>
                <w:sz w:val="16"/>
                <w:szCs w:val="16"/>
              </w:rPr>
              <w:t xml:space="preserve">  Can be found guilty under 229(c) even if they don’t intend to harm victim (</w:t>
            </w:r>
            <w:r w:rsidR="0039506B" w:rsidRPr="006B13F1">
              <w:rPr>
                <w:b/>
                <w:i/>
                <w:sz w:val="16"/>
                <w:szCs w:val="16"/>
              </w:rPr>
              <w:t>JSR</w:t>
            </w:r>
            <w:r w:rsidR="0039506B">
              <w:rPr>
                <w:sz w:val="16"/>
                <w:szCs w:val="16"/>
              </w:rPr>
              <w:t xml:space="preserve"> 2008 ONCA). </w:t>
            </w:r>
          </w:p>
        </w:tc>
        <w:tc>
          <w:tcPr>
            <w:tcW w:w="1942" w:type="dxa"/>
          </w:tcPr>
          <w:p w14:paraId="1203567F" w14:textId="77777777" w:rsidR="00091463" w:rsidRPr="00D67FDC" w:rsidRDefault="00091463">
            <w:pPr>
              <w:rPr>
                <w:sz w:val="16"/>
                <w:szCs w:val="16"/>
              </w:rPr>
            </w:pPr>
          </w:p>
        </w:tc>
      </w:tr>
      <w:tr w:rsidR="00091463" w14:paraId="08C1CC2C" w14:textId="77777777" w:rsidTr="001C06AF">
        <w:tc>
          <w:tcPr>
            <w:tcW w:w="1668" w:type="dxa"/>
          </w:tcPr>
          <w:p w14:paraId="738C2B0B" w14:textId="77777777" w:rsidR="00091463" w:rsidRPr="00D67FDC" w:rsidRDefault="00091463">
            <w:pPr>
              <w:rPr>
                <w:b/>
                <w:sz w:val="16"/>
                <w:szCs w:val="16"/>
              </w:rPr>
            </w:pPr>
          </w:p>
        </w:tc>
        <w:tc>
          <w:tcPr>
            <w:tcW w:w="1701" w:type="dxa"/>
          </w:tcPr>
          <w:p w14:paraId="635C4CD7" w14:textId="77777777" w:rsidR="00091463" w:rsidRPr="00D67FDC" w:rsidRDefault="00873A8F" w:rsidP="00EA1553">
            <w:pPr>
              <w:rPr>
                <w:sz w:val="16"/>
                <w:szCs w:val="16"/>
              </w:rPr>
            </w:pPr>
            <w:r w:rsidRPr="00D67FDC">
              <w:rPr>
                <w:sz w:val="16"/>
                <w:szCs w:val="16"/>
              </w:rPr>
              <w:t>Unlawfully causing bodily harm (269)</w:t>
            </w:r>
          </w:p>
        </w:tc>
        <w:tc>
          <w:tcPr>
            <w:tcW w:w="9497" w:type="dxa"/>
          </w:tcPr>
          <w:p w14:paraId="66FCBA15" w14:textId="77777777" w:rsidR="00091463" w:rsidRPr="00D67FDC" w:rsidRDefault="00873A8F" w:rsidP="00873A8F">
            <w:pPr>
              <w:rPr>
                <w:sz w:val="16"/>
                <w:szCs w:val="16"/>
              </w:rPr>
            </w:pPr>
            <w:r w:rsidRPr="00D67FDC">
              <w:rPr>
                <w:sz w:val="16"/>
                <w:szCs w:val="16"/>
              </w:rPr>
              <w:t>AR: predicate offence + causation of harm. MR of predicate + objective foresight of bodily harm. “Unlawful act” is any violation of federal or provincial statute that is not of absolute liability (</w:t>
            </w:r>
            <w:r w:rsidRPr="006B13F1">
              <w:rPr>
                <w:b/>
                <w:i/>
                <w:sz w:val="16"/>
                <w:szCs w:val="16"/>
              </w:rPr>
              <w:t>DeSousa</w:t>
            </w:r>
            <w:r w:rsidRPr="00D67FDC">
              <w:rPr>
                <w:i/>
                <w:sz w:val="16"/>
                <w:szCs w:val="16"/>
              </w:rPr>
              <w:t xml:space="preserve"> </w:t>
            </w:r>
            <w:r w:rsidRPr="00D67FDC">
              <w:rPr>
                <w:sz w:val="16"/>
                <w:szCs w:val="16"/>
              </w:rPr>
              <w:t xml:space="preserve">1992). Subjective MR not required. </w:t>
            </w:r>
          </w:p>
        </w:tc>
        <w:tc>
          <w:tcPr>
            <w:tcW w:w="1942" w:type="dxa"/>
          </w:tcPr>
          <w:p w14:paraId="087B99A4" w14:textId="77777777" w:rsidR="00091463" w:rsidRPr="00D67FDC" w:rsidRDefault="00873A8F" w:rsidP="00873A8F">
            <w:pPr>
              <w:rPr>
                <w:sz w:val="16"/>
                <w:szCs w:val="16"/>
              </w:rPr>
            </w:pPr>
            <w:r w:rsidRPr="00D67FDC">
              <w:rPr>
                <w:sz w:val="16"/>
                <w:szCs w:val="16"/>
              </w:rPr>
              <w:t xml:space="preserve">Threw bottle at wall. </w:t>
            </w:r>
          </w:p>
        </w:tc>
      </w:tr>
      <w:tr w:rsidR="00091463" w14:paraId="01438DCE" w14:textId="77777777" w:rsidTr="001C06AF">
        <w:tc>
          <w:tcPr>
            <w:tcW w:w="1668" w:type="dxa"/>
          </w:tcPr>
          <w:p w14:paraId="0DC2722E" w14:textId="77777777" w:rsidR="00091463" w:rsidRPr="00D67FDC" w:rsidRDefault="00091463">
            <w:pPr>
              <w:rPr>
                <w:b/>
                <w:sz w:val="16"/>
                <w:szCs w:val="16"/>
              </w:rPr>
            </w:pPr>
          </w:p>
        </w:tc>
        <w:tc>
          <w:tcPr>
            <w:tcW w:w="1701" w:type="dxa"/>
          </w:tcPr>
          <w:p w14:paraId="77A2F90B" w14:textId="77777777" w:rsidR="00091463" w:rsidRPr="00D67FDC" w:rsidRDefault="00D67FDC" w:rsidP="00EA1553">
            <w:pPr>
              <w:rPr>
                <w:sz w:val="16"/>
                <w:szCs w:val="16"/>
              </w:rPr>
            </w:pPr>
            <w:r w:rsidRPr="00D67FDC">
              <w:rPr>
                <w:sz w:val="16"/>
                <w:szCs w:val="16"/>
              </w:rPr>
              <w:t>Manslaughter</w:t>
            </w:r>
          </w:p>
        </w:tc>
        <w:tc>
          <w:tcPr>
            <w:tcW w:w="9497" w:type="dxa"/>
          </w:tcPr>
          <w:p w14:paraId="42390CE3" w14:textId="741F7367" w:rsidR="00091463" w:rsidRPr="00D67FDC" w:rsidRDefault="00D67FDC" w:rsidP="006B13F1">
            <w:pPr>
              <w:rPr>
                <w:sz w:val="16"/>
                <w:szCs w:val="16"/>
              </w:rPr>
            </w:pPr>
            <w:r w:rsidRPr="00D67FDC">
              <w:rPr>
                <w:sz w:val="16"/>
                <w:szCs w:val="16"/>
              </w:rPr>
              <w:t xml:space="preserve">Conviction for manslaughter requires the MR of the underlying offence (unlawful act or </w:t>
            </w:r>
            <w:r w:rsidR="006B13F1">
              <w:rPr>
                <w:sz w:val="16"/>
                <w:szCs w:val="16"/>
              </w:rPr>
              <w:t>negligence</w:t>
            </w:r>
            <w:r w:rsidRPr="00D67FDC">
              <w:rPr>
                <w:sz w:val="16"/>
                <w:szCs w:val="16"/>
              </w:rPr>
              <w:t>) + objective foresight of bodily harm. Objective test is context-dependant but does not take personal characteristics into account, with the exception of “incapacity to appreciate the nature of the risk” (</w:t>
            </w:r>
            <w:r w:rsidRPr="006B13F1">
              <w:rPr>
                <w:b/>
                <w:i/>
                <w:sz w:val="16"/>
                <w:szCs w:val="16"/>
              </w:rPr>
              <w:t>Creighton</w:t>
            </w:r>
            <w:r w:rsidRPr="00D67FDC">
              <w:rPr>
                <w:sz w:val="16"/>
                <w:szCs w:val="16"/>
              </w:rPr>
              <w:t xml:space="preserve"> 1993). </w:t>
            </w:r>
          </w:p>
        </w:tc>
        <w:tc>
          <w:tcPr>
            <w:tcW w:w="1942" w:type="dxa"/>
          </w:tcPr>
          <w:p w14:paraId="21B03DE7" w14:textId="7ADAD51D" w:rsidR="00091463" w:rsidRPr="00D67FDC" w:rsidRDefault="006B13F1">
            <w:pPr>
              <w:rPr>
                <w:sz w:val="16"/>
                <w:szCs w:val="16"/>
              </w:rPr>
            </w:pPr>
            <w:r>
              <w:rPr>
                <w:sz w:val="16"/>
                <w:szCs w:val="16"/>
              </w:rPr>
              <w:t xml:space="preserve">Cocaine injection </w:t>
            </w:r>
          </w:p>
        </w:tc>
      </w:tr>
      <w:tr w:rsidR="00091463" w14:paraId="4B0AAAFF" w14:textId="77777777" w:rsidTr="001C06AF">
        <w:tc>
          <w:tcPr>
            <w:tcW w:w="1668" w:type="dxa"/>
          </w:tcPr>
          <w:p w14:paraId="17A3C4DF" w14:textId="77777777" w:rsidR="00091463" w:rsidRPr="00D67FDC" w:rsidRDefault="00D67FDC">
            <w:pPr>
              <w:rPr>
                <w:b/>
                <w:sz w:val="16"/>
                <w:szCs w:val="16"/>
              </w:rPr>
            </w:pPr>
            <w:r w:rsidRPr="00D67FDC">
              <w:rPr>
                <w:b/>
                <w:sz w:val="16"/>
                <w:szCs w:val="16"/>
              </w:rPr>
              <w:t xml:space="preserve">Mistake </w:t>
            </w:r>
          </w:p>
        </w:tc>
        <w:tc>
          <w:tcPr>
            <w:tcW w:w="1701" w:type="dxa"/>
          </w:tcPr>
          <w:p w14:paraId="00C458DD" w14:textId="77777777" w:rsidR="00091463" w:rsidRPr="00D67FDC" w:rsidRDefault="00091463" w:rsidP="00EA1553">
            <w:pPr>
              <w:rPr>
                <w:sz w:val="16"/>
                <w:szCs w:val="16"/>
              </w:rPr>
            </w:pPr>
          </w:p>
        </w:tc>
        <w:tc>
          <w:tcPr>
            <w:tcW w:w="9497" w:type="dxa"/>
          </w:tcPr>
          <w:p w14:paraId="0791B798" w14:textId="77777777" w:rsidR="00091463" w:rsidRPr="00D67FDC" w:rsidRDefault="00091463" w:rsidP="001C06AF">
            <w:pPr>
              <w:rPr>
                <w:sz w:val="16"/>
                <w:szCs w:val="16"/>
              </w:rPr>
            </w:pPr>
          </w:p>
        </w:tc>
        <w:tc>
          <w:tcPr>
            <w:tcW w:w="1942" w:type="dxa"/>
          </w:tcPr>
          <w:p w14:paraId="7C3CFEDF" w14:textId="77777777" w:rsidR="00091463" w:rsidRPr="00D67FDC" w:rsidRDefault="00091463">
            <w:pPr>
              <w:rPr>
                <w:sz w:val="16"/>
                <w:szCs w:val="16"/>
              </w:rPr>
            </w:pPr>
          </w:p>
        </w:tc>
      </w:tr>
      <w:tr w:rsidR="00091463" w14:paraId="7E2D8B77" w14:textId="77777777" w:rsidTr="001C06AF">
        <w:tc>
          <w:tcPr>
            <w:tcW w:w="1668" w:type="dxa"/>
          </w:tcPr>
          <w:p w14:paraId="734EC762" w14:textId="77777777" w:rsidR="00091463" w:rsidRPr="00D67FDC" w:rsidRDefault="00091463">
            <w:pPr>
              <w:rPr>
                <w:b/>
                <w:sz w:val="16"/>
                <w:szCs w:val="16"/>
              </w:rPr>
            </w:pPr>
          </w:p>
        </w:tc>
        <w:tc>
          <w:tcPr>
            <w:tcW w:w="1701" w:type="dxa"/>
          </w:tcPr>
          <w:p w14:paraId="3043F722" w14:textId="77777777" w:rsidR="00091463" w:rsidRPr="00D67FDC" w:rsidRDefault="00BF575F" w:rsidP="00EA1553">
            <w:pPr>
              <w:rPr>
                <w:sz w:val="16"/>
                <w:szCs w:val="16"/>
              </w:rPr>
            </w:pPr>
            <w:r>
              <w:rPr>
                <w:sz w:val="16"/>
                <w:szCs w:val="16"/>
              </w:rPr>
              <w:t xml:space="preserve">General  </w:t>
            </w:r>
          </w:p>
        </w:tc>
        <w:tc>
          <w:tcPr>
            <w:tcW w:w="9497" w:type="dxa"/>
          </w:tcPr>
          <w:p w14:paraId="3A6CA8FF" w14:textId="77777777" w:rsidR="00091463" w:rsidRPr="00D67FDC" w:rsidRDefault="00BF575F" w:rsidP="001C06AF">
            <w:pPr>
              <w:rPr>
                <w:sz w:val="16"/>
                <w:szCs w:val="16"/>
              </w:rPr>
            </w:pPr>
            <w:r>
              <w:rPr>
                <w:sz w:val="16"/>
                <w:szCs w:val="16"/>
              </w:rPr>
              <w:t xml:space="preserve">Mistake of fact is available when knowledge is a part of the offence and when D holds an honest belief in a set of circumstances that, if true, would entitle D to an acquittal. It may result in an acquittal or in conviction of a lesser offence. </w:t>
            </w:r>
          </w:p>
        </w:tc>
        <w:tc>
          <w:tcPr>
            <w:tcW w:w="1942" w:type="dxa"/>
          </w:tcPr>
          <w:p w14:paraId="759C09B6" w14:textId="77777777" w:rsidR="00091463" w:rsidRPr="00D67FDC" w:rsidRDefault="00091463">
            <w:pPr>
              <w:rPr>
                <w:sz w:val="16"/>
                <w:szCs w:val="16"/>
              </w:rPr>
            </w:pPr>
          </w:p>
        </w:tc>
      </w:tr>
      <w:tr w:rsidR="00BF575F" w14:paraId="3E4BD54E" w14:textId="77777777" w:rsidTr="001C06AF">
        <w:tc>
          <w:tcPr>
            <w:tcW w:w="1668" w:type="dxa"/>
          </w:tcPr>
          <w:p w14:paraId="344C5A47" w14:textId="77777777" w:rsidR="00BF575F" w:rsidRPr="00D67FDC" w:rsidRDefault="00BF575F">
            <w:pPr>
              <w:rPr>
                <w:b/>
                <w:sz w:val="16"/>
                <w:szCs w:val="16"/>
              </w:rPr>
            </w:pPr>
          </w:p>
        </w:tc>
        <w:tc>
          <w:tcPr>
            <w:tcW w:w="1701" w:type="dxa"/>
          </w:tcPr>
          <w:p w14:paraId="70302DFB" w14:textId="77777777" w:rsidR="00BF575F" w:rsidRDefault="00BF575F" w:rsidP="00EA1553">
            <w:pPr>
              <w:rPr>
                <w:sz w:val="16"/>
                <w:szCs w:val="16"/>
              </w:rPr>
            </w:pPr>
            <w:r>
              <w:rPr>
                <w:sz w:val="16"/>
                <w:szCs w:val="16"/>
              </w:rPr>
              <w:t>AR/MR must match</w:t>
            </w:r>
          </w:p>
        </w:tc>
        <w:tc>
          <w:tcPr>
            <w:tcW w:w="9497" w:type="dxa"/>
          </w:tcPr>
          <w:p w14:paraId="0360EE5F" w14:textId="77777777" w:rsidR="00BF575F" w:rsidRPr="00BF575F" w:rsidRDefault="00BF575F" w:rsidP="001C06AF">
            <w:pPr>
              <w:rPr>
                <w:sz w:val="16"/>
                <w:szCs w:val="16"/>
              </w:rPr>
            </w:pPr>
            <w:r>
              <w:rPr>
                <w:sz w:val="16"/>
                <w:szCs w:val="16"/>
              </w:rPr>
              <w:t>Laskin Dissent: AR and MR must be for the same offence. Cannot mix/match (</w:t>
            </w:r>
            <w:proofErr w:type="spellStart"/>
            <w:r w:rsidRPr="006B13F1">
              <w:rPr>
                <w:b/>
                <w:i/>
                <w:sz w:val="16"/>
                <w:szCs w:val="16"/>
              </w:rPr>
              <w:t>Kundeus</w:t>
            </w:r>
            <w:proofErr w:type="spellEnd"/>
            <w:r>
              <w:rPr>
                <w:i/>
                <w:sz w:val="16"/>
                <w:szCs w:val="16"/>
              </w:rPr>
              <w:t xml:space="preserve"> </w:t>
            </w:r>
            <w:r>
              <w:rPr>
                <w:sz w:val="16"/>
                <w:szCs w:val="16"/>
              </w:rPr>
              <w:t xml:space="preserve">1976) </w:t>
            </w:r>
          </w:p>
        </w:tc>
        <w:tc>
          <w:tcPr>
            <w:tcW w:w="1942" w:type="dxa"/>
          </w:tcPr>
          <w:p w14:paraId="38A5737A" w14:textId="77777777" w:rsidR="00BF575F" w:rsidRPr="00D67FDC" w:rsidRDefault="00BF575F">
            <w:pPr>
              <w:rPr>
                <w:sz w:val="16"/>
                <w:szCs w:val="16"/>
              </w:rPr>
            </w:pPr>
            <w:r>
              <w:rPr>
                <w:sz w:val="16"/>
                <w:szCs w:val="16"/>
              </w:rPr>
              <w:t>Mescaline/LSD</w:t>
            </w:r>
          </w:p>
        </w:tc>
      </w:tr>
      <w:tr w:rsidR="00BF575F" w14:paraId="39DFA9C1" w14:textId="77777777" w:rsidTr="001C06AF">
        <w:tc>
          <w:tcPr>
            <w:tcW w:w="1668" w:type="dxa"/>
          </w:tcPr>
          <w:p w14:paraId="7E42DDD6" w14:textId="77777777" w:rsidR="00BF575F" w:rsidRPr="00D67FDC" w:rsidRDefault="00BF575F">
            <w:pPr>
              <w:rPr>
                <w:b/>
                <w:sz w:val="16"/>
                <w:szCs w:val="16"/>
              </w:rPr>
            </w:pPr>
          </w:p>
        </w:tc>
        <w:tc>
          <w:tcPr>
            <w:tcW w:w="1701" w:type="dxa"/>
          </w:tcPr>
          <w:p w14:paraId="6645460A" w14:textId="77777777" w:rsidR="00BF575F" w:rsidRDefault="00BF575F" w:rsidP="00EA1553">
            <w:pPr>
              <w:rPr>
                <w:sz w:val="16"/>
                <w:szCs w:val="16"/>
              </w:rPr>
            </w:pPr>
            <w:r>
              <w:rPr>
                <w:sz w:val="16"/>
                <w:szCs w:val="16"/>
              </w:rPr>
              <w:t>Mistaken belief in consent</w:t>
            </w:r>
          </w:p>
        </w:tc>
        <w:tc>
          <w:tcPr>
            <w:tcW w:w="9497" w:type="dxa"/>
          </w:tcPr>
          <w:p w14:paraId="0A9CCBAC" w14:textId="77777777" w:rsidR="00BF575F" w:rsidRPr="00BF575F" w:rsidRDefault="00BF575F" w:rsidP="00BF575F">
            <w:pPr>
              <w:rPr>
                <w:sz w:val="16"/>
                <w:szCs w:val="16"/>
              </w:rPr>
            </w:pPr>
            <w:r>
              <w:rPr>
                <w:sz w:val="16"/>
                <w:szCs w:val="16"/>
              </w:rPr>
              <w:t>Mistake is a defence when it prevents accused from having requisite MR, though AR may have been committed. Mistaken beliefs do not have to be reasonable, only honestly held (</w:t>
            </w:r>
            <w:proofErr w:type="spellStart"/>
            <w:r w:rsidRPr="006B13F1">
              <w:rPr>
                <w:b/>
                <w:i/>
                <w:sz w:val="16"/>
                <w:szCs w:val="16"/>
              </w:rPr>
              <w:t>Papajohn</w:t>
            </w:r>
            <w:proofErr w:type="spellEnd"/>
            <w:r>
              <w:rPr>
                <w:i/>
                <w:sz w:val="16"/>
                <w:szCs w:val="16"/>
              </w:rPr>
              <w:t xml:space="preserve"> </w:t>
            </w:r>
            <w:r>
              <w:rPr>
                <w:sz w:val="16"/>
                <w:szCs w:val="16"/>
              </w:rPr>
              <w:t>1980). But see 273.1 and 273.2.  Consent requires subjective intent. Mistake of fact requires that accused took reasonable steps to ascertain consent, and that belief was based on words or conduct of victim (</w:t>
            </w:r>
            <w:proofErr w:type="spellStart"/>
            <w:r w:rsidRPr="006B13F1">
              <w:rPr>
                <w:b/>
                <w:i/>
                <w:sz w:val="16"/>
                <w:szCs w:val="16"/>
              </w:rPr>
              <w:t>Ewanchuck</w:t>
            </w:r>
            <w:proofErr w:type="spellEnd"/>
            <w:r>
              <w:rPr>
                <w:sz w:val="16"/>
                <w:szCs w:val="16"/>
              </w:rPr>
              <w:t xml:space="preserve">). </w:t>
            </w:r>
          </w:p>
        </w:tc>
        <w:tc>
          <w:tcPr>
            <w:tcW w:w="1942" w:type="dxa"/>
          </w:tcPr>
          <w:p w14:paraId="4C74F3D0" w14:textId="591493DA" w:rsidR="00BF575F" w:rsidRDefault="006B13F1">
            <w:pPr>
              <w:rPr>
                <w:sz w:val="16"/>
                <w:szCs w:val="16"/>
              </w:rPr>
            </w:pPr>
            <w:r>
              <w:rPr>
                <w:sz w:val="16"/>
                <w:szCs w:val="16"/>
              </w:rPr>
              <w:t>E: Van “interviews”; no implied consent</w:t>
            </w:r>
          </w:p>
          <w:p w14:paraId="3C3E3763" w14:textId="30ACEA99" w:rsidR="006B13F1" w:rsidRPr="00D67FDC" w:rsidRDefault="006B13F1">
            <w:pPr>
              <w:rPr>
                <w:sz w:val="16"/>
                <w:szCs w:val="16"/>
              </w:rPr>
            </w:pPr>
            <w:r>
              <w:rPr>
                <w:sz w:val="16"/>
                <w:szCs w:val="16"/>
              </w:rPr>
              <w:t>P: Real estate</w:t>
            </w:r>
          </w:p>
        </w:tc>
      </w:tr>
      <w:tr w:rsidR="00BF575F" w14:paraId="2348B51A" w14:textId="77777777" w:rsidTr="001C06AF">
        <w:tc>
          <w:tcPr>
            <w:tcW w:w="1668" w:type="dxa"/>
          </w:tcPr>
          <w:p w14:paraId="54803451" w14:textId="3DBA571E" w:rsidR="00BF575F" w:rsidRPr="00D67FDC" w:rsidRDefault="00BF575F">
            <w:pPr>
              <w:rPr>
                <w:b/>
                <w:sz w:val="16"/>
                <w:szCs w:val="16"/>
              </w:rPr>
            </w:pPr>
          </w:p>
        </w:tc>
        <w:tc>
          <w:tcPr>
            <w:tcW w:w="1701" w:type="dxa"/>
          </w:tcPr>
          <w:p w14:paraId="0578EE49" w14:textId="77777777" w:rsidR="00BF575F" w:rsidRDefault="00BF575F" w:rsidP="00EA1553">
            <w:pPr>
              <w:rPr>
                <w:sz w:val="16"/>
                <w:szCs w:val="16"/>
              </w:rPr>
            </w:pPr>
            <w:r>
              <w:rPr>
                <w:sz w:val="16"/>
                <w:szCs w:val="16"/>
              </w:rPr>
              <w:t>Mistake of Law</w:t>
            </w:r>
          </w:p>
          <w:p w14:paraId="5563F425" w14:textId="444D45DC" w:rsidR="006B13F1" w:rsidRPr="006B13F1" w:rsidRDefault="006B13F1" w:rsidP="00EA1553">
            <w:pPr>
              <w:rPr>
                <w:sz w:val="16"/>
                <w:szCs w:val="16"/>
              </w:rPr>
            </w:pPr>
            <w:r>
              <w:rPr>
                <w:sz w:val="16"/>
                <w:szCs w:val="16"/>
              </w:rPr>
              <w:t>(</w:t>
            </w:r>
            <w:r w:rsidRPr="006B13F1">
              <w:rPr>
                <w:b/>
                <w:i/>
                <w:sz w:val="16"/>
                <w:szCs w:val="16"/>
              </w:rPr>
              <w:t>Levis</w:t>
            </w:r>
            <w:r>
              <w:rPr>
                <w:i/>
                <w:sz w:val="16"/>
                <w:szCs w:val="16"/>
              </w:rPr>
              <w:t xml:space="preserve"> </w:t>
            </w:r>
            <w:r>
              <w:rPr>
                <w:sz w:val="16"/>
                <w:szCs w:val="16"/>
              </w:rPr>
              <w:t>2006)</w:t>
            </w:r>
          </w:p>
        </w:tc>
        <w:tc>
          <w:tcPr>
            <w:tcW w:w="9497" w:type="dxa"/>
          </w:tcPr>
          <w:p w14:paraId="769A1EC8" w14:textId="77777777" w:rsidR="00BF575F" w:rsidRPr="00B22940" w:rsidRDefault="00BF575F" w:rsidP="00B22940">
            <w:pPr>
              <w:rPr>
                <w:sz w:val="16"/>
                <w:szCs w:val="16"/>
              </w:rPr>
            </w:pPr>
            <w:r>
              <w:rPr>
                <w:b/>
                <w:sz w:val="16"/>
                <w:szCs w:val="16"/>
              </w:rPr>
              <w:t>S. 19</w:t>
            </w:r>
            <w:r>
              <w:rPr>
                <w:sz w:val="16"/>
                <w:szCs w:val="16"/>
              </w:rPr>
              <w:t>: ignorance of the law is no excuse</w:t>
            </w:r>
            <w:r w:rsidR="00B22940">
              <w:rPr>
                <w:sz w:val="16"/>
                <w:szCs w:val="16"/>
              </w:rPr>
              <w:t xml:space="preserve">. Officially induced error of law: </w:t>
            </w:r>
            <w:proofErr w:type="spellStart"/>
            <w:r w:rsidR="00B22940" w:rsidRPr="00B22940">
              <w:rPr>
                <w:sz w:val="16"/>
                <w:szCs w:val="16"/>
              </w:rPr>
              <w:t>i</w:t>
            </w:r>
            <w:proofErr w:type="spellEnd"/>
            <w:r w:rsidR="00B22940" w:rsidRPr="00B22940">
              <w:rPr>
                <w:sz w:val="16"/>
                <w:szCs w:val="16"/>
              </w:rPr>
              <w:t>) error of law made ii) person who committed the act considered the legal consequences of his or her actions iii) the advice obtained came from an official iv) advice was reasonable v) advice was erroneous vi) person relied on the advice in committing the act</w:t>
            </w:r>
            <w:r w:rsidR="00B22940">
              <w:rPr>
                <w:sz w:val="16"/>
                <w:szCs w:val="16"/>
              </w:rPr>
              <w:t xml:space="preserve">. Stay of proceedings if successful.  See </w:t>
            </w:r>
            <w:proofErr w:type="spellStart"/>
            <w:r w:rsidR="00B22940" w:rsidRPr="006B13F1">
              <w:rPr>
                <w:b/>
                <w:i/>
                <w:sz w:val="16"/>
                <w:szCs w:val="16"/>
              </w:rPr>
              <w:t>Khanna</w:t>
            </w:r>
            <w:proofErr w:type="spellEnd"/>
            <w:r w:rsidR="00B22940">
              <w:rPr>
                <w:i/>
                <w:sz w:val="16"/>
                <w:szCs w:val="16"/>
              </w:rPr>
              <w:t xml:space="preserve"> </w:t>
            </w:r>
            <w:r w:rsidR="00B22940">
              <w:rPr>
                <w:sz w:val="16"/>
                <w:szCs w:val="16"/>
              </w:rPr>
              <w:t>(2009) (citizenship).</w:t>
            </w:r>
          </w:p>
        </w:tc>
        <w:tc>
          <w:tcPr>
            <w:tcW w:w="1942" w:type="dxa"/>
          </w:tcPr>
          <w:p w14:paraId="119BDBB7" w14:textId="77777777" w:rsidR="00BF575F" w:rsidRPr="00D67FDC" w:rsidRDefault="00B22940">
            <w:pPr>
              <w:rPr>
                <w:sz w:val="16"/>
                <w:szCs w:val="16"/>
              </w:rPr>
            </w:pPr>
            <w:r>
              <w:rPr>
                <w:sz w:val="16"/>
                <w:szCs w:val="16"/>
              </w:rPr>
              <w:t>Insurance company failed to deliver, but D should have known</w:t>
            </w:r>
          </w:p>
        </w:tc>
      </w:tr>
      <w:tr w:rsidR="00BF575F" w14:paraId="38694826" w14:textId="77777777" w:rsidTr="001C06AF">
        <w:tc>
          <w:tcPr>
            <w:tcW w:w="1668" w:type="dxa"/>
          </w:tcPr>
          <w:p w14:paraId="37587412" w14:textId="77777777" w:rsidR="00BF575F" w:rsidRPr="00B22940" w:rsidRDefault="00B22940">
            <w:pPr>
              <w:rPr>
                <w:b/>
                <w:sz w:val="16"/>
                <w:szCs w:val="16"/>
              </w:rPr>
            </w:pPr>
            <w:r>
              <w:rPr>
                <w:b/>
                <w:sz w:val="16"/>
                <w:szCs w:val="16"/>
              </w:rPr>
              <w:t xml:space="preserve">Intoxication </w:t>
            </w:r>
          </w:p>
        </w:tc>
        <w:tc>
          <w:tcPr>
            <w:tcW w:w="1701" w:type="dxa"/>
          </w:tcPr>
          <w:p w14:paraId="5769B745" w14:textId="77777777" w:rsidR="00BF575F" w:rsidRDefault="00BF575F" w:rsidP="00EA1553">
            <w:pPr>
              <w:rPr>
                <w:sz w:val="16"/>
                <w:szCs w:val="16"/>
              </w:rPr>
            </w:pPr>
          </w:p>
        </w:tc>
        <w:tc>
          <w:tcPr>
            <w:tcW w:w="9497" w:type="dxa"/>
          </w:tcPr>
          <w:p w14:paraId="0DA8BF04" w14:textId="77777777" w:rsidR="00BF575F" w:rsidRDefault="00BF575F" w:rsidP="001C06AF">
            <w:pPr>
              <w:rPr>
                <w:sz w:val="16"/>
                <w:szCs w:val="16"/>
              </w:rPr>
            </w:pPr>
          </w:p>
        </w:tc>
        <w:tc>
          <w:tcPr>
            <w:tcW w:w="1942" w:type="dxa"/>
          </w:tcPr>
          <w:p w14:paraId="1DB4B3FA" w14:textId="77777777" w:rsidR="00BF575F" w:rsidRPr="00D67FDC" w:rsidRDefault="00BF575F">
            <w:pPr>
              <w:rPr>
                <w:sz w:val="16"/>
                <w:szCs w:val="16"/>
              </w:rPr>
            </w:pPr>
          </w:p>
        </w:tc>
      </w:tr>
      <w:tr w:rsidR="00BF575F" w14:paraId="6672FEB2" w14:textId="77777777" w:rsidTr="001C06AF">
        <w:tc>
          <w:tcPr>
            <w:tcW w:w="1668" w:type="dxa"/>
          </w:tcPr>
          <w:p w14:paraId="3A01BAD6" w14:textId="77777777" w:rsidR="00BF575F" w:rsidRPr="00D67FDC" w:rsidRDefault="00BF575F">
            <w:pPr>
              <w:rPr>
                <w:b/>
                <w:sz w:val="16"/>
                <w:szCs w:val="16"/>
              </w:rPr>
            </w:pPr>
          </w:p>
        </w:tc>
        <w:tc>
          <w:tcPr>
            <w:tcW w:w="1701" w:type="dxa"/>
          </w:tcPr>
          <w:p w14:paraId="6F698632" w14:textId="77777777" w:rsidR="00BF575F" w:rsidRPr="00B22940" w:rsidRDefault="00B22940" w:rsidP="00EA1553">
            <w:pPr>
              <w:rPr>
                <w:sz w:val="16"/>
                <w:szCs w:val="16"/>
              </w:rPr>
            </w:pPr>
            <w:r w:rsidRPr="006B13F1">
              <w:rPr>
                <w:b/>
                <w:i/>
                <w:sz w:val="16"/>
                <w:szCs w:val="16"/>
              </w:rPr>
              <w:t>Leary</w:t>
            </w:r>
            <w:r>
              <w:rPr>
                <w:i/>
                <w:sz w:val="16"/>
                <w:szCs w:val="16"/>
              </w:rPr>
              <w:t xml:space="preserve"> </w:t>
            </w:r>
            <w:r>
              <w:rPr>
                <w:sz w:val="16"/>
                <w:szCs w:val="16"/>
              </w:rPr>
              <w:t>rule</w:t>
            </w:r>
          </w:p>
        </w:tc>
        <w:tc>
          <w:tcPr>
            <w:tcW w:w="9497" w:type="dxa"/>
          </w:tcPr>
          <w:p w14:paraId="3E4E1FEE" w14:textId="77777777" w:rsidR="00BF575F" w:rsidRDefault="00364658" w:rsidP="001C06AF">
            <w:pPr>
              <w:rPr>
                <w:sz w:val="16"/>
                <w:szCs w:val="16"/>
              </w:rPr>
            </w:pPr>
            <w:r>
              <w:rPr>
                <w:sz w:val="16"/>
                <w:szCs w:val="16"/>
              </w:rPr>
              <w:t>Can be raised for general intent but not specific</w:t>
            </w:r>
            <w:r w:rsidR="00B22940">
              <w:rPr>
                <w:sz w:val="16"/>
                <w:szCs w:val="16"/>
              </w:rPr>
              <w:t xml:space="preserve">. </w:t>
            </w:r>
            <w:r>
              <w:rPr>
                <w:sz w:val="16"/>
                <w:szCs w:val="16"/>
              </w:rPr>
              <w:t xml:space="preserve">Murder is specific intent offence, intoxication will reduce to manslaughter. </w:t>
            </w:r>
          </w:p>
        </w:tc>
        <w:tc>
          <w:tcPr>
            <w:tcW w:w="1942" w:type="dxa"/>
          </w:tcPr>
          <w:p w14:paraId="562BB95D" w14:textId="77777777" w:rsidR="00BF575F" w:rsidRPr="00D67FDC" w:rsidRDefault="00BF575F">
            <w:pPr>
              <w:rPr>
                <w:sz w:val="16"/>
                <w:szCs w:val="16"/>
              </w:rPr>
            </w:pPr>
          </w:p>
        </w:tc>
      </w:tr>
      <w:tr w:rsidR="00BF575F" w14:paraId="21F5720A" w14:textId="77777777" w:rsidTr="001C06AF">
        <w:tc>
          <w:tcPr>
            <w:tcW w:w="1668" w:type="dxa"/>
          </w:tcPr>
          <w:p w14:paraId="64A1F1AA" w14:textId="77777777" w:rsidR="00BF575F" w:rsidRPr="00D67FDC" w:rsidRDefault="00BF575F">
            <w:pPr>
              <w:rPr>
                <w:b/>
                <w:sz w:val="16"/>
                <w:szCs w:val="16"/>
              </w:rPr>
            </w:pPr>
          </w:p>
        </w:tc>
        <w:tc>
          <w:tcPr>
            <w:tcW w:w="1701" w:type="dxa"/>
          </w:tcPr>
          <w:p w14:paraId="33C10264" w14:textId="77777777" w:rsidR="00BF575F" w:rsidRDefault="00364658" w:rsidP="00364658">
            <w:pPr>
              <w:rPr>
                <w:sz w:val="16"/>
                <w:szCs w:val="16"/>
              </w:rPr>
            </w:pPr>
            <w:r>
              <w:rPr>
                <w:sz w:val="16"/>
                <w:szCs w:val="16"/>
              </w:rPr>
              <w:t>Specific vs. General</w:t>
            </w:r>
          </w:p>
        </w:tc>
        <w:tc>
          <w:tcPr>
            <w:tcW w:w="9497" w:type="dxa"/>
          </w:tcPr>
          <w:p w14:paraId="0E8584EE" w14:textId="21FDC9C2" w:rsidR="00BF575F" w:rsidRDefault="00364658" w:rsidP="001C06AF">
            <w:pPr>
              <w:rPr>
                <w:sz w:val="16"/>
                <w:szCs w:val="16"/>
              </w:rPr>
            </w:pPr>
            <w:r>
              <w:rPr>
                <w:sz w:val="16"/>
                <w:szCs w:val="16"/>
              </w:rPr>
              <w:t>General: only relevant intent is that to do the act. Specific: In addition to general, there must be intended purpose for the act. Sexual assau</w:t>
            </w:r>
            <w:r w:rsidR="0090443B">
              <w:rPr>
                <w:sz w:val="16"/>
                <w:szCs w:val="16"/>
              </w:rPr>
              <w:t xml:space="preserve">lt is a crime of general intent. Voluntary intoxication may be proxy for proof of guilty mind </w:t>
            </w:r>
            <w:r>
              <w:rPr>
                <w:sz w:val="16"/>
                <w:szCs w:val="16"/>
              </w:rPr>
              <w:t>(</w:t>
            </w:r>
            <w:r w:rsidRPr="006B13F1">
              <w:rPr>
                <w:b/>
                <w:i/>
                <w:sz w:val="16"/>
                <w:szCs w:val="16"/>
              </w:rPr>
              <w:t>Bernard</w:t>
            </w:r>
            <w:r>
              <w:rPr>
                <w:i/>
                <w:sz w:val="16"/>
                <w:szCs w:val="16"/>
              </w:rPr>
              <w:t xml:space="preserve"> </w:t>
            </w:r>
            <w:r>
              <w:rPr>
                <w:sz w:val="16"/>
                <w:szCs w:val="16"/>
              </w:rPr>
              <w:t xml:space="preserve">1988) </w:t>
            </w:r>
          </w:p>
        </w:tc>
        <w:tc>
          <w:tcPr>
            <w:tcW w:w="1942" w:type="dxa"/>
          </w:tcPr>
          <w:p w14:paraId="334966B1" w14:textId="3506B8FD" w:rsidR="00BF575F" w:rsidRPr="0090443B" w:rsidRDefault="0090443B">
            <w:pPr>
              <w:rPr>
                <w:sz w:val="16"/>
                <w:szCs w:val="16"/>
              </w:rPr>
            </w:pPr>
            <w:r>
              <w:rPr>
                <w:sz w:val="16"/>
                <w:szCs w:val="16"/>
              </w:rPr>
              <w:t xml:space="preserve">But see </w:t>
            </w:r>
            <w:proofErr w:type="spellStart"/>
            <w:r>
              <w:rPr>
                <w:i/>
                <w:sz w:val="16"/>
                <w:szCs w:val="16"/>
              </w:rPr>
              <w:t>Daviault</w:t>
            </w:r>
            <w:proofErr w:type="spellEnd"/>
            <w:r>
              <w:rPr>
                <w:i/>
                <w:sz w:val="16"/>
                <w:szCs w:val="16"/>
              </w:rPr>
              <w:t xml:space="preserve"> </w:t>
            </w:r>
          </w:p>
        </w:tc>
      </w:tr>
      <w:tr w:rsidR="00364658" w14:paraId="4F3311CB" w14:textId="77777777" w:rsidTr="001C06AF">
        <w:tc>
          <w:tcPr>
            <w:tcW w:w="1668" w:type="dxa"/>
          </w:tcPr>
          <w:p w14:paraId="6024A606" w14:textId="77777777" w:rsidR="00364658" w:rsidRPr="00D67FDC" w:rsidRDefault="00364658">
            <w:pPr>
              <w:rPr>
                <w:b/>
                <w:sz w:val="16"/>
                <w:szCs w:val="16"/>
              </w:rPr>
            </w:pPr>
          </w:p>
        </w:tc>
        <w:tc>
          <w:tcPr>
            <w:tcW w:w="1701" w:type="dxa"/>
          </w:tcPr>
          <w:p w14:paraId="79021D73" w14:textId="77777777" w:rsidR="00364658" w:rsidRDefault="00364658" w:rsidP="00364658">
            <w:pPr>
              <w:rPr>
                <w:sz w:val="16"/>
                <w:szCs w:val="16"/>
              </w:rPr>
            </w:pPr>
            <w:r>
              <w:rPr>
                <w:sz w:val="16"/>
                <w:szCs w:val="16"/>
              </w:rPr>
              <w:t>Extreme intoxication</w:t>
            </w:r>
          </w:p>
        </w:tc>
        <w:tc>
          <w:tcPr>
            <w:tcW w:w="9497" w:type="dxa"/>
          </w:tcPr>
          <w:p w14:paraId="6130CCD8" w14:textId="77777777" w:rsidR="00364658" w:rsidRDefault="00364658" w:rsidP="00364658">
            <w:pPr>
              <w:rPr>
                <w:sz w:val="16"/>
                <w:szCs w:val="16"/>
              </w:rPr>
            </w:pPr>
            <w:r>
              <w:rPr>
                <w:sz w:val="16"/>
                <w:szCs w:val="16"/>
              </w:rPr>
              <w:t>Only if the accused is in a state akin to automatism or insanity could there be a reasonable doubt as to the minimal intent</w:t>
            </w:r>
            <w:r w:rsidR="008C4F8D">
              <w:rPr>
                <w:sz w:val="16"/>
                <w:szCs w:val="16"/>
              </w:rPr>
              <w:t xml:space="preserve"> or voluntariness</w:t>
            </w:r>
            <w:r>
              <w:rPr>
                <w:sz w:val="16"/>
                <w:szCs w:val="16"/>
              </w:rPr>
              <w:t xml:space="preserve"> required for a general intent offence. Must be proven on BOP with expert evidence (</w:t>
            </w:r>
            <w:proofErr w:type="spellStart"/>
            <w:r w:rsidRPr="006B13F1">
              <w:rPr>
                <w:b/>
                <w:i/>
                <w:sz w:val="16"/>
                <w:szCs w:val="16"/>
              </w:rPr>
              <w:t>Daviault</w:t>
            </w:r>
            <w:proofErr w:type="spellEnd"/>
            <w:r>
              <w:rPr>
                <w:i/>
                <w:sz w:val="16"/>
                <w:szCs w:val="16"/>
              </w:rPr>
              <w:t xml:space="preserve"> </w:t>
            </w:r>
            <w:r>
              <w:rPr>
                <w:sz w:val="16"/>
                <w:szCs w:val="16"/>
              </w:rPr>
              <w:t xml:space="preserve">1994). </w:t>
            </w:r>
          </w:p>
          <w:p w14:paraId="282F7547" w14:textId="77777777" w:rsidR="00364658" w:rsidRPr="00364658" w:rsidRDefault="00364658" w:rsidP="00364658">
            <w:pPr>
              <w:rPr>
                <w:sz w:val="16"/>
                <w:szCs w:val="16"/>
              </w:rPr>
            </w:pPr>
            <w:r>
              <w:rPr>
                <w:b/>
                <w:sz w:val="16"/>
                <w:szCs w:val="16"/>
              </w:rPr>
              <w:t>S. 33.1</w:t>
            </w:r>
            <w:r>
              <w:rPr>
                <w:sz w:val="16"/>
                <w:szCs w:val="16"/>
              </w:rPr>
              <w:t xml:space="preserve">: </w:t>
            </w:r>
            <w:r w:rsidR="008C4F8D">
              <w:rPr>
                <w:sz w:val="16"/>
                <w:szCs w:val="16"/>
              </w:rPr>
              <w:t xml:space="preserve">Self-induced intoxication cannot disprove general intent or voluntariness. Applies to offences of assault or bodily harm. </w:t>
            </w:r>
          </w:p>
        </w:tc>
        <w:tc>
          <w:tcPr>
            <w:tcW w:w="1942" w:type="dxa"/>
          </w:tcPr>
          <w:p w14:paraId="3FB2F378" w14:textId="77777777" w:rsidR="00364658" w:rsidRPr="008C4F8D" w:rsidRDefault="00364658">
            <w:pPr>
              <w:rPr>
                <w:i/>
                <w:sz w:val="16"/>
                <w:szCs w:val="16"/>
              </w:rPr>
            </w:pPr>
            <w:r>
              <w:rPr>
                <w:sz w:val="16"/>
                <w:szCs w:val="16"/>
              </w:rPr>
              <w:t>Alcoholic blackout</w:t>
            </w:r>
            <w:r w:rsidR="008C4F8D">
              <w:rPr>
                <w:sz w:val="16"/>
                <w:szCs w:val="16"/>
              </w:rPr>
              <w:t xml:space="preserve">. 33.1 Constitutional? Substitution/ </w:t>
            </w:r>
            <w:r w:rsidR="008C4F8D">
              <w:rPr>
                <w:i/>
                <w:sz w:val="16"/>
                <w:szCs w:val="16"/>
              </w:rPr>
              <w:t>Martineau</w:t>
            </w:r>
          </w:p>
        </w:tc>
      </w:tr>
      <w:tr w:rsidR="00364658" w14:paraId="0090F8D1" w14:textId="77777777" w:rsidTr="001C06AF">
        <w:tc>
          <w:tcPr>
            <w:tcW w:w="1668" w:type="dxa"/>
          </w:tcPr>
          <w:p w14:paraId="753E725B" w14:textId="77777777" w:rsidR="00364658" w:rsidRPr="00D67FDC" w:rsidRDefault="00364658">
            <w:pPr>
              <w:rPr>
                <w:b/>
                <w:sz w:val="16"/>
                <w:szCs w:val="16"/>
              </w:rPr>
            </w:pPr>
          </w:p>
        </w:tc>
        <w:tc>
          <w:tcPr>
            <w:tcW w:w="1701" w:type="dxa"/>
          </w:tcPr>
          <w:p w14:paraId="77B6168D" w14:textId="77777777" w:rsidR="00364658" w:rsidRDefault="008C4F8D" w:rsidP="00364658">
            <w:pPr>
              <w:rPr>
                <w:sz w:val="16"/>
                <w:szCs w:val="16"/>
              </w:rPr>
            </w:pPr>
            <w:r>
              <w:rPr>
                <w:sz w:val="16"/>
                <w:szCs w:val="16"/>
              </w:rPr>
              <w:t>Levels of drunk</w:t>
            </w:r>
          </w:p>
        </w:tc>
        <w:tc>
          <w:tcPr>
            <w:tcW w:w="9497" w:type="dxa"/>
          </w:tcPr>
          <w:p w14:paraId="1F8C050D" w14:textId="77777777" w:rsidR="00364658" w:rsidRDefault="008C4F8D" w:rsidP="001C06AF">
            <w:pPr>
              <w:rPr>
                <w:sz w:val="16"/>
                <w:szCs w:val="16"/>
              </w:rPr>
            </w:pPr>
            <w:r>
              <w:rPr>
                <w:sz w:val="16"/>
                <w:szCs w:val="16"/>
              </w:rPr>
              <w:t xml:space="preserve">1) </w:t>
            </w:r>
            <w:proofErr w:type="gramStart"/>
            <w:r>
              <w:rPr>
                <w:sz w:val="16"/>
                <w:szCs w:val="16"/>
              </w:rPr>
              <w:t>relaxed</w:t>
            </w:r>
            <w:proofErr w:type="gramEnd"/>
            <w:r>
              <w:rPr>
                <w:sz w:val="16"/>
                <w:szCs w:val="16"/>
              </w:rPr>
              <w:t xml:space="preserve"> inhibitions 2) impaired ability to foresee consequences (specific intent) 3) automatism/extreme intoxication/involuntary</w:t>
            </w:r>
          </w:p>
        </w:tc>
        <w:tc>
          <w:tcPr>
            <w:tcW w:w="1942" w:type="dxa"/>
          </w:tcPr>
          <w:p w14:paraId="59AA97DE" w14:textId="67459BE3" w:rsidR="00364658" w:rsidRPr="007D6EBE" w:rsidRDefault="007D6EBE">
            <w:pPr>
              <w:rPr>
                <w:sz w:val="16"/>
                <w:szCs w:val="16"/>
              </w:rPr>
            </w:pPr>
            <w:r>
              <w:rPr>
                <w:sz w:val="16"/>
                <w:szCs w:val="16"/>
              </w:rPr>
              <w:t>(</w:t>
            </w:r>
            <w:proofErr w:type="spellStart"/>
            <w:r>
              <w:rPr>
                <w:b/>
                <w:i/>
                <w:sz w:val="16"/>
                <w:szCs w:val="16"/>
              </w:rPr>
              <w:t>Drader</w:t>
            </w:r>
            <w:proofErr w:type="spellEnd"/>
            <w:r>
              <w:rPr>
                <w:b/>
                <w:i/>
                <w:sz w:val="16"/>
                <w:szCs w:val="16"/>
              </w:rPr>
              <w:t xml:space="preserve"> </w:t>
            </w:r>
            <w:r>
              <w:rPr>
                <w:sz w:val="16"/>
                <w:szCs w:val="16"/>
              </w:rPr>
              <w:t>ABPC)</w:t>
            </w:r>
          </w:p>
        </w:tc>
      </w:tr>
      <w:tr w:rsidR="00364658" w14:paraId="073DA8EB" w14:textId="77777777" w:rsidTr="001C06AF">
        <w:tc>
          <w:tcPr>
            <w:tcW w:w="1668" w:type="dxa"/>
          </w:tcPr>
          <w:p w14:paraId="54A6233F" w14:textId="77777777" w:rsidR="00364658" w:rsidRPr="008C4F8D" w:rsidRDefault="008C4F8D">
            <w:pPr>
              <w:rPr>
                <w:b/>
                <w:sz w:val="16"/>
                <w:szCs w:val="16"/>
              </w:rPr>
            </w:pPr>
            <w:r>
              <w:rPr>
                <w:b/>
                <w:sz w:val="16"/>
                <w:szCs w:val="16"/>
              </w:rPr>
              <w:t>Provocation</w:t>
            </w:r>
          </w:p>
        </w:tc>
        <w:tc>
          <w:tcPr>
            <w:tcW w:w="1701" w:type="dxa"/>
          </w:tcPr>
          <w:p w14:paraId="04A30002" w14:textId="77777777" w:rsidR="00364658" w:rsidRDefault="00364658" w:rsidP="00364658">
            <w:pPr>
              <w:rPr>
                <w:sz w:val="16"/>
                <w:szCs w:val="16"/>
              </w:rPr>
            </w:pPr>
          </w:p>
        </w:tc>
        <w:tc>
          <w:tcPr>
            <w:tcW w:w="9497" w:type="dxa"/>
          </w:tcPr>
          <w:p w14:paraId="7C43FCAD" w14:textId="77777777" w:rsidR="00364658" w:rsidRDefault="00364658" w:rsidP="001C06AF">
            <w:pPr>
              <w:rPr>
                <w:sz w:val="16"/>
                <w:szCs w:val="16"/>
              </w:rPr>
            </w:pPr>
          </w:p>
        </w:tc>
        <w:tc>
          <w:tcPr>
            <w:tcW w:w="1942" w:type="dxa"/>
          </w:tcPr>
          <w:p w14:paraId="574182A4" w14:textId="77777777" w:rsidR="00364658" w:rsidRPr="00D67FDC" w:rsidRDefault="00364658">
            <w:pPr>
              <w:rPr>
                <w:sz w:val="16"/>
                <w:szCs w:val="16"/>
              </w:rPr>
            </w:pPr>
          </w:p>
        </w:tc>
      </w:tr>
      <w:tr w:rsidR="00364658" w14:paraId="7619C130" w14:textId="77777777" w:rsidTr="001C06AF">
        <w:tc>
          <w:tcPr>
            <w:tcW w:w="1668" w:type="dxa"/>
          </w:tcPr>
          <w:p w14:paraId="638602F4" w14:textId="77777777" w:rsidR="00364658" w:rsidRPr="00D67FDC" w:rsidRDefault="00364658">
            <w:pPr>
              <w:rPr>
                <w:b/>
                <w:sz w:val="16"/>
                <w:szCs w:val="16"/>
              </w:rPr>
            </w:pPr>
          </w:p>
        </w:tc>
        <w:tc>
          <w:tcPr>
            <w:tcW w:w="1701" w:type="dxa"/>
          </w:tcPr>
          <w:p w14:paraId="272C44B3" w14:textId="77777777" w:rsidR="00364658" w:rsidRDefault="008C4F8D" w:rsidP="00364658">
            <w:pPr>
              <w:rPr>
                <w:sz w:val="16"/>
                <w:szCs w:val="16"/>
              </w:rPr>
            </w:pPr>
            <w:r>
              <w:rPr>
                <w:sz w:val="16"/>
                <w:szCs w:val="16"/>
              </w:rPr>
              <w:t>General</w:t>
            </w:r>
          </w:p>
        </w:tc>
        <w:tc>
          <w:tcPr>
            <w:tcW w:w="9497" w:type="dxa"/>
          </w:tcPr>
          <w:p w14:paraId="68545CBE" w14:textId="77777777" w:rsidR="00364658" w:rsidRPr="008C4F8D" w:rsidRDefault="008C4F8D" w:rsidP="001C06AF">
            <w:pPr>
              <w:rPr>
                <w:sz w:val="16"/>
                <w:szCs w:val="16"/>
              </w:rPr>
            </w:pPr>
            <w:r>
              <w:rPr>
                <w:sz w:val="16"/>
                <w:szCs w:val="16"/>
              </w:rPr>
              <w:t xml:space="preserve">Found in </w:t>
            </w:r>
            <w:r>
              <w:rPr>
                <w:b/>
                <w:sz w:val="16"/>
                <w:szCs w:val="16"/>
              </w:rPr>
              <w:t>s. 232</w:t>
            </w:r>
            <w:r>
              <w:rPr>
                <w:sz w:val="16"/>
                <w:szCs w:val="16"/>
              </w:rPr>
              <w:t xml:space="preserve">. Only applies to reduce murder to manslaughter. Partial excuse for those who acted with intention to kill. </w:t>
            </w:r>
          </w:p>
        </w:tc>
        <w:tc>
          <w:tcPr>
            <w:tcW w:w="1942" w:type="dxa"/>
          </w:tcPr>
          <w:p w14:paraId="0776DD70" w14:textId="77777777" w:rsidR="00364658" w:rsidRPr="00D67FDC" w:rsidRDefault="00364658">
            <w:pPr>
              <w:rPr>
                <w:sz w:val="16"/>
                <w:szCs w:val="16"/>
              </w:rPr>
            </w:pPr>
          </w:p>
        </w:tc>
      </w:tr>
      <w:tr w:rsidR="00364658" w14:paraId="52AECB0C" w14:textId="77777777" w:rsidTr="001C06AF">
        <w:tc>
          <w:tcPr>
            <w:tcW w:w="1668" w:type="dxa"/>
          </w:tcPr>
          <w:p w14:paraId="551554C8" w14:textId="77777777" w:rsidR="00364658" w:rsidRPr="00D67FDC" w:rsidRDefault="00364658">
            <w:pPr>
              <w:rPr>
                <w:b/>
                <w:sz w:val="16"/>
                <w:szCs w:val="16"/>
              </w:rPr>
            </w:pPr>
          </w:p>
        </w:tc>
        <w:tc>
          <w:tcPr>
            <w:tcW w:w="1701" w:type="dxa"/>
          </w:tcPr>
          <w:p w14:paraId="2E6270B9" w14:textId="77777777" w:rsidR="00364658" w:rsidRDefault="008C4F8D" w:rsidP="00364658">
            <w:pPr>
              <w:rPr>
                <w:sz w:val="16"/>
                <w:szCs w:val="16"/>
              </w:rPr>
            </w:pPr>
            <w:r>
              <w:rPr>
                <w:sz w:val="16"/>
                <w:szCs w:val="16"/>
              </w:rPr>
              <w:t xml:space="preserve">Elements </w:t>
            </w:r>
          </w:p>
        </w:tc>
        <w:tc>
          <w:tcPr>
            <w:tcW w:w="9497" w:type="dxa"/>
          </w:tcPr>
          <w:p w14:paraId="118B2A8C" w14:textId="77777777" w:rsidR="00364658" w:rsidRPr="001141F7" w:rsidRDefault="008C4F8D" w:rsidP="001C06AF">
            <w:pPr>
              <w:rPr>
                <w:sz w:val="16"/>
                <w:szCs w:val="16"/>
              </w:rPr>
            </w:pPr>
            <w:r>
              <w:rPr>
                <w:sz w:val="16"/>
                <w:szCs w:val="16"/>
              </w:rPr>
              <w:t xml:space="preserve">1) Ordinary person deprived of </w:t>
            </w:r>
            <w:r w:rsidR="001141F7">
              <w:rPr>
                <w:sz w:val="16"/>
                <w:szCs w:val="16"/>
              </w:rPr>
              <w:t>self-control</w:t>
            </w:r>
            <w:r>
              <w:rPr>
                <w:sz w:val="16"/>
                <w:szCs w:val="16"/>
              </w:rPr>
              <w:t xml:space="preserve"> by act or insult 2) D acted in response to insult 3) Response was sudden and before there was time for passions to cool. </w:t>
            </w:r>
            <w:r w:rsidR="001141F7">
              <w:rPr>
                <w:sz w:val="16"/>
                <w:szCs w:val="16"/>
              </w:rPr>
              <w:t>First question is modified objective; second two are questions of fact (</w:t>
            </w:r>
            <w:r w:rsidR="001141F7" w:rsidRPr="007D6EBE">
              <w:rPr>
                <w:b/>
                <w:i/>
                <w:sz w:val="16"/>
                <w:szCs w:val="16"/>
              </w:rPr>
              <w:t>Hill</w:t>
            </w:r>
            <w:r w:rsidR="001141F7">
              <w:rPr>
                <w:i/>
                <w:sz w:val="16"/>
                <w:szCs w:val="16"/>
              </w:rPr>
              <w:t xml:space="preserve"> </w:t>
            </w:r>
            <w:r w:rsidR="001141F7">
              <w:rPr>
                <w:sz w:val="16"/>
                <w:szCs w:val="16"/>
              </w:rPr>
              <w:t xml:space="preserve">1985). </w:t>
            </w:r>
          </w:p>
        </w:tc>
        <w:tc>
          <w:tcPr>
            <w:tcW w:w="1942" w:type="dxa"/>
          </w:tcPr>
          <w:p w14:paraId="22EBFF53" w14:textId="747A4D38" w:rsidR="00364658" w:rsidRPr="00D67FDC" w:rsidRDefault="007D6EBE">
            <w:pPr>
              <w:rPr>
                <w:sz w:val="16"/>
                <w:szCs w:val="16"/>
              </w:rPr>
            </w:pPr>
            <w:r>
              <w:rPr>
                <w:sz w:val="16"/>
                <w:szCs w:val="16"/>
              </w:rPr>
              <w:t xml:space="preserve">16 </w:t>
            </w:r>
            <w:proofErr w:type="spellStart"/>
            <w:r>
              <w:rPr>
                <w:sz w:val="16"/>
                <w:szCs w:val="16"/>
              </w:rPr>
              <w:t>yr</w:t>
            </w:r>
            <w:proofErr w:type="spellEnd"/>
            <w:r>
              <w:rPr>
                <w:sz w:val="16"/>
                <w:szCs w:val="16"/>
              </w:rPr>
              <w:t xml:space="preserve">, unwanted sexual advances. </w:t>
            </w:r>
          </w:p>
        </w:tc>
      </w:tr>
      <w:tr w:rsidR="001141F7" w14:paraId="6E8115C1" w14:textId="77777777" w:rsidTr="001C06AF">
        <w:tc>
          <w:tcPr>
            <w:tcW w:w="1668" w:type="dxa"/>
          </w:tcPr>
          <w:p w14:paraId="0DE92A39" w14:textId="77777777" w:rsidR="001141F7" w:rsidRPr="00D67FDC" w:rsidRDefault="001141F7">
            <w:pPr>
              <w:rPr>
                <w:b/>
                <w:sz w:val="16"/>
                <w:szCs w:val="16"/>
              </w:rPr>
            </w:pPr>
          </w:p>
        </w:tc>
        <w:tc>
          <w:tcPr>
            <w:tcW w:w="1701" w:type="dxa"/>
          </w:tcPr>
          <w:p w14:paraId="4505868D" w14:textId="77777777" w:rsidR="001141F7" w:rsidRPr="001141F7" w:rsidRDefault="001141F7" w:rsidP="00364658">
            <w:pPr>
              <w:rPr>
                <w:sz w:val="16"/>
                <w:szCs w:val="16"/>
              </w:rPr>
            </w:pPr>
            <w:r>
              <w:rPr>
                <w:sz w:val="16"/>
                <w:szCs w:val="16"/>
              </w:rPr>
              <w:t>Objective/subjective</w:t>
            </w:r>
          </w:p>
        </w:tc>
        <w:tc>
          <w:tcPr>
            <w:tcW w:w="9497" w:type="dxa"/>
          </w:tcPr>
          <w:p w14:paraId="0007B1C2" w14:textId="77777777" w:rsidR="001141F7" w:rsidRPr="001141F7" w:rsidRDefault="001141F7" w:rsidP="001C06AF">
            <w:pPr>
              <w:rPr>
                <w:sz w:val="16"/>
                <w:szCs w:val="16"/>
              </w:rPr>
            </w:pPr>
            <w:r>
              <w:rPr>
                <w:sz w:val="16"/>
                <w:szCs w:val="16"/>
              </w:rPr>
              <w:t>Contextual factors affecting the degree of provocation are relevant (</w:t>
            </w:r>
            <w:proofErr w:type="spellStart"/>
            <w:r w:rsidRPr="007D6EBE">
              <w:rPr>
                <w:b/>
                <w:i/>
                <w:sz w:val="16"/>
                <w:szCs w:val="16"/>
              </w:rPr>
              <w:t>Thibert</w:t>
            </w:r>
            <w:proofErr w:type="spellEnd"/>
            <w:r>
              <w:rPr>
                <w:i/>
                <w:sz w:val="16"/>
                <w:szCs w:val="16"/>
              </w:rPr>
              <w:t xml:space="preserve"> </w:t>
            </w:r>
            <w:r>
              <w:rPr>
                <w:sz w:val="16"/>
                <w:szCs w:val="16"/>
              </w:rPr>
              <w:t>1996). However, “ordinary person” standard must be informed by contemporary standards and Charter values. No antiquated beliefs or individualization beyond context (</w:t>
            </w:r>
            <w:r w:rsidRPr="007D6EBE">
              <w:rPr>
                <w:b/>
                <w:i/>
                <w:sz w:val="16"/>
                <w:szCs w:val="16"/>
              </w:rPr>
              <w:t>Tran</w:t>
            </w:r>
            <w:r>
              <w:rPr>
                <w:i/>
                <w:sz w:val="16"/>
                <w:szCs w:val="16"/>
              </w:rPr>
              <w:t xml:space="preserve"> </w:t>
            </w:r>
            <w:r>
              <w:rPr>
                <w:sz w:val="16"/>
                <w:szCs w:val="16"/>
              </w:rPr>
              <w:t>2010). Retreating from a confrontation and then returning does not bar a claim for provocation (</w:t>
            </w:r>
            <w:r w:rsidRPr="007D6EBE">
              <w:rPr>
                <w:b/>
                <w:i/>
                <w:sz w:val="16"/>
                <w:szCs w:val="16"/>
              </w:rPr>
              <w:t>Gill</w:t>
            </w:r>
            <w:r>
              <w:rPr>
                <w:i/>
                <w:sz w:val="16"/>
                <w:szCs w:val="16"/>
              </w:rPr>
              <w:t xml:space="preserve"> </w:t>
            </w:r>
            <w:r>
              <w:rPr>
                <w:sz w:val="16"/>
                <w:szCs w:val="16"/>
              </w:rPr>
              <w:t>2009, ONCA)</w:t>
            </w:r>
          </w:p>
        </w:tc>
        <w:tc>
          <w:tcPr>
            <w:tcW w:w="1942" w:type="dxa"/>
          </w:tcPr>
          <w:p w14:paraId="423B0D7C" w14:textId="7D8F702D" w:rsidR="001141F7" w:rsidRDefault="007D6EBE">
            <w:pPr>
              <w:rPr>
                <w:sz w:val="16"/>
                <w:szCs w:val="16"/>
              </w:rPr>
            </w:pPr>
            <w:r>
              <w:rPr>
                <w:sz w:val="16"/>
                <w:szCs w:val="16"/>
              </w:rPr>
              <w:t>Parking lot</w:t>
            </w:r>
            <w:proofErr w:type="gramStart"/>
            <w:r>
              <w:rPr>
                <w:sz w:val="16"/>
                <w:szCs w:val="16"/>
              </w:rPr>
              <w:t>;</w:t>
            </w:r>
            <w:proofErr w:type="gramEnd"/>
            <w:r>
              <w:rPr>
                <w:sz w:val="16"/>
                <w:szCs w:val="16"/>
              </w:rPr>
              <w:t xml:space="preserve"> estranged wife’s bedroom. </w:t>
            </w:r>
          </w:p>
        </w:tc>
      </w:tr>
      <w:tr w:rsidR="001141F7" w14:paraId="0FC9145D" w14:textId="77777777" w:rsidTr="001C06AF">
        <w:tc>
          <w:tcPr>
            <w:tcW w:w="1668" w:type="dxa"/>
          </w:tcPr>
          <w:p w14:paraId="692C6E11" w14:textId="77777777" w:rsidR="001141F7" w:rsidRPr="00D67FDC" w:rsidRDefault="001141F7">
            <w:pPr>
              <w:rPr>
                <w:b/>
                <w:sz w:val="16"/>
                <w:szCs w:val="16"/>
              </w:rPr>
            </w:pPr>
          </w:p>
        </w:tc>
        <w:tc>
          <w:tcPr>
            <w:tcW w:w="1701" w:type="dxa"/>
          </w:tcPr>
          <w:p w14:paraId="6887842D" w14:textId="77777777" w:rsidR="001141F7" w:rsidRDefault="001141F7" w:rsidP="00364658">
            <w:pPr>
              <w:rPr>
                <w:sz w:val="16"/>
                <w:szCs w:val="16"/>
              </w:rPr>
            </w:pPr>
            <w:r>
              <w:rPr>
                <w:sz w:val="16"/>
                <w:szCs w:val="16"/>
              </w:rPr>
              <w:t>Rolled up Charge</w:t>
            </w:r>
          </w:p>
        </w:tc>
        <w:tc>
          <w:tcPr>
            <w:tcW w:w="9497" w:type="dxa"/>
          </w:tcPr>
          <w:p w14:paraId="31E691CF" w14:textId="77777777" w:rsidR="001141F7" w:rsidRPr="001141F7" w:rsidRDefault="001141F7" w:rsidP="001C06AF">
            <w:pPr>
              <w:rPr>
                <w:sz w:val="16"/>
                <w:szCs w:val="16"/>
              </w:rPr>
            </w:pPr>
            <w:r>
              <w:rPr>
                <w:sz w:val="16"/>
                <w:szCs w:val="16"/>
              </w:rPr>
              <w:t>In Ontario, juries should be instructed to consider the cumulative effects of intoxication and provocation, even if neither defence has an air of reality on its own (</w:t>
            </w:r>
            <w:proofErr w:type="spellStart"/>
            <w:r w:rsidRPr="007D6EBE">
              <w:rPr>
                <w:b/>
                <w:i/>
                <w:sz w:val="16"/>
                <w:szCs w:val="16"/>
              </w:rPr>
              <w:t>Nealy</w:t>
            </w:r>
            <w:proofErr w:type="spellEnd"/>
            <w:r>
              <w:rPr>
                <w:sz w:val="16"/>
                <w:szCs w:val="16"/>
              </w:rPr>
              <w:t xml:space="preserve"> 1986 ONCA)</w:t>
            </w:r>
          </w:p>
        </w:tc>
        <w:tc>
          <w:tcPr>
            <w:tcW w:w="1942" w:type="dxa"/>
          </w:tcPr>
          <w:p w14:paraId="75747568" w14:textId="02CF56A7" w:rsidR="001141F7" w:rsidRDefault="007D6EBE">
            <w:pPr>
              <w:rPr>
                <w:sz w:val="16"/>
                <w:szCs w:val="16"/>
              </w:rPr>
            </w:pPr>
            <w:r>
              <w:rPr>
                <w:sz w:val="16"/>
                <w:szCs w:val="16"/>
              </w:rPr>
              <w:t>Drinking, insult, fight</w:t>
            </w:r>
          </w:p>
        </w:tc>
      </w:tr>
      <w:tr w:rsidR="001141F7" w14:paraId="5CB42693" w14:textId="77777777" w:rsidTr="001C06AF">
        <w:tc>
          <w:tcPr>
            <w:tcW w:w="1668" w:type="dxa"/>
          </w:tcPr>
          <w:p w14:paraId="301EF7BF" w14:textId="77777777" w:rsidR="001141F7" w:rsidRPr="001141F7" w:rsidRDefault="001141F7">
            <w:pPr>
              <w:rPr>
                <w:b/>
                <w:sz w:val="16"/>
                <w:szCs w:val="16"/>
              </w:rPr>
            </w:pPr>
            <w:r>
              <w:rPr>
                <w:b/>
                <w:sz w:val="16"/>
                <w:szCs w:val="16"/>
              </w:rPr>
              <w:t>Mental Disorder</w:t>
            </w:r>
          </w:p>
        </w:tc>
        <w:tc>
          <w:tcPr>
            <w:tcW w:w="1701" w:type="dxa"/>
          </w:tcPr>
          <w:p w14:paraId="2F132A90" w14:textId="77777777" w:rsidR="001141F7" w:rsidRDefault="001141F7" w:rsidP="00364658">
            <w:pPr>
              <w:rPr>
                <w:sz w:val="16"/>
                <w:szCs w:val="16"/>
              </w:rPr>
            </w:pPr>
          </w:p>
        </w:tc>
        <w:tc>
          <w:tcPr>
            <w:tcW w:w="9497" w:type="dxa"/>
          </w:tcPr>
          <w:p w14:paraId="0D54976E" w14:textId="77777777" w:rsidR="001141F7" w:rsidRDefault="001141F7" w:rsidP="001C06AF">
            <w:pPr>
              <w:rPr>
                <w:sz w:val="16"/>
                <w:szCs w:val="16"/>
              </w:rPr>
            </w:pPr>
          </w:p>
        </w:tc>
        <w:tc>
          <w:tcPr>
            <w:tcW w:w="1942" w:type="dxa"/>
          </w:tcPr>
          <w:p w14:paraId="01420486" w14:textId="77777777" w:rsidR="001141F7" w:rsidRDefault="001141F7">
            <w:pPr>
              <w:rPr>
                <w:sz w:val="16"/>
                <w:szCs w:val="16"/>
              </w:rPr>
            </w:pPr>
          </w:p>
        </w:tc>
      </w:tr>
      <w:tr w:rsidR="001141F7" w14:paraId="1D25B002" w14:textId="77777777" w:rsidTr="001C06AF">
        <w:tc>
          <w:tcPr>
            <w:tcW w:w="1668" w:type="dxa"/>
          </w:tcPr>
          <w:p w14:paraId="0638C174" w14:textId="77777777" w:rsidR="001141F7" w:rsidRPr="00D67FDC" w:rsidRDefault="001141F7">
            <w:pPr>
              <w:rPr>
                <w:b/>
                <w:sz w:val="16"/>
                <w:szCs w:val="16"/>
              </w:rPr>
            </w:pPr>
          </w:p>
        </w:tc>
        <w:tc>
          <w:tcPr>
            <w:tcW w:w="1701" w:type="dxa"/>
          </w:tcPr>
          <w:p w14:paraId="4A623B3C" w14:textId="58F2FBD2" w:rsidR="001141F7" w:rsidRPr="008B6FE6" w:rsidRDefault="008B6FE6" w:rsidP="00364658">
            <w:pPr>
              <w:rPr>
                <w:b/>
                <w:sz w:val="16"/>
                <w:szCs w:val="16"/>
              </w:rPr>
            </w:pPr>
            <w:r>
              <w:rPr>
                <w:b/>
                <w:sz w:val="16"/>
                <w:szCs w:val="16"/>
              </w:rPr>
              <w:t>Section 16</w:t>
            </w:r>
            <w:r w:rsidRPr="008B6FE6">
              <w:rPr>
                <w:b/>
                <w:sz w:val="16"/>
                <w:szCs w:val="16"/>
              </w:rPr>
              <w:t xml:space="preserve"> </w:t>
            </w:r>
          </w:p>
        </w:tc>
        <w:tc>
          <w:tcPr>
            <w:tcW w:w="9497" w:type="dxa"/>
          </w:tcPr>
          <w:p w14:paraId="35873A33" w14:textId="5CC9EFD5" w:rsidR="001141F7" w:rsidRPr="008B6FE6" w:rsidRDefault="008B6FE6" w:rsidP="00D004EA">
            <w:pPr>
              <w:rPr>
                <w:sz w:val="16"/>
                <w:szCs w:val="16"/>
              </w:rPr>
            </w:pPr>
            <w:r>
              <w:rPr>
                <w:sz w:val="16"/>
                <w:szCs w:val="16"/>
              </w:rPr>
              <w:t xml:space="preserve">Not responsible for acts committed while suffering from mental disorder that rendered person 1) incapable of appreciating the nature and quality of the act or 2) knowing that the act was wrong. </w:t>
            </w:r>
            <w:r>
              <w:rPr>
                <w:b/>
                <w:sz w:val="16"/>
                <w:szCs w:val="16"/>
              </w:rPr>
              <w:t xml:space="preserve">S. 2: </w:t>
            </w:r>
            <w:r>
              <w:rPr>
                <w:sz w:val="16"/>
                <w:szCs w:val="16"/>
              </w:rPr>
              <w:t>“mental disor</w:t>
            </w:r>
            <w:r w:rsidR="00D004EA">
              <w:rPr>
                <w:sz w:val="16"/>
                <w:szCs w:val="16"/>
              </w:rPr>
              <w:t xml:space="preserve">der” means disease of the mind (Defined broadly in </w:t>
            </w:r>
            <w:r w:rsidR="00D004EA" w:rsidRPr="00F265AC">
              <w:rPr>
                <w:b/>
                <w:i/>
                <w:sz w:val="16"/>
                <w:szCs w:val="16"/>
              </w:rPr>
              <w:t>Cooper</w:t>
            </w:r>
            <w:r w:rsidR="00D004EA">
              <w:rPr>
                <w:i/>
                <w:sz w:val="16"/>
                <w:szCs w:val="16"/>
              </w:rPr>
              <w:t xml:space="preserve"> </w:t>
            </w:r>
            <w:r w:rsidR="00D004EA">
              <w:rPr>
                <w:sz w:val="16"/>
                <w:szCs w:val="16"/>
              </w:rPr>
              <w:t xml:space="preserve">as illness, disorder, or abnormal condition which impairs the human mind and its functioning, excluding self-induced states. </w:t>
            </w:r>
            <w:r w:rsidRPr="00D004EA">
              <w:rPr>
                <w:sz w:val="16"/>
                <w:szCs w:val="16"/>
              </w:rPr>
              <w:t>Must</w:t>
            </w:r>
            <w:r>
              <w:rPr>
                <w:sz w:val="16"/>
                <w:szCs w:val="16"/>
              </w:rPr>
              <w:t xml:space="preserve"> be proven on the BOP, by the </w:t>
            </w:r>
            <w:r w:rsidR="00D004EA">
              <w:rPr>
                <w:sz w:val="16"/>
                <w:szCs w:val="16"/>
              </w:rPr>
              <w:t>party</w:t>
            </w:r>
            <w:r>
              <w:rPr>
                <w:sz w:val="16"/>
                <w:szCs w:val="16"/>
              </w:rPr>
              <w:t xml:space="preserve"> raising the issue. </w:t>
            </w:r>
            <w:r w:rsidR="00D004EA">
              <w:rPr>
                <w:sz w:val="16"/>
                <w:szCs w:val="16"/>
              </w:rPr>
              <w:t xml:space="preserve">If found, verdict of NCRMD, appear before panel.  </w:t>
            </w:r>
          </w:p>
        </w:tc>
        <w:tc>
          <w:tcPr>
            <w:tcW w:w="1942" w:type="dxa"/>
          </w:tcPr>
          <w:p w14:paraId="1FD0825B" w14:textId="77777777" w:rsidR="001141F7" w:rsidRDefault="001141F7">
            <w:pPr>
              <w:rPr>
                <w:sz w:val="16"/>
                <w:szCs w:val="16"/>
              </w:rPr>
            </w:pPr>
          </w:p>
        </w:tc>
      </w:tr>
      <w:tr w:rsidR="001141F7" w14:paraId="3D2B248B" w14:textId="77777777" w:rsidTr="001C06AF">
        <w:tc>
          <w:tcPr>
            <w:tcW w:w="1668" w:type="dxa"/>
          </w:tcPr>
          <w:p w14:paraId="49DDF320" w14:textId="77777777" w:rsidR="001141F7" w:rsidRPr="00D67FDC" w:rsidRDefault="001141F7">
            <w:pPr>
              <w:rPr>
                <w:b/>
                <w:sz w:val="16"/>
                <w:szCs w:val="16"/>
              </w:rPr>
            </w:pPr>
          </w:p>
        </w:tc>
        <w:tc>
          <w:tcPr>
            <w:tcW w:w="1701" w:type="dxa"/>
          </w:tcPr>
          <w:p w14:paraId="62C4E784" w14:textId="4A0299A4" w:rsidR="001141F7" w:rsidRDefault="00D004EA" w:rsidP="00364658">
            <w:pPr>
              <w:rPr>
                <w:sz w:val="16"/>
                <w:szCs w:val="16"/>
              </w:rPr>
            </w:pPr>
            <w:r>
              <w:rPr>
                <w:sz w:val="16"/>
                <w:szCs w:val="16"/>
              </w:rPr>
              <w:t xml:space="preserve">Interpretation </w:t>
            </w:r>
          </w:p>
        </w:tc>
        <w:tc>
          <w:tcPr>
            <w:tcW w:w="9497" w:type="dxa"/>
          </w:tcPr>
          <w:p w14:paraId="36F2AB70" w14:textId="7B325FA7" w:rsidR="001141F7" w:rsidRPr="00D004EA" w:rsidRDefault="00D004EA" w:rsidP="00D004EA">
            <w:pPr>
              <w:rPr>
                <w:sz w:val="16"/>
                <w:szCs w:val="16"/>
              </w:rPr>
            </w:pPr>
            <w:r>
              <w:rPr>
                <w:sz w:val="16"/>
                <w:szCs w:val="16"/>
              </w:rPr>
              <w:t xml:space="preserve">First branch: question is whether the accused had the ability to perceive the consequences and results of the physical acts. </w:t>
            </w:r>
            <w:r w:rsidR="00D14D14">
              <w:rPr>
                <w:sz w:val="16"/>
                <w:szCs w:val="16"/>
              </w:rPr>
              <w:t>Second</w:t>
            </w:r>
            <w:r>
              <w:rPr>
                <w:sz w:val="16"/>
                <w:szCs w:val="16"/>
              </w:rPr>
              <w:t xml:space="preserve"> branch: question is not whether the accused knew that the act was against the law but whether he knew it was “morally wrong” according to society’s understanding of right/wrong (</w:t>
            </w:r>
            <w:proofErr w:type="spellStart"/>
            <w:proofErr w:type="gramStart"/>
            <w:r w:rsidRPr="007D6EBE">
              <w:rPr>
                <w:b/>
                <w:i/>
                <w:sz w:val="16"/>
                <w:szCs w:val="16"/>
              </w:rPr>
              <w:t>Chaulk</w:t>
            </w:r>
            <w:proofErr w:type="spellEnd"/>
            <w:r>
              <w:rPr>
                <w:i/>
                <w:sz w:val="16"/>
                <w:szCs w:val="16"/>
              </w:rPr>
              <w:t xml:space="preserve"> </w:t>
            </w:r>
            <w:r>
              <w:rPr>
                <w:sz w:val="16"/>
                <w:szCs w:val="16"/>
              </w:rPr>
              <w:t xml:space="preserve"> 1990</w:t>
            </w:r>
            <w:proofErr w:type="gramEnd"/>
            <w:r>
              <w:rPr>
                <w:sz w:val="16"/>
                <w:szCs w:val="16"/>
              </w:rPr>
              <w:t xml:space="preserve">) </w:t>
            </w:r>
          </w:p>
        </w:tc>
        <w:tc>
          <w:tcPr>
            <w:tcW w:w="1942" w:type="dxa"/>
          </w:tcPr>
          <w:p w14:paraId="16A7C487" w14:textId="7CFF332D" w:rsidR="001141F7" w:rsidRDefault="00D004EA">
            <w:pPr>
              <w:rPr>
                <w:sz w:val="16"/>
                <w:szCs w:val="16"/>
              </w:rPr>
            </w:pPr>
            <w:r>
              <w:rPr>
                <w:sz w:val="16"/>
                <w:szCs w:val="16"/>
              </w:rPr>
              <w:t xml:space="preserve">Reverse onus upheld under s. 1. </w:t>
            </w:r>
          </w:p>
        </w:tc>
      </w:tr>
      <w:tr w:rsidR="00D004EA" w14:paraId="26D94B28" w14:textId="77777777" w:rsidTr="001C06AF">
        <w:tc>
          <w:tcPr>
            <w:tcW w:w="1668" w:type="dxa"/>
          </w:tcPr>
          <w:p w14:paraId="4CDBD8C3" w14:textId="21CAFE7F" w:rsidR="00D004EA" w:rsidRPr="00D004EA" w:rsidRDefault="00D004EA">
            <w:pPr>
              <w:rPr>
                <w:b/>
                <w:sz w:val="16"/>
                <w:szCs w:val="16"/>
              </w:rPr>
            </w:pPr>
            <w:r>
              <w:rPr>
                <w:b/>
                <w:sz w:val="16"/>
                <w:szCs w:val="16"/>
              </w:rPr>
              <w:t xml:space="preserve">Automatism </w:t>
            </w:r>
          </w:p>
        </w:tc>
        <w:tc>
          <w:tcPr>
            <w:tcW w:w="1701" w:type="dxa"/>
          </w:tcPr>
          <w:p w14:paraId="29179459" w14:textId="080E25C0" w:rsidR="00D004EA" w:rsidRDefault="00D004EA" w:rsidP="00364658">
            <w:pPr>
              <w:rPr>
                <w:sz w:val="16"/>
                <w:szCs w:val="16"/>
              </w:rPr>
            </w:pPr>
          </w:p>
        </w:tc>
        <w:tc>
          <w:tcPr>
            <w:tcW w:w="9497" w:type="dxa"/>
          </w:tcPr>
          <w:p w14:paraId="08A2D634" w14:textId="77777777" w:rsidR="00D004EA" w:rsidRDefault="00D004EA" w:rsidP="00D004EA">
            <w:pPr>
              <w:rPr>
                <w:sz w:val="16"/>
                <w:szCs w:val="16"/>
              </w:rPr>
            </w:pPr>
          </w:p>
        </w:tc>
        <w:tc>
          <w:tcPr>
            <w:tcW w:w="1942" w:type="dxa"/>
          </w:tcPr>
          <w:p w14:paraId="6A004162" w14:textId="77777777" w:rsidR="00D004EA" w:rsidRDefault="00D004EA">
            <w:pPr>
              <w:rPr>
                <w:sz w:val="16"/>
                <w:szCs w:val="16"/>
              </w:rPr>
            </w:pPr>
          </w:p>
        </w:tc>
      </w:tr>
      <w:tr w:rsidR="00D004EA" w14:paraId="575E52F5" w14:textId="77777777" w:rsidTr="001C06AF">
        <w:tc>
          <w:tcPr>
            <w:tcW w:w="1668" w:type="dxa"/>
          </w:tcPr>
          <w:p w14:paraId="207001AB" w14:textId="77777777" w:rsidR="00D004EA" w:rsidRPr="00D67FDC" w:rsidRDefault="00D004EA">
            <w:pPr>
              <w:rPr>
                <w:b/>
                <w:sz w:val="16"/>
                <w:szCs w:val="16"/>
              </w:rPr>
            </w:pPr>
          </w:p>
        </w:tc>
        <w:tc>
          <w:tcPr>
            <w:tcW w:w="1701" w:type="dxa"/>
          </w:tcPr>
          <w:p w14:paraId="03FCB52C" w14:textId="039211C3" w:rsidR="00D004EA" w:rsidRDefault="00D004EA" w:rsidP="00364658">
            <w:pPr>
              <w:rPr>
                <w:sz w:val="16"/>
                <w:szCs w:val="16"/>
              </w:rPr>
            </w:pPr>
            <w:r>
              <w:rPr>
                <w:sz w:val="16"/>
                <w:szCs w:val="16"/>
              </w:rPr>
              <w:t xml:space="preserve">General </w:t>
            </w:r>
          </w:p>
        </w:tc>
        <w:tc>
          <w:tcPr>
            <w:tcW w:w="9497" w:type="dxa"/>
          </w:tcPr>
          <w:p w14:paraId="10BF075E" w14:textId="55905B68" w:rsidR="00D004EA" w:rsidRDefault="00D004EA" w:rsidP="00A45697">
            <w:pPr>
              <w:rPr>
                <w:sz w:val="16"/>
                <w:szCs w:val="16"/>
              </w:rPr>
            </w:pPr>
            <w:r>
              <w:rPr>
                <w:sz w:val="16"/>
                <w:szCs w:val="16"/>
              </w:rPr>
              <w:t xml:space="preserve">State of impaired consciousness, no voluntary control of actions. </w:t>
            </w:r>
            <w:r w:rsidR="00A45697">
              <w:rPr>
                <w:sz w:val="16"/>
                <w:szCs w:val="16"/>
              </w:rPr>
              <w:t>Two kinds, non-mental disorder</w:t>
            </w:r>
            <w:r>
              <w:rPr>
                <w:sz w:val="16"/>
                <w:szCs w:val="16"/>
              </w:rPr>
              <w:t xml:space="preserve"> will result in acquittal</w:t>
            </w:r>
            <w:r w:rsidR="00A45697">
              <w:rPr>
                <w:sz w:val="16"/>
                <w:szCs w:val="16"/>
              </w:rPr>
              <w:t xml:space="preserve">. </w:t>
            </w:r>
            <w:r>
              <w:rPr>
                <w:sz w:val="16"/>
                <w:szCs w:val="16"/>
              </w:rPr>
              <w:t xml:space="preserve"> </w:t>
            </w:r>
          </w:p>
        </w:tc>
        <w:tc>
          <w:tcPr>
            <w:tcW w:w="1942" w:type="dxa"/>
          </w:tcPr>
          <w:p w14:paraId="0B8A6556" w14:textId="77777777" w:rsidR="00D004EA" w:rsidRDefault="00D004EA">
            <w:pPr>
              <w:rPr>
                <w:sz w:val="16"/>
                <w:szCs w:val="16"/>
              </w:rPr>
            </w:pPr>
          </w:p>
        </w:tc>
      </w:tr>
      <w:tr w:rsidR="00D004EA" w14:paraId="2B6E68E8" w14:textId="77777777" w:rsidTr="001C06AF">
        <w:tc>
          <w:tcPr>
            <w:tcW w:w="1668" w:type="dxa"/>
          </w:tcPr>
          <w:p w14:paraId="5F4AAE50" w14:textId="77777777" w:rsidR="00D004EA" w:rsidRPr="00D67FDC" w:rsidRDefault="00D004EA">
            <w:pPr>
              <w:rPr>
                <w:b/>
                <w:sz w:val="16"/>
                <w:szCs w:val="16"/>
              </w:rPr>
            </w:pPr>
          </w:p>
        </w:tc>
        <w:tc>
          <w:tcPr>
            <w:tcW w:w="1701" w:type="dxa"/>
          </w:tcPr>
          <w:p w14:paraId="4F0E2062" w14:textId="1E0F7A6D" w:rsidR="00D004EA" w:rsidRDefault="00D004EA" w:rsidP="00364658">
            <w:pPr>
              <w:rPr>
                <w:sz w:val="16"/>
                <w:szCs w:val="16"/>
              </w:rPr>
            </w:pPr>
            <w:r>
              <w:rPr>
                <w:sz w:val="16"/>
                <w:szCs w:val="16"/>
              </w:rPr>
              <w:t xml:space="preserve">Test </w:t>
            </w:r>
            <w:r w:rsidR="00A45697">
              <w:rPr>
                <w:sz w:val="16"/>
                <w:szCs w:val="16"/>
              </w:rPr>
              <w:t>(</w:t>
            </w:r>
            <w:r w:rsidR="00A45697" w:rsidRPr="007D6EBE">
              <w:rPr>
                <w:b/>
                <w:i/>
                <w:sz w:val="16"/>
                <w:szCs w:val="16"/>
              </w:rPr>
              <w:t>Stone</w:t>
            </w:r>
            <w:r w:rsidR="00A45697">
              <w:rPr>
                <w:sz w:val="16"/>
                <w:szCs w:val="16"/>
              </w:rPr>
              <w:t xml:space="preserve"> 1999)</w:t>
            </w:r>
          </w:p>
        </w:tc>
        <w:tc>
          <w:tcPr>
            <w:tcW w:w="9497" w:type="dxa"/>
          </w:tcPr>
          <w:p w14:paraId="6BFD29F6" w14:textId="39A9F748" w:rsidR="00D004EA" w:rsidRDefault="00D004EA" w:rsidP="00D004EA">
            <w:pPr>
              <w:rPr>
                <w:sz w:val="16"/>
                <w:szCs w:val="16"/>
              </w:rPr>
            </w:pPr>
            <w:r>
              <w:rPr>
                <w:sz w:val="16"/>
                <w:szCs w:val="16"/>
              </w:rPr>
              <w:t xml:space="preserve">1) Sufficient evidence for state of automatism (must disprove voluntariness on BOP. Considerations include </w:t>
            </w:r>
            <w:r w:rsidR="00A45697">
              <w:rPr>
                <w:sz w:val="16"/>
                <w:szCs w:val="16"/>
              </w:rPr>
              <w:t>shocking trigger, motive, past events, bystander evidence)</w:t>
            </w:r>
            <w:r>
              <w:rPr>
                <w:sz w:val="16"/>
                <w:szCs w:val="16"/>
              </w:rPr>
              <w:t xml:space="preserve"> 2) determine whether mental d</w:t>
            </w:r>
            <w:r w:rsidR="00A45697">
              <w:rPr>
                <w:sz w:val="16"/>
                <w:szCs w:val="16"/>
              </w:rPr>
              <w:t>isorder or non-mental disorder (disease of mind is starting point, internal cause and continuing danger are two considerations)</w:t>
            </w:r>
          </w:p>
        </w:tc>
        <w:tc>
          <w:tcPr>
            <w:tcW w:w="1942" w:type="dxa"/>
          </w:tcPr>
          <w:p w14:paraId="6A3FC4D1" w14:textId="673C093A" w:rsidR="00D004EA" w:rsidRDefault="007D6EBE">
            <w:pPr>
              <w:rPr>
                <w:sz w:val="16"/>
                <w:szCs w:val="16"/>
              </w:rPr>
            </w:pPr>
            <w:r>
              <w:rPr>
                <w:sz w:val="16"/>
                <w:szCs w:val="16"/>
              </w:rPr>
              <w:t>Degrading wife, 47 stabs</w:t>
            </w:r>
          </w:p>
        </w:tc>
      </w:tr>
      <w:tr w:rsidR="00D004EA" w14:paraId="05515346" w14:textId="77777777" w:rsidTr="001C06AF">
        <w:tc>
          <w:tcPr>
            <w:tcW w:w="1668" w:type="dxa"/>
          </w:tcPr>
          <w:p w14:paraId="7CD2700A" w14:textId="77777777" w:rsidR="00D004EA" w:rsidRPr="00D67FDC" w:rsidRDefault="00D004EA">
            <w:pPr>
              <w:rPr>
                <w:b/>
                <w:sz w:val="16"/>
                <w:szCs w:val="16"/>
              </w:rPr>
            </w:pPr>
          </w:p>
        </w:tc>
        <w:tc>
          <w:tcPr>
            <w:tcW w:w="1701" w:type="dxa"/>
          </w:tcPr>
          <w:p w14:paraId="3021353B" w14:textId="52D872AD" w:rsidR="00D004EA" w:rsidRDefault="00A45697" w:rsidP="00364658">
            <w:pPr>
              <w:rPr>
                <w:sz w:val="16"/>
                <w:szCs w:val="16"/>
              </w:rPr>
            </w:pPr>
            <w:r>
              <w:rPr>
                <w:sz w:val="16"/>
                <w:szCs w:val="16"/>
              </w:rPr>
              <w:t>Interpretations</w:t>
            </w:r>
          </w:p>
        </w:tc>
        <w:tc>
          <w:tcPr>
            <w:tcW w:w="9497" w:type="dxa"/>
          </w:tcPr>
          <w:p w14:paraId="0503ED2E" w14:textId="0B1F791B" w:rsidR="00D004EA" w:rsidRPr="00A45697" w:rsidRDefault="00A45697" w:rsidP="00E00CA2">
            <w:pPr>
              <w:rPr>
                <w:sz w:val="16"/>
                <w:szCs w:val="16"/>
              </w:rPr>
            </w:pPr>
            <w:r>
              <w:rPr>
                <w:sz w:val="16"/>
                <w:szCs w:val="16"/>
              </w:rPr>
              <w:t xml:space="preserve">Policy approaches to “disease of the mind”: 1) continuing dangers should be treated as insanity 2) Internal </w:t>
            </w:r>
            <w:r w:rsidR="00E00CA2">
              <w:rPr>
                <w:sz w:val="16"/>
                <w:szCs w:val="16"/>
              </w:rPr>
              <w:t>defects</w:t>
            </w:r>
            <w:r>
              <w:rPr>
                <w:sz w:val="16"/>
                <w:szCs w:val="16"/>
              </w:rPr>
              <w:t xml:space="preserve"> should be considered insanity.</w:t>
            </w:r>
            <w:r w:rsidR="00E00CA2">
              <w:rPr>
                <w:sz w:val="16"/>
                <w:szCs w:val="16"/>
              </w:rPr>
              <w:t xml:space="preserve"> Sleepwalking meets neither approach (</w:t>
            </w:r>
            <w:r w:rsidR="00E00CA2" w:rsidRPr="007D6EBE">
              <w:rPr>
                <w:b/>
                <w:i/>
                <w:sz w:val="16"/>
                <w:szCs w:val="16"/>
              </w:rPr>
              <w:t>Parks</w:t>
            </w:r>
            <w:r w:rsidR="00E00CA2">
              <w:rPr>
                <w:i/>
                <w:sz w:val="16"/>
                <w:szCs w:val="16"/>
              </w:rPr>
              <w:t xml:space="preserve"> </w:t>
            </w:r>
            <w:r w:rsidR="00E00CA2">
              <w:rPr>
                <w:sz w:val="16"/>
                <w:szCs w:val="16"/>
              </w:rPr>
              <w:t>1992).</w:t>
            </w:r>
            <w:r>
              <w:rPr>
                <w:sz w:val="16"/>
                <w:szCs w:val="16"/>
              </w:rPr>
              <w:t xml:space="preserve"> Stresses and disappointments of life do not give rise to non-insane dissociative state (</w:t>
            </w:r>
            <w:proofErr w:type="spellStart"/>
            <w:r w:rsidRPr="007D6EBE">
              <w:rPr>
                <w:b/>
                <w:i/>
                <w:sz w:val="16"/>
                <w:szCs w:val="16"/>
              </w:rPr>
              <w:t>Rabey</w:t>
            </w:r>
            <w:proofErr w:type="spellEnd"/>
            <w:r>
              <w:rPr>
                <w:i/>
                <w:sz w:val="16"/>
                <w:szCs w:val="16"/>
              </w:rPr>
              <w:t xml:space="preserve"> </w:t>
            </w:r>
            <w:r>
              <w:rPr>
                <w:sz w:val="16"/>
                <w:szCs w:val="16"/>
              </w:rPr>
              <w:t>1977 ONCA). Automatism that results from self-induced intoxication cannot be considered a disease of the mind, consider under intoxication (</w:t>
            </w:r>
            <w:r w:rsidRPr="007D6EBE">
              <w:rPr>
                <w:b/>
                <w:i/>
                <w:sz w:val="16"/>
                <w:szCs w:val="16"/>
              </w:rPr>
              <w:t>Bouchard</w:t>
            </w:r>
            <w:r>
              <w:rPr>
                <w:i/>
                <w:sz w:val="16"/>
                <w:szCs w:val="16"/>
              </w:rPr>
              <w:t>-</w:t>
            </w:r>
            <w:r w:rsidRPr="007D6EBE">
              <w:rPr>
                <w:b/>
                <w:i/>
                <w:sz w:val="16"/>
                <w:szCs w:val="16"/>
              </w:rPr>
              <w:t>Lebrun</w:t>
            </w:r>
            <w:r>
              <w:rPr>
                <w:sz w:val="16"/>
                <w:szCs w:val="16"/>
              </w:rPr>
              <w:t xml:space="preserve"> 2011)</w:t>
            </w:r>
          </w:p>
        </w:tc>
        <w:tc>
          <w:tcPr>
            <w:tcW w:w="1942" w:type="dxa"/>
          </w:tcPr>
          <w:p w14:paraId="02AEC1E6" w14:textId="309C0E6B" w:rsidR="00D004EA" w:rsidRDefault="00A45697">
            <w:pPr>
              <w:rPr>
                <w:sz w:val="16"/>
                <w:szCs w:val="16"/>
              </w:rPr>
            </w:pPr>
            <w:r>
              <w:rPr>
                <w:sz w:val="16"/>
                <w:szCs w:val="16"/>
              </w:rPr>
              <w:t>Disease of mind can be raised if unrelated to effects of intoxication</w:t>
            </w:r>
          </w:p>
        </w:tc>
      </w:tr>
      <w:tr w:rsidR="00E00CA2" w14:paraId="73F5E31C" w14:textId="77777777" w:rsidTr="001C06AF">
        <w:tc>
          <w:tcPr>
            <w:tcW w:w="1668" w:type="dxa"/>
          </w:tcPr>
          <w:p w14:paraId="087912E2" w14:textId="64527FB6" w:rsidR="00E00CA2" w:rsidRPr="00E00CA2" w:rsidRDefault="00E00CA2">
            <w:pPr>
              <w:rPr>
                <w:b/>
                <w:sz w:val="16"/>
                <w:szCs w:val="16"/>
              </w:rPr>
            </w:pPr>
            <w:r>
              <w:rPr>
                <w:b/>
                <w:sz w:val="16"/>
                <w:szCs w:val="16"/>
              </w:rPr>
              <w:t>Self-Defence</w:t>
            </w:r>
          </w:p>
        </w:tc>
        <w:tc>
          <w:tcPr>
            <w:tcW w:w="1701" w:type="dxa"/>
          </w:tcPr>
          <w:p w14:paraId="27D62C70" w14:textId="77777777" w:rsidR="00E00CA2" w:rsidRDefault="00E00CA2" w:rsidP="00364658">
            <w:pPr>
              <w:rPr>
                <w:sz w:val="16"/>
                <w:szCs w:val="16"/>
              </w:rPr>
            </w:pPr>
          </w:p>
        </w:tc>
        <w:tc>
          <w:tcPr>
            <w:tcW w:w="9497" w:type="dxa"/>
          </w:tcPr>
          <w:p w14:paraId="5E739156" w14:textId="77777777" w:rsidR="00E00CA2" w:rsidRDefault="00E00CA2" w:rsidP="00E00CA2">
            <w:pPr>
              <w:rPr>
                <w:sz w:val="16"/>
                <w:szCs w:val="16"/>
              </w:rPr>
            </w:pPr>
          </w:p>
        </w:tc>
        <w:tc>
          <w:tcPr>
            <w:tcW w:w="1942" w:type="dxa"/>
          </w:tcPr>
          <w:p w14:paraId="129B897B" w14:textId="77777777" w:rsidR="00E00CA2" w:rsidRDefault="00E00CA2">
            <w:pPr>
              <w:rPr>
                <w:sz w:val="16"/>
                <w:szCs w:val="16"/>
              </w:rPr>
            </w:pPr>
          </w:p>
        </w:tc>
      </w:tr>
      <w:tr w:rsidR="00E00CA2" w14:paraId="4406A713" w14:textId="77777777" w:rsidTr="001C06AF">
        <w:tc>
          <w:tcPr>
            <w:tcW w:w="1668" w:type="dxa"/>
          </w:tcPr>
          <w:p w14:paraId="0F16B4D5" w14:textId="77777777" w:rsidR="00E00CA2" w:rsidRPr="00D67FDC" w:rsidRDefault="00E00CA2">
            <w:pPr>
              <w:rPr>
                <w:b/>
                <w:sz w:val="16"/>
                <w:szCs w:val="16"/>
              </w:rPr>
            </w:pPr>
          </w:p>
        </w:tc>
        <w:tc>
          <w:tcPr>
            <w:tcW w:w="1701" w:type="dxa"/>
          </w:tcPr>
          <w:p w14:paraId="7524168F" w14:textId="025AF151" w:rsidR="00E00CA2" w:rsidRPr="00E00CA2" w:rsidRDefault="00E00CA2" w:rsidP="00364658">
            <w:pPr>
              <w:rPr>
                <w:sz w:val="16"/>
                <w:szCs w:val="16"/>
              </w:rPr>
            </w:pPr>
            <w:r>
              <w:rPr>
                <w:sz w:val="16"/>
                <w:szCs w:val="16"/>
              </w:rPr>
              <w:t xml:space="preserve">Code </w:t>
            </w:r>
            <w:r>
              <w:rPr>
                <w:b/>
                <w:sz w:val="16"/>
                <w:szCs w:val="16"/>
              </w:rPr>
              <w:t xml:space="preserve">Section 34 </w:t>
            </w:r>
            <w:r>
              <w:rPr>
                <w:sz w:val="16"/>
                <w:szCs w:val="16"/>
              </w:rPr>
              <w:t>(2011)</w:t>
            </w:r>
          </w:p>
        </w:tc>
        <w:tc>
          <w:tcPr>
            <w:tcW w:w="9497" w:type="dxa"/>
          </w:tcPr>
          <w:p w14:paraId="04825B39" w14:textId="1E24000B" w:rsidR="00E00CA2" w:rsidRPr="00E00CA2" w:rsidRDefault="00E00CA2" w:rsidP="00E00CA2">
            <w:pPr>
              <w:rPr>
                <w:sz w:val="16"/>
                <w:szCs w:val="16"/>
              </w:rPr>
            </w:pPr>
            <w:r>
              <w:rPr>
                <w:sz w:val="16"/>
                <w:szCs w:val="16"/>
              </w:rPr>
              <w:t xml:space="preserve">1) Reasonable belief that force or threat of force is being used against them or another person 2) The offence is committed for the purpose of defending themselves or others 3) Act committed is reasonable in the circumstances. </w:t>
            </w:r>
            <w:r>
              <w:rPr>
                <w:b/>
                <w:sz w:val="16"/>
                <w:szCs w:val="16"/>
              </w:rPr>
              <w:t>34(2)</w:t>
            </w:r>
            <w:r>
              <w:rPr>
                <w:sz w:val="16"/>
                <w:szCs w:val="16"/>
              </w:rPr>
              <w:t>: list of factors re: reasonableness</w:t>
            </w:r>
          </w:p>
        </w:tc>
        <w:tc>
          <w:tcPr>
            <w:tcW w:w="1942" w:type="dxa"/>
          </w:tcPr>
          <w:p w14:paraId="17F24325" w14:textId="6A6F37A9" w:rsidR="00E00CA2" w:rsidRDefault="00E00CA2" w:rsidP="00E00CA2">
            <w:pPr>
              <w:rPr>
                <w:sz w:val="16"/>
                <w:szCs w:val="16"/>
              </w:rPr>
            </w:pPr>
            <w:r>
              <w:rPr>
                <w:sz w:val="16"/>
                <w:szCs w:val="16"/>
              </w:rPr>
              <w:t>Unclear if previous case law applies</w:t>
            </w:r>
          </w:p>
        </w:tc>
      </w:tr>
      <w:tr w:rsidR="00E00CA2" w14:paraId="1D11A1AA" w14:textId="77777777" w:rsidTr="001C06AF">
        <w:tc>
          <w:tcPr>
            <w:tcW w:w="1668" w:type="dxa"/>
          </w:tcPr>
          <w:p w14:paraId="01C12D24" w14:textId="77777777" w:rsidR="00E00CA2" w:rsidRPr="00D67FDC" w:rsidRDefault="00E00CA2">
            <w:pPr>
              <w:rPr>
                <w:b/>
                <w:sz w:val="16"/>
                <w:szCs w:val="16"/>
              </w:rPr>
            </w:pPr>
          </w:p>
        </w:tc>
        <w:tc>
          <w:tcPr>
            <w:tcW w:w="1701" w:type="dxa"/>
          </w:tcPr>
          <w:p w14:paraId="6AED7FA3" w14:textId="6D2690F5" w:rsidR="00E00CA2" w:rsidRDefault="00E00CA2" w:rsidP="00E00CA2">
            <w:pPr>
              <w:rPr>
                <w:sz w:val="16"/>
                <w:szCs w:val="16"/>
              </w:rPr>
            </w:pPr>
            <w:r>
              <w:rPr>
                <w:sz w:val="16"/>
                <w:szCs w:val="16"/>
              </w:rPr>
              <w:t xml:space="preserve">Old test </w:t>
            </w:r>
          </w:p>
        </w:tc>
        <w:tc>
          <w:tcPr>
            <w:tcW w:w="9497" w:type="dxa"/>
          </w:tcPr>
          <w:p w14:paraId="34468DF3" w14:textId="77D9A02C" w:rsidR="00E00CA2" w:rsidRPr="000158AA" w:rsidRDefault="00E00CA2" w:rsidP="00E00CA2">
            <w:pPr>
              <w:rPr>
                <w:sz w:val="16"/>
                <w:szCs w:val="16"/>
              </w:rPr>
            </w:pPr>
            <w:r>
              <w:rPr>
                <w:sz w:val="16"/>
                <w:szCs w:val="16"/>
              </w:rPr>
              <w:t xml:space="preserve">Old test: </w:t>
            </w:r>
            <w:r w:rsidRPr="00E00CA2">
              <w:rPr>
                <w:sz w:val="16"/>
                <w:szCs w:val="16"/>
              </w:rPr>
              <w:t xml:space="preserve">1) Was D under a reasonable apprehension of death or serious bodily harm? 2) Was the accused’s belief that she could not otherwise preserve her life a reasonable belief?  </w:t>
            </w:r>
            <w:r w:rsidR="003A3D6E">
              <w:rPr>
                <w:sz w:val="16"/>
                <w:szCs w:val="16"/>
              </w:rPr>
              <w:t xml:space="preserve">When considering whether a belief is “reasonable” the court must look at the circumstances and perceptions of the accused and the history of the relationship between D and attacker. </w:t>
            </w:r>
            <w:r w:rsidR="000158AA">
              <w:rPr>
                <w:sz w:val="16"/>
                <w:szCs w:val="16"/>
              </w:rPr>
              <w:t>(</w:t>
            </w:r>
            <w:proofErr w:type="spellStart"/>
            <w:r w:rsidR="000158AA" w:rsidRPr="003A3D6E">
              <w:rPr>
                <w:b/>
                <w:i/>
                <w:sz w:val="16"/>
                <w:szCs w:val="16"/>
              </w:rPr>
              <w:t>Lavalee</w:t>
            </w:r>
            <w:proofErr w:type="spellEnd"/>
            <w:r w:rsidR="000158AA">
              <w:rPr>
                <w:i/>
                <w:sz w:val="16"/>
                <w:szCs w:val="16"/>
              </w:rPr>
              <w:t xml:space="preserve"> </w:t>
            </w:r>
            <w:r w:rsidR="000158AA">
              <w:rPr>
                <w:sz w:val="16"/>
                <w:szCs w:val="16"/>
              </w:rPr>
              <w:t>1990)</w:t>
            </w:r>
          </w:p>
        </w:tc>
        <w:tc>
          <w:tcPr>
            <w:tcW w:w="1942" w:type="dxa"/>
          </w:tcPr>
          <w:p w14:paraId="11C065E4" w14:textId="7F87322F" w:rsidR="00E00CA2" w:rsidRDefault="003A3D6E">
            <w:pPr>
              <w:rPr>
                <w:sz w:val="16"/>
                <w:szCs w:val="16"/>
              </w:rPr>
            </w:pPr>
            <w:r>
              <w:rPr>
                <w:sz w:val="16"/>
                <w:szCs w:val="16"/>
              </w:rPr>
              <w:t>Shot BF while leaving room</w:t>
            </w:r>
            <w:r w:rsidR="00E00CA2">
              <w:rPr>
                <w:sz w:val="16"/>
                <w:szCs w:val="16"/>
              </w:rPr>
              <w:t xml:space="preserve"> </w:t>
            </w:r>
          </w:p>
        </w:tc>
      </w:tr>
      <w:tr w:rsidR="00E00CA2" w14:paraId="1EFC4E3D" w14:textId="77777777" w:rsidTr="001C06AF">
        <w:tc>
          <w:tcPr>
            <w:tcW w:w="1668" w:type="dxa"/>
          </w:tcPr>
          <w:p w14:paraId="2ABCF04C" w14:textId="77777777" w:rsidR="00E00CA2" w:rsidRPr="00D67FDC" w:rsidRDefault="00E00CA2">
            <w:pPr>
              <w:rPr>
                <w:b/>
                <w:sz w:val="16"/>
                <w:szCs w:val="16"/>
              </w:rPr>
            </w:pPr>
          </w:p>
        </w:tc>
        <w:tc>
          <w:tcPr>
            <w:tcW w:w="1701" w:type="dxa"/>
          </w:tcPr>
          <w:p w14:paraId="2D5B4CB5" w14:textId="2D6E7C3F" w:rsidR="00E00CA2" w:rsidRDefault="00E00CA2" w:rsidP="00364658">
            <w:pPr>
              <w:rPr>
                <w:sz w:val="16"/>
                <w:szCs w:val="16"/>
              </w:rPr>
            </w:pPr>
            <w:r>
              <w:rPr>
                <w:sz w:val="16"/>
                <w:szCs w:val="16"/>
              </w:rPr>
              <w:t xml:space="preserve">Reasonableness </w:t>
            </w:r>
          </w:p>
        </w:tc>
        <w:tc>
          <w:tcPr>
            <w:tcW w:w="9497" w:type="dxa"/>
          </w:tcPr>
          <w:p w14:paraId="229A7EF7" w14:textId="569D0083" w:rsidR="00E00CA2" w:rsidRPr="000158AA" w:rsidRDefault="00E00CA2" w:rsidP="00E00CA2">
            <w:pPr>
              <w:rPr>
                <w:sz w:val="16"/>
                <w:szCs w:val="16"/>
              </w:rPr>
            </w:pPr>
            <w:bookmarkStart w:id="0" w:name="_GoBack"/>
            <w:bookmarkEnd w:id="0"/>
            <w:r>
              <w:rPr>
                <w:sz w:val="16"/>
                <w:szCs w:val="16"/>
              </w:rPr>
              <w:t>Expert evidence of the reasonableness of a battered woman’s belief is relevant to self-defence, provocation, duress, an</w:t>
            </w:r>
            <w:r w:rsidR="000158AA">
              <w:rPr>
                <w:sz w:val="16"/>
                <w:szCs w:val="16"/>
              </w:rPr>
              <w:t>d other reasonableness defences (</w:t>
            </w:r>
            <w:proofErr w:type="spellStart"/>
            <w:r w:rsidR="000158AA" w:rsidRPr="003A3D6E">
              <w:rPr>
                <w:b/>
                <w:i/>
                <w:sz w:val="16"/>
                <w:szCs w:val="16"/>
              </w:rPr>
              <w:t>Mallott</w:t>
            </w:r>
            <w:proofErr w:type="spellEnd"/>
            <w:r w:rsidR="000158AA">
              <w:rPr>
                <w:i/>
                <w:sz w:val="16"/>
                <w:szCs w:val="16"/>
              </w:rPr>
              <w:t xml:space="preserve"> </w:t>
            </w:r>
            <w:r w:rsidR="000158AA">
              <w:rPr>
                <w:sz w:val="16"/>
                <w:szCs w:val="16"/>
              </w:rPr>
              <w:t>1998)</w:t>
            </w:r>
          </w:p>
        </w:tc>
        <w:tc>
          <w:tcPr>
            <w:tcW w:w="1942" w:type="dxa"/>
          </w:tcPr>
          <w:p w14:paraId="1C05A0F3" w14:textId="77777777" w:rsidR="00E00CA2" w:rsidRDefault="00E00CA2">
            <w:pPr>
              <w:rPr>
                <w:sz w:val="16"/>
                <w:szCs w:val="16"/>
              </w:rPr>
            </w:pPr>
          </w:p>
        </w:tc>
      </w:tr>
      <w:tr w:rsidR="00E00CA2" w14:paraId="44283665" w14:textId="77777777" w:rsidTr="001C06AF">
        <w:tc>
          <w:tcPr>
            <w:tcW w:w="1668" w:type="dxa"/>
          </w:tcPr>
          <w:p w14:paraId="7C4A5C18" w14:textId="77777777" w:rsidR="00E00CA2" w:rsidRPr="00D67FDC" w:rsidRDefault="00E00CA2">
            <w:pPr>
              <w:rPr>
                <w:b/>
                <w:sz w:val="16"/>
                <w:szCs w:val="16"/>
              </w:rPr>
            </w:pPr>
          </w:p>
        </w:tc>
        <w:tc>
          <w:tcPr>
            <w:tcW w:w="1701" w:type="dxa"/>
          </w:tcPr>
          <w:p w14:paraId="4BBC0213" w14:textId="31803604" w:rsidR="00E00CA2" w:rsidRPr="00E00CA2" w:rsidRDefault="00E00CA2" w:rsidP="00364658">
            <w:pPr>
              <w:rPr>
                <w:b/>
                <w:sz w:val="16"/>
                <w:szCs w:val="16"/>
              </w:rPr>
            </w:pPr>
            <w:r>
              <w:rPr>
                <w:b/>
                <w:sz w:val="16"/>
                <w:szCs w:val="16"/>
              </w:rPr>
              <w:t>Air of Reality</w:t>
            </w:r>
          </w:p>
        </w:tc>
        <w:tc>
          <w:tcPr>
            <w:tcW w:w="9497" w:type="dxa"/>
          </w:tcPr>
          <w:p w14:paraId="06A86866" w14:textId="1426E78C" w:rsidR="00E00CA2" w:rsidRPr="00AA369D" w:rsidRDefault="00AA369D" w:rsidP="00E00CA2">
            <w:pPr>
              <w:rPr>
                <w:sz w:val="16"/>
                <w:szCs w:val="16"/>
              </w:rPr>
            </w:pPr>
            <w:r>
              <w:rPr>
                <w:sz w:val="16"/>
                <w:szCs w:val="16"/>
              </w:rPr>
              <w:t>Sufficient evidence upon which a properly instructed jury acting reasonably could acquit, if it believed the evidence (</w:t>
            </w:r>
            <w:proofErr w:type="spellStart"/>
            <w:r w:rsidRPr="003A3D6E">
              <w:rPr>
                <w:b/>
                <w:i/>
                <w:sz w:val="16"/>
                <w:szCs w:val="16"/>
              </w:rPr>
              <w:t>Cinous</w:t>
            </w:r>
            <w:proofErr w:type="spellEnd"/>
            <w:r>
              <w:rPr>
                <w:i/>
                <w:sz w:val="16"/>
                <w:szCs w:val="16"/>
              </w:rPr>
              <w:t xml:space="preserve"> </w:t>
            </w:r>
            <w:r>
              <w:rPr>
                <w:sz w:val="16"/>
                <w:szCs w:val="16"/>
              </w:rPr>
              <w:t>2002)</w:t>
            </w:r>
          </w:p>
        </w:tc>
        <w:tc>
          <w:tcPr>
            <w:tcW w:w="1942" w:type="dxa"/>
          </w:tcPr>
          <w:p w14:paraId="05B9CE33" w14:textId="030EB47C" w:rsidR="00E00CA2" w:rsidRDefault="008D5AF1">
            <w:pPr>
              <w:rPr>
                <w:sz w:val="16"/>
                <w:szCs w:val="16"/>
              </w:rPr>
            </w:pPr>
            <w:r>
              <w:rPr>
                <w:sz w:val="16"/>
                <w:szCs w:val="16"/>
              </w:rPr>
              <w:t>Gas station</w:t>
            </w:r>
            <w:r w:rsidR="003A3D6E">
              <w:rPr>
                <w:sz w:val="16"/>
                <w:szCs w:val="16"/>
              </w:rPr>
              <w:t>, pre-emptive</w:t>
            </w:r>
          </w:p>
        </w:tc>
      </w:tr>
      <w:tr w:rsidR="00E00CA2" w14:paraId="3BA2AFC8" w14:textId="77777777" w:rsidTr="001C06AF">
        <w:tc>
          <w:tcPr>
            <w:tcW w:w="1668" w:type="dxa"/>
          </w:tcPr>
          <w:p w14:paraId="2AC28D87" w14:textId="77777777" w:rsidR="00E00CA2" w:rsidRPr="00D67FDC" w:rsidRDefault="00E00CA2">
            <w:pPr>
              <w:rPr>
                <w:b/>
                <w:sz w:val="16"/>
                <w:szCs w:val="16"/>
              </w:rPr>
            </w:pPr>
          </w:p>
        </w:tc>
        <w:tc>
          <w:tcPr>
            <w:tcW w:w="1701" w:type="dxa"/>
          </w:tcPr>
          <w:p w14:paraId="04BC4784" w14:textId="2E19D6DA" w:rsidR="00E00CA2" w:rsidRDefault="008D5AF1" w:rsidP="00364658">
            <w:pPr>
              <w:rPr>
                <w:sz w:val="16"/>
                <w:szCs w:val="16"/>
              </w:rPr>
            </w:pPr>
            <w:r>
              <w:rPr>
                <w:sz w:val="16"/>
                <w:szCs w:val="16"/>
              </w:rPr>
              <w:t>New cases</w:t>
            </w:r>
          </w:p>
        </w:tc>
        <w:tc>
          <w:tcPr>
            <w:tcW w:w="9497" w:type="dxa"/>
          </w:tcPr>
          <w:p w14:paraId="461053C4" w14:textId="6DC35F7D" w:rsidR="00E00CA2" w:rsidRPr="008D5AF1" w:rsidRDefault="008D5AF1" w:rsidP="00E00CA2">
            <w:pPr>
              <w:rPr>
                <w:sz w:val="16"/>
                <w:szCs w:val="16"/>
              </w:rPr>
            </w:pPr>
            <w:r>
              <w:rPr>
                <w:sz w:val="16"/>
                <w:szCs w:val="16"/>
              </w:rPr>
              <w:t>Allowing old self-defence provisions to linger would promote uncertainty, new law applied (</w:t>
            </w:r>
            <w:r w:rsidRPr="003A3D6E">
              <w:rPr>
                <w:b/>
                <w:i/>
                <w:sz w:val="16"/>
                <w:szCs w:val="16"/>
              </w:rPr>
              <w:t>Caswell</w:t>
            </w:r>
            <w:r>
              <w:rPr>
                <w:i/>
                <w:sz w:val="16"/>
                <w:szCs w:val="16"/>
              </w:rPr>
              <w:t xml:space="preserve"> </w:t>
            </w:r>
            <w:r>
              <w:rPr>
                <w:sz w:val="16"/>
                <w:szCs w:val="16"/>
              </w:rPr>
              <w:t>2013 SKPC). Applied both old and new provisions, considers proportionality (</w:t>
            </w:r>
            <w:r w:rsidRPr="003A3D6E">
              <w:rPr>
                <w:b/>
                <w:i/>
                <w:sz w:val="16"/>
                <w:szCs w:val="16"/>
              </w:rPr>
              <w:t>Urquhart</w:t>
            </w:r>
            <w:r>
              <w:rPr>
                <w:i/>
                <w:sz w:val="16"/>
                <w:szCs w:val="16"/>
              </w:rPr>
              <w:t xml:space="preserve"> </w:t>
            </w:r>
            <w:r>
              <w:rPr>
                <w:sz w:val="16"/>
                <w:szCs w:val="16"/>
              </w:rPr>
              <w:t>2013 BCPC)</w:t>
            </w:r>
          </w:p>
        </w:tc>
        <w:tc>
          <w:tcPr>
            <w:tcW w:w="1942" w:type="dxa"/>
          </w:tcPr>
          <w:p w14:paraId="7B6A649C" w14:textId="26AECD17" w:rsidR="00E00CA2" w:rsidRDefault="003A3D6E">
            <w:pPr>
              <w:rPr>
                <w:sz w:val="16"/>
                <w:szCs w:val="16"/>
              </w:rPr>
            </w:pPr>
            <w:r>
              <w:rPr>
                <w:sz w:val="16"/>
                <w:szCs w:val="16"/>
              </w:rPr>
              <w:t>Television, Coast Guard Leader</w:t>
            </w:r>
          </w:p>
        </w:tc>
      </w:tr>
      <w:tr w:rsidR="00E00CA2" w14:paraId="3DB9BBD5" w14:textId="77777777" w:rsidTr="001C06AF">
        <w:tc>
          <w:tcPr>
            <w:tcW w:w="1668" w:type="dxa"/>
          </w:tcPr>
          <w:p w14:paraId="0815CDE5" w14:textId="7B333073" w:rsidR="00E00CA2" w:rsidRPr="008D5AF1" w:rsidRDefault="008D5AF1">
            <w:pPr>
              <w:rPr>
                <w:b/>
                <w:sz w:val="16"/>
                <w:szCs w:val="16"/>
              </w:rPr>
            </w:pPr>
            <w:r>
              <w:rPr>
                <w:b/>
                <w:sz w:val="16"/>
                <w:szCs w:val="16"/>
              </w:rPr>
              <w:t xml:space="preserve">Necessity </w:t>
            </w:r>
          </w:p>
        </w:tc>
        <w:tc>
          <w:tcPr>
            <w:tcW w:w="1701" w:type="dxa"/>
          </w:tcPr>
          <w:p w14:paraId="47888AEE" w14:textId="77777777" w:rsidR="00E00CA2" w:rsidRDefault="00E00CA2" w:rsidP="00364658">
            <w:pPr>
              <w:rPr>
                <w:sz w:val="16"/>
                <w:szCs w:val="16"/>
              </w:rPr>
            </w:pPr>
          </w:p>
        </w:tc>
        <w:tc>
          <w:tcPr>
            <w:tcW w:w="9497" w:type="dxa"/>
          </w:tcPr>
          <w:p w14:paraId="5C46A3E7" w14:textId="77777777" w:rsidR="00E00CA2" w:rsidRDefault="00E00CA2" w:rsidP="00E00CA2">
            <w:pPr>
              <w:rPr>
                <w:sz w:val="16"/>
                <w:szCs w:val="16"/>
              </w:rPr>
            </w:pPr>
          </w:p>
        </w:tc>
        <w:tc>
          <w:tcPr>
            <w:tcW w:w="1942" w:type="dxa"/>
          </w:tcPr>
          <w:p w14:paraId="1D0AADC9" w14:textId="77777777" w:rsidR="00E00CA2" w:rsidRDefault="00E00CA2">
            <w:pPr>
              <w:rPr>
                <w:sz w:val="16"/>
                <w:szCs w:val="16"/>
              </w:rPr>
            </w:pPr>
          </w:p>
        </w:tc>
      </w:tr>
      <w:tr w:rsidR="00E00CA2" w14:paraId="5D7B9953" w14:textId="77777777" w:rsidTr="001C06AF">
        <w:tc>
          <w:tcPr>
            <w:tcW w:w="1668" w:type="dxa"/>
          </w:tcPr>
          <w:p w14:paraId="5297F72F" w14:textId="77777777" w:rsidR="00E00CA2" w:rsidRPr="00D67FDC" w:rsidRDefault="00E00CA2">
            <w:pPr>
              <w:rPr>
                <w:b/>
                <w:sz w:val="16"/>
                <w:szCs w:val="16"/>
              </w:rPr>
            </w:pPr>
          </w:p>
        </w:tc>
        <w:tc>
          <w:tcPr>
            <w:tcW w:w="1701" w:type="dxa"/>
          </w:tcPr>
          <w:p w14:paraId="2AF29952" w14:textId="75D6974C" w:rsidR="00E00CA2" w:rsidRDefault="008D5AF1" w:rsidP="00364658">
            <w:pPr>
              <w:rPr>
                <w:sz w:val="16"/>
                <w:szCs w:val="16"/>
              </w:rPr>
            </w:pPr>
            <w:r>
              <w:rPr>
                <w:sz w:val="16"/>
                <w:szCs w:val="16"/>
              </w:rPr>
              <w:t xml:space="preserve">General </w:t>
            </w:r>
          </w:p>
        </w:tc>
        <w:tc>
          <w:tcPr>
            <w:tcW w:w="9497" w:type="dxa"/>
          </w:tcPr>
          <w:p w14:paraId="37F0B110" w14:textId="447731A0" w:rsidR="00E00CA2" w:rsidRDefault="008D5AF1" w:rsidP="00E00CA2">
            <w:pPr>
              <w:rPr>
                <w:sz w:val="16"/>
                <w:szCs w:val="16"/>
              </w:rPr>
            </w:pPr>
            <w:r>
              <w:rPr>
                <w:sz w:val="16"/>
                <w:szCs w:val="16"/>
              </w:rPr>
              <w:t>Excuses criminal liability in situations where no reasonable person could have refrained from committing criminal conduct</w:t>
            </w:r>
          </w:p>
        </w:tc>
        <w:tc>
          <w:tcPr>
            <w:tcW w:w="1942" w:type="dxa"/>
          </w:tcPr>
          <w:p w14:paraId="27C57739" w14:textId="77777777" w:rsidR="00E00CA2" w:rsidRDefault="00E00CA2">
            <w:pPr>
              <w:rPr>
                <w:sz w:val="16"/>
                <w:szCs w:val="16"/>
              </w:rPr>
            </w:pPr>
          </w:p>
        </w:tc>
      </w:tr>
      <w:tr w:rsidR="00E00CA2" w14:paraId="49F71093" w14:textId="77777777" w:rsidTr="001C06AF">
        <w:tc>
          <w:tcPr>
            <w:tcW w:w="1668" w:type="dxa"/>
          </w:tcPr>
          <w:p w14:paraId="35F9C861" w14:textId="77777777" w:rsidR="00E00CA2" w:rsidRPr="00D67FDC" w:rsidRDefault="00E00CA2">
            <w:pPr>
              <w:rPr>
                <w:b/>
                <w:sz w:val="16"/>
                <w:szCs w:val="16"/>
              </w:rPr>
            </w:pPr>
          </w:p>
        </w:tc>
        <w:tc>
          <w:tcPr>
            <w:tcW w:w="1701" w:type="dxa"/>
          </w:tcPr>
          <w:p w14:paraId="4A891019" w14:textId="2BB79A12" w:rsidR="00E00CA2" w:rsidRDefault="008D5AF1" w:rsidP="00364658">
            <w:pPr>
              <w:rPr>
                <w:sz w:val="16"/>
                <w:szCs w:val="16"/>
              </w:rPr>
            </w:pPr>
            <w:r>
              <w:rPr>
                <w:sz w:val="16"/>
                <w:szCs w:val="16"/>
              </w:rPr>
              <w:t>Test</w:t>
            </w:r>
          </w:p>
        </w:tc>
        <w:tc>
          <w:tcPr>
            <w:tcW w:w="9497" w:type="dxa"/>
          </w:tcPr>
          <w:p w14:paraId="073B6747" w14:textId="79D3D25C" w:rsidR="00E00CA2" w:rsidRPr="008D5AF1" w:rsidRDefault="008D5AF1" w:rsidP="00E00CA2">
            <w:pPr>
              <w:rPr>
                <w:sz w:val="16"/>
                <w:szCs w:val="16"/>
              </w:rPr>
            </w:pPr>
            <w:r>
              <w:rPr>
                <w:sz w:val="16"/>
                <w:szCs w:val="16"/>
              </w:rPr>
              <w:t>1) Pressing peril or danger 2) No legal way out 3) proportionality between harm avoided and harm done (</w:t>
            </w:r>
            <w:proofErr w:type="spellStart"/>
            <w:r w:rsidRPr="003A3D6E">
              <w:rPr>
                <w:b/>
                <w:i/>
                <w:sz w:val="16"/>
                <w:szCs w:val="16"/>
              </w:rPr>
              <w:t>Perka</w:t>
            </w:r>
            <w:proofErr w:type="spellEnd"/>
            <w:r>
              <w:rPr>
                <w:i/>
                <w:sz w:val="16"/>
                <w:szCs w:val="16"/>
              </w:rPr>
              <w:t xml:space="preserve"> </w:t>
            </w:r>
            <w:r>
              <w:rPr>
                <w:sz w:val="16"/>
                <w:szCs w:val="16"/>
              </w:rPr>
              <w:t xml:space="preserve">1984). </w:t>
            </w:r>
          </w:p>
        </w:tc>
        <w:tc>
          <w:tcPr>
            <w:tcW w:w="1942" w:type="dxa"/>
          </w:tcPr>
          <w:p w14:paraId="0CF5BA41" w14:textId="4FE43AE7" w:rsidR="00E00CA2" w:rsidRDefault="003A3D6E">
            <w:pPr>
              <w:rPr>
                <w:sz w:val="16"/>
                <w:szCs w:val="16"/>
              </w:rPr>
            </w:pPr>
            <w:r>
              <w:rPr>
                <w:sz w:val="16"/>
                <w:szCs w:val="16"/>
              </w:rPr>
              <w:t>Drugs coast</w:t>
            </w:r>
          </w:p>
        </w:tc>
      </w:tr>
      <w:tr w:rsidR="00E00CA2" w14:paraId="3E59447B" w14:textId="77777777" w:rsidTr="001C06AF">
        <w:tc>
          <w:tcPr>
            <w:tcW w:w="1668" w:type="dxa"/>
          </w:tcPr>
          <w:p w14:paraId="15D7C076" w14:textId="77777777" w:rsidR="00E00CA2" w:rsidRPr="00D67FDC" w:rsidRDefault="00E00CA2">
            <w:pPr>
              <w:rPr>
                <w:b/>
                <w:sz w:val="16"/>
                <w:szCs w:val="16"/>
              </w:rPr>
            </w:pPr>
          </w:p>
        </w:tc>
        <w:tc>
          <w:tcPr>
            <w:tcW w:w="1701" w:type="dxa"/>
          </w:tcPr>
          <w:p w14:paraId="10FF214C" w14:textId="4E3A198B" w:rsidR="00E00CA2" w:rsidRDefault="008D5AF1" w:rsidP="00364658">
            <w:pPr>
              <w:rPr>
                <w:sz w:val="16"/>
                <w:szCs w:val="16"/>
              </w:rPr>
            </w:pPr>
            <w:r>
              <w:rPr>
                <w:sz w:val="16"/>
                <w:szCs w:val="16"/>
              </w:rPr>
              <w:t>Interpretation</w:t>
            </w:r>
          </w:p>
        </w:tc>
        <w:tc>
          <w:tcPr>
            <w:tcW w:w="9497" w:type="dxa"/>
          </w:tcPr>
          <w:p w14:paraId="26AD1D74" w14:textId="6571D0F0" w:rsidR="00E00CA2" w:rsidRPr="008D5AF1" w:rsidRDefault="008D5AF1" w:rsidP="008D5AF1">
            <w:pPr>
              <w:rPr>
                <w:sz w:val="16"/>
                <w:szCs w:val="16"/>
              </w:rPr>
            </w:pPr>
            <w:r>
              <w:rPr>
                <w:sz w:val="16"/>
                <w:szCs w:val="16"/>
              </w:rPr>
              <w:t>First two parts of test are modified objective standard (reasonable in circumstances), third part is objective standard (</w:t>
            </w:r>
            <w:r w:rsidRPr="003A3D6E">
              <w:rPr>
                <w:b/>
                <w:i/>
                <w:sz w:val="16"/>
                <w:szCs w:val="16"/>
              </w:rPr>
              <w:t>Latimer</w:t>
            </w:r>
            <w:r>
              <w:rPr>
                <w:i/>
                <w:sz w:val="16"/>
                <w:szCs w:val="16"/>
              </w:rPr>
              <w:t xml:space="preserve"> </w:t>
            </w:r>
            <w:r>
              <w:rPr>
                <w:sz w:val="16"/>
                <w:szCs w:val="16"/>
              </w:rPr>
              <w:t xml:space="preserve">2001). </w:t>
            </w:r>
            <w:proofErr w:type="spellStart"/>
            <w:r>
              <w:rPr>
                <w:sz w:val="16"/>
                <w:szCs w:val="16"/>
              </w:rPr>
              <w:t>Hatzoloh</w:t>
            </w:r>
            <w:proofErr w:type="spellEnd"/>
            <w:r>
              <w:rPr>
                <w:sz w:val="16"/>
                <w:szCs w:val="16"/>
              </w:rPr>
              <w:t xml:space="preserve"> ambulance driver had reasonable belief that there was no legal alternative (</w:t>
            </w:r>
            <w:proofErr w:type="spellStart"/>
            <w:r w:rsidRPr="003A3D6E">
              <w:rPr>
                <w:b/>
                <w:i/>
                <w:sz w:val="16"/>
                <w:szCs w:val="16"/>
              </w:rPr>
              <w:t>Ungar</w:t>
            </w:r>
            <w:proofErr w:type="spellEnd"/>
            <w:r>
              <w:rPr>
                <w:i/>
                <w:sz w:val="16"/>
                <w:szCs w:val="16"/>
              </w:rPr>
              <w:t xml:space="preserve"> </w:t>
            </w:r>
            <w:r>
              <w:rPr>
                <w:sz w:val="16"/>
                <w:szCs w:val="16"/>
              </w:rPr>
              <w:t xml:space="preserve">2002 ONCJ). </w:t>
            </w:r>
          </w:p>
        </w:tc>
        <w:tc>
          <w:tcPr>
            <w:tcW w:w="1942" w:type="dxa"/>
          </w:tcPr>
          <w:p w14:paraId="5A4FB17F" w14:textId="2E0FF292" w:rsidR="00E00CA2" w:rsidRDefault="00E00CA2">
            <w:pPr>
              <w:rPr>
                <w:sz w:val="16"/>
                <w:szCs w:val="16"/>
              </w:rPr>
            </w:pPr>
          </w:p>
        </w:tc>
      </w:tr>
      <w:tr w:rsidR="00E00CA2" w14:paraId="173D6363" w14:textId="77777777" w:rsidTr="001C06AF">
        <w:tc>
          <w:tcPr>
            <w:tcW w:w="1668" w:type="dxa"/>
          </w:tcPr>
          <w:p w14:paraId="28B648B6" w14:textId="5A697029" w:rsidR="00E00CA2" w:rsidRPr="008D5AF1" w:rsidRDefault="008D5AF1">
            <w:pPr>
              <w:rPr>
                <w:b/>
                <w:sz w:val="16"/>
                <w:szCs w:val="16"/>
              </w:rPr>
            </w:pPr>
            <w:r>
              <w:rPr>
                <w:b/>
                <w:sz w:val="16"/>
                <w:szCs w:val="16"/>
              </w:rPr>
              <w:t>Duress</w:t>
            </w:r>
          </w:p>
        </w:tc>
        <w:tc>
          <w:tcPr>
            <w:tcW w:w="1701" w:type="dxa"/>
          </w:tcPr>
          <w:p w14:paraId="74103944" w14:textId="77777777" w:rsidR="00E00CA2" w:rsidRDefault="00E00CA2" w:rsidP="00364658">
            <w:pPr>
              <w:rPr>
                <w:sz w:val="16"/>
                <w:szCs w:val="16"/>
              </w:rPr>
            </w:pPr>
          </w:p>
        </w:tc>
        <w:tc>
          <w:tcPr>
            <w:tcW w:w="9497" w:type="dxa"/>
          </w:tcPr>
          <w:p w14:paraId="2D71ED06" w14:textId="77777777" w:rsidR="00E00CA2" w:rsidRDefault="00E00CA2" w:rsidP="00E00CA2">
            <w:pPr>
              <w:rPr>
                <w:sz w:val="16"/>
                <w:szCs w:val="16"/>
              </w:rPr>
            </w:pPr>
          </w:p>
        </w:tc>
        <w:tc>
          <w:tcPr>
            <w:tcW w:w="1942" w:type="dxa"/>
          </w:tcPr>
          <w:p w14:paraId="069EDAD2" w14:textId="77777777" w:rsidR="00E00CA2" w:rsidRDefault="00E00CA2">
            <w:pPr>
              <w:rPr>
                <w:sz w:val="16"/>
                <w:szCs w:val="16"/>
              </w:rPr>
            </w:pPr>
          </w:p>
        </w:tc>
      </w:tr>
      <w:tr w:rsidR="00E00CA2" w14:paraId="3EF8A804" w14:textId="77777777" w:rsidTr="001C06AF">
        <w:tc>
          <w:tcPr>
            <w:tcW w:w="1668" w:type="dxa"/>
          </w:tcPr>
          <w:p w14:paraId="27382D50" w14:textId="77777777" w:rsidR="00E00CA2" w:rsidRPr="00D67FDC" w:rsidRDefault="00E00CA2">
            <w:pPr>
              <w:rPr>
                <w:b/>
                <w:sz w:val="16"/>
                <w:szCs w:val="16"/>
              </w:rPr>
            </w:pPr>
          </w:p>
        </w:tc>
        <w:tc>
          <w:tcPr>
            <w:tcW w:w="1701" w:type="dxa"/>
          </w:tcPr>
          <w:p w14:paraId="312F25DD" w14:textId="1A00C118" w:rsidR="00E00CA2" w:rsidRDefault="008D5AF1" w:rsidP="00364658">
            <w:pPr>
              <w:rPr>
                <w:sz w:val="16"/>
                <w:szCs w:val="16"/>
              </w:rPr>
            </w:pPr>
            <w:r>
              <w:rPr>
                <w:sz w:val="16"/>
                <w:szCs w:val="16"/>
              </w:rPr>
              <w:t xml:space="preserve">General </w:t>
            </w:r>
          </w:p>
        </w:tc>
        <w:tc>
          <w:tcPr>
            <w:tcW w:w="9497" w:type="dxa"/>
          </w:tcPr>
          <w:p w14:paraId="78CC53EB" w14:textId="0E6861DA" w:rsidR="00E00CA2" w:rsidRPr="008D5AF1" w:rsidRDefault="008D5AF1" w:rsidP="008D5AF1">
            <w:pPr>
              <w:rPr>
                <w:sz w:val="16"/>
                <w:szCs w:val="16"/>
              </w:rPr>
            </w:pPr>
            <w:r>
              <w:rPr>
                <w:b/>
                <w:sz w:val="16"/>
                <w:szCs w:val="16"/>
              </w:rPr>
              <w:t xml:space="preserve">s. 17: </w:t>
            </w:r>
            <w:r>
              <w:rPr>
                <w:sz w:val="16"/>
                <w:szCs w:val="16"/>
              </w:rPr>
              <w:t>Immediate threat of death or bodily harm from someone present (+ list of exclusions). Statutory defence applies to principals; parties (aider/abettor) can rely on common law defence (</w:t>
            </w:r>
            <w:r>
              <w:rPr>
                <w:i/>
                <w:sz w:val="16"/>
                <w:szCs w:val="16"/>
              </w:rPr>
              <w:t>Paquette</w:t>
            </w:r>
            <w:r>
              <w:rPr>
                <w:sz w:val="16"/>
                <w:szCs w:val="16"/>
              </w:rPr>
              <w:t>)</w:t>
            </w:r>
            <w:r w:rsidR="00CA5DB3">
              <w:rPr>
                <w:sz w:val="16"/>
                <w:szCs w:val="16"/>
              </w:rPr>
              <w:t xml:space="preserve">. Immediacy and presence requirements of </w:t>
            </w:r>
            <w:r w:rsidR="00CA5DB3">
              <w:rPr>
                <w:b/>
                <w:sz w:val="16"/>
                <w:szCs w:val="16"/>
              </w:rPr>
              <w:t xml:space="preserve">s. 17 </w:t>
            </w:r>
            <w:r w:rsidR="00CA5DB3">
              <w:rPr>
                <w:sz w:val="16"/>
                <w:szCs w:val="16"/>
              </w:rPr>
              <w:t xml:space="preserve">severed from code for violating s. 7 Charter. </w:t>
            </w:r>
            <w:r w:rsidR="00CA5DB3">
              <w:rPr>
                <w:b/>
                <w:sz w:val="16"/>
                <w:szCs w:val="16"/>
              </w:rPr>
              <w:t xml:space="preserve">Principle of fundamental justice </w:t>
            </w:r>
            <w:r w:rsidR="00CA5DB3">
              <w:rPr>
                <w:sz w:val="16"/>
                <w:szCs w:val="16"/>
              </w:rPr>
              <w:t>that morally involuntary must not be punished (</w:t>
            </w:r>
            <w:proofErr w:type="spellStart"/>
            <w:r w:rsidR="00CA5DB3" w:rsidRPr="003A3D6E">
              <w:rPr>
                <w:b/>
                <w:i/>
                <w:sz w:val="16"/>
                <w:szCs w:val="16"/>
              </w:rPr>
              <w:t>Ruzic</w:t>
            </w:r>
            <w:proofErr w:type="spellEnd"/>
            <w:r w:rsidR="00CA5DB3">
              <w:rPr>
                <w:i/>
                <w:sz w:val="16"/>
                <w:szCs w:val="16"/>
              </w:rPr>
              <w:t xml:space="preserve"> </w:t>
            </w:r>
            <w:r w:rsidR="00CA5DB3">
              <w:rPr>
                <w:sz w:val="16"/>
                <w:szCs w:val="16"/>
              </w:rPr>
              <w:t>2001</w:t>
            </w:r>
            <w:r w:rsidR="003A3D6E">
              <w:rPr>
                <w:sz w:val="16"/>
                <w:szCs w:val="16"/>
              </w:rPr>
              <w:t>: Airport</w:t>
            </w:r>
            <w:r w:rsidR="00CA5DB3">
              <w:rPr>
                <w:sz w:val="16"/>
                <w:szCs w:val="16"/>
              </w:rPr>
              <w:t>).</w:t>
            </w:r>
          </w:p>
        </w:tc>
        <w:tc>
          <w:tcPr>
            <w:tcW w:w="1942" w:type="dxa"/>
          </w:tcPr>
          <w:p w14:paraId="51BC46E5" w14:textId="01B49214" w:rsidR="00E00CA2" w:rsidRDefault="003A3D6E">
            <w:pPr>
              <w:rPr>
                <w:sz w:val="16"/>
                <w:szCs w:val="16"/>
              </w:rPr>
            </w:pPr>
            <w:r>
              <w:rPr>
                <w:sz w:val="16"/>
                <w:szCs w:val="16"/>
              </w:rPr>
              <w:t>Necessity arises from objective dangers, duress from humans</w:t>
            </w:r>
          </w:p>
        </w:tc>
      </w:tr>
      <w:tr w:rsidR="008D5AF1" w14:paraId="6C7B25E9" w14:textId="77777777" w:rsidTr="001C06AF">
        <w:tc>
          <w:tcPr>
            <w:tcW w:w="1668" w:type="dxa"/>
          </w:tcPr>
          <w:p w14:paraId="4330822D" w14:textId="77777777" w:rsidR="008D5AF1" w:rsidRPr="00D67FDC" w:rsidRDefault="008D5AF1">
            <w:pPr>
              <w:rPr>
                <w:b/>
                <w:sz w:val="16"/>
                <w:szCs w:val="16"/>
              </w:rPr>
            </w:pPr>
          </w:p>
        </w:tc>
        <w:tc>
          <w:tcPr>
            <w:tcW w:w="1701" w:type="dxa"/>
          </w:tcPr>
          <w:p w14:paraId="36FECC0B" w14:textId="756A65C7" w:rsidR="008D5AF1" w:rsidRDefault="00CA5DB3" w:rsidP="00364658">
            <w:pPr>
              <w:rPr>
                <w:sz w:val="16"/>
                <w:szCs w:val="16"/>
              </w:rPr>
            </w:pPr>
            <w:r>
              <w:rPr>
                <w:sz w:val="16"/>
                <w:szCs w:val="16"/>
              </w:rPr>
              <w:t xml:space="preserve">Interpretation </w:t>
            </w:r>
          </w:p>
        </w:tc>
        <w:tc>
          <w:tcPr>
            <w:tcW w:w="9497" w:type="dxa"/>
          </w:tcPr>
          <w:p w14:paraId="67E697B6" w14:textId="00912D28" w:rsidR="008D5AF1" w:rsidRPr="00CA5DB3" w:rsidRDefault="00CA5DB3" w:rsidP="00CA5DB3">
            <w:pPr>
              <w:rPr>
                <w:sz w:val="16"/>
                <w:szCs w:val="16"/>
              </w:rPr>
            </w:pPr>
            <w:r w:rsidRPr="00CA5DB3">
              <w:rPr>
                <w:sz w:val="16"/>
                <w:szCs w:val="16"/>
              </w:rPr>
              <w:t>1) Explicit or implicit threat of present or future death or bodily harm directed against accused or third party 2) Accused must have reasonable belief the threat will be carried out 3) The offence must not be an excluded offence</w:t>
            </w:r>
            <w:r>
              <w:rPr>
                <w:sz w:val="16"/>
                <w:szCs w:val="16"/>
              </w:rPr>
              <w:t xml:space="preserve"> 4) Cant be caused by criminal association or conspiracy. Common law considerations </w:t>
            </w:r>
            <w:proofErr w:type="spellStart"/>
            <w:r>
              <w:rPr>
                <w:sz w:val="16"/>
                <w:szCs w:val="16"/>
              </w:rPr>
              <w:t>i</w:t>
            </w:r>
            <w:proofErr w:type="spellEnd"/>
            <w:r>
              <w:rPr>
                <w:sz w:val="16"/>
                <w:szCs w:val="16"/>
              </w:rPr>
              <w:t>) no safe avenue of escape 2) close temporal connection 3) proportionality. (</w:t>
            </w:r>
            <w:r w:rsidRPr="003A3D6E">
              <w:rPr>
                <w:b/>
                <w:i/>
                <w:sz w:val="16"/>
                <w:szCs w:val="16"/>
              </w:rPr>
              <w:t>Ryan</w:t>
            </w:r>
            <w:r>
              <w:rPr>
                <w:i/>
                <w:sz w:val="16"/>
                <w:szCs w:val="16"/>
              </w:rPr>
              <w:t xml:space="preserve"> </w:t>
            </w:r>
            <w:r>
              <w:rPr>
                <w:sz w:val="16"/>
                <w:szCs w:val="16"/>
              </w:rPr>
              <w:t>2013)</w:t>
            </w:r>
          </w:p>
        </w:tc>
        <w:tc>
          <w:tcPr>
            <w:tcW w:w="1942" w:type="dxa"/>
          </w:tcPr>
          <w:p w14:paraId="14571988" w14:textId="5C7E1AD1" w:rsidR="008D5AF1" w:rsidRDefault="00CA5DB3">
            <w:pPr>
              <w:rPr>
                <w:sz w:val="16"/>
                <w:szCs w:val="16"/>
              </w:rPr>
            </w:pPr>
            <w:r>
              <w:rPr>
                <w:sz w:val="16"/>
                <w:szCs w:val="16"/>
              </w:rPr>
              <w:t>Threat must be made for the purpose of compelling offence</w:t>
            </w:r>
          </w:p>
        </w:tc>
      </w:tr>
      <w:tr w:rsidR="008D5AF1" w14:paraId="2DE44FC1" w14:textId="77777777" w:rsidTr="001C06AF">
        <w:tc>
          <w:tcPr>
            <w:tcW w:w="1668" w:type="dxa"/>
          </w:tcPr>
          <w:p w14:paraId="1DE02965" w14:textId="1E05583A" w:rsidR="008D5AF1" w:rsidRPr="00CA5DB3" w:rsidRDefault="00CA5DB3">
            <w:pPr>
              <w:rPr>
                <w:b/>
                <w:sz w:val="16"/>
                <w:szCs w:val="16"/>
              </w:rPr>
            </w:pPr>
            <w:r>
              <w:rPr>
                <w:b/>
                <w:sz w:val="16"/>
                <w:szCs w:val="16"/>
              </w:rPr>
              <w:t>Attempts</w:t>
            </w:r>
          </w:p>
        </w:tc>
        <w:tc>
          <w:tcPr>
            <w:tcW w:w="1701" w:type="dxa"/>
          </w:tcPr>
          <w:p w14:paraId="3BA0CE80" w14:textId="77777777" w:rsidR="008D5AF1" w:rsidRDefault="008D5AF1" w:rsidP="00364658">
            <w:pPr>
              <w:rPr>
                <w:sz w:val="16"/>
                <w:szCs w:val="16"/>
              </w:rPr>
            </w:pPr>
          </w:p>
        </w:tc>
        <w:tc>
          <w:tcPr>
            <w:tcW w:w="9497" w:type="dxa"/>
          </w:tcPr>
          <w:p w14:paraId="231ED0EE" w14:textId="77777777" w:rsidR="008D5AF1" w:rsidRDefault="008D5AF1" w:rsidP="008D5AF1">
            <w:pPr>
              <w:rPr>
                <w:b/>
                <w:sz w:val="16"/>
                <w:szCs w:val="16"/>
              </w:rPr>
            </w:pPr>
          </w:p>
        </w:tc>
        <w:tc>
          <w:tcPr>
            <w:tcW w:w="1942" w:type="dxa"/>
          </w:tcPr>
          <w:p w14:paraId="7041F86D" w14:textId="77777777" w:rsidR="008D5AF1" w:rsidRDefault="008D5AF1">
            <w:pPr>
              <w:rPr>
                <w:sz w:val="16"/>
                <w:szCs w:val="16"/>
              </w:rPr>
            </w:pPr>
          </w:p>
        </w:tc>
      </w:tr>
      <w:tr w:rsidR="00FB50D7" w14:paraId="619AD0E5" w14:textId="77777777" w:rsidTr="001C06AF">
        <w:tc>
          <w:tcPr>
            <w:tcW w:w="1668" w:type="dxa"/>
          </w:tcPr>
          <w:p w14:paraId="145EF7D5" w14:textId="77777777" w:rsidR="00FB50D7" w:rsidRPr="00D67FDC" w:rsidRDefault="00FB50D7">
            <w:pPr>
              <w:rPr>
                <w:b/>
                <w:sz w:val="16"/>
                <w:szCs w:val="16"/>
              </w:rPr>
            </w:pPr>
          </w:p>
        </w:tc>
        <w:tc>
          <w:tcPr>
            <w:tcW w:w="1701" w:type="dxa"/>
          </w:tcPr>
          <w:p w14:paraId="1A56585C" w14:textId="0B4CD40F" w:rsidR="00FB50D7" w:rsidRDefault="00FB50D7" w:rsidP="00364658">
            <w:pPr>
              <w:rPr>
                <w:sz w:val="16"/>
                <w:szCs w:val="16"/>
              </w:rPr>
            </w:pPr>
            <w:r>
              <w:rPr>
                <w:sz w:val="16"/>
                <w:szCs w:val="16"/>
              </w:rPr>
              <w:t>General</w:t>
            </w:r>
          </w:p>
        </w:tc>
        <w:tc>
          <w:tcPr>
            <w:tcW w:w="9497" w:type="dxa"/>
          </w:tcPr>
          <w:p w14:paraId="7D887AD0" w14:textId="01B2715B" w:rsidR="00FB50D7" w:rsidRPr="00FB50D7" w:rsidRDefault="00FB50D7" w:rsidP="008D5AF1">
            <w:pPr>
              <w:rPr>
                <w:sz w:val="16"/>
                <w:szCs w:val="16"/>
              </w:rPr>
            </w:pPr>
            <w:r>
              <w:rPr>
                <w:sz w:val="16"/>
                <w:szCs w:val="16"/>
              </w:rPr>
              <w:t xml:space="preserve">Attempts may be charged separately or as an included offence. Penalties are often reduced (s. 463). </w:t>
            </w:r>
            <w:r w:rsidR="00BA267B">
              <w:rPr>
                <w:sz w:val="16"/>
                <w:szCs w:val="16"/>
              </w:rPr>
              <w:t xml:space="preserve"> </w:t>
            </w:r>
          </w:p>
        </w:tc>
        <w:tc>
          <w:tcPr>
            <w:tcW w:w="1942" w:type="dxa"/>
          </w:tcPr>
          <w:p w14:paraId="77DC8302" w14:textId="77777777" w:rsidR="00FB50D7" w:rsidRDefault="00FB50D7">
            <w:pPr>
              <w:rPr>
                <w:sz w:val="16"/>
                <w:szCs w:val="16"/>
              </w:rPr>
            </w:pPr>
          </w:p>
        </w:tc>
      </w:tr>
      <w:tr w:rsidR="008D5AF1" w14:paraId="656CC4B1" w14:textId="77777777" w:rsidTr="001C06AF">
        <w:tc>
          <w:tcPr>
            <w:tcW w:w="1668" w:type="dxa"/>
          </w:tcPr>
          <w:p w14:paraId="6DE1090B" w14:textId="77777777" w:rsidR="008D5AF1" w:rsidRPr="00D67FDC" w:rsidRDefault="008D5AF1">
            <w:pPr>
              <w:rPr>
                <w:b/>
                <w:sz w:val="16"/>
                <w:szCs w:val="16"/>
              </w:rPr>
            </w:pPr>
          </w:p>
        </w:tc>
        <w:tc>
          <w:tcPr>
            <w:tcW w:w="1701" w:type="dxa"/>
          </w:tcPr>
          <w:p w14:paraId="6D24D937" w14:textId="6E43AEBB" w:rsidR="008D5AF1" w:rsidRDefault="00CA5DB3" w:rsidP="00364658">
            <w:pPr>
              <w:rPr>
                <w:sz w:val="16"/>
                <w:szCs w:val="16"/>
              </w:rPr>
            </w:pPr>
            <w:r>
              <w:rPr>
                <w:sz w:val="16"/>
                <w:szCs w:val="16"/>
              </w:rPr>
              <w:t>Code (AR/MR)</w:t>
            </w:r>
          </w:p>
        </w:tc>
        <w:tc>
          <w:tcPr>
            <w:tcW w:w="9497" w:type="dxa"/>
          </w:tcPr>
          <w:p w14:paraId="39ADF450" w14:textId="4D04CC5B" w:rsidR="008D5AF1" w:rsidRPr="00CA5DB3" w:rsidRDefault="00CA5DB3" w:rsidP="008D5AF1">
            <w:pPr>
              <w:rPr>
                <w:sz w:val="16"/>
                <w:szCs w:val="16"/>
              </w:rPr>
            </w:pPr>
            <w:r>
              <w:rPr>
                <w:b/>
                <w:sz w:val="16"/>
                <w:szCs w:val="16"/>
              </w:rPr>
              <w:t xml:space="preserve">S. 24: </w:t>
            </w:r>
            <w:r>
              <w:rPr>
                <w:sz w:val="16"/>
                <w:szCs w:val="16"/>
              </w:rPr>
              <w:t xml:space="preserve">1) Intent to commit an offence 2) Act or omission for the purpose of carrying out that intent (beyond mere preparation). </w:t>
            </w:r>
          </w:p>
        </w:tc>
        <w:tc>
          <w:tcPr>
            <w:tcW w:w="1942" w:type="dxa"/>
          </w:tcPr>
          <w:p w14:paraId="6182791A" w14:textId="77777777" w:rsidR="008D5AF1" w:rsidRDefault="008D5AF1">
            <w:pPr>
              <w:rPr>
                <w:sz w:val="16"/>
                <w:szCs w:val="16"/>
              </w:rPr>
            </w:pPr>
          </w:p>
        </w:tc>
      </w:tr>
      <w:tr w:rsidR="008D5AF1" w14:paraId="6B8EE357" w14:textId="77777777" w:rsidTr="001C06AF">
        <w:tc>
          <w:tcPr>
            <w:tcW w:w="1668" w:type="dxa"/>
          </w:tcPr>
          <w:p w14:paraId="198094F8" w14:textId="77777777" w:rsidR="008D5AF1" w:rsidRPr="00D67FDC" w:rsidRDefault="008D5AF1">
            <w:pPr>
              <w:rPr>
                <w:b/>
                <w:sz w:val="16"/>
                <w:szCs w:val="16"/>
              </w:rPr>
            </w:pPr>
          </w:p>
        </w:tc>
        <w:tc>
          <w:tcPr>
            <w:tcW w:w="1701" w:type="dxa"/>
          </w:tcPr>
          <w:p w14:paraId="74DFBF17" w14:textId="55F3C67B" w:rsidR="008D5AF1" w:rsidRDefault="00FB50D7" w:rsidP="00364658">
            <w:pPr>
              <w:rPr>
                <w:sz w:val="16"/>
                <w:szCs w:val="16"/>
              </w:rPr>
            </w:pPr>
            <w:r>
              <w:rPr>
                <w:sz w:val="16"/>
                <w:szCs w:val="16"/>
              </w:rPr>
              <w:t>Attempted murder</w:t>
            </w:r>
          </w:p>
        </w:tc>
        <w:tc>
          <w:tcPr>
            <w:tcW w:w="9497" w:type="dxa"/>
          </w:tcPr>
          <w:p w14:paraId="46B2BCC2" w14:textId="01F9E63E" w:rsidR="008D5AF1" w:rsidRPr="00FB50D7" w:rsidRDefault="00FB50D7" w:rsidP="00BA267B">
            <w:pPr>
              <w:rPr>
                <w:sz w:val="16"/>
                <w:szCs w:val="16"/>
              </w:rPr>
            </w:pPr>
            <w:r>
              <w:rPr>
                <w:sz w:val="16"/>
                <w:szCs w:val="16"/>
              </w:rPr>
              <w:t xml:space="preserve">MR for </w:t>
            </w:r>
            <w:r w:rsidR="00BA267B">
              <w:rPr>
                <w:sz w:val="16"/>
                <w:szCs w:val="16"/>
              </w:rPr>
              <w:t>attempt cannot be less than MR for full offence;</w:t>
            </w:r>
            <w:r>
              <w:rPr>
                <w:sz w:val="16"/>
                <w:szCs w:val="16"/>
              </w:rPr>
              <w:t xml:space="preserve"> recklessness will not suffice</w:t>
            </w:r>
            <w:r w:rsidR="00BA267B">
              <w:rPr>
                <w:sz w:val="16"/>
                <w:szCs w:val="16"/>
              </w:rPr>
              <w:t xml:space="preserve"> as MR for attempt</w:t>
            </w:r>
            <w:r>
              <w:rPr>
                <w:sz w:val="16"/>
                <w:szCs w:val="16"/>
              </w:rPr>
              <w:t xml:space="preserve"> (</w:t>
            </w:r>
            <w:proofErr w:type="spellStart"/>
            <w:r w:rsidRPr="007E78A6">
              <w:rPr>
                <w:b/>
                <w:i/>
                <w:sz w:val="16"/>
                <w:szCs w:val="16"/>
              </w:rPr>
              <w:t>Ancio</w:t>
            </w:r>
            <w:proofErr w:type="spellEnd"/>
            <w:r>
              <w:rPr>
                <w:i/>
                <w:sz w:val="16"/>
                <w:szCs w:val="16"/>
              </w:rPr>
              <w:t xml:space="preserve"> </w:t>
            </w:r>
            <w:r>
              <w:rPr>
                <w:sz w:val="16"/>
                <w:szCs w:val="16"/>
              </w:rPr>
              <w:t>984)</w:t>
            </w:r>
          </w:p>
        </w:tc>
        <w:tc>
          <w:tcPr>
            <w:tcW w:w="1942" w:type="dxa"/>
          </w:tcPr>
          <w:p w14:paraId="52002B6D" w14:textId="328BB42F" w:rsidR="008D5AF1" w:rsidRDefault="00FB50D7">
            <w:pPr>
              <w:rPr>
                <w:sz w:val="16"/>
                <w:szCs w:val="16"/>
              </w:rPr>
            </w:pPr>
            <w:r>
              <w:rPr>
                <w:sz w:val="16"/>
                <w:szCs w:val="16"/>
              </w:rPr>
              <w:t>Stairwell shotgun</w:t>
            </w:r>
          </w:p>
        </w:tc>
      </w:tr>
      <w:tr w:rsidR="008D5AF1" w14:paraId="6304D239" w14:textId="77777777" w:rsidTr="001C06AF">
        <w:tc>
          <w:tcPr>
            <w:tcW w:w="1668" w:type="dxa"/>
          </w:tcPr>
          <w:p w14:paraId="7B0A8DDD" w14:textId="77777777" w:rsidR="008D5AF1" w:rsidRPr="00D67FDC" w:rsidRDefault="008D5AF1">
            <w:pPr>
              <w:rPr>
                <w:b/>
                <w:sz w:val="16"/>
                <w:szCs w:val="16"/>
              </w:rPr>
            </w:pPr>
          </w:p>
        </w:tc>
        <w:tc>
          <w:tcPr>
            <w:tcW w:w="1701" w:type="dxa"/>
          </w:tcPr>
          <w:p w14:paraId="5EF15384" w14:textId="65BB591F" w:rsidR="008D5AF1" w:rsidRDefault="00FB50D7" w:rsidP="00364658">
            <w:pPr>
              <w:rPr>
                <w:sz w:val="16"/>
                <w:szCs w:val="16"/>
              </w:rPr>
            </w:pPr>
            <w:r>
              <w:rPr>
                <w:sz w:val="16"/>
                <w:szCs w:val="16"/>
              </w:rPr>
              <w:t>Evidence of intent</w:t>
            </w:r>
          </w:p>
        </w:tc>
        <w:tc>
          <w:tcPr>
            <w:tcW w:w="9497" w:type="dxa"/>
          </w:tcPr>
          <w:p w14:paraId="6B1DCF15" w14:textId="42FBEF35" w:rsidR="008D5AF1" w:rsidRPr="00FB50D7" w:rsidRDefault="00FB50D7" w:rsidP="008D5AF1">
            <w:pPr>
              <w:rPr>
                <w:sz w:val="16"/>
                <w:szCs w:val="16"/>
              </w:rPr>
            </w:pPr>
            <w:r>
              <w:rPr>
                <w:sz w:val="16"/>
                <w:szCs w:val="16"/>
              </w:rPr>
              <w:t>Evidence of acts constituting the AR of an alleged attempt do not prove the existence of intent (</w:t>
            </w:r>
            <w:r w:rsidRPr="007E78A6">
              <w:rPr>
                <w:b/>
                <w:i/>
                <w:sz w:val="16"/>
                <w:szCs w:val="16"/>
              </w:rPr>
              <w:t>Sorrell</w:t>
            </w:r>
            <w:r>
              <w:rPr>
                <w:i/>
                <w:sz w:val="16"/>
                <w:szCs w:val="16"/>
              </w:rPr>
              <w:t xml:space="preserve"> </w:t>
            </w:r>
            <w:r>
              <w:rPr>
                <w:sz w:val="16"/>
                <w:szCs w:val="16"/>
              </w:rPr>
              <w:t>1978 ONCA)</w:t>
            </w:r>
          </w:p>
        </w:tc>
        <w:tc>
          <w:tcPr>
            <w:tcW w:w="1942" w:type="dxa"/>
          </w:tcPr>
          <w:p w14:paraId="719E5A8D" w14:textId="564FD0CE" w:rsidR="008D5AF1" w:rsidRDefault="007E78A6">
            <w:pPr>
              <w:rPr>
                <w:sz w:val="16"/>
                <w:szCs w:val="16"/>
              </w:rPr>
            </w:pPr>
            <w:r>
              <w:rPr>
                <w:sz w:val="16"/>
                <w:szCs w:val="16"/>
              </w:rPr>
              <w:t>Fried Chicken</w:t>
            </w:r>
          </w:p>
        </w:tc>
      </w:tr>
      <w:tr w:rsidR="00FB50D7" w14:paraId="34A18ADC" w14:textId="77777777" w:rsidTr="001C06AF">
        <w:tc>
          <w:tcPr>
            <w:tcW w:w="1668" w:type="dxa"/>
          </w:tcPr>
          <w:p w14:paraId="3F73FE37" w14:textId="77777777" w:rsidR="00FB50D7" w:rsidRPr="00D67FDC" w:rsidRDefault="00FB50D7">
            <w:pPr>
              <w:rPr>
                <w:b/>
                <w:sz w:val="16"/>
                <w:szCs w:val="16"/>
              </w:rPr>
            </w:pPr>
          </w:p>
        </w:tc>
        <w:tc>
          <w:tcPr>
            <w:tcW w:w="1701" w:type="dxa"/>
          </w:tcPr>
          <w:p w14:paraId="5FEC677C" w14:textId="01744A7D" w:rsidR="00FB50D7" w:rsidRDefault="004A2CBA" w:rsidP="00364658">
            <w:pPr>
              <w:rPr>
                <w:sz w:val="16"/>
                <w:szCs w:val="16"/>
              </w:rPr>
            </w:pPr>
            <w:r>
              <w:rPr>
                <w:sz w:val="16"/>
                <w:szCs w:val="16"/>
              </w:rPr>
              <w:t>Impossibility</w:t>
            </w:r>
          </w:p>
        </w:tc>
        <w:tc>
          <w:tcPr>
            <w:tcW w:w="9497" w:type="dxa"/>
          </w:tcPr>
          <w:p w14:paraId="0B4AE248" w14:textId="0F198F4D" w:rsidR="00FB50D7" w:rsidRPr="00FB50D7" w:rsidRDefault="00FB50D7" w:rsidP="008D5AF1">
            <w:pPr>
              <w:rPr>
                <w:sz w:val="16"/>
                <w:szCs w:val="16"/>
              </w:rPr>
            </w:pPr>
            <w:r>
              <w:rPr>
                <w:sz w:val="16"/>
                <w:szCs w:val="16"/>
              </w:rPr>
              <w:t>Neither factual nor legal impossibility will bar a finding of criminal attempt. However, not a crime to attempt an imaginary crime (</w:t>
            </w:r>
            <w:proofErr w:type="spellStart"/>
            <w:r w:rsidRPr="007E78A6">
              <w:rPr>
                <w:b/>
                <w:i/>
                <w:sz w:val="16"/>
                <w:szCs w:val="16"/>
              </w:rPr>
              <w:t>Dynar</w:t>
            </w:r>
            <w:proofErr w:type="spellEnd"/>
            <w:r>
              <w:rPr>
                <w:i/>
                <w:sz w:val="16"/>
                <w:szCs w:val="16"/>
              </w:rPr>
              <w:t xml:space="preserve"> </w:t>
            </w:r>
            <w:r>
              <w:rPr>
                <w:sz w:val="16"/>
                <w:szCs w:val="16"/>
              </w:rPr>
              <w:t>1997).</w:t>
            </w:r>
            <w:r w:rsidR="004A2CBA">
              <w:rPr>
                <w:sz w:val="16"/>
                <w:szCs w:val="16"/>
              </w:rPr>
              <w:t xml:space="preserve"> Dissent: Criminal consequences should not be attached to actions that could never be a crim</w:t>
            </w:r>
            <w:r w:rsidR="007E78A6">
              <w:rPr>
                <w:sz w:val="16"/>
                <w:szCs w:val="16"/>
              </w:rPr>
              <w:t>e (e.g. stealing a free sample)</w:t>
            </w:r>
          </w:p>
        </w:tc>
        <w:tc>
          <w:tcPr>
            <w:tcW w:w="1942" w:type="dxa"/>
          </w:tcPr>
          <w:p w14:paraId="52D79CA7" w14:textId="2388FE7F" w:rsidR="00FB50D7" w:rsidRDefault="004A2CBA">
            <w:pPr>
              <w:rPr>
                <w:sz w:val="16"/>
                <w:szCs w:val="16"/>
              </w:rPr>
            </w:pPr>
            <w:r>
              <w:rPr>
                <w:sz w:val="16"/>
                <w:szCs w:val="16"/>
              </w:rPr>
              <w:t>Money laundering</w:t>
            </w:r>
          </w:p>
        </w:tc>
      </w:tr>
      <w:tr w:rsidR="00FB50D7" w14:paraId="149F8DB2" w14:textId="77777777" w:rsidTr="001C06AF">
        <w:tc>
          <w:tcPr>
            <w:tcW w:w="1668" w:type="dxa"/>
          </w:tcPr>
          <w:p w14:paraId="03ACC16B" w14:textId="655A414D" w:rsidR="00FB50D7" w:rsidRPr="004A2CBA" w:rsidRDefault="004A2CBA">
            <w:pPr>
              <w:rPr>
                <w:b/>
                <w:sz w:val="16"/>
                <w:szCs w:val="16"/>
              </w:rPr>
            </w:pPr>
            <w:r>
              <w:rPr>
                <w:b/>
                <w:sz w:val="16"/>
                <w:szCs w:val="16"/>
              </w:rPr>
              <w:t>Aiding and Abetting</w:t>
            </w:r>
          </w:p>
        </w:tc>
        <w:tc>
          <w:tcPr>
            <w:tcW w:w="1701" w:type="dxa"/>
          </w:tcPr>
          <w:p w14:paraId="1584DD8C" w14:textId="77777777" w:rsidR="00FB50D7" w:rsidRDefault="00FB50D7" w:rsidP="00364658">
            <w:pPr>
              <w:rPr>
                <w:sz w:val="16"/>
                <w:szCs w:val="16"/>
              </w:rPr>
            </w:pPr>
          </w:p>
        </w:tc>
        <w:tc>
          <w:tcPr>
            <w:tcW w:w="9497" w:type="dxa"/>
          </w:tcPr>
          <w:p w14:paraId="2533F5C3" w14:textId="77777777" w:rsidR="00FB50D7" w:rsidRDefault="00FB50D7" w:rsidP="008D5AF1">
            <w:pPr>
              <w:rPr>
                <w:sz w:val="16"/>
                <w:szCs w:val="16"/>
              </w:rPr>
            </w:pPr>
          </w:p>
        </w:tc>
        <w:tc>
          <w:tcPr>
            <w:tcW w:w="1942" w:type="dxa"/>
          </w:tcPr>
          <w:p w14:paraId="556812A1" w14:textId="77777777" w:rsidR="00FB50D7" w:rsidRDefault="00FB50D7">
            <w:pPr>
              <w:rPr>
                <w:sz w:val="16"/>
                <w:szCs w:val="16"/>
              </w:rPr>
            </w:pPr>
          </w:p>
        </w:tc>
      </w:tr>
      <w:tr w:rsidR="00FB50D7" w14:paraId="185216F9" w14:textId="77777777" w:rsidTr="001C06AF">
        <w:tc>
          <w:tcPr>
            <w:tcW w:w="1668" w:type="dxa"/>
          </w:tcPr>
          <w:p w14:paraId="393DE927" w14:textId="77777777" w:rsidR="00FB50D7" w:rsidRPr="00D67FDC" w:rsidRDefault="00FB50D7">
            <w:pPr>
              <w:rPr>
                <w:b/>
                <w:sz w:val="16"/>
                <w:szCs w:val="16"/>
              </w:rPr>
            </w:pPr>
          </w:p>
        </w:tc>
        <w:tc>
          <w:tcPr>
            <w:tcW w:w="1701" w:type="dxa"/>
          </w:tcPr>
          <w:p w14:paraId="17266000" w14:textId="02F1CA13" w:rsidR="00FB50D7" w:rsidRDefault="0087469C" w:rsidP="00364658">
            <w:pPr>
              <w:rPr>
                <w:sz w:val="16"/>
                <w:szCs w:val="16"/>
              </w:rPr>
            </w:pPr>
            <w:r>
              <w:rPr>
                <w:sz w:val="16"/>
                <w:szCs w:val="16"/>
              </w:rPr>
              <w:t>Code</w:t>
            </w:r>
          </w:p>
        </w:tc>
        <w:tc>
          <w:tcPr>
            <w:tcW w:w="9497" w:type="dxa"/>
          </w:tcPr>
          <w:p w14:paraId="363DA9E1" w14:textId="01B7639D" w:rsidR="00FB50D7" w:rsidRPr="0087469C" w:rsidRDefault="0087469C" w:rsidP="008D5AF1">
            <w:pPr>
              <w:rPr>
                <w:sz w:val="16"/>
                <w:szCs w:val="16"/>
              </w:rPr>
            </w:pPr>
            <w:r>
              <w:rPr>
                <w:b/>
                <w:sz w:val="16"/>
                <w:szCs w:val="16"/>
              </w:rPr>
              <w:t xml:space="preserve">S. 21: </w:t>
            </w:r>
            <w:r>
              <w:rPr>
                <w:sz w:val="16"/>
                <w:szCs w:val="16"/>
              </w:rPr>
              <w:t xml:space="preserve">All parties to an offence are equally culpable (principals, aiders, abettors). “Aid” means assist or help. “Abet” means to encourage, instigate, promote or </w:t>
            </w:r>
            <w:proofErr w:type="spellStart"/>
            <w:r>
              <w:rPr>
                <w:sz w:val="16"/>
                <w:szCs w:val="16"/>
              </w:rPr>
              <w:t>procur</w:t>
            </w:r>
            <w:proofErr w:type="spellEnd"/>
            <w:r>
              <w:rPr>
                <w:sz w:val="16"/>
                <w:szCs w:val="16"/>
              </w:rPr>
              <w:t xml:space="preserve"> (</w:t>
            </w:r>
            <w:r>
              <w:rPr>
                <w:i/>
                <w:sz w:val="16"/>
                <w:szCs w:val="16"/>
              </w:rPr>
              <w:t>Briscoe</w:t>
            </w:r>
            <w:r>
              <w:rPr>
                <w:sz w:val="16"/>
                <w:szCs w:val="16"/>
              </w:rPr>
              <w:t>).</w:t>
            </w:r>
          </w:p>
        </w:tc>
        <w:tc>
          <w:tcPr>
            <w:tcW w:w="1942" w:type="dxa"/>
          </w:tcPr>
          <w:p w14:paraId="76AAFA52" w14:textId="77777777" w:rsidR="00FB50D7" w:rsidRDefault="00FB50D7">
            <w:pPr>
              <w:rPr>
                <w:sz w:val="16"/>
                <w:szCs w:val="16"/>
              </w:rPr>
            </w:pPr>
          </w:p>
        </w:tc>
      </w:tr>
      <w:tr w:rsidR="0087469C" w14:paraId="0C24CF95" w14:textId="77777777" w:rsidTr="001C06AF">
        <w:tc>
          <w:tcPr>
            <w:tcW w:w="1668" w:type="dxa"/>
          </w:tcPr>
          <w:p w14:paraId="23CB4330" w14:textId="77777777" w:rsidR="0087469C" w:rsidRPr="00D67FDC" w:rsidRDefault="0087469C">
            <w:pPr>
              <w:rPr>
                <w:b/>
                <w:sz w:val="16"/>
                <w:szCs w:val="16"/>
              </w:rPr>
            </w:pPr>
          </w:p>
        </w:tc>
        <w:tc>
          <w:tcPr>
            <w:tcW w:w="1701" w:type="dxa"/>
          </w:tcPr>
          <w:p w14:paraId="47DD5C95" w14:textId="1B84021F" w:rsidR="0087469C" w:rsidRDefault="0087469C" w:rsidP="00364658">
            <w:pPr>
              <w:rPr>
                <w:sz w:val="16"/>
                <w:szCs w:val="16"/>
              </w:rPr>
            </w:pPr>
            <w:r>
              <w:rPr>
                <w:sz w:val="16"/>
                <w:szCs w:val="16"/>
              </w:rPr>
              <w:t>Elements</w:t>
            </w:r>
          </w:p>
        </w:tc>
        <w:tc>
          <w:tcPr>
            <w:tcW w:w="9497" w:type="dxa"/>
          </w:tcPr>
          <w:p w14:paraId="1235994C" w14:textId="5EB1CB4B" w:rsidR="0087469C" w:rsidRPr="0087469C" w:rsidRDefault="0087469C" w:rsidP="008D5AF1">
            <w:pPr>
              <w:rPr>
                <w:sz w:val="16"/>
                <w:szCs w:val="16"/>
              </w:rPr>
            </w:pPr>
            <w:r>
              <w:rPr>
                <w:sz w:val="16"/>
                <w:szCs w:val="16"/>
              </w:rPr>
              <w:t xml:space="preserve">A/A requires </w:t>
            </w:r>
            <w:r w:rsidRPr="0087469C">
              <w:rPr>
                <w:sz w:val="16"/>
                <w:szCs w:val="16"/>
                <w:u w:val="single"/>
              </w:rPr>
              <w:t>knowledge</w:t>
            </w:r>
            <w:r>
              <w:rPr>
                <w:sz w:val="16"/>
                <w:szCs w:val="16"/>
              </w:rPr>
              <w:t xml:space="preserve"> that the perpetrator intends to commit the crime and </w:t>
            </w:r>
            <w:r>
              <w:rPr>
                <w:sz w:val="16"/>
                <w:szCs w:val="16"/>
                <w:u w:val="single"/>
              </w:rPr>
              <w:t>intent</w:t>
            </w:r>
            <w:r>
              <w:rPr>
                <w:sz w:val="16"/>
                <w:szCs w:val="16"/>
              </w:rPr>
              <w:t xml:space="preserve"> to assist the perpetrator in the carrying out of the crime. AR satisfied by act or omission that aids or abets (</w:t>
            </w:r>
            <w:r w:rsidRPr="007E78A6">
              <w:rPr>
                <w:b/>
                <w:i/>
                <w:sz w:val="16"/>
                <w:szCs w:val="16"/>
              </w:rPr>
              <w:t>Briscoe</w:t>
            </w:r>
            <w:r>
              <w:rPr>
                <w:i/>
                <w:sz w:val="16"/>
                <w:szCs w:val="16"/>
              </w:rPr>
              <w:t xml:space="preserve"> </w:t>
            </w:r>
            <w:r>
              <w:rPr>
                <w:sz w:val="16"/>
                <w:szCs w:val="16"/>
              </w:rPr>
              <w:t>2010). AR and MR must overlap: aiding w/o knowledge is not offence.</w:t>
            </w:r>
            <w:r w:rsidR="0039506B">
              <w:rPr>
                <w:sz w:val="16"/>
                <w:szCs w:val="16"/>
              </w:rPr>
              <w:t xml:space="preserve"> </w:t>
            </w:r>
          </w:p>
        </w:tc>
        <w:tc>
          <w:tcPr>
            <w:tcW w:w="1942" w:type="dxa"/>
          </w:tcPr>
          <w:p w14:paraId="2D46B1EE" w14:textId="77777777" w:rsidR="0087469C" w:rsidRDefault="0087469C">
            <w:pPr>
              <w:rPr>
                <w:sz w:val="16"/>
                <w:szCs w:val="16"/>
              </w:rPr>
            </w:pPr>
          </w:p>
        </w:tc>
      </w:tr>
      <w:tr w:rsidR="0087469C" w14:paraId="52D760CC" w14:textId="77777777" w:rsidTr="001C06AF">
        <w:tc>
          <w:tcPr>
            <w:tcW w:w="1668" w:type="dxa"/>
          </w:tcPr>
          <w:p w14:paraId="4FD91639" w14:textId="77777777" w:rsidR="0087469C" w:rsidRPr="00D67FDC" w:rsidRDefault="0087469C">
            <w:pPr>
              <w:rPr>
                <w:b/>
                <w:sz w:val="16"/>
                <w:szCs w:val="16"/>
              </w:rPr>
            </w:pPr>
          </w:p>
        </w:tc>
        <w:tc>
          <w:tcPr>
            <w:tcW w:w="1701" w:type="dxa"/>
          </w:tcPr>
          <w:p w14:paraId="5636659E" w14:textId="77C41C3B" w:rsidR="0087469C" w:rsidRDefault="0087469C" w:rsidP="00364658">
            <w:pPr>
              <w:rPr>
                <w:sz w:val="16"/>
                <w:szCs w:val="16"/>
              </w:rPr>
            </w:pPr>
            <w:r>
              <w:rPr>
                <w:sz w:val="16"/>
                <w:szCs w:val="16"/>
              </w:rPr>
              <w:t>Specific intent</w:t>
            </w:r>
          </w:p>
        </w:tc>
        <w:tc>
          <w:tcPr>
            <w:tcW w:w="9497" w:type="dxa"/>
          </w:tcPr>
          <w:p w14:paraId="7FE5413A" w14:textId="2BF4C374" w:rsidR="0087469C" w:rsidRPr="0087469C" w:rsidRDefault="0087469C" w:rsidP="008D5AF1">
            <w:pPr>
              <w:rPr>
                <w:sz w:val="16"/>
                <w:szCs w:val="16"/>
              </w:rPr>
            </w:pPr>
            <w:r>
              <w:rPr>
                <w:sz w:val="16"/>
                <w:szCs w:val="16"/>
              </w:rPr>
              <w:t xml:space="preserve">A/A are specific intent offences for which the defence of intoxication is available. Intoxication only available for “abetting” if the accused </w:t>
            </w:r>
            <w:r>
              <w:rPr>
                <w:sz w:val="16"/>
                <w:szCs w:val="16"/>
              </w:rPr>
              <w:lastRenderedPageBreak/>
              <w:t>is so intoxicated as to be incapable of understanding the actions of the principal (</w:t>
            </w:r>
            <w:r w:rsidRPr="007E78A6">
              <w:rPr>
                <w:b/>
                <w:i/>
                <w:sz w:val="16"/>
                <w:szCs w:val="16"/>
              </w:rPr>
              <w:t>Fraser</w:t>
            </w:r>
            <w:r>
              <w:rPr>
                <w:i/>
                <w:sz w:val="16"/>
                <w:szCs w:val="16"/>
              </w:rPr>
              <w:t xml:space="preserve"> </w:t>
            </w:r>
            <w:r>
              <w:rPr>
                <w:sz w:val="16"/>
                <w:szCs w:val="16"/>
              </w:rPr>
              <w:t xml:space="preserve">1984). </w:t>
            </w:r>
          </w:p>
        </w:tc>
        <w:tc>
          <w:tcPr>
            <w:tcW w:w="1942" w:type="dxa"/>
          </w:tcPr>
          <w:p w14:paraId="19043E51" w14:textId="67FAF29C" w:rsidR="0087469C" w:rsidRDefault="0087469C">
            <w:pPr>
              <w:rPr>
                <w:sz w:val="16"/>
                <w:szCs w:val="16"/>
              </w:rPr>
            </w:pPr>
            <w:r>
              <w:rPr>
                <w:sz w:val="16"/>
                <w:szCs w:val="16"/>
              </w:rPr>
              <w:lastRenderedPageBreak/>
              <w:t xml:space="preserve">Assault. How does this </w:t>
            </w:r>
            <w:r>
              <w:rPr>
                <w:sz w:val="16"/>
                <w:szCs w:val="16"/>
              </w:rPr>
              <w:lastRenderedPageBreak/>
              <w:t>relate to 33.1?</w:t>
            </w:r>
          </w:p>
        </w:tc>
      </w:tr>
      <w:tr w:rsidR="0087469C" w14:paraId="69DB0298" w14:textId="77777777" w:rsidTr="001C06AF">
        <w:tc>
          <w:tcPr>
            <w:tcW w:w="1668" w:type="dxa"/>
          </w:tcPr>
          <w:p w14:paraId="37BE31FF" w14:textId="77777777" w:rsidR="0087469C" w:rsidRPr="00D67FDC" w:rsidRDefault="0087469C">
            <w:pPr>
              <w:rPr>
                <w:b/>
                <w:sz w:val="16"/>
                <w:szCs w:val="16"/>
              </w:rPr>
            </w:pPr>
          </w:p>
        </w:tc>
        <w:tc>
          <w:tcPr>
            <w:tcW w:w="1701" w:type="dxa"/>
          </w:tcPr>
          <w:p w14:paraId="1690D2FD" w14:textId="3624585F" w:rsidR="0087469C" w:rsidRDefault="0039506B" w:rsidP="00364658">
            <w:pPr>
              <w:rPr>
                <w:sz w:val="16"/>
                <w:szCs w:val="16"/>
              </w:rPr>
            </w:pPr>
            <w:r>
              <w:rPr>
                <w:sz w:val="16"/>
                <w:szCs w:val="16"/>
              </w:rPr>
              <w:t>Presence at crime and MR</w:t>
            </w:r>
          </w:p>
        </w:tc>
        <w:tc>
          <w:tcPr>
            <w:tcW w:w="9497" w:type="dxa"/>
          </w:tcPr>
          <w:p w14:paraId="4CFAF519" w14:textId="2985CE08" w:rsidR="0087469C" w:rsidRPr="0039506B" w:rsidRDefault="0039506B" w:rsidP="0039506B">
            <w:pPr>
              <w:rPr>
                <w:sz w:val="16"/>
                <w:szCs w:val="16"/>
              </w:rPr>
            </w:pPr>
            <w:r>
              <w:rPr>
                <w:sz w:val="16"/>
                <w:szCs w:val="16"/>
              </w:rPr>
              <w:t>Mere presence does not make one guilty of A/A. Encouragement of offender or act or omission that facilitates offence is required (</w:t>
            </w:r>
            <w:r w:rsidRPr="007E78A6">
              <w:rPr>
                <w:b/>
                <w:i/>
                <w:sz w:val="16"/>
                <w:szCs w:val="16"/>
              </w:rPr>
              <w:t>Dunlop</w:t>
            </w:r>
            <w:r>
              <w:rPr>
                <w:i/>
                <w:sz w:val="16"/>
                <w:szCs w:val="16"/>
              </w:rPr>
              <w:t xml:space="preserve"> </w:t>
            </w:r>
            <w:r>
              <w:rPr>
                <w:sz w:val="16"/>
                <w:szCs w:val="16"/>
              </w:rPr>
              <w:t>1979). If minimum MR is required for offence, that same level is required for aiding/abetting the offence (</w:t>
            </w:r>
            <w:r w:rsidRPr="007E78A6">
              <w:rPr>
                <w:b/>
                <w:i/>
                <w:sz w:val="16"/>
                <w:szCs w:val="16"/>
              </w:rPr>
              <w:t>Logan</w:t>
            </w:r>
            <w:r>
              <w:rPr>
                <w:i/>
                <w:sz w:val="16"/>
                <w:szCs w:val="16"/>
              </w:rPr>
              <w:t xml:space="preserve"> </w:t>
            </w:r>
            <w:r>
              <w:rPr>
                <w:sz w:val="16"/>
                <w:szCs w:val="16"/>
              </w:rPr>
              <w:t>1990).</w:t>
            </w:r>
          </w:p>
        </w:tc>
        <w:tc>
          <w:tcPr>
            <w:tcW w:w="1942" w:type="dxa"/>
          </w:tcPr>
          <w:p w14:paraId="52999AF8" w14:textId="4D1D82C4" w:rsidR="0087469C" w:rsidRDefault="007E78A6">
            <w:pPr>
              <w:rPr>
                <w:sz w:val="16"/>
                <w:szCs w:val="16"/>
              </w:rPr>
            </w:pPr>
            <w:r>
              <w:rPr>
                <w:sz w:val="16"/>
                <w:szCs w:val="16"/>
              </w:rPr>
              <w:t>Gang, garbage dump</w:t>
            </w:r>
          </w:p>
        </w:tc>
      </w:tr>
      <w:tr w:rsidR="0087469C" w14:paraId="47AD4EB8" w14:textId="77777777" w:rsidTr="001C06AF">
        <w:tc>
          <w:tcPr>
            <w:tcW w:w="1668" w:type="dxa"/>
          </w:tcPr>
          <w:p w14:paraId="4CA15274" w14:textId="77777777" w:rsidR="0087469C" w:rsidRPr="00D67FDC" w:rsidRDefault="0087469C">
            <w:pPr>
              <w:rPr>
                <w:b/>
                <w:sz w:val="16"/>
                <w:szCs w:val="16"/>
              </w:rPr>
            </w:pPr>
          </w:p>
        </w:tc>
        <w:tc>
          <w:tcPr>
            <w:tcW w:w="1701" w:type="dxa"/>
          </w:tcPr>
          <w:p w14:paraId="63E516B0" w14:textId="1CC24157" w:rsidR="0087469C" w:rsidRDefault="0039506B" w:rsidP="00364658">
            <w:pPr>
              <w:rPr>
                <w:sz w:val="16"/>
                <w:szCs w:val="16"/>
              </w:rPr>
            </w:pPr>
            <w:r>
              <w:rPr>
                <w:sz w:val="16"/>
                <w:szCs w:val="16"/>
              </w:rPr>
              <w:t>Murder</w:t>
            </w:r>
          </w:p>
        </w:tc>
        <w:tc>
          <w:tcPr>
            <w:tcW w:w="9497" w:type="dxa"/>
          </w:tcPr>
          <w:p w14:paraId="66A44304" w14:textId="15E2D74F" w:rsidR="0087469C" w:rsidRPr="0039506B" w:rsidRDefault="0039506B" w:rsidP="0039506B">
            <w:pPr>
              <w:rPr>
                <w:sz w:val="16"/>
                <w:szCs w:val="16"/>
              </w:rPr>
            </w:pPr>
            <w:r>
              <w:rPr>
                <w:sz w:val="16"/>
                <w:szCs w:val="16"/>
              </w:rPr>
              <w:t>Law indifferent as to whether defendant was principal or aider/abettor in terms of guilt. If jury convinced beyond a reasonable doubt that D was either, conviction founded (</w:t>
            </w:r>
            <w:r w:rsidRPr="007E78A6">
              <w:rPr>
                <w:b/>
                <w:i/>
                <w:sz w:val="16"/>
                <w:szCs w:val="16"/>
              </w:rPr>
              <w:t>Thatcher</w:t>
            </w:r>
            <w:r>
              <w:rPr>
                <w:i/>
                <w:sz w:val="16"/>
                <w:szCs w:val="16"/>
              </w:rPr>
              <w:t xml:space="preserve"> </w:t>
            </w:r>
            <w:r>
              <w:rPr>
                <w:sz w:val="16"/>
                <w:szCs w:val="16"/>
              </w:rPr>
              <w:t xml:space="preserve">1987). </w:t>
            </w:r>
          </w:p>
        </w:tc>
        <w:tc>
          <w:tcPr>
            <w:tcW w:w="1942" w:type="dxa"/>
          </w:tcPr>
          <w:p w14:paraId="46ABCB91" w14:textId="77777777" w:rsidR="0087469C" w:rsidRDefault="0087469C">
            <w:pPr>
              <w:rPr>
                <w:sz w:val="16"/>
                <w:szCs w:val="16"/>
              </w:rPr>
            </w:pPr>
          </w:p>
        </w:tc>
      </w:tr>
      <w:tr w:rsidR="0087469C" w14:paraId="3E0F5DB4" w14:textId="77777777" w:rsidTr="001C06AF">
        <w:tc>
          <w:tcPr>
            <w:tcW w:w="1668" w:type="dxa"/>
          </w:tcPr>
          <w:p w14:paraId="304E7C32" w14:textId="77777777" w:rsidR="0087469C" w:rsidRPr="00D67FDC" w:rsidRDefault="0087469C">
            <w:pPr>
              <w:rPr>
                <w:b/>
                <w:sz w:val="16"/>
                <w:szCs w:val="16"/>
              </w:rPr>
            </w:pPr>
          </w:p>
        </w:tc>
        <w:tc>
          <w:tcPr>
            <w:tcW w:w="1701" w:type="dxa"/>
          </w:tcPr>
          <w:p w14:paraId="4DFF6640" w14:textId="0D3DC6F3" w:rsidR="0087469C" w:rsidRDefault="0039506B" w:rsidP="00364658">
            <w:pPr>
              <w:rPr>
                <w:sz w:val="16"/>
                <w:szCs w:val="16"/>
              </w:rPr>
            </w:pPr>
            <w:r>
              <w:rPr>
                <w:sz w:val="16"/>
                <w:szCs w:val="16"/>
              </w:rPr>
              <w:t>Defence of Abandonment</w:t>
            </w:r>
          </w:p>
        </w:tc>
        <w:tc>
          <w:tcPr>
            <w:tcW w:w="9497" w:type="dxa"/>
          </w:tcPr>
          <w:p w14:paraId="5A028827" w14:textId="62D18954" w:rsidR="0087469C" w:rsidRPr="005C5A5C" w:rsidRDefault="0039506B" w:rsidP="008D5AF1">
            <w:pPr>
              <w:rPr>
                <w:sz w:val="16"/>
                <w:szCs w:val="16"/>
              </w:rPr>
            </w:pPr>
            <w:r>
              <w:rPr>
                <w:sz w:val="16"/>
                <w:szCs w:val="16"/>
              </w:rPr>
              <w:t>1) Intent to abandon unlawful purpose 2) timely communication to those who wish to continue 3) unequivocal notice. Wher</w:t>
            </w:r>
            <w:r w:rsidR="005C5A5C">
              <w:rPr>
                <w:sz w:val="16"/>
                <w:szCs w:val="16"/>
              </w:rPr>
              <w:t>e a person is a party under 21(1), a fourth element must be met: 4) accused took reasonable steps, in proportion to participation, to neutralize effects of participation or prevent offence (</w:t>
            </w:r>
            <w:r w:rsidR="005C5A5C" w:rsidRPr="007E78A6">
              <w:rPr>
                <w:b/>
                <w:i/>
                <w:sz w:val="16"/>
                <w:szCs w:val="16"/>
              </w:rPr>
              <w:t>Gauthier</w:t>
            </w:r>
            <w:r w:rsidR="005C5A5C">
              <w:rPr>
                <w:i/>
                <w:sz w:val="16"/>
                <w:szCs w:val="16"/>
              </w:rPr>
              <w:t xml:space="preserve"> </w:t>
            </w:r>
            <w:r w:rsidR="005C5A5C">
              <w:rPr>
                <w:sz w:val="16"/>
                <w:szCs w:val="16"/>
              </w:rPr>
              <w:t>2013).</w:t>
            </w:r>
          </w:p>
        </w:tc>
        <w:tc>
          <w:tcPr>
            <w:tcW w:w="1942" w:type="dxa"/>
          </w:tcPr>
          <w:p w14:paraId="2E2E3761" w14:textId="136D22BD" w:rsidR="0087469C" w:rsidRDefault="007E78A6">
            <w:pPr>
              <w:rPr>
                <w:sz w:val="16"/>
                <w:szCs w:val="16"/>
              </w:rPr>
            </w:pPr>
            <w:r>
              <w:rPr>
                <w:sz w:val="16"/>
                <w:szCs w:val="16"/>
              </w:rPr>
              <w:t>Murder-suicide pact, purchased drugs</w:t>
            </w:r>
          </w:p>
        </w:tc>
      </w:tr>
      <w:tr w:rsidR="0087469C" w14:paraId="034DD4CE" w14:textId="77777777" w:rsidTr="001C06AF">
        <w:tc>
          <w:tcPr>
            <w:tcW w:w="1668" w:type="dxa"/>
          </w:tcPr>
          <w:p w14:paraId="36456F24" w14:textId="77777777" w:rsidR="0087469C" w:rsidRPr="00D67FDC" w:rsidRDefault="0087469C">
            <w:pPr>
              <w:rPr>
                <w:b/>
                <w:sz w:val="16"/>
                <w:szCs w:val="16"/>
              </w:rPr>
            </w:pPr>
          </w:p>
        </w:tc>
        <w:tc>
          <w:tcPr>
            <w:tcW w:w="1701" w:type="dxa"/>
          </w:tcPr>
          <w:p w14:paraId="20C5772C" w14:textId="1B8E465E" w:rsidR="0087469C" w:rsidRDefault="005C5A5C" w:rsidP="00364658">
            <w:pPr>
              <w:rPr>
                <w:sz w:val="16"/>
                <w:szCs w:val="16"/>
              </w:rPr>
            </w:pPr>
            <w:r>
              <w:rPr>
                <w:sz w:val="16"/>
                <w:szCs w:val="16"/>
              </w:rPr>
              <w:t>Kidnapping</w:t>
            </w:r>
          </w:p>
        </w:tc>
        <w:tc>
          <w:tcPr>
            <w:tcW w:w="9497" w:type="dxa"/>
          </w:tcPr>
          <w:p w14:paraId="52798436" w14:textId="6B15F57C" w:rsidR="0087469C" w:rsidRPr="005C5A5C" w:rsidRDefault="005C5A5C" w:rsidP="008D5AF1">
            <w:pPr>
              <w:rPr>
                <w:sz w:val="16"/>
                <w:szCs w:val="16"/>
              </w:rPr>
            </w:pPr>
            <w:r>
              <w:rPr>
                <w:sz w:val="16"/>
                <w:szCs w:val="16"/>
              </w:rPr>
              <w:t>Continuing offence. Those who become involved later are parties under 21(1) (</w:t>
            </w:r>
            <w:r w:rsidRPr="007E78A6">
              <w:rPr>
                <w:b/>
                <w:i/>
                <w:sz w:val="16"/>
                <w:szCs w:val="16"/>
              </w:rPr>
              <w:t>Vu</w:t>
            </w:r>
            <w:r>
              <w:rPr>
                <w:i/>
                <w:sz w:val="16"/>
                <w:szCs w:val="16"/>
              </w:rPr>
              <w:t xml:space="preserve"> </w:t>
            </w:r>
            <w:r>
              <w:rPr>
                <w:sz w:val="16"/>
                <w:szCs w:val="16"/>
              </w:rPr>
              <w:t xml:space="preserve">2012). </w:t>
            </w:r>
          </w:p>
        </w:tc>
        <w:tc>
          <w:tcPr>
            <w:tcW w:w="1942" w:type="dxa"/>
          </w:tcPr>
          <w:p w14:paraId="1AD1F26C" w14:textId="77777777" w:rsidR="0087469C" w:rsidRDefault="0087469C">
            <w:pPr>
              <w:rPr>
                <w:sz w:val="16"/>
                <w:szCs w:val="16"/>
              </w:rPr>
            </w:pPr>
          </w:p>
        </w:tc>
      </w:tr>
      <w:tr w:rsidR="0087469C" w14:paraId="14E25C83" w14:textId="77777777" w:rsidTr="001C06AF">
        <w:tc>
          <w:tcPr>
            <w:tcW w:w="1668" w:type="dxa"/>
          </w:tcPr>
          <w:p w14:paraId="320157D4" w14:textId="447791FA" w:rsidR="0087469C" w:rsidRPr="005C5A5C" w:rsidRDefault="005C5A5C">
            <w:pPr>
              <w:rPr>
                <w:b/>
                <w:sz w:val="16"/>
                <w:szCs w:val="16"/>
              </w:rPr>
            </w:pPr>
            <w:r>
              <w:rPr>
                <w:b/>
                <w:sz w:val="16"/>
                <w:szCs w:val="16"/>
              </w:rPr>
              <w:t>Sentencing</w:t>
            </w:r>
          </w:p>
        </w:tc>
        <w:tc>
          <w:tcPr>
            <w:tcW w:w="1701" w:type="dxa"/>
          </w:tcPr>
          <w:p w14:paraId="78932505" w14:textId="77777777" w:rsidR="0087469C" w:rsidRDefault="0087469C" w:rsidP="00364658">
            <w:pPr>
              <w:rPr>
                <w:sz w:val="16"/>
                <w:szCs w:val="16"/>
              </w:rPr>
            </w:pPr>
          </w:p>
        </w:tc>
        <w:tc>
          <w:tcPr>
            <w:tcW w:w="9497" w:type="dxa"/>
          </w:tcPr>
          <w:p w14:paraId="40003C2F" w14:textId="77777777" w:rsidR="0087469C" w:rsidRDefault="0087469C" w:rsidP="008D5AF1">
            <w:pPr>
              <w:rPr>
                <w:b/>
                <w:sz w:val="16"/>
                <w:szCs w:val="16"/>
              </w:rPr>
            </w:pPr>
          </w:p>
        </w:tc>
        <w:tc>
          <w:tcPr>
            <w:tcW w:w="1942" w:type="dxa"/>
          </w:tcPr>
          <w:p w14:paraId="6411AB38" w14:textId="77777777" w:rsidR="0087469C" w:rsidRDefault="0087469C">
            <w:pPr>
              <w:rPr>
                <w:sz w:val="16"/>
                <w:szCs w:val="16"/>
              </w:rPr>
            </w:pPr>
          </w:p>
        </w:tc>
      </w:tr>
      <w:tr w:rsidR="0087469C" w14:paraId="2F8BA6A0" w14:textId="77777777" w:rsidTr="001C06AF">
        <w:tc>
          <w:tcPr>
            <w:tcW w:w="1668" w:type="dxa"/>
          </w:tcPr>
          <w:p w14:paraId="28B7434E" w14:textId="77777777" w:rsidR="0087469C" w:rsidRPr="00D67FDC" w:rsidRDefault="0087469C">
            <w:pPr>
              <w:rPr>
                <w:b/>
                <w:sz w:val="16"/>
                <w:szCs w:val="16"/>
              </w:rPr>
            </w:pPr>
          </w:p>
        </w:tc>
        <w:tc>
          <w:tcPr>
            <w:tcW w:w="1701" w:type="dxa"/>
          </w:tcPr>
          <w:p w14:paraId="199DDA36" w14:textId="3A280E72" w:rsidR="0087469C" w:rsidRDefault="005C5A5C" w:rsidP="00364658">
            <w:pPr>
              <w:rPr>
                <w:sz w:val="16"/>
                <w:szCs w:val="16"/>
              </w:rPr>
            </w:pPr>
            <w:r>
              <w:rPr>
                <w:sz w:val="16"/>
                <w:szCs w:val="16"/>
              </w:rPr>
              <w:t xml:space="preserve">General </w:t>
            </w:r>
          </w:p>
        </w:tc>
        <w:tc>
          <w:tcPr>
            <w:tcW w:w="9497" w:type="dxa"/>
          </w:tcPr>
          <w:p w14:paraId="57C8F90C" w14:textId="336BB869" w:rsidR="0087469C" w:rsidRPr="005C5A5C" w:rsidRDefault="005C5A5C" w:rsidP="008D5AF1">
            <w:pPr>
              <w:rPr>
                <w:sz w:val="16"/>
                <w:szCs w:val="16"/>
              </w:rPr>
            </w:pPr>
            <w:r>
              <w:rPr>
                <w:sz w:val="16"/>
                <w:szCs w:val="16"/>
              </w:rPr>
              <w:t>Principles found in Part XXIII and case law. Purpose of Sentencing (</w:t>
            </w:r>
            <w:r w:rsidRPr="005C5A5C">
              <w:rPr>
                <w:b/>
                <w:sz w:val="16"/>
                <w:szCs w:val="16"/>
              </w:rPr>
              <w:t>718</w:t>
            </w:r>
            <w:r>
              <w:rPr>
                <w:sz w:val="16"/>
                <w:szCs w:val="16"/>
              </w:rPr>
              <w:t>): denunciation, deterrence, isolation, rehabilitation, and reparation. Fundamental Principle (</w:t>
            </w:r>
            <w:r>
              <w:rPr>
                <w:b/>
                <w:sz w:val="16"/>
                <w:szCs w:val="16"/>
              </w:rPr>
              <w:t>718.1</w:t>
            </w:r>
            <w:r>
              <w:rPr>
                <w:sz w:val="16"/>
                <w:szCs w:val="16"/>
              </w:rPr>
              <w:t xml:space="preserve">): Sentence must be proportionate to the gravity of the offence and the degree of responsibility of the offender. </w:t>
            </w:r>
            <w:r>
              <w:rPr>
                <w:b/>
                <w:sz w:val="16"/>
                <w:szCs w:val="16"/>
              </w:rPr>
              <w:t xml:space="preserve">718.2 </w:t>
            </w:r>
            <w:r>
              <w:rPr>
                <w:sz w:val="16"/>
                <w:szCs w:val="16"/>
              </w:rPr>
              <w:t xml:space="preserve">lists aggravating and mitigating factor. </w:t>
            </w:r>
          </w:p>
        </w:tc>
        <w:tc>
          <w:tcPr>
            <w:tcW w:w="1942" w:type="dxa"/>
          </w:tcPr>
          <w:p w14:paraId="54071A60" w14:textId="77777777" w:rsidR="0087469C" w:rsidRDefault="0087469C">
            <w:pPr>
              <w:rPr>
                <w:sz w:val="16"/>
                <w:szCs w:val="16"/>
              </w:rPr>
            </w:pPr>
          </w:p>
        </w:tc>
      </w:tr>
      <w:tr w:rsidR="005C5A5C" w14:paraId="2D22F10E" w14:textId="77777777" w:rsidTr="001C06AF">
        <w:tc>
          <w:tcPr>
            <w:tcW w:w="1668" w:type="dxa"/>
          </w:tcPr>
          <w:p w14:paraId="556B921E" w14:textId="77777777" w:rsidR="005C5A5C" w:rsidRPr="00D67FDC" w:rsidRDefault="005C5A5C">
            <w:pPr>
              <w:rPr>
                <w:b/>
                <w:sz w:val="16"/>
                <w:szCs w:val="16"/>
              </w:rPr>
            </w:pPr>
          </w:p>
        </w:tc>
        <w:tc>
          <w:tcPr>
            <w:tcW w:w="1701" w:type="dxa"/>
          </w:tcPr>
          <w:p w14:paraId="1AD16882" w14:textId="53FB95D3" w:rsidR="005C5A5C" w:rsidRDefault="005C5A5C" w:rsidP="00364658">
            <w:pPr>
              <w:rPr>
                <w:sz w:val="16"/>
                <w:szCs w:val="16"/>
              </w:rPr>
            </w:pPr>
            <w:r>
              <w:rPr>
                <w:sz w:val="16"/>
                <w:szCs w:val="16"/>
              </w:rPr>
              <w:t xml:space="preserve">Interpretation </w:t>
            </w:r>
          </w:p>
        </w:tc>
        <w:tc>
          <w:tcPr>
            <w:tcW w:w="9497" w:type="dxa"/>
          </w:tcPr>
          <w:p w14:paraId="6EA3145F" w14:textId="139AB3AA" w:rsidR="005C5A5C" w:rsidRPr="005C5A5C" w:rsidRDefault="005C5A5C" w:rsidP="008D5AF1">
            <w:pPr>
              <w:rPr>
                <w:sz w:val="16"/>
                <w:szCs w:val="16"/>
              </w:rPr>
            </w:pPr>
            <w:r>
              <w:rPr>
                <w:sz w:val="16"/>
                <w:szCs w:val="16"/>
              </w:rPr>
              <w:t>Sentences must be proportionate to gravity of offence and moral blameworthiness of offender. No one objective trumps others (</w:t>
            </w:r>
            <w:proofErr w:type="spellStart"/>
            <w:r w:rsidRPr="007E78A6">
              <w:rPr>
                <w:b/>
                <w:i/>
                <w:sz w:val="16"/>
                <w:szCs w:val="16"/>
              </w:rPr>
              <w:t>Nasogaluak</w:t>
            </w:r>
            <w:proofErr w:type="spellEnd"/>
            <w:r>
              <w:rPr>
                <w:i/>
                <w:sz w:val="16"/>
                <w:szCs w:val="16"/>
              </w:rPr>
              <w:t xml:space="preserve"> </w:t>
            </w:r>
            <w:r>
              <w:rPr>
                <w:sz w:val="16"/>
                <w:szCs w:val="16"/>
              </w:rPr>
              <w:t>2010). Trial judge cannot hand down sentence that is unreasonable in circumstances or contrary to Parliament’s intentions (</w:t>
            </w:r>
            <w:r w:rsidRPr="007E78A6">
              <w:rPr>
                <w:b/>
                <w:i/>
                <w:sz w:val="16"/>
                <w:szCs w:val="16"/>
              </w:rPr>
              <w:t>Smith</w:t>
            </w:r>
            <w:r>
              <w:rPr>
                <w:i/>
                <w:sz w:val="16"/>
                <w:szCs w:val="16"/>
              </w:rPr>
              <w:t xml:space="preserve"> </w:t>
            </w:r>
            <w:r>
              <w:rPr>
                <w:sz w:val="16"/>
                <w:szCs w:val="16"/>
              </w:rPr>
              <w:t xml:space="preserve">2013). </w:t>
            </w:r>
          </w:p>
        </w:tc>
        <w:tc>
          <w:tcPr>
            <w:tcW w:w="1942" w:type="dxa"/>
          </w:tcPr>
          <w:p w14:paraId="015175DB" w14:textId="77777777" w:rsidR="005C5A5C" w:rsidRDefault="005C5A5C">
            <w:pPr>
              <w:rPr>
                <w:sz w:val="16"/>
                <w:szCs w:val="16"/>
              </w:rPr>
            </w:pPr>
          </w:p>
        </w:tc>
      </w:tr>
      <w:tr w:rsidR="005C5A5C" w14:paraId="5ABF9556" w14:textId="77777777" w:rsidTr="001C06AF">
        <w:tc>
          <w:tcPr>
            <w:tcW w:w="1668" w:type="dxa"/>
          </w:tcPr>
          <w:p w14:paraId="4CBE10B2" w14:textId="77777777" w:rsidR="005C5A5C" w:rsidRPr="00D67FDC" w:rsidRDefault="005C5A5C">
            <w:pPr>
              <w:rPr>
                <w:b/>
                <w:sz w:val="16"/>
                <w:szCs w:val="16"/>
              </w:rPr>
            </w:pPr>
          </w:p>
        </w:tc>
        <w:tc>
          <w:tcPr>
            <w:tcW w:w="1701" w:type="dxa"/>
          </w:tcPr>
          <w:p w14:paraId="329356F4" w14:textId="1C9C3877" w:rsidR="005C5A5C" w:rsidRDefault="005C5A5C" w:rsidP="005C5A5C">
            <w:pPr>
              <w:rPr>
                <w:sz w:val="16"/>
                <w:szCs w:val="16"/>
              </w:rPr>
            </w:pPr>
            <w:r>
              <w:rPr>
                <w:sz w:val="16"/>
                <w:szCs w:val="16"/>
              </w:rPr>
              <w:t>Mandatory minimum</w:t>
            </w:r>
          </w:p>
        </w:tc>
        <w:tc>
          <w:tcPr>
            <w:tcW w:w="9497" w:type="dxa"/>
          </w:tcPr>
          <w:p w14:paraId="597BA3C2" w14:textId="5CDA57E5" w:rsidR="005C5A5C" w:rsidRPr="005C5A5C" w:rsidRDefault="005C5A5C" w:rsidP="008D5AF1">
            <w:pPr>
              <w:rPr>
                <w:sz w:val="16"/>
                <w:szCs w:val="16"/>
              </w:rPr>
            </w:pPr>
            <w:r>
              <w:rPr>
                <w:sz w:val="16"/>
                <w:szCs w:val="16"/>
              </w:rPr>
              <w:t>If a mandatory minimum sentence is unconstitutional in any situation it must be struck down. Test for cruel and unusual punishment is “gross disproportionality.” (</w:t>
            </w:r>
            <w:r w:rsidRPr="007E78A6">
              <w:rPr>
                <w:b/>
                <w:i/>
                <w:sz w:val="16"/>
                <w:szCs w:val="16"/>
              </w:rPr>
              <w:t>Ferguson</w:t>
            </w:r>
            <w:r>
              <w:rPr>
                <w:i/>
                <w:sz w:val="16"/>
                <w:szCs w:val="16"/>
              </w:rPr>
              <w:t xml:space="preserve"> </w:t>
            </w:r>
            <w:r>
              <w:rPr>
                <w:sz w:val="16"/>
                <w:szCs w:val="16"/>
              </w:rPr>
              <w:t xml:space="preserve">2008). </w:t>
            </w:r>
          </w:p>
        </w:tc>
        <w:tc>
          <w:tcPr>
            <w:tcW w:w="1942" w:type="dxa"/>
          </w:tcPr>
          <w:p w14:paraId="77463080" w14:textId="2CDF0C8D" w:rsidR="005C5A5C" w:rsidRDefault="005C5A5C">
            <w:pPr>
              <w:rPr>
                <w:sz w:val="16"/>
                <w:szCs w:val="16"/>
              </w:rPr>
            </w:pPr>
            <w:r>
              <w:rPr>
                <w:sz w:val="16"/>
                <w:szCs w:val="16"/>
              </w:rPr>
              <w:t>Police jail cell, constitutional exempt?</w:t>
            </w:r>
          </w:p>
        </w:tc>
      </w:tr>
      <w:tr w:rsidR="005C5A5C" w14:paraId="31AEE304" w14:textId="77777777" w:rsidTr="001C06AF">
        <w:tc>
          <w:tcPr>
            <w:tcW w:w="1668" w:type="dxa"/>
          </w:tcPr>
          <w:p w14:paraId="626B8D60" w14:textId="77777777" w:rsidR="005C5A5C" w:rsidRPr="00D67FDC" w:rsidRDefault="005C5A5C">
            <w:pPr>
              <w:rPr>
                <w:b/>
                <w:sz w:val="16"/>
                <w:szCs w:val="16"/>
              </w:rPr>
            </w:pPr>
          </w:p>
        </w:tc>
        <w:tc>
          <w:tcPr>
            <w:tcW w:w="1701" w:type="dxa"/>
          </w:tcPr>
          <w:p w14:paraId="531B76C3" w14:textId="302EE31B" w:rsidR="005C5A5C" w:rsidRDefault="005C5A5C" w:rsidP="00364658">
            <w:pPr>
              <w:rPr>
                <w:sz w:val="16"/>
                <w:szCs w:val="16"/>
              </w:rPr>
            </w:pPr>
            <w:r>
              <w:rPr>
                <w:sz w:val="16"/>
                <w:szCs w:val="16"/>
              </w:rPr>
              <w:t>Maximum</w:t>
            </w:r>
          </w:p>
        </w:tc>
        <w:tc>
          <w:tcPr>
            <w:tcW w:w="9497" w:type="dxa"/>
          </w:tcPr>
          <w:p w14:paraId="5FA7FD57" w14:textId="0C077572" w:rsidR="005C5A5C" w:rsidRPr="0060015E" w:rsidRDefault="005C5A5C" w:rsidP="008D5AF1">
            <w:pPr>
              <w:rPr>
                <w:sz w:val="16"/>
                <w:szCs w:val="16"/>
              </w:rPr>
            </w:pPr>
            <w:r>
              <w:rPr>
                <w:sz w:val="16"/>
                <w:szCs w:val="16"/>
              </w:rPr>
              <w:t>Maximum sentences are not only for the worst crimes committed by the worst offender. They are to be imposed when the blameworthiness of the offender warrants it</w:t>
            </w:r>
            <w:r w:rsidR="0060015E">
              <w:rPr>
                <w:sz w:val="16"/>
                <w:szCs w:val="16"/>
              </w:rPr>
              <w:t xml:space="preserve"> (</w:t>
            </w:r>
            <w:r w:rsidR="0060015E" w:rsidRPr="007E78A6">
              <w:rPr>
                <w:b/>
                <w:i/>
                <w:sz w:val="16"/>
                <w:szCs w:val="16"/>
              </w:rPr>
              <w:t>ML</w:t>
            </w:r>
            <w:r w:rsidR="0060015E">
              <w:rPr>
                <w:i/>
                <w:sz w:val="16"/>
                <w:szCs w:val="16"/>
              </w:rPr>
              <w:t xml:space="preserve"> </w:t>
            </w:r>
            <w:r w:rsidR="0060015E">
              <w:rPr>
                <w:sz w:val="16"/>
                <w:szCs w:val="16"/>
              </w:rPr>
              <w:t>2008). Appellate courts must not interfere unless unreasonable or demonstrably unfit.</w:t>
            </w:r>
          </w:p>
        </w:tc>
        <w:tc>
          <w:tcPr>
            <w:tcW w:w="1942" w:type="dxa"/>
          </w:tcPr>
          <w:p w14:paraId="4AAEDF07" w14:textId="77777777" w:rsidR="005C5A5C" w:rsidRDefault="005C5A5C">
            <w:pPr>
              <w:rPr>
                <w:sz w:val="16"/>
                <w:szCs w:val="16"/>
              </w:rPr>
            </w:pPr>
          </w:p>
        </w:tc>
      </w:tr>
      <w:tr w:rsidR="005C5A5C" w14:paraId="45D3951E" w14:textId="77777777" w:rsidTr="001C06AF">
        <w:tc>
          <w:tcPr>
            <w:tcW w:w="1668" w:type="dxa"/>
          </w:tcPr>
          <w:p w14:paraId="4855C5AF" w14:textId="1531537C" w:rsidR="005C5A5C" w:rsidRPr="0060015E" w:rsidRDefault="0060015E">
            <w:pPr>
              <w:rPr>
                <w:b/>
                <w:sz w:val="16"/>
                <w:szCs w:val="16"/>
              </w:rPr>
            </w:pPr>
            <w:r>
              <w:rPr>
                <w:b/>
                <w:sz w:val="16"/>
                <w:szCs w:val="16"/>
              </w:rPr>
              <w:t>Secondary principles of sentencing</w:t>
            </w:r>
          </w:p>
        </w:tc>
        <w:tc>
          <w:tcPr>
            <w:tcW w:w="1701" w:type="dxa"/>
          </w:tcPr>
          <w:p w14:paraId="1D8DA5B0" w14:textId="77777777" w:rsidR="005C5A5C" w:rsidRDefault="005C5A5C" w:rsidP="00364658">
            <w:pPr>
              <w:rPr>
                <w:sz w:val="16"/>
                <w:szCs w:val="16"/>
              </w:rPr>
            </w:pPr>
          </w:p>
        </w:tc>
        <w:tc>
          <w:tcPr>
            <w:tcW w:w="9497" w:type="dxa"/>
          </w:tcPr>
          <w:p w14:paraId="5E1A25FB" w14:textId="77777777" w:rsidR="005C5A5C" w:rsidRDefault="005C5A5C" w:rsidP="008D5AF1">
            <w:pPr>
              <w:rPr>
                <w:sz w:val="16"/>
                <w:szCs w:val="16"/>
              </w:rPr>
            </w:pPr>
          </w:p>
        </w:tc>
        <w:tc>
          <w:tcPr>
            <w:tcW w:w="1942" w:type="dxa"/>
          </w:tcPr>
          <w:p w14:paraId="2C2FEE3E" w14:textId="77777777" w:rsidR="005C5A5C" w:rsidRDefault="005C5A5C">
            <w:pPr>
              <w:rPr>
                <w:sz w:val="16"/>
                <w:szCs w:val="16"/>
              </w:rPr>
            </w:pPr>
          </w:p>
        </w:tc>
      </w:tr>
      <w:tr w:rsidR="005C5A5C" w14:paraId="38BD02E2" w14:textId="77777777" w:rsidTr="001C06AF">
        <w:tc>
          <w:tcPr>
            <w:tcW w:w="1668" w:type="dxa"/>
          </w:tcPr>
          <w:p w14:paraId="23DDDDA7" w14:textId="77777777" w:rsidR="005C5A5C" w:rsidRPr="00D67FDC" w:rsidRDefault="005C5A5C">
            <w:pPr>
              <w:rPr>
                <w:b/>
                <w:sz w:val="16"/>
                <w:szCs w:val="16"/>
              </w:rPr>
            </w:pPr>
          </w:p>
        </w:tc>
        <w:tc>
          <w:tcPr>
            <w:tcW w:w="1701" w:type="dxa"/>
          </w:tcPr>
          <w:p w14:paraId="118D2085" w14:textId="205C70F3" w:rsidR="005C5A5C" w:rsidRPr="0060015E" w:rsidRDefault="0060015E" w:rsidP="00364658">
            <w:pPr>
              <w:rPr>
                <w:b/>
                <w:sz w:val="16"/>
                <w:szCs w:val="16"/>
              </w:rPr>
            </w:pPr>
            <w:r>
              <w:rPr>
                <w:b/>
                <w:sz w:val="16"/>
                <w:szCs w:val="16"/>
              </w:rPr>
              <w:t xml:space="preserve">718.2 </w:t>
            </w:r>
          </w:p>
        </w:tc>
        <w:tc>
          <w:tcPr>
            <w:tcW w:w="9497" w:type="dxa"/>
          </w:tcPr>
          <w:p w14:paraId="6E25416A" w14:textId="09EDBB4B" w:rsidR="005C5A5C" w:rsidRPr="0060015E" w:rsidRDefault="0060015E" w:rsidP="008D5AF1">
            <w:pPr>
              <w:rPr>
                <w:sz w:val="16"/>
                <w:szCs w:val="16"/>
              </w:rPr>
            </w:pPr>
            <w:r>
              <w:rPr>
                <w:sz w:val="16"/>
                <w:szCs w:val="16"/>
              </w:rPr>
              <w:t xml:space="preserve">Non-exhaustive list of factors that a sentencing judge may consider. </w:t>
            </w:r>
            <w:r>
              <w:rPr>
                <w:b/>
                <w:sz w:val="16"/>
                <w:szCs w:val="16"/>
              </w:rPr>
              <w:t xml:space="preserve">718.2(e): </w:t>
            </w:r>
            <w:r>
              <w:rPr>
                <w:sz w:val="16"/>
                <w:szCs w:val="16"/>
              </w:rPr>
              <w:t xml:space="preserve">“All available sanctions other than imprisonment that are reasonable in the circumstances should be considered for all offenders, with particular attention to the circumstances of aboriginal offenders.” </w:t>
            </w:r>
          </w:p>
        </w:tc>
        <w:tc>
          <w:tcPr>
            <w:tcW w:w="1942" w:type="dxa"/>
          </w:tcPr>
          <w:p w14:paraId="264B7B11" w14:textId="77777777" w:rsidR="005C5A5C" w:rsidRDefault="005C5A5C">
            <w:pPr>
              <w:rPr>
                <w:sz w:val="16"/>
                <w:szCs w:val="16"/>
              </w:rPr>
            </w:pPr>
          </w:p>
        </w:tc>
      </w:tr>
      <w:tr w:rsidR="005C5A5C" w14:paraId="601D3264" w14:textId="77777777" w:rsidTr="001C06AF">
        <w:tc>
          <w:tcPr>
            <w:tcW w:w="1668" w:type="dxa"/>
          </w:tcPr>
          <w:p w14:paraId="1BE9DA18" w14:textId="77777777" w:rsidR="005C5A5C" w:rsidRPr="00D67FDC" w:rsidRDefault="005C5A5C">
            <w:pPr>
              <w:rPr>
                <w:b/>
                <w:sz w:val="16"/>
                <w:szCs w:val="16"/>
              </w:rPr>
            </w:pPr>
          </w:p>
        </w:tc>
        <w:tc>
          <w:tcPr>
            <w:tcW w:w="1701" w:type="dxa"/>
          </w:tcPr>
          <w:p w14:paraId="75608409" w14:textId="0036E353" w:rsidR="005C5A5C" w:rsidRDefault="0060015E" w:rsidP="00364658">
            <w:pPr>
              <w:rPr>
                <w:sz w:val="16"/>
                <w:szCs w:val="16"/>
              </w:rPr>
            </w:pPr>
            <w:r>
              <w:rPr>
                <w:sz w:val="16"/>
                <w:szCs w:val="16"/>
              </w:rPr>
              <w:t>Interpretation</w:t>
            </w:r>
          </w:p>
        </w:tc>
        <w:tc>
          <w:tcPr>
            <w:tcW w:w="9497" w:type="dxa"/>
          </w:tcPr>
          <w:p w14:paraId="12B64BC0" w14:textId="1C24813F" w:rsidR="005C5A5C" w:rsidRPr="00D14D14" w:rsidRDefault="00D14D14" w:rsidP="008D5AF1">
            <w:pPr>
              <w:rPr>
                <w:sz w:val="16"/>
                <w:szCs w:val="16"/>
              </w:rPr>
            </w:pPr>
            <w:r>
              <w:rPr>
                <w:sz w:val="16"/>
                <w:szCs w:val="16"/>
              </w:rPr>
              <w:t>718.2(e) applies to all and emphasizes that imprisonment should be last resort. Not an auto-discount for aboriginals; way of allowing unique circumstances and factors to be considered (</w:t>
            </w:r>
            <w:proofErr w:type="spellStart"/>
            <w:r w:rsidRPr="007E78A6">
              <w:rPr>
                <w:b/>
                <w:i/>
                <w:sz w:val="16"/>
                <w:szCs w:val="16"/>
              </w:rPr>
              <w:t>Gladue</w:t>
            </w:r>
            <w:proofErr w:type="spellEnd"/>
            <w:r>
              <w:rPr>
                <w:i/>
                <w:sz w:val="16"/>
                <w:szCs w:val="16"/>
              </w:rPr>
              <w:t xml:space="preserve"> </w:t>
            </w:r>
            <w:r>
              <w:rPr>
                <w:sz w:val="16"/>
                <w:szCs w:val="16"/>
              </w:rPr>
              <w:t>1999). Applies equally to serious and less serious offenders</w:t>
            </w:r>
            <w:proofErr w:type="gramStart"/>
            <w:r>
              <w:rPr>
                <w:sz w:val="16"/>
                <w:szCs w:val="16"/>
              </w:rPr>
              <w:t>;</w:t>
            </w:r>
            <w:proofErr w:type="gramEnd"/>
            <w:r>
              <w:rPr>
                <w:sz w:val="16"/>
                <w:szCs w:val="16"/>
              </w:rPr>
              <w:t xml:space="preserve"> no requirement to establish causal link between background factors and commission of offence (</w:t>
            </w:r>
            <w:proofErr w:type="spellStart"/>
            <w:r w:rsidRPr="007E78A6">
              <w:rPr>
                <w:b/>
                <w:i/>
                <w:sz w:val="16"/>
                <w:szCs w:val="16"/>
              </w:rPr>
              <w:t>Ipeelee</w:t>
            </w:r>
            <w:proofErr w:type="spellEnd"/>
            <w:r>
              <w:rPr>
                <w:i/>
                <w:sz w:val="16"/>
                <w:szCs w:val="16"/>
              </w:rPr>
              <w:t xml:space="preserve"> </w:t>
            </w:r>
            <w:r>
              <w:rPr>
                <w:sz w:val="16"/>
                <w:szCs w:val="16"/>
              </w:rPr>
              <w:t>2012). Sentences for co-accused do not have to be the same (</w:t>
            </w:r>
            <w:proofErr w:type="spellStart"/>
            <w:r w:rsidRPr="007E78A6">
              <w:rPr>
                <w:b/>
                <w:i/>
                <w:sz w:val="16"/>
                <w:szCs w:val="16"/>
              </w:rPr>
              <w:t>Akapew</w:t>
            </w:r>
            <w:proofErr w:type="spellEnd"/>
            <w:r>
              <w:rPr>
                <w:i/>
                <w:sz w:val="16"/>
                <w:szCs w:val="16"/>
              </w:rPr>
              <w:t xml:space="preserve"> </w:t>
            </w:r>
            <w:r>
              <w:rPr>
                <w:sz w:val="16"/>
                <w:szCs w:val="16"/>
              </w:rPr>
              <w:t>2009 SKCA). Denunciation and deterrence must be weighed against rehabilitation. Mitigating factors and personal circumstances must be taken into account when assessing proportionality (</w:t>
            </w:r>
            <w:r w:rsidRPr="007E78A6">
              <w:rPr>
                <w:b/>
                <w:i/>
                <w:sz w:val="16"/>
                <w:szCs w:val="16"/>
              </w:rPr>
              <w:t>Draper</w:t>
            </w:r>
            <w:r>
              <w:rPr>
                <w:i/>
                <w:sz w:val="16"/>
                <w:szCs w:val="16"/>
              </w:rPr>
              <w:t xml:space="preserve"> </w:t>
            </w:r>
            <w:r>
              <w:rPr>
                <w:sz w:val="16"/>
                <w:szCs w:val="16"/>
              </w:rPr>
              <w:t xml:space="preserve">2010 MBCA). </w:t>
            </w:r>
          </w:p>
        </w:tc>
        <w:tc>
          <w:tcPr>
            <w:tcW w:w="1942" w:type="dxa"/>
          </w:tcPr>
          <w:p w14:paraId="7684CF9A" w14:textId="77777777" w:rsidR="005C5A5C" w:rsidRDefault="005C5A5C">
            <w:pPr>
              <w:rPr>
                <w:sz w:val="16"/>
                <w:szCs w:val="16"/>
              </w:rPr>
            </w:pPr>
          </w:p>
        </w:tc>
      </w:tr>
    </w:tbl>
    <w:p w14:paraId="7C9DF179" w14:textId="77777777" w:rsidR="00D7688B" w:rsidRPr="00D7688B" w:rsidRDefault="00D7688B" w:rsidP="00D7688B">
      <w:pPr>
        <w:rPr>
          <w:sz w:val="16"/>
          <w:szCs w:val="16"/>
        </w:rPr>
      </w:pPr>
      <w:proofErr w:type="gramStart"/>
      <w:r w:rsidRPr="00D7688B">
        <w:rPr>
          <w:sz w:val="16"/>
          <w:szCs w:val="16"/>
        </w:rPr>
        <w:t>Fault flow-chart</w:t>
      </w:r>
      <w:proofErr w:type="gramEnd"/>
      <w:r w:rsidRPr="00D7688B">
        <w:rPr>
          <w:sz w:val="16"/>
          <w:szCs w:val="16"/>
        </w:rPr>
        <w:t>: Does the statutory provision specify a mental element or lack of mental element?</w:t>
      </w:r>
    </w:p>
    <w:p w14:paraId="5245A558" w14:textId="77777777" w:rsidR="00D7688B" w:rsidRPr="00D7688B" w:rsidRDefault="00D7688B" w:rsidP="00D7688B">
      <w:pPr>
        <w:numPr>
          <w:ilvl w:val="0"/>
          <w:numId w:val="3"/>
        </w:numPr>
        <w:rPr>
          <w:sz w:val="16"/>
          <w:szCs w:val="16"/>
        </w:rPr>
      </w:pPr>
      <w:r w:rsidRPr="00D7688B">
        <w:rPr>
          <w:sz w:val="16"/>
          <w:szCs w:val="16"/>
        </w:rPr>
        <w:t xml:space="preserve">If yes, does the mental element or lack of mental element violate the </w:t>
      </w:r>
      <w:r w:rsidRPr="00D7688B">
        <w:rPr>
          <w:i/>
          <w:sz w:val="16"/>
          <w:szCs w:val="16"/>
        </w:rPr>
        <w:t>Charter</w:t>
      </w:r>
      <w:r w:rsidRPr="00D7688B">
        <w:rPr>
          <w:sz w:val="16"/>
          <w:szCs w:val="16"/>
        </w:rPr>
        <w:t>?</w:t>
      </w:r>
    </w:p>
    <w:p w14:paraId="54E4FA82" w14:textId="77777777" w:rsidR="00D7688B" w:rsidRPr="00D7688B" w:rsidRDefault="00D7688B" w:rsidP="00D7688B">
      <w:pPr>
        <w:numPr>
          <w:ilvl w:val="1"/>
          <w:numId w:val="3"/>
        </w:numPr>
        <w:rPr>
          <w:sz w:val="16"/>
          <w:szCs w:val="16"/>
        </w:rPr>
      </w:pPr>
      <w:r w:rsidRPr="00D7688B">
        <w:rPr>
          <w:sz w:val="16"/>
          <w:szCs w:val="16"/>
        </w:rPr>
        <w:t>If yes, the offence is unconstitutional and may be of no force or effect or a mental element may be read in (</w:t>
      </w:r>
      <w:r w:rsidRPr="00D7688B">
        <w:rPr>
          <w:i/>
          <w:sz w:val="16"/>
          <w:szCs w:val="16"/>
        </w:rPr>
        <w:t>Motor Vehicle Reference</w:t>
      </w:r>
      <w:r w:rsidRPr="00D7688B">
        <w:rPr>
          <w:sz w:val="16"/>
          <w:szCs w:val="16"/>
        </w:rPr>
        <w:t xml:space="preserve">) </w:t>
      </w:r>
    </w:p>
    <w:p w14:paraId="7D1FA4D6" w14:textId="77777777" w:rsidR="00D7688B" w:rsidRPr="00D7688B" w:rsidRDefault="00D7688B" w:rsidP="00D7688B">
      <w:pPr>
        <w:numPr>
          <w:ilvl w:val="0"/>
          <w:numId w:val="3"/>
        </w:numPr>
        <w:rPr>
          <w:sz w:val="16"/>
          <w:szCs w:val="16"/>
        </w:rPr>
      </w:pPr>
      <w:r w:rsidRPr="00D7688B">
        <w:rPr>
          <w:sz w:val="16"/>
          <w:szCs w:val="16"/>
        </w:rPr>
        <w:t>If no, interpret and classify the statute</w:t>
      </w:r>
    </w:p>
    <w:p w14:paraId="420398E8" w14:textId="77777777" w:rsidR="00D7688B" w:rsidRPr="00D7688B" w:rsidRDefault="00D7688B" w:rsidP="00D7688B">
      <w:pPr>
        <w:numPr>
          <w:ilvl w:val="1"/>
          <w:numId w:val="3"/>
        </w:numPr>
        <w:rPr>
          <w:sz w:val="16"/>
          <w:szCs w:val="16"/>
        </w:rPr>
      </w:pPr>
      <w:r w:rsidRPr="00D7688B">
        <w:rPr>
          <w:sz w:val="16"/>
          <w:szCs w:val="16"/>
        </w:rPr>
        <w:t xml:space="preserve">First, look for (binding) </w:t>
      </w:r>
      <w:r w:rsidRPr="00D7688B">
        <w:rPr>
          <w:b/>
          <w:sz w:val="16"/>
          <w:szCs w:val="16"/>
        </w:rPr>
        <w:t>cases</w:t>
      </w:r>
      <w:r w:rsidRPr="00D7688B">
        <w:rPr>
          <w:sz w:val="16"/>
          <w:szCs w:val="16"/>
        </w:rPr>
        <w:t xml:space="preserve"> interpreting the provision</w:t>
      </w:r>
    </w:p>
    <w:p w14:paraId="71EA68C6" w14:textId="77777777" w:rsidR="00D7688B" w:rsidRPr="00D7688B" w:rsidRDefault="00D7688B" w:rsidP="00D7688B">
      <w:pPr>
        <w:numPr>
          <w:ilvl w:val="1"/>
          <w:numId w:val="3"/>
        </w:numPr>
        <w:rPr>
          <w:sz w:val="16"/>
          <w:szCs w:val="16"/>
        </w:rPr>
      </w:pPr>
      <w:r w:rsidRPr="00D7688B">
        <w:rPr>
          <w:sz w:val="16"/>
          <w:szCs w:val="16"/>
        </w:rPr>
        <w:t xml:space="preserve">If there are no cases, or if the case law is unclear, classify the statute as a </w:t>
      </w:r>
      <w:r w:rsidRPr="00D7688B">
        <w:rPr>
          <w:b/>
          <w:sz w:val="16"/>
          <w:szCs w:val="16"/>
        </w:rPr>
        <w:t>true crime</w:t>
      </w:r>
      <w:r w:rsidRPr="00D7688B">
        <w:rPr>
          <w:sz w:val="16"/>
          <w:szCs w:val="16"/>
        </w:rPr>
        <w:t xml:space="preserve"> or a </w:t>
      </w:r>
      <w:r w:rsidRPr="00D7688B">
        <w:rPr>
          <w:b/>
          <w:sz w:val="16"/>
          <w:szCs w:val="16"/>
        </w:rPr>
        <w:t>public welfare</w:t>
      </w:r>
      <w:r w:rsidRPr="00D7688B">
        <w:rPr>
          <w:sz w:val="16"/>
          <w:szCs w:val="16"/>
        </w:rPr>
        <w:t xml:space="preserve"> offence. </w:t>
      </w:r>
    </w:p>
    <w:p w14:paraId="48C26FF0" w14:textId="77777777" w:rsidR="00D7688B" w:rsidRPr="00D7688B" w:rsidRDefault="00D7688B" w:rsidP="00D7688B">
      <w:pPr>
        <w:numPr>
          <w:ilvl w:val="2"/>
          <w:numId w:val="3"/>
        </w:numPr>
        <w:rPr>
          <w:sz w:val="16"/>
          <w:szCs w:val="16"/>
        </w:rPr>
      </w:pPr>
      <w:r w:rsidRPr="00D7688B">
        <w:rPr>
          <w:sz w:val="16"/>
          <w:szCs w:val="16"/>
        </w:rPr>
        <w:t>True crime: in the code or in federal statute with serious penalties</w:t>
      </w:r>
    </w:p>
    <w:p w14:paraId="664D1557" w14:textId="77777777" w:rsidR="00D7688B" w:rsidRPr="00D7688B" w:rsidRDefault="00D7688B" w:rsidP="00D7688B">
      <w:pPr>
        <w:numPr>
          <w:ilvl w:val="3"/>
          <w:numId w:val="3"/>
        </w:numPr>
        <w:rPr>
          <w:sz w:val="16"/>
          <w:szCs w:val="16"/>
        </w:rPr>
      </w:pPr>
      <w:r w:rsidRPr="00D7688B">
        <w:rPr>
          <w:sz w:val="16"/>
          <w:szCs w:val="16"/>
        </w:rPr>
        <w:t xml:space="preserve">If the statute is a true crime, it is </w:t>
      </w:r>
      <w:r w:rsidRPr="00D7688B">
        <w:rPr>
          <w:sz w:val="16"/>
          <w:szCs w:val="16"/>
          <w:u w:val="single"/>
        </w:rPr>
        <w:t>presumed</w:t>
      </w:r>
      <w:r w:rsidRPr="00D7688B">
        <w:rPr>
          <w:sz w:val="16"/>
          <w:szCs w:val="16"/>
        </w:rPr>
        <w:t xml:space="preserve"> to have a MR that must be proven by the Crown BARD. </w:t>
      </w:r>
    </w:p>
    <w:p w14:paraId="36388B90" w14:textId="77777777" w:rsidR="00D7688B" w:rsidRPr="00D7688B" w:rsidRDefault="00D7688B" w:rsidP="00D7688B">
      <w:pPr>
        <w:numPr>
          <w:ilvl w:val="4"/>
          <w:numId w:val="3"/>
        </w:numPr>
        <w:rPr>
          <w:sz w:val="16"/>
          <w:szCs w:val="16"/>
        </w:rPr>
      </w:pPr>
      <w:r w:rsidRPr="00D7688B">
        <w:rPr>
          <w:sz w:val="16"/>
          <w:szCs w:val="16"/>
        </w:rPr>
        <w:t>Relate MR to AR and purpose of statute</w:t>
      </w:r>
    </w:p>
    <w:p w14:paraId="324EEECD" w14:textId="77777777" w:rsidR="00D7688B" w:rsidRPr="00D7688B" w:rsidRDefault="00D7688B" w:rsidP="00D7688B">
      <w:pPr>
        <w:numPr>
          <w:ilvl w:val="4"/>
          <w:numId w:val="3"/>
        </w:numPr>
        <w:rPr>
          <w:sz w:val="16"/>
          <w:szCs w:val="16"/>
        </w:rPr>
      </w:pPr>
      <w:r w:rsidRPr="00D7688B">
        <w:rPr>
          <w:sz w:val="16"/>
          <w:szCs w:val="16"/>
        </w:rPr>
        <w:t>Not every element of the AR necessarily has a MR attached to it</w:t>
      </w:r>
    </w:p>
    <w:p w14:paraId="192BFFFF" w14:textId="77777777" w:rsidR="00D7688B" w:rsidRPr="00D7688B" w:rsidRDefault="00D7688B" w:rsidP="00D7688B">
      <w:pPr>
        <w:numPr>
          <w:ilvl w:val="4"/>
          <w:numId w:val="3"/>
        </w:numPr>
        <w:rPr>
          <w:sz w:val="16"/>
          <w:szCs w:val="16"/>
        </w:rPr>
      </w:pPr>
      <w:r w:rsidRPr="00D7688B">
        <w:rPr>
          <w:sz w:val="16"/>
          <w:szCs w:val="16"/>
        </w:rPr>
        <w:t>Presumption that true crimes require subjective fault (</w:t>
      </w:r>
      <w:r w:rsidRPr="00D7688B">
        <w:rPr>
          <w:i/>
          <w:sz w:val="16"/>
          <w:szCs w:val="16"/>
        </w:rPr>
        <w:t>Beaver</w:t>
      </w:r>
      <w:r w:rsidRPr="00D7688B">
        <w:rPr>
          <w:sz w:val="16"/>
          <w:szCs w:val="16"/>
        </w:rPr>
        <w:t>)</w:t>
      </w:r>
    </w:p>
    <w:p w14:paraId="4808A517" w14:textId="77777777" w:rsidR="00D7688B" w:rsidRPr="00D7688B" w:rsidRDefault="00D7688B" w:rsidP="00D7688B">
      <w:pPr>
        <w:numPr>
          <w:ilvl w:val="4"/>
          <w:numId w:val="3"/>
        </w:numPr>
        <w:rPr>
          <w:sz w:val="16"/>
          <w:szCs w:val="16"/>
        </w:rPr>
      </w:pPr>
      <w:r w:rsidRPr="00D7688B">
        <w:rPr>
          <w:sz w:val="16"/>
          <w:szCs w:val="16"/>
        </w:rPr>
        <w:t>Sometimes, objective fault will displace subjective fault (</w:t>
      </w:r>
      <w:proofErr w:type="spellStart"/>
      <w:r w:rsidRPr="00D7688B">
        <w:rPr>
          <w:i/>
          <w:sz w:val="16"/>
          <w:szCs w:val="16"/>
        </w:rPr>
        <w:t>Tutton</w:t>
      </w:r>
      <w:proofErr w:type="spellEnd"/>
      <w:r w:rsidRPr="00D7688B">
        <w:rPr>
          <w:i/>
          <w:sz w:val="16"/>
          <w:szCs w:val="16"/>
        </w:rPr>
        <w:t>, Creighton</w:t>
      </w:r>
      <w:r w:rsidRPr="00D7688B">
        <w:rPr>
          <w:sz w:val="16"/>
          <w:szCs w:val="16"/>
        </w:rPr>
        <w:t>)</w:t>
      </w:r>
    </w:p>
    <w:p w14:paraId="0EB239D3" w14:textId="77777777" w:rsidR="00D7688B" w:rsidRPr="00D7688B" w:rsidRDefault="00D7688B" w:rsidP="00D7688B">
      <w:pPr>
        <w:numPr>
          <w:ilvl w:val="4"/>
          <w:numId w:val="3"/>
        </w:numPr>
        <w:rPr>
          <w:sz w:val="16"/>
          <w:szCs w:val="16"/>
        </w:rPr>
      </w:pPr>
      <w:r w:rsidRPr="00D7688B">
        <w:rPr>
          <w:sz w:val="16"/>
          <w:szCs w:val="16"/>
        </w:rPr>
        <w:t>Provincial offences are not true crimes, but they may have a subjective MR</w:t>
      </w:r>
    </w:p>
    <w:p w14:paraId="66611EA7" w14:textId="77777777" w:rsidR="00D7688B" w:rsidRPr="00D7688B" w:rsidRDefault="00D7688B" w:rsidP="00D7688B">
      <w:pPr>
        <w:numPr>
          <w:ilvl w:val="3"/>
          <w:numId w:val="3"/>
        </w:numPr>
        <w:rPr>
          <w:sz w:val="16"/>
          <w:szCs w:val="16"/>
        </w:rPr>
      </w:pPr>
      <w:r w:rsidRPr="00D7688B">
        <w:rPr>
          <w:sz w:val="16"/>
          <w:szCs w:val="16"/>
        </w:rPr>
        <w:t xml:space="preserve">Consider which parts of the AR should have a mental element attached to them </w:t>
      </w:r>
    </w:p>
    <w:p w14:paraId="36E1E60D" w14:textId="77777777" w:rsidR="00D7688B" w:rsidRPr="00D7688B" w:rsidRDefault="00D7688B" w:rsidP="00D7688B">
      <w:pPr>
        <w:numPr>
          <w:ilvl w:val="3"/>
          <w:numId w:val="3"/>
        </w:numPr>
        <w:rPr>
          <w:sz w:val="16"/>
          <w:szCs w:val="16"/>
        </w:rPr>
      </w:pPr>
      <w:r w:rsidRPr="00D7688B">
        <w:rPr>
          <w:sz w:val="16"/>
          <w:szCs w:val="16"/>
        </w:rPr>
        <w:t xml:space="preserve">Consider whether the MR is best expressed in terms of intent, recklessness, knowledge or some combination of these. </w:t>
      </w:r>
    </w:p>
    <w:p w14:paraId="13436475" w14:textId="77777777" w:rsidR="00D7688B" w:rsidRPr="00D7688B" w:rsidRDefault="00D7688B" w:rsidP="00D7688B">
      <w:pPr>
        <w:numPr>
          <w:ilvl w:val="3"/>
          <w:numId w:val="3"/>
        </w:numPr>
        <w:rPr>
          <w:sz w:val="16"/>
          <w:szCs w:val="16"/>
        </w:rPr>
      </w:pPr>
      <w:r w:rsidRPr="00D7688B">
        <w:rPr>
          <w:sz w:val="16"/>
          <w:szCs w:val="16"/>
        </w:rPr>
        <w:t xml:space="preserve">**Your answer will be an argument. There is not necessarily a right answer to this process; highlight how the defence and the Crown would argue. </w:t>
      </w:r>
    </w:p>
    <w:p w14:paraId="1B7186EA" w14:textId="77777777" w:rsidR="00D7688B" w:rsidRPr="00D7688B" w:rsidRDefault="00D7688B" w:rsidP="00D7688B">
      <w:pPr>
        <w:numPr>
          <w:ilvl w:val="2"/>
          <w:numId w:val="3"/>
        </w:numPr>
        <w:rPr>
          <w:sz w:val="16"/>
          <w:szCs w:val="16"/>
        </w:rPr>
      </w:pPr>
      <w:r w:rsidRPr="00D7688B">
        <w:rPr>
          <w:sz w:val="16"/>
          <w:szCs w:val="16"/>
        </w:rPr>
        <w:t>Public welfare offence</w:t>
      </w:r>
    </w:p>
    <w:p w14:paraId="6D519180" w14:textId="77777777" w:rsidR="00D7688B" w:rsidRPr="00D7688B" w:rsidRDefault="00D7688B" w:rsidP="00D7688B">
      <w:pPr>
        <w:numPr>
          <w:ilvl w:val="3"/>
          <w:numId w:val="3"/>
        </w:numPr>
        <w:rPr>
          <w:sz w:val="16"/>
          <w:szCs w:val="16"/>
        </w:rPr>
      </w:pPr>
      <w:r w:rsidRPr="00D7688B">
        <w:rPr>
          <w:sz w:val="16"/>
          <w:szCs w:val="16"/>
        </w:rPr>
        <w:t xml:space="preserve">Presumed to be an offence of strict liability. This presumption is rebuttable. </w:t>
      </w:r>
    </w:p>
    <w:p w14:paraId="6D47DB2D" w14:textId="77777777" w:rsidR="00D7688B" w:rsidRPr="00D7688B" w:rsidRDefault="00D7688B" w:rsidP="00D7688B">
      <w:pPr>
        <w:numPr>
          <w:ilvl w:val="4"/>
          <w:numId w:val="3"/>
        </w:numPr>
        <w:rPr>
          <w:sz w:val="16"/>
          <w:szCs w:val="16"/>
        </w:rPr>
      </w:pPr>
      <w:r w:rsidRPr="00D7688B">
        <w:rPr>
          <w:sz w:val="16"/>
          <w:szCs w:val="16"/>
        </w:rPr>
        <w:t>Look at overall statutory scheme to see if this presumption should be displaced and interpreted as absolute liability or subjective fault (</w:t>
      </w:r>
      <w:r w:rsidRPr="00D7688B">
        <w:rPr>
          <w:i/>
          <w:sz w:val="16"/>
          <w:szCs w:val="16"/>
        </w:rPr>
        <w:t xml:space="preserve">Chapin, </w:t>
      </w:r>
      <w:proofErr w:type="spellStart"/>
      <w:r w:rsidRPr="00D7688B">
        <w:rPr>
          <w:i/>
          <w:sz w:val="16"/>
          <w:szCs w:val="16"/>
        </w:rPr>
        <w:t>Raham</w:t>
      </w:r>
      <w:proofErr w:type="spellEnd"/>
      <w:r w:rsidRPr="00D7688B">
        <w:rPr>
          <w:sz w:val="16"/>
          <w:szCs w:val="16"/>
        </w:rPr>
        <w:t>).</w:t>
      </w:r>
    </w:p>
    <w:p w14:paraId="78B03AF7" w14:textId="77777777" w:rsidR="00D7688B" w:rsidRPr="00D7688B" w:rsidRDefault="00D7688B" w:rsidP="00D7688B">
      <w:pPr>
        <w:numPr>
          <w:ilvl w:val="4"/>
          <w:numId w:val="3"/>
        </w:numPr>
        <w:rPr>
          <w:sz w:val="16"/>
          <w:szCs w:val="16"/>
        </w:rPr>
      </w:pPr>
      <w:r w:rsidRPr="00D7688B">
        <w:rPr>
          <w:sz w:val="16"/>
          <w:szCs w:val="16"/>
        </w:rPr>
        <w:t xml:space="preserve">Defendants may avoid liability by establishing that the “took all reasonable care” to avoid the offence (objective), or that they had a reasonable but mistaken belief that justifies their actions. </w:t>
      </w:r>
    </w:p>
    <w:p w14:paraId="1BD30C0B" w14:textId="77777777" w:rsidR="00D7688B" w:rsidRPr="00D7688B" w:rsidRDefault="00D7688B" w:rsidP="00D7688B">
      <w:pPr>
        <w:numPr>
          <w:ilvl w:val="2"/>
          <w:numId w:val="3"/>
        </w:numPr>
        <w:rPr>
          <w:sz w:val="16"/>
          <w:szCs w:val="16"/>
        </w:rPr>
      </w:pPr>
      <w:r w:rsidRPr="00D7688B">
        <w:rPr>
          <w:sz w:val="16"/>
          <w:szCs w:val="16"/>
        </w:rPr>
        <w:t>Clear legislative intent is required to create an absolute liability offence</w:t>
      </w:r>
    </w:p>
    <w:p w14:paraId="0A81D4A5" w14:textId="77777777" w:rsidR="00D7688B" w:rsidRPr="00D7688B" w:rsidRDefault="00D7688B" w:rsidP="00D7688B">
      <w:pPr>
        <w:numPr>
          <w:ilvl w:val="0"/>
          <w:numId w:val="3"/>
        </w:numPr>
        <w:rPr>
          <w:sz w:val="16"/>
          <w:szCs w:val="16"/>
        </w:rPr>
      </w:pPr>
      <w:r w:rsidRPr="00D7688B">
        <w:rPr>
          <w:sz w:val="16"/>
          <w:szCs w:val="16"/>
        </w:rPr>
        <w:t xml:space="preserve">Once you have established the mental element or lack of mental element, remember to consider whether it is consistent with the </w:t>
      </w:r>
      <w:r w:rsidRPr="00D7688B">
        <w:rPr>
          <w:i/>
          <w:sz w:val="16"/>
          <w:szCs w:val="16"/>
        </w:rPr>
        <w:t>Charter</w:t>
      </w:r>
      <w:r w:rsidRPr="00D7688B">
        <w:rPr>
          <w:sz w:val="16"/>
          <w:szCs w:val="16"/>
        </w:rPr>
        <w:t xml:space="preserve">. If not, it must be reinterpreted to conform with the </w:t>
      </w:r>
      <w:r w:rsidRPr="00D7688B">
        <w:rPr>
          <w:i/>
          <w:sz w:val="16"/>
          <w:szCs w:val="16"/>
        </w:rPr>
        <w:t xml:space="preserve">Charter </w:t>
      </w:r>
      <w:r w:rsidRPr="00D7688B">
        <w:rPr>
          <w:sz w:val="16"/>
          <w:szCs w:val="16"/>
        </w:rPr>
        <w:t xml:space="preserve">where possible, or struck down. With the exception of murder and war crimes, the court has not found that the constitution demands subjective MR for true crimes.  </w:t>
      </w:r>
    </w:p>
    <w:p w14:paraId="340DE922" w14:textId="77777777" w:rsidR="00D7688B" w:rsidRDefault="00D7688B">
      <w:pPr>
        <w:rPr>
          <w:sz w:val="16"/>
          <w:szCs w:val="16"/>
        </w:rPr>
      </w:pPr>
    </w:p>
    <w:p w14:paraId="09D3A49C" w14:textId="6E40FBAA" w:rsidR="00B22940" w:rsidRPr="00D7688B" w:rsidRDefault="00BF575F">
      <w:pPr>
        <w:rPr>
          <w:sz w:val="16"/>
          <w:szCs w:val="16"/>
        </w:rPr>
      </w:pPr>
      <w:r w:rsidRPr="006B13F1">
        <w:rPr>
          <w:b/>
          <w:sz w:val="16"/>
          <w:szCs w:val="16"/>
        </w:rPr>
        <w:t>Air of reality</w:t>
      </w:r>
      <w:r w:rsidRPr="00D7688B">
        <w:rPr>
          <w:sz w:val="16"/>
          <w:szCs w:val="16"/>
        </w:rPr>
        <w:t xml:space="preserve">: Mistake of fact, </w:t>
      </w:r>
      <w:r w:rsidR="008C4F8D" w:rsidRPr="00D7688B">
        <w:rPr>
          <w:sz w:val="16"/>
          <w:szCs w:val="16"/>
        </w:rPr>
        <w:t>intoxication, provocation</w:t>
      </w:r>
      <w:r w:rsidR="00E00CA2" w:rsidRPr="00D7688B">
        <w:rPr>
          <w:sz w:val="16"/>
          <w:szCs w:val="16"/>
        </w:rPr>
        <w:t>, self-defence</w:t>
      </w:r>
      <w:r w:rsidR="00D7688B" w:rsidRPr="00D7688B">
        <w:rPr>
          <w:sz w:val="16"/>
          <w:szCs w:val="16"/>
        </w:rPr>
        <w:t>, duress, and necessity</w:t>
      </w:r>
      <w:r w:rsidR="006B13F1">
        <w:rPr>
          <w:sz w:val="16"/>
          <w:szCs w:val="16"/>
        </w:rPr>
        <w:t xml:space="preserve"> </w:t>
      </w:r>
      <w:r w:rsidR="00364658" w:rsidRPr="006B13F1">
        <w:rPr>
          <w:b/>
          <w:sz w:val="16"/>
          <w:szCs w:val="16"/>
        </w:rPr>
        <w:t>BOP</w:t>
      </w:r>
      <w:r w:rsidR="00364658" w:rsidRPr="00D7688B">
        <w:rPr>
          <w:sz w:val="16"/>
          <w:szCs w:val="16"/>
        </w:rPr>
        <w:t xml:space="preserve">: Extreme </w:t>
      </w:r>
      <w:r w:rsidR="00D14D14" w:rsidRPr="00D7688B">
        <w:rPr>
          <w:sz w:val="16"/>
          <w:szCs w:val="16"/>
        </w:rPr>
        <w:t>intoxication</w:t>
      </w:r>
      <w:r w:rsidR="00B22940" w:rsidRPr="00D7688B">
        <w:rPr>
          <w:sz w:val="16"/>
          <w:szCs w:val="16"/>
        </w:rPr>
        <w:t xml:space="preserve">, mental disorder, automatism, </w:t>
      </w:r>
      <w:r w:rsidR="00D14D14" w:rsidRPr="00D7688B">
        <w:rPr>
          <w:sz w:val="16"/>
          <w:szCs w:val="16"/>
        </w:rPr>
        <w:t xml:space="preserve">officially induced error of law. </w:t>
      </w:r>
    </w:p>
    <w:sectPr w:rsidR="00B22940" w:rsidRPr="00D7688B" w:rsidSect="004A57FB">
      <w:pgSz w:w="15840" w:h="12240" w:orient="landscape"/>
      <w:pgMar w:top="624" w:right="624" w:bottom="624"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31C2E"/>
    <w:multiLevelType w:val="hybridMultilevel"/>
    <w:tmpl w:val="9FD8C9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C16579"/>
    <w:multiLevelType w:val="hybridMultilevel"/>
    <w:tmpl w:val="3D7E9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914958"/>
    <w:multiLevelType w:val="hybridMultilevel"/>
    <w:tmpl w:val="D5C8FC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33B"/>
    <w:rsid w:val="000158AA"/>
    <w:rsid w:val="0007384A"/>
    <w:rsid w:val="00091463"/>
    <w:rsid w:val="000E07C0"/>
    <w:rsid w:val="00101530"/>
    <w:rsid w:val="001141F7"/>
    <w:rsid w:val="001C06AF"/>
    <w:rsid w:val="001F342E"/>
    <w:rsid w:val="00283581"/>
    <w:rsid w:val="002B54B1"/>
    <w:rsid w:val="00336149"/>
    <w:rsid w:val="00364658"/>
    <w:rsid w:val="003859F1"/>
    <w:rsid w:val="00390CE4"/>
    <w:rsid w:val="0039506B"/>
    <w:rsid w:val="003A3D6E"/>
    <w:rsid w:val="003F5F9C"/>
    <w:rsid w:val="00433DE9"/>
    <w:rsid w:val="004676A8"/>
    <w:rsid w:val="004A2CBA"/>
    <w:rsid w:val="004A57FB"/>
    <w:rsid w:val="0055133B"/>
    <w:rsid w:val="005C5A5C"/>
    <w:rsid w:val="005D440C"/>
    <w:rsid w:val="0060015E"/>
    <w:rsid w:val="00696E00"/>
    <w:rsid w:val="006B13F1"/>
    <w:rsid w:val="00726CC6"/>
    <w:rsid w:val="007A21F9"/>
    <w:rsid w:val="007D6EBE"/>
    <w:rsid w:val="007E78A6"/>
    <w:rsid w:val="00823659"/>
    <w:rsid w:val="00873A8F"/>
    <w:rsid w:val="0087469C"/>
    <w:rsid w:val="008B6FE6"/>
    <w:rsid w:val="008C4F8D"/>
    <w:rsid w:val="008D5AF1"/>
    <w:rsid w:val="0090443B"/>
    <w:rsid w:val="00A45697"/>
    <w:rsid w:val="00AA369D"/>
    <w:rsid w:val="00B22940"/>
    <w:rsid w:val="00B70048"/>
    <w:rsid w:val="00B831F9"/>
    <w:rsid w:val="00BA267B"/>
    <w:rsid w:val="00BC09A3"/>
    <w:rsid w:val="00BF575F"/>
    <w:rsid w:val="00C248A2"/>
    <w:rsid w:val="00C8490D"/>
    <w:rsid w:val="00CA5DB3"/>
    <w:rsid w:val="00D004EA"/>
    <w:rsid w:val="00D14D14"/>
    <w:rsid w:val="00D479BC"/>
    <w:rsid w:val="00D67FDC"/>
    <w:rsid w:val="00D7688B"/>
    <w:rsid w:val="00E00CA2"/>
    <w:rsid w:val="00EA1553"/>
    <w:rsid w:val="00F265AC"/>
    <w:rsid w:val="00FB50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484A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7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73A8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7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73A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TotalTime>
  <Pages>4</Pages>
  <Words>3810</Words>
  <Characters>21719</Characters>
  <Application>Microsoft Macintosh Word</Application>
  <DocSecurity>0</DocSecurity>
  <Lines>180</Lines>
  <Paragraphs>50</Paragraphs>
  <ScaleCrop>false</ScaleCrop>
  <Company/>
  <LinksUpToDate>false</LinksUpToDate>
  <CharactersWithSpaces>25479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Kevan Hanowski</dc:creator>
  <cp:keywords/>
  <dc:description/>
  <cp:lastModifiedBy>Kevan Hanowski</cp:lastModifiedBy>
  <cp:revision>8</cp:revision>
  <cp:lastPrinted>2014-04-28T18:21:00Z</cp:lastPrinted>
  <dcterms:created xsi:type="dcterms:W3CDTF">2014-04-27T16:19:00Z</dcterms:created>
  <dcterms:modified xsi:type="dcterms:W3CDTF">2014-04-28T20:15:00Z</dcterms:modified>
</cp:coreProperties>
</file>