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18" w:rsidRPr="00863218" w:rsidRDefault="00863218" w:rsidP="00863218">
      <w:pPr>
        <w:spacing w:after="0" w:line="240" w:lineRule="auto"/>
        <w:ind w:right="27"/>
        <w:rPr>
          <w:sz w:val="16"/>
          <w:szCs w:val="16"/>
        </w:rPr>
      </w:pPr>
      <w:r w:rsidRPr="00863218">
        <w:rPr>
          <w:sz w:val="16"/>
          <w:szCs w:val="16"/>
        </w:rPr>
        <w:t xml:space="preserve">1) </w:t>
      </w:r>
      <w:proofErr w:type="gramStart"/>
      <w:r w:rsidRPr="00863218">
        <w:rPr>
          <w:sz w:val="16"/>
          <w:szCs w:val="16"/>
        </w:rPr>
        <w:t>outline</w:t>
      </w:r>
      <w:proofErr w:type="gramEnd"/>
      <w:r w:rsidRPr="00863218">
        <w:rPr>
          <w:sz w:val="16"/>
          <w:szCs w:val="16"/>
        </w:rPr>
        <w:t xml:space="preserve"> the elements of the offence and the standard/burden of proof – “in order to prove X is guilty of the offence, the C/D will have to prove Y </w:t>
      </w:r>
      <w:r w:rsidR="009F661C">
        <w:rPr>
          <w:sz w:val="16"/>
          <w:szCs w:val="16"/>
        </w:rPr>
        <w:t>BARD</w:t>
      </w:r>
      <w:r w:rsidRPr="00863218">
        <w:rPr>
          <w:sz w:val="16"/>
          <w:szCs w:val="16"/>
        </w:rPr>
        <w:t>/</w:t>
      </w:r>
      <w:r w:rsidR="009F661C">
        <w:rPr>
          <w:sz w:val="16"/>
          <w:szCs w:val="16"/>
        </w:rPr>
        <w:t xml:space="preserve">on </w:t>
      </w:r>
      <w:proofErr w:type="spellStart"/>
      <w:r w:rsidR="009F661C">
        <w:rPr>
          <w:sz w:val="16"/>
          <w:szCs w:val="16"/>
        </w:rPr>
        <w:t>BoP</w:t>
      </w:r>
      <w:proofErr w:type="spellEnd"/>
      <w:r w:rsidR="009F661C">
        <w:rPr>
          <w:sz w:val="16"/>
          <w:szCs w:val="16"/>
        </w:rPr>
        <w:t>...</w:t>
      </w:r>
      <w:r w:rsidRPr="00863218">
        <w:rPr>
          <w:sz w:val="16"/>
          <w:szCs w:val="16"/>
        </w:rPr>
        <w:t>”</w:t>
      </w:r>
    </w:p>
    <w:p w:rsidR="00863218" w:rsidRPr="00863218" w:rsidRDefault="00863218" w:rsidP="00863218">
      <w:pPr>
        <w:spacing w:after="0" w:line="240" w:lineRule="auto"/>
        <w:ind w:right="27"/>
        <w:rPr>
          <w:sz w:val="16"/>
          <w:szCs w:val="16"/>
        </w:rPr>
      </w:pPr>
      <w:r w:rsidRPr="00863218">
        <w:rPr>
          <w:sz w:val="16"/>
          <w:szCs w:val="16"/>
        </w:rPr>
        <w:t>2)</w:t>
      </w:r>
      <w:r w:rsidRPr="00863218">
        <w:rPr>
          <w:b/>
          <w:sz w:val="16"/>
          <w:szCs w:val="16"/>
        </w:rPr>
        <w:t xml:space="preserve"> </w:t>
      </w:r>
      <w:r w:rsidRPr="00863218">
        <w:rPr>
          <w:sz w:val="16"/>
          <w:szCs w:val="16"/>
        </w:rPr>
        <w:t>ID disputed aspects (</w:t>
      </w:r>
      <w:proofErr w:type="spellStart"/>
      <w:r w:rsidRPr="00863218">
        <w:rPr>
          <w:sz w:val="16"/>
          <w:szCs w:val="16"/>
        </w:rPr>
        <w:t>actus</w:t>
      </w:r>
      <w:proofErr w:type="spellEnd"/>
      <w:r w:rsidRPr="00863218">
        <w:rPr>
          <w:sz w:val="16"/>
          <w:szCs w:val="16"/>
        </w:rPr>
        <w:t xml:space="preserve"> </w:t>
      </w:r>
      <w:proofErr w:type="spellStart"/>
      <w:r w:rsidRPr="00863218">
        <w:rPr>
          <w:sz w:val="16"/>
          <w:szCs w:val="16"/>
        </w:rPr>
        <w:t>reus</w:t>
      </w:r>
      <w:proofErr w:type="spellEnd"/>
      <w:r w:rsidRPr="00863218">
        <w:rPr>
          <w:sz w:val="16"/>
          <w:szCs w:val="16"/>
        </w:rPr>
        <w:t>/</w:t>
      </w:r>
      <w:proofErr w:type="spellStart"/>
      <w:r w:rsidRPr="00863218">
        <w:rPr>
          <w:sz w:val="16"/>
          <w:szCs w:val="16"/>
        </w:rPr>
        <w:t>mens</w:t>
      </w:r>
      <w:proofErr w:type="spellEnd"/>
      <w:r w:rsidRPr="00863218">
        <w:rPr>
          <w:sz w:val="16"/>
          <w:szCs w:val="16"/>
        </w:rPr>
        <w:t xml:space="preserve"> </w:t>
      </w:r>
      <w:proofErr w:type="spellStart"/>
      <w:r w:rsidRPr="00863218">
        <w:rPr>
          <w:sz w:val="16"/>
          <w:szCs w:val="16"/>
        </w:rPr>
        <w:t>rea</w:t>
      </w:r>
      <w:proofErr w:type="spellEnd"/>
      <w:r w:rsidRPr="00863218">
        <w:rPr>
          <w:sz w:val="16"/>
          <w:szCs w:val="16"/>
        </w:rPr>
        <w:t xml:space="preserve"> and apply the facts)</w:t>
      </w:r>
    </w:p>
    <w:p w:rsidR="00863218" w:rsidRPr="00863218" w:rsidRDefault="00863218" w:rsidP="00863218">
      <w:pPr>
        <w:spacing w:after="0" w:line="240" w:lineRule="auto"/>
        <w:ind w:right="27"/>
        <w:rPr>
          <w:sz w:val="16"/>
          <w:szCs w:val="16"/>
        </w:rPr>
      </w:pPr>
      <w:r w:rsidRPr="00863218">
        <w:rPr>
          <w:sz w:val="16"/>
          <w:szCs w:val="16"/>
        </w:rPr>
        <w:t>3) Crown vs. Defence arguments – “I expect C/D to argue… but I will respond…”</w:t>
      </w:r>
    </w:p>
    <w:p w:rsidR="00863218" w:rsidRPr="00863218" w:rsidRDefault="00863218" w:rsidP="00863218">
      <w:pPr>
        <w:spacing w:after="0" w:line="240" w:lineRule="auto"/>
        <w:ind w:right="27"/>
        <w:rPr>
          <w:sz w:val="16"/>
          <w:szCs w:val="16"/>
        </w:rPr>
      </w:pPr>
      <w:r w:rsidRPr="00863218">
        <w:rPr>
          <w:sz w:val="16"/>
          <w:szCs w:val="16"/>
        </w:rPr>
        <w:t>4) “</w:t>
      </w:r>
      <w:proofErr w:type="gramStart"/>
      <w:r w:rsidRPr="00863218">
        <w:rPr>
          <w:sz w:val="16"/>
          <w:szCs w:val="16"/>
        </w:rPr>
        <w:t>based</w:t>
      </w:r>
      <w:proofErr w:type="gramEnd"/>
      <w:r w:rsidRPr="00863218">
        <w:rPr>
          <w:sz w:val="16"/>
          <w:szCs w:val="16"/>
        </w:rPr>
        <w:t xml:space="preserve"> on above, I expect Crown/Defence will succeed/fail for these reasons”</w:t>
      </w:r>
    </w:p>
    <w:p w:rsidR="00863218" w:rsidRPr="00863218" w:rsidRDefault="00773D01" w:rsidP="00863218">
      <w:pPr>
        <w:spacing w:after="0" w:line="240" w:lineRule="auto"/>
        <w:ind w:right="27"/>
        <w:rPr>
          <w:b/>
          <w:i/>
          <w:sz w:val="16"/>
          <w:szCs w:val="16"/>
        </w:rPr>
      </w:pPr>
      <w:r>
        <w:rPr>
          <w:b/>
          <w:noProof/>
          <w:sz w:val="16"/>
          <w:szCs w:val="16"/>
          <w:lang w:eastAsia="en-CA"/>
        </w:rPr>
        <w:pict>
          <v:shapetype id="_x0000_t32" coordsize="21600,21600" o:spt="32" o:oned="t" path="m,l21600,21600e" filled="f">
            <v:path arrowok="t" fillok="f" o:connecttype="none"/>
            <o:lock v:ext="edit" shapetype="t"/>
          </v:shapetype>
          <v:shape id="_x0000_s1039" type="#_x0000_t32" style="position:absolute;margin-left:-.85pt;margin-top:3.9pt;width:243.15pt;height:.05pt;z-index:251654144" o:connectortype="straight" strokeweight="1.5pt"/>
        </w:pict>
      </w:r>
    </w:p>
    <w:p w:rsidR="00863218" w:rsidRPr="00863218" w:rsidRDefault="00863218" w:rsidP="00863218">
      <w:pPr>
        <w:spacing w:after="0" w:line="240" w:lineRule="auto"/>
        <w:ind w:right="27"/>
        <w:rPr>
          <w:b/>
          <w:sz w:val="16"/>
          <w:szCs w:val="16"/>
        </w:rPr>
      </w:pPr>
      <w:r w:rsidRPr="00863218">
        <w:rPr>
          <w:b/>
          <w:sz w:val="16"/>
          <w:szCs w:val="16"/>
          <w:highlight w:val="magenta"/>
        </w:rPr>
        <w:t>ACTUS REUS (prohibited act)</w:t>
      </w:r>
    </w:p>
    <w:p w:rsidR="00863218" w:rsidRPr="00773D01" w:rsidRDefault="00773D01" w:rsidP="00863218">
      <w:pPr>
        <w:spacing w:after="0" w:line="240" w:lineRule="auto"/>
        <w:ind w:right="27"/>
        <w:rPr>
          <w:b/>
          <w:sz w:val="16"/>
          <w:szCs w:val="16"/>
        </w:rPr>
      </w:pPr>
      <w:r w:rsidRPr="00773D01">
        <w:rPr>
          <w:b/>
          <w:sz w:val="16"/>
          <w:szCs w:val="16"/>
        </w:rPr>
        <w:t>CONDUCT</w:t>
      </w:r>
      <w:r>
        <w:rPr>
          <w:b/>
          <w:sz w:val="16"/>
          <w:szCs w:val="16"/>
        </w:rPr>
        <w:t>:</w:t>
      </w:r>
    </w:p>
    <w:p w:rsidR="00863218" w:rsidRPr="00863218" w:rsidRDefault="00863218" w:rsidP="00863218">
      <w:pPr>
        <w:spacing w:after="0" w:line="240" w:lineRule="auto"/>
        <w:ind w:right="27"/>
        <w:rPr>
          <w:sz w:val="16"/>
          <w:szCs w:val="16"/>
        </w:rPr>
      </w:pPr>
      <w:r w:rsidRPr="00863218">
        <w:rPr>
          <w:sz w:val="16"/>
          <w:szCs w:val="16"/>
        </w:rPr>
        <w:t>-What act(s) or omission(s) must the crown prove?</w:t>
      </w:r>
    </w:p>
    <w:p w:rsidR="00863218" w:rsidRPr="00863218" w:rsidRDefault="00863218" w:rsidP="00863218">
      <w:pPr>
        <w:spacing w:after="0" w:line="240" w:lineRule="auto"/>
        <w:ind w:right="27"/>
        <w:rPr>
          <w:sz w:val="16"/>
          <w:szCs w:val="16"/>
        </w:rPr>
      </w:pPr>
      <w:r w:rsidRPr="00863218">
        <w:rPr>
          <w:sz w:val="16"/>
          <w:szCs w:val="16"/>
        </w:rPr>
        <w:t>-</w:t>
      </w:r>
      <w:r w:rsidRPr="00863218">
        <w:rPr>
          <w:b/>
          <w:sz w:val="16"/>
          <w:szCs w:val="16"/>
        </w:rPr>
        <w:t>Omissions</w:t>
      </w:r>
      <w:r w:rsidRPr="00863218">
        <w:rPr>
          <w:sz w:val="16"/>
          <w:szCs w:val="16"/>
        </w:rPr>
        <w:t>: crim. law gen. applies to acts not failures to act EXCEPT where expressly specified in legislation or where there is a legal duty to act (</w:t>
      </w:r>
      <w:r w:rsidRPr="00773D01">
        <w:rPr>
          <w:i/>
          <w:iCs/>
          <w:sz w:val="16"/>
          <w:szCs w:val="16"/>
          <w:highlight w:val="green"/>
        </w:rPr>
        <w:t>Fagan</w:t>
      </w:r>
      <w:r w:rsidRPr="00863218">
        <w:rPr>
          <w:i/>
          <w:iCs/>
          <w:sz w:val="16"/>
          <w:szCs w:val="16"/>
        </w:rPr>
        <w:t xml:space="preserve">, </w:t>
      </w:r>
      <w:r w:rsidRPr="00773D01">
        <w:rPr>
          <w:i/>
          <w:iCs/>
          <w:sz w:val="16"/>
          <w:szCs w:val="16"/>
          <w:highlight w:val="green"/>
        </w:rPr>
        <w:t>Moore</w:t>
      </w:r>
      <w:r w:rsidRPr="00863218">
        <w:rPr>
          <w:i/>
          <w:iCs/>
          <w:sz w:val="16"/>
          <w:szCs w:val="16"/>
        </w:rPr>
        <w:t xml:space="preserve">, </w:t>
      </w:r>
      <w:proofErr w:type="gramStart"/>
      <w:r w:rsidRPr="00773D01">
        <w:rPr>
          <w:i/>
          <w:iCs/>
          <w:sz w:val="16"/>
          <w:szCs w:val="16"/>
          <w:highlight w:val="green"/>
        </w:rPr>
        <w:t>Thornton</w:t>
      </w:r>
      <w:proofErr w:type="gramEnd"/>
      <w:r w:rsidRPr="00863218">
        <w:rPr>
          <w:sz w:val="16"/>
          <w:szCs w:val="16"/>
        </w:rPr>
        <w:t>)</w:t>
      </w:r>
    </w:p>
    <w:p w:rsidR="00863218" w:rsidRDefault="00863218" w:rsidP="00863218">
      <w:pPr>
        <w:spacing w:after="0" w:line="240" w:lineRule="auto"/>
        <w:ind w:right="27"/>
        <w:rPr>
          <w:sz w:val="16"/>
          <w:szCs w:val="16"/>
        </w:rPr>
      </w:pPr>
      <w:r w:rsidRPr="00863218">
        <w:rPr>
          <w:sz w:val="16"/>
          <w:szCs w:val="16"/>
        </w:rPr>
        <w:t>-</w:t>
      </w:r>
      <w:r w:rsidRPr="00863218">
        <w:rPr>
          <w:b/>
          <w:sz w:val="16"/>
          <w:szCs w:val="16"/>
        </w:rPr>
        <w:t>Involuntariness</w:t>
      </w:r>
      <w:r w:rsidRPr="00863218">
        <w:rPr>
          <w:sz w:val="16"/>
          <w:szCs w:val="16"/>
        </w:rPr>
        <w:t xml:space="preserve"> could negate AR because it could be argued the physic</w:t>
      </w:r>
      <w:r>
        <w:rPr>
          <w:sz w:val="16"/>
          <w:szCs w:val="16"/>
        </w:rPr>
        <w:t>al act was not carried out by a</w:t>
      </w:r>
      <w:r w:rsidRPr="00863218">
        <w:rPr>
          <w:sz w:val="16"/>
          <w:szCs w:val="16"/>
        </w:rPr>
        <w:t xml:space="preserve"> conscious and controlling mind (</w:t>
      </w:r>
      <w:proofErr w:type="spellStart"/>
      <w:r w:rsidRPr="00773D01">
        <w:rPr>
          <w:i/>
          <w:iCs/>
          <w:sz w:val="16"/>
          <w:szCs w:val="16"/>
          <w:highlight w:val="green"/>
        </w:rPr>
        <w:t>Lucki</w:t>
      </w:r>
      <w:proofErr w:type="spellEnd"/>
      <w:r w:rsidRPr="00863218">
        <w:rPr>
          <w:sz w:val="16"/>
          <w:szCs w:val="16"/>
        </w:rPr>
        <w:t xml:space="preserve">, </w:t>
      </w:r>
      <w:r w:rsidRPr="00773D01">
        <w:rPr>
          <w:i/>
          <w:iCs/>
          <w:sz w:val="16"/>
          <w:szCs w:val="16"/>
          <w:highlight w:val="green"/>
        </w:rPr>
        <w:t>Wolfe</w:t>
      </w:r>
      <w:r w:rsidRPr="00863218">
        <w:rPr>
          <w:sz w:val="16"/>
          <w:szCs w:val="16"/>
        </w:rPr>
        <w:t>)</w:t>
      </w:r>
    </w:p>
    <w:p w:rsidR="009F661C" w:rsidRPr="00863218" w:rsidRDefault="009F661C" w:rsidP="00863218">
      <w:pPr>
        <w:spacing w:after="0" w:line="240" w:lineRule="auto"/>
        <w:ind w:right="27"/>
        <w:rPr>
          <w:sz w:val="16"/>
          <w:szCs w:val="16"/>
        </w:rPr>
      </w:pPr>
    </w:p>
    <w:p w:rsidR="00863218" w:rsidRPr="00773D01" w:rsidRDefault="00773D01" w:rsidP="00863218">
      <w:pPr>
        <w:spacing w:after="0" w:line="240" w:lineRule="auto"/>
        <w:ind w:right="27"/>
        <w:rPr>
          <w:sz w:val="16"/>
          <w:szCs w:val="16"/>
        </w:rPr>
      </w:pPr>
      <w:r w:rsidRPr="00773D01">
        <w:rPr>
          <w:b/>
          <w:bCs/>
          <w:sz w:val="16"/>
          <w:szCs w:val="16"/>
        </w:rPr>
        <w:t>CIRCUMSTANCES</w:t>
      </w:r>
      <w:r>
        <w:rPr>
          <w:b/>
          <w:bCs/>
          <w:sz w:val="16"/>
          <w:szCs w:val="16"/>
        </w:rPr>
        <w:t>:</w:t>
      </w:r>
    </w:p>
    <w:p w:rsidR="00863218" w:rsidRPr="00863218" w:rsidRDefault="00863218" w:rsidP="00863218">
      <w:pPr>
        <w:spacing w:after="0" w:line="240" w:lineRule="auto"/>
        <w:ind w:right="27"/>
        <w:rPr>
          <w:sz w:val="16"/>
          <w:szCs w:val="16"/>
        </w:rPr>
      </w:pPr>
      <w:r w:rsidRPr="00863218">
        <w:rPr>
          <w:sz w:val="16"/>
          <w:szCs w:val="16"/>
        </w:rPr>
        <w:t>-Does the act/omission have to be committed in particular circumstances? Are the circumstances true?</w:t>
      </w:r>
    </w:p>
    <w:p w:rsidR="00863218" w:rsidRPr="00863218" w:rsidRDefault="00863218" w:rsidP="00863218">
      <w:pPr>
        <w:spacing w:after="0" w:line="240" w:lineRule="auto"/>
        <w:ind w:right="27"/>
        <w:rPr>
          <w:sz w:val="16"/>
          <w:szCs w:val="16"/>
        </w:rPr>
      </w:pPr>
      <w:r w:rsidRPr="00863218">
        <w:rPr>
          <w:sz w:val="16"/>
          <w:szCs w:val="16"/>
        </w:rPr>
        <w:t xml:space="preserve">-“Likely to cause”…is it reasonable/truly likely that the circumstance is valid? (Think, defence will argue that it wasn’t reasonable to believe </w:t>
      </w:r>
      <w:r w:rsidRPr="00863218">
        <w:rPr>
          <w:b/>
          <w:bCs/>
          <w:sz w:val="16"/>
          <w:szCs w:val="16"/>
        </w:rPr>
        <w:t>that someone would likely believe</w:t>
      </w:r>
      <w:r w:rsidRPr="00863218">
        <w:rPr>
          <w:sz w:val="16"/>
          <w:szCs w:val="16"/>
        </w:rPr>
        <w:t xml:space="preserve"> she was a cop.)</w:t>
      </w:r>
    </w:p>
    <w:p w:rsidR="00863218" w:rsidRDefault="00863218" w:rsidP="00863218">
      <w:pPr>
        <w:spacing w:after="0" w:line="240" w:lineRule="auto"/>
        <w:ind w:right="27"/>
        <w:rPr>
          <w:sz w:val="16"/>
          <w:szCs w:val="16"/>
        </w:rPr>
      </w:pPr>
      <w:r w:rsidRPr="00863218">
        <w:rPr>
          <w:sz w:val="16"/>
          <w:szCs w:val="16"/>
        </w:rPr>
        <w:t xml:space="preserve">-Circumstances may include </w:t>
      </w:r>
      <w:r w:rsidRPr="00863218">
        <w:rPr>
          <w:b/>
          <w:bCs/>
          <w:sz w:val="16"/>
          <w:szCs w:val="16"/>
        </w:rPr>
        <w:t>absence</w:t>
      </w:r>
      <w:r w:rsidRPr="00863218">
        <w:rPr>
          <w:sz w:val="16"/>
          <w:szCs w:val="16"/>
        </w:rPr>
        <w:t xml:space="preserve"> of other circumstances. </w:t>
      </w:r>
    </w:p>
    <w:p w:rsidR="009F661C" w:rsidRPr="00863218" w:rsidRDefault="009F661C" w:rsidP="00863218">
      <w:pPr>
        <w:spacing w:after="0" w:line="240" w:lineRule="auto"/>
        <w:ind w:right="27"/>
        <w:rPr>
          <w:sz w:val="16"/>
          <w:szCs w:val="16"/>
        </w:rPr>
      </w:pPr>
    </w:p>
    <w:p w:rsidR="00863218" w:rsidRPr="00773D01" w:rsidRDefault="00773D01" w:rsidP="00863218">
      <w:pPr>
        <w:spacing w:after="0" w:line="240" w:lineRule="auto"/>
        <w:ind w:right="27"/>
        <w:rPr>
          <w:sz w:val="16"/>
          <w:szCs w:val="16"/>
        </w:rPr>
      </w:pPr>
      <w:r w:rsidRPr="00773D01">
        <w:rPr>
          <w:b/>
          <w:bCs/>
          <w:sz w:val="16"/>
          <w:szCs w:val="16"/>
        </w:rPr>
        <w:t>CONSEQUENCES</w:t>
      </w:r>
      <w:r>
        <w:rPr>
          <w:b/>
          <w:bCs/>
          <w:sz w:val="16"/>
          <w:szCs w:val="16"/>
        </w:rPr>
        <w:t>:</w:t>
      </w:r>
    </w:p>
    <w:p w:rsidR="00863218" w:rsidRPr="00863218" w:rsidRDefault="00863218" w:rsidP="00863218">
      <w:pPr>
        <w:spacing w:after="0" w:line="240" w:lineRule="auto"/>
        <w:ind w:right="27"/>
        <w:rPr>
          <w:sz w:val="16"/>
          <w:szCs w:val="16"/>
        </w:rPr>
      </w:pPr>
      <w:r w:rsidRPr="00863218">
        <w:rPr>
          <w:sz w:val="16"/>
          <w:szCs w:val="16"/>
        </w:rPr>
        <w:t xml:space="preserve">- Do consequences in fact pattern </w:t>
      </w:r>
      <w:r w:rsidRPr="00863218">
        <w:rPr>
          <w:b/>
          <w:bCs/>
          <w:sz w:val="16"/>
          <w:szCs w:val="16"/>
        </w:rPr>
        <w:t>match consequences listed in offence</w:t>
      </w:r>
      <w:r w:rsidRPr="00863218">
        <w:rPr>
          <w:sz w:val="16"/>
          <w:szCs w:val="16"/>
        </w:rPr>
        <w:t xml:space="preserve">? </w:t>
      </w:r>
    </w:p>
    <w:p w:rsidR="00863218" w:rsidRPr="00863218" w:rsidRDefault="00863218" w:rsidP="00863218">
      <w:pPr>
        <w:spacing w:after="0" w:line="240" w:lineRule="auto"/>
        <w:ind w:right="27"/>
        <w:rPr>
          <w:sz w:val="16"/>
          <w:szCs w:val="16"/>
        </w:rPr>
      </w:pPr>
      <w:r w:rsidRPr="00863218">
        <w:rPr>
          <w:sz w:val="16"/>
          <w:szCs w:val="16"/>
        </w:rPr>
        <w:t>-If there are consequences, you MUST prove causation</w:t>
      </w:r>
    </w:p>
    <w:p w:rsidR="00863218" w:rsidRPr="00863218" w:rsidRDefault="00863218" w:rsidP="00863218">
      <w:pPr>
        <w:spacing w:after="0" w:line="240" w:lineRule="auto"/>
        <w:ind w:right="27"/>
        <w:rPr>
          <w:sz w:val="16"/>
          <w:szCs w:val="16"/>
        </w:rPr>
      </w:pPr>
      <w:r w:rsidRPr="00863218">
        <w:rPr>
          <w:sz w:val="16"/>
          <w:szCs w:val="16"/>
        </w:rPr>
        <w:t>-Was there a break in chain of causation?</w:t>
      </w:r>
    </w:p>
    <w:p w:rsidR="00863218" w:rsidRPr="00863218" w:rsidRDefault="00863218" w:rsidP="00863218">
      <w:pPr>
        <w:spacing w:after="0" w:line="240" w:lineRule="auto"/>
        <w:rPr>
          <w:sz w:val="16"/>
          <w:szCs w:val="16"/>
        </w:rPr>
      </w:pPr>
      <w:r>
        <w:rPr>
          <w:bCs/>
          <w:iCs/>
          <w:noProof/>
          <w:sz w:val="16"/>
          <w:szCs w:val="16"/>
          <w:lang w:eastAsia="en-CA"/>
        </w:rPr>
        <w:pict>
          <v:shape id="_x0000_s1038" type="#_x0000_t32" style="position:absolute;margin-left:242.3pt;margin-top:4.85pt;width:250.2pt;height:0;z-index:251653120" o:connectortype="straight" strokeweight="1.5pt"/>
        </w:pict>
      </w:r>
      <w:r w:rsidRPr="00863218">
        <w:rPr>
          <w:sz w:val="16"/>
          <w:szCs w:val="16"/>
        </w:rPr>
        <w:t xml:space="preserve">- If the wound was </w:t>
      </w:r>
      <w:r w:rsidRPr="00863218">
        <w:rPr>
          <w:b/>
          <w:bCs/>
          <w:sz w:val="16"/>
          <w:szCs w:val="16"/>
        </w:rPr>
        <w:t>still in operation</w:t>
      </w:r>
      <w:r w:rsidRPr="00863218">
        <w:rPr>
          <w:sz w:val="16"/>
          <w:szCs w:val="16"/>
        </w:rPr>
        <w:t xml:space="preserve"> and a </w:t>
      </w:r>
      <w:r w:rsidRPr="00863218">
        <w:rPr>
          <w:b/>
          <w:bCs/>
          <w:sz w:val="16"/>
          <w:szCs w:val="16"/>
        </w:rPr>
        <w:t>substantial cause</w:t>
      </w:r>
      <w:r w:rsidRPr="00863218">
        <w:rPr>
          <w:sz w:val="16"/>
          <w:szCs w:val="16"/>
        </w:rPr>
        <w:t>, then it can be considered to have caused the death of the victim (</w:t>
      </w:r>
      <w:r w:rsidRPr="00773D01">
        <w:rPr>
          <w:i/>
          <w:sz w:val="16"/>
          <w:szCs w:val="16"/>
          <w:highlight w:val="green"/>
        </w:rPr>
        <w:t>Smith</w:t>
      </w:r>
      <w:r w:rsidRPr="00863218">
        <w:rPr>
          <w:sz w:val="16"/>
          <w:szCs w:val="16"/>
        </w:rPr>
        <w:t>)</w:t>
      </w:r>
    </w:p>
    <w:p w:rsidR="00863218" w:rsidRPr="00863218" w:rsidRDefault="00863218" w:rsidP="00863218">
      <w:pPr>
        <w:spacing w:after="0" w:line="240" w:lineRule="auto"/>
        <w:ind w:right="27"/>
        <w:rPr>
          <w:sz w:val="16"/>
          <w:szCs w:val="16"/>
        </w:rPr>
      </w:pPr>
      <w:r w:rsidRPr="00863218">
        <w:rPr>
          <w:sz w:val="16"/>
          <w:szCs w:val="16"/>
        </w:rPr>
        <w:t xml:space="preserve">-You must take victim </w:t>
      </w:r>
      <w:r w:rsidRPr="00863218">
        <w:rPr>
          <w:b/>
          <w:sz w:val="16"/>
          <w:szCs w:val="16"/>
        </w:rPr>
        <w:t>as you find them</w:t>
      </w:r>
      <w:r w:rsidRPr="00863218">
        <w:rPr>
          <w:sz w:val="16"/>
          <w:szCs w:val="16"/>
        </w:rPr>
        <w:t>, so even if they refuse medical treatment (</w:t>
      </w:r>
      <w:proofErr w:type="spellStart"/>
      <w:r w:rsidRPr="00773D01">
        <w:rPr>
          <w:i/>
          <w:iCs/>
          <w:sz w:val="16"/>
          <w:szCs w:val="16"/>
          <w:highlight w:val="green"/>
        </w:rPr>
        <w:t>Blaue</w:t>
      </w:r>
      <w:proofErr w:type="spellEnd"/>
      <w:r w:rsidRPr="00863218">
        <w:rPr>
          <w:sz w:val="16"/>
          <w:szCs w:val="16"/>
        </w:rPr>
        <w:t>) or have a pre-existing med condition, the chain of causation is not broken.</w:t>
      </w:r>
    </w:p>
    <w:p w:rsidR="00863218" w:rsidRPr="00863218" w:rsidRDefault="00863218" w:rsidP="00863218">
      <w:pPr>
        <w:spacing w:after="0" w:line="240" w:lineRule="auto"/>
        <w:ind w:right="27"/>
        <w:rPr>
          <w:sz w:val="16"/>
          <w:szCs w:val="16"/>
        </w:rPr>
      </w:pPr>
      <w:r w:rsidRPr="00863218">
        <w:rPr>
          <w:sz w:val="16"/>
          <w:szCs w:val="16"/>
        </w:rPr>
        <w:t xml:space="preserve">-For all forms of homicide, use causation standard in </w:t>
      </w:r>
      <w:r w:rsidRPr="00863218">
        <w:rPr>
          <w:b/>
          <w:bCs/>
          <w:sz w:val="16"/>
          <w:szCs w:val="16"/>
        </w:rPr>
        <w:t xml:space="preserve">modified </w:t>
      </w:r>
      <w:proofErr w:type="spellStart"/>
      <w:r w:rsidRPr="00863218">
        <w:rPr>
          <w:b/>
          <w:bCs/>
          <w:i/>
          <w:sz w:val="16"/>
          <w:szCs w:val="16"/>
        </w:rPr>
        <w:t>Smithers</w:t>
      </w:r>
      <w:proofErr w:type="spellEnd"/>
      <w:r w:rsidRPr="00863218">
        <w:rPr>
          <w:b/>
          <w:bCs/>
          <w:sz w:val="16"/>
          <w:szCs w:val="16"/>
        </w:rPr>
        <w:t xml:space="preserve"> test</w:t>
      </w:r>
      <w:r w:rsidRPr="00863218">
        <w:rPr>
          <w:sz w:val="16"/>
          <w:szCs w:val="16"/>
        </w:rPr>
        <w:t xml:space="preserve"> from </w:t>
      </w:r>
      <w:proofErr w:type="spellStart"/>
      <w:r w:rsidRPr="00773D01">
        <w:rPr>
          <w:i/>
          <w:iCs/>
          <w:sz w:val="16"/>
          <w:szCs w:val="16"/>
          <w:highlight w:val="green"/>
        </w:rPr>
        <w:t>Nette</w:t>
      </w:r>
      <w:proofErr w:type="spellEnd"/>
      <w:r w:rsidRPr="00863218">
        <w:rPr>
          <w:i/>
          <w:iCs/>
          <w:sz w:val="16"/>
          <w:szCs w:val="16"/>
        </w:rPr>
        <w:t xml:space="preserve"> </w:t>
      </w:r>
      <w:r w:rsidRPr="00863218">
        <w:rPr>
          <w:iCs/>
          <w:sz w:val="16"/>
          <w:szCs w:val="16"/>
        </w:rPr>
        <w:t xml:space="preserve">i.e. </w:t>
      </w:r>
      <w:proofErr w:type="gramStart"/>
      <w:r w:rsidRPr="00863218">
        <w:rPr>
          <w:iCs/>
          <w:sz w:val="16"/>
          <w:szCs w:val="16"/>
        </w:rPr>
        <w:t>Was</w:t>
      </w:r>
      <w:proofErr w:type="gramEnd"/>
      <w:r w:rsidRPr="00863218">
        <w:rPr>
          <w:iCs/>
          <w:sz w:val="16"/>
          <w:szCs w:val="16"/>
        </w:rPr>
        <w:t xml:space="preserve"> the conduct a </w:t>
      </w:r>
      <w:r w:rsidRPr="00863218">
        <w:rPr>
          <w:b/>
          <w:iCs/>
          <w:sz w:val="16"/>
          <w:szCs w:val="16"/>
        </w:rPr>
        <w:t>significant contributing cause</w:t>
      </w:r>
      <w:r w:rsidRPr="00863218">
        <w:rPr>
          <w:iCs/>
          <w:sz w:val="16"/>
          <w:szCs w:val="16"/>
        </w:rPr>
        <w:t xml:space="preserve"> of the consequences? </w:t>
      </w:r>
    </w:p>
    <w:p w:rsidR="00863218" w:rsidRPr="00863218" w:rsidRDefault="00863218" w:rsidP="00863218">
      <w:pPr>
        <w:spacing w:after="0" w:line="240" w:lineRule="auto"/>
        <w:ind w:right="27"/>
        <w:rPr>
          <w:sz w:val="16"/>
          <w:szCs w:val="16"/>
        </w:rPr>
      </w:pPr>
      <w:r w:rsidRPr="00863218">
        <w:rPr>
          <w:sz w:val="16"/>
          <w:szCs w:val="16"/>
        </w:rPr>
        <w:t xml:space="preserve">-If first degree murder, then apply </w:t>
      </w:r>
      <w:proofErr w:type="spellStart"/>
      <w:r w:rsidRPr="00773D01">
        <w:rPr>
          <w:b/>
          <w:bCs/>
          <w:i/>
          <w:sz w:val="16"/>
          <w:szCs w:val="16"/>
          <w:highlight w:val="green"/>
        </w:rPr>
        <w:t>Harbottle</w:t>
      </w:r>
      <w:proofErr w:type="spellEnd"/>
      <w:r w:rsidRPr="00863218">
        <w:rPr>
          <w:sz w:val="16"/>
          <w:szCs w:val="16"/>
        </w:rPr>
        <w:t xml:space="preserve"> </w:t>
      </w:r>
      <w:r w:rsidRPr="00863218">
        <w:rPr>
          <w:b/>
          <w:sz w:val="16"/>
          <w:szCs w:val="16"/>
        </w:rPr>
        <w:t xml:space="preserve">test </w:t>
      </w:r>
      <w:r w:rsidRPr="00863218">
        <w:rPr>
          <w:sz w:val="16"/>
          <w:szCs w:val="16"/>
        </w:rPr>
        <w:t xml:space="preserve">i.e. </w:t>
      </w:r>
      <w:proofErr w:type="gramStart"/>
      <w:r w:rsidRPr="00863218">
        <w:rPr>
          <w:sz w:val="16"/>
          <w:szCs w:val="16"/>
        </w:rPr>
        <w:t>Was</w:t>
      </w:r>
      <w:proofErr w:type="gramEnd"/>
      <w:r w:rsidRPr="00863218">
        <w:rPr>
          <w:sz w:val="16"/>
          <w:szCs w:val="16"/>
        </w:rPr>
        <w:t xml:space="preserve"> the conduct a substantial and integral cause of death? Defence will argue it applies only to s. 231(5)</w:t>
      </w:r>
    </w:p>
    <w:p w:rsidR="00863218" w:rsidRPr="00863218" w:rsidRDefault="00863218" w:rsidP="00863218">
      <w:pPr>
        <w:spacing w:after="0" w:line="240" w:lineRule="auto"/>
        <w:ind w:right="27"/>
        <w:rPr>
          <w:b/>
          <w:i/>
          <w:sz w:val="16"/>
          <w:szCs w:val="16"/>
        </w:rPr>
      </w:pPr>
    </w:p>
    <w:p w:rsidR="00863218" w:rsidRPr="00863218" w:rsidRDefault="00863218" w:rsidP="00863218">
      <w:pPr>
        <w:spacing w:after="0" w:line="240" w:lineRule="auto"/>
        <w:ind w:right="27"/>
        <w:rPr>
          <w:b/>
          <w:sz w:val="16"/>
          <w:szCs w:val="16"/>
        </w:rPr>
      </w:pPr>
      <w:r w:rsidRPr="00863218">
        <w:rPr>
          <w:b/>
          <w:sz w:val="16"/>
          <w:szCs w:val="16"/>
          <w:highlight w:val="magenta"/>
        </w:rPr>
        <w:t>MENS REA (required mental element(s) of fault)</w:t>
      </w:r>
    </w:p>
    <w:p w:rsidR="00863218" w:rsidRPr="00863218" w:rsidRDefault="00863218" w:rsidP="00863218">
      <w:pPr>
        <w:spacing w:after="0" w:line="240" w:lineRule="auto"/>
        <w:ind w:right="27"/>
        <w:rPr>
          <w:bCs/>
          <w:iCs/>
          <w:sz w:val="16"/>
          <w:szCs w:val="16"/>
        </w:rPr>
      </w:pPr>
      <w:r>
        <w:rPr>
          <w:bCs/>
          <w:iCs/>
          <w:noProof/>
          <w:sz w:val="16"/>
          <w:szCs w:val="16"/>
          <w:lang w:eastAsia="en-CA"/>
        </w:rPr>
        <w:pict>
          <v:shape id="_x0000_s1037" type="#_x0000_t32" style="position:absolute;margin-left:242.3pt;margin-top:7.25pt;width:250.2pt;height:0;z-index:251652096" o:connectortype="straight" strokeweight="1.5pt"/>
        </w:pict>
      </w:r>
      <w:r w:rsidRPr="00863218">
        <w:rPr>
          <w:bCs/>
          <w:sz w:val="16"/>
          <w:szCs w:val="16"/>
        </w:rPr>
        <w:t xml:space="preserve">-If there is no MR imported in the actual offence, mention that </w:t>
      </w:r>
      <w:r w:rsidRPr="00773D01">
        <w:rPr>
          <w:bCs/>
          <w:i/>
          <w:iCs/>
          <w:sz w:val="16"/>
          <w:szCs w:val="16"/>
          <w:highlight w:val="green"/>
        </w:rPr>
        <w:t>Beaver</w:t>
      </w:r>
      <w:r w:rsidRPr="00863218">
        <w:rPr>
          <w:bCs/>
          <w:sz w:val="16"/>
          <w:szCs w:val="16"/>
        </w:rPr>
        <w:t xml:space="preserve">, </w:t>
      </w:r>
      <w:proofErr w:type="spellStart"/>
      <w:r w:rsidRPr="00773D01">
        <w:rPr>
          <w:bCs/>
          <w:i/>
          <w:iCs/>
          <w:sz w:val="16"/>
          <w:szCs w:val="16"/>
          <w:highlight w:val="green"/>
        </w:rPr>
        <w:t>Lucki</w:t>
      </w:r>
      <w:proofErr w:type="spellEnd"/>
      <w:r w:rsidRPr="00863218">
        <w:rPr>
          <w:bCs/>
          <w:sz w:val="16"/>
          <w:szCs w:val="16"/>
        </w:rPr>
        <w:t xml:space="preserve">, </w:t>
      </w:r>
      <w:r w:rsidRPr="00773D01">
        <w:rPr>
          <w:bCs/>
          <w:i/>
          <w:iCs/>
          <w:sz w:val="16"/>
          <w:szCs w:val="16"/>
          <w:highlight w:val="green"/>
        </w:rPr>
        <w:t>Sault Ste. Marie</w:t>
      </w:r>
      <w:r w:rsidRPr="00863218">
        <w:rPr>
          <w:bCs/>
          <w:i/>
          <w:iCs/>
          <w:sz w:val="16"/>
          <w:szCs w:val="16"/>
        </w:rPr>
        <w:t xml:space="preserve"> </w:t>
      </w:r>
      <w:r w:rsidRPr="00863218">
        <w:rPr>
          <w:bCs/>
          <w:iCs/>
          <w:sz w:val="16"/>
          <w:szCs w:val="16"/>
        </w:rPr>
        <w:t xml:space="preserve">state that all true criminal offences must have at least some form of a guilty mind present for guilt to be found.  However, </w:t>
      </w:r>
      <w:r w:rsidRPr="00773D01">
        <w:rPr>
          <w:b/>
          <w:bCs/>
          <w:iCs/>
          <w:sz w:val="16"/>
          <w:szCs w:val="16"/>
        </w:rPr>
        <w:t>not every element of AR has corresponding MR</w:t>
      </w:r>
      <w:r w:rsidRPr="00863218">
        <w:rPr>
          <w:bCs/>
          <w:iCs/>
          <w:sz w:val="16"/>
          <w:szCs w:val="16"/>
        </w:rPr>
        <w:t>.</w:t>
      </w:r>
    </w:p>
    <w:p w:rsidR="00863218" w:rsidRPr="00863218" w:rsidRDefault="00863218" w:rsidP="00863218">
      <w:pPr>
        <w:spacing w:after="0" w:line="240" w:lineRule="auto"/>
        <w:ind w:right="27"/>
        <w:rPr>
          <w:bCs/>
          <w:iCs/>
          <w:sz w:val="16"/>
          <w:szCs w:val="16"/>
        </w:rPr>
      </w:pPr>
      <w:r w:rsidRPr="00863218">
        <w:rPr>
          <w:bCs/>
          <w:iCs/>
          <w:sz w:val="16"/>
          <w:szCs w:val="16"/>
        </w:rPr>
        <w:t>-</w:t>
      </w:r>
      <w:proofErr w:type="spellStart"/>
      <w:r w:rsidRPr="00863218">
        <w:rPr>
          <w:bCs/>
          <w:iCs/>
          <w:sz w:val="16"/>
          <w:szCs w:val="16"/>
        </w:rPr>
        <w:t>Accused’s</w:t>
      </w:r>
      <w:proofErr w:type="spellEnd"/>
      <w:r w:rsidRPr="00863218">
        <w:rPr>
          <w:bCs/>
          <w:iCs/>
          <w:sz w:val="16"/>
          <w:szCs w:val="16"/>
        </w:rPr>
        <w:t xml:space="preserve"> subjective state of mind is important (</w:t>
      </w:r>
      <w:r w:rsidRPr="00773D01">
        <w:rPr>
          <w:bCs/>
          <w:i/>
          <w:iCs/>
          <w:sz w:val="16"/>
          <w:szCs w:val="16"/>
          <w:highlight w:val="green"/>
        </w:rPr>
        <w:t>Beaver</w:t>
      </w:r>
      <w:r w:rsidRPr="00863218">
        <w:rPr>
          <w:bCs/>
          <w:iCs/>
          <w:sz w:val="16"/>
          <w:szCs w:val="16"/>
        </w:rPr>
        <w:t>)</w:t>
      </w:r>
    </w:p>
    <w:p w:rsidR="00863218" w:rsidRDefault="00863218" w:rsidP="00863218">
      <w:pPr>
        <w:spacing w:after="0" w:line="240" w:lineRule="auto"/>
        <w:ind w:right="27"/>
        <w:rPr>
          <w:bCs/>
          <w:i/>
          <w:iCs/>
          <w:sz w:val="16"/>
          <w:szCs w:val="16"/>
        </w:rPr>
      </w:pPr>
      <w:r w:rsidRPr="00863218">
        <w:rPr>
          <w:bCs/>
          <w:iCs/>
          <w:sz w:val="16"/>
          <w:szCs w:val="16"/>
        </w:rPr>
        <w:t xml:space="preserve">-If about fraud, reference </w:t>
      </w:r>
      <w:r w:rsidRPr="00773D01">
        <w:rPr>
          <w:bCs/>
          <w:i/>
          <w:iCs/>
          <w:sz w:val="16"/>
          <w:szCs w:val="16"/>
          <w:highlight w:val="green"/>
        </w:rPr>
        <w:t>Theroux</w:t>
      </w:r>
    </w:p>
    <w:p w:rsidR="00863218" w:rsidRPr="00863218" w:rsidRDefault="00863218" w:rsidP="00863218">
      <w:pPr>
        <w:spacing w:after="0" w:line="240" w:lineRule="auto"/>
        <w:ind w:right="27"/>
        <w:rPr>
          <w:bCs/>
          <w:sz w:val="16"/>
          <w:szCs w:val="16"/>
        </w:rPr>
      </w:pPr>
    </w:p>
    <w:p w:rsidR="00863218" w:rsidRPr="00773D01" w:rsidRDefault="00773D01" w:rsidP="00863218">
      <w:pPr>
        <w:spacing w:after="0" w:line="240" w:lineRule="auto"/>
        <w:ind w:right="27"/>
        <w:rPr>
          <w:sz w:val="16"/>
          <w:szCs w:val="16"/>
        </w:rPr>
      </w:pPr>
      <w:r w:rsidRPr="00773D01">
        <w:rPr>
          <w:b/>
          <w:bCs/>
          <w:sz w:val="16"/>
          <w:szCs w:val="16"/>
        </w:rPr>
        <w:t>CONDUCT</w:t>
      </w:r>
      <w:r>
        <w:rPr>
          <w:b/>
          <w:bCs/>
          <w:sz w:val="16"/>
          <w:szCs w:val="16"/>
        </w:rPr>
        <w:t>:</w:t>
      </w:r>
    </w:p>
    <w:p w:rsidR="00863218" w:rsidRPr="00863218" w:rsidRDefault="00863218" w:rsidP="00863218">
      <w:pPr>
        <w:spacing w:after="0" w:line="240" w:lineRule="auto"/>
        <w:ind w:right="27"/>
        <w:rPr>
          <w:sz w:val="16"/>
          <w:szCs w:val="16"/>
        </w:rPr>
      </w:pPr>
      <w:r w:rsidRPr="00863218">
        <w:rPr>
          <w:sz w:val="16"/>
          <w:szCs w:val="16"/>
        </w:rPr>
        <w:t xml:space="preserve">-Conduct of AR must be </w:t>
      </w:r>
      <w:r w:rsidRPr="00863218">
        <w:rPr>
          <w:b/>
          <w:sz w:val="16"/>
          <w:szCs w:val="16"/>
        </w:rPr>
        <w:t>intentional</w:t>
      </w:r>
      <w:r w:rsidRPr="00863218">
        <w:rPr>
          <w:sz w:val="16"/>
          <w:szCs w:val="16"/>
        </w:rPr>
        <w:t xml:space="preserve"> and/or </w:t>
      </w:r>
      <w:r w:rsidRPr="00863218">
        <w:rPr>
          <w:b/>
          <w:sz w:val="16"/>
          <w:szCs w:val="16"/>
        </w:rPr>
        <w:t>reckless</w:t>
      </w:r>
    </w:p>
    <w:p w:rsidR="00863218" w:rsidRPr="00863218" w:rsidRDefault="00863218" w:rsidP="00863218">
      <w:pPr>
        <w:spacing w:after="0" w:line="240" w:lineRule="auto"/>
        <w:ind w:right="27"/>
        <w:rPr>
          <w:sz w:val="16"/>
          <w:szCs w:val="16"/>
        </w:rPr>
      </w:pPr>
      <w:r w:rsidRPr="00863218">
        <w:rPr>
          <w:sz w:val="16"/>
          <w:szCs w:val="16"/>
        </w:rPr>
        <w:t xml:space="preserve">-If something about the word “wilfully” (whereby D: </w:t>
      </w:r>
      <w:proofErr w:type="spellStart"/>
      <w:r w:rsidRPr="00773D01">
        <w:rPr>
          <w:i/>
          <w:iCs/>
          <w:sz w:val="16"/>
          <w:szCs w:val="16"/>
          <w:highlight w:val="green"/>
        </w:rPr>
        <w:t>Buzzanga</w:t>
      </w:r>
      <w:proofErr w:type="spellEnd"/>
      <w:r w:rsidRPr="00863218">
        <w:rPr>
          <w:sz w:val="16"/>
          <w:szCs w:val="16"/>
        </w:rPr>
        <w:t xml:space="preserve"> applies because they want intent to be MR requirement, Crown: </w:t>
      </w:r>
      <w:proofErr w:type="spellStart"/>
      <w:r w:rsidRPr="00773D01">
        <w:rPr>
          <w:i/>
          <w:iCs/>
          <w:sz w:val="16"/>
          <w:szCs w:val="16"/>
          <w:highlight w:val="green"/>
        </w:rPr>
        <w:t>Buzzanga</w:t>
      </w:r>
      <w:proofErr w:type="spellEnd"/>
      <w:r w:rsidRPr="00863218">
        <w:rPr>
          <w:sz w:val="16"/>
          <w:szCs w:val="16"/>
        </w:rPr>
        <w:t xml:space="preserve"> doesn’t apply because facts different/”wilfully” modifies conduct as opposed to consequences as it did in that case) </w:t>
      </w:r>
    </w:p>
    <w:p w:rsidR="00863218" w:rsidRPr="00863218" w:rsidRDefault="00863218" w:rsidP="00863218">
      <w:pPr>
        <w:spacing w:after="0" w:line="240" w:lineRule="auto"/>
        <w:ind w:right="27"/>
        <w:rPr>
          <w:sz w:val="16"/>
          <w:szCs w:val="16"/>
        </w:rPr>
      </w:pPr>
      <w:r w:rsidRPr="00863218">
        <w:rPr>
          <w:sz w:val="16"/>
          <w:szCs w:val="16"/>
        </w:rPr>
        <w:lastRenderedPageBreak/>
        <w:t xml:space="preserve">-MR must be </w:t>
      </w:r>
      <w:r w:rsidRPr="00863218">
        <w:rPr>
          <w:b/>
          <w:sz w:val="16"/>
          <w:szCs w:val="16"/>
        </w:rPr>
        <w:t>concurrent in time</w:t>
      </w:r>
      <w:r w:rsidRPr="00863218">
        <w:rPr>
          <w:sz w:val="16"/>
          <w:szCs w:val="16"/>
        </w:rPr>
        <w:t xml:space="preserve"> w/ AR</w:t>
      </w:r>
      <w:r w:rsidR="00783C56">
        <w:rPr>
          <w:sz w:val="16"/>
          <w:szCs w:val="16"/>
        </w:rPr>
        <w:t xml:space="preserve"> (</w:t>
      </w:r>
      <w:r w:rsidR="00783C56" w:rsidRPr="00783C56">
        <w:rPr>
          <w:i/>
          <w:sz w:val="16"/>
          <w:szCs w:val="16"/>
          <w:highlight w:val="green"/>
        </w:rPr>
        <w:t>Fagan</w:t>
      </w:r>
      <w:r w:rsidR="00783C56">
        <w:rPr>
          <w:sz w:val="16"/>
          <w:szCs w:val="16"/>
        </w:rPr>
        <w:t>)</w:t>
      </w:r>
    </w:p>
    <w:p w:rsidR="00863218" w:rsidRPr="00863218" w:rsidRDefault="00863218" w:rsidP="00863218">
      <w:pPr>
        <w:spacing w:after="0" w:line="240" w:lineRule="auto"/>
        <w:ind w:right="27"/>
        <w:rPr>
          <w:sz w:val="16"/>
          <w:szCs w:val="16"/>
        </w:rPr>
      </w:pPr>
      <w:r w:rsidRPr="00863218">
        <w:rPr>
          <w:sz w:val="16"/>
          <w:szCs w:val="16"/>
        </w:rPr>
        <w:t>-</w:t>
      </w:r>
      <w:r w:rsidRPr="00863218">
        <w:rPr>
          <w:b/>
          <w:bCs/>
          <w:sz w:val="16"/>
          <w:szCs w:val="16"/>
        </w:rPr>
        <w:t>Motive</w:t>
      </w:r>
      <w:r w:rsidRPr="00863218">
        <w:rPr>
          <w:sz w:val="16"/>
          <w:szCs w:val="16"/>
        </w:rPr>
        <w:t xml:space="preserve"> is </w:t>
      </w:r>
      <w:r w:rsidRPr="00863218">
        <w:rPr>
          <w:i/>
          <w:iCs/>
          <w:sz w:val="16"/>
          <w:szCs w:val="16"/>
        </w:rPr>
        <w:t>not</w:t>
      </w:r>
      <w:r w:rsidRPr="00863218">
        <w:rPr>
          <w:sz w:val="16"/>
          <w:szCs w:val="16"/>
        </w:rPr>
        <w:t xml:space="preserve"> intent. Intent is exercise of free will to use a given means to produce a given result. Motive is ulterior purpose to using those means to bring that result. Can be used as relevant evidence (</w:t>
      </w:r>
      <w:r w:rsidRPr="00773D01">
        <w:rPr>
          <w:bCs/>
          <w:i/>
          <w:iCs/>
          <w:sz w:val="16"/>
          <w:szCs w:val="16"/>
          <w:highlight w:val="green"/>
        </w:rPr>
        <w:t>Lewis</w:t>
      </w:r>
      <w:r w:rsidRPr="00863218">
        <w:rPr>
          <w:bCs/>
          <w:iCs/>
          <w:sz w:val="16"/>
          <w:szCs w:val="16"/>
        </w:rPr>
        <w:t>)</w:t>
      </w:r>
    </w:p>
    <w:p w:rsidR="00863218" w:rsidRDefault="00863218" w:rsidP="00863218">
      <w:pPr>
        <w:spacing w:after="0" w:line="240" w:lineRule="auto"/>
        <w:ind w:right="27"/>
        <w:rPr>
          <w:iCs/>
          <w:sz w:val="16"/>
          <w:szCs w:val="16"/>
        </w:rPr>
      </w:pPr>
      <w:r w:rsidRPr="00863218">
        <w:rPr>
          <w:sz w:val="16"/>
          <w:szCs w:val="16"/>
        </w:rPr>
        <w:t>-</w:t>
      </w:r>
      <w:r w:rsidRPr="00863218">
        <w:rPr>
          <w:b/>
          <w:bCs/>
          <w:sz w:val="16"/>
          <w:szCs w:val="16"/>
        </w:rPr>
        <w:t>Continuing action</w:t>
      </w:r>
      <w:r w:rsidRPr="00863218">
        <w:rPr>
          <w:sz w:val="16"/>
          <w:szCs w:val="16"/>
        </w:rPr>
        <w:t>: an act that does not constitute a crime at its inception can become criminal if the person forms the intent/recklessness/MR to produce the apprehension which was flowing from the continuing act (</w:t>
      </w:r>
      <w:r w:rsidRPr="00773D01">
        <w:rPr>
          <w:i/>
          <w:iCs/>
          <w:sz w:val="16"/>
          <w:szCs w:val="16"/>
          <w:highlight w:val="green"/>
        </w:rPr>
        <w:t>Fagan</w:t>
      </w:r>
      <w:r w:rsidRPr="00863218">
        <w:rPr>
          <w:iCs/>
          <w:sz w:val="16"/>
          <w:szCs w:val="16"/>
        </w:rPr>
        <w:t>)</w:t>
      </w:r>
    </w:p>
    <w:p w:rsidR="00863218" w:rsidRPr="00863218" w:rsidRDefault="00863218" w:rsidP="00863218">
      <w:pPr>
        <w:spacing w:after="0" w:line="240" w:lineRule="auto"/>
        <w:ind w:right="27"/>
        <w:rPr>
          <w:sz w:val="16"/>
          <w:szCs w:val="16"/>
        </w:rPr>
      </w:pPr>
    </w:p>
    <w:p w:rsidR="00863218" w:rsidRPr="00773D01" w:rsidRDefault="00773D01" w:rsidP="00863218">
      <w:pPr>
        <w:spacing w:after="0" w:line="240" w:lineRule="auto"/>
        <w:ind w:right="27"/>
        <w:rPr>
          <w:sz w:val="16"/>
          <w:szCs w:val="16"/>
        </w:rPr>
      </w:pPr>
      <w:r w:rsidRPr="00773D01">
        <w:rPr>
          <w:b/>
          <w:bCs/>
          <w:sz w:val="16"/>
          <w:szCs w:val="16"/>
        </w:rPr>
        <w:t>CIRCUMSTANCES</w:t>
      </w:r>
      <w:r>
        <w:rPr>
          <w:b/>
          <w:bCs/>
          <w:sz w:val="16"/>
          <w:szCs w:val="16"/>
        </w:rPr>
        <w:t>:</w:t>
      </w:r>
    </w:p>
    <w:p w:rsidR="00863218" w:rsidRPr="00863218" w:rsidRDefault="00863218" w:rsidP="00863218">
      <w:pPr>
        <w:spacing w:after="0" w:line="240" w:lineRule="auto"/>
        <w:ind w:right="27"/>
        <w:rPr>
          <w:sz w:val="16"/>
          <w:szCs w:val="16"/>
        </w:rPr>
      </w:pPr>
      <w:r w:rsidRPr="00863218">
        <w:rPr>
          <w:sz w:val="16"/>
          <w:szCs w:val="16"/>
        </w:rPr>
        <w:t xml:space="preserve">-Must exist with </w:t>
      </w:r>
      <w:r w:rsidRPr="00863218">
        <w:rPr>
          <w:b/>
          <w:sz w:val="16"/>
          <w:szCs w:val="16"/>
        </w:rPr>
        <w:t>knowledge</w:t>
      </w:r>
      <w:r w:rsidRPr="00863218">
        <w:rPr>
          <w:sz w:val="16"/>
          <w:szCs w:val="16"/>
        </w:rPr>
        <w:t xml:space="preserve"> or </w:t>
      </w:r>
      <w:r w:rsidR="00060B59">
        <w:rPr>
          <w:sz w:val="16"/>
          <w:szCs w:val="16"/>
        </w:rPr>
        <w:t xml:space="preserve">be </w:t>
      </w:r>
      <w:r w:rsidR="00060B59" w:rsidRPr="00060B59">
        <w:rPr>
          <w:b/>
          <w:sz w:val="16"/>
          <w:szCs w:val="16"/>
        </w:rPr>
        <w:t>reckless/</w:t>
      </w:r>
      <w:r w:rsidR="00060B59">
        <w:rPr>
          <w:b/>
          <w:sz w:val="16"/>
          <w:szCs w:val="16"/>
        </w:rPr>
        <w:t xml:space="preserve">wilfully </w:t>
      </w:r>
      <w:r w:rsidRPr="00863218">
        <w:rPr>
          <w:b/>
          <w:sz w:val="16"/>
          <w:szCs w:val="16"/>
        </w:rPr>
        <w:t>blind</w:t>
      </w:r>
    </w:p>
    <w:p w:rsidR="00863218" w:rsidRPr="00863218" w:rsidRDefault="00863218" w:rsidP="00863218">
      <w:pPr>
        <w:spacing w:after="0" w:line="240" w:lineRule="auto"/>
        <w:ind w:right="27"/>
        <w:rPr>
          <w:sz w:val="16"/>
          <w:szCs w:val="16"/>
        </w:rPr>
      </w:pPr>
      <w:r w:rsidRPr="00863218">
        <w:rPr>
          <w:sz w:val="16"/>
          <w:szCs w:val="16"/>
        </w:rPr>
        <w:t>-Crown may note that a MR isn’t required for the circumstances</w:t>
      </w:r>
    </w:p>
    <w:p w:rsidR="00863218" w:rsidRPr="00863218" w:rsidRDefault="00863218" w:rsidP="00863218">
      <w:pPr>
        <w:spacing w:after="0" w:line="240" w:lineRule="auto"/>
        <w:ind w:right="27"/>
        <w:rPr>
          <w:iCs/>
          <w:sz w:val="16"/>
          <w:szCs w:val="16"/>
        </w:rPr>
      </w:pPr>
      <w:r w:rsidRPr="00863218">
        <w:rPr>
          <w:sz w:val="16"/>
          <w:szCs w:val="16"/>
        </w:rPr>
        <w:t>-Remember that knowledge is subjective (</w:t>
      </w:r>
      <w:r w:rsidRPr="00773D01">
        <w:rPr>
          <w:i/>
          <w:iCs/>
          <w:sz w:val="16"/>
          <w:szCs w:val="16"/>
          <w:highlight w:val="green"/>
        </w:rPr>
        <w:t>Beaver</w:t>
      </w:r>
      <w:r w:rsidRPr="00863218">
        <w:rPr>
          <w:iCs/>
          <w:sz w:val="16"/>
          <w:szCs w:val="16"/>
        </w:rPr>
        <w:t>)</w:t>
      </w:r>
    </w:p>
    <w:p w:rsidR="00863218" w:rsidRPr="00863218" w:rsidRDefault="0091364A" w:rsidP="00863218">
      <w:pPr>
        <w:spacing w:after="0" w:line="240" w:lineRule="auto"/>
        <w:ind w:right="27"/>
        <w:rPr>
          <w:iCs/>
          <w:sz w:val="16"/>
          <w:szCs w:val="16"/>
        </w:rPr>
      </w:pPr>
      <w:r>
        <w:rPr>
          <w:rFonts w:ascii="Felix Titling" w:hAnsi="Felix Titling"/>
          <w:b/>
          <w:noProof/>
          <w:sz w:val="16"/>
          <w:szCs w:val="16"/>
          <w:lang w:eastAsia="en-CA"/>
        </w:rPr>
        <w:pict>
          <v:shape id="_x0000_s1040" type="#_x0000_t32" style="position:absolute;margin-left:242.7pt;margin-top:5.05pt;width:243.15pt;height:.05pt;z-index:251655168" o:connectortype="straight" strokeweight="1.5pt"/>
        </w:pict>
      </w:r>
      <w:r w:rsidR="00863218" w:rsidRPr="00863218">
        <w:rPr>
          <w:iCs/>
          <w:sz w:val="16"/>
          <w:szCs w:val="16"/>
        </w:rPr>
        <w:t>-</w:t>
      </w:r>
      <w:r w:rsidR="00863218" w:rsidRPr="00863218">
        <w:rPr>
          <w:sz w:val="16"/>
          <w:szCs w:val="16"/>
        </w:rPr>
        <w:t xml:space="preserve"> </w:t>
      </w:r>
      <w:proofErr w:type="gramStart"/>
      <w:r w:rsidR="00863218" w:rsidRPr="00863218">
        <w:rPr>
          <w:sz w:val="16"/>
          <w:szCs w:val="16"/>
        </w:rPr>
        <w:t>possible</w:t>
      </w:r>
      <w:proofErr w:type="gramEnd"/>
      <w:r w:rsidR="00863218" w:rsidRPr="00863218">
        <w:rPr>
          <w:sz w:val="16"/>
          <w:szCs w:val="16"/>
        </w:rPr>
        <w:t xml:space="preserve"> D:  “accused didn’t know for sure and the MR for this offence implies that one must know with certainty that…”</w:t>
      </w:r>
    </w:p>
    <w:p w:rsidR="00863218" w:rsidRPr="00863218" w:rsidRDefault="00863218" w:rsidP="00863218">
      <w:pPr>
        <w:spacing w:after="0" w:line="240" w:lineRule="auto"/>
        <w:rPr>
          <w:sz w:val="16"/>
          <w:szCs w:val="16"/>
        </w:rPr>
      </w:pPr>
      <w:r w:rsidRPr="00863218">
        <w:rPr>
          <w:i/>
          <w:iCs/>
          <w:sz w:val="16"/>
          <w:szCs w:val="16"/>
        </w:rPr>
        <w:t>-</w:t>
      </w:r>
      <w:r w:rsidRPr="00863218">
        <w:rPr>
          <w:sz w:val="16"/>
          <w:szCs w:val="16"/>
        </w:rPr>
        <w:t xml:space="preserve">In terms of </w:t>
      </w:r>
      <w:r w:rsidRPr="00863218">
        <w:rPr>
          <w:b/>
          <w:sz w:val="16"/>
          <w:szCs w:val="16"/>
        </w:rPr>
        <w:t>wilful blindness</w:t>
      </w:r>
      <w:r w:rsidRPr="00863218">
        <w:rPr>
          <w:sz w:val="16"/>
          <w:szCs w:val="16"/>
        </w:rPr>
        <w:t>: where proof of knowledge is required, deliberately choosing not to know something (i.e. you know there is a need for further inquiry) is seen as tantamount to knowing it</w:t>
      </w:r>
    </w:p>
    <w:p w:rsidR="00863218" w:rsidRDefault="00863218" w:rsidP="00863218">
      <w:pPr>
        <w:spacing w:after="0" w:line="240" w:lineRule="auto"/>
        <w:ind w:right="27"/>
        <w:rPr>
          <w:iCs/>
          <w:sz w:val="16"/>
          <w:szCs w:val="16"/>
        </w:rPr>
      </w:pPr>
      <w:r w:rsidRPr="00863218">
        <w:rPr>
          <w:sz w:val="16"/>
          <w:szCs w:val="16"/>
        </w:rPr>
        <w:t>-</w:t>
      </w:r>
      <w:r w:rsidRPr="00863218">
        <w:rPr>
          <w:b/>
          <w:bCs/>
          <w:sz w:val="16"/>
          <w:szCs w:val="16"/>
        </w:rPr>
        <w:t>Continuing Action</w:t>
      </w:r>
      <w:r w:rsidRPr="00863218">
        <w:rPr>
          <w:sz w:val="16"/>
          <w:szCs w:val="16"/>
        </w:rPr>
        <w:t xml:space="preserve"> (</w:t>
      </w:r>
      <w:r w:rsidRPr="00773D01">
        <w:rPr>
          <w:i/>
          <w:iCs/>
          <w:sz w:val="16"/>
          <w:szCs w:val="16"/>
          <w:highlight w:val="green"/>
        </w:rPr>
        <w:t>Fagan</w:t>
      </w:r>
      <w:r w:rsidRPr="00863218">
        <w:rPr>
          <w:iCs/>
          <w:sz w:val="16"/>
          <w:szCs w:val="16"/>
        </w:rPr>
        <w:t>)</w:t>
      </w:r>
    </w:p>
    <w:p w:rsidR="00863218" w:rsidRPr="00863218" w:rsidRDefault="00863218" w:rsidP="00863218">
      <w:pPr>
        <w:spacing w:after="0" w:line="240" w:lineRule="auto"/>
        <w:ind w:right="27"/>
        <w:rPr>
          <w:sz w:val="16"/>
          <w:szCs w:val="16"/>
        </w:rPr>
      </w:pPr>
    </w:p>
    <w:p w:rsidR="00863218" w:rsidRPr="00773D01" w:rsidRDefault="00773D01" w:rsidP="00863218">
      <w:pPr>
        <w:spacing w:after="0" w:line="240" w:lineRule="auto"/>
        <w:ind w:right="27"/>
        <w:rPr>
          <w:sz w:val="16"/>
          <w:szCs w:val="16"/>
        </w:rPr>
      </w:pPr>
      <w:r w:rsidRPr="00773D01">
        <w:rPr>
          <w:b/>
          <w:bCs/>
          <w:sz w:val="16"/>
          <w:szCs w:val="16"/>
        </w:rPr>
        <w:t>CONSEQUENCES</w:t>
      </w:r>
      <w:r>
        <w:rPr>
          <w:b/>
          <w:bCs/>
          <w:sz w:val="16"/>
          <w:szCs w:val="16"/>
        </w:rPr>
        <w:t>:</w:t>
      </w:r>
    </w:p>
    <w:p w:rsidR="00863218" w:rsidRPr="00863218" w:rsidRDefault="00863218" w:rsidP="00863218">
      <w:pPr>
        <w:spacing w:after="0" w:line="240" w:lineRule="auto"/>
        <w:ind w:right="27"/>
        <w:rPr>
          <w:sz w:val="16"/>
          <w:szCs w:val="16"/>
        </w:rPr>
      </w:pPr>
      <w:r w:rsidRPr="00863218">
        <w:rPr>
          <w:sz w:val="16"/>
          <w:szCs w:val="16"/>
        </w:rPr>
        <w:t xml:space="preserve">-If consequences, can also be a req. of </w:t>
      </w:r>
      <w:r w:rsidRPr="00863218">
        <w:rPr>
          <w:b/>
          <w:sz w:val="16"/>
          <w:szCs w:val="16"/>
        </w:rPr>
        <w:t>intent</w:t>
      </w:r>
      <w:r w:rsidRPr="00863218">
        <w:rPr>
          <w:sz w:val="16"/>
          <w:szCs w:val="16"/>
        </w:rPr>
        <w:t xml:space="preserve"> or </w:t>
      </w:r>
      <w:r w:rsidRPr="00863218">
        <w:rPr>
          <w:b/>
          <w:sz w:val="16"/>
          <w:szCs w:val="16"/>
        </w:rPr>
        <w:t>recklessness</w:t>
      </w:r>
      <w:r w:rsidRPr="00863218">
        <w:rPr>
          <w:sz w:val="16"/>
          <w:szCs w:val="16"/>
        </w:rPr>
        <w:t xml:space="preserve"> attached to them</w:t>
      </w:r>
    </w:p>
    <w:p w:rsidR="00863218" w:rsidRPr="00863218" w:rsidRDefault="00863218" w:rsidP="00863218">
      <w:pPr>
        <w:spacing w:after="0" w:line="240" w:lineRule="auto"/>
        <w:ind w:right="27"/>
        <w:rPr>
          <w:sz w:val="16"/>
          <w:szCs w:val="16"/>
        </w:rPr>
      </w:pPr>
      <w:r w:rsidRPr="00863218">
        <w:rPr>
          <w:sz w:val="16"/>
          <w:szCs w:val="16"/>
        </w:rPr>
        <w:t>-However, it is arguable whether there is a MR for consequences</w:t>
      </w:r>
    </w:p>
    <w:p w:rsidR="00863218" w:rsidRPr="00863218" w:rsidRDefault="00863218" w:rsidP="00863218">
      <w:pPr>
        <w:spacing w:after="0" w:line="240" w:lineRule="auto"/>
        <w:ind w:right="27"/>
        <w:rPr>
          <w:sz w:val="16"/>
          <w:szCs w:val="16"/>
        </w:rPr>
      </w:pPr>
      <w:r w:rsidRPr="00863218">
        <w:rPr>
          <w:sz w:val="16"/>
          <w:szCs w:val="16"/>
        </w:rPr>
        <w:t>-</w:t>
      </w:r>
      <w:r w:rsidRPr="00863218">
        <w:rPr>
          <w:b/>
          <w:sz w:val="16"/>
          <w:szCs w:val="16"/>
        </w:rPr>
        <w:t>Motive</w:t>
      </w:r>
      <w:r w:rsidRPr="00863218">
        <w:rPr>
          <w:sz w:val="16"/>
          <w:szCs w:val="16"/>
        </w:rPr>
        <w:t xml:space="preserve">: a person might have the guilty mind to carry out the consequences, but the AR must match the MR.  Just because they have motive, it doesn’t necessarily follow that they have intent. </w:t>
      </w:r>
    </w:p>
    <w:p w:rsidR="00863218" w:rsidRPr="00863218" w:rsidRDefault="00863218" w:rsidP="00863218">
      <w:pPr>
        <w:spacing w:after="0" w:line="240" w:lineRule="auto"/>
        <w:ind w:right="27"/>
        <w:rPr>
          <w:sz w:val="16"/>
          <w:szCs w:val="16"/>
        </w:rPr>
      </w:pPr>
      <w:r w:rsidRPr="00863218">
        <w:rPr>
          <w:sz w:val="16"/>
          <w:szCs w:val="16"/>
        </w:rPr>
        <w:t xml:space="preserve">-“Even if ____ </w:t>
      </w:r>
      <w:r w:rsidRPr="00863218">
        <w:rPr>
          <w:b/>
          <w:bCs/>
          <w:sz w:val="16"/>
          <w:szCs w:val="16"/>
        </w:rPr>
        <w:t>should</w:t>
      </w:r>
      <w:r w:rsidRPr="00863218">
        <w:rPr>
          <w:sz w:val="16"/>
          <w:szCs w:val="16"/>
        </w:rPr>
        <w:t xml:space="preserve"> have done something, this is negligence, not subjective intent or recklessness, and so is insufficient for conviction”</w:t>
      </w:r>
    </w:p>
    <w:p w:rsidR="00863218" w:rsidRDefault="00863218" w:rsidP="00863218">
      <w:pPr>
        <w:spacing w:after="0" w:line="240" w:lineRule="auto"/>
        <w:ind w:right="27"/>
        <w:rPr>
          <w:sz w:val="20"/>
          <w:szCs w:val="20"/>
        </w:rPr>
      </w:pPr>
      <w:r w:rsidRPr="00863218">
        <w:rPr>
          <w:sz w:val="16"/>
          <w:szCs w:val="16"/>
        </w:rPr>
        <w:t xml:space="preserve">-If you are Crown, and don’t have much of a case for MR, could argue that there is no requirement </w:t>
      </w:r>
      <w:proofErr w:type="spellStart"/>
      <w:r w:rsidRPr="00863218">
        <w:rPr>
          <w:sz w:val="16"/>
          <w:szCs w:val="16"/>
        </w:rPr>
        <w:t>wrt</w:t>
      </w:r>
      <w:proofErr w:type="spellEnd"/>
      <w:r w:rsidRPr="00863218">
        <w:rPr>
          <w:sz w:val="16"/>
          <w:szCs w:val="16"/>
        </w:rPr>
        <w:t xml:space="preserve"> MR of consequence, given the nature of the offence</w:t>
      </w:r>
      <w:r w:rsidRPr="00A205B1">
        <w:rPr>
          <w:sz w:val="20"/>
          <w:szCs w:val="20"/>
        </w:rPr>
        <w:t xml:space="preserve"> </w:t>
      </w:r>
    </w:p>
    <w:p w:rsidR="00863218" w:rsidRPr="00A205B1" w:rsidRDefault="00863218" w:rsidP="00863218">
      <w:pPr>
        <w:spacing w:after="0" w:line="240" w:lineRule="auto"/>
        <w:ind w:right="27"/>
        <w:rPr>
          <w:sz w:val="20"/>
          <w:szCs w:val="20"/>
        </w:rPr>
      </w:pPr>
    </w:p>
    <w:p w:rsidR="00863218" w:rsidRPr="00863218" w:rsidRDefault="00863218" w:rsidP="00863218">
      <w:pPr>
        <w:spacing w:after="0" w:line="240" w:lineRule="auto"/>
        <w:ind w:right="27"/>
        <w:rPr>
          <w:sz w:val="16"/>
          <w:szCs w:val="16"/>
        </w:rPr>
      </w:pPr>
      <w:r w:rsidRPr="00863218">
        <w:rPr>
          <w:bCs/>
          <w:iCs/>
          <w:sz w:val="16"/>
          <w:szCs w:val="16"/>
          <w:highlight w:val="cyan"/>
        </w:rPr>
        <w:t>Intent</w:t>
      </w:r>
      <w:r w:rsidRPr="00863218">
        <w:rPr>
          <w:bCs/>
          <w:iCs/>
          <w:sz w:val="16"/>
          <w:szCs w:val="16"/>
        </w:rPr>
        <w:t>:</w:t>
      </w:r>
      <w:r w:rsidRPr="00863218">
        <w:rPr>
          <w:sz w:val="16"/>
          <w:szCs w:val="16"/>
        </w:rPr>
        <w:t xml:space="preserve"> A person intends to carry out an </w:t>
      </w:r>
      <w:r w:rsidRPr="00863218">
        <w:rPr>
          <w:b/>
          <w:bCs/>
          <w:sz w:val="16"/>
          <w:szCs w:val="16"/>
        </w:rPr>
        <w:t>act</w:t>
      </w:r>
      <w:r w:rsidRPr="00863218">
        <w:rPr>
          <w:sz w:val="16"/>
          <w:szCs w:val="16"/>
        </w:rPr>
        <w:t xml:space="preserve"> when he does so purposely/deliberately. A person intends the </w:t>
      </w:r>
      <w:r w:rsidRPr="00863218">
        <w:rPr>
          <w:b/>
          <w:sz w:val="16"/>
          <w:szCs w:val="16"/>
        </w:rPr>
        <w:t>consequences</w:t>
      </w:r>
      <w:r w:rsidRPr="00863218">
        <w:rPr>
          <w:sz w:val="16"/>
          <w:szCs w:val="16"/>
        </w:rPr>
        <w:t xml:space="preserve"> of his act where he desires them OR when he is substantially certain the consequence will result from his act.</w:t>
      </w:r>
    </w:p>
    <w:p w:rsidR="00863218" w:rsidRPr="00863218" w:rsidRDefault="00863218" w:rsidP="00863218">
      <w:pPr>
        <w:spacing w:after="0" w:line="240" w:lineRule="auto"/>
        <w:ind w:right="27"/>
        <w:rPr>
          <w:sz w:val="16"/>
          <w:szCs w:val="16"/>
        </w:rPr>
      </w:pPr>
      <w:r w:rsidRPr="00863218">
        <w:rPr>
          <w:bCs/>
          <w:iCs/>
          <w:sz w:val="16"/>
          <w:szCs w:val="16"/>
          <w:highlight w:val="cyan"/>
        </w:rPr>
        <w:t>Recklessness</w:t>
      </w:r>
      <w:r w:rsidRPr="00863218">
        <w:rPr>
          <w:bCs/>
          <w:iCs/>
          <w:sz w:val="16"/>
          <w:szCs w:val="16"/>
        </w:rPr>
        <w:t>:</w:t>
      </w:r>
      <w:r w:rsidRPr="00863218">
        <w:rPr>
          <w:sz w:val="16"/>
          <w:szCs w:val="16"/>
        </w:rPr>
        <w:t xml:space="preserve"> A person is reckless as to a particular </w:t>
      </w:r>
      <w:r w:rsidRPr="00863218">
        <w:rPr>
          <w:b/>
          <w:bCs/>
          <w:sz w:val="16"/>
          <w:szCs w:val="16"/>
        </w:rPr>
        <w:t>act</w:t>
      </w:r>
      <w:r w:rsidRPr="00863218">
        <w:rPr>
          <w:sz w:val="16"/>
          <w:szCs w:val="16"/>
        </w:rPr>
        <w:t xml:space="preserve"> or </w:t>
      </w:r>
      <w:r w:rsidRPr="00863218">
        <w:rPr>
          <w:b/>
          <w:bCs/>
          <w:sz w:val="16"/>
          <w:szCs w:val="16"/>
        </w:rPr>
        <w:t>consequence</w:t>
      </w:r>
      <w:r w:rsidRPr="00863218">
        <w:rPr>
          <w:sz w:val="16"/>
          <w:szCs w:val="16"/>
        </w:rPr>
        <w:t xml:space="preserve"> when he foresees the risk of it occurring but chooses to proceed.  Mostly, reckless=intent</w:t>
      </w:r>
    </w:p>
    <w:p w:rsidR="00863218" w:rsidRPr="00863218" w:rsidRDefault="00863218" w:rsidP="00863218">
      <w:pPr>
        <w:spacing w:after="0" w:line="240" w:lineRule="auto"/>
        <w:ind w:right="27"/>
        <w:rPr>
          <w:sz w:val="16"/>
          <w:szCs w:val="16"/>
        </w:rPr>
      </w:pPr>
      <w:r w:rsidRPr="00863218">
        <w:rPr>
          <w:bCs/>
          <w:iCs/>
          <w:sz w:val="16"/>
          <w:szCs w:val="16"/>
          <w:highlight w:val="cyan"/>
        </w:rPr>
        <w:t>Knowledge</w:t>
      </w:r>
      <w:r w:rsidRPr="00863218">
        <w:rPr>
          <w:bCs/>
          <w:iCs/>
          <w:sz w:val="16"/>
          <w:szCs w:val="16"/>
        </w:rPr>
        <w:t>:</w:t>
      </w:r>
      <w:r w:rsidRPr="00863218">
        <w:rPr>
          <w:sz w:val="16"/>
          <w:szCs w:val="16"/>
        </w:rPr>
        <w:t xml:space="preserve"> Actual awareness that a particular circumstance exists or did not exist</w:t>
      </w:r>
    </w:p>
    <w:p w:rsidR="00863218" w:rsidRPr="00863218" w:rsidRDefault="00863218" w:rsidP="00863218">
      <w:pPr>
        <w:spacing w:after="0" w:line="240" w:lineRule="auto"/>
        <w:ind w:right="27"/>
        <w:rPr>
          <w:sz w:val="16"/>
          <w:szCs w:val="16"/>
        </w:rPr>
      </w:pPr>
      <w:r w:rsidRPr="00863218">
        <w:rPr>
          <w:bCs/>
          <w:iCs/>
          <w:sz w:val="16"/>
          <w:szCs w:val="16"/>
          <w:highlight w:val="cyan"/>
        </w:rPr>
        <w:t>Wilful Blindness</w:t>
      </w:r>
      <w:r w:rsidRPr="00863218">
        <w:rPr>
          <w:bCs/>
          <w:iCs/>
          <w:sz w:val="16"/>
          <w:szCs w:val="16"/>
        </w:rPr>
        <w:t>:</w:t>
      </w:r>
      <w:r w:rsidRPr="00863218">
        <w:rPr>
          <w:sz w:val="16"/>
          <w:szCs w:val="16"/>
        </w:rPr>
        <w:t xml:space="preserve"> =knowledge, suspicion of the existence or non-existence of a particular circumstance w/o confirmation. Not making an inquiry.</w:t>
      </w:r>
    </w:p>
    <w:p w:rsidR="00863218" w:rsidRPr="00863218" w:rsidRDefault="006A6063" w:rsidP="00863218">
      <w:pPr>
        <w:spacing w:after="0" w:line="240" w:lineRule="auto"/>
        <w:ind w:right="27"/>
        <w:rPr>
          <w:bCs/>
          <w:iCs/>
          <w:sz w:val="16"/>
          <w:szCs w:val="16"/>
        </w:rPr>
      </w:pPr>
      <w:r>
        <w:rPr>
          <w:rFonts w:ascii="Felix Titling" w:hAnsi="Felix Titling"/>
          <w:b/>
          <w:noProof/>
          <w:sz w:val="16"/>
          <w:szCs w:val="16"/>
          <w:lang w:eastAsia="en-CA"/>
        </w:rPr>
        <w:pict>
          <v:shape id="_x0000_s1052" type="#_x0000_t32" style="position:absolute;margin-left:242.7pt;margin-top:8.1pt;width:243.15pt;height:.05pt;z-index:251663360" o:connectortype="straight" strokeweight="1.5pt"/>
        </w:pict>
      </w:r>
    </w:p>
    <w:p w:rsidR="00202CB2" w:rsidRPr="007B3D8D" w:rsidRDefault="00202CB2" w:rsidP="00202CB2">
      <w:pPr>
        <w:pStyle w:val="NoSpacing"/>
        <w:rPr>
          <w:b/>
          <w:sz w:val="16"/>
          <w:szCs w:val="16"/>
        </w:rPr>
      </w:pPr>
      <w:r w:rsidRPr="007B3D8D">
        <w:rPr>
          <w:b/>
          <w:sz w:val="16"/>
          <w:szCs w:val="16"/>
          <w:highlight w:val="magenta"/>
        </w:rPr>
        <w:t>SOURCES OF CRIMINAL LAW</w:t>
      </w:r>
    </w:p>
    <w:p w:rsidR="00202CB2" w:rsidRDefault="00202CB2" w:rsidP="00202CB2">
      <w:pPr>
        <w:pStyle w:val="NoSpacing"/>
        <w:numPr>
          <w:ilvl w:val="0"/>
          <w:numId w:val="45"/>
        </w:numPr>
        <w:ind w:left="142" w:hanging="142"/>
        <w:rPr>
          <w:sz w:val="16"/>
          <w:szCs w:val="16"/>
        </w:rPr>
      </w:pPr>
      <w:r w:rsidRPr="00202CB2">
        <w:rPr>
          <w:b/>
          <w:sz w:val="16"/>
          <w:szCs w:val="16"/>
        </w:rPr>
        <w:t>S. 91(27)</w:t>
      </w:r>
      <w:r>
        <w:rPr>
          <w:sz w:val="16"/>
          <w:szCs w:val="16"/>
        </w:rPr>
        <w:t xml:space="preserve"> of </w:t>
      </w:r>
      <w:r w:rsidRPr="00202CB2">
        <w:rPr>
          <w:i/>
          <w:sz w:val="16"/>
          <w:szCs w:val="16"/>
        </w:rPr>
        <w:t>Constitution Act, 1867</w:t>
      </w:r>
      <w:r>
        <w:rPr>
          <w:sz w:val="16"/>
          <w:szCs w:val="16"/>
        </w:rPr>
        <w:t xml:space="preserve"> (matter of federal jurisdiction)</w:t>
      </w:r>
    </w:p>
    <w:p w:rsidR="00202CB2" w:rsidRPr="007B3D8D" w:rsidRDefault="00202CB2" w:rsidP="00202CB2">
      <w:pPr>
        <w:pStyle w:val="NoSpacing"/>
        <w:numPr>
          <w:ilvl w:val="0"/>
          <w:numId w:val="45"/>
        </w:numPr>
        <w:ind w:left="142" w:hanging="142"/>
        <w:rPr>
          <w:sz w:val="16"/>
          <w:szCs w:val="16"/>
        </w:rPr>
      </w:pPr>
      <w:r w:rsidRPr="00202CB2">
        <w:rPr>
          <w:i/>
          <w:sz w:val="16"/>
          <w:szCs w:val="16"/>
        </w:rPr>
        <w:t>C</w:t>
      </w:r>
      <w:r>
        <w:rPr>
          <w:i/>
          <w:sz w:val="16"/>
          <w:szCs w:val="16"/>
        </w:rPr>
        <w:t xml:space="preserve">riminal </w:t>
      </w:r>
      <w:r w:rsidRPr="00202CB2">
        <w:rPr>
          <w:i/>
          <w:sz w:val="16"/>
          <w:szCs w:val="16"/>
        </w:rPr>
        <w:t>C</w:t>
      </w:r>
      <w:r>
        <w:rPr>
          <w:i/>
          <w:sz w:val="16"/>
          <w:szCs w:val="16"/>
        </w:rPr>
        <w:t>ode</w:t>
      </w:r>
      <w:r w:rsidRPr="00202CB2">
        <w:rPr>
          <w:sz w:val="16"/>
          <w:szCs w:val="16"/>
        </w:rPr>
        <w:t>, R.S.C. 1985, c. C-46</w:t>
      </w:r>
      <w:r>
        <w:rPr>
          <w:sz w:val="16"/>
          <w:szCs w:val="16"/>
        </w:rPr>
        <w:t xml:space="preserve">: </w:t>
      </w:r>
      <w:r w:rsidRPr="00202CB2">
        <w:rPr>
          <w:b/>
          <w:sz w:val="16"/>
          <w:szCs w:val="16"/>
        </w:rPr>
        <w:t>s. 8</w:t>
      </w:r>
      <w:r>
        <w:rPr>
          <w:sz w:val="16"/>
          <w:szCs w:val="16"/>
        </w:rPr>
        <w:t xml:space="preserve"> (preserves CL defences)</w:t>
      </w:r>
      <w:r w:rsidRPr="007B3D8D">
        <w:rPr>
          <w:sz w:val="16"/>
          <w:szCs w:val="16"/>
        </w:rPr>
        <w:t xml:space="preserve"> &amp; </w:t>
      </w:r>
      <w:r w:rsidRPr="00202CB2">
        <w:rPr>
          <w:b/>
          <w:sz w:val="16"/>
          <w:szCs w:val="16"/>
        </w:rPr>
        <w:t>s. 9</w:t>
      </w:r>
      <w:r>
        <w:rPr>
          <w:sz w:val="16"/>
          <w:szCs w:val="16"/>
        </w:rPr>
        <w:t xml:space="preserve"> set out the </w:t>
      </w:r>
      <w:r w:rsidRPr="007B3D8D">
        <w:rPr>
          <w:sz w:val="16"/>
          <w:szCs w:val="16"/>
        </w:rPr>
        <w:t>principle of codification</w:t>
      </w:r>
    </w:p>
    <w:p w:rsidR="00202CB2" w:rsidRPr="00202CB2" w:rsidRDefault="00202CB2" w:rsidP="00202CB2">
      <w:pPr>
        <w:pStyle w:val="NoSpacing"/>
        <w:numPr>
          <w:ilvl w:val="0"/>
          <w:numId w:val="45"/>
        </w:numPr>
        <w:ind w:left="142" w:hanging="142"/>
        <w:rPr>
          <w:sz w:val="16"/>
          <w:szCs w:val="16"/>
        </w:rPr>
      </w:pPr>
      <w:r w:rsidRPr="00202CB2">
        <w:rPr>
          <w:i/>
          <w:sz w:val="16"/>
          <w:szCs w:val="16"/>
        </w:rPr>
        <w:t>Charter</w:t>
      </w:r>
      <w:r>
        <w:rPr>
          <w:sz w:val="16"/>
          <w:szCs w:val="16"/>
        </w:rPr>
        <w:t xml:space="preserve">: </w:t>
      </w:r>
      <w:r w:rsidRPr="00202CB2">
        <w:rPr>
          <w:b/>
          <w:sz w:val="16"/>
          <w:szCs w:val="16"/>
        </w:rPr>
        <w:t>s. 1</w:t>
      </w:r>
      <w:r>
        <w:rPr>
          <w:sz w:val="16"/>
          <w:szCs w:val="16"/>
        </w:rPr>
        <w:t xml:space="preserve"> </w:t>
      </w:r>
      <w:r w:rsidRPr="00202CB2">
        <w:rPr>
          <w:i/>
          <w:sz w:val="16"/>
          <w:szCs w:val="16"/>
        </w:rPr>
        <w:t xml:space="preserve">Charter </w:t>
      </w:r>
      <w:r w:rsidR="00173C29" w:rsidRPr="00173C29">
        <w:rPr>
          <w:sz w:val="16"/>
          <w:szCs w:val="16"/>
        </w:rPr>
        <w:t>“</w:t>
      </w:r>
      <w:r w:rsidRPr="00202CB2">
        <w:rPr>
          <w:sz w:val="16"/>
          <w:szCs w:val="16"/>
        </w:rPr>
        <w:t>guarantees the rights and freedoms set out in it subject only to such reasonable limits prescribed by law as can be demonstrably justified in a free and democratic society”;</w:t>
      </w:r>
      <w:r>
        <w:rPr>
          <w:sz w:val="16"/>
          <w:szCs w:val="16"/>
        </w:rPr>
        <w:t xml:space="preserve"> </w:t>
      </w:r>
      <w:r w:rsidRPr="00202CB2">
        <w:rPr>
          <w:b/>
          <w:sz w:val="16"/>
          <w:szCs w:val="16"/>
        </w:rPr>
        <w:t xml:space="preserve">s.7 </w:t>
      </w:r>
      <w:r>
        <w:rPr>
          <w:sz w:val="16"/>
          <w:szCs w:val="16"/>
        </w:rPr>
        <w:t>life, liberty and security of person and right not to be deprived thereof</w:t>
      </w:r>
      <w:r w:rsidRPr="00202CB2">
        <w:rPr>
          <w:sz w:val="16"/>
          <w:szCs w:val="16"/>
        </w:rPr>
        <w:t>;</w:t>
      </w:r>
      <w:r>
        <w:rPr>
          <w:sz w:val="16"/>
          <w:szCs w:val="16"/>
        </w:rPr>
        <w:t xml:space="preserve"> </w:t>
      </w:r>
      <w:r w:rsidR="00173C29" w:rsidRPr="00173C29">
        <w:rPr>
          <w:b/>
          <w:sz w:val="16"/>
          <w:szCs w:val="16"/>
        </w:rPr>
        <w:t xml:space="preserve">s. 8 </w:t>
      </w:r>
      <w:r w:rsidR="00173C29">
        <w:rPr>
          <w:sz w:val="16"/>
          <w:szCs w:val="16"/>
        </w:rPr>
        <w:t xml:space="preserve">unreasonable search/seizure; </w:t>
      </w:r>
      <w:r w:rsidR="00173C29" w:rsidRPr="00173C29">
        <w:rPr>
          <w:b/>
          <w:sz w:val="16"/>
          <w:szCs w:val="16"/>
        </w:rPr>
        <w:t>s. 9</w:t>
      </w:r>
      <w:r w:rsidR="00173C29">
        <w:rPr>
          <w:sz w:val="16"/>
          <w:szCs w:val="16"/>
        </w:rPr>
        <w:t xml:space="preserve"> not to be arbitrarily detained or imprisoned; </w:t>
      </w:r>
      <w:r>
        <w:rPr>
          <w:b/>
          <w:sz w:val="16"/>
          <w:szCs w:val="16"/>
        </w:rPr>
        <w:t>s.</w:t>
      </w:r>
      <w:r w:rsidRPr="00202CB2">
        <w:rPr>
          <w:b/>
          <w:sz w:val="16"/>
          <w:szCs w:val="16"/>
        </w:rPr>
        <w:t>11(d)</w:t>
      </w:r>
      <w:r w:rsidRPr="00202CB2">
        <w:rPr>
          <w:sz w:val="16"/>
          <w:szCs w:val="16"/>
        </w:rPr>
        <w:t xml:space="preserve">-presumed innocent until proven guilty; </w:t>
      </w:r>
      <w:r w:rsidRPr="00173C29">
        <w:rPr>
          <w:b/>
          <w:sz w:val="16"/>
          <w:szCs w:val="16"/>
        </w:rPr>
        <w:t>s.13</w:t>
      </w:r>
      <w:r w:rsidR="00173C29">
        <w:rPr>
          <w:sz w:val="16"/>
          <w:szCs w:val="16"/>
        </w:rPr>
        <w:t xml:space="preserve"> witness who self-criminates while testifying</w:t>
      </w:r>
    </w:p>
    <w:p w:rsidR="00173C29" w:rsidRPr="007B3D8D" w:rsidRDefault="00173C29" w:rsidP="00173C29">
      <w:pPr>
        <w:pStyle w:val="NoSpacing"/>
        <w:rPr>
          <w:b/>
          <w:sz w:val="16"/>
          <w:szCs w:val="16"/>
        </w:rPr>
      </w:pPr>
      <w:r w:rsidRPr="007B3D8D">
        <w:rPr>
          <w:b/>
          <w:sz w:val="16"/>
          <w:szCs w:val="16"/>
          <w:highlight w:val="magenta"/>
        </w:rPr>
        <w:lastRenderedPageBreak/>
        <w:t>CLASSIFICATION OF OFFENCES</w:t>
      </w:r>
    </w:p>
    <w:p w:rsidR="00173C29" w:rsidRPr="007B3D8D" w:rsidRDefault="00173C29" w:rsidP="00173C29">
      <w:pPr>
        <w:pStyle w:val="NoSpacing"/>
        <w:numPr>
          <w:ilvl w:val="0"/>
          <w:numId w:val="45"/>
        </w:numPr>
        <w:ind w:left="142" w:hanging="142"/>
        <w:rPr>
          <w:sz w:val="16"/>
          <w:szCs w:val="16"/>
        </w:rPr>
      </w:pPr>
      <w:r w:rsidRPr="007B3D8D">
        <w:rPr>
          <w:sz w:val="16"/>
          <w:szCs w:val="16"/>
          <w:highlight w:val="cyan"/>
        </w:rPr>
        <w:t>Summary Conviction</w:t>
      </w:r>
      <w:r>
        <w:rPr>
          <w:sz w:val="16"/>
          <w:szCs w:val="16"/>
        </w:rPr>
        <w:t xml:space="preserve">: </w:t>
      </w:r>
      <w:r w:rsidRPr="00173C29">
        <w:rPr>
          <w:b/>
          <w:sz w:val="16"/>
          <w:szCs w:val="16"/>
        </w:rPr>
        <w:t>s.787</w:t>
      </w:r>
      <w:r>
        <w:rPr>
          <w:sz w:val="16"/>
          <w:szCs w:val="16"/>
        </w:rPr>
        <w:t xml:space="preserve">; </w:t>
      </w:r>
      <w:r w:rsidRPr="00173C29">
        <w:rPr>
          <w:sz w:val="16"/>
          <w:szCs w:val="16"/>
        </w:rPr>
        <w:t xml:space="preserve">max. </w:t>
      </w:r>
      <w:r>
        <w:rPr>
          <w:sz w:val="16"/>
          <w:szCs w:val="16"/>
        </w:rPr>
        <w:t>p</w:t>
      </w:r>
      <w:r w:rsidRPr="00173C29">
        <w:rPr>
          <w:sz w:val="16"/>
          <w:szCs w:val="16"/>
        </w:rPr>
        <w:t>en</w:t>
      </w:r>
      <w:r>
        <w:rPr>
          <w:sz w:val="16"/>
          <w:szCs w:val="16"/>
        </w:rPr>
        <w:t xml:space="preserve">alty </w:t>
      </w:r>
      <w:r w:rsidRPr="00173C29">
        <w:rPr>
          <w:sz w:val="16"/>
          <w:szCs w:val="16"/>
        </w:rPr>
        <w:t>=</w:t>
      </w:r>
      <w:r>
        <w:rPr>
          <w:sz w:val="16"/>
          <w:szCs w:val="16"/>
        </w:rPr>
        <w:t xml:space="preserve"> 6 mos. imprisonment &amp; $2000 fine; trial takes place in provincial court without a jury and no preliminary inquiry </w:t>
      </w:r>
    </w:p>
    <w:p w:rsidR="00173C29" w:rsidRDefault="00173C29" w:rsidP="00173C29">
      <w:pPr>
        <w:pStyle w:val="NoSpacing"/>
        <w:numPr>
          <w:ilvl w:val="0"/>
          <w:numId w:val="45"/>
        </w:numPr>
        <w:ind w:left="142" w:hanging="142"/>
        <w:rPr>
          <w:sz w:val="16"/>
          <w:szCs w:val="16"/>
        </w:rPr>
      </w:pPr>
      <w:r w:rsidRPr="007B3D8D">
        <w:rPr>
          <w:sz w:val="16"/>
          <w:szCs w:val="16"/>
          <w:highlight w:val="cyan"/>
        </w:rPr>
        <w:t>Indictable</w:t>
      </w:r>
      <w:r>
        <w:rPr>
          <w:sz w:val="16"/>
          <w:szCs w:val="16"/>
        </w:rPr>
        <w:t>: can only be created by federal Parliament</w:t>
      </w:r>
    </w:p>
    <w:p w:rsidR="0091364A" w:rsidRDefault="00173C29" w:rsidP="00173C29">
      <w:pPr>
        <w:pStyle w:val="NoSpacing"/>
        <w:numPr>
          <w:ilvl w:val="0"/>
          <w:numId w:val="46"/>
        </w:numPr>
        <w:ind w:left="426" w:hanging="142"/>
        <w:rPr>
          <w:sz w:val="16"/>
          <w:szCs w:val="16"/>
        </w:rPr>
      </w:pPr>
      <w:proofErr w:type="gramStart"/>
      <w:r w:rsidRPr="007B3D8D">
        <w:rPr>
          <w:sz w:val="16"/>
          <w:szCs w:val="16"/>
          <w:u w:val="single"/>
        </w:rPr>
        <w:t>accused</w:t>
      </w:r>
      <w:proofErr w:type="gramEnd"/>
      <w:r w:rsidRPr="007B3D8D">
        <w:rPr>
          <w:sz w:val="16"/>
          <w:szCs w:val="16"/>
          <w:u w:val="single"/>
        </w:rPr>
        <w:t xml:space="preserve"> has choice</w:t>
      </w:r>
      <w:r>
        <w:rPr>
          <w:sz w:val="16"/>
          <w:szCs w:val="16"/>
          <w:u w:val="single"/>
        </w:rPr>
        <w:t xml:space="preserve"> of trial</w:t>
      </w:r>
      <w:r w:rsidRPr="007B3D8D">
        <w:rPr>
          <w:sz w:val="16"/>
          <w:szCs w:val="16"/>
        </w:rPr>
        <w:t>:</w:t>
      </w:r>
      <w:r>
        <w:rPr>
          <w:sz w:val="16"/>
          <w:szCs w:val="16"/>
        </w:rPr>
        <w:t xml:space="preserve"> </w:t>
      </w:r>
      <w:r w:rsidRPr="0091364A">
        <w:rPr>
          <w:b/>
          <w:sz w:val="16"/>
          <w:szCs w:val="16"/>
        </w:rPr>
        <w:t>1.</w:t>
      </w:r>
      <w:r w:rsidR="0091364A" w:rsidRPr="0091364A">
        <w:rPr>
          <w:b/>
          <w:sz w:val="16"/>
          <w:szCs w:val="16"/>
        </w:rPr>
        <w:t xml:space="preserve"> </w:t>
      </w:r>
      <w:proofErr w:type="spellStart"/>
      <w:r w:rsidR="0091364A">
        <w:rPr>
          <w:sz w:val="16"/>
          <w:szCs w:val="16"/>
        </w:rPr>
        <w:t>prov.ct</w:t>
      </w:r>
      <w:proofErr w:type="spellEnd"/>
      <w:r w:rsidR="0091364A">
        <w:rPr>
          <w:sz w:val="16"/>
          <w:szCs w:val="16"/>
        </w:rPr>
        <w:t xml:space="preserve">. </w:t>
      </w:r>
      <w:proofErr w:type="gramStart"/>
      <w:r w:rsidR="0091364A">
        <w:rPr>
          <w:sz w:val="16"/>
          <w:szCs w:val="16"/>
        </w:rPr>
        <w:t>before</w:t>
      </w:r>
      <w:proofErr w:type="gramEnd"/>
      <w:r w:rsidR="0091364A">
        <w:rPr>
          <w:sz w:val="16"/>
          <w:szCs w:val="16"/>
        </w:rPr>
        <w:t xml:space="preserve"> judge alone; no PI</w:t>
      </w:r>
      <w:r w:rsidRPr="007B3D8D">
        <w:rPr>
          <w:sz w:val="16"/>
          <w:szCs w:val="16"/>
        </w:rPr>
        <w:t>;</w:t>
      </w:r>
      <w:r w:rsidR="0091364A">
        <w:rPr>
          <w:sz w:val="16"/>
          <w:szCs w:val="16"/>
        </w:rPr>
        <w:t xml:space="preserve"> </w:t>
      </w:r>
      <w:r w:rsidRPr="0091364A">
        <w:rPr>
          <w:b/>
          <w:sz w:val="16"/>
          <w:szCs w:val="16"/>
        </w:rPr>
        <w:t>2.</w:t>
      </w:r>
      <w:r w:rsidR="0091364A">
        <w:rPr>
          <w:sz w:val="16"/>
          <w:szCs w:val="16"/>
        </w:rPr>
        <w:t xml:space="preserve">BCSC before </w:t>
      </w:r>
      <w:proofErr w:type="spellStart"/>
      <w:r w:rsidR="0091364A">
        <w:rPr>
          <w:sz w:val="16"/>
          <w:szCs w:val="16"/>
        </w:rPr>
        <w:t>ju</w:t>
      </w:r>
      <w:r w:rsidRPr="007B3D8D">
        <w:rPr>
          <w:sz w:val="16"/>
          <w:szCs w:val="16"/>
        </w:rPr>
        <w:t>d</w:t>
      </w:r>
      <w:r w:rsidR="0091364A">
        <w:rPr>
          <w:sz w:val="16"/>
          <w:szCs w:val="16"/>
        </w:rPr>
        <w:t>ge+jury</w:t>
      </w:r>
      <w:proofErr w:type="spellEnd"/>
      <w:r w:rsidR="0091364A">
        <w:rPr>
          <w:sz w:val="16"/>
          <w:szCs w:val="16"/>
        </w:rPr>
        <w:t xml:space="preserve">; </w:t>
      </w:r>
      <w:r w:rsidRPr="007B3D8D">
        <w:rPr>
          <w:sz w:val="16"/>
          <w:szCs w:val="16"/>
        </w:rPr>
        <w:t xml:space="preserve">PI before judge in </w:t>
      </w:r>
      <w:proofErr w:type="spellStart"/>
      <w:r w:rsidRPr="007B3D8D">
        <w:rPr>
          <w:sz w:val="16"/>
          <w:szCs w:val="16"/>
        </w:rPr>
        <w:t>prov.ct</w:t>
      </w:r>
      <w:proofErr w:type="spellEnd"/>
      <w:r w:rsidRPr="007B3D8D">
        <w:rPr>
          <w:sz w:val="16"/>
          <w:szCs w:val="16"/>
        </w:rPr>
        <w:t>.;</w:t>
      </w:r>
      <w:r w:rsidR="0091364A">
        <w:rPr>
          <w:sz w:val="16"/>
          <w:szCs w:val="16"/>
        </w:rPr>
        <w:t xml:space="preserve"> </w:t>
      </w:r>
    </w:p>
    <w:p w:rsidR="00173C29" w:rsidRPr="007B3D8D" w:rsidRDefault="00173C29" w:rsidP="0091364A">
      <w:pPr>
        <w:pStyle w:val="NoSpacing"/>
        <w:ind w:left="426"/>
        <w:rPr>
          <w:sz w:val="16"/>
          <w:szCs w:val="16"/>
        </w:rPr>
      </w:pPr>
      <w:r w:rsidRPr="0091364A">
        <w:rPr>
          <w:b/>
          <w:sz w:val="16"/>
          <w:szCs w:val="16"/>
        </w:rPr>
        <w:t>3.</w:t>
      </w:r>
      <w:r w:rsidR="0091364A">
        <w:rPr>
          <w:b/>
          <w:sz w:val="16"/>
          <w:szCs w:val="16"/>
        </w:rPr>
        <w:t xml:space="preserve"> </w:t>
      </w:r>
      <w:r w:rsidR="0091364A">
        <w:rPr>
          <w:sz w:val="16"/>
          <w:szCs w:val="16"/>
        </w:rPr>
        <w:t xml:space="preserve">BCSC=judge only; </w:t>
      </w:r>
      <w:r w:rsidRPr="007B3D8D">
        <w:rPr>
          <w:sz w:val="16"/>
          <w:szCs w:val="16"/>
        </w:rPr>
        <w:t>PI</w:t>
      </w:r>
      <w:r w:rsidR="0091364A">
        <w:rPr>
          <w:sz w:val="16"/>
          <w:szCs w:val="16"/>
        </w:rPr>
        <w:t xml:space="preserve"> before judge in </w:t>
      </w:r>
      <w:proofErr w:type="spellStart"/>
      <w:r w:rsidR="0091364A">
        <w:rPr>
          <w:sz w:val="16"/>
          <w:szCs w:val="16"/>
        </w:rPr>
        <w:t>prov.ct</w:t>
      </w:r>
      <w:proofErr w:type="spellEnd"/>
      <w:r w:rsidR="0091364A">
        <w:rPr>
          <w:sz w:val="16"/>
          <w:szCs w:val="16"/>
        </w:rPr>
        <w:t>.</w:t>
      </w:r>
    </w:p>
    <w:p w:rsidR="00173C29" w:rsidRPr="007B3D8D" w:rsidRDefault="00173C29" w:rsidP="0091364A">
      <w:pPr>
        <w:pStyle w:val="NoSpacing"/>
        <w:numPr>
          <w:ilvl w:val="1"/>
          <w:numId w:val="45"/>
        </w:numPr>
        <w:ind w:left="426" w:hanging="142"/>
        <w:rPr>
          <w:sz w:val="16"/>
          <w:szCs w:val="16"/>
        </w:rPr>
      </w:pPr>
      <w:r w:rsidRPr="007B3D8D">
        <w:rPr>
          <w:i/>
          <w:sz w:val="16"/>
          <w:szCs w:val="16"/>
          <w:u w:val="single"/>
        </w:rPr>
        <w:t>EXCEPTIONS to choice</w:t>
      </w:r>
      <w:r w:rsidRPr="007B3D8D">
        <w:rPr>
          <w:sz w:val="16"/>
          <w:szCs w:val="16"/>
        </w:rPr>
        <w:t xml:space="preserve">: </w:t>
      </w:r>
      <w:r w:rsidRPr="0091364A">
        <w:rPr>
          <w:b/>
          <w:sz w:val="16"/>
          <w:szCs w:val="16"/>
        </w:rPr>
        <w:t>s.469</w:t>
      </w:r>
      <w:r w:rsidR="0091364A">
        <w:rPr>
          <w:sz w:val="16"/>
          <w:szCs w:val="16"/>
        </w:rPr>
        <w:t xml:space="preserve">-MURDER – </w:t>
      </w:r>
      <w:r w:rsidRPr="007B3D8D">
        <w:rPr>
          <w:sz w:val="16"/>
          <w:szCs w:val="16"/>
        </w:rPr>
        <w:t>absolute</w:t>
      </w:r>
      <w:r w:rsidR="0091364A">
        <w:rPr>
          <w:sz w:val="16"/>
          <w:szCs w:val="16"/>
        </w:rPr>
        <w:t xml:space="preserve"> jurisdiction </w:t>
      </w:r>
      <w:r w:rsidRPr="007B3D8D">
        <w:rPr>
          <w:sz w:val="16"/>
          <w:szCs w:val="16"/>
        </w:rPr>
        <w:t>of BCSC-</w:t>
      </w:r>
      <w:r w:rsidRPr="007B3D8D">
        <w:rPr>
          <w:i/>
          <w:sz w:val="16"/>
          <w:szCs w:val="16"/>
          <w:u w:val="single"/>
        </w:rPr>
        <w:t>must</w:t>
      </w:r>
      <w:r w:rsidR="0091364A">
        <w:rPr>
          <w:sz w:val="16"/>
          <w:szCs w:val="16"/>
        </w:rPr>
        <w:t xml:space="preserve"> be option 2 (above)</w:t>
      </w:r>
      <w:r w:rsidRPr="007B3D8D">
        <w:rPr>
          <w:sz w:val="16"/>
          <w:szCs w:val="16"/>
        </w:rPr>
        <w:t xml:space="preserve">; </w:t>
      </w:r>
      <w:r w:rsidRPr="0091364A">
        <w:rPr>
          <w:b/>
          <w:sz w:val="16"/>
          <w:szCs w:val="16"/>
        </w:rPr>
        <w:t>s.553</w:t>
      </w:r>
      <w:r w:rsidR="0091364A">
        <w:rPr>
          <w:sz w:val="16"/>
          <w:szCs w:val="16"/>
        </w:rPr>
        <w:t xml:space="preserve"> (theft under $5000) – </w:t>
      </w:r>
      <w:r w:rsidRPr="007B3D8D">
        <w:rPr>
          <w:sz w:val="16"/>
          <w:szCs w:val="16"/>
        </w:rPr>
        <w:t>absolute jurisd</w:t>
      </w:r>
      <w:r w:rsidR="0091364A">
        <w:rPr>
          <w:sz w:val="16"/>
          <w:szCs w:val="16"/>
        </w:rPr>
        <w:t>iction</w:t>
      </w:r>
      <w:r w:rsidRPr="007B3D8D">
        <w:rPr>
          <w:sz w:val="16"/>
          <w:szCs w:val="16"/>
        </w:rPr>
        <w:t xml:space="preserve"> of </w:t>
      </w:r>
      <w:proofErr w:type="spellStart"/>
      <w:r w:rsidRPr="007B3D8D">
        <w:rPr>
          <w:sz w:val="16"/>
          <w:szCs w:val="16"/>
        </w:rPr>
        <w:t>prov.ct</w:t>
      </w:r>
      <w:proofErr w:type="spellEnd"/>
      <w:r w:rsidRPr="007B3D8D">
        <w:rPr>
          <w:sz w:val="16"/>
          <w:szCs w:val="16"/>
        </w:rPr>
        <w:t>.-</w:t>
      </w:r>
      <w:r w:rsidRPr="007B3D8D">
        <w:rPr>
          <w:i/>
          <w:sz w:val="16"/>
          <w:szCs w:val="16"/>
          <w:u w:val="single"/>
        </w:rPr>
        <w:t>must</w:t>
      </w:r>
      <w:r w:rsidR="0091364A">
        <w:rPr>
          <w:sz w:val="16"/>
          <w:szCs w:val="16"/>
        </w:rPr>
        <w:t xml:space="preserve"> be option 1 (above)</w:t>
      </w:r>
    </w:p>
    <w:p w:rsidR="00173C29" w:rsidRDefault="00173C29" w:rsidP="00173C29">
      <w:pPr>
        <w:pStyle w:val="NoSpacing"/>
        <w:numPr>
          <w:ilvl w:val="0"/>
          <w:numId w:val="45"/>
        </w:numPr>
        <w:ind w:left="142" w:hanging="142"/>
        <w:rPr>
          <w:sz w:val="16"/>
          <w:szCs w:val="16"/>
        </w:rPr>
      </w:pPr>
      <w:r w:rsidRPr="009F7238">
        <w:rPr>
          <w:sz w:val="16"/>
          <w:szCs w:val="16"/>
          <w:highlight w:val="cyan"/>
        </w:rPr>
        <w:t>Hybrid</w:t>
      </w:r>
      <w:r>
        <w:rPr>
          <w:sz w:val="16"/>
          <w:szCs w:val="16"/>
        </w:rPr>
        <w:t xml:space="preserve">: </w:t>
      </w:r>
      <w:r w:rsidRPr="009F7238">
        <w:rPr>
          <w:sz w:val="16"/>
          <w:szCs w:val="16"/>
        </w:rPr>
        <w:t>Crown chooses to p</w:t>
      </w:r>
      <w:r>
        <w:rPr>
          <w:sz w:val="16"/>
          <w:szCs w:val="16"/>
        </w:rPr>
        <w:t xml:space="preserve">roceed by summary or indictable; e.g. </w:t>
      </w:r>
      <w:r w:rsidRPr="009F7238">
        <w:rPr>
          <w:sz w:val="16"/>
          <w:szCs w:val="16"/>
        </w:rPr>
        <w:t xml:space="preserve"> sexual assault</w:t>
      </w:r>
    </w:p>
    <w:p w:rsidR="00202CB2" w:rsidRDefault="00202CB2" w:rsidP="00863218">
      <w:pPr>
        <w:pStyle w:val="Heading1"/>
        <w:rPr>
          <w:rFonts w:ascii="Felix Titling" w:hAnsi="Felix Titling"/>
          <w:b w:val="0"/>
          <w:sz w:val="16"/>
          <w:szCs w:val="16"/>
          <w:lang w:val="en-CA"/>
        </w:rPr>
      </w:pPr>
    </w:p>
    <w:p w:rsidR="00863218" w:rsidRPr="0091364A" w:rsidRDefault="0091364A" w:rsidP="00863218">
      <w:pPr>
        <w:pStyle w:val="Heading1"/>
        <w:rPr>
          <w:rFonts w:ascii="Calibri" w:hAnsi="Calibri"/>
          <w:sz w:val="16"/>
          <w:szCs w:val="16"/>
          <w:lang w:val="en-CA"/>
        </w:rPr>
      </w:pPr>
      <w:r w:rsidRPr="0091364A">
        <w:rPr>
          <w:rFonts w:ascii="Calibri" w:hAnsi="Calibri"/>
          <w:sz w:val="16"/>
          <w:szCs w:val="16"/>
          <w:highlight w:val="magenta"/>
          <w:lang w:val="en-CA"/>
        </w:rPr>
        <w:t>PROVING THE CRIME</w:t>
      </w:r>
    </w:p>
    <w:p w:rsidR="00863218" w:rsidRPr="00863218" w:rsidRDefault="00863218" w:rsidP="00863218">
      <w:pPr>
        <w:spacing w:after="0" w:line="240" w:lineRule="auto"/>
        <w:rPr>
          <w:sz w:val="16"/>
          <w:szCs w:val="16"/>
        </w:rPr>
      </w:pPr>
      <w:r w:rsidRPr="00863218">
        <w:rPr>
          <w:b/>
          <w:sz w:val="16"/>
          <w:szCs w:val="16"/>
        </w:rPr>
        <w:t>Evidence must be</w:t>
      </w:r>
      <w:r w:rsidRPr="00863218">
        <w:rPr>
          <w:sz w:val="16"/>
          <w:szCs w:val="16"/>
        </w:rPr>
        <w:t xml:space="preserve">: </w:t>
      </w:r>
      <w:r w:rsidRPr="0091364A">
        <w:rPr>
          <w:sz w:val="16"/>
          <w:szCs w:val="16"/>
          <w:highlight w:val="cyan"/>
        </w:rPr>
        <w:t>relevant</w:t>
      </w:r>
      <w:r w:rsidRPr="00863218">
        <w:rPr>
          <w:sz w:val="16"/>
          <w:szCs w:val="16"/>
        </w:rPr>
        <w:t xml:space="preserve"> (probative of a material fact or conclusion); </w:t>
      </w:r>
      <w:r w:rsidRPr="0091364A">
        <w:rPr>
          <w:sz w:val="16"/>
          <w:szCs w:val="16"/>
          <w:highlight w:val="cyan"/>
        </w:rPr>
        <w:t>material</w:t>
      </w:r>
      <w:r w:rsidRPr="00863218">
        <w:rPr>
          <w:sz w:val="16"/>
          <w:szCs w:val="16"/>
        </w:rPr>
        <w:t xml:space="preserve"> (probative of a matter in issue in the case</w:t>
      </w:r>
      <w:r w:rsidR="0091364A">
        <w:rPr>
          <w:sz w:val="16"/>
          <w:szCs w:val="16"/>
        </w:rPr>
        <w:t>; e.g. issue of identity and accused had beard</w:t>
      </w:r>
      <w:r w:rsidRPr="00863218">
        <w:rPr>
          <w:sz w:val="16"/>
          <w:szCs w:val="16"/>
        </w:rPr>
        <w:t xml:space="preserve">); </w:t>
      </w:r>
      <w:r w:rsidRPr="0091364A">
        <w:rPr>
          <w:sz w:val="16"/>
          <w:szCs w:val="16"/>
          <w:highlight w:val="cyan"/>
        </w:rPr>
        <w:t>admissible</w:t>
      </w:r>
      <w:r w:rsidRPr="00863218">
        <w:rPr>
          <w:sz w:val="16"/>
          <w:szCs w:val="16"/>
        </w:rPr>
        <w:t xml:space="preserve"> (meets the rules of evidence); </w:t>
      </w:r>
      <w:r w:rsidRPr="0091364A">
        <w:rPr>
          <w:sz w:val="16"/>
          <w:szCs w:val="16"/>
          <w:highlight w:val="cyan"/>
        </w:rPr>
        <w:t>credible</w:t>
      </w:r>
      <w:r w:rsidRPr="00863218">
        <w:rPr>
          <w:sz w:val="16"/>
          <w:szCs w:val="16"/>
        </w:rPr>
        <w:t xml:space="preserve"> (judge makes findings of fact, jury makes findings of fact)</w:t>
      </w:r>
    </w:p>
    <w:p w:rsidR="00863218" w:rsidRDefault="00863218" w:rsidP="00863218">
      <w:pPr>
        <w:spacing w:after="0" w:line="240" w:lineRule="auto"/>
        <w:rPr>
          <w:sz w:val="16"/>
          <w:szCs w:val="16"/>
        </w:rPr>
      </w:pPr>
    </w:p>
    <w:p w:rsidR="00BD6912" w:rsidRPr="00BD6912" w:rsidRDefault="00BD6912" w:rsidP="00863218">
      <w:pPr>
        <w:spacing w:after="0" w:line="240" w:lineRule="auto"/>
        <w:rPr>
          <w:b/>
          <w:sz w:val="16"/>
          <w:szCs w:val="16"/>
        </w:rPr>
      </w:pPr>
      <w:r w:rsidRPr="00BD6912">
        <w:rPr>
          <w:b/>
          <w:sz w:val="16"/>
          <w:szCs w:val="16"/>
          <w:highlight w:val="magenta"/>
        </w:rPr>
        <w:t>EVIDENTIAL BURDEN AND BURDEN OF PROOF</w:t>
      </w:r>
    </w:p>
    <w:p w:rsidR="00BD6912" w:rsidRPr="00BD6912" w:rsidRDefault="00863218" w:rsidP="00863218">
      <w:pPr>
        <w:pStyle w:val="BodyTextIndent2"/>
        <w:ind w:left="0" w:firstLine="0"/>
        <w:rPr>
          <w:rFonts w:ascii="Calibri" w:hAnsi="Calibri"/>
          <w:sz w:val="16"/>
          <w:szCs w:val="16"/>
          <w:lang w:val="en-CA"/>
        </w:rPr>
      </w:pPr>
      <w:r w:rsidRPr="00BD6912">
        <w:rPr>
          <w:rFonts w:ascii="Calibri" w:hAnsi="Calibri"/>
          <w:b/>
          <w:sz w:val="16"/>
          <w:szCs w:val="16"/>
          <w:highlight w:val="cyan"/>
          <w:lang w:val="en-CA"/>
        </w:rPr>
        <w:t>Legal/Persuasive Burden</w:t>
      </w:r>
      <w:r w:rsidRPr="00BD6912">
        <w:rPr>
          <w:rFonts w:ascii="Calibri" w:hAnsi="Calibri"/>
          <w:b/>
          <w:sz w:val="16"/>
          <w:szCs w:val="16"/>
          <w:lang w:val="en-CA"/>
        </w:rPr>
        <w:t xml:space="preserve">: </w:t>
      </w:r>
      <w:r w:rsidRPr="00BD6912">
        <w:rPr>
          <w:rFonts w:ascii="Calibri" w:hAnsi="Calibri"/>
          <w:sz w:val="16"/>
          <w:szCs w:val="16"/>
          <w:lang w:val="en-CA"/>
        </w:rPr>
        <w:t xml:space="preserve">Crown must prove </w:t>
      </w:r>
      <w:r w:rsidR="00BD6912">
        <w:rPr>
          <w:rFonts w:ascii="Calibri" w:hAnsi="Calibri"/>
          <w:sz w:val="16"/>
          <w:szCs w:val="16"/>
          <w:lang w:val="en-CA"/>
        </w:rPr>
        <w:t>each element of the offence</w:t>
      </w:r>
      <w:r w:rsidRPr="00BD6912">
        <w:rPr>
          <w:rFonts w:ascii="Calibri" w:hAnsi="Calibri"/>
          <w:sz w:val="16"/>
          <w:szCs w:val="16"/>
          <w:lang w:val="en-CA"/>
        </w:rPr>
        <w:t xml:space="preserve"> </w:t>
      </w:r>
      <w:r w:rsidRPr="00BD6912">
        <w:rPr>
          <w:rFonts w:ascii="Calibri" w:hAnsi="Calibri"/>
          <w:b/>
          <w:bCs/>
          <w:sz w:val="16"/>
          <w:szCs w:val="16"/>
          <w:lang w:val="en-CA"/>
        </w:rPr>
        <w:t>B</w:t>
      </w:r>
      <w:r w:rsidR="00BD6912">
        <w:rPr>
          <w:rFonts w:ascii="Calibri" w:hAnsi="Calibri"/>
          <w:b/>
          <w:bCs/>
          <w:sz w:val="16"/>
          <w:szCs w:val="16"/>
          <w:lang w:val="en-CA"/>
        </w:rPr>
        <w:t xml:space="preserve">ARD </w:t>
      </w:r>
      <w:r w:rsidR="00BD6912">
        <w:rPr>
          <w:rFonts w:ascii="Calibri" w:hAnsi="Calibri"/>
          <w:bCs/>
          <w:sz w:val="16"/>
          <w:szCs w:val="16"/>
          <w:lang w:val="en-CA"/>
        </w:rPr>
        <w:t>(standard jury must apply to evidence at end of trial)</w:t>
      </w:r>
    </w:p>
    <w:p w:rsidR="00E87BD8" w:rsidRDefault="00BD6912" w:rsidP="00E812BB">
      <w:pPr>
        <w:pStyle w:val="NoSpacing"/>
        <w:rPr>
          <w:sz w:val="16"/>
          <w:szCs w:val="16"/>
        </w:rPr>
      </w:pPr>
      <w:r w:rsidRPr="00BD6912">
        <w:rPr>
          <w:b/>
          <w:sz w:val="16"/>
          <w:szCs w:val="16"/>
          <w:highlight w:val="cyan"/>
        </w:rPr>
        <w:t>(Initial) Evidentiary Burden</w:t>
      </w:r>
      <w:r w:rsidRPr="00BD6912">
        <w:rPr>
          <w:b/>
          <w:sz w:val="16"/>
          <w:szCs w:val="16"/>
        </w:rPr>
        <w:t>:</w:t>
      </w:r>
      <w:r w:rsidRPr="00863218">
        <w:rPr>
          <w:b/>
          <w:sz w:val="16"/>
          <w:szCs w:val="16"/>
        </w:rPr>
        <w:t xml:space="preserve"> </w:t>
      </w:r>
      <w:r w:rsidRPr="00863218">
        <w:rPr>
          <w:sz w:val="16"/>
          <w:szCs w:val="16"/>
        </w:rPr>
        <w:t>Crown must introduce evidence on each element of offence, which if believed, would support a conviction; accused has evidentiary burden to point to some evidence that will raise reasonable doubt</w:t>
      </w:r>
    </w:p>
    <w:p w:rsidR="00E812BB" w:rsidRPr="00BD6912" w:rsidRDefault="00E812BB" w:rsidP="00E812BB">
      <w:pPr>
        <w:pStyle w:val="NoSpacing"/>
        <w:rPr>
          <w:sz w:val="16"/>
          <w:szCs w:val="16"/>
        </w:rPr>
      </w:pPr>
      <w:r>
        <w:rPr>
          <w:sz w:val="16"/>
          <w:szCs w:val="16"/>
        </w:rPr>
        <w:t xml:space="preserve">D can make a </w:t>
      </w:r>
      <w:r w:rsidRPr="00E812BB">
        <w:rPr>
          <w:sz w:val="16"/>
          <w:szCs w:val="16"/>
          <w:highlight w:val="cyan"/>
        </w:rPr>
        <w:t>no evidence motion</w:t>
      </w:r>
      <w:r>
        <w:rPr>
          <w:sz w:val="16"/>
          <w:szCs w:val="16"/>
        </w:rPr>
        <w:t xml:space="preserve"> (=acquittal); at PI </w:t>
      </w:r>
      <w:r w:rsidRPr="007B3D8D">
        <w:rPr>
          <w:sz w:val="16"/>
          <w:szCs w:val="16"/>
        </w:rPr>
        <w:t>determine whether enough ev</w:t>
      </w:r>
      <w:r w:rsidR="00E87BD8">
        <w:rPr>
          <w:sz w:val="16"/>
          <w:szCs w:val="16"/>
        </w:rPr>
        <w:t xml:space="preserve">idence to put D on trial, </w:t>
      </w:r>
      <w:r w:rsidRPr="007B3D8D">
        <w:rPr>
          <w:sz w:val="16"/>
          <w:szCs w:val="16"/>
        </w:rPr>
        <w:t xml:space="preserve">C has </w:t>
      </w:r>
      <w:r w:rsidRPr="007B3D8D">
        <w:rPr>
          <w:b/>
          <w:sz w:val="16"/>
          <w:szCs w:val="16"/>
        </w:rPr>
        <w:t>evidentiary burden</w:t>
      </w:r>
      <w:r w:rsidRPr="007B3D8D">
        <w:rPr>
          <w:sz w:val="16"/>
          <w:szCs w:val="16"/>
        </w:rPr>
        <w:t xml:space="preserve"> to make </w:t>
      </w:r>
      <w:r w:rsidRPr="007B3D8D">
        <w:rPr>
          <w:i/>
          <w:sz w:val="16"/>
          <w:szCs w:val="16"/>
        </w:rPr>
        <w:t xml:space="preserve">prima facie </w:t>
      </w:r>
      <w:r w:rsidR="00E87BD8">
        <w:rPr>
          <w:sz w:val="16"/>
          <w:szCs w:val="16"/>
        </w:rPr>
        <w:t xml:space="preserve">case, J decides if met... if </w:t>
      </w:r>
      <w:r w:rsidRPr="007B3D8D">
        <w:rPr>
          <w:sz w:val="16"/>
          <w:szCs w:val="16"/>
        </w:rPr>
        <w:t>not met</w:t>
      </w:r>
      <w:r w:rsidR="00E87BD8">
        <w:rPr>
          <w:sz w:val="16"/>
          <w:szCs w:val="16"/>
        </w:rPr>
        <w:t xml:space="preserve"> (</w:t>
      </w:r>
      <w:r w:rsidRPr="007B3D8D">
        <w:rPr>
          <w:sz w:val="16"/>
          <w:szCs w:val="16"/>
        </w:rPr>
        <w:t>=</w:t>
      </w:r>
      <w:r w:rsidRPr="00E87BD8">
        <w:rPr>
          <w:sz w:val="16"/>
          <w:szCs w:val="16"/>
        </w:rPr>
        <w:t>discharge</w:t>
      </w:r>
      <w:r w:rsidR="00E87BD8">
        <w:rPr>
          <w:sz w:val="16"/>
          <w:szCs w:val="16"/>
        </w:rPr>
        <w:t>).</w:t>
      </w:r>
    </w:p>
    <w:p w:rsidR="00863218" w:rsidRPr="00BD6912" w:rsidRDefault="00BD6912" w:rsidP="00863218">
      <w:pPr>
        <w:pStyle w:val="BodyTextIndent2"/>
        <w:ind w:left="0" w:firstLine="0"/>
        <w:rPr>
          <w:rFonts w:ascii="Calibri" w:hAnsi="Calibri"/>
          <w:sz w:val="16"/>
          <w:szCs w:val="16"/>
          <w:lang w:val="en-CA"/>
        </w:rPr>
      </w:pPr>
      <w:r>
        <w:rPr>
          <w:rFonts w:ascii="Calibri" w:hAnsi="Calibri"/>
          <w:sz w:val="16"/>
          <w:szCs w:val="16"/>
          <w:lang w:val="en-CA"/>
        </w:rPr>
        <w:t>A</w:t>
      </w:r>
      <w:r w:rsidR="00863218" w:rsidRPr="00BD6912">
        <w:rPr>
          <w:rFonts w:ascii="Calibri" w:hAnsi="Calibri"/>
          <w:sz w:val="16"/>
          <w:szCs w:val="16"/>
          <w:lang w:val="en-CA"/>
        </w:rPr>
        <w:t>ccused never bears burden to prove innocence</w:t>
      </w:r>
      <w:r>
        <w:rPr>
          <w:rFonts w:ascii="Calibri" w:hAnsi="Calibri"/>
          <w:sz w:val="16"/>
          <w:szCs w:val="16"/>
          <w:lang w:val="en-CA"/>
        </w:rPr>
        <w:t xml:space="preserve"> BUT</w:t>
      </w:r>
      <w:r w:rsidR="00863218" w:rsidRPr="00BD6912">
        <w:rPr>
          <w:rFonts w:ascii="Calibri" w:hAnsi="Calibri"/>
          <w:sz w:val="16"/>
          <w:szCs w:val="16"/>
          <w:lang w:val="en-CA"/>
        </w:rPr>
        <w:t xml:space="preserve"> may have </w:t>
      </w:r>
      <w:proofErr w:type="gramStart"/>
      <w:r w:rsidR="00863218" w:rsidRPr="00BD6912">
        <w:rPr>
          <w:rFonts w:ascii="Calibri" w:hAnsi="Calibri"/>
          <w:sz w:val="16"/>
          <w:szCs w:val="16"/>
          <w:lang w:val="en-CA"/>
        </w:rPr>
        <w:t>persuasive</w:t>
      </w:r>
      <w:proofErr w:type="gramEnd"/>
      <w:r w:rsidR="00863218" w:rsidRPr="00BD6912">
        <w:rPr>
          <w:rFonts w:ascii="Calibri" w:hAnsi="Calibri"/>
          <w:sz w:val="16"/>
          <w:szCs w:val="16"/>
          <w:lang w:val="en-CA"/>
        </w:rPr>
        <w:t xml:space="preserve"> burden (</w:t>
      </w:r>
      <w:r w:rsidR="00863218" w:rsidRPr="00BD6912">
        <w:rPr>
          <w:rFonts w:ascii="Calibri" w:hAnsi="Calibri"/>
          <w:sz w:val="16"/>
          <w:szCs w:val="16"/>
          <w:highlight w:val="cyan"/>
          <w:lang w:val="en-CA"/>
        </w:rPr>
        <w:t>reverse onus</w:t>
      </w:r>
      <w:r w:rsidR="00863218" w:rsidRPr="00BD6912">
        <w:rPr>
          <w:rFonts w:ascii="Calibri" w:hAnsi="Calibri"/>
          <w:sz w:val="16"/>
          <w:szCs w:val="16"/>
          <w:lang w:val="en-CA"/>
        </w:rPr>
        <w:t xml:space="preserve">) for particular defence being raised, a particular element of the offence, or a presumed fact – this standard is on a </w:t>
      </w:r>
      <w:r w:rsidR="00863218" w:rsidRPr="00BD6912">
        <w:rPr>
          <w:rFonts w:ascii="Calibri" w:hAnsi="Calibri"/>
          <w:b/>
          <w:bCs/>
          <w:sz w:val="16"/>
          <w:szCs w:val="16"/>
          <w:lang w:val="en-CA"/>
        </w:rPr>
        <w:t>BALANCE OF PROBABILITIES</w:t>
      </w:r>
    </w:p>
    <w:p w:rsidR="00863218" w:rsidRPr="00863218" w:rsidRDefault="00863218" w:rsidP="00863218">
      <w:pPr>
        <w:spacing w:after="0" w:line="240" w:lineRule="auto"/>
        <w:rPr>
          <w:sz w:val="16"/>
          <w:szCs w:val="16"/>
        </w:rPr>
      </w:pPr>
    </w:p>
    <w:p w:rsidR="00863218" w:rsidRPr="00863218" w:rsidRDefault="00863218" w:rsidP="00863218">
      <w:pPr>
        <w:spacing w:after="0" w:line="240" w:lineRule="auto"/>
        <w:rPr>
          <w:sz w:val="16"/>
          <w:szCs w:val="16"/>
        </w:rPr>
      </w:pPr>
      <w:proofErr w:type="spellStart"/>
      <w:r w:rsidRPr="00E87BD8">
        <w:rPr>
          <w:bCs/>
          <w:i/>
          <w:iCs/>
          <w:sz w:val="16"/>
          <w:szCs w:val="16"/>
          <w:highlight w:val="green"/>
        </w:rPr>
        <w:t>Lifchus</w:t>
      </w:r>
      <w:proofErr w:type="spellEnd"/>
      <w:r w:rsidRPr="00E87BD8">
        <w:rPr>
          <w:sz w:val="16"/>
          <w:szCs w:val="16"/>
        </w:rPr>
        <w:t xml:space="preserve"> </w:t>
      </w:r>
      <w:r w:rsidRPr="00903934">
        <w:rPr>
          <w:i/>
          <w:sz w:val="16"/>
          <w:szCs w:val="16"/>
        </w:rPr>
        <w:t>(1997) SCC</w:t>
      </w:r>
      <w:r w:rsidRPr="00863218">
        <w:rPr>
          <w:b/>
          <w:sz w:val="16"/>
          <w:szCs w:val="16"/>
        </w:rPr>
        <w:t xml:space="preserve"> – </w:t>
      </w:r>
      <w:r w:rsidRPr="00863218">
        <w:rPr>
          <w:sz w:val="16"/>
          <w:szCs w:val="16"/>
        </w:rPr>
        <w:t xml:space="preserve">concept of </w:t>
      </w:r>
      <w:r w:rsidRPr="00E87BD8">
        <w:rPr>
          <w:b/>
          <w:sz w:val="16"/>
          <w:szCs w:val="16"/>
          <w:highlight w:val="cyan"/>
        </w:rPr>
        <w:t>reasonable doubt</w:t>
      </w:r>
      <w:r w:rsidRPr="00863218">
        <w:rPr>
          <w:sz w:val="16"/>
          <w:szCs w:val="16"/>
        </w:rPr>
        <w:t xml:space="preserve"> connected to presumption of innocence; based on reason and common sense; logically connected to the evidence or lack thereof; legal concept, not an ordinary concept; not amount to absolute certainty, though closer to this than the </w:t>
      </w:r>
      <w:proofErr w:type="spellStart"/>
      <w:r w:rsidR="00E87BD8">
        <w:rPr>
          <w:sz w:val="16"/>
          <w:szCs w:val="16"/>
        </w:rPr>
        <w:t>BoP</w:t>
      </w:r>
      <w:proofErr w:type="spellEnd"/>
      <w:r w:rsidRPr="00863218">
        <w:rPr>
          <w:sz w:val="16"/>
          <w:szCs w:val="16"/>
        </w:rPr>
        <w:t>, nor is it equal to “moral certainty.” (</w:t>
      </w:r>
      <w:r w:rsidRPr="00E87BD8">
        <w:rPr>
          <w:i/>
          <w:sz w:val="16"/>
          <w:szCs w:val="16"/>
          <w:highlight w:val="green"/>
        </w:rPr>
        <w:t>Starr</w:t>
      </w:r>
      <w:r w:rsidRPr="00863218">
        <w:rPr>
          <w:sz w:val="16"/>
          <w:szCs w:val="16"/>
        </w:rPr>
        <w:t xml:space="preserve"> – upheld)</w:t>
      </w:r>
    </w:p>
    <w:p w:rsidR="00863218" w:rsidRPr="00903934" w:rsidRDefault="00863218" w:rsidP="00863218">
      <w:pPr>
        <w:spacing w:after="0" w:line="240" w:lineRule="auto"/>
        <w:ind w:left="720" w:hanging="720"/>
        <w:rPr>
          <w:b/>
          <w:bCs/>
          <w:i/>
          <w:iCs/>
          <w:sz w:val="8"/>
          <w:szCs w:val="8"/>
        </w:rPr>
      </w:pPr>
    </w:p>
    <w:p w:rsidR="00863218" w:rsidRPr="00863218" w:rsidRDefault="00863218" w:rsidP="00863218">
      <w:pPr>
        <w:spacing w:after="0" w:line="240" w:lineRule="auto"/>
        <w:rPr>
          <w:sz w:val="16"/>
          <w:szCs w:val="16"/>
        </w:rPr>
      </w:pPr>
      <w:r w:rsidRPr="00E87BD8">
        <w:rPr>
          <w:bCs/>
          <w:i/>
          <w:iCs/>
          <w:sz w:val="16"/>
          <w:szCs w:val="16"/>
          <w:highlight w:val="green"/>
        </w:rPr>
        <w:t>R. v. J.H.S.</w:t>
      </w:r>
      <w:r w:rsidRPr="00903934">
        <w:rPr>
          <w:i/>
          <w:sz w:val="16"/>
          <w:szCs w:val="16"/>
        </w:rPr>
        <w:t xml:space="preserve"> (2008) SCC</w:t>
      </w:r>
      <w:r w:rsidR="00903934" w:rsidRPr="00903934">
        <w:rPr>
          <w:i/>
          <w:sz w:val="16"/>
          <w:szCs w:val="16"/>
        </w:rPr>
        <w:t xml:space="preserve"> (sexual assault of stepdaughter)</w:t>
      </w:r>
      <w:r w:rsidRPr="00903934">
        <w:rPr>
          <w:b/>
          <w:i/>
          <w:sz w:val="16"/>
          <w:szCs w:val="16"/>
        </w:rPr>
        <w:t xml:space="preserve"> </w:t>
      </w:r>
      <w:r w:rsidRPr="00863218">
        <w:rPr>
          <w:b/>
          <w:sz w:val="16"/>
          <w:szCs w:val="16"/>
        </w:rPr>
        <w:t xml:space="preserve">– </w:t>
      </w:r>
      <w:r w:rsidRPr="00E87BD8">
        <w:rPr>
          <w:i/>
          <w:sz w:val="16"/>
          <w:szCs w:val="16"/>
          <w:highlight w:val="green"/>
        </w:rPr>
        <w:t>R v. W</w:t>
      </w:r>
      <w:proofErr w:type="gramStart"/>
      <w:r w:rsidRPr="00E87BD8">
        <w:rPr>
          <w:i/>
          <w:sz w:val="16"/>
          <w:szCs w:val="16"/>
          <w:highlight w:val="green"/>
        </w:rPr>
        <w:t>.(</w:t>
      </w:r>
      <w:proofErr w:type="gramEnd"/>
      <w:r w:rsidRPr="00E87BD8">
        <w:rPr>
          <w:i/>
          <w:sz w:val="16"/>
          <w:szCs w:val="16"/>
          <w:highlight w:val="green"/>
        </w:rPr>
        <w:t>D).</w:t>
      </w:r>
      <w:r w:rsidRPr="00863218">
        <w:rPr>
          <w:i/>
          <w:sz w:val="16"/>
          <w:szCs w:val="16"/>
        </w:rPr>
        <w:t xml:space="preserve"> </w:t>
      </w:r>
      <w:r w:rsidRPr="00863218">
        <w:rPr>
          <w:sz w:val="16"/>
          <w:szCs w:val="16"/>
        </w:rPr>
        <w:t xml:space="preserve">instruction on the issue of </w:t>
      </w:r>
      <w:r w:rsidRPr="00903934">
        <w:rPr>
          <w:b/>
          <w:sz w:val="16"/>
          <w:szCs w:val="16"/>
        </w:rPr>
        <w:t>credibility and reasonable doubt</w:t>
      </w:r>
      <w:r w:rsidRPr="00863218">
        <w:rPr>
          <w:sz w:val="16"/>
          <w:szCs w:val="16"/>
        </w:rPr>
        <w:t>: Must acquit if you believe the evidence of the accused; if you do not believe the testimony of the accused but are left in reasonable</w:t>
      </w:r>
      <w:r w:rsidR="00903934">
        <w:rPr>
          <w:sz w:val="16"/>
          <w:szCs w:val="16"/>
        </w:rPr>
        <w:t xml:space="preserve"> doubt by it; must be convinced BARD</w:t>
      </w:r>
      <w:r w:rsidRPr="00863218">
        <w:rPr>
          <w:sz w:val="16"/>
          <w:szCs w:val="16"/>
        </w:rPr>
        <w:t xml:space="preserve"> by evidence of the </w:t>
      </w:r>
      <w:proofErr w:type="spellStart"/>
      <w:r w:rsidRPr="00863218">
        <w:rPr>
          <w:sz w:val="16"/>
          <w:szCs w:val="16"/>
        </w:rPr>
        <w:t>accused’s</w:t>
      </w:r>
      <w:proofErr w:type="spellEnd"/>
      <w:r w:rsidRPr="00863218">
        <w:rPr>
          <w:sz w:val="16"/>
          <w:szCs w:val="16"/>
        </w:rPr>
        <w:t xml:space="preserve"> guilt.</w:t>
      </w:r>
    </w:p>
    <w:p w:rsidR="00863218" w:rsidRDefault="00863218" w:rsidP="00863218">
      <w:pPr>
        <w:spacing w:after="0" w:line="240" w:lineRule="auto"/>
        <w:rPr>
          <w:sz w:val="16"/>
          <w:szCs w:val="16"/>
        </w:rPr>
      </w:pPr>
    </w:p>
    <w:p w:rsidR="00E87BD8" w:rsidRPr="00E87BD8" w:rsidRDefault="00E87BD8" w:rsidP="00863218">
      <w:pPr>
        <w:spacing w:after="0" w:line="240" w:lineRule="auto"/>
        <w:rPr>
          <w:b/>
          <w:sz w:val="16"/>
          <w:szCs w:val="16"/>
        </w:rPr>
      </w:pPr>
      <w:r w:rsidRPr="00E87BD8">
        <w:rPr>
          <w:b/>
          <w:sz w:val="16"/>
          <w:szCs w:val="16"/>
          <w:highlight w:val="magenta"/>
        </w:rPr>
        <w:t>OAKES TEST</w:t>
      </w:r>
    </w:p>
    <w:p w:rsidR="00903934" w:rsidRDefault="00863218" w:rsidP="00863218">
      <w:pPr>
        <w:spacing w:after="0" w:line="240" w:lineRule="auto"/>
        <w:rPr>
          <w:sz w:val="16"/>
          <w:szCs w:val="16"/>
        </w:rPr>
      </w:pPr>
      <w:r w:rsidRPr="00B51FC2">
        <w:rPr>
          <w:bCs/>
          <w:i/>
          <w:iCs/>
          <w:sz w:val="16"/>
          <w:szCs w:val="16"/>
          <w:highlight w:val="green"/>
        </w:rPr>
        <w:t>R. v. Oakes</w:t>
      </w:r>
      <w:r w:rsidRPr="00B51FC2">
        <w:rPr>
          <w:bCs/>
          <w:i/>
          <w:iCs/>
          <w:sz w:val="16"/>
          <w:szCs w:val="16"/>
        </w:rPr>
        <w:t xml:space="preserve"> </w:t>
      </w:r>
      <w:r w:rsidRPr="00B51FC2">
        <w:rPr>
          <w:sz w:val="16"/>
          <w:szCs w:val="16"/>
        </w:rPr>
        <w:t>(1980</w:t>
      </w:r>
      <w:r w:rsidRPr="00863218">
        <w:rPr>
          <w:b/>
          <w:sz w:val="16"/>
          <w:szCs w:val="16"/>
        </w:rPr>
        <w:t xml:space="preserve">) </w:t>
      </w:r>
      <w:r w:rsidRPr="00B51FC2">
        <w:rPr>
          <w:sz w:val="16"/>
          <w:szCs w:val="16"/>
        </w:rPr>
        <w:t xml:space="preserve">SCC – (re: </w:t>
      </w:r>
      <w:r w:rsidR="00B51FC2" w:rsidRPr="00B51FC2">
        <w:rPr>
          <w:sz w:val="16"/>
          <w:szCs w:val="16"/>
        </w:rPr>
        <w:t>constitutionality of N</w:t>
      </w:r>
      <w:r w:rsidRPr="00B51FC2">
        <w:rPr>
          <w:sz w:val="16"/>
          <w:szCs w:val="16"/>
        </w:rPr>
        <w:t xml:space="preserve">arcotic </w:t>
      </w:r>
      <w:r w:rsidR="00B51FC2" w:rsidRPr="00B51FC2">
        <w:rPr>
          <w:sz w:val="16"/>
          <w:szCs w:val="16"/>
        </w:rPr>
        <w:t>A</w:t>
      </w:r>
      <w:r w:rsidRPr="00B51FC2">
        <w:rPr>
          <w:sz w:val="16"/>
          <w:szCs w:val="16"/>
        </w:rPr>
        <w:t>ct) if s. 11(d)</w:t>
      </w:r>
      <w:r w:rsidRPr="00863218">
        <w:rPr>
          <w:sz w:val="16"/>
          <w:szCs w:val="16"/>
        </w:rPr>
        <w:t xml:space="preserve"> of Charter violated, apply </w:t>
      </w:r>
      <w:r w:rsidR="00B51FC2">
        <w:rPr>
          <w:sz w:val="16"/>
          <w:szCs w:val="16"/>
        </w:rPr>
        <w:t xml:space="preserve">s. 1 </w:t>
      </w:r>
      <w:r w:rsidRPr="00863218">
        <w:rPr>
          <w:sz w:val="16"/>
          <w:szCs w:val="16"/>
        </w:rPr>
        <w:t>Oakes test to determine if reasonable limit on right</w:t>
      </w:r>
      <w:r w:rsidR="00B51FC2">
        <w:rPr>
          <w:sz w:val="16"/>
          <w:szCs w:val="16"/>
        </w:rPr>
        <w:t xml:space="preserve"> (accused must disprove presumption on </w:t>
      </w:r>
      <w:proofErr w:type="spellStart"/>
      <w:r w:rsidR="00B51FC2">
        <w:rPr>
          <w:sz w:val="16"/>
          <w:szCs w:val="16"/>
        </w:rPr>
        <w:t>BoP</w:t>
      </w:r>
      <w:proofErr w:type="spellEnd"/>
      <w:r w:rsidR="00B51FC2">
        <w:rPr>
          <w:sz w:val="16"/>
          <w:szCs w:val="16"/>
        </w:rPr>
        <w:t>)</w:t>
      </w:r>
      <w:r w:rsidRPr="00863218">
        <w:rPr>
          <w:sz w:val="16"/>
          <w:szCs w:val="16"/>
        </w:rPr>
        <w:t xml:space="preserve">: 1. </w:t>
      </w:r>
      <w:proofErr w:type="gramStart"/>
      <w:r w:rsidRPr="00863218">
        <w:rPr>
          <w:sz w:val="16"/>
          <w:szCs w:val="16"/>
        </w:rPr>
        <w:t>Is</w:t>
      </w:r>
      <w:proofErr w:type="gramEnd"/>
      <w:r w:rsidRPr="00863218">
        <w:rPr>
          <w:sz w:val="16"/>
          <w:szCs w:val="16"/>
        </w:rPr>
        <w:t xml:space="preserve"> there a pressing and </w:t>
      </w:r>
      <w:r w:rsidRPr="00863218">
        <w:rPr>
          <w:b/>
          <w:bCs/>
          <w:sz w:val="16"/>
          <w:szCs w:val="16"/>
        </w:rPr>
        <w:t>substantial objective</w:t>
      </w:r>
      <w:r w:rsidRPr="00863218">
        <w:rPr>
          <w:sz w:val="16"/>
          <w:szCs w:val="16"/>
        </w:rPr>
        <w:t xml:space="preserve">? 2. Is there a </w:t>
      </w:r>
      <w:r w:rsidRPr="00863218">
        <w:rPr>
          <w:b/>
          <w:bCs/>
          <w:sz w:val="16"/>
          <w:szCs w:val="16"/>
        </w:rPr>
        <w:t>rational connection</w:t>
      </w:r>
      <w:r w:rsidRPr="00863218">
        <w:rPr>
          <w:sz w:val="16"/>
          <w:szCs w:val="16"/>
        </w:rPr>
        <w:t xml:space="preserve"> b/w the infringement and the objective of it? 3. </w:t>
      </w:r>
      <w:proofErr w:type="gramStart"/>
      <w:r w:rsidRPr="00863218">
        <w:rPr>
          <w:sz w:val="16"/>
          <w:szCs w:val="16"/>
        </w:rPr>
        <w:t>Is</w:t>
      </w:r>
      <w:proofErr w:type="gramEnd"/>
      <w:r w:rsidRPr="00863218">
        <w:rPr>
          <w:sz w:val="16"/>
          <w:szCs w:val="16"/>
        </w:rPr>
        <w:t xml:space="preserve"> there </w:t>
      </w:r>
      <w:r w:rsidRPr="00863218">
        <w:rPr>
          <w:b/>
          <w:bCs/>
          <w:sz w:val="16"/>
          <w:szCs w:val="16"/>
        </w:rPr>
        <w:t>minimal impairment</w:t>
      </w:r>
      <w:r w:rsidRPr="00863218">
        <w:rPr>
          <w:sz w:val="16"/>
          <w:szCs w:val="16"/>
        </w:rPr>
        <w:t xml:space="preserve"> on the right/freedom in question? 4. </w:t>
      </w:r>
      <w:proofErr w:type="gramStart"/>
      <w:r w:rsidRPr="00863218">
        <w:rPr>
          <w:sz w:val="16"/>
          <w:szCs w:val="16"/>
        </w:rPr>
        <w:t>Is</w:t>
      </w:r>
      <w:proofErr w:type="gramEnd"/>
      <w:r w:rsidRPr="00863218">
        <w:rPr>
          <w:sz w:val="16"/>
          <w:szCs w:val="16"/>
        </w:rPr>
        <w:t xml:space="preserve"> there </w:t>
      </w:r>
      <w:r w:rsidRPr="00863218">
        <w:rPr>
          <w:b/>
          <w:bCs/>
          <w:sz w:val="16"/>
          <w:szCs w:val="16"/>
        </w:rPr>
        <w:t>proportionality</w:t>
      </w:r>
      <w:r w:rsidRPr="00863218">
        <w:rPr>
          <w:sz w:val="16"/>
          <w:szCs w:val="16"/>
        </w:rPr>
        <w:t xml:space="preserve"> in terms of balancing the measures for limiting the right/freedom and the objectives? Accused must prove that s. 11(d) was violated. The Crown must prove that the limit is justified. </w:t>
      </w:r>
    </w:p>
    <w:p w:rsidR="00863218" w:rsidRDefault="00863218" w:rsidP="00863218">
      <w:pPr>
        <w:spacing w:after="0" w:line="240" w:lineRule="auto"/>
        <w:rPr>
          <w:sz w:val="16"/>
          <w:szCs w:val="16"/>
        </w:rPr>
      </w:pPr>
      <w:r w:rsidRPr="00863218">
        <w:rPr>
          <w:sz w:val="16"/>
          <w:szCs w:val="16"/>
        </w:rPr>
        <w:t>(</w:t>
      </w:r>
      <w:r w:rsidRPr="00B64C0F">
        <w:rPr>
          <w:i/>
          <w:sz w:val="16"/>
          <w:szCs w:val="16"/>
          <w:highlight w:val="green"/>
        </w:rPr>
        <w:t>Whyte</w:t>
      </w:r>
      <w:r w:rsidRPr="00863218">
        <w:rPr>
          <w:b/>
          <w:i/>
          <w:sz w:val="16"/>
          <w:szCs w:val="16"/>
        </w:rPr>
        <w:t xml:space="preserve"> </w:t>
      </w:r>
      <w:r w:rsidRPr="00863218">
        <w:rPr>
          <w:sz w:val="16"/>
          <w:szCs w:val="16"/>
        </w:rPr>
        <w:t>s. 237(1</w:t>
      </w:r>
      <w:proofErr w:type="gramStart"/>
      <w:r w:rsidRPr="00863218">
        <w:rPr>
          <w:sz w:val="16"/>
          <w:szCs w:val="16"/>
        </w:rPr>
        <w:t>)(</w:t>
      </w:r>
      <w:proofErr w:type="gramEnd"/>
      <w:r w:rsidRPr="00863218">
        <w:rPr>
          <w:sz w:val="16"/>
          <w:szCs w:val="16"/>
        </w:rPr>
        <w:t xml:space="preserve">a), </w:t>
      </w:r>
      <w:r w:rsidRPr="00B64C0F">
        <w:rPr>
          <w:i/>
          <w:sz w:val="16"/>
          <w:szCs w:val="16"/>
          <w:highlight w:val="green"/>
        </w:rPr>
        <w:t>Downey</w:t>
      </w:r>
      <w:r w:rsidR="00B64C0F">
        <w:rPr>
          <w:sz w:val="16"/>
          <w:szCs w:val="16"/>
        </w:rPr>
        <w:t xml:space="preserve"> s. 212(1</w:t>
      </w:r>
      <w:r w:rsidRPr="00863218">
        <w:rPr>
          <w:sz w:val="16"/>
          <w:szCs w:val="16"/>
        </w:rPr>
        <w:t>) – passed Oakes test)</w:t>
      </w:r>
    </w:p>
    <w:p w:rsidR="00863218" w:rsidRPr="00B64C0F" w:rsidRDefault="00B64C0F" w:rsidP="00863218">
      <w:pPr>
        <w:pStyle w:val="Heading1"/>
        <w:rPr>
          <w:rFonts w:ascii="Calibri" w:hAnsi="Calibri"/>
          <w:sz w:val="16"/>
          <w:szCs w:val="16"/>
          <w:lang w:val="en-CA"/>
        </w:rPr>
      </w:pPr>
      <w:r w:rsidRPr="00B64C0F">
        <w:rPr>
          <w:rFonts w:ascii="Calibri" w:hAnsi="Calibri"/>
          <w:sz w:val="16"/>
          <w:szCs w:val="16"/>
          <w:highlight w:val="magenta"/>
          <w:lang w:val="en-CA"/>
        </w:rPr>
        <w:lastRenderedPageBreak/>
        <w:t>THE ELEMENTS OF AN OFFENCE</w:t>
      </w:r>
    </w:p>
    <w:p w:rsidR="00B64C0F" w:rsidRDefault="00863218" w:rsidP="00B64C0F">
      <w:pPr>
        <w:tabs>
          <w:tab w:val="num" w:pos="426"/>
        </w:tabs>
        <w:spacing w:after="0" w:line="240" w:lineRule="auto"/>
        <w:rPr>
          <w:sz w:val="16"/>
          <w:szCs w:val="16"/>
        </w:rPr>
      </w:pPr>
      <w:r w:rsidRPr="00863218">
        <w:rPr>
          <w:sz w:val="16"/>
          <w:szCs w:val="16"/>
        </w:rPr>
        <w:t xml:space="preserve">Crown must prove both </w:t>
      </w:r>
      <w:proofErr w:type="spellStart"/>
      <w:r w:rsidRPr="00863218">
        <w:rPr>
          <w:b/>
          <w:bCs/>
          <w:sz w:val="16"/>
          <w:szCs w:val="16"/>
        </w:rPr>
        <w:t>actus</w:t>
      </w:r>
      <w:proofErr w:type="spellEnd"/>
      <w:r w:rsidRPr="00863218">
        <w:rPr>
          <w:b/>
          <w:bCs/>
          <w:sz w:val="16"/>
          <w:szCs w:val="16"/>
        </w:rPr>
        <w:t xml:space="preserve"> </w:t>
      </w:r>
      <w:proofErr w:type="spellStart"/>
      <w:proofErr w:type="gramStart"/>
      <w:r w:rsidRPr="00863218">
        <w:rPr>
          <w:b/>
          <w:bCs/>
          <w:sz w:val="16"/>
          <w:szCs w:val="16"/>
        </w:rPr>
        <w:t>reus</w:t>
      </w:r>
      <w:proofErr w:type="spellEnd"/>
      <w:proofErr w:type="gramEnd"/>
      <w:r w:rsidRPr="00863218">
        <w:rPr>
          <w:sz w:val="16"/>
          <w:szCs w:val="16"/>
        </w:rPr>
        <w:t xml:space="preserve"> and </w:t>
      </w:r>
      <w:proofErr w:type="spellStart"/>
      <w:r w:rsidRPr="00863218">
        <w:rPr>
          <w:b/>
          <w:bCs/>
          <w:sz w:val="16"/>
          <w:szCs w:val="16"/>
        </w:rPr>
        <w:t>mens</w:t>
      </w:r>
      <w:proofErr w:type="spellEnd"/>
      <w:r w:rsidRPr="00863218">
        <w:rPr>
          <w:b/>
          <w:bCs/>
          <w:sz w:val="16"/>
          <w:szCs w:val="16"/>
        </w:rPr>
        <w:t xml:space="preserve"> </w:t>
      </w:r>
      <w:proofErr w:type="spellStart"/>
      <w:r w:rsidRPr="00863218">
        <w:rPr>
          <w:b/>
          <w:bCs/>
          <w:sz w:val="16"/>
          <w:szCs w:val="16"/>
        </w:rPr>
        <w:t>rea</w:t>
      </w:r>
      <w:proofErr w:type="spellEnd"/>
      <w:r w:rsidRPr="00863218">
        <w:rPr>
          <w:sz w:val="16"/>
          <w:szCs w:val="16"/>
        </w:rPr>
        <w:t xml:space="preserve">. </w:t>
      </w:r>
    </w:p>
    <w:p w:rsidR="00B64C0F" w:rsidRDefault="00863218" w:rsidP="00B64C0F">
      <w:pPr>
        <w:tabs>
          <w:tab w:val="num" w:pos="426"/>
        </w:tabs>
        <w:spacing w:after="0" w:line="240" w:lineRule="auto"/>
        <w:rPr>
          <w:sz w:val="16"/>
          <w:szCs w:val="16"/>
        </w:rPr>
      </w:pPr>
      <w:r w:rsidRPr="00863218">
        <w:rPr>
          <w:sz w:val="16"/>
          <w:szCs w:val="16"/>
        </w:rPr>
        <w:t xml:space="preserve">MR: presumption that </w:t>
      </w:r>
      <w:r w:rsidRPr="00B64C0F">
        <w:rPr>
          <w:b/>
          <w:sz w:val="16"/>
          <w:szCs w:val="16"/>
          <w:highlight w:val="cyan"/>
        </w:rPr>
        <w:t xml:space="preserve">true crimes req. Crown to prove a subjective MR </w:t>
      </w:r>
      <w:r w:rsidR="00B64C0F" w:rsidRPr="00B64C0F">
        <w:rPr>
          <w:b/>
          <w:sz w:val="16"/>
          <w:szCs w:val="16"/>
          <w:highlight w:val="cyan"/>
        </w:rPr>
        <w:t>BARD</w:t>
      </w:r>
      <w:r w:rsidRPr="00863218">
        <w:rPr>
          <w:sz w:val="16"/>
          <w:szCs w:val="16"/>
        </w:rPr>
        <w:t xml:space="preserve"> in relation to at least some element of the AR. </w:t>
      </w:r>
    </w:p>
    <w:p w:rsidR="00863218" w:rsidRDefault="00EA62D2" w:rsidP="00B64C0F">
      <w:pPr>
        <w:tabs>
          <w:tab w:val="num" w:pos="426"/>
        </w:tabs>
        <w:spacing w:after="0" w:line="240" w:lineRule="auto"/>
        <w:rPr>
          <w:sz w:val="16"/>
          <w:szCs w:val="16"/>
        </w:rPr>
      </w:pPr>
      <w:r>
        <w:rPr>
          <w:bCs/>
          <w:iCs/>
          <w:noProof/>
          <w:sz w:val="16"/>
          <w:szCs w:val="16"/>
          <w:lang w:eastAsia="en-CA"/>
        </w:rPr>
        <w:pict>
          <v:shape id="_x0000_s1047" type="#_x0000_t32" style="position:absolute;margin-left:242.7pt;margin-top:14.3pt;width:250.2pt;height:0;z-index:251660288" o:connectortype="straight" strokeweight="1.5pt"/>
        </w:pict>
      </w:r>
      <w:r w:rsidR="00863218" w:rsidRPr="00863218">
        <w:rPr>
          <w:sz w:val="16"/>
          <w:szCs w:val="16"/>
        </w:rPr>
        <w:t xml:space="preserve">Subjective mental states are: </w:t>
      </w:r>
      <w:r w:rsidR="00863218" w:rsidRPr="00863218">
        <w:rPr>
          <w:b/>
          <w:sz w:val="16"/>
          <w:szCs w:val="16"/>
        </w:rPr>
        <w:t>intent</w:t>
      </w:r>
      <w:r w:rsidR="00863218" w:rsidRPr="00863218">
        <w:rPr>
          <w:sz w:val="16"/>
          <w:szCs w:val="16"/>
        </w:rPr>
        <w:t xml:space="preserve"> (to carry out act, to achieve the consequences); </w:t>
      </w:r>
      <w:r w:rsidR="00863218" w:rsidRPr="00863218">
        <w:rPr>
          <w:b/>
          <w:sz w:val="16"/>
          <w:szCs w:val="16"/>
        </w:rPr>
        <w:t xml:space="preserve">knowledge </w:t>
      </w:r>
      <w:r w:rsidR="00863218" w:rsidRPr="00863218">
        <w:rPr>
          <w:sz w:val="16"/>
          <w:szCs w:val="16"/>
        </w:rPr>
        <w:t xml:space="preserve">(actual awareness that a particular circumstance does (not) exist; includes wilful blindness); </w:t>
      </w:r>
      <w:r w:rsidR="00863218" w:rsidRPr="00863218">
        <w:rPr>
          <w:b/>
          <w:sz w:val="16"/>
          <w:szCs w:val="16"/>
        </w:rPr>
        <w:t>recklessness</w:t>
      </w:r>
      <w:r w:rsidR="00863218" w:rsidRPr="00863218">
        <w:rPr>
          <w:sz w:val="16"/>
          <w:szCs w:val="16"/>
        </w:rPr>
        <w:t xml:space="preserve"> (foresee that it might occur but choose to proceed anyway).</w:t>
      </w:r>
    </w:p>
    <w:p w:rsidR="00783C56" w:rsidRPr="00863218" w:rsidRDefault="00783C56" w:rsidP="00B64C0F">
      <w:pPr>
        <w:tabs>
          <w:tab w:val="num" w:pos="426"/>
        </w:tabs>
        <w:spacing w:after="0" w:line="240" w:lineRule="auto"/>
        <w:rPr>
          <w:sz w:val="16"/>
          <w:szCs w:val="16"/>
        </w:rPr>
      </w:pPr>
    </w:p>
    <w:p w:rsidR="00863218" w:rsidRPr="00863218" w:rsidRDefault="00863218" w:rsidP="00863218">
      <w:pPr>
        <w:spacing w:after="0" w:line="240" w:lineRule="auto"/>
        <w:rPr>
          <w:sz w:val="16"/>
          <w:szCs w:val="16"/>
        </w:rPr>
      </w:pPr>
      <w:r w:rsidRPr="00B64C0F">
        <w:rPr>
          <w:b/>
          <w:sz w:val="16"/>
          <w:szCs w:val="16"/>
          <w:highlight w:val="cyan"/>
        </w:rPr>
        <w:t>Included Offences</w:t>
      </w:r>
      <w:r w:rsidRPr="00863218">
        <w:rPr>
          <w:sz w:val="16"/>
          <w:szCs w:val="16"/>
        </w:rPr>
        <w:t xml:space="preserve">: may be either specified in </w:t>
      </w:r>
      <w:r w:rsidRPr="00863218">
        <w:rPr>
          <w:i/>
          <w:sz w:val="16"/>
          <w:szCs w:val="16"/>
        </w:rPr>
        <w:t>Code</w:t>
      </w:r>
      <w:r w:rsidRPr="00863218">
        <w:rPr>
          <w:sz w:val="16"/>
          <w:szCs w:val="16"/>
        </w:rPr>
        <w:t xml:space="preserve"> or through operation of </w:t>
      </w:r>
      <w:r w:rsidRPr="00783C56">
        <w:rPr>
          <w:b/>
          <w:sz w:val="16"/>
          <w:szCs w:val="16"/>
        </w:rPr>
        <w:t>s. 662(1)</w:t>
      </w:r>
      <w:r w:rsidRPr="00863218">
        <w:rPr>
          <w:sz w:val="16"/>
          <w:szCs w:val="16"/>
        </w:rPr>
        <w:t xml:space="preserve">; all ‘attempted’ offences </w:t>
      </w:r>
      <w:r w:rsidR="00783C56">
        <w:rPr>
          <w:sz w:val="16"/>
          <w:szCs w:val="16"/>
        </w:rPr>
        <w:t xml:space="preserve">are </w:t>
      </w:r>
      <w:r w:rsidRPr="00863218">
        <w:rPr>
          <w:sz w:val="16"/>
          <w:szCs w:val="16"/>
        </w:rPr>
        <w:t>included but excludes offences of greater severity with more conditions</w:t>
      </w:r>
    </w:p>
    <w:p w:rsidR="009F661C" w:rsidRDefault="00783C56" w:rsidP="00863218">
      <w:pPr>
        <w:spacing w:after="0" w:line="240" w:lineRule="auto"/>
        <w:rPr>
          <w:sz w:val="16"/>
          <w:szCs w:val="16"/>
        </w:rPr>
      </w:pPr>
      <w:r>
        <w:rPr>
          <w:noProof/>
          <w:sz w:val="20"/>
          <w:szCs w:val="20"/>
          <w:lang w:eastAsia="en-CA"/>
        </w:rPr>
        <w:pict>
          <v:shape id="_x0000_s1041" type="#_x0000_t32" style="position:absolute;margin-left:-.45pt;margin-top:4.4pt;width:243.15pt;height:.05pt;z-index:251656192" o:connectortype="straight" strokeweight="1.5pt"/>
        </w:pict>
      </w:r>
    </w:p>
    <w:p w:rsidR="00863218" w:rsidRPr="00863218" w:rsidRDefault="00863218" w:rsidP="00863218">
      <w:pPr>
        <w:spacing w:after="0" w:line="240" w:lineRule="auto"/>
        <w:rPr>
          <w:sz w:val="16"/>
          <w:szCs w:val="16"/>
        </w:rPr>
      </w:pPr>
      <w:r w:rsidRPr="00783C56">
        <w:rPr>
          <w:b/>
          <w:sz w:val="16"/>
          <w:szCs w:val="16"/>
          <w:highlight w:val="cyan"/>
        </w:rPr>
        <w:t>The principle of legality</w:t>
      </w:r>
      <w:r w:rsidRPr="00863218">
        <w:rPr>
          <w:sz w:val="16"/>
          <w:szCs w:val="16"/>
        </w:rPr>
        <w:t>: can’t be charged wit</w:t>
      </w:r>
      <w:r w:rsidR="00D66B82">
        <w:rPr>
          <w:sz w:val="16"/>
          <w:szCs w:val="16"/>
        </w:rPr>
        <w:t>h something that doesn’t exist/law cannot apply retroactively;</w:t>
      </w:r>
      <w:r w:rsidRPr="00863218">
        <w:rPr>
          <w:sz w:val="16"/>
          <w:szCs w:val="16"/>
        </w:rPr>
        <w:t xml:space="preserve"> </w:t>
      </w:r>
      <w:r w:rsidRPr="00783C56">
        <w:rPr>
          <w:i/>
          <w:sz w:val="16"/>
          <w:szCs w:val="16"/>
          <w:highlight w:val="green"/>
        </w:rPr>
        <w:t xml:space="preserve">Frey v. </w:t>
      </w:r>
      <w:proofErr w:type="spellStart"/>
      <w:r w:rsidRPr="00783C56">
        <w:rPr>
          <w:i/>
          <w:sz w:val="16"/>
          <w:szCs w:val="16"/>
          <w:highlight w:val="green"/>
        </w:rPr>
        <w:t>Fedoruk</w:t>
      </w:r>
      <w:proofErr w:type="spellEnd"/>
      <w:r w:rsidR="00D66B82">
        <w:rPr>
          <w:i/>
          <w:sz w:val="16"/>
          <w:szCs w:val="16"/>
        </w:rPr>
        <w:t xml:space="preserve"> – SCC 1950</w:t>
      </w:r>
      <w:r w:rsidRPr="00863218">
        <w:rPr>
          <w:b/>
          <w:sz w:val="16"/>
          <w:szCs w:val="16"/>
        </w:rPr>
        <w:t xml:space="preserve"> </w:t>
      </w:r>
      <w:r w:rsidRPr="00863218">
        <w:rPr>
          <w:sz w:val="16"/>
          <w:szCs w:val="16"/>
        </w:rPr>
        <w:t>(committing action likely to constitute breach of peace NOT an offence)</w:t>
      </w:r>
    </w:p>
    <w:p w:rsidR="00863218" w:rsidRPr="00863218" w:rsidRDefault="00783C56" w:rsidP="00863218">
      <w:pPr>
        <w:spacing w:after="0" w:line="240" w:lineRule="auto"/>
        <w:rPr>
          <w:sz w:val="16"/>
          <w:szCs w:val="16"/>
        </w:rPr>
      </w:pPr>
      <w:r>
        <w:rPr>
          <w:b/>
          <w:noProof/>
          <w:sz w:val="16"/>
          <w:szCs w:val="16"/>
          <w:lang w:eastAsia="en-CA"/>
        </w:rPr>
        <w:pict>
          <v:shape id="_x0000_s1042" type="#_x0000_t32" style="position:absolute;margin-left:-.45pt;margin-top:3.3pt;width:243.15pt;height:.05pt;z-index:251657216" o:connectortype="straight" strokeweight="1.5pt"/>
        </w:pict>
      </w:r>
    </w:p>
    <w:p w:rsidR="00863218" w:rsidRPr="00863218" w:rsidRDefault="00783C56" w:rsidP="00863218">
      <w:pPr>
        <w:spacing w:after="0" w:line="240" w:lineRule="auto"/>
        <w:rPr>
          <w:b/>
          <w:sz w:val="16"/>
          <w:szCs w:val="16"/>
        </w:rPr>
      </w:pPr>
      <w:r w:rsidRPr="00783C56">
        <w:rPr>
          <w:b/>
          <w:sz w:val="16"/>
          <w:szCs w:val="16"/>
          <w:highlight w:val="magenta"/>
        </w:rPr>
        <w:t>OMISSIONS</w:t>
      </w:r>
    </w:p>
    <w:p w:rsidR="00D66B82" w:rsidRPr="007B3D8D" w:rsidRDefault="00D66B82" w:rsidP="00D66B82">
      <w:pPr>
        <w:pStyle w:val="NoSpacing"/>
        <w:rPr>
          <w:sz w:val="16"/>
          <w:szCs w:val="16"/>
        </w:rPr>
      </w:pPr>
      <w:r w:rsidRPr="007B3D8D">
        <w:rPr>
          <w:sz w:val="16"/>
          <w:szCs w:val="16"/>
        </w:rPr>
        <w:t>General</w:t>
      </w:r>
      <w:r>
        <w:rPr>
          <w:sz w:val="16"/>
          <w:szCs w:val="16"/>
        </w:rPr>
        <w:t>ly</w:t>
      </w:r>
      <w:r w:rsidRPr="007B3D8D">
        <w:rPr>
          <w:sz w:val="16"/>
          <w:szCs w:val="16"/>
        </w:rPr>
        <w:t>: criminal law concerned with ACTs</w:t>
      </w:r>
      <w:r>
        <w:rPr>
          <w:sz w:val="16"/>
          <w:szCs w:val="16"/>
        </w:rPr>
        <w:t xml:space="preserve"> and NOT </w:t>
      </w:r>
      <w:r w:rsidRPr="007B3D8D">
        <w:rPr>
          <w:sz w:val="16"/>
          <w:szCs w:val="16"/>
        </w:rPr>
        <w:t xml:space="preserve">omissions </w:t>
      </w:r>
    </w:p>
    <w:p w:rsidR="00D66B82" w:rsidRDefault="00D66B82" w:rsidP="00863218">
      <w:pPr>
        <w:pStyle w:val="NoSpacing"/>
        <w:numPr>
          <w:ilvl w:val="0"/>
          <w:numId w:val="45"/>
        </w:numPr>
        <w:ind w:left="142" w:hanging="142"/>
        <w:rPr>
          <w:sz w:val="16"/>
          <w:szCs w:val="16"/>
        </w:rPr>
      </w:pPr>
      <w:r w:rsidRPr="007B3D8D">
        <w:rPr>
          <w:b/>
          <w:sz w:val="16"/>
          <w:szCs w:val="16"/>
          <w:u w:val="single"/>
        </w:rPr>
        <w:t>EXCEPTIONS</w:t>
      </w:r>
      <w:r w:rsidRPr="007B3D8D">
        <w:rPr>
          <w:sz w:val="16"/>
          <w:szCs w:val="16"/>
        </w:rPr>
        <w:t>: 1.offence</w:t>
      </w:r>
      <w:r>
        <w:rPr>
          <w:sz w:val="16"/>
          <w:szCs w:val="16"/>
        </w:rPr>
        <w:t xml:space="preserve"> in Code</w:t>
      </w:r>
      <w:r w:rsidRPr="007B3D8D">
        <w:rPr>
          <w:sz w:val="16"/>
          <w:szCs w:val="16"/>
        </w:rPr>
        <w:t xml:space="preserve"> specifically states that omission</w:t>
      </w:r>
      <w:r>
        <w:rPr>
          <w:sz w:val="16"/>
          <w:szCs w:val="16"/>
        </w:rPr>
        <w:t xml:space="preserve"> (failure to act) is criminal, e.g.</w:t>
      </w:r>
      <w:r w:rsidRPr="007B3D8D">
        <w:rPr>
          <w:sz w:val="16"/>
          <w:szCs w:val="16"/>
        </w:rPr>
        <w:t xml:space="preserve"> failure to remain at scene of accident or 2.failure to perform some </w:t>
      </w:r>
      <w:r>
        <w:rPr>
          <w:sz w:val="16"/>
          <w:szCs w:val="16"/>
        </w:rPr>
        <w:t xml:space="preserve">legal or CL </w:t>
      </w:r>
      <w:r w:rsidRPr="007B3D8D">
        <w:rPr>
          <w:sz w:val="16"/>
          <w:szCs w:val="16"/>
        </w:rPr>
        <w:t>DUTIES is an offence</w:t>
      </w:r>
    </w:p>
    <w:p w:rsidR="00D66B82" w:rsidRPr="00D66B82" w:rsidRDefault="00D66B82" w:rsidP="00D66B82">
      <w:pPr>
        <w:pStyle w:val="NoSpacing"/>
        <w:ind w:left="142"/>
        <w:rPr>
          <w:sz w:val="8"/>
          <w:szCs w:val="8"/>
        </w:rPr>
      </w:pPr>
    </w:p>
    <w:p w:rsidR="00863218" w:rsidRPr="00863218" w:rsidRDefault="00863218" w:rsidP="00863218">
      <w:pPr>
        <w:spacing w:after="0" w:line="240" w:lineRule="auto"/>
        <w:rPr>
          <w:sz w:val="16"/>
          <w:szCs w:val="16"/>
        </w:rPr>
      </w:pPr>
      <w:r w:rsidRPr="00D66B82">
        <w:rPr>
          <w:bCs/>
          <w:i/>
          <w:iCs/>
          <w:sz w:val="16"/>
          <w:szCs w:val="16"/>
          <w:highlight w:val="green"/>
        </w:rPr>
        <w:t>Fagan</w:t>
      </w:r>
      <w:r w:rsidRPr="00863218">
        <w:rPr>
          <w:b/>
          <w:bCs/>
          <w:i/>
          <w:iCs/>
          <w:sz w:val="16"/>
          <w:szCs w:val="16"/>
        </w:rPr>
        <w:t xml:space="preserve"> </w:t>
      </w:r>
      <w:r w:rsidRPr="00863218">
        <w:rPr>
          <w:b/>
          <w:sz w:val="16"/>
          <w:szCs w:val="16"/>
        </w:rPr>
        <w:t>(1968) Eng. CA</w:t>
      </w:r>
      <w:r w:rsidRPr="00863218">
        <w:rPr>
          <w:sz w:val="16"/>
          <w:szCs w:val="16"/>
        </w:rPr>
        <w:t xml:space="preserve"> – </w:t>
      </w:r>
      <w:r w:rsidRPr="00D66B82">
        <w:rPr>
          <w:sz w:val="16"/>
          <w:szCs w:val="16"/>
          <w:highlight w:val="cyan"/>
        </w:rPr>
        <w:t>continuing act theory</w:t>
      </w:r>
      <w:r w:rsidR="00D66B82">
        <w:rPr>
          <w:sz w:val="16"/>
          <w:szCs w:val="16"/>
        </w:rPr>
        <w:t xml:space="preserve"> (becomes criminal the moment intention formed)</w:t>
      </w:r>
      <w:r w:rsidRPr="00863218">
        <w:rPr>
          <w:sz w:val="16"/>
          <w:szCs w:val="16"/>
        </w:rPr>
        <w:t xml:space="preserve">; court held that MR /intention is not necessary at the inception of </w:t>
      </w:r>
      <w:r w:rsidR="00D66B82">
        <w:rPr>
          <w:sz w:val="16"/>
          <w:szCs w:val="16"/>
        </w:rPr>
        <w:t>AR</w:t>
      </w:r>
    </w:p>
    <w:p w:rsidR="00863218" w:rsidRPr="00863218" w:rsidRDefault="00863218" w:rsidP="00863218">
      <w:pPr>
        <w:spacing w:after="0" w:line="240" w:lineRule="auto"/>
        <w:rPr>
          <w:sz w:val="16"/>
          <w:szCs w:val="16"/>
        </w:rPr>
      </w:pPr>
      <w:r w:rsidRPr="00D66B82">
        <w:rPr>
          <w:bCs/>
          <w:i/>
          <w:iCs/>
          <w:sz w:val="16"/>
          <w:szCs w:val="16"/>
          <w:highlight w:val="green"/>
        </w:rPr>
        <w:t>Moore</w:t>
      </w:r>
      <w:r w:rsidRPr="00863218">
        <w:rPr>
          <w:b/>
          <w:sz w:val="16"/>
          <w:szCs w:val="16"/>
        </w:rPr>
        <w:t xml:space="preserve"> (1978) SCC</w:t>
      </w:r>
      <w:r w:rsidR="00D66B82">
        <w:rPr>
          <w:sz w:val="16"/>
          <w:szCs w:val="16"/>
        </w:rPr>
        <w:t xml:space="preserve"> – police have statutory</w:t>
      </w:r>
      <w:r w:rsidRPr="00863218">
        <w:rPr>
          <w:sz w:val="16"/>
          <w:szCs w:val="16"/>
        </w:rPr>
        <w:t xml:space="preserve"> power to arrest and as such there is a reciprocal common law duty for Moore to assist in that effort (bike through light)</w:t>
      </w:r>
    </w:p>
    <w:p w:rsidR="00863218" w:rsidRPr="00863218" w:rsidRDefault="00863218" w:rsidP="00863218">
      <w:pPr>
        <w:spacing w:after="0" w:line="240" w:lineRule="auto"/>
        <w:rPr>
          <w:sz w:val="16"/>
          <w:szCs w:val="16"/>
        </w:rPr>
      </w:pPr>
      <w:r w:rsidRPr="00D66B82">
        <w:rPr>
          <w:bCs/>
          <w:i/>
          <w:iCs/>
          <w:sz w:val="16"/>
          <w:szCs w:val="16"/>
          <w:highlight w:val="green"/>
        </w:rPr>
        <w:t>Thornton</w:t>
      </w:r>
      <w:r w:rsidRPr="00863218">
        <w:rPr>
          <w:b/>
          <w:sz w:val="16"/>
          <w:szCs w:val="16"/>
        </w:rPr>
        <w:t xml:space="preserve"> (1991) CA – </w:t>
      </w:r>
      <w:r w:rsidRPr="00863218">
        <w:rPr>
          <w:sz w:val="16"/>
          <w:szCs w:val="16"/>
        </w:rPr>
        <w:t>legal/common law duty to refrain from conduct which it is reasonably foreseeable could cause serious harm to other persons (HIV blood donation)</w:t>
      </w:r>
    </w:p>
    <w:p w:rsidR="00863218" w:rsidRPr="00863218" w:rsidRDefault="00D66B82" w:rsidP="00863218">
      <w:pPr>
        <w:spacing w:after="0" w:line="240" w:lineRule="auto"/>
        <w:ind w:left="720" w:hanging="720"/>
        <w:rPr>
          <w:rFonts w:ascii="Felix Titling" w:hAnsi="Felix Titling"/>
          <w:sz w:val="16"/>
          <w:szCs w:val="16"/>
        </w:rPr>
      </w:pPr>
      <w:r>
        <w:rPr>
          <w:b/>
          <w:noProof/>
          <w:sz w:val="16"/>
          <w:szCs w:val="16"/>
          <w:lang w:eastAsia="en-CA"/>
        </w:rPr>
        <w:pict>
          <v:shape id="_x0000_s1043" type="#_x0000_t32" style="position:absolute;left:0;text-align:left;margin-left:-.45pt;margin-top:4.2pt;width:243.15pt;height:.05pt;z-index:251658240" o:connectortype="straight" strokeweight="1.5pt"/>
        </w:pict>
      </w:r>
    </w:p>
    <w:p w:rsidR="00863218" w:rsidRPr="00863218" w:rsidRDefault="00783C56" w:rsidP="00863218">
      <w:pPr>
        <w:spacing w:after="0" w:line="240" w:lineRule="auto"/>
        <w:ind w:left="720" w:hanging="720"/>
        <w:rPr>
          <w:b/>
          <w:sz w:val="16"/>
          <w:szCs w:val="16"/>
        </w:rPr>
      </w:pPr>
      <w:r w:rsidRPr="00783C56">
        <w:rPr>
          <w:b/>
          <w:sz w:val="16"/>
          <w:szCs w:val="16"/>
          <w:highlight w:val="magenta"/>
        </w:rPr>
        <w:t>VOLUNTARINESS</w:t>
      </w:r>
      <w:r w:rsidRPr="00863218">
        <w:rPr>
          <w:b/>
          <w:sz w:val="16"/>
          <w:szCs w:val="16"/>
        </w:rPr>
        <w:t xml:space="preserve"> </w:t>
      </w:r>
    </w:p>
    <w:p w:rsidR="001F3D79" w:rsidRPr="001F3D79" w:rsidRDefault="008A768C" w:rsidP="00783C56">
      <w:pPr>
        <w:spacing w:after="0" w:line="240" w:lineRule="auto"/>
        <w:rPr>
          <w:bCs/>
          <w:iCs/>
          <w:sz w:val="16"/>
          <w:szCs w:val="16"/>
        </w:rPr>
      </w:pPr>
      <w:r>
        <w:rPr>
          <w:bCs/>
          <w:iCs/>
          <w:noProof/>
          <w:sz w:val="16"/>
          <w:szCs w:val="16"/>
          <w:lang w:eastAsia="en-CA"/>
        </w:rPr>
        <w:pict>
          <v:shape id="_x0000_s1055" type="#_x0000_t32" style="position:absolute;margin-left:242.7pt;margin-top:.9pt;width:250.2pt;height:0;z-index:251666432" o:connectortype="straight" strokeweight="1.5pt"/>
        </w:pict>
      </w:r>
      <w:r w:rsidR="001F3D79" w:rsidRPr="001F3D79">
        <w:rPr>
          <w:bCs/>
          <w:iCs/>
          <w:sz w:val="16"/>
          <w:szCs w:val="16"/>
        </w:rPr>
        <w:t>Ge</w:t>
      </w:r>
      <w:r w:rsidR="001F3D79">
        <w:rPr>
          <w:bCs/>
          <w:iCs/>
          <w:sz w:val="16"/>
          <w:szCs w:val="16"/>
        </w:rPr>
        <w:t>neral principle that there can be no finding of guilt unless offence is committed voluntarily</w:t>
      </w:r>
    </w:p>
    <w:p w:rsidR="00863218" w:rsidRPr="00863218" w:rsidRDefault="00863218" w:rsidP="00783C56">
      <w:pPr>
        <w:spacing w:after="0" w:line="240" w:lineRule="auto"/>
        <w:rPr>
          <w:rFonts w:ascii="Felix Titling" w:hAnsi="Felix Titling"/>
          <w:sz w:val="16"/>
          <w:szCs w:val="16"/>
        </w:rPr>
      </w:pPr>
      <w:proofErr w:type="spellStart"/>
      <w:r w:rsidRPr="001F3D79">
        <w:rPr>
          <w:bCs/>
          <w:i/>
          <w:iCs/>
          <w:sz w:val="16"/>
          <w:szCs w:val="16"/>
          <w:highlight w:val="green"/>
        </w:rPr>
        <w:t>Lucki</w:t>
      </w:r>
      <w:proofErr w:type="spellEnd"/>
      <w:r w:rsidRPr="00863218">
        <w:rPr>
          <w:b/>
          <w:sz w:val="16"/>
          <w:szCs w:val="16"/>
        </w:rPr>
        <w:t xml:space="preserve"> (1991) Sask. Police Court</w:t>
      </w:r>
      <w:r w:rsidRPr="00863218">
        <w:rPr>
          <w:sz w:val="16"/>
          <w:szCs w:val="16"/>
        </w:rPr>
        <w:t xml:space="preserve"> - must intend to drive car in opposing traffic</w:t>
      </w:r>
      <w:r w:rsidR="001F3D79">
        <w:rPr>
          <w:sz w:val="16"/>
          <w:szCs w:val="16"/>
        </w:rPr>
        <w:t>; not voluntary if caused by bad road conditions</w:t>
      </w:r>
    </w:p>
    <w:p w:rsidR="00863218" w:rsidRDefault="00863218" w:rsidP="00863218">
      <w:pPr>
        <w:spacing w:after="0" w:line="240" w:lineRule="auto"/>
        <w:rPr>
          <w:sz w:val="16"/>
          <w:szCs w:val="16"/>
        </w:rPr>
      </w:pPr>
      <w:r w:rsidRPr="001F3D79">
        <w:rPr>
          <w:bCs/>
          <w:i/>
          <w:iCs/>
          <w:sz w:val="16"/>
          <w:szCs w:val="16"/>
          <w:highlight w:val="green"/>
        </w:rPr>
        <w:t>Wolfe</w:t>
      </w:r>
      <w:r w:rsidRPr="001F3D79">
        <w:rPr>
          <w:sz w:val="16"/>
          <w:szCs w:val="16"/>
        </w:rPr>
        <w:t xml:space="preserve"> </w:t>
      </w:r>
      <w:r w:rsidRPr="00863218">
        <w:rPr>
          <w:b/>
          <w:sz w:val="16"/>
          <w:szCs w:val="16"/>
        </w:rPr>
        <w:t>(1974) Ont. CA</w:t>
      </w:r>
      <w:r w:rsidRPr="00863218">
        <w:rPr>
          <w:sz w:val="16"/>
          <w:szCs w:val="16"/>
        </w:rPr>
        <w:t xml:space="preserve"> – hitting on head w/ phone was a reflex action </w:t>
      </w:r>
    </w:p>
    <w:p w:rsidR="009F661C" w:rsidRPr="00863218" w:rsidRDefault="008A768C" w:rsidP="00863218">
      <w:pPr>
        <w:spacing w:after="0" w:line="240" w:lineRule="auto"/>
        <w:rPr>
          <w:sz w:val="16"/>
          <w:szCs w:val="16"/>
        </w:rPr>
      </w:pPr>
      <w:r>
        <w:rPr>
          <w:bCs/>
          <w:iCs/>
          <w:noProof/>
          <w:sz w:val="16"/>
          <w:szCs w:val="16"/>
          <w:lang w:eastAsia="en-CA"/>
        </w:rPr>
        <w:pict>
          <v:shape id="_x0000_s1051" type="#_x0000_t32" style="position:absolute;margin-left:242.7pt;margin-top:.05pt;width:250.2pt;height:0;z-index:251662336" o:connectortype="straight" strokeweight="1.5pt"/>
        </w:pict>
      </w:r>
      <w:r w:rsidR="00494486">
        <w:rPr>
          <w:b/>
          <w:noProof/>
          <w:sz w:val="16"/>
          <w:szCs w:val="16"/>
          <w:lang w:eastAsia="en-CA"/>
        </w:rPr>
        <w:pict>
          <v:shape id="_x0000_s1044" type="#_x0000_t32" style="position:absolute;margin-left:-.45pt;margin-top:4.85pt;width:243.15pt;height:.05pt;z-index:251659264" o:connectortype="straight" strokeweight="1.5pt"/>
        </w:pict>
      </w:r>
    </w:p>
    <w:p w:rsidR="00863218" w:rsidRPr="009F661C" w:rsidRDefault="00343E47" w:rsidP="00863218">
      <w:pPr>
        <w:pStyle w:val="Heading1"/>
        <w:rPr>
          <w:rFonts w:ascii="Calibri" w:hAnsi="Calibri"/>
          <w:sz w:val="16"/>
          <w:szCs w:val="16"/>
          <w:lang w:val="en-CA"/>
        </w:rPr>
      </w:pPr>
      <w:r w:rsidRPr="009F661C">
        <w:rPr>
          <w:rFonts w:ascii="Calibri" w:hAnsi="Calibri"/>
          <w:sz w:val="16"/>
          <w:szCs w:val="16"/>
          <w:highlight w:val="magenta"/>
          <w:lang w:val="en-CA"/>
        </w:rPr>
        <w:t>CAUSATION</w:t>
      </w:r>
    </w:p>
    <w:p w:rsidR="00863218" w:rsidRPr="00863218" w:rsidRDefault="00863218" w:rsidP="00863218">
      <w:pPr>
        <w:spacing w:after="0" w:line="240" w:lineRule="auto"/>
        <w:rPr>
          <w:sz w:val="16"/>
          <w:szCs w:val="16"/>
        </w:rPr>
      </w:pPr>
      <w:r w:rsidRPr="00863218">
        <w:rPr>
          <w:sz w:val="16"/>
          <w:szCs w:val="16"/>
        </w:rPr>
        <w:t xml:space="preserve">Whenever the AR </w:t>
      </w:r>
      <w:proofErr w:type="spellStart"/>
      <w:r w:rsidRPr="00863218">
        <w:rPr>
          <w:sz w:val="16"/>
          <w:szCs w:val="16"/>
        </w:rPr>
        <w:t>incls</w:t>
      </w:r>
      <w:proofErr w:type="spellEnd"/>
      <w:r w:rsidRPr="00863218">
        <w:rPr>
          <w:sz w:val="16"/>
          <w:szCs w:val="16"/>
        </w:rPr>
        <w:t xml:space="preserve">. </w:t>
      </w:r>
      <w:proofErr w:type="gramStart"/>
      <w:r w:rsidRPr="00863218">
        <w:rPr>
          <w:sz w:val="16"/>
          <w:szCs w:val="16"/>
        </w:rPr>
        <w:t>cons</w:t>
      </w:r>
      <w:r w:rsidR="009F661C">
        <w:rPr>
          <w:sz w:val="16"/>
          <w:szCs w:val="16"/>
        </w:rPr>
        <w:t>equences</w:t>
      </w:r>
      <w:proofErr w:type="gramEnd"/>
      <w:r w:rsidR="009F661C">
        <w:rPr>
          <w:sz w:val="16"/>
          <w:szCs w:val="16"/>
        </w:rPr>
        <w:t xml:space="preserve"> that Crown must prove BARD, </w:t>
      </w:r>
      <w:r w:rsidRPr="00863218">
        <w:rPr>
          <w:sz w:val="16"/>
          <w:szCs w:val="16"/>
        </w:rPr>
        <w:t>the Crown must also prove that the actions of the accused caused those consequences.</w:t>
      </w:r>
    </w:p>
    <w:p w:rsidR="00863218" w:rsidRPr="00863218" w:rsidRDefault="008A768C" w:rsidP="00863218">
      <w:pPr>
        <w:spacing w:after="0" w:line="240" w:lineRule="auto"/>
        <w:rPr>
          <w:sz w:val="16"/>
          <w:szCs w:val="16"/>
        </w:rPr>
      </w:pPr>
      <w:r>
        <w:rPr>
          <w:bCs/>
          <w:iCs/>
          <w:noProof/>
          <w:sz w:val="16"/>
          <w:szCs w:val="16"/>
          <w:lang w:eastAsia="en-CA"/>
        </w:rPr>
        <w:pict>
          <v:shape id="_x0000_s1048" type="#_x0000_t32" style="position:absolute;margin-left:242.7pt;margin-top:-.1pt;width:250.2pt;height:0;z-index:251661312" o:connectortype="straight" strokeweight="1.5pt"/>
        </w:pict>
      </w:r>
    </w:p>
    <w:p w:rsidR="00863218" w:rsidRPr="00343E47" w:rsidRDefault="00863218" w:rsidP="00863218">
      <w:pPr>
        <w:spacing w:after="0" w:line="240" w:lineRule="auto"/>
        <w:rPr>
          <w:b/>
          <w:sz w:val="16"/>
          <w:szCs w:val="16"/>
        </w:rPr>
      </w:pPr>
      <w:r w:rsidRPr="009F661C">
        <w:rPr>
          <w:bCs/>
          <w:i/>
          <w:iCs/>
          <w:sz w:val="16"/>
          <w:szCs w:val="16"/>
          <w:highlight w:val="green"/>
        </w:rPr>
        <w:t>Smith</w:t>
      </w:r>
      <w:r w:rsidRPr="009F661C">
        <w:rPr>
          <w:i/>
          <w:iCs/>
          <w:sz w:val="16"/>
          <w:szCs w:val="16"/>
        </w:rPr>
        <w:t xml:space="preserve"> </w:t>
      </w:r>
      <w:r w:rsidRPr="009F661C">
        <w:rPr>
          <w:i/>
          <w:sz w:val="16"/>
          <w:szCs w:val="16"/>
        </w:rPr>
        <w:t>(1959) Eng.CA</w:t>
      </w:r>
      <w:r w:rsidRPr="00863218">
        <w:rPr>
          <w:sz w:val="16"/>
          <w:szCs w:val="16"/>
        </w:rPr>
        <w:t xml:space="preserve"> - only if the 2nd cause is so overwhelming as to make the orig. wound part of the history can it be said that the death does not flow from it</w:t>
      </w:r>
      <w:r w:rsidR="00255D1A">
        <w:rPr>
          <w:sz w:val="16"/>
          <w:szCs w:val="16"/>
        </w:rPr>
        <w:t>; D’s action must still be operative cause</w:t>
      </w:r>
    </w:p>
    <w:p w:rsidR="00863218" w:rsidRPr="00863218" w:rsidRDefault="00863218" w:rsidP="00863218">
      <w:pPr>
        <w:spacing w:after="0" w:line="240" w:lineRule="auto"/>
        <w:rPr>
          <w:sz w:val="16"/>
          <w:szCs w:val="16"/>
        </w:rPr>
      </w:pPr>
      <w:proofErr w:type="spellStart"/>
      <w:r w:rsidRPr="009F661C">
        <w:rPr>
          <w:bCs/>
          <w:i/>
          <w:iCs/>
          <w:sz w:val="16"/>
          <w:szCs w:val="16"/>
          <w:highlight w:val="green"/>
        </w:rPr>
        <w:t>Blaue</w:t>
      </w:r>
      <w:proofErr w:type="spellEnd"/>
      <w:r w:rsidRPr="009F661C">
        <w:rPr>
          <w:i/>
          <w:sz w:val="16"/>
          <w:szCs w:val="16"/>
        </w:rPr>
        <w:t xml:space="preserve"> (1975) Eng.CA</w:t>
      </w:r>
      <w:r w:rsidRPr="00863218">
        <w:rPr>
          <w:sz w:val="16"/>
          <w:szCs w:val="16"/>
        </w:rPr>
        <w:t xml:space="preserve"> – </w:t>
      </w:r>
      <w:proofErr w:type="gramStart"/>
      <w:r w:rsidRPr="00863218">
        <w:rPr>
          <w:sz w:val="16"/>
          <w:szCs w:val="16"/>
        </w:rPr>
        <w:t>although  victim</w:t>
      </w:r>
      <w:proofErr w:type="gramEnd"/>
      <w:r w:rsidRPr="00863218">
        <w:rPr>
          <w:sz w:val="16"/>
          <w:szCs w:val="16"/>
        </w:rPr>
        <w:t xml:space="preserve"> didn’t do anything to stop her death, the stab wound was the cause of death and her actions did n</w:t>
      </w:r>
      <w:r w:rsidR="00255D1A">
        <w:rPr>
          <w:sz w:val="16"/>
          <w:szCs w:val="16"/>
        </w:rPr>
        <w:t>ot break the chain of causation; victim has no duty to mitigate consequences</w:t>
      </w:r>
    </w:p>
    <w:p w:rsidR="00863218" w:rsidRPr="00863218" w:rsidRDefault="00863218" w:rsidP="00863218">
      <w:pPr>
        <w:spacing w:after="0" w:line="240" w:lineRule="auto"/>
        <w:rPr>
          <w:sz w:val="16"/>
          <w:szCs w:val="16"/>
        </w:rPr>
      </w:pPr>
    </w:p>
    <w:p w:rsidR="00773D01" w:rsidRDefault="00255D1A" w:rsidP="00863218">
      <w:pPr>
        <w:spacing w:after="0" w:line="240" w:lineRule="auto"/>
        <w:rPr>
          <w:b/>
          <w:sz w:val="16"/>
          <w:szCs w:val="16"/>
        </w:rPr>
      </w:pPr>
      <w:r w:rsidRPr="00255D1A">
        <w:rPr>
          <w:b/>
          <w:sz w:val="16"/>
          <w:szCs w:val="16"/>
          <w:highlight w:val="magenta"/>
        </w:rPr>
        <w:t>CAUSATION OF DEATH IN CANADIAN LAW OF HOMICIDE</w:t>
      </w:r>
    </w:p>
    <w:p w:rsidR="00863218" w:rsidRPr="00773D01" w:rsidRDefault="00863218" w:rsidP="00863218">
      <w:pPr>
        <w:spacing w:after="0" w:line="240" w:lineRule="auto"/>
        <w:rPr>
          <w:b/>
          <w:sz w:val="16"/>
          <w:szCs w:val="16"/>
        </w:rPr>
      </w:pPr>
      <w:proofErr w:type="spellStart"/>
      <w:proofErr w:type="gramStart"/>
      <w:r w:rsidRPr="00773D01">
        <w:rPr>
          <w:bCs/>
          <w:i/>
          <w:iCs/>
          <w:sz w:val="16"/>
          <w:szCs w:val="16"/>
          <w:highlight w:val="green"/>
        </w:rPr>
        <w:t>Smithers</w:t>
      </w:r>
      <w:proofErr w:type="spellEnd"/>
      <w:r w:rsidR="00773D01">
        <w:rPr>
          <w:bCs/>
          <w:i/>
          <w:iCs/>
          <w:sz w:val="16"/>
          <w:szCs w:val="16"/>
        </w:rPr>
        <w:t>(</w:t>
      </w:r>
      <w:proofErr w:type="gramEnd"/>
      <w:r w:rsidR="00773D01">
        <w:rPr>
          <w:bCs/>
          <w:i/>
          <w:iCs/>
          <w:sz w:val="16"/>
          <w:szCs w:val="16"/>
        </w:rPr>
        <w:t>kicked guy in stomach, he asphyxiated on own vomit)</w:t>
      </w:r>
      <w:r w:rsidRPr="00863218">
        <w:rPr>
          <w:b/>
          <w:bCs/>
          <w:i/>
          <w:iCs/>
          <w:sz w:val="16"/>
          <w:szCs w:val="16"/>
        </w:rPr>
        <w:t xml:space="preserve"> </w:t>
      </w:r>
      <w:r w:rsidRPr="00863218">
        <w:rPr>
          <w:sz w:val="16"/>
          <w:szCs w:val="16"/>
        </w:rPr>
        <w:t xml:space="preserve">– contrib. cause outside </w:t>
      </w:r>
      <w:r w:rsidRPr="00863218">
        <w:rPr>
          <w:i/>
          <w:sz w:val="16"/>
          <w:szCs w:val="16"/>
        </w:rPr>
        <w:t xml:space="preserve">de </w:t>
      </w:r>
      <w:proofErr w:type="spellStart"/>
      <w:r w:rsidRPr="00863218">
        <w:rPr>
          <w:i/>
          <w:sz w:val="16"/>
          <w:szCs w:val="16"/>
        </w:rPr>
        <w:t>minimus</w:t>
      </w:r>
      <w:proofErr w:type="spellEnd"/>
      <w:r w:rsidRPr="00863218">
        <w:rPr>
          <w:sz w:val="16"/>
          <w:szCs w:val="16"/>
        </w:rPr>
        <w:t xml:space="preserve"> range (</w:t>
      </w:r>
      <w:r w:rsidRPr="00863218">
        <w:rPr>
          <w:bCs/>
          <w:sz w:val="16"/>
          <w:szCs w:val="16"/>
        </w:rPr>
        <w:t>not trivial or insignificant)</w:t>
      </w:r>
    </w:p>
    <w:p w:rsidR="00863218" w:rsidRPr="00863218" w:rsidRDefault="00863218" w:rsidP="00863218">
      <w:pPr>
        <w:tabs>
          <w:tab w:val="left" w:pos="6060"/>
        </w:tabs>
        <w:spacing w:after="0" w:line="240" w:lineRule="auto"/>
        <w:rPr>
          <w:sz w:val="16"/>
          <w:szCs w:val="16"/>
        </w:rPr>
      </w:pPr>
      <w:proofErr w:type="spellStart"/>
      <w:r w:rsidRPr="00773D01">
        <w:rPr>
          <w:bCs/>
          <w:i/>
          <w:iCs/>
          <w:sz w:val="16"/>
          <w:szCs w:val="16"/>
          <w:highlight w:val="green"/>
        </w:rPr>
        <w:t>Harbottle</w:t>
      </w:r>
      <w:proofErr w:type="spellEnd"/>
      <w:r w:rsidRPr="00773D01">
        <w:rPr>
          <w:bCs/>
          <w:i/>
          <w:iCs/>
          <w:sz w:val="16"/>
          <w:szCs w:val="16"/>
        </w:rPr>
        <w:t xml:space="preserve"> </w:t>
      </w:r>
      <w:r w:rsidRPr="00773D01">
        <w:rPr>
          <w:sz w:val="16"/>
          <w:szCs w:val="16"/>
        </w:rPr>
        <w:t>(1993) SCC</w:t>
      </w:r>
      <w:r w:rsidRPr="00863218">
        <w:rPr>
          <w:b/>
          <w:sz w:val="16"/>
          <w:szCs w:val="16"/>
        </w:rPr>
        <w:t xml:space="preserve"> </w:t>
      </w:r>
      <w:r w:rsidRPr="00863218">
        <w:rPr>
          <w:sz w:val="16"/>
          <w:szCs w:val="16"/>
        </w:rPr>
        <w:t xml:space="preserve">– </w:t>
      </w:r>
      <w:r w:rsidRPr="00255D1A">
        <w:rPr>
          <w:b/>
          <w:sz w:val="16"/>
          <w:szCs w:val="16"/>
          <w:highlight w:val="cyan"/>
        </w:rPr>
        <w:t>“substantial and integral cause”</w:t>
      </w:r>
      <w:r w:rsidRPr="00255D1A">
        <w:rPr>
          <w:sz w:val="16"/>
          <w:szCs w:val="16"/>
          <w:highlight w:val="cyan"/>
        </w:rPr>
        <w:t xml:space="preserve"> test</w:t>
      </w:r>
      <w:r w:rsidRPr="00863218">
        <w:rPr>
          <w:sz w:val="16"/>
          <w:szCs w:val="16"/>
        </w:rPr>
        <w:t xml:space="preserve"> for first degree murder (restrained victim’s legs)</w:t>
      </w:r>
      <w:r w:rsidR="00156BD6">
        <w:rPr>
          <w:sz w:val="16"/>
          <w:szCs w:val="16"/>
        </w:rPr>
        <w:t>; unclear whether</w:t>
      </w:r>
      <w:r w:rsidR="00773D01">
        <w:rPr>
          <w:sz w:val="16"/>
          <w:szCs w:val="16"/>
        </w:rPr>
        <w:t xml:space="preserve"> this</w:t>
      </w:r>
      <w:r w:rsidR="00156BD6">
        <w:rPr>
          <w:sz w:val="16"/>
          <w:szCs w:val="16"/>
        </w:rPr>
        <w:t xml:space="preserve"> test</w:t>
      </w:r>
      <w:r w:rsidR="00773D01">
        <w:rPr>
          <w:sz w:val="16"/>
          <w:szCs w:val="16"/>
        </w:rPr>
        <w:t xml:space="preserve"> applies to all 1</w:t>
      </w:r>
      <w:r w:rsidR="00773D01" w:rsidRPr="00773D01">
        <w:rPr>
          <w:sz w:val="16"/>
          <w:szCs w:val="16"/>
          <w:vertAlign w:val="superscript"/>
        </w:rPr>
        <w:t>st</w:t>
      </w:r>
      <w:r w:rsidR="00773D01">
        <w:rPr>
          <w:sz w:val="16"/>
          <w:szCs w:val="16"/>
        </w:rPr>
        <w:t xml:space="preserve"> degree murder or just offences under </w:t>
      </w:r>
      <w:r w:rsidR="00773D01" w:rsidRPr="00255D1A">
        <w:rPr>
          <w:b/>
          <w:sz w:val="16"/>
          <w:szCs w:val="16"/>
        </w:rPr>
        <w:t>s.231(5)</w:t>
      </w:r>
      <w:r w:rsidR="00255D1A">
        <w:rPr>
          <w:sz w:val="16"/>
          <w:szCs w:val="16"/>
        </w:rPr>
        <w:t xml:space="preserve"> (death while committing/attempting to commit list of offences)</w:t>
      </w:r>
      <w:r w:rsidRPr="00863218">
        <w:rPr>
          <w:sz w:val="16"/>
          <w:szCs w:val="16"/>
        </w:rPr>
        <w:tab/>
      </w:r>
    </w:p>
    <w:p w:rsidR="00863218" w:rsidRDefault="00863218" w:rsidP="00255D1A">
      <w:pPr>
        <w:tabs>
          <w:tab w:val="left" w:pos="6060"/>
        </w:tabs>
        <w:spacing w:after="0" w:line="240" w:lineRule="auto"/>
        <w:rPr>
          <w:sz w:val="16"/>
          <w:szCs w:val="16"/>
        </w:rPr>
      </w:pPr>
      <w:proofErr w:type="spellStart"/>
      <w:r w:rsidRPr="00773D01">
        <w:rPr>
          <w:bCs/>
          <w:i/>
          <w:iCs/>
          <w:sz w:val="16"/>
          <w:szCs w:val="16"/>
          <w:highlight w:val="green"/>
        </w:rPr>
        <w:t>Nette</w:t>
      </w:r>
      <w:proofErr w:type="spellEnd"/>
      <w:r w:rsidRPr="00863218">
        <w:rPr>
          <w:b/>
          <w:bCs/>
          <w:i/>
          <w:iCs/>
          <w:sz w:val="16"/>
          <w:szCs w:val="16"/>
        </w:rPr>
        <w:t xml:space="preserve"> </w:t>
      </w:r>
      <w:r w:rsidRPr="00863218">
        <w:rPr>
          <w:b/>
          <w:sz w:val="16"/>
          <w:szCs w:val="16"/>
        </w:rPr>
        <w:t xml:space="preserve">(2001) SCC </w:t>
      </w:r>
      <w:r w:rsidRPr="00863218">
        <w:rPr>
          <w:sz w:val="16"/>
          <w:szCs w:val="16"/>
        </w:rPr>
        <w:t xml:space="preserve">– standard of causation test from </w:t>
      </w:r>
      <w:proofErr w:type="spellStart"/>
      <w:r w:rsidRPr="00863218">
        <w:rPr>
          <w:i/>
          <w:sz w:val="16"/>
          <w:szCs w:val="16"/>
        </w:rPr>
        <w:t>Smithers</w:t>
      </w:r>
      <w:proofErr w:type="spellEnd"/>
      <w:r w:rsidRPr="00863218">
        <w:rPr>
          <w:i/>
          <w:sz w:val="16"/>
          <w:szCs w:val="16"/>
        </w:rPr>
        <w:t xml:space="preserve"> </w:t>
      </w:r>
      <w:r w:rsidRPr="00863218">
        <w:rPr>
          <w:sz w:val="16"/>
          <w:szCs w:val="16"/>
        </w:rPr>
        <w:t>is the same for all homicide offences;</w:t>
      </w:r>
      <w:r w:rsidR="00255D1A">
        <w:rPr>
          <w:sz w:val="16"/>
          <w:szCs w:val="16"/>
        </w:rPr>
        <w:t xml:space="preserve"> reworded to </w:t>
      </w:r>
      <w:r w:rsidRPr="00255D1A">
        <w:rPr>
          <w:b/>
          <w:sz w:val="16"/>
          <w:szCs w:val="16"/>
          <w:highlight w:val="cyan"/>
        </w:rPr>
        <w:t>“a significant contributing cause”</w:t>
      </w:r>
      <w:r w:rsidRPr="00863218">
        <w:rPr>
          <w:sz w:val="16"/>
          <w:szCs w:val="16"/>
        </w:rPr>
        <w:t xml:space="preserve"> (old lady tied up)</w:t>
      </w:r>
      <w:r w:rsidRPr="00863218">
        <w:rPr>
          <w:sz w:val="16"/>
          <w:szCs w:val="16"/>
        </w:rPr>
        <w:tab/>
      </w:r>
    </w:p>
    <w:p w:rsidR="009F661C" w:rsidRPr="00863218" w:rsidRDefault="009F661C" w:rsidP="00863218">
      <w:pPr>
        <w:spacing w:after="0" w:line="240" w:lineRule="auto"/>
        <w:ind w:left="720" w:hanging="720"/>
        <w:rPr>
          <w:sz w:val="16"/>
          <w:szCs w:val="16"/>
        </w:rPr>
      </w:pPr>
    </w:p>
    <w:p w:rsidR="00863218" w:rsidRPr="0018591F" w:rsidRDefault="0018591F" w:rsidP="0018591F">
      <w:pPr>
        <w:spacing w:after="0" w:line="240" w:lineRule="auto"/>
        <w:ind w:left="720" w:hanging="720"/>
        <w:rPr>
          <w:b/>
          <w:bCs/>
          <w:sz w:val="16"/>
          <w:szCs w:val="16"/>
        </w:rPr>
      </w:pPr>
      <w:r w:rsidRPr="0018591F">
        <w:rPr>
          <w:b/>
          <w:sz w:val="16"/>
          <w:szCs w:val="16"/>
          <w:highlight w:val="magenta"/>
        </w:rPr>
        <w:t xml:space="preserve">MENS REA: </w:t>
      </w:r>
      <w:r w:rsidRPr="0018591F">
        <w:rPr>
          <w:b/>
          <w:bCs/>
          <w:sz w:val="16"/>
          <w:szCs w:val="16"/>
          <w:highlight w:val="magenta"/>
        </w:rPr>
        <w:t>THE SUBJECTIVE APPROACH</w:t>
      </w:r>
    </w:p>
    <w:p w:rsidR="0018591F" w:rsidRPr="0018591F" w:rsidRDefault="0018591F" w:rsidP="0018591F">
      <w:pPr>
        <w:spacing w:after="0" w:line="240" w:lineRule="auto"/>
        <w:ind w:left="720" w:hanging="720"/>
        <w:rPr>
          <w:sz w:val="8"/>
          <w:szCs w:val="8"/>
        </w:rPr>
      </w:pPr>
    </w:p>
    <w:p w:rsidR="00863218" w:rsidRDefault="00863218" w:rsidP="00863218">
      <w:pPr>
        <w:spacing w:after="0" w:line="240" w:lineRule="auto"/>
        <w:rPr>
          <w:sz w:val="16"/>
          <w:szCs w:val="16"/>
        </w:rPr>
      </w:pPr>
      <w:r w:rsidRPr="0018591F">
        <w:rPr>
          <w:bCs/>
          <w:i/>
          <w:iCs/>
          <w:sz w:val="16"/>
          <w:szCs w:val="16"/>
          <w:highlight w:val="green"/>
        </w:rPr>
        <w:t>Beaver</w:t>
      </w:r>
      <w:r w:rsidRPr="0018591F">
        <w:rPr>
          <w:bCs/>
          <w:i/>
          <w:iCs/>
          <w:sz w:val="16"/>
          <w:szCs w:val="16"/>
        </w:rPr>
        <w:t xml:space="preserve"> </w:t>
      </w:r>
      <w:r w:rsidRPr="0018591F">
        <w:rPr>
          <w:i/>
          <w:sz w:val="16"/>
          <w:szCs w:val="16"/>
        </w:rPr>
        <w:t>(1957) SCC</w:t>
      </w:r>
      <w:r w:rsidRPr="00863218">
        <w:rPr>
          <w:sz w:val="16"/>
          <w:szCs w:val="16"/>
        </w:rPr>
        <w:t xml:space="preserve"> </w:t>
      </w:r>
      <w:r w:rsidR="0018591F">
        <w:rPr>
          <w:sz w:val="16"/>
          <w:szCs w:val="16"/>
        </w:rPr>
        <w:t xml:space="preserve">(sugar of milk) </w:t>
      </w:r>
      <w:r w:rsidRPr="00863218">
        <w:rPr>
          <w:sz w:val="16"/>
          <w:szCs w:val="16"/>
        </w:rPr>
        <w:t xml:space="preserve">– there can be </w:t>
      </w:r>
      <w:r w:rsidRPr="00863218">
        <w:rPr>
          <w:b/>
          <w:bCs/>
          <w:sz w:val="16"/>
          <w:szCs w:val="16"/>
        </w:rPr>
        <w:t>no possession without knowledge</w:t>
      </w:r>
      <w:r w:rsidRPr="00863218">
        <w:rPr>
          <w:sz w:val="16"/>
          <w:szCs w:val="16"/>
        </w:rPr>
        <w:t xml:space="preserve"> of the character of what you are possessing</w:t>
      </w:r>
    </w:p>
    <w:p w:rsidR="009F661C" w:rsidRPr="0018591F" w:rsidRDefault="009F661C" w:rsidP="00863218">
      <w:pPr>
        <w:spacing w:after="0" w:line="240" w:lineRule="auto"/>
        <w:rPr>
          <w:sz w:val="8"/>
          <w:szCs w:val="8"/>
        </w:rPr>
      </w:pPr>
    </w:p>
    <w:p w:rsidR="00863218" w:rsidRPr="00863218" w:rsidRDefault="00863218" w:rsidP="00863218">
      <w:pPr>
        <w:spacing w:after="0" w:line="240" w:lineRule="auto"/>
        <w:rPr>
          <w:sz w:val="16"/>
          <w:szCs w:val="16"/>
        </w:rPr>
      </w:pPr>
      <w:r w:rsidRPr="0018591F">
        <w:rPr>
          <w:bCs/>
          <w:i/>
          <w:iCs/>
          <w:sz w:val="16"/>
          <w:szCs w:val="16"/>
          <w:highlight w:val="green"/>
        </w:rPr>
        <w:t>R. v. City of Sault Ste. Marie</w:t>
      </w:r>
      <w:r w:rsidRPr="0018591F">
        <w:rPr>
          <w:sz w:val="16"/>
          <w:szCs w:val="16"/>
        </w:rPr>
        <w:t xml:space="preserve"> </w:t>
      </w:r>
      <w:r w:rsidRPr="0018591F">
        <w:rPr>
          <w:i/>
          <w:sz w:val="16"/>
          <w:szCs w:val="16"/>
        </w:rPr>
        <w:t>(1978) SCC</w:t>
      </w:r>
      <w:r w:rsidRPr="00863218">
        <w:rPr>
          <w:sz w:val="16"/>
          <w:szCs w:val="16"/>
        </w:rPr>
        <w:t xml:space="preserve"> – </w:t>
      </w:r>
      <w:proofErr w:type="spellStart"/>
      <w:r w:rsidRPr="0018591F">
        <w:rPr>
          <w:b/>
          <w:sz w:val="16"/>
          <w:szCs w:val="16"/>
        </w:rPr>
        <w:t>args</w:t>
      </w:r>
      <w:proofErr w:type="spellEnd"/>
      <w:r w:rsidRPr="0018591F">
        <w:rPr>
          <w:b/>
          <w:sz w:val="16"/>
          <w:szCs w:val="16"/>
        </w:rPr>
        <w:t xml:space="preserve"> in favour of absolute liability</w:t>
      </w:r>
      <w:r w:rsidRPr="00863218">
        <w:rPr>
          <w:sz w:val="16"/>
          <w:szCs w:val="16"/>
        </w:rPr>
        <w:t xml:space="preserve">: protection of social interests </w:t>
      </w:r>
      <w:proofErr w:type="spellStart"/>
      <w:r w:rsidRPr="00863218">
        <w:rPr>
          <w:sz w:val="16"/>
          <w:szCs w:val="16"/>
        </w:rPr>
        <w:t>reqs</w:t>
      </w:r>
      <w:proofErr w:type="spellEnd"/>
      <w:r w:rsidRPr="00863218">
        <w:rPr>
          <w:sz w:val="16"/>
          <w:szCs w:val="16"/>
        </w:rPr>
        <w:t xml:space="preserve"> a high standard of care and attention on the part of those who follow certain pursuits and such persons are more likely to be stimulated to maintain those standards if they know that ignorance or mistake will not excuse them; administrative efficiency; </w:t>
      </w:r>
      <w:proofErr w:type="spellStart"/>
      <w:r w:rsidRPr="0018591F">
        <w:rPr>
          <w:b/>
          <w:sz w:val="16"/>
          <w:szCs w:val="16"/>
        </w:rPr>
        <w:t>args</w:t>
      </w:r>
      <w:proofErr w:type="spellEnd"/>
      <w:r w:rsidRPr="0018591F">
        <w:rPr>
          <w:b/>
          <w:sz w:val="16"/>
          <w:szCs w:val="16"/>
        </w:rPr>
        <w:t xml:space="preserve"> </w:t>
      </w:r>
      <w:proofErr w:type="spellStart"/>
      <w:r w:rsidRPr="0018591F">
        <w:rPr>
          <w:b/>
          <w:sz w:val="16"/>
          <w:szCs w:val="16"/>
        </w:rPr>
        <w:t>a/g</w:t>
      </w:r>
      <w:proofErr w:type="spellEnd"/>
      <w:r w:rsidRPr="0018591F">
        <w:rPr>
          <w:b/>
          <w:sz w:val="16"/>
          <w:szCs w:val="16"/>
        </w:rPr>
        <w:t xml:space="preserve"> absolute liability</w:t>
      </w:r>
      <w:r w:rsidRPr="00863218">
        <w:rPr>
          <w:sz w:val="16"/>
          <w:szCs w:val="16"/>
        </w:rPr>
        <w:t>: violates fundamental principles of penal liability; rests upon assumptions which have not been, and cannot be, empirically established</w:t>
      </w:r>
    </w:p>
    <w:p w:rsidR="00863218" w:rsidRPr="00863218" w:rsidRDefault="00863218" w:rsidP="00863218">
      <w:pPr>
        <w:spacing w:after="0" w:line="240" w:lineRule="auto"/>
        <w:ind w:left="426"/>
        <w:rPr>
          <w:sz w:val="16"/>
          <w:szCs w:val="16"/>
        </w:rPr>
      </w:pPr>
    </w:p>
    <w:p w:rsidR="00863218" w:rsidRPr="00863218" w:rsidRDefault="00863218" w:rsidP="00863218">
      <w:pPr>
        <w:spacing w:after="0" w:line="240" w:lineRule="auto"/>
        <w:rPr>
          <w:b/>
          <w:bCs/>
          <w:sz w:val="16"/>
          <w:szCs w:val="16"/>
        </w:rPr>
      </w:pPr>
      <w:r w:rsidRPr="0018591F">
        <w:rPr>
          <w:b/>
          <w:bCs/>
          <w:sz w:val="16"/>
          <w:szCs w:val="16"/>
          <w:highlight w:val="cyan"/>
        </w:rPr>
        <w:t>Intent and Recklessness</w:t>
      </w:r>
      <w:r w:rsidRPr="00863218">
        <w:rPr>
          <w:b/>
          <w:bCs/>
          <w:sz w:val="16"/>
          <w:szCs w:val="16"/>
        </w:rPr>
        <w:t xml:space="preserve">: </w:t>
      </w:r>
      <w:proofErr w:type="spellStart"/>
      <w:r w:rsidRPr="0018591F">
        <w:rPr>
          <w:bCs/>
          <w:i/>
          <w:iCs/>
          <w:sz w:val="16"/>
          <w:szCs w:val="16"/>
          <w:highlight w:val="green"/>
        </w:rPr>
        <w:t>Buzzanga</w:t>
      </w:r>
      <w:proofErr w:type="spellEnd"/>
      <w:r w:rsidRPr="0018591F">
        <w:rPr>
          <w:bCs/>
          <w:i/>
          <w:iCs/>
          <w:sz w:val="16"/>
          <w:szCs w:val="16"/>
          <w:highlight w:val="green"/>
        </w:rPr>
        <w:t xml:space="preserve"> and Durocher</w:t>
      </w:r>
      <w:r w:rsidRPr="0018591F">
        <w:rPr>
          <w:i/>
          <w:sz w:val="16"/>
          <w:szCs w:val="16"/>
        </w:rPr>
        <w:t xml:space="preserve"> (1980) Ont. CA</w:t>
      </w:r>
      <w:r w:rsidRPr="00863218">
        <w:rPr>
          <w:b/>
          <w:sz w:val="16"/>
          <w:szCs w:val="16"/>
        </w:rPr>
        <w:t xml:space="preserve"> </w:t>
      </w:r>
      <w:r w:rsidRPr="00863218">
        <w:rPr>
          <w:sz w:val="16"/>
          <w:szCs w:val="16"/>
        </w:rPr>
        <w:t xml:space="preserve">– willfully promoting hatred (full intention </w:t>
      </w:r>
      <w:proofErr w:type="spellStart"/>
      <w:r w:rsidRPr="00863218">
        <w:rPr>
          <w:sz w:val="16"/>
          <w:szCs w:val="16"/>
        </w:rPr>
        <w:t>req’d</w:t>
      </w:r>
      <w:proofErr w:type="spellEnd"/>
      <w:r w:rsidRPr="00863218">
        <w:rPr>
          <w:sz w:val="16"/>
          <w:szCs w:val="16"/>
        </w:rPr>
        <w:t xml:space="preserve">) (French </w:t>
      </w:r>
      <w:proofErr w:type="spellStart"/>
      <w:r w:rsidRPr="00863218">
        <w:rPr>
          <w:sz w:val="16"/>
          <w:szCs w:val="16"/>
        </w:rPr>
        <w:t>Cdns</w:t>
      </w:r>
      <w:proofErr w:type="spellEnd"/>
      <w:r w:rsidRPr="00863218">
        <w:rPr>
          <w:sz w:val="16"/>
          <w:szCs w:val="16"/>
        </w:rPr>
        <w:t>)</w:t>
      </w:r>
    </w:p>
    <w:p w:rsidR="00863218" w:rsidRPr="00863218" w:rsidRDefault="00863218" w:rsidP="00863218">
      <w:pPr>
        <w:spacing w:after="0" w:line="240" w:lineRule="auto"/>
        <w:rPr>
          <w:b/>
          <w:bCs/>
          <w:i/>
          <w:iCs/>
          <w:sz w:val="16"/>
          <w:szCs w:val="16"/>
        </w:rPr>
      </w:pPr>
    </w:p>
    <w:p w:rsidR="00863218" w:rsidRPr="00863218" w:rsidRDefault="00CF1208" w:rsidP="00863218">
      <w:pPr>
        <w:spacing w:after="0" w:line="240" w:lineRule="auto"/>
        <w:rPr>
          <w:sz w:val="16"/>
          <w:szCs w:val="16"/>
        </w:rPr>
      </w:pPr>
      <w:r>
        <w:rPr>
          <w:rFonts w:ascii="Felix Titling" w:hAnsi="Felix Titling"/>
          <w:b/>
          <w:noProof/>
          <w:sz w:val="16"/>
          <w:szCs w:val="16"/>
          <w:lang w:eastAsia="en-CA"/>
        </w:rPr>
        <w:pict>
          <v:shape id="_x0000_s1053" type="#_x0000_t32" style="position:absolute;margin-left:243.1pt;margin-top:15.2pt;width:243.15pt;height:.05pt;z-index:251664384" o:connectortype="straight" strokeweight="1.5pt"/>
        </w:pict>
      </w:r>
      <w:r w:rsidR="00863218" w:rsidRPr="0018591F">
        <w:rPr>
          <w:bCs/>
          <w:i/>
          <w:iCs/>
          <w:sz w:val="16"/>
          <w:szCs w:val="16"/>
          <w:highlight w:val="green"/>
        </w:rPr>
        <w:t>R. v. Theroux</w:t>
      </w:r>
      <w:r w:rsidR="00863218" w:rsidRPr="0018591F">
        <w:rPr>
          <w:bCs/>
          <w:i/>
          <w:iCs/>
          <w:sz w:val="16"/>
          <w:szCs w:val="16"/>
        </w:rPr>
        <w:t xml:space="preserve"> (1993) SCC</w:t>
      </w:r>
      <w:r w:rsidR="00863218" w:rsidRPr="00863218">
        <w:rPr>
          <w:bCs/>
          <w:iCs/>
          <w:sz w:val="16"/>
          <w:szCs w:val="16"/>
        </w:rPr>
        <w:t xml:space="preserve"> – </w:t>
      </w:r>
      <w:r w:rsidR="00863218" w:rsidRPr="0018591F">
        <w:rPr>
          <w:b/>
          <w:bCs/>
          <w:iCs/>
          <w:sz w:val="16"/>
          <w:szCs w:val="16"/>
        </w:rPr>
        <w:t>AR</w:t>
      </w:r>
      <w:r w:rsidR="00863218" w:rsidRPr="0018591F">
        <w:rPr>
          <w:b/>
          <w:sz w:val="16"/>
          <w:szCs w:val="16"/>
        </w:rPr>
        <w:t xml:space="preserve"> of fraud</w:t>
      </w:r>
      <w:r w:rsidR="00863218" w:rsidRPr="00863218">
        <w:rPr>
          <w:sz w:val="16"/>
          <w:szCs w:val="16"/>
        </w:rPr>
        <w:t xml:space="preserve">: the prohibited act, be it an act of deceit, a falsehood or some other fraudulent means; and deprivation caused by the prohibited act, which may consist of actual loss or the placing of the victim’s pecuniary interests at risk. </w:t>
      </w:r>
      <w:r w:rsidR="00863218" w:rsidRPr="0018591F">
        <w:rPr>
          <w:b/>
          <w:sz w:val="16"/>
          <w:szCs w:val="16"/>
        </w:rPr>
        <w:t>MR of fraud</w:t>
      </w:r>
      <w:r w:rsidR="00863218" w:rsidRPr="00863218">
        <w:rPr>
          <w:sz w:val="16"/>
          <w:szCs w:val="16"/>
        </w:rPr>
        <w:t xml:space="preserve">: subjective knowledge of the prohibited act; and subjective knowledge that the prohibited act could have as a consequence the deprivation of another </w:t>
      </w:r>
    </w:p>
    <w:p w:rsidR="00863218" w:rsidRPr="00863218" w:rsidRDefault="00863218" w:rsidP="00863218">
      <w:pPr>
        <w:spacing w:after="0" w:line="240" w:lineRule="auto"/>
        <w:rPr>
          <w:sz w:val="16"/>
          <w:szCs w:val="16"/>
        </w:rPr>
      </w:pPr>
    </w:p>
    <w:p w:rsidR="00863218" w:rsidRPr="00863218" w:rsidRDefault="00863218" w:rsidP="00863218">
      <w:pPr>
        <w:spacing w:after="0" w:line="240" w:lineRule="auto"/>
        <w:rPr>
          <w:b/>
          <w:sz w:val="16"/>
          <w:szCs w:val="16"/>
        </w:rPr>
      </w:pPr>
      <w:r w:rsidRPr="00C2356B">
        <w:rPr>
          <w:b/>
          <w:sz w:val="16"/>
          <w:szCs w:val="16"/>
          <w:highlight w:val="cyan"/>
        </w:rPr>
        <w:t>Wilful Blindness</w:t>
      </w:r>
      <w:r w:rsidRPr="00863218">
        <w:rPr>
          <w:b/>
          <w:sz w:val="16"/>
          <w:szCs w:val="16"/>
        </w:rPr>
        <w:t xml:space="preserve">: </w:t>
      </w:r>
      <w:r w:rsidRPr="00863218">
        <w:rPr>
          <w:sz w:val="16"/>
          <w:szCs w:val="16"/>
        </w:rPr>
        <w:t>in cases where proof of knowledge is required, deliberately choosing not to know something (i.e. you know there is a need for further inquiry) is seen as tantamount to knowing it</w:t>
      </w:r>
    </w:p>
    <w:p w:rsidR="00863218" w:rsidRPr="00863218" w:rsidRDefault="00863218" w:rsidP="00863218">
      <w:pPr>
        <w:spacing w:after="0" w:line="240" w:lineRule="auto"/>
        <w:rPr>
          <w:sz w:val="16"/>
          <w:szCs w:val="16"/>
        </w:rPr>
      </w:pPr>
    </w:p>
    <w:p w:rsidR="00C2356B" w:rsidRDefault="00C2356B" w:rsidP="00863218">
      <w:pPr>
        <w:spacing w:after="0" w:line="240" w:lineRule="auto"/>
        <w:rPr>
          <w:b/>
          <w:bCs/>
          <w:sz w:val="16"/>
          <w:szCs w:val="16"/>
        </w:rPr>
      </w:pPr>
      <w:r>
        <w:rPr>
          <w:b/>
          <w:bCs/>
          <w:sz w:val="16"/>
          <w:szCs w:val="16"/>
          <w:highlight w:val="magenta"/>
        </w:rPr>
        <w:t>MOTIV</w:t>
      </w:r>
      <w:r w:rsidRPr="00C2356B">
        <w:rPr>
          <w:b/>
          <w:bCs/>
          <w:sz w:val="16"/>
          <w:szCs w:val="16"/>
          <w:highlight w:val="magenta"/>
        </w:rPr>
        <w:t>E</w:t>
      </w:r>
    </w:p>
    <w:p w:rsidR="00863218" w:rsidRPr="00863218" w:rsidRDefault="00863218" w:rsidP="00863218">
      <w:pPr>
        <w:spacing w:after="0" w:line="240" w:lineRule="auto"/>
        <w:rPr>
          <w:b/>
          <w:bCs/>
          <w:sz w:val="16"/>
          <w:szCs w:val="16"/>
        </w:rPr>
      </w:pPr>
      <w:proofErr w:type="gramStart"/>
      <w:r w:rsidRPr="0018591F">
        <w:rPr>
          <w:bCs/>
          <w:i/>
          <w:iCs/>
          <w:sz w:val="16"/>
          <w:szCs w:val="16"/>
          <w:highlight w:val="green"/>
        </w:rPr>
        <w:t>Lewis v.</w:t>
      </w:r>
      <w:proofErr w:type="gramEnd"/>
      <w:r w:rsidRPr="0018591F">
        <w:rPr>
          <w:bCs/>
          <w:i/>
          <w:iCs/>
          <w:sz w:val="16"/>
          <w:szCs w:val="16"/>
          <w:highlight w:val="green"/>
        </w:rPr>
        <w:t xml:space="preserve"> The Queen</w:t>
      </w:r>
      <w:r w:rsidRPr="0018591F">
        <w:rPr>
          <w:i/>
          <w:sz w:val="16"/>
          <w:szCs w:val="16"/>
        </w:rPr>
        <w:t xml:space="preserve"> (1979) SCC</w:t>
      </w:r>
      <w:r w:rsidRPr="00863218">
        <w:rPr>
          <w:sz w:val="16"/>
          <w:szCs w:val="16"/>
        </w:rPr>
        <w:t xml:space="preserve"> – motive not same as intent (kettle bomb)</w:t>
      </w:r>
      <w:r w:rsidR="00C2356B">
        <w:rPr>
          <w:sz w:val="16"/>
          <w:szCs w:val="16"/>
        </w:rPr>
        <w:t xml:space="preserve">; </w:t>
      </w:r>
      <w:r w:rsidR="00C2356B" w:rsidRPr="007B3D8D">
        <w:rPr>
          <w:sz w:val="16"/>
          <w:szCs w:val="16"/>
        </w:rPr>
        <w:t>jury only need be charged if proof of motive or absence of would affect verdict</w:t>
      </w:r>
    </w:p>
    <w:p w:rsidR="00863218" w:rsidRPr="00863218" w:rsidRDefault="00863218" w:rsidP="00863218">
      <w:pPr>
        <w:spacing w:after="0" w:line="240" w:lineRule="auto"/>
        <w:rPr>
          <w:sz w:val="16"/>
          <w:szCs w:val="16"/>
        </w:rPr>
      </w:pPr>
    </w:p>
    <w:p w:rsidR="00C2356B" w:rsidRDefault="00C2356B" w:rsidP="00863218">
      <w:pPr>
        <w:pStyle w:val="ListParagraph"/>
        <w:spacing w:after="0" w:line="240" w:lineRule="auto"/>
        <w:ind w:left="0"/>
        <w:rPr>
          <w:b/>
          <w:sz w:val="16"/>
          <w:szCs w:val="16"/>
        </w:rPr>
      </w:pPr>
      <w:r w:rsidRPr="00C2356B">
        <w:rPr>
          <w:b/>
          <w:sz w:val="16"/>
          <w:szCs w:val="16"/>
          <w:highlight w:val="magenta"/>
        </w:rPr>
        <w:t>TRANSFERRED INTENT</w:t>
      </w:r>
    </w:p>
    <w:p w:rsidR="00863218" w:rsidRDefault="00C2356B" w:rsidP="00863218">
      <w:pPr>
        <w:pStyle w:val="ListParagraph"/>
        <w:spacing w:after="0" w:line="240" w:lineRule="auto"/>
        <w:ind w:left="0"/>
        <w:rPr>
          <w:sz w:val="16"/>
          <w:szCs w:val="16"/>
        </w:rPr>
      </w:pPr>
      <w:r>
        <w:rPr>
          <w:sz w:val="16"/>
          <w:szCs w:val="16"/>
        </w:rPr>
        <w:t>W</w:t>
      </w:r>
      <w:r w:rsidR="00863218" w:rsidRPr="00863218">
        <w:rPr>
          <w:sz w:val="16"/>
          <w:szCs w:val="16"/>
        </w:rPr>
        <w:t xml:space="preserve">hen the accused intends one offence but another one occurs because of a mistake or accident; codified for murder </w:t>
      </w:r>
      <w:r>
        <w:rPr>
          <w:b/>
          <w:sz w:val="16"/>
          <w:szCs w:val="16"/>
        </w:rPr>
        <w:t>in s. 229(b)</w:t>
      </w:r>
      <w:r w:rsidR="00863218" w:rsidRPr="00863218">
        <w:rPr>
          <w:b/>
          <w:sz w:val="16"/>
          <w:szCs w:val="16"/>
        </w:rPr>
        <w:t xml:space="preserve">; </w:t>
      </w:r>
      <w:r w:rsidR="00863218" w:rsidRPr="00863218">
        <w:rPr>
          <w:sz w:val="16"/>
          <w:szCs w:val="16"/>
        </w:rPr>
        <w:t xml:space="preserve">only when the harm that arose is the same legal kind as that </w:t>
      </w:r>
      <w:r w:rsidR="00863218">
        <w:rPr>
          <w:sz w:val="16"/>
          <w:szCs w:val="16"/>
        </w:rPr>
        <w:t>intent</w:t>
      </w:r>
    </w:p>
    <w:p w:rsidR="00863218" w:rsidRPr="00C2356B" w:rsidRDefault="00863218" w:rsidP="00863218">
      <w:pPr>
        <w:pStyle w:val="ListParagraph"/>
        <w:spacing w:after="0" w:line="240" w:lineRule="auto"/>
        <w:ind w:left="0"/>
        <w:rPr>
          <w:sz w:val="16"/>
          <w:szCs w:val="16"/>
        </w:rPr>
      </w:pPr>
    </w:p>
    <w:p w:rsidR="00863218" w:rsidRPr="00C2356B" w:rsidRDefault="00C2356B" w:rsidP="00863218">
      <w:pPr>
        <w:pStyle w:val="ListParagraph"/>
        <w:spacing w:after="0" w:line="240" w:lineRule="auto"/>
        <w:ind w:left="0"/>
        <w:rPr>
          <w:b/>
          <w:sz w:val="16"/>
          <w:szCs w:val="16"/>
        </w:rPr>
      </w:pPr>
      <w:r w:rsidRPr="00C2356B">
        <w:rPr>
          <w:b/>
          <w:sz w:val="16"/>
          <w:szCs w:val="16"/>
          <w:highlight w:val="magenta"/>
        </w:rPr>
        <w:t>DEPARTURES FROM SUBJECTIVE MENS REA</w:t>
      </w:r>
    </w:p>
    <w:p w:rsidR="00863218" w:rsidRPr="00C2356B" w:rsidRDefault="00CF1208" w:rsidP="00863218">
      <w:pPr>
        <w:pStyle w:val="ListParagraph"/>
        <w:spacing w:after="0" w:line="240" w:lineRule="auto"/>
        <w:ind w:left="0"/>
        <w:rPr>
          <w:sz w:val="16"/>
          <w:szCs w:val="16"/>
        </w:rPr>
      </w:pPr>
      <w:r>
        <w:rPr>
          <w:rFonts w:ascii="Felix Titling" w:hAnsi="Felix Titling"/>
          <w:b/>
          <w:noProof/>
          <w:sz w:val="16"/>
          <w:szCs w:val="16"/>
          <w:lang w:eastAsia="en-CA"/>
        </w:rPr>
        <w:pict>
          <v:shape id="_x0000_s1054" type="#_x0000_t32" style="position:absolute;margin-left:243.1pt;margin-top:-.15pt;width:243.15pt;height:.05pt;z-index:251665408" o:connectortype="straight" strokeweight="1.5pt"/>
        </w:pict>
      </w:r>
      <w:r w:rsidR="00863218" w:rsidRPr="00C2356B">
        <w:rPr>
          <w:sz w:val="16"/>
          <w:szCs w:val="16"/>
        </w:rPr>
        <w:t>Types of Offences</w:t>
      </w:r>
      <w:r w:rsidR="008A768C">
        <w:rPr>
          <w:sz w:val="16"/>
          <w:szCs w:val="16"/>
        </w:rPr>
        <w:t xml:space="preserve"> (</w:t>
      </w:r>
      <w:r w:rsidR="008A768C" w:rsidRPr="008A768C">
        <w:rPr>
          <w:i/>
          <w:sz w:val="16"/>
          <w:szCs w:val="16"/>
          <w:highlight w:val="green"/>
        </w:rPr>
        <w:t>Sault Ste. Marie</w:t>
      </w:r>
      <w:r>
        <w:rPr>
          <w:i/>
          <w:sz w:val="16"/>
          <w:szCs w:val="16"/>
        </w:rPr>
        <w:t xml:space="preserve"> – Ontario Water Resources Act</w:t>
      </w:r>
      <w:r w:rsidR="008A768C">
        <w:rPr>
          <w:sz w:val="16"/>
          <w:szCs w:val="16"/>
        </w:rPr>
        <w:t>)</w:t>
      </w:r>
      <w:r w:rsidR="00863218" w:rsidRPr="00C2356B">
        <w:rPr>
          <w:sz w:val="16"/>
          <w:szCs w:val="16"/>
        </w:rPr>
        <w:t>:</w:t>
      </w:r>
    </w:p>
    <w:p w:rsidR="00863218" w:rsidRPr="00C2356B" w:rsidRDefault="00863218" w:rsidP="00C2356B">
      <w:pPr>
        <w:pStyle w:val="ListParagraph"/>
        <w:spacing w:after="0" w:line="240" w:lineRule="auto"/>
        <w:ind w:left="0"/>
        <w:rPr>
          <w:sz w:val="16"/>
          <w:szCs w:val="16"/>
        </w:rPr>
      </w:pPr>
      <w:r w:rsidRPr="00C2356B">
        <w:rPr>
          <w:sz w:val="16"/>
          <w:szCs w:val="16"/>
          <w:highlight w:val="cyan"/>
        </w:rPr>
        <w:t>Absolute liability</w:t>
      </w:r>
      <w:r w:rsidRPr="00C2356B">
        <w:rPr>
          <w:sz w:val="16"/>
          <w:szCs w:val="16"/>
        </w:rPr>
        <w:t>—no mental element</w:t>
      </w:r>
    </w:p>
    <w:p w:rsidR="00863218" w:rsidRDefault="00863218" w:rsidP="00C2356B">
      <w:pPr>
        <w:pStyle w:val="ListParagraph"/>
        <w:numPr>
          <w:ilvl w:val="0"/>
          <w:numId w:val="22"/>
        </w:numPr>
        <w:spacing w:after="0" w:line="240" w:lineRule="auto"/>
        <w:ind w:left="284" w:hanging="142"/>
        <w:rPr>
          <w:sz w:val="16"/>
          <w:szCs w:val="16"/>
        </w:rPr>
      </w:pPr>
      <w:r w:rsidRPr="00C2356B">
        <w:rPr>
          <w:sz w:val="16"/>
          <w:szCs w:val="16"/>
        </w:rPr>
        <w:t>strong presumption against offences of absolute liability</w:t>
      </w:r>
    </w:p>
    <w:p w:rsidR="00CF1208" w:rsidRPr="00C2356B" w:rsidRDefault="009D0CDA" w:rsidP="00C2356B">
      <w:pPr>
        <w:pStyle w:val="ListParagraph"/>
        <w:numPr>
          <w:ilvl w:val="0"/>
          <w:numId w:val="22"/>
        </w:numPr>
        <w:spacing w:after="0" w:line="240" w:lineRule="auto"/>
        <w:ind w:left="284" w:hanging="142"/>
        <w:rPr>
          <w:sz w:val="16"/>
          <w:szCs w:val="16"/>
        </w:rPr>
      </w:pPr>
      <w:r>
        <w:rPr>
          <w:sz w:val="16"/>
          <w:szCs w:val="16"/>
        </w:rPr>
        <w:t xml:space="preserve">if Parliament intends an AL offence, </w:t>
      </w:r>
      <w:r w:rsidR="00CF1208">
        <w:rPr>
          <w:sz w:val="16"/>
          <w:szCs w:val="16"/>
        </w:rPr>
        <w:t>words of statute must be clear/admit no other interpretation (</w:t>
      </w:r>
      <w:r w:rsidR="00CF1208" w:rsidRPr="00CF1208">
        <w:rPr>
          <w:i/>
          <w:sz w:val="16"/>
          <w:szCs w:val="16"/>
          <w:highlight w:val="green"/>
        </w:rPr>
        <w:t>Beaver</w:t>
      </w:r>
      <w:r w:rsidR="00CF1208">
        <w:rPr>
          <w:sz w:val="16"/>
          <w:szCs w:val="16"/>
        </w:rPr>
        <w:t>)</w:t>
      </w:r>
    </w:p>
    <w:p w:rsidR="00863218" w:rsidRPr="00C2356B" w:rsidRDefault="00863218" w:rsidP="00C2356B">
      <w:pPr>
        <w:pStyle w:val="ListParagraph"/>
        <w:spacing w:after="0" w:line="240" w:lineRule="auto"/>
        <w:ind w:left="0"/>
        <w:rPr>
          <w:sz w:val="16"/>
          <w:szCs w:val="16"/>
        </w:rPr>
      </w:pPr>
      <w:r w:rsidRPr="00C2356B">
        <w:rPr>
          <w:sz w:val="16"/>
          <w:szCs w:val="16"/>
          <w:highlight w:val="cyan"/>
        </w:rPr>
        <w:t>Strict liability</w:t>
      </w:r>
      <w:r w:rsidRPr="00C2356B">
        <w:rPr>
          <w:sz w:val="16"/>
          <w:szCs w:val="16"/>
        </w:rPr>
        <w:t>—fault measured objectively</w:t>
      </w:r>
    </w:p>
    <w:p w:rsidR="00863218" w:rsidRDefault="00863218" w:rsidP="00C2356B">
      <w:pPr>
        <w:pStyle w:val="ListParagraph"/>
        <w:numPr>
          <w:ilvl w:val="0"/>
          <w:numId w:val="22"/>
        </w:numPr>
        <w:spacing w:after="0" w:line="240" w:lineRule="auto"/>
        <w:ind w:left="284" w:hanging="142"/>
        <w:rPr>
          <w:sz w:val="16"/>
          <w:szCs w:val="16"/>
        </w:rPr>
      </w:pPr>
      <w:r w:rsidRPr="00C2356B">
        <w:rPr>
          <w:sz w:val="16"/>
          <w:szCs w:val="16"/>
        </w:rPr>
        <w:t xml:space="preserve">burden shifts to accused to prove on </w:t>
      </w:r>
      <w:proofErr w:type="spellStart"/>
      <w:r w:rsidRPr="00C2356B">
        <w:rPr>
          <w:sz w:val="16"/>
          <w:szCs w:val="16"/>
        </w:rPr>
        <w:t>BoP</w:t>
      </w:r>
      <w:proofErr w:type="spellEnd"/>
      <w:r w:rsidRPr="00C2356B">
        <w:rPr>
          <w:sz w:val="16"/>
          <w:szCs w:val="16"/>
        </w:rPr>
        <w:t xml:space="preserve"> the defence of due diligence (that the accused was not negligent</w:t>
      </w:r>
      <w:r w:rsidR="00CF1208">
        <w:rPr>
          <w:sz w:val="16"/>
          <w:szCs w:val="16"/>
        </w:rPr>
        <w:t xml:space="preserve"> or reasonably believed in a set of facts, which if true, would render act innocent</w:t>
      </w:r>
      <w:r w:rsidRPr="00C2356B">
        <w:rPr>
          <w:sz w:val="16"/>
          <w:szCs w:val="16"/>
        </w:rPr>
        <w:t>)</w:t>
      </w:r>
    </w:p>
    <w:p w:rsidR="00CF1208" w:rsidRDefault="00CF1208" w:rsidP="00C2356B">
      <w:pPr>
        <w:pStyle w:val="ListParagraph"/>
        <w:numPr>
          <w:ilvl w:val="0"/>
          <w:numId w:val="22"/>
        </w:numPr>
        <w:spacing w:after="0" w:line="240" w:lineRule="auto"/>
        <w:ind w:left="284" w:hanging="142"/>
        <w:rPr>
          <w:sz w:val="16"/>
          <w:szCs w:val="16"/>
        </w:rPr>
      </w:pPr>
      <w:r>
        <w:rPr>
          <w:sz w:val="16"/>
          <w:szCs w:val="16"/>
        </w:rPr>
        <w:t>usually for public welfare offences</w:t>
      </w:r>
    </w:p>
    <w:p w:rsidR="00CF1208" w:rsidRDefault="00863218" w:rsidP="00CF1208">
      <w:pPr>
        <w:pStyle w:val="ListParagraph"/>
        <w:spacing w:after="0" w:line="240" w:lineRule="auto"/>
        <w:ind w:left="0"/>
        <w:rPr>
          <w:sz w:val="16"/>
          <w:szCs w:val="16"/>
        </w:rPr>
      </w:pPr>
      <w:r w:rsidRPr="00C2356B">
        <w:rPr>
          <w:sz w:val="16"/>
          <w:szCs w:val="16"/>
          <w:highlight w:val="cyan"/>
        </w:rPr>
        <w:t xml:space="preserve">Full </w:t>
      </w:r>
      <w:proofErr w:type="spellStart"/>
      <w:r w:rsidRPr="00C2356B">
        <w:rPr>
          <w:sz w:val="16"/>
          <w:szCs w:val="16"/>
          <w:highlight w:val="cyan"/>
        </w:rPr>
        <w:t>mens</w:t>
      </w:r>
      <w:proofErr w:type="spellEnd"/>
      <w:r w:rsidRPr="00C2356B">
        <w:rPr>
          <w:sz w:val="16"/>
          <w:szCs w:val="16"/>
          <w:highlight w:val="cyan"/>
        </w:rPr>
        <w:t xml:space="preserve"> </w:t>
      </w:r>
      <w:proofErr w:type="spellStart"/>
      <w:r w:rsidRPr="00C2356B">
        <w:rPr>
          <w:sz w:val="16"/>
          <w:szCs w:val="16"/>
          <w:highlight w:val="cyan"/>
        </w:rPr>
        <w:t>rea</w:t>
      </w:r>
      <w:proofErr w:type="spellEnd"/>
      <w:r w:rsidRPr="00C2356B">
        <w:rPr>
          <w:sz w:val="16"/>
          <w:szCs w:val="16"/>
        </w:rPr>
        <w:t>—fault measured subjectively</w:t>
      </w:r>
    </w:p>
    <w:p w:rsidR="00CF1208" w:rsidRPr="00CF1208" w:rsidRDefault="00863218" w:rsidP="00CF1208">
      <w:pPr>
        <w:pStyle w:val="ListParagraph"/>
        <w:numPr>
          <w:ilvl w:val="0"/>
          <w:numId w:val="49"/>
        </w:numPr>
        <w:spacing w:after="0" w:line="240" w:lineRule="auto"/>
        <w:ind w:left="284" w:hanging="142"/>
        <w:rPr>
          <w:sz w:val="16"/>
          <w:szCs w:val="16"/>
        </w:rPr>
      </w:pPr>
      <w:r w:rsidRPr="00CF1208">
        <w:rPr>
          <w:sz w:val="16"/>
          <w:szCs w:val="16"/>
        </w:rPr>
        <w:t>intent, reckless, knowledge, wilful blindness</w:t>
      </w:r>
      <w:r w:rsidR="00CF1208" w:rsidRPr="00CF1208">
        <w:rPr>
          <w:sz w:val="16"/>
          <w:szCs w:val="16"/>
        </w:rPr>
        <w:t xml:space="preserve"> must be proved by the prosecution</w:t>
      </w:r>
    </w:p>
    <w:p w:rsidR="00863218" w:rsidRPr="003C17D7" w:rsidRDefault="00C2356B" w:rsidP="00863218">
      <w:pPr>
        <w:pStyle w:val="ListParagraph"/>
        <w:spacing w:after="0" w:line="240" w:lineRule="auto"/>
        <w:ind w:left="0"/>
        <w:rPr>
          <w:b/>
          <w:sz w:val="16"/>
          <w:szCs w:val="16"/>
        </w:rPr>
      </w:pPr>
      <w:r w:rsidRPr="003C17D7">
        <w:rPr>
          <w:b/>
          <w:sz w:val="16"/>
          <w:szCs w:val="16"/>
          <w:highlight w:val="magenta"/>
        </w:rPr>
        <w:t>CRIMES OF OBJECTIVE FAULT</w:t>
      </w:r>
    </w:p>
    <w:p w:rsidR="00863218" w:rsidRPr="003C17D7" w:rsidRDefault="00863218" w:rsidP="00863218">
      <w:pPr>
        <w:pStyle w:val="ListParagraph"/>
        <w:numPr>
          <w:ilvl w:val="0"/>
          <w:numId w:val="22"/>
        </w:numPr>
        <w:spacing w:after="0" w:line="240" w:lineRule="auto"/>
        <w:ind w:left="142" w:hanging="142"/>
        <w:rPr>
          <w:sz w:val="16"/>
          <w:szCs w:val="16"/>
        </w:rPr>
      </w:pPr>
      <w:r w:rsidRPr="003C17D7">
        <w:rPr>
          <w:sz w:val="16"/>
          <w:szCs w:val="16"/>
        </w:rPr>
        <w:t xml:space="preserve">Offences of </w:t>
      </w:r>
      <w:r w:rsidRPr="003C17D7">
        <w:rPr>
          <w:sz w:val="16"/>
          <w:szCs w:val="16"/>
          <w:highlight w:val="cyan"/>
        </w:rPr>
        <w:t>penal/criminal negligence</w:t>
      </w:r>
      <w:r w:rsidRPr="003C17D7">
        <w:rPr>
          <w:sz w:val="16"/>
          <w:szCs w:val="16"/>
        </w:rPr>
        <w:t xml:space="preserve"> where Crown must prove MR BARD on objective rather than subjective basis (based on what the reasonable person should have done, foreseen or known rather than actual state of mind of the accused)</w:t>
      </w:r>
    </w:p>
    <w:p w:rsidR="00863218" w:rsidRPr="003C17D7" w:rsidRDefault="00863218" w:rsidP="00863218">
      <w:pPr>
        <w:pStyle w:val="ListParagraph"/>
        <w:numPr>
          <w:ilvl w:val="0"/>
          <w:numId w:val="22"/>
        </w:numPr>
        <w:spacing w:after="0" w:line="240" w:lineRule="auto"/>
        <w:ind w:left="142" w:hanging="142"/>
        <w:rPr>
          <w:sz w:val="16"/>
          <w:szCs w:val="16"/>
        </w:rPr>
      </w:pPr>
      <w:r w:rsidRPr="003C17D7">
        <w:rPr>
          <w:sz w:val="16"/>
          <w:szCs w:val="16"/>
        </w:rPr>
        <w:t>Some OF offences clearly defined in CC; others are defined by case law</w:t>
      </w:r>
    </w:p>
    <w:p w:rsidR="00863218" w:rsidRPr="003C17D7" w:rsidRDefault="00863218" w:rsidP="00863218">
      <w:pPr>
        <w:pStyle w:val="ListParagraph"/>
        <w:numPr>
          <w:ilvl w:val="0"/>
          <w:numId w:val="22"/>
        </w:numPr>
        <w:spacing w:after="0" w:line="240" w:lineRule="auto"/>
        <w:ind w:left="142" w:hanging="142"/>
        <w:rPr>
          <w:sz w:val="16"/>
          <w:szCs w:val="16"/>
        </w:rPr>
      </w:pPr>
      <w:proofErr w:type="spellStart"/>
      <w:r w:rsidRPr="003C17D7">
        <w:rPr>
          <w:i/>
          <w:sz w:val="16"/>
          <w:szCs w:val="16"/>
          <w:highlight w:val="green"/>
        </w:rPr>
        <w:t>Tutton</w:t>
      </w:r>
      <w:proofErr w:type="spellEnd"/>
      <w:r w:rsidRPr="003C17D7">
        <w:rPr>
          <w:i/>
          <w:sz w:val="16"/>
          <w:szCs w:val="16"/>
        </w:rPr>
        <w:t xml:space="preserve"> – SCC 1989 (criminal negligence; parents convicted of manslaughter b/c stopped giving insulin to diabetic son); </w:t>
      </w:r>
      <w:r w:rsidRPr="003C17D7">
        <w:rPr>
          <w:b/>
          <w:sz w:val="16"/>
          <w:szCs w:val="16"/>
        </w:rPr>
        <w:t xml:space="preserve">objective test: </w:t>
      </w:r>
      <w:r w:rsidRPr="003C17D7">
        <w:rPr>
          <w:sz w:val="16"/>
          <w:szCs w:val="16"/>
        </w:rPr>
        <w:t>marked or significant departure from the standard which could be expected of a reasonably prudent person in the circumstances</w:t>
      </w:r>
    </w:p>
    <w:p w:rsidR="00863218" w:rsidRPr="003C17D7" w:rsidRDefault="00863218" w:rsidP="00863218">
      <w:pPr>
        <w:pStyle w:val="ListParagraph"/>
        <w:numPr>
          <w:ilvl w:val="0"/>
          <w:numId w:val="22"/>
        </w:numPr>
        <w:spacing w:after="0" w:line="240" w:lineRule="auto"/>
        <w:ind w:left="142" w:hanging="142"/>
        <w:rPr>
          <w:sz w:val="16"/>
          <w:szCs w:val="16"/>
        </w:rPr>
      </w:pPr>
      <w:proofErr w:type="spellStart"/>
      <w:r w:rsidRPr="003C17D7">
        <w:rPr>
          <w:i/>
          <w:sz w:val="16"/>
          <w:szCs w:val="16"/>
          <w:highlight w:val="green"/>
        </w:rPr>
        <w:t>Hundal</w:t>
      </w:r>
      <w:proofErr w:type="spellEnd"/>
      <w:r w:rsidRPr="003C17D7">
        <w:rPr>
          <w:i/>
          <w:sz w:val="16"/>
          <w:szCs w:val="16"/>
          <w:highlight w:val="green"/>
        </w:rPr>
        <w:t xml:space="preserve"> </w:t>
      </w:r>
      <w:r w:rsidRPr="003C17D7">
        <w:rPr>
          <w:i/>
          <w:sz w:val="16"/>
          <w:szCs w:val="16"/>
        </w:rPr>
        <w:t xml:space="preserve">– SCC 1993 (dangerous driving of </w:t>
      </w:r>
      <w:proofErr w:type="spellStart"/>
      <w:r w:rsidRPr="003C17D7">
        <w:rPr>
          <w:i/>
          <w:sz w:val="16"/>
          <w:szCs w:val="16"/>
        </w:rPr>
        <w:t>dumptruck</w:t>
      </w:r>
      <w:proofErr w:type="spellEnd"/>
      <w:r w:rsidRPr="003C17D7">
        <w:rPr>
          <w:i/>
          <w:sz w:val="16"/>
          <w:szCs w:val="16"/>
        </w:rPr>
        <w:t xml:space="preserve"> causing death</w:t>
      </w:r>
      <w:r w:rsidRPr="003C17D7">
        <w:rPr>
          <w:sz w:val="16"/>
          <w:szCs w:val="16"/>
        </w:rPr>
        <w:t xml:space="preserve">); </w:t>
      </w:r>
      <w:r w:rsidRPr="003C17D7">
        <w:rPr>
          <w:b/>
          <w:sz w:val="16"/>
          <w:szCs w:val="16"/>
        </w:rPr>
        <w:t>modified objective test</w:t>
      </w:r>
      <w:r w:rsidRPr="003C17D7">
        <w:rPr>
          <w:sz w:val="16"/>
          <w:szCs w:val="16"/>
        </w:rPr>
        <w:t xml:space="preserve"> appropriate for offence of dangerous driving b/c licensing requirements, reflexive nature of driving, wording of section suggests it’s a negligence offence, statistics; test must take into consideration context of events surrounding incident</w:t>
      </w:r>
    </w:p>
    <w:p w:rsidR="00863218" w:rsidRPr="00B35282" w:rsidRDefault="00B35282" w:rsidP="00B35282">
      <w:pPr>
        <w:pStyle w:val="ListParagraph"/>
        <w:numPr>
          <w:ilvl w:val="0"/>
          <w:numId w:val="22"/>
        </w:numPr>
        <w:spacing w:after="0" w:line="240" w:lineRule="auto"/>
        <w:ind w:left="142" w:hanging="142"/>
        <w:rPr>
          <w:sz w:val="16"/>
          <w:szCs w:val="16"/>
        </w:rPr>
      </w:pPr>
      <w:r>
        <w:rPr>
          <w:i/>
          <w:sz w:val="16"/>
          <w:szCs w:val="16"/>
          <w:highlight w:val="green"/>
        </w:rPr>
        <w:t>Beatty</w:t>
      </w:r>
      <w:r>
        <w:rPr>
          <w:i/>
          <w:sz w:val="16"/>
          <w:szCs w:val="16"/>
        </w:rPr>
        <w:t xml:space="preserve"> – </w:t>
      </w:r>
      <w:r w:rsidR="00863218" w:rsidRPr="00B35282">
        <w:rPr>
          <w:i/>
          <w:sz w:val="16"/>
          <w:szCs w:val="16"/>
        </w:rPr>
        <w:t>SCC</w:t>
      </w:r>
      <w:r>
        <w:rPr>
          <w:i/>
          <w:sz w:val="16"/>
          <w:szCs w:val="16"/>
        </w:rPr>
        <w:t xml:space="preserve"> 2008 (</w:t>
      </w:r>
      <w:r w:rsidR="00863218" w:rsidRPr="00B35282">
        <w:rPr>
          <w:i/>
          <w:sz w:val="16"/>
          <w:szCs w:val="16"/>
        </w:rPr>
        <w:t xml:space="preserve">dangerous op of </w:t>
      </w:r>
      <w:proofErr w:type="spellStart"/>
      <w:r w:rsidR="00863218" w:rsidRPr="00B35282">
        <w:rPr>
          <w:i/>
          <w:sz w:val="16"/>
          <w:szCs w:val="16"/>
        </w:rPr>
        <w:t>m.v</w:t>
      </w:r>
      <w:proofErr w:type="spellEnd"/>
      <w:r w:rsidR="00863218" w:rsidRPr="00B35282">
        <w:rPr>
          <w:i/>
          <w:sz w:val="16"/>
          <w:szCs w:val="16"/>
        </w:rPr>
        <w:t>. causing death</w:t>
      </w:r>
      <w:r>
        <w:rPr>
          <w:i/>
          <w:sz w:val="16"/>
          <w:szCs w:val="16"/>
        </w:rPr>
        <w:t xml:space="preserve">); </w:t>
      </w:r>
      <w:r w:rsidR="00863218" w:rsidRPr="00B35282">
        <w:rPr>
          <w:sz w:val="16"/>
          <w:szCs w:val="16"/>
        </w:rPr>
        <w:t>AR subjective</w:t>
      </w:r>
      <w:r w:rsidR="00863218" w:rsidRPr="00B35282">
        <w:rPr>
          <w:sz w:val="16"/>
          <w:szCs w:val="16"/>
        </w:rPr>
        <w:sym w:font="Wingdings" w:char="F0E0"/>
      </w:r>
      <w:r>
        <w:rPr>
          <w:sz w:val="16"/>
          <w:szCs w:val="16"/>
        </w:rPr>
        <w:t xml:space="preserve">was accused driving dangerously; </w:t>
      </w:r>
      <w:r w:rsidR="00863218" w:rsidRPr="00B35282">
        <w:rPr>
          <w:sz w:val="16"/>
          <w:szCs w:val="16"/>
        </w:rPr>
        <w:t>MR objective</w:t>
      </w:r>
      <w:r w:rsidR="00863218" w:rsidRPr="00B35282">
        <w:rPr>
          <w:sz w:val="16"/>
          <w:szCs w:val="16"/>
        </w:rPr>
        <w:sym w:font="Wingdings" w:char="F0E0"/>
      </w:r>
      <w:r w:rsidR="00863218" w:rsidRPr="00B35282">
        <w:rPr>
          <w:sz w:val="16"/>
          <w:szCs w:val="16"/>
        </w:rPr>
        <w:t xml:space="preserve">was accused driving </w:t>
      </w:r>
      <w:r w:rsidR="00863218" w:rsidRPr="00B35282">
        <w:rPr>
          <w:sz w:val="16"/>
          <w:szCs w:val="16"/>
          <w:u w:val="single"/>
        </w:rPr>
        <w:t>marked departure from standard of reasonably prudent driver</w:t>
      </w:r>
      <w:r>
        <w:rPr>
          <w:sz w:val="16"/>
          <w:szCs w:val="16"/>
        </w:rPr>
        <w:t>; m</w:t>
      </w:r>
      <w:r w:rsidR="00863218" w:rsidRPr="00B35282">
        <w:rPr>
          <w:sz w:val="16"/>
          <w:szCs w:val="16"/>
        </w:rPr>
        <w:t xml:space="preserve">omentary negligence </w:t>
      </w:r>
      <w:r w:rsidRPr="00B35282">
        <w:rPr>
          <w:sz w:val="16"/>
          <w:szCs w:val="16"/>
        </w:rPr>
        <w:t xml:space="preserve">does </w:t>
      </w:r>
      <w:r w:rsidR="00863218" w:rsidRPr="00B35282">
        <w:rPr>
          <w:sz w:val="16"/>
          <w:szCs w:val="16"/>
        </w:rPr>
        <w:t>NOT meet this standard</w:t>
      </w:r>
    </w:p>
    <w:p w:rsidR="00863218" w:rsidRPr="00B35282" w:rsidRDefault="00863218" w:rsidP="00863218">
      <w:pPr>
        <w:pStyle w:val="ListParagraph"/>
        <w:numPr>
          <w:ilvl w:val="0"/>
          <w:numId w:val="22"/>
        </w:numPr>
        <w:spacing w:after="0" w:line="240" w:lineRule="auto"/>
        <w:ind w:left="142" w:hanging="142"/>
        <w:rPr>
          <w:sz w:val="16"/>
          <w:szCs w:val="16"/>
        </w:rPr>
      </w:pPr>
      <w:r w:rsidRPr="009D0CDA">
        <w:rPr>
          <w:sz w:val="16"/>
          <w:szCs w:val="16"/>
          <w:highlight w:val="cyan"/>
        </w:rPr>
        <w:t>Crim. negligence causing bodily harm</w:t>
      </w:r>
      <w:r w:rsidR="009D0CDA">
        <w:rPr>
          <w:sz w:val="16"/>
          <w:szCs w:val="16"/>
        </w:rPr>
        <w:t xml:space="preserve">: AR: </w:t>
      </w:r>
      <w:r w:rsidRPr="00B35282">
        <w:rPr>
          <w:sz w:val="16"/>
          <w:szCs w:val="16"/>
        </w:rPr>
        <w:t>act/omission</w:t>
      </w:r>
      <w:r w:rsidR="009D0CDA">
        <w:rPr>
          <w:sz w:val="16"/>
          <w:szCs w:val="16"/>
        </w:rPr>
        <w:t xml:space="preserve"> </w:t>
      </w:r>
      <w:r w:rsidRPr="00B35282">
        <w:rPr>
          <w:sz w:val="16"/>
          <w:szCs w:val="16"/>
        </w:rPr>
        <w:t>(where duty to act)</w:t>
      </w:r>
      <w:r w:rsidRPr="00B35282">
        <w:rPr>
          <w:sz w:val="16"/>
          <w:szCs w:val="16"/>
        </w:rPr>
        <w:sym w:font="Wingdings" w:char="F0E0"/>
      </w:r>
      <w:r w:rsidRPr="00B35282">
        <w:rPr>
          <w:sz w:val="16"/>
          <w:szCs w:val="16"/>
        </w:rPr>
        <w:t>causation</w:t>
      </w:r>
      <w:r w:rsidRPr="00B35282">
        <w:rPr>
          <w:sz w:val="16"/>
          <w:szCs w:val="16"/>
        </w:rPr>
        <w:sym w:font="Wingdings" w:char="F0E0"/>
      </w:r>
      <w:r w:rsidRPr="00B35282">
        <w:rPr>
          <w:sz w:val="16"/>
          <w:szCs w:val="16"/>
        </w:rPr>
        <w:t>bodily harm</w:t>
      </w:r>
      <w:r w:rsidR="009D0CDA">
        <w:rPr>
          <w:sz w:val="16"/>
          <w:szCs w:val="16"/>
        </w:rPr>
        <w:t xml:space="preserve"> MR: intent to act ... bodily harm/death</w:t>
      </w:r>
      <w:r w:rsidR="009D0CDA" w:rsidRPr="009D0CDA">
        <w:rPr>
          <w:sz w:val="16"/>
          <w:szCs w:val="16"/>
        </w:rPr>
        <w:sym w:font="Wingdings" w:char="F0E0"/>
      </w:r>
      <w:r w:rsidRPr="00B35282">
        <w:rPr>
          <w:sz w:val="16"/>
          <w:szCs w:val="16"/>
        </w:rPr>
        <w:t>marked departure from standard of reasonable person</w:t>
      </w:r>
    </w:p>
    <w:p w:rsidR="00B35282" w:rsidRPr="006A6063" w:rsidRDefault="00B35282" w:rsidP="00863218">
      <w:pPr>
        <w:pStyle w:val="ListParagraph"/>
        <w:spacing w:after="0" w:line="240" w:lineRule="auto"/>
        <w:ind w:left="0"/>
        <w:rPr>
          <w:b/>
          <w:sz w:val="16"/>
          <w:szCs w:val="16"/>
        </w:rPr>
      </w:pPr>
    </w:p>
    <w:p w:rsidR="00B35282" w:rsidRPr="007B3D8D" w:rsidRDefault="00B35282" w:rsidP="00B35282">
      <w:pPr>
        <w:pStyle w:val="NoSpacing"/>
        <w:rPr>
          <w:b/>
          <w:i/>
          <w:sz w:val="16"/>
          <w:szCs w:val="16"/>
        </w:rPr>
      </w:pPr>
      <w:r w:rsidRPr="007B3D8D">
        <w:rPr>
          <w:b/>
          <w:sz w:val="16"/>
          <w:szCs w:val="16"/>
          <w:highlight w:val="magenta"/>
        </w:rPr>
        <w:t xml:space="preserve">MENS REA &amp; THE </w:t>
      </w:r>
      <w:r w:rsidRPr="007B3D8D">
        <w:rPr>
          <w:b/>
          <w:i/>
          <w:sz w:val="16"/>
          <w:szCs w:val="16"/>
          <w:highlight w:val="magenta"/>
        </w:rPr>
        <w:t>CHARTER</w:t>
      </w:r>
    </w:p>
    <w:p w:rsidR="00B35282" w:rsidRPr="007B3D8D" w:rsidRDefault="00B35282" w:rsidP="00B35282">
      <w:pPr>
        <w:pStyle w:val="NoSpacing"/>
        <w:numPr>
          <w:ilvl w:val="0"/>
          <w:numId w:val="47"/>
        </w:numPr>
        <w:ind w:left="142" w:hanging="142"/>
        <w:rPr>
          <w:b/>
          <w:i/>
          <w:sz w:val="16"/>
          <w:szCs w:val="16"/>
        </w:rPr>
      </w:pPr>
      <w:r w:rsidRPr="00EA62D2">
        <w:rPr>
          <w:b/>
          <w:sz w:val="16"/>
          <w:szCs w:val="16"/>
        </w:rPr>
        <w:t>S.7</w:t>
      </w:r>
      <w:r w:rsidRPr="007B3D8D">
        <w:rPr>
          <w:sz w:val="16"/>
          <w:szCs w:val="16"/>
        </w:rPr>
        <w:t xml:space="preserve">-Everyone has the right to life, liberty and security of the person and the right not to be deprived thereof </w:t>
      </w:r>
      <w:r w:rsidRPr="007B3D8D">
        <w:rPr>
          <w:i/>
          <w:sz w:val="16"/>
          <w:szCs w:val="16"/>
        </w:rPr>
        <w:t>except</w:t>
      </w:r>
      <w:r w:rsidRPr="007B3D8D">
        <w:rPr>
          <w:sz w:val="16"/>
          <w:szCs w:val="16"/>
        </w:rPr>
        <w:t xml:space="preserve"> in accordance with the principles of fundamental justice</w:t>
      </w:r>
      <w:r w:rsidR="00EA62D2">
        <w:rPr>
          <w:sz w:val="16"/>
          <w:szCs w:val="16"/>
        </w:rPr>
        <w:t xml:space="preserve"> (</w:t>
      </w:r>
      <w:proofErr w:type="spellStart"/>
      <w:r w:rsidR="00EA62D2" w:rsidRPr="00EA62D2">
        <w:rPr>
          <w:sz w:val="16"/>
          <w:szCs w:val="16"/>
          <w:highlight w:val="cyan"/>
        </w:rPr>
        <w:t>PoFJ</w:t>
      </w:r>
      <w:proofErr w:type="spellEnd"/>
      <w:r w:rsidR="00EA62D2">
        <w:rPr>
          <w:sz w:val="16"/>
          <w:szCs w:val="16"/>
        </w:rPr>
        <w:t>)</w:t>
      </w:r>
    </w:p>
    <w:p w:rsidR="00EA62D2" w:rsidRDefault="00B35282" w:rsidP="00EA62D2">
      <w:pPr>
        <w:pStyle w:val="NoSpacing"/>
        <w:numPr>
          <w:ilvl w:val="0"/>
          <w:numId w:val="47"/>
        </w:numPr>
        <w:ind w:left="142" w:hanging="142"/>
        <w:rPr>
          <w:b/>
          <w:i/>
          <w:sz w:val="16"/>
          <w:szCs w:val="16"/>
        </w:rPr>
      </w:pPr>
      <w:r w:rsidRPr="007B3D8D">
        <w:rPr>
          <w:sz w:val="16"/>
          <w:szCs w:val="16"/>
        </w:rPr>
        <w:t>Unconstitutional to deprive accused of liberty without proving MR</w:t>
      </w:r>
    </w:p>
    <w:p w:rsidR="00B35282" w:rsidRPr="00EA62D2" w:rsidRDefault="00EA62D2" w:rsidP="00EA62D2">
      <w:pPr>
        <w:pStyle w:val="NoSpacing"/>
        <w:numPr>
          <w:ilvl w:val="0"/>
          <w:numId w:val="47"/>
        </w:numPr>
        <w:ind w:left="142" w:hanging="142"/>
        <w:rPr>
          <w:b/>
          <w:i/>
          <w:sz w:val="16"/>
          <w:szCs w:val="16"/>
        </w:rPr>
      </w:pPr>
      <w:r>
        <w:rPr>
          <w:sz w:val="16"/>
          <w:szCs w:val="16"/>
        </w:rPr>
        <w:t>Any</w:t>
      </w:r>
      <w:r w:rsidRPr="00EA62D2">
        <w:rPr>
          <w:sz w:val="16"/>
          <w:szCs w:val="16"/>
        </w:rPr>
        <w:t xml:space="preserve">time you combine absolute liability with mandatory imprisonment you violate s.7; </w:t>
      </w:r>
      <w:r>
        <w:rPr>
          <w:i/>
          <w:sz w:val="16"/>
          <w:szCs w:val="16"/>
          <w:highlight w:val="green"/>
        </w:rPr>
        <w:t>MV Reference</w:t>
      </w:r>
      <w:r>
        <w:rPr>
          <w:i/>
          <w:sz w:val="16"/>
          <w:szCs w:val="16"/>
        </w:rPr>
        <w:t xml:space="preserve"> – </w:t>
      </w:r>
      <w:r w:rsidR="00B35282" w:rsidRPr="00EA62D2">
        <w:rPr>
          <w:i/>
          <w:sz w:val="16"/>
          <w:szCs w:val="16"/>
        </w:rPr>
        <w:t>SCC</w:t>
      </w:r>
      <w:r>
        <w:rPr>
          <w:i/>
          <w:sz w:val="16"/>
          <w:szCs w:val="16"/>
        </w:rPr>
        <w:t xml:space="preserve"> </w:t>
      </w:r>
      <w:r w:rsidR="00B35282" w:rsidRPr="00EA62D2">
        <w:rPr>
          <w:i/>
          <w:sz w:val="16"/>
          <w:szCs w:val="16"/>
        </w:rPr>
        <w:t>1986</w:t>
      </w:r>
      <w:r>
        <w:rPr>
          <w:i/>
          <w:sz w:val="16"/>
          <w:szCs w:val="16"/>
        </w:rPr>
        <w:t xml:space="preserve"> (7 days imprisonment absolute liability offence for </w:t>
      </w:r>
      <w:r w:rsidR="00B35282" w:rsidRPr="00EA62D2">
        <w:rPr>
          <w:i/>
          <w:sz w:val="16"/>
          <w:szCs w:val="16"/>
        </w:rPr>
        <w:t>driving w/ suspended licence</w:t>
      </w:r>
      <w:r>
        <w:rPr>
          <w:sz w:val="16"/>
          <w:szCs w:val="16"/>
        </w:rPr>
        <w:t>)</w:t>
      </w:r>
    </w:p>
    <w:p w:rsidR="00B35282" w:rsidRPr="00EA62D2" w:rsidRDefault="00EA62D2" w:rsidP="00EA62D2">
      <w:pPr>
        <w:pStyle w:val="NoSpacing"/>
        <w:numPr>
          <w:ilvl w:val="0"/>
          <w:numId w:val="47"/>
        </w:numPr>
        <w:ind w:left="142" w:hanging="142"/>
        <w:rPr>
          <w:b/>
          <w:i/>
          <w:sz w:val="16"/>
          <w:szCs w:val="16"/>
        </w:rPr>
      </w:pPr>
      <w:r w:rsidRPr="00EA62D2">
        <w:rPr>
          <w:sz w:val="16"/>
          <w:szCs w:val="16"/>
        </w:rPr>
        <w:t xml:space="preserve">It is a </w:t>
      </w:r>
      <w:proofErr w:type="spellStart"/>
      <w:r w:rsidRPr="00EA62D2">
        <w:rPr>
          <w:sz w:val="16"/>
          <w:szCs w:val="16"/>
        </w:rPr>
        <w:t>PoFJ</w:t>
      </w:r>
      <w:proofErr w:type="spellEnd"/>
      <w:r w:rsidRPr="00EA62D2">
        <w:rPr>
          <w:sz w:val="16"/>
          <w:szCs w:val="16"/>
        </w:rPr>
        <w:t xml:space="preserve"> that</w:t>
      </w:r>
      <w:r>
        <w:rPr>
          <w:b/>
          <w:i/>
          <w:sz w:val="16"/>
          <w:szCs w:val="16"/>
        </w:rPr>
        <w:t xml:space="preserve"> </w:t>
      </w:r>
      <w:r w:rsidR="00B35282" w:rsidRPr="00EA62D2">
        <w:rPr>
          <w:b/>
          <w:sz w:val="16"/>
          <w:szCs w:val="16"/>
        </w:rPr>
        <w:t>the morally innocent should not be punished</w:t>
      </w:r>
      <w:r w:rsidR="00B35282" w:rsidRPr="00EA62D2">
        <w:rPr>
          <w:sz w:val="16"/>
          <w:szCs w:val="16"/>
        </w:rPr>
        <w:t xml:space="preserve"> &amp; Parliament should regulate the criminal law only in the public interest</w:t>
      </w:r>
    </w:p>
    <w:p w:rsidR="00B35282" w:rsidRPr="00F402A4" w:rsidRDefault="00B35282" w:rsidP="00F402A4">
      <w:pPr>
        <w:pStyle w:val="NoSpacing"/>
        <w:numPr>
          <w:ilvl w:val="0"/>
          <w:numId w:val="47"/>
        </w:numPr>
        <w:ind w:left="142" w:hanging="142"/>
        <w:rPr>
          <w:b/>
          <w:i/>
          <w:sz w:val="16"/>
          <w:szCs w:val="16"/>
        </w:rPr>
      </w:pPr>
      <w:r w:rsidRPr="00F402A4">
        <w:rPr>
          <w:sz w:val="16"/>
          <w:szCs w:val="16"/>
          <w:highlight w:val="cyan"/>
        </w:rPr>
        <w:t>Unlawful act causing bodily harm</w:t>
      </w:r>
      <w:r w:rsidR="00F402A4" w:rsidRPr="00F402A4">
        <w:rPr>
          <w:sz w:val="16"/>
          <w:szCs w:val="16"/>
          <w:highlight w:val="cyan"/>
        </w:rPr>
        <w:t>/manslaughter</w:t>
      </w:r>
      <w:r w:rsidR="00F402A4">
        <w:rPr>
          <w:sz w:val="16"/>
          <w:szCs w:val="16"/>
        </w:rPr>
        <w:t xml:space="preserve">: </w:t>
      </w:r>
      <w:r w:rsidRPr="00F402A4">
        <w:rPr>
          <w:sz w:val="16"/>
          <w:szCs w:val="16"/>
        </w:rPr>
        <w:t>unlawful (</w:t>
      </w:r>
      <w:r w:rsidRPr="00F402A4">
        <w:rPr>
          <w:sz w:val="16"/>
          <w:szCs w:val="16"/>
          <w:u w:val="single"/>
        </w:rPr>
        <w:t>objectively dangerous</w:t>
      </w:r>
      <w:r w:rsidR="00F402A4">
        <w:rPr>
          <w:sz w:val="16"/>
          <w:szCs w:val="16"/>
        </w:rPr>
        <w:t xml:space="preserve">) act interpreted broadly; </w:t>
      </w:r>
      <w:r w:rsidRPr="00F402A4">
        <w:rPr>
          <w:sz w:val="16"/>
          <w:szCs w:val="16"/>
        </w:rPr>
        <w:t>any violation of prov. or fed. statute (</w:t>
      </w:r>
      <w:r w:rsidRPr="00F402A4">
        <w:rPr>
          <w:sz w:val="16"/>
          <w:szCs w:val="16"/>
          <w:u w:val="single"/>
        </w:rPr>
        <w:t>cannot be an AL offence</w:t>
      </w:r>
      <w:r w:rsidR="00F402A4" w:rsidRPr="00F402A4">
        <w:rPr>
          <w:sz w:val="16"/>
          <w:szCs w:val="16"/>
        </w:rPr>
        <w:t xml:space="preserve">); </w:t>
      </w:r>
      <w:r w:rsidRPr="00F402A4">
        <w:rPr>
          <w:b/>
          <w:sz w:val="16"/>
          <w:szCs w:val="16"/>
        </w:rPr>
        <w:t>conviction requires proof of MR of unlawful act + objective foresight of bodily harm</w:t>
      </w:r>
      <w:r w:rsidR="00F402A4">
        <w:rPr>
          <w:sz w:val="16"/>
          <w:szCs w:val="16"/>
        </w:rPr>
        <w:t>;</w:t>
      </w:r>
      <w:r w:rsidRPr="00F402A4">
        <w:rPr>
          <w:sz w:val="16"/>
          <w:szCs w:val="16"/>
        </w:rPr>
        <w:t xml:space="preserve"> </w:t>
      </w:r>
      <w:proofErr w:type="spellStart"/>
      <w:r w:rsidR="00F402A4" w:rsidRPr="00F402A4">
        <w:rPr>
          <w:i/>
          <w:sz w:val="16"/>
          <w:szCs w:val="16"/>
          <w:highlight w:val="green"/>
        </w:rPr>
        <w:t>Desouza</w:t>
      </w:r>
      <w:proofErr w:type="spellEnd"/>
      <w:r w:rsidR="00F402A4">
        <w:rPr>
          <w:i/>
          <w:sz w:val="16"/>
          <w:szCs w:val="16"/>
        </w:rPr>
        <w:t xml:space="preserve"> – S</w:t>
      </w:r>
      <w:r w:rsidRPr="00F402A4">
        <w:rPr>
          <w:i/>
          <w:sz w:val="16"/>
          <w:szCs w:val="16"/>
        </w:rPr>
        <w:t>CC 1992</w:t>
      </w:r>
      <w:r w:rsidR="00F402A4">
        <w:rPr>
          <w:i/>
          <w:sz w:val="16"/>
          <w:szCs w:val="16"/>
        </w:rPr>
        <w:t xml:space="preserve"> (bottle smashing</w:t>
      </w:r>
      <w:r w:rsidRPr="00F402A4">
        <w:rPr>
          <w:i/>
          <w:sz w:val="16"/>
          <w:szCs w:val="16"/>
        </w:rPr>
        <w:t xml:space="preserve">), </w:t>
      </w:r>
      <w:r w:rsidR="006A6063">
        <w:rPr>
          <w:i/>
          <w:sz w:val="16"/>
          <w:szCs w:val="16"/>
          <w:highlight w:val="green"/>
        </w:rPr>
        <w:t>Creighton</w:t>
      </w:r>
      <w:r w:rsidRPr="00F402A4">
        <w:rPr>
          <w:i/>
          <w:sz w:val="16"/>
          <w:szCs w:val="16"/>
          <w:highlight w:val="green"/>
        </w:rPr>
        <w:t xml:space="preserve"> </w:t>
      </w:r>
      <w:r w:rsidR="006A6063">
        <w:rPr>
          <w:i/>
          <w:sz w:val="16"/>
          <w:szCs w:val="16"/>
        </w:rPr>
        <w:t>– SCC 1993</w:t>
      </w:r>
      <w:r w:rsidRPr="00F402A4">
        <w:rPr>
          <w:i/>
          <w:sz w:val="16"/>
          <w:szCs w:val="16"/>
        </w:rPr>
        <w:t xml:space="preserve"> (</w:t>
      </w:r>
      <w:r w:rsidR="00F402A4">
        <w:rPr>
          <w:i/>
          <w:sz w:val="16"/>
          <w:szCs w:val="16"/>
        </w:rPr>
        <w:t>charged w/manslaughter for injecting</w:t>
      </w:r>
      <w:r w:rsidRPr="00F402A4">
        <w:rPr>
          <w:i/>
          <w:sz w:val="16"/>
          <w:szCs w:val="16"/>
        </w:rPr>
        <w:t xml:space="preserve"> drugs into girlfriend)</w:t>
      </w:r>
    </w:p>
    <w:p w:rsidR="00B35282" w:rsidRPr="007B3D8D" w:rsidRDefault="00B35282" w:rsidP="00B35282">
      <w:pPr>
        <w:pStyle w:val="NoSpacing"/>
        <w:numPr>
          <w:ilvl w:val="0"/>
          <w:numId w:val="47"/>
        </w:numPr>
        <w:ind w:left="142" w:hanging="142"/>
        <w:rPr>
          <w:sz w:val="16"/>
          <w:szCs w:val="16"/>
        </w:rPr>
      </w:pPr>
      <w:r w:rsidRPr="007B3D8D">
        <w:rPr>
          <w:sz w:val="16"/>
          <w:szCs w:val="16"/>
        </w:rPr>
        <w:t xml:space="preserve">Reverse onus of </w:t>
      </w:r>
      <w:r w:rsidRPr="007B3D8D">
        <w:rPr>
          <w:sz w:val="16"/>
          <w:szCs w:val="16"/>
          <w:highlight w:val="cyan"/>
        </w:rPr>
        <w:t>strict liability</w:t>
      </w:r>
      <w:r w:rsidRPr="007B3D8D">
        <w:rPr>
          <w:sz w:val="16"/>
          <w:szCs w:val="16"/>
        </w:rPr>
        <w:t xml:space="preserve"> offences may violate s. 11(d) but </w:t>
      </w:r>
      <w:r w:rsidRPr="007B3D8D">
        <w:rPr>
          <w:b/>
          <w:sz w:val="16"/>
          <w:szCs w:val="16"/>
        </w:rPr>
        <w:t>may</w:t>
      </w:r>
      <w:r w:rsidRPr="007B3D8D">
        <w:rPr>
          <w:sz w:val="16"/>
          <w:szCs w:val="16"/>
        </w:rPr>
        <w:t xml:space="preserve"> be saved as reasonable limit by s.1</w:t>
      </w:r>
      <w:r w:rsidR="00F402A4">
        <w:rPr>
          <w:sz w:val="16"/>
          <w:szCs w:val="16"/>
        </w:rPr>
        <w:t>;</w:t>
      </w:r>
      <w:r w:rsidRPr="007B3D8D">
        <w:rPr>
          <w:sz w:val="16"/>
          <w:szCs w:val="16"/>
        </w:rPr>
        <w:t xml:space="preserve"> </w:t>
      </w:r>
      <w:r w:rsidRPr="00F402A4">
        <w:rPr>
          <w:i/>
          <w:sz w:val="16"/>
          <w:szCs w:val="16"/>
        </w:rPr>
        <w:t xml:space="preserve"> </w:t>
      </w:r>
      <w:r w:rsidR="00F402A4" w:rsidRPr="00F402A4">
        <w:rPr>
          <w:i/>
          <w:sz w:val="16"/>
          <w:szCs w:val="16"/>
          <w:highlight w:val="green"/>
        </w:rPr>
        <w:t>Wholesale Travel</w:t>
      </w:r>
      <w:r w:rsidR="00F402A4">
        <w:rPr>
          <w:i/>
          <w:sz w:val="16"/>
          <w:szCs w:val="16"/>
        </w:rPr>
        <w:t xml:space="preserve"> </w:t>
      </w:r>
      <w:r w:rsidRPr="00F402A4">
        <w:rPr>
          <w:i/>
          <w:sz w:val="16"/>
          <w:szCs w:val="16"/>
        </w:rPr>
        <w:t>(SCC 1991)</w:t>
      </w:r>
    </w:p>
    <w:p w:rsidR="00B35282" w:rsidRPr="007B3D8D" w:rsidRDefault="00B35282" w:rsidP="00B35282">
      <w:pPr>
        <w:pStyle w:val="NoSpacing"/>
        <w:numPr>
          <w:ilvl w:val="0"/>
          <w:numId w:val="47"/>
        </w:numPr>
        <w:ind w:left="142" w:hanging="142"/>
        <w:rPr>
          <w:sz w:val="16"/>
          <w:szCs w:val="16"/>
        </w:rPr>
      </w:pPr>
      <w:r w:rsidRPr="007B3D8D">
        <w:rPr>
          <w:sz w:val="16"/>
          <w:szCs w:val="16"/>
        </w:rPr>
        <w:t>Objective MR for S</w:t>
      </w:r>
      <w:r w:rsidR="00F402A4">
        <w:rPr>
          <w:sz w:val="16"/>
          <w:szCs w:val="16"/>
        </w:rPr>
        <w:t xml:space="preserve">L offences does not violate s.7; </w:t>
      </w:r>
      <w:r w:rsidRPr="007B3D8D">
        <w:rPr>
          <w:sz w:val="16"/>
          <w:szCs w:val="16"/>
        </w:rPr>
        <w:t>s.7 does NOT apply to corporations</w:t>
      </w:r>
      <w:r w:rsidR="00F402A4">
        <w:rPr>
          <w:sz w:val="16"/>
          <w:szCs w:val="16"/>
        </w:rPr>
        <w:t>;</w:t>
      </w:r>
      <w:r w:rsidRPr="007B3D8D">
        <w:rPr>
          <w:sz w:val="16"/>
          <w:szCs w:val="16"/>
        </w:rPr>
        <w:t xml:space="preserve"> </w:t>
      </w:r>
      <w:r w:rsidR="00F402A4" w:rsidRPr="007B3D8D">
        <w:rPr>
          <w:i/>
          <w:sz w:val="16"/>
          <w:szCs w:val="16"/>
          <w:highlight w:val="green"/>
        </w:rPr>
        <w:t>Wholesale Travel</w:t>
      </w:r>
    </w:p>
    <w:p w:rsidR="00EA62D2" w:rsidRDefault="00EA62D2" w:rsidP="00863218">
      <w:pPr>
        <w:pStyle w:val="ListParagraph"/>
        <w:spacing w:after="0" w:line="240" w:lineRule="auto"/>
        <w:ind w:left="0"/>
        <w:rPr>
          <w:sz w:val="16"/>
          <w:szCs w:val="16"/>
        </w:rPr>
      </w:pPr>
    </w:p>
    <w:p w:rsidR="00EA62D2" w:rsidRPr="007B3D8D" w:rsidRDefault="00EA62D2" w:rsidP="00EA62D2">
      <w:pPr>
        <w:pStyle w:val="NoSpacing"/>
        <w:rPr>
          <w:b/>
          <w:sz w:val="16"/>
          <w:szCs w:val="16"/>
        </w:rPr>
      </w:pPr>
      <w:r w:rsidRPr="007B3D8D">
        <w:rPr>
          <w:b/>
          <w:sz w:val="16"/>
          <w:szCs w:val="16"/>
          <w:highlight w:val="magenta"/>
        </w:rPr>
        <w:t>MENS REA OF MURDER</w:t>
      </w:r>
    </w:p>
    <w:p w:rsidR="00EA62D2" w:rsidRPr="007B3D8D" w:rsidRDefault="00EA62D2" w:rsidP="00EA62D2">
      <w:pPr>
        <w:pStyle w:val="NoSpacing"/>
        <w:numPr>
          <w:ilvl w:val="0"/>
          <w:numId w:val="48"/>
        </w:numPr>
        <w:ind w:left="142" w:hanging="142"/>
        <w:rPr>
          <w:b/>
          <w:sz w:val="16"/>
          <w:szCs w:val="16"/>
        </w:rPr>
      </w:pPr>
      <w:r>
        <w:rPr>
          <w:sz w:val="16"/>
          <w:szCs w:val="16"/>
          <w:highlight w:val="cyan"/>
        </w:rPr>
        <w:t>Constructive murder</w:t>
      </w:r>
      <w:r>
        <w:rPr>
          <w:sz w:val="16"/>
          <w:szCs w:val="16"/>
        </w:rPr>
        <w:t xml:space="preserve"> (</w:t>
      </w:r>
      <w:r w:rsidRPr="00EA62D2">
        <w:rPr>
          <w:b/>
          <w:sz w:val="16"/>
          <w:szCs w:val="16"/>
        </w:rPr>
        <w:t>s.230</w:t>
      </w:r>
      <w:r>
        <w:rPr>
          <w:sz w:val="16"/>
          <w:szCs w:val="16"/>
        </w:rPr>
        <w:t xml:space="preserve">) </w:t>
      </w:r>
      <w:r w:rsidRPr="007B3D8D">
        <w:rPr>
          <w:sz w:val="16"/>
          <w:szCs w:val="16"/>
        </w:rPr>
        <w:t xml:space="preserve">causing death </w:t>
      </w:r>
      <w:r w:rsidR="00F402A4">
        <w:rPr>
          <w:sz w:val="16"/>
          <w:szCs w:val="16"/>
        </w:rPr>
        <w:t>under</w:t>
      </w:r>
      <w:r w:rsidRPr="007B3D8D">
        <w:rPr>
          <w:sz w:val="16"/>
          <w:szCs w:val="16"/>
        </w:rPr>
        <w:t xml:space="preserve"> aggrav</w:t>
      </w:r>
      <w:r w:rsidR="00F402A4">
        <w:rPr>
          <w:sz w:val="16"/>
          <w:szCs w:val="16"/>
        </w:rPr>
        <w:t>ating circumstances</w:t>
      </w:r>
      <w:r>
        <w:rPr>
          <w:sz w:val="16"/>
          <w:szCs w:val="16"/>
        </w:rPr>
        <w:t xml:space="preserve">; </w:t>
      </w:r>
      <w:r w:rsidR="00F402A4">
        <w:rPr>
          <w:sz w:val="16"/>
          <w:szCs w:val="16"/>
          <w:u w:val="single"/>
        </w:rPr>
        <w:t>guilty even without</w:t>
      </w:r>
      <w:r w:rsidRPr="007B3D8D">
        <w:rPr>
          <w:sz w:val="16"/>
          <w:szCs w:val="16"/>
          <w:u w:val="single"/>
        </w:rPr>
        <w:t xml:space="preserve"> intent to commit murder/cause death</w:t>
      </w:r>
      <w:r>
        <w:rPr>
          <w:sz w:val="16"/>
          <w:szCs w:val="16"/>
        </w:rPr>
        <w:t xml:space="preserve">; </w:t>
      </w:r>
      <w:r w:rsidR="00F402A4">
        <w:rPr>
          <w:sz w:val="16"/>
          <w:szCs w:val="16"/>
        </w:rPr>
        <w:t xml:space="preserve">found to violate </w:t>
      </w:r>
      <w:proofErr w:type="spellStart"/>
      <w:r w:rsidR="00F402A4">
        <w:rPr>
          <w:sz w:val="16"/>
          <w:szCs w:val="16"/>
        </w:rPr>
        <w:t>PoFJ</w:t>
      </w:r>
      <w:proofErr w:type="spellEnd"/>
      <w:r w:rsidR="00F402A4">
        <w:rPr>
          <w:sz w:val="16"/>
          <w:szCs w:val="16"/>
        </w:rPr>
        <w:t xml:space="preserve"> that </w:t>
      </w:r>
      <w:r w:rsidR="00F402A4" w:rsidRPr="00F402A4">
        <w:rPr>
          <w:sz w:val="16"/>
          <w:szCs w:val="16"/>
        </w:rPr>
        <w:t>the moral blameworthiness of the offence must be proportional to the stigma attached to the severity of the offence</w:t>
      </w:r>
      <w:r w:rsidR="00F402A4">
        <w:rPr>
          <w:sz w:val="16"/>
          <w:szCs w:val="16"/>
        </w:rPr>
        <w:t xml:space="preserve">; </w:t>
      </w:r>
      <w:r w:rsidR="00F402A4" w:rsidRPr="00F402A4">
        <w:rPr>
          <w:i/>
          <w:sz w:val="16"/>
          <w:szCs w:val="16"/>
          <w:highlight w:val="green"/>
        </w:rPr>
        <w:t>Martineau</w:t>
      </w:r>
      <w:r w:rsidR="00F402A4">
        <w:rPr>
          <w:i/>
          <w:sz w:val="16"/>
          <w:szCs w:val="16"/>
        </w:rPr>
        <w:t xml:space="preserve"> SCC 1991</w:t>
      </w:r>
    </w:p>
    <w:p w:rsidR="008A768C" w:rsidRPr="008A768C" w:rsidRDefault="00EA62D2" w:rsidP="00EA62D2">
      <w:pPr>
        <w:pStyle w:val="NoSpacing"/>
        <w:numPr>
          <w:ilvl w:val="0"/>
          <w:numId w:val="48"/>
        </w:numPr>
        <w:ind w:left="142" w:hanging="142"/>
        <w:rPr>
          <w:b/>
          <w:sz w:val="16"/>
          <w:szCs w:val="16"/>
        </w:rPr>
      </w:pPr>
      <w:r w:rsidRPr="007B3D8D">
        <w:rPr>
          <w:sz w:val="16"/>
          <w:szCs w:val="16"/>
          <w:highlight w:val="cyan"/>
        </w:rPr>
        <w:t>Murder</w:t>
      </w:r>
      <w:r w:rsidRPr="007B3D8D">
        <w:rPr>
          <w:b/>
          <w:sz w:val="16"/>
          <w:szCs w:val="16"/>
        </w:rPr>
        <w:t xml:space="preserve"> </w:t>
      </w:r>
      <w:r w:rsidRPr="007B3D8D">
        <w:rPr>
          <w:sz w:val="16"/>
          <w:szCs w:val="16"/>
        </w:rPr>
        <w:t xml:space="preserve">has the highest penalty and social stigma </w:t>
      </w:r>
      <w:r w:rsidR="00F402A4">
        <w:rPr>
          <w:sz w:val="16"/>
          <w:szCs w:val="16"/>
        </w:rPr>
        <w:t xml:space="preserve">attached than any other offence; </w:t>
      </w:r>
      <w:r w:rsidRPr="007B3D8D">
        <w:rPr>
          <w:sz w:val="16"/>
          <w:szCs w:val="16"/>
        </w:rPr>
        <w:t>MR to be proportionate to penalty &amp; stigma</w:t>
      </w:r>
    </w:p>
    <w:p w:rsidR="00EA62D2" w:rsidRDefault="00EA62D2" w:rsidP="008A768C">
      <w:pPr>
        <w:pStyle w:val="NoSpacing"/>
        <w:numPr>
          <w:ilvl w:val="0"/>
          <w:numId w:val="46"/>
        </w:numPr>
        <w:ind w:left="567" w:hanging="283"/>
        <w:rPr>
          <w:b/>
          <w:sz w:val="16"/>
          <w:szCs w:val="16"/>
        </w:rPr>
      </w:pPr>
      <w:r w:rsidRPr="00F402A4">
        <w:rPr>
          <w:b/>
          <w:sz w:val="16"/>
          <w:szCs w:val="16"/>
        </w:rPr>
        <w:t>subjective foresight required to convict for murder</w:t>
      </w:r>
      <w:r w:rsidR="00F402A4">
        <w:rPr>
          <w:b/>
          <w:sz w:val="16"/>
          <w:szCs w:val="16"/>
        </w:rPr>
        <w:t>—</w:t>
      </w:r>
      <w:r w:rsidRPr="00F402A4">
        <w:rPr>
          <w:b/>
          <w:sz w:val="16"/>
          <w:szCs w:val="16"/>
        </w:rPr>
        <w:t>anything less violates s.7</w:t>
      </w:r>
    </w:p>
    <w:p w:rsidR="00715072" w:rsidRDefault="00715072" w:rsidP="00715072">
      <w:pPr>
        <w:pStyle w:val="NoSpacing"/>
        <w:rPr>
          <w:b/>
          <w:sz w:val="16"/>
          <w:szCs w:val="16"/>
        </w:rPr>
      </w:pPr>
    </w:p>
    <w:p w:rsidR="00715072" w:rsidRDefault="00715072" w:rsidP="00715072">
      <w:pPr>
        <w:pStyle w:val="NoSpacing"/>
        <w:rPr>
          <w:b/>
          <w:sz w:val="16"/>
          <w:szCs w:val="16"/>
        </w:rPr>
      </w:pPr>
    </w:p>
    <w:p w:rsidR="00715072" w:rsidRPr="00EA62D2" w:rsidRDefault="00715072" w:rsidP="00715072">
      <w:pPr>
        <w:pStyle w:val="NoSpacing"/>
        <w:rPr>
          <w:b/>
          <w:sz w:val="16"/>
          <w:szCs w:val="16"/>
        </w:rPr>
        <w:sectPr w:rsidR="00715072" w:rsidRPr="00EA62D2" w:rsidSect="00863218">
          <w:type w:val="continuous"/>
          <w:pgSz w:w="15840" w:h="12240" w:orient="landscape"/>
          <w:pgMar w:top="426" w:right="567" w:bottom="426" w:left="567" w:header="709" w:footer="709" w:gutter="0"/>
          <w:cols w:num="3" w:sep="1" w:space="284"/>
          <w:docGrid w:linePitch="360"/>
        </w:sect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977"/>
        <w:gridCol w:w="1559"/>
        <w:gridCol w:w="1985"/>
        <w:gridCol w:w="1134"/>
        <w:gridCol w:w="1701"/>
        <w:gridCol w:w="3118"/>
      </w:tblGrid>
      <w:tr w:rsidR="00D96153" w:rsidTr="00CB2C56">
        <w:trPr>
          <w:trHeight w:val="90"/>
        </w:trPr>
        <w:tc>
          <w:tcPr>
            <w:tcW w:w="2518" w:type="dxa"/>
          </w:tcPr>
          <w:p w:rsidR="00D96153" w:rsidRPr="00B24863" w:rsidRDefault="00D96153" w:rsidP="00B24863">
            <w:pPr>
              <w:spacing w:after="0" w:line="240" w:lineRule="auto"/>
              <w:rPr>
                <w:b/>
                <w:sz w:val="28"/>
                <w:szCs w:val="28"/>
              </w:rPr>
            </w:pPr>
            <w:r w:rsidRPr="00B24863">
              <w:rPr>
                <w:b/>
                <w:sz w:val="28"/>
                <w:szCs w:val="28"/>
              </w:rPr>
              <w:t>DEFENCES</w:t>
            </w:r>
          </w:p>
        </w:tc>
        <w:tc>
          <w:tcPr>
            <w:tcW w:w="2977" w:type="dxa"/>
            <w:vMerge w:val="restart"/>
          </w:tcPr>
          <w:p w:rsidR="00D96153" w:rsidRPr="00B24863" w:rsidRDefault="00D96153" w:rsidP="00B24863">
            <w:pPr>
              <w:spacing w:after="0" w:line="240" w:lineRule="auto"/>
              <w:rPr>
                <w:b/>
                <w:sz w:val="20"/>
                <w:szCs w:val="20"/>
              </w:rPr>
            </w:pPr>
            <w:r w:rsidRPr="00B24863">
              <w:rPr>
                <w:b/>
                <w:sz w:val="20"/>
                <w:szCs w:val="20"/>
                <w:highlight w:val="magenta"/>
              </w:rPr>
              <w:t>Mistake of Law</w:t>
            </w:r>
          </w:p>
          <w:p w:rsidR="00D96153" w:rsidRPr="00B24863" w:rsidRDefault="00D96153" w:rsidP="00B24863">
            <w:pPr>
              <w:pStyle w:val="ListParagraph"/>
              <w:numPr>
                <w:ilvl w:val="0"/>
                <w:numId w:val="4"/>
              </w:numPr>
              <w:spacing w:after="0" w:line="240" w:lineRule="auto"/>
              <w:ind w:left="142" w:hanging="142"/>
              <w:rPr>
                <w:sz w:val="20"/>
                <w:szCs w:val="20"/>
              </w:rPr>
            </w:pPr>
            <w:r w:rsidRPr="00B24863">
              <w:rPr>
                <w:b/>
                <w:sz w:val="20"/>
                <w:szCs w:val="20"/>
              </w:rPr>
              <w:t>s. 19</w:t>
            </w:r>
            <w:r w:rsidRPr="00B24863">
              <w:rPr>
                <w:sz w:val="20"/>
                <w:szCs w:val="20"/>
              </w:rPr>
              <w:t xml:space="preserve"> “ignorance of the law is not an excuse”; </w:t>
            </w:r>
            <w:r w:rsidRPr="00B24863">
              <w:rPr>
                <w:i/>
                <w:sz w:val="20"/>
                <w:szCs w:val="20"/>
                <w:highlight w:val="green"/>
              </w:rPr>
              <w:t xml:space="preserve">Campbell and </w:t>
            </w:r>
            <w:proofErr w:type="spellStart"/>
            <w:r w:rsidRPr="00B24863">
              <w:rPr>
                <w:i/>
                <w:sz w:val="20"/>
                <w:szCs w:val="20"/>
                <w:highlight w:val="green"/>
              </w:rPr>
              <w:t>Mlyrnarchuk</w:t>
            </w:r>
            <w:proofErr w:type="spellEnd"/>
            <w:r w:rsidRPr="00B24863">
              <w:rPr>
                <w:i/>
                <w:sz w:val="20"/>
                <w:szCs w:val="20"/>
              </w:rPr>
              <w:t xml:space="preserve"> – ABCA 1973 (immoral performance)</w:t>
            </w:r>
          </w:p>
          <w:p w:rsidR="00D96153" w:rsidRPr="00B24863" w:rsidRDefault="00D96153" w:rsidP="00B24863">
            <w:pPr>
              <w:pStyle w:val="ListParagraph"/>
              <w:numPr>
                <w:ilvl w:val="0"/>
                <w:numId w:val="4"/>
              </w:numPr>
              <w:spacing w:after="0" w:line="240" w:lineRule="auto"/>
              <w:ind w:left="142" w:hanging="142"/>
              <w:rPr>
                <w:sz w:val="20"/>
                <w:szCs w:val="20"/>
              </w:rPr>
            </w:pPr>
            <w:r w:rsidRPr="00B24863">
              <w:rPr>
                <w:sz w:val="20"/>
                <w:szCs w:val="20"/>
              </w:rPr>
              <w:t xml:space="preserve">However, recognition of CL defence of </w:t>
            </w:r>
            <w:r w:rsidRPr="00B24863">
              <w:rPr>
                <w:sz w:val="20"/>
                <w:szCs w:val="20"/>
                <w:highlight w:val="magenta"/>
              </w:rPr>
              <w:t>officially induced error</w:t>
            </w:r>
            <w:r w:rsidRPr="00B24863">
              <w:rPr>
                <w:sz w:val="20"/>
                <w:szCs w:val="20"/>
              </w:rPr>
              <w:t xml:space="preserve"> based on facts; </w:t>
            </w:r>
            <w:proofErr w:type="spellStart"/>
            <w:r w:rsidRPr="00B24863">
              <w:rPr>
                <w:i/>
                <w:sz w:val="20"/>
                <w:szCs w:val="20"/>
                <w:highlight w:val="green"/>
              </w:rPr>
              <w:t>Lévis</w:t>
            </w:r>
            <w:proofErr w:type="spellEnd"/>
            <w:r w:rsidRPr="00B24863">
              <w:rPr>
                <w:i/>
                <w:sz w:val="20"/>
                <w:szCs w:val="20"/>
              </w:rPr>
              <w:t xml:space="preserve"> – SCC 2006:</w:t>
            </w:r>
          </w:p>
          <w:p w:rsidR="00D96153" w:rsidRPr="00B24863" w:rsidRDefault="00D96153" w:rsidP="00B24863">
            <w:pPr>
              <w:pStyle w:val="ListParagraph"/>
              <w:numPr>
                <w:ilvl w:val="0"/>
                <w:numId w:val="14"/>
              </w:numPr>
              <w:tabs>
                <w:tab w:val="left" w:pos="459"/>
                <w:tab w:val="left" w:pos="601"/>
              </w:tabs>
              <w:spacing w:after="0" w:line="240" w:lineRule="auto"/>
              <w:ind w:left="317" w:firstLine="0"/>
              <w:rPr>
                <w:sz w:val="16"/>
                <w:szCs w:val="16"/>
              </w:rPr>
            </w:pPr>
            <w:r w:rsidRPr="00B24863">
              <w:rPr>
                <w:sz w:val="16"/>
                <w:szCs w:val="16"/>
              </w:rPr>
              <w:t>Error of mixed law/fact was made</w:t>
            </w:r>
          </w:p>
          <w:p w:rsidR="00D96153" w:rsidRPr="00B24863" w:rsidRDefault="00D96153" w:rsidP="00B24863">
            <w:pPr>
              <w:pStyle w:val="ListParagraph"/>
              <w:numPr>
                <w:ilvl w:val="0"/>
                <w:numId w:val="14"/>
              </w:numPr>
              <w:tabs>
                <w:tab w:val="left" w:pos="459"/>
                <w:tab w:val="left" w:pos="601"/>
              </w:tabs>
              <w:spacing w:after="0" w:line="240" w:lineRule="auto"/>
              <w:ind w:left="317" w:firstLine="0"/>
              <w:rPr>
                <w:sz w:val="16"/>
                <w:szCs w:val="16"/>
              </w:rPr>
            </w:pPr>
            <w:r w:rsidRPr="00B24863">
              <w:rPr>
                <w:sz w:val="16"/>
                <w:szCs w:val="16"/>
              </w:rPr>
              <w:t>Person who committed act considered legal consequences of actions</w:t>
            </w:r>
          </w:p>
          <w:p w:rsidR="00D96153" w:rsidRPr="00B24863" w:rsidRDefault="00D96153" w:rsidP="00B24863">
            <w:pPr>
              <w:pStyle w:val="ListParagraph"/>
              <w:numPr>
                <w:ilvl w:val="0"/>
                <w:numId w:val="14"/>
              </w:numPr>
              <w:tabs>
                <w:tab w:val="left" w:pos="459"/>
                <w:tab w:val="left" w:pos="601"/>
              </w:tabs>
              <w:spacing w:after="0" w:line="240" w:lineRule="auto"/>
              <w:ind w:left="317" w:firstLine="0"/>
              <w:rPr>
                <w:sz w:val="16"/>
                <w:szCs w:val="16"/>
              </w:rPr>
            </w:pPr>
            <w:r w:rsidRPr="00B24863">
              <w:rPr>
                <w:sz w:val="16"/>
                <w:szCs w:val="16"/>
              </w:rPr>
              <w:t>Advice obtained came from an appropriate official</w:t>
            </w:r>
          </w:p>
          <w:p w:rsidR="00D96153" w:rsidRPr="00B24863" w:rsidRDefault="00D96153" w:rsidP="00B24863">
            <w:pPr>
              <w:pStyle w:val="ListParagraph"/>
              <w:numPr>
                <w:ilvl w:val="0"/>
                <w:numId w:val="14"/>
              </w:numPr>
              <w:tabs>
                <w:tab w:val="left" w:pos="459"/>
                <w:tab w:val="left" w:pos="601"/>
              </w:tabs>
              <w:spacing w:after="0" w:line="240" w:lineRule="auto"/>
              <w:ind w:left="317" w:firstLine="0"/>
              <w:rPr>
                <w:sz w:val="16"/>
                <w:szCs w:val="16"/>
              </w:rPr>
            </w:pPr>
            <w:r w:rsidRPr="00B24863">
              <w:rPr>
                <w:sz w:val="16"/>
                <w:szCs w:val="16"/>
              </w:rPr>
              <w:t>The advice was reasonable</w:t>
            </w:r>
          </w:p>
          <w:p w:rsidR="00D96153" w:rsidRPr="00B24863" w:rsidRDefault="00D96153" w:rsidP="00B24863">
            <w:pPr>
              <w:pStyle w:val="ListParagraph"/>
              <w:numPr>
                <w:ilvl w:val="0"/>
                <w:numId w:val="14"/>
              </w:numPr>
              <w:tabs>
                <w:tab w:val="left" w:pos="459"/>
                <w:tab w:val="left" w:pos="601"/>
              </w:tabs>
              <w:spacing w:after="0" w:line="240" w:lineRule="auto"/>
              <w:ind w:left="317" w:firstLine="0"/>
              <w:rPr>
                <w:sz w:val="16"/>
                <w:szCs w:val="16"/>
              </w:rPr>
            </w:pPr>
            <w:r w:rsidRPr="00B24863">
              <w:rPr>
                <w:sz w:val="16"/>
                <w:szCs w:val="16"/>
              </w:rPr>
              <w:t>The advice was erroneous</w:t>
            </w:r>
          </w:p>
          <w:p w:rsidR="00D96153" w:rsidRPr="00B24863" w:rsidRDefault="00D96153" w:rsidP="00B24863">
            <w:pPr>
              <w:pStyle w:val="ListParagraph"/>
              <w:numPr>
                <w:ilvl w:val="0"/>
                <w:numId w:val="14"/>
              </w:numPr>
              <w:tabs>
                <w:tab w:val="left" w:pos="459"/>
                <w:tab w:val="left" w:pos="601"/>
              </w:tabs>
              <w:spacing w:after="0" w:line="240" w:lineRule="auto"/>
              <w:ind w:left="317" w:firstLine="0"/>
              <w:rPr>
                <w:sz w:val="16"/>
                <w:szCs w:val="16"/>
              </w:rPr>
            </w:pPr>
            <w:r w:rsidRPr="00B24863">
              <w:rPr>
                <w:sz w:val="16"/>
                <w:szCs w:val="16"/>
              </w:rPr>
              <w:t>Person relied on advice in committing the act</w:t>
            </w:r>
          </w:p>
          <w:p w:rsidR="00D96153" w:rsidRPr="00B24863" w:rsidRDefault="00D96153" w:rsidP="00B24863">
            <w:pPr>
              <w:pStyle w:val="ListParagraph"/>
              <w:numPr>
                <w:ilvl w:val="0"/>
                <w:numId w:val="4"/>
              </w:numPr>
              <w:spacing w:after="0" w:line="240" w:lineRule="auto"/>
              <w:ind w:left="142" w:hanging="142"/>
              <w:rPr>
                <w:sz w:val="20"/>
                <w:szCs w:val="20"/>
              </w:rPr>
            </w:pPr>
            <w:r w:rsidRPr="00B24863">
              <w:rPr>
                <w:sz w:val="20"/>
                <w:szCs w:val="20"/>
              </w:rPr>
              <w:t>Would result in a judicial stay of proceedings</w:t>
            </w:r>
          </w:p>
          <w:p w:rsidR="00D96153" w:rsidRPr="00B24863" w:rsidRDefault="00D96153" w:rsidP="00B24863">
            <w:pPr>
              <w:spacing w:after="0" w:line="240" w:lineRule="auto"/>
              <w:rPr>
                <w:sz w:val="20"/>
                <w:szCs w:val="20"/>
              </w:rPr>
            </w:pPr>
          </w:p>
          <w:p w:rsidR="00D96153" w:rsidRPr="00B24863" w:rsidRDefault="00D96153" w:rsidP="00B24863">
            <w:pPr>
              <w:spacing w:after="0" w:line="240" w:lineRule="auto"/>
              <w:rPr>
                <w:b/>
                <w:sz w:val="20"/>
                <w:szCs w:val="20"/>
              </w:rPr>
            </w:pPr>
            <w:r w:rsidRPr="00B24863">
              <w:rPr>
                <w:b/>
                <w:sz w:val="20"/>
                <w:szCs w:val="20"/>
                <w:highlight w:val="magenta"/>
              </w:rPr>
              <w:t>Provocation</w:t>
            </w:r>
          </w:p>
          <w:p w:rsidR="00D96153" w:rsidRPr="00B24863" w:rsidRDefault="00D96153" w:rsidP="00B24863">
            <w:pPr>
              <w:pStyle w:val="ListParagraph"/>
              <w:numPr>
                <w:ilvl w:val="0"/>
                <w:numId w:val="6"/>
              </w:numPr>
              <w:spacing w:after="0" w:line="240" w:lineRule="auto"/>
              <w:ind w:left="137" w:hanging="137"/>
              <w:rPr>
                <w:sz w:val="20"/>
                <w:szCs w:val="20"/>
              </w:rPr>
            </w:pPr>
            <w:r w:rsidRPr="00B24863">
              <w:rPr>
                <w:b/>
                <w:sz w:val="20"/>
                <w:szCs w:val="20"/>
              </w:rPr>
              <w:t>s. 232</w:t>
            </w:r>
            <w:r w:rsidRPr="00B24863">
              <w:rPr>
                <w:sz w:val="20"/>
                <w:szCs w:val="20"/>
              </w:rPr>
              <w:t>, applies only to reduce murder to manslaughter</w:t>
            </w:r>
          </w:p>
          <w:p w:rsidR="00D96153" w:rsidRPr="00B24863" w:rsidRDefault="00D96153" w:rsidP="00B24863">
            <w:pPr>
              <w:pStyle w:val="NoSpacing"/>
              <w:numPr>
                <w:ilvl w:val="0"/>
                <w:numId w:val="15"/>
              </w:numPr>
              <w:ind w:left="317" w:hanging="141"/>
              <w:rPr>
                <w:sz w:val="16"/>
                <w:szCs w:val="16"/>
              </w:rPr>
            </w:pPr>
            <w:r w:rsidRPr="00B24863">
              <w:rPr>
                <w:sz w:val="16"/>
                <w:szCs w:val="16"/>
              </w:rPr>
              <w:t xml:space="preserve">wrongful act/insult that would cause ordinary person to lose self-control </w:t>
            </w:r>
            <w:r w:rsidRPr="00B24863">
              <w:rPr>
                <w:sz w:val="16"/>
                <w:szCs w:val="16"/>
              </w:rPr>
              <w:sym w:font="Wingdings" w:char="F0E0"/>
            </w:r>
            <w:r w:rsidRPr="00B24863">
              <w:rPr>
                <w:sz w:val="16"/>
                <w:szCs w:val="16"/>
              </w:rPr>
              <w:t xml:space="preserve"> </w:t>
            </w:r>
            <w:r w:rsidRPr="00B24863">
              <w:rPr>
                <w:sz w:val="16"/>
                <w:szCs w:val="16"/>
                <w:u w:val="single"/>
              </w:rPr>
              <w:t>objective test</w:t>
            </w:r>
          </w:p>
          <w:p w:rsidR="00D96153" w:rsidRPr="00B24863" w:rsidRDefault="00D96153" w:rsidP="00B24863">
            <w:pPr>
              <w:pStyle w:val="NoSpacing"/>
              <w:numPr>
                <w:ilvl w:val="0"/>
                <w:numId w:val="15"/>
              </w:numPr>
              <w:ind w:left="317" w:hanging="141"/>
              <w:rPr>
                <w:sz w:val="16"/>
                <w:szCs w:val="16"/>
                <w:u w:val="single"/>
              </w:rPr>
            </w:pPr>
            <w:r w:rsidRPr="00B24863">
              <w:rPr>
                <w:sz w:val="16"/>
                <w:szCs w:val="16"/>
              </w:rPr>
              <w:t xml:space="preserve">did accused act on the sudden (factual question) before passions had time to cool  (was accused still in state of agitation?) </w:t>
            </w:r>
            <w:r w:rsidRPr="00B24863">
              <w:rPr>
                <w:sz w:val="16"/>
                <w:szCs w:val="16"/>
              </w:rPr>
              <w:sym w:font="Wingdings" w:char="F0E0"/>
            </w:r>
            <w:r w:rsidRPr="00B24863">
              <w:rPr>
                <w:sz w:val="16"/>
                <w:szCs w:val="16"/>
              </w:rPr>
              <w:t xml:space="preserve"> </w:t>
            </w:r>
            <w:r w:rsidRPr="00B24863">
              <w:rPr>
                <w:sz w:val="16"/>
                <w:szCs w:val="16"/>
                <w:u w:val="single"/>
              </w:rPr>
              <w:t>subjective test</w:t>
            </w:r>
          </w:p>
          <w:p w:rsidR="00D96153" w:rsidRPr="00B24863" w:rsidRDefault="00D96153" w:rsidP="00B24863">
            <w:pPr>
              <w:pStyle w:val="ListParagraph"/>
              <w:numPr>
                <w:ilvl w:val="0"/>
                <w:numId w:val="6"/>
              </w:numPr>
              <w:spacing w:after="0" w:line="240" w:lineRule="auto"/>
              <w:ind w:left="137" w:hanging="137"/>
              <w:rPr>
                <w:sz w:val="20"/>
                <w:szCs w:val="20"/>
              </w:rPr>
            </w:pPr>
            <w:r w:rsidRPr="00B24863">
              <w:rPr>
                <w:sz w:val="20"/>
                <w:szCs w:val="20"/>
              </w:rPr>
              <w:t xml:space="preserve">Onus on D to prove AOR, burden on Crown to disprove BARD; </w:t>
            </w:r>
            <w:r w:rsidRPr="00B24863">
              <w:rPr>
                <w:i/>
                <w:sz w:val="20"/>
                <w:szCs w:val="20"/>
                <w:highlight w:val="green"/>
              </w:rPr>
              <w:t>Hill</w:t>
            </w:r>
            <w:r w:rsidRPr="00B24863">
              <w:rPr>
                <w:i/>
                <w:sz w:val="20"/>
                <w:szCs w:val="20"/>
              </w:rPr>
              <w:t xml:space="preserve"> – SCC 1985 (homosexual advances)</w:t>
            </w:r>
          </w:p>
          <w:p w:rsidR="00D96153" w:rsidRPr="00B24863" w:rsidRDefault="00D96153" w:rsidP="00B24863">
            <w:pPr>
              <w:pStyle w:val="ListParagraph"/>
              <w:numPr>
                <w:ilvl w:val="0"/>
                <w:numId w:val="6"/>
              </w:numPr>
              <w:spacing w:after="0" w:line="240" w:lineRule="auto"/>
              <w:ind w:left="137" w:hanging="137"/>
              <w:rPr>
                <w:sz w:val="20"/>
                <w:szCs w:val="20"/>
              </w:rPr>
            </w:pPr>
            <w:r w:rsidRPr="00B24863">
              <w:rPr>
                <w:sz w:val="20"/>
                <w:szCs w:val="20"/>
              </w:rPr>
              <w:t xml:space="preserve">Discretion of judge to mention age/race/sex in charge; </w:t>
            </w:r>
            <w:r w:rsidRPr="00B24863">
              <w:rPr>
                <w:i/>
                <w:sz w:val="20"/>
                <w:szCs w:val="20"/>
                <w:highlight w:val="green"/>
              </w:rPr>
              <w:t>Hill</w:t>
            </w:r>
          </w:p>
          <w:p w:rsidR="00D96153" w:rsidRPr="00B24863" w:rsidRDefault="00D96153" w:rsidP="00B24863">
            <w:pPr>
              <w:pStyle w:val="ListParagraph"/>
              <w:numPr>
                <w:ilvl w:val="0"/>
                <w:numId w:val="6"/>
              </w:numPr>
              <w:spacing w:after="0" w:line="240" w:lineRule="auto"/>
              <w:ind w:left="137" w:hanging="137"/>
              <w:rPr>
                <w:sz w:val="20"/>
                <w:szCs w:val="20"/>
              </w:rPr>
            </w:pPr>
            <w:r w:rsidRPr="00B24863">
              <w:rPr>
                <w:sz w:val="20"/>
                <w:szCs w:val="20"/>
              </w:rPr>
              <w:t xml:space="preserve">For part 1 of provision, it is a </w:t>
            </w:r>
            <w:r w:rsidRPr="00B24863">
              <w:rPr>
                <w:sz w:val="20"/>
                <w:szCs w:val="20"/>
                <w:highlight w:val="cyan"/>
              </w:rPr>
              <w:t>modified objective test</w:t>
            </w:r>
            <w:r w:rsidRPr="00B24863">
              <w:rPr>
                <w:sz w:val="20"/>
                <w:szCs w:val="20"/>
              </w:rPr>
              <w:t>: inherent characteristics (age, race, sex)</w:t>
            </w:r>
            <w:r w:rsidRPr="00B24863">
              <w:rPr>
                <w:i/>
                <w:sz w:val="20"/>
                <w:szCs w:val="20"/>
              </w:rPr>
              <w:t xml:space="preserve">  </w:t>
            </w:r>
            <w:r w:rsidRPr="00B24863">
              <w:rPr>
                <w:i/>
                <w:sz w:val="20"/>
                <w:szCs w:val="20"/>
                <w:highlight w:val="green"/>
              </w:rPr>
              <w:t>Hill</w:t>
            </w:r>
            <w:r w:rsidRPr="00B24863">
              <w:rPr>
                <w:sz w:val="20"/>
                <w:szCs w:val="20"/>
              </w:rPr>
              <w:t xml:space="preserve">; history of relationship </w:t>
            </w:r>
            <w:proofErr w:type="spellStart"/>
            <w:r w:rsidRPr="00B24863">
              <w:rPr>
                <w:i/>
                <w:sz w:val="20"/>
                <w:szCs w:val="20"/>
                <w:highlight w:val="green"/>
              </w:rPr>
              <w:t>Thibert</w:t>
            </w:r>
            <w:proofErr w:type="spellEnd"/>
            <w:r w:rsidRPr="00B24863">
              <w:rPr>
                <w:i/>
                <w:sz w:val="20"/>
                <w:szCs w:val="20"/>
              </w:rPr>
              <w:t xml:space="preserve"> – SCC 1996 (parking lot shooting); events preceding incident</w:t>
            </w:r>
            <w:r w:rsidRPr="00B24863">
              <w:rPr>
                <w:sz w:val="20"/>
                <w:szCs w:val="20"/>
              </w:rPr>
              <w:t xml:space="preserve"> </w:t>
            </w:r>
            <w:r w:rsidRPr="00B24863">
              <w:rPr>
                <w:i/>
                <w:sz w:val="20"/>
                <w:szCs w:val="20"/>
                <w:highlight w:val="green"/>
              </w:rPr>
              <w:t>Daniels</w:t>
            </w:r>
            <w:r w:rsidRPr="00B24863">
              <w:rPr>
                <w:i/>
                <w:sz w:val="20"/>
                <w:szCs w:val="20"/>
              </w:rPr>
              <w:t xml:space="preserve"> – NWTCA 1983 (husband’s </w:t>
            </w:r>
            <w:proofErr w:type="spellStart"/>
            <w:r w:rsidRPr="00B24863">
              <w:rPr>
                <w:i/>
                <w:sz w:val="20"/>
                <w:szCs w:val="20"/>
              </w:rPr>
              <w:t>gf</w:t>
            </w:r>
            <w:proofErr w:type="spellEnd"/>
            <w:r w:rsidRPr="00B24863">
              <w:rPr>
                <w:i/>
                <w:sz w:val="20"/>
                <w:szCs w:val="20"/>
              </w:rPr>
              <w:t>)</w:t>
            </w:r>
          </w:p>
          <w:p w:rsidR="00D96153" w:rsidRDefault="00D96153" w:rsidP="00B24863">
            <w:pPr>
              <w:pStyle w:val="ListParagraph"/>
              <w:numPr>
                <w:ilvl w:val="0"/>
                <w:numId w:val="6"/>
              </w:numPr>
              <w:spacing w:after="0" w:line="240" w:lineRule="auto"/>
              <w:ind w:left="137" w:hanging="137"/>
            </w:pPr>
            <w:r w:rsidRPr="00B24863">
              <w:rPr>
                <w:sz w:val="20"/>
                <w:szCs w:val="20"/>
              </w:rPr>
              <w:t xml:space="preserve">A wrongful act or insult must be active or intentional; </w:t>
            </w:r>
            <w:r w:rsidRPr="00B24863">
              <w:rPr>
                <w:i/>
                <w:sz w:val="20"/>
                <w:szCs w:val="20"/>
                <w:highlight w:val="green"/>
              </w:rPr>
              <w:t>Tran</w:t>
            </w:r>
            <w:r w:rsidRPr="00B24863">
              <w:rPr>
                <w:i/>
                <w:sz w:val="20"/>
                <w:szCs w:val="20"/>
              </w:rPr>
              <w:t xml:space="preserve"> – ABCA 2008 (snuck into apt.)</w:t>
            </w:r>
          </w:p>
        </w:tc>
        <w:tc>
          <w:tcPr>
            <w:tcW w:w="3544" w:type="dxa"/>
            <w:gridSpan w:val="2"/>
            <w:vMerge w:val="restart"/>
          </w:tcPr>
          <w:p w:rsidR="00D96153" w:rsidRPr="00B24863" w:rsidRDefault="00D96153" w:rsidP="00B24863">
            <w:pPr>
              <w:pStyle w:val="ListParagraph"/>
              <w:spacing w:after="0" w:line="240" w:lineRule="auto"/>
              <w:ind w:left="0"/>
              <w:rPr>
                <w:b/>
                <w:sz w:val="20"/>
                <w:szCs w:val="20"/>
              </w:rPr>
            </w:pPr>
            <w:r w:rsidRPr="00B24863">
              <w:rPr>
                <w:b/>
                <w:sz w:val="20"/>
                <w:szCs w:val="20"/>
                <w:highlight w:val="magenta"/>
              </w:rPr>
              <w:t>Rolled Up Charge</w:t>
            </w:r>
          </w:p>
          <w:p w:rsidR="00D96153" w:rsidRPr="00B24863" w:rsidRDefault="00D96153" w:rsidP="00B24863">
            <w:pPr>
              <w:pStyle w:val="ListParagraph"/>
              <w:numPr>
                <w:ilvl w:val="0"/>
                <w:numId w:val="5"/>
              </w:numPr>
              <w:spacing w:after="0" w:line="240" w:lineRule="auto"/>
              <w:ind w:left="137" w:hanging="137"/>
              <w:rPr>
                <w:sz w:val="20"/>
                <w:szCs w:val="20"/>
              </w:rPr>
            </w:pPr>
            <w:r w:rsidRPr="00B24863">
              <w:rPr>
                <w:sz w:val="20"/>
                <w:szCs w:val="20"/>
              </w:rPr>
              <w:t xml:space="preserve">“holy trinity”: provocation, intoxication, self-defence; </w:t>
            </w:r>
            <w:r w:rsidRPr="00B24863">
              <w:rPr>
                <w:i/>
                <w:sz w:val="20"/>
                <w:szCs w:val="20"/>
              </w:rPr>
              <w:t xml:space="preserve"> </w:t>
            </w:r>
            <w:proofErr w:type="spellStart"/>
            <w:r w:rsidRPr="00B24863">
              <w:rPr>
                <w:i/>
                <w:sz w:val="20"/>
                <w:szCs w:val="20"/>
                <w:highlight w:val="green"/>
              </w:rPr>
              <w:t>Nealy</w:t>
            </w:r>
            <w:proofErr w:type="spellEnd"/>
            <w:r w:rsidRPr="00B24863">
              <w:rPr>
                <w:i/>
                <w:sz w:val="20"/>
                <w:szCs w:val="20"/>
              </w:rPr>
              <w:t xml:space="preserve"> – </w:t>
            </w:r>
            <w:proofErr w:type="spellStart"/>
            <w:r w:rsidRPr="00B24863">
              <w:rPr>
                <w:i/>
                <w:sz w:val="20"/>
                <w:szCs w:val="20"/>
              </w:rPr>
              <w:t>OntCA</w:t>
            </w:r>
            <w:proofErr w:type="spellEnd"/>
            <w:r w:rsidRPr="00B24863">
              <w:rPr>
                <w:i/>
                <w:sz w:val="20"/>
                <w:szCs w:val="20"/>
              </w:rPr>
              <w:t xml:space="preserve"> 1986 (got into bar fight after insult to </w:t>
            </w:r>
            <w:proofErr w:type="spellStart"/>
            <w:r w:rsidRPr="00B24863">
              <w:rPr>
                <w:i/>
                <w:sz w:val="20"/>
                <w:szCs w:val="20"/>
              </w:rPr>
              <w:t>gf</w:t>
            </w:r>
            <w:proofErr w:type="spellEnd"/>
            <w:r w:rsidRPr="00B24863">
              <w:rPr>
                <w:i/>
                <w:sz w:val="20"/>
                <w:szCs w:val="20"/>
              </w:rPr>
              <w:t>)</w:t>
            </w:r>
          </w:p>
          <w:p w:rsidR="00D96153" w:rsidRPr="00B24863" w:rsidRDefault="00D96153" w:rsidP="00B24863">
            <w:pPr>
              <w:pStyle w:val="ListParagraph"/>
              <w:numPr>
                <w:ilvl w:val="0"/>
                <w:numId w:val="5"/>
              </w:numPr>
              <w:spacing w:after="0" w:line="240" w:lineRule="auto"/>
              <w:ind w:left="137" w:hanging="137"/>
              <w:rPr>
                <w:sz w:val="20"/>
                <w:szCs w:val="20"/>
              </w:rPr>
            </w:pPr>
            <w:r w:rsidRPr="00B24863">
              <w:rPr>
                <w:sz w:val="20"/>
                <w:szCs w:val="20"/>
              </w:rPr>
              <w:t xml:space="preserve">Judge can charge jury on cumulative effect of evidence on </w:t>
            </w:r>
            <w:proofErr w:type="spellStart"/>
            <w:r w:rsidRPr="00B24863">
              <w:rPr>
                <w:sz w:val="20"/>
                <w:szCs w:val="20"/>
              </w:rPr>
              <w:t>accused’s</w:t>
            </w:r>
            <w:proofErr w:type="spellEnd"/>
            <w:r w:rsidRPr="00B24863">
              <w:rPr>
                <w:sz w:val="20"/>
                <w:szCs w:val="20"/>
              </w:rPr>
              <w:t xml:space="preserve"> intent</w:t>
            </w:r>
          </w:p>
          <w:p w:rsidR="00D96153" w:rsidRPr="00B24863" w:rsidRDefault="00D96153" w:rsidP="00B24863">
            <w:pPr>
              <w:pStyle w:val="ListParagraph"/>
              <w:numPr>
                <w:ilvl w:val="0"/>
                <w:numId w:val="5"/>
              </w:numPr>
              <w:spacing w:after="0" w:line="240" w:lineRule="auto"/>
              <w:ind w:left="137" w:hanging="137"/>
              <w:rPr>
                <w:sz w:val="20"/>
                <w:szCs w:val="20"/>
              </w:rPr>
            </w:pPr>
            <w:r w:rsidRPr="00B24863">
              <w:rPr>
                <w:sz w:val="20"/>
                <w:szCs w:val="20"/>
              </w:rPr>
              <w:t>If rolled-up charge for murder succeeds, it would drop charge to manslaughter</w:t>
            </w:r>
          </w:p>
          <w:p w:rsidR="00D96153" w:rsidRPr="00B24863" w:rsidRDefault="00D96153" w:rsidP="00B24863">
            <w:pPr>
              <w:pStyle w:val="ListParagraph"/>
              <w:spacing w:after="0" w:line="240" w:lineRule="auto"/>
              <w:ind w:left="0"/>
              <w:rPr>
                <w:b/>
                <w:sz w:val="20"/>
                <w:szCs w:val="20"/>
              </w:rPr>
            </w:pPr>
          </w:p>
          <w:p w:rsidR="00D96153" w:rsidRPr="00B24863" w:rsidRDefault="00D96153" w:rsidP="00B24863">
            <w:pPr>
              <w:pStyle w:val="ListParagraph"/>
              <w:spacing w:after="0" w:line="240" w:lineRule="auto"/>
              <w:ind w:left="0"/>
              <w:rPr>
                <w:b/>
                <w:sz w:val="20"/>
                <w:szCs w:val="20"/>
              </w:rPr>
            </w:pPr>
            <w:r w:rsidRPr="00B24863">
              <w:rPr>
                <w:b/>
                <w:sz w:val="20"/>
                <w:szCs w:val="20"/>
                <w:highlight w:val="magenta"/>
              </w:rPr>
              <w:t>Intoxication (General)</w:t>
            </w:r>
          </w:p>
          <w:p w:rsidR="00D96153" w:rsidRPr="00B24863" w:rsidRDefault="00D96153" w:rsidP="00B24863">
            <w:pPr>
              <w:pStyle w:val="ListParagraph"/>
              <w:numPr>
                <w:ilvl w:val="0"/>
                <w:numId w:val="7"/>
              </w:numPr>
              <w:spacing w:after="0" w:line="240" w:lineRule="auto"/>
              <w:ind w:left="192" w:hanging="142"/>
              <w:rPr>
                <w:sz w:val="20"/>
                <w:szCs w:val="20"/>
              </w:rPr>
            </w:pPr>
            <w:r w:rsidRPr="00B24863">
              <w:rPr>
                <w:sz w:val="20"/>
                <w:szCs w:val="20"/>
              </w:rPr>
              <w:t xml:space="preserve">CL defence available for </w:t>
            </w:r>
            <w:r w:rsidRPr="00B24863">
              <w:rPr>
                <w:sz w:val="20"/>
                <w:szCs w:val="20"/>
                <w:highlight w:val="cyan"/>
              </w:rPr>
              <w:t>specific intent</w:t>
            </w:r>
            <w:r w:rsidRPr="00B24863">
              <w:rPr>
                <w:sz w:val="20"/>
                <w:szCs w:val="20"/>
              </w:rPr>
              <w:t xml:space="preserve"> offences (e.g. murder) but NOT </w:t>
            </w:r>
            <w:r w:rsidRPr="00B24863">
              <w:rPr>
                <w:sz w:val="20"/>
                <w:szCs w:val="20"/>
                <w:highlight w:val="cyan"/>
              </w:rPr>
              <w:t>general intent</w:t>
            </w:r>
            <w:r w:rsidRPr="00B24863">
              <w:rPr>
                <w:sz w:val="20"/>
                <w:szCs w:val="20"/>
              </w:rPr>
              <w:t xml:space="preserve"> (e.g. manslaughter, assault);</w:t>
            </w:r>
            <w:r w:rsidRPr="00B24863">
              <w:rPr>
                <w:i/>
                <w:sz w:val="20"/>
                <w:szCs w:val="20"/>
              </w:rPr>
              <w:t xml:space="preserve"> </w:t>
            </w:r>
            <w:r w:rsidRPr="00B24863">
              <w:rPr>
                <w:i/>
                <w:sz w:val="20"/>
                <w:szCs w:val="20"/>
                <w:highlight w:val="green"/>
              </w:rPr>
              <w:t>Leary</w:t>
            </w:r>
          </w:p>
          <w:p w:rsidR="00D96153" w:rsidRPr="00B24863" w:rsidRDefault="00D96153" w:rsidP="00B24863">
            <w:pPr>
              <w:pStyle w:val="ListParagraph"/>
              <w:numPr>
                <w:ilvl w:val="0"/>
                <w:numId w:val="7"/>
              </w:numPr>
              <w:spacing w:after="0" w:line="240" w:lineRule="auto"/>
              <w:ind w:left="192" w:hanging="142"/>
              <w:rPr>
                <w:sz w:val="20"/>
                <w:szCs w:val="20"/>
              </w:rPr>
            </w:pPr>
            <w:r w:rsidRPr="00B24863">
              <w:rPr>
                <w:sz w:val="20"/>
                <w:szCs w:val="20"/>
              </w:rPr>
              <w:t>Onus on D to prove AOR</w:t>
            </w:r>
          </w:p>
          <w:p w:rsidR="00D96153" w:rsidRPr="00B24863" w:rsidRDefault="00D96153" w:rsidP="00B24863">
            <w:pPr>
              <w:pStyle w:val="ListParagraph"/>
              <w:numPr>
                <w:ilvl w:val="0"/>
                <w:numId w:val="7"/>
              </w:numPr>
              <w:spacing w:after="0" w:line="240" w:lineRule="auto"/>
              <w:ind w:left="192" w:hanging="142"/>
              <w:rPr>
                <w:sz w:val="20"/>
                <w:szCs w:val="20"/>
              </w:rPr>
            </w:pPr>
            <w:r w:rsidRPr="00B24863">
              <w:rPr>
                <w:sz w:val="20"/>
                <w:szCs w:val="20"/>
              </w:rPr>
              <w:t>Results in conviction of lesser included offence; if none, results in acquittal</w:t>
            </w:r>
          </w:p>
          <w:p w:rsidR="00D96153" w:rsidRPr="00B24863" w:rsidRDefault="00D96153" w:rsidP="00B24863">
            <w:pPr>
              <w:pStyle w:val="ListParagraph"/>
              <w:numPr>
                <w:ilvl w:val="0"/>
                <w:numId w:val="7"/>
              </w:numPr>
              <w:spacing w:after="0" w:line="240" w:lineRule="auto"/>
              <w:ind w:left="192" w:hanging="142"/>
              <w:rPr>
                <w:sz w:val="20"/>
                <w:szCs w:val="20"/>
              </w:rPr>
            </w:pPr>
            <w:r w:rsidRPr="00B24863">
              <w:rPr>
                <w:sz w:val="20"/>
                <w:szCs w:val="20"/>
              </w:rPr>
              <w:t xml:space="preserve">Negates part of the MR </w:t>
            </w:r>
          </w:p>
          <w:p w:rsidR="00D96153" w:rsidRPr="00B24863" w:rsidRDefault="00D96153" w:rsidP="00B24863">
            <w:pPr>
              <w:pStyle w:val="ListParagraph"/>
              <w:numPr>
                <w:ilvl w:val="0"/>
                <w:numId w:val="7"/>
              </w:numPr>
              <w:spacing w:after="0" w:line="240" w:lineRule="auto"/>
              <w:ind w:left="192" w:hanging="142"/>
              <w:rPr>
                <w:sz w:val="20"/>
                <w:szCs w:val="20"/>
              </w:rPr>
            </w:pPr>
            <w:r w:rsidRPr="00B24863">
              <w:rPr>
                <w:sz w:val="20"/>
                <w:szCs w:val="20"/>
              </w:rPr>
              <w:t xml:space="preserve">Sexual assault is a general intent offence; </w:t>
            </w:r>
            <w:r w:rsidRPr="00B24863">
              <w:rPr>
                <w:i/>
                <w:sz w:val="20"/>
                <w:szCs w:val="20"/>
                <w:highlight w:val="green"/>
              </w:rPr>
              <w:t>Bernard</w:t>
            </w:r>
            <w:r w:rsidRPr="00B24863">
              <w:rPr>
                <w:i/>
                <w:sz w:val="20"/>
                <w:szCs w:val="20"/>
              </w:rPr>
              <w:t xml:space="preserve"> – SCC 1988</w:t>
            </w:r>
          </w:p>
          <w:p w:rsidR="00D96153" w:rsidRPr="00B24863" w:rsidRDefault="00D96153" w:rsidP="00B24863">
            <w:pPr>
              <w:pStyle w:val="ListParagraph"/>
              <w:numPr>
                <w:ilvl w:val="0"/>
                <w:numId w:val="7"/>
              </w:numPr>
              <w:spacing w:after="0" w:line="240" w:lineRule="auto"/>
              <w:ind w:left="192" w:hanging="142"/>
              <w:rPr>
                <w:sz w:val="20"/>
                <w:szCs w:val="20"/>
              </w:rPr>
            </w:pPr>
            <w:r w:rsidRPr="00B24863">
              <w:rPr>
                <w:sz w:val="20"/>
                <w:szCs w:val="20"/>
              </w:rPr>
              <w:t xml:space="preserve">Cannot raise defence where it is one of the elements of the offence; </w:t>
            </w:r>
            <w:proofErr w:type="spellStart"/>
            <w:r w:rsidRPr="00B24863">
              <w:rPr>
                <w:i/>
                <w:sz w:val="20"/>
                <w:szCs w:val="20"/>
                <w:highlight w:val="green"/>
              </w:rPr>
              <w:t>Penno</w:t>
            </w:r>
            <w:proofErr w:type="spellEnd"/>
            <w:r w:rsidRPr="00B24863">
              <w:rPr>
                <w:i/>
                <w:sz w:val="20"/>
                <w:szCs w:val="20"/>
              </w:rPr>
              <w:t xml:space="preserve"> – SCC 1990</w:t>
            </w:r>
          </w:p>
          <w:p w:rsidR="00D96153" w:rsidRPr="00B24863" w:rsidRDefault="00D96153" w:rsidP="00B24863">
            <w:pPr>
              <w:pStyle w:val="ListParagraph"/>
              <w:spacing w:after="0" w:line="240" w:lineRule="auto"/>
              <w:rPr>
                <w:sz w:val="20"/>
                <w:szCs w:val="20"/>
              </w:rPr>
            </w:pPr>
          </w:p>
          <w:p w:rsidR="00D96153" w:rsidRPr="00B24863" w:rsidRDefault="00D96153" w:rsidP="00B24863">
            <w:pPr>
              <w:pStyle w:val="ListParagraph"/>
              <w:spacing w:after="0" w:line="240" w:lineRule="auto"/>
              <w:ind w:left="0"/>
              <w:rPr>
                <w:b/>
                <w:sz w:val="20"/>
                <w:szCs w:val="20"/>
              </w:rPr>
            </w:pPr>
            <w:r w:rsidRPr="00B24863">
              <w:rPr>
                <w:b/>
                <w:sz w:val="20"/>
                <w:szCs w:val="20"/>
                <w:highlight w:val="magenta"/>
              </w:rPr>
              <w:t>Intoxication (Extreme)</w:t>
            </w:r>
          </w:p>
          <w:p w:rsidR="00D96153" w:rsidRPr="00B24863" w:rsidRDefault="00D96153" w:rsidP="00B24863">
            <w:pPr>
              <w:pStyle w:val="ListParagraph"/>
              <w:numPr>
                <w:ilvl w:val="0"/>
                <w:numId w:val="8"/>
              </w:numPr>
              <w:spacing w:after="0" w:line="240" w:lineRule="auto"/>
              <w:ind w:left="175" w:hanging="125"/>
              <w:rPr>
                <w:sz w:val="20"/>
                <w:szCs w:val="20"/>
              </w:rPr>
            </w:pPr>
            <w:r w:rsidRPr="00B24863">
              <w:rPr>
                <w:sz w:val="20"/>
                <w:szCs w:val="20"/>
              </w:rPr>
              <w:t xml:space="preserve">CL defence, applies to </w:t>
            </w:r>
            <w:r w:rsidRPr="00B24863">
              <w:rPr>
                <w:sz w:val="20"/>
                <w:szCs w:val="20"/>
                <w:highlight w:val="cyan"/>
              </w:rPr>
              <w:t>general intent</w:t>
            </w:r>
            <w:r w:rsidRPr="00B24863">
              <w:rPr>
                <w:sz w:val="20"/>
                <w:szCs w:val="20"/>
              </w:rPr>
              <w:t xml:space="preserve"> offences</w:t>
            </w:r>
          </w:p>
          <w:p w:rsidR="00D96153" w:rsidRPr="00B24863" w:rsidRDefault="00D96153" w:rsidP="00B24863">
            <w:pPr>
              <w:pStyle w:val="ListParagraph"/>
              <w:numPr>
                <w:ilvl w:val="0"/>
                <w:numId w:val="8"/>
              </w:numPr>
              <w:spacing w:after="0" w:line="240" w:lineRule="auto"/>
              <w:ind w:left="175" w:hanging="125"/>
              <w:rPr>
                <w:sz w:val="20"/>
                <w:szCs w:val="20"/>
              </w:rPr>
            </w:pPr>
            <w:r w:rsidRPr="00B24863">
              <w:rPr>
                <w:b/>
                <w:sz w:val="20"/>
                <w:szCs w:val="20"/>
              </w:rPr>
              <w:t>s. 33.1</w:t>
            </w:r>
            <w:r w:rsidRPr="00B24863">
              <w:rPr>
                <w:sz w:val="20"/>
                <w:szCs w:val="20"/>
              </w:rPr>
              <w:t xml:space="preserve"> limits application of defence to general intent offences so that it cannot be used for any offences with violence/assault; Parliament legislated in response to</w:t>
            </w:r>
            <w:r w:rsidRPr="00B24863">
              <w:rPr>
                <w:i/>
                <w:sz w:val="20"/>
                <w:szCs w:val="20"/>
              </w:rPr>
              <w:t xml:space="preserve"> </w:t>
            </w:r>
            <w:proofErr w:type="spellStart"/>
            <w:r w:rsidRPr="00B24863">
              <w:rPr>
                <w:i/>
                <w:sz w:val="20"/>
                <w:szCs w:val="20"/>
                <w:highlight w:val="green"/>
              </w:rPr>
              <w:t>Daviault</w:t>
            </w:r>
            <w:proofErr w:type="spellEnd"/>
            <w:r w:rsidRPr="00B24863">
              <w:rPr>
                <w:sz w:val="20"/>
                <w:szCs w:val="20"/>
              </w:rPr>
              <w:t xml:space="preserve"> </w:t>
            </w:r>
            <w:r w:rsidRPr="00B24863">
              <w:rPr>
                <w:i/>
                <w:sz w:val="20"/>
                <w:szCs w:val="20"/>
              </w:rPr>
              <w:t>– SCC 1994 (alcoholic/65 yr old where so drunk that accused was acquitted)</w:t>
            </w:r>
          </w:p>
          <w:p w:rsidR="00D96153" w:rsidRPr="00B24863" w:rsidRDefault="00D96153" w:rsidP="00B24863">
            <w:pPr>
              <w:pStyle w:val="ListParagraph"/>
              <w:numPr>
                <w:ilvl w:val="0"/>
                <w:numId w:val="8"/>
              </w:numPr>
              <w:spacing w:after="0" w:line="240" w:lineRule="auto"/>
              <w:ind w:left="175" w:hanging="125"/>
              <w:rPr>
                <w:sz w:val="20"/>
                <w:szCs w:val="20"/>
              </w:rPr>
            </w:pPr>
            <w:r w:rsidRPr="00B24863">
              <w:rPr>
                <w:sz w:val="20"/>
                <w:szCs w:val="20"/>
              </w:rPr>
              <w:t xml:space="preserve">Accused has to prove extreme intoxication on </w:t>
            </w:r>
            <w:proofErr w:type="spellStart"/>
            <w:r w:rsidRPr="00B24863">
              <w:rPr>
                <w:sz w:val="20"/>
                <w:szCs w:val="20"/>
              </w:rPr>
              <w:t>BoP</w:t>
            </w:r>
            <w:proofErr w:type="spellEnd"/>
          </w:p>
          <w:p w:rsidR="00D96153" w:rsidRPr="00B24863" w:rsidRDefault="00D96153" w:rsidP="00B24863">
            <w:pPr>
              <w:pStyle w:val="ListParagraph"/>
              <w:numPr>
                <w:ilvl w:val="0"/>
                <w:numId w:val="8"/>
              </w:numPr>
              <w:spacing w:after="0" w:line="240" w:lineRule="auto"/>
              <w:ind w:left="175" w:hanging="125"/>
              <w:rPr>
                <w:sz w:val="20"/>
                <w:szCs w:val="20"/>
              </w:rPr>
            </w:pPr>
            <w:r w:rsidRPr="00B24863">
              <w:rPr>
                <w:sz w:val="20"/>
                <w:szCs w:val="20"/>
              </w:rPr>
              <w:t xml:space="preserve">Constitutionality of s. 33.1 debated as violating s. 7 of Charter in lower courts; </w:t>
            </w:r>
            <w:proofErr w:type="spellStart"/>
            <w:r w:rsidRPr="00B24863">
              <w:rPr>
                <w:sz w:val="20"/>
                <w:szCs w:val="20"/>
              </w:rPr>
              <w:t>applic</w:t>
            </w:r>
            <w:proofErr w:type="spellEnd"/>
            <w:r w:rsidRPr="00B24863">
              <w:rPr>
                <w:sz w:val="20"/>
                <w:szCs w:val="20"/>
              </w:rPr>
              <w:t xml:space="preserve">. depends on jurisdiction  </w:t>
            </w:r>
          </w:p>
          <w:p w:rsidR="00D96153" w:rsidRDefault="00D96153" w:rsidP="00B24863">
            <w:pPr>
              <w:pStyle w:val="ListParagraph"/>
              <w:numPr>
                <w:ilvl w:val="0"/>
                <w:numId w:val="8"/>
              </w:numPr>
              <w:spacing w:after="0" w:line="240" w:lineRule="auto"/>
              <w:ind w:left="175" w:hanging="125"/>
            </w:pPr>
            <w:proofErr w:type="spellStart"/>
            <w:r w:rsidRPr="00B24863">
              <w:rPr>
                <w:sz w:val="20"/>
                <w:szCs w:val="20"/>
              </w:rPr>
              <w:t>Sopinka’s</w:t>
            </w:r>
            <w:proofErr w:type="spellEnd"/>
            <w:r w:rsidRPr="00B24863">
              <w:rPr>
                <w:sz w:val="20"/>
                <w:szCs w:val="20"/>
              </w:rPr>
              <w:t xml:space="preserve"> dissent in </w:t>
            </w:r>
            <w:proofErr w:type="spellStart"/>
            <w:r w:rsidRPr="00B24863">
              <w:rPr>
                <w:i/>
                <w:sz w:val="20"/>
                <w:szCs w:val="20"/>
                <w:highlight w:val="green"/>
              </w:rPr>
              <w:t>Daviault</w:t>
            </w:r>
            <w:proofErr w:type="spellEnd"/>
            <w:r w:rsidRPr="00B24863">
              <w:rPr>
                <w:sz w:val="20"/>
                <w:szCs w:val="20"/>
              </w:rPr>
              <w:t xml:space="preserve">: transferred moral blame-worthiness (for self-induced intoxication) to criminal </w:t>
            </w:r>
            <w:proofErr w:type="spellStart"/>
            <w:r w:rsidRPr="00B24863">
              <w:rPr>
                <w:sz w:val="20"/>
                <w:szCs w:val="20"/>
              </w:rPr>
              <w:t>neglig</w:t>
            </w:r>
            <w:proofErr w:type="spellEnd"/>
            <w:r w:rsidRPr="00B24863">
              <w:rPr>
                <w:sz w:val="20"/>
                <w:szCs w:val="20"/>
              </w:rPr>
              <w:t>.</w:t>
            </w:r>
          </w:p>
        </w:tc>
        <w:tc>
          <w:tcPr>
            <w:tcW w:w="2835" w:type="dxa"/>
            <w:gridSpan w:val="2"/>
            <w:vMerge w:val="restart"/>
          </w:tcPr>
          <w:p w:rsidR="00D96153" w:rsidRPr="00B24863" w:rsidRDefault="00D96153" w:rsidP="00B24863">
            <w:pPr>
              <w:pStyle w:val="ListParagraph"/>
              <w:spacing w:after="0" w:line="240" w:lineRule="auto"/>
              <w:ind w:left="0"/>
              <w:rPr>
                <w:b/>
                <w:sz w:val="20"/>
                <w:szCs w:val="20"/>
              </w:rPr>
            </w:pPr>
            <w:r w:rsidRPr="00B24863">
              <w:rPr>
                <w:b/>
                <w:sz w:val="20"/>
                <w:szCs w:val="20"/>
                <w:highlight w:val="magenta"/>
              </w:rPr>
              <w:t>Mental Disorder (NCRMD)</w:t>
            </w:r>
          </w:p>
          <w:p w:rsidR="00D96153" w:rsidRPr="00B24863" w:rsidRDefault="00C74751" w:rsidP="00B24863">
            <w:pPr>
              <w:pStyle w:val="ListParagraph"/>
              <w:numPr>
                <w:ilvl w:val="0"/>
                <w:numId w:val="9"/>
              </w:numPr>
              <w:spacing w:after="0" w:line="240" w:lineRule="auto"/>
              <w:ind w:left="127" w:hanging="130"/>
              <w:rPr>
                <w:sz w:val="20"/>
                <w:szCs w:val="20"/>
              </w:rPr>
            </w:pPr>
            <w:r w:rsidRPr="00B24863">
              <w:rPr>
                <w:b/>
                <w:sz w:val="20"/>
                <w:szCs w:val="20"/>
              </w:rPr>
              <w:t>s</w:t>
            </w:r>
            <w:r w:rsidR="00D96153" w:rsidRPr="00B24863">
              <w:rPr>
                <w:b/>
                <w:sz w:val="20"/>
                <w:szCs w:val="20"/>
              </w:rPr>
              <w:t>. 16</w:t>
            </w:r>
            <w:r w:rsidR="00D96153" w:rsidRPr="00B24863">
              <w:rPr>
                <w:sz w:val="20"/>
                <w:szCs w:val="20"/>
              </w:rPr>
              <w:t xml:space="preserve"> and </w:t>
            </w:r>
            <w:r w:rsidR="00D96153" w:rsidRPr="00B24863">
              <w:rPr>
                <w:b/>
                <w:sz w:val="20"/>
                <w:szCs w:val="20"/>
              </w:rPr>
              <w:t xml:space="preserve">Pt. XX.1 </w:t>
            </w:r>
            <w:r w:rsidR="00D96153" w:rsidRPr="00B24863">
              <w:rPr>
                <w:sz w:val="20"/>
                <w:szCs w:val="20"/>
              </w:rPr>
              <w:t>(~ s. 672.1 in CC)</w:t>
            </w:r>
          </w:p>
          <w:p w:rsidR="00D96153" w:rsidRPr="00B24863" w:rsidRDefault="00D96153" w:rsidP="00B24863">
            <w:pPr>
              <w:pStyle w:val="ListParagraph"/>
              <w:numPr>
                <w:ilvl w:val="0"/>
                <w:numId w:val="9"/>
              </w:numPr>
              <w:spacing w:after="0" w:line="240" w:lineRule="auto"/>
              <w:ind w:left="127" w:hanging="130"/>
              <w:rPr>
                <w:sz w:val="20"/>
                <w:szCs w:val="20"/>
              </w:rPr>
            </w:pPr>
            <w:r w:rsidRPr="00B24863">
              <w:rPr>
                <w:sz w:val="20"/>
                <w:szCs w:val="20"/>
              </w:rPr>
              <w:t xml:space="preserve">Onus is on the party raising the defence to prove on </w:t>
            </w:r>
            <w:proofErr w:type="spellStart"/>
            <w:r w:rsidR="00C74751" w:rsidRPr="00B24863">
              <w:rPr>
                <w:sz w:val="20"/>
                <w:szCs w:val="20"/>
              </w:rPr>
              <w:t>BoP</w:t>
            </w:r>
            <w:proofErr w:type="spellEnd"/>
          </w:p>
          <w:p w:rsidR="00D96153" w:rsidRPr="00B24863" w:rsidRDefault="00D96153" w:rsidP="00B24863">
            <w:pPr>
              <w:pStyle w:val="ListParagraph"/>
              <w:numPr>
                <w:ilvl w:val="0"/>
                <w:numId w:val="9"/>
              </w:numPr>
              <w:spacing w:after="0" w:line="240" w:lineRule="auto"/>
              <w:ind w:left="127" w:hanging="130"/>
              <w:rPr>
                <w:sz w:val="20"/>
                <w:szCs w:val="20"/>
              </w:rPr>
            </w:pPr>
            <w:r w:rsidRPr="00B24863">
              <w:rPr>
                <w:sz w:val="20"/>
                <w:szCs w:val="20"/>
              </w:rPr>
              <w:t>Results in special disposition</w:t>
            </w:r>
          </w:p>
          <w:p w:rsidR="00C74751" w:rsidRPr="00B24863" w:rsidRDefault="00D96153" w:rsidP="00B24863">
            <w:pPr>
              <w:pStyle w:val="ListParagraph"/>
              <w:numPr>
                <w:ilvl w:val="0"/>
                <w:numId w:val="9"/>
              </w:numPr>
              <w:spacing w:after="0" w:line="240" w:lineRule="auto"/>
              <w:ind w:left="127" w:hanging="130"/>
              <w:rPr>
                <w:sz w:val="20"/>
                <w:szCs w:val="20"/>
              </w:rPr>
            </w:pPr>
            <w:r w:rsidRPr="00B24863">
              <w:rPr>
                <w:sz w:val="20"/>
                <w:szCs w:val="20"/>
              </w:rPr>
              <w:t xml:space="preserve">Procedure </w:t>
            </w:r>
            <w:r w:rsidR="00C74751" w:rsidRPr="00B24863">
              <w:rPr>
                <w:sz w:val="20"/>
                <w:szCs w:val="20"/>
              </w:rPr>
              <w:t xml:space="preserve">for entering evidence of MD; </w:t>
            </w:r>
            <w:r w:rsidR="00C74751" w:rsidRPr="00B24863">
              <w:rPr>
                <w:i/>
                <w:sz w:val="20"/>
                <w:szCs w:val="20"/>
                <w:highlight w:val="green"/>
              </w:rPr>
              <w:t>Swain</w:t>
            </w:r>
            <w:r w:rsidR="00C74751" w:rsidRPr="00B24863">
              <w:rPr>
                <w:i/>
                <w:sz w:val="20"/>
                <w:szCs w:val="20"/>
              </w:rPr>
              <w:t xml:space="preserve"> – SCC 1991</w:t>
            </w:r>
            <w:r w:rsidR="00C74751" w:rsidRPr="00B24863">
              <w:rPr>
                <w:sz w:val="20"/>
                <w:szCs w:val="20"/>
              </w:rPr>
              <w:t>:</w:t>
            </w:r>
          </w:p>
          <w:p w:rsidR="00C74751" w:rsidRPr="00B24863" w:rsidRDefault="00C74751" w:rsidP="00B24863">
            <w:pPr>
              <w:pStyle w:val="ListParagraph"/>
              <w:numPr>
                <w:ilvl w:val="0"/>
                <w:numId w:val="16"/>
              </w:numPr>
              <w:spacing w:after="0" w:line="240" w:lineRule="auto"/>
              <w:ind w:left="601" w:hanging="284"/>
              <w:rPr>
                <w:sz w:val="16"/>
                <w:szCs w:val="16"/>
              </w:rPr>
            </w:pPr>
            <w:r w:rsidRPr="00B24863">
              <w:rPr>
                <w:sz w:val="16"/>
                <w:szCs w:val="16"/>
              </w:rPr>
              <w:t>Accused may plead at outset of trial.</w:t>
            </w:r>
          </w:p>
          <w:p w:rsidR="00C74751" w:rsidRPr="00B24863" w:rsidRDefault="00C74751" w:rsidP="00B24863">
            <w:pPr>
              <w:pStyle w:val="ListParagraph"/>
              <w:numPr>
                <w:ilvl w:val="0"/>
                <w:numId w:val="16"/>
              </w:numPr>
              <w:spacing w:after="0" w:line="240" w:lineRule="auto"/>
              <w:ind w:left="601" w:hanging="284"/>
              <w:rPr>
                <w:sz w:val="16"/>
                <w:szCs w:val="16"/>
              </w:rPr>
            </w:pPr>
            <w:r w:rsidRPr="00B24863">
              <w:rPr>
                <w:sz w:val="16"/>
                <w:szCs w:val="16"/>
              </w:rPr>
              <w:t>Accused may plead “not guilty” but if Crown proves guilt BARD, can change plea to NCR.</w:t>
            </w:r>
          </w:p>
          <w:p w:rsidR="00C74751" w:rsidRPr="00B24863" w:rsidRDefault="00C74751" w:rsidP="00B24863">
            <w:pPr>
              <w:pStyle w:val="ListParagraph"/>
              <w:numPr>
                <w:ilvl w:val="0"/>
                <w:numId w:val="16"/>
              </w:numPr>
              <w:spacing w:after="0" w:line="240" w:lineRule="auto"/>
              <w:ind w:left="601" w:hanging="284"/>
              <w:rPr>
                <w:sz w:val="16"/>
                <w:szCs w:val="16"/>
              </w:rPr>
            </w:pPr>
            <w:r w:rsidRPr="00B24863">
              <w:rPr>
                <w:sz w:val="16"/>
                <w:szCs w:val="16"/>
              </w:rPr>
              <w:t>Crown may raise evidence of MD during trial.</w:t>
            </w:r>
          </w:p>
          <w:p w:rsidR="00C74751" w:rsidRPr="00B24863" w:rsidRDefault="00C74751" w:rsidP="00B24863">
            <w:pPr>
              <w:pStyle w:val="ListParagraph"/>
              <w:numPr>
                <w:ilvl w:val="0"/>
                <w:numId w:val="16"/>
              </w:numPr>
              <w:spacing w:after="0" w:line="240" w:lineRule="auto"/>
              <w:ind w:left="601" w:hanging="284"/>
              <w:rPr>
                <w:sz w:val="16"/>
                <w:szCs w:val="16"/>
              </w:rPr>
            </w:pPr>
            <w:r w:rsidRPr="00B24863">
              <w:rPr>
                <w:sz w:val="16"/>
                <w:szCs w:val="16"/>
              </w:rPr>
              <w:t>Crown may raise evidence of MD after finding of guilt but before conviction is entered.</w:t>
            </w:r>
          </w:p>
          <w:p w:rsidR="00C74751" w:rsidRPr="00B24863" w:rsidRDefault="00C74751" w:rsidP="00B24863">
            <w:pPr>
              <w:pStyle w:val="ListParagraph"/>
              <w:numPr>
                <w:ilvl w:val="0"/>
                <w:numId w:val="9"/>
              </w:numPr>
              <w:spacing w:after="0" w:line="240" w:lineRule="auto"/>
              <w:ind w:left="127" w:hanging="130"/>
              <w:rPr>
                <w:sz w:val="20"/>
                <w:szCs w:val="20"/>
              </w:rPr>
            </w:pPr>
            <w:r w:rsidRPr="00B24863">
              <w:rPr>
                <w:sz w:val="20"/>
                <w:szCs w:val="20"/>
              </w:rPr>
              <w:t>Separate inquiry for “fitness to stand trial”</w:t>
            </w:r>
          </w:p>
          <w:p w:rsidR="00D96153" w:rsidRPr="00B24863" w:rsidRDefault="00D96153" w:rsidP="00B24863">
            <w:pPr>
              <w:pStyle w:val="ListParagraph"/>
              <w:numPr>
                <w:ilvl w:val="0"/>
                <w:numId w:val="9"/>
              </w:numPr>
              <w:spacing w:after="0" w:line="240" w:lineRule="auto"/>
              <w:ind w:left="127" w:hanging="130"/>
              <w:rPr>
                <w:sz w:val="20"/>
                <w:szCs w:val="20"/>
              </w:rPr>
            </w:pPr>
            <w:r w:rsidRPr="00B24863">
              <w:rPr>
                <w:sz w:val="20"/>
                <w:szCs w:val="20"/>
              </w:rPr>
              <w:t>Definition: renders the person incapable of appreciating the nature and quality of the act or omission or of knowing it was wrong (</w:t>
            </w:r>
            <w:r w:rsidRPr="00B24863">
              <w:rPr>
                <w:b/>
                <w:sz w:val="20"/>
                <w:szCs w:val="20"/>
              </w:rPr>
              <w:t>s. 16(1)</w:t>
            </w:r>
            <w:r w:rsidRPr="00B24863">
              <w:rPr>
                <w:sz w:val="20"/>
                <w:szCs w:val="20"/>
              </w:rPr>
              <w:t>)</w:t>
            </w:r>
          </w:p>
          <w:p w:rsidR="00D96153" w:rsidRPr="00B24863" w:rsidRDefault="00D96153" w:rsidP="00B24863">
            <w:pPr>
              <w:pStyle w:val="ListParagraph"/>
              <w:numPr>
                <w:ilvl w:val="0"/>
                <w:numId w:val="9"/>
              </w:numPr>
              <w:spacing w:after="0" w:line="240" w:lineRule="auto"/>
              <w:ind w:left="127" w:hanging="130"/>
              <w:rPr>
                <w:sz w:val="20"/>
                <w:szCs w:val="20"/>
              </w:rPr>
            </w:pPr>
            <w:r w:rsidRPr="00B24863">
              <w:rPr>
                <w:sz w:val="20"/>
                <w:szCs w:val="20"/>
              </w:rPr>
              <w:t>“disease of the mind” is NOT a medical definition</w:t>
            </w:r>
            <w:r w:rsidR="00650D05" w:rsidRPr="00B24863">
              <w:rPr>
                <w:sz w:val="20"/>
                <w:szCs w:val="20"/>
              </w:rPr>
              <w:t>; it is a legal definition</w:t>
            </w:r>
          </w:p>
          <w:p w:rsidR="00D96153" w:rsidRPr="00B24863" w:rsidRDefault="00D96153" w:rsidP="00B24863">
            <w:pPr>
              <w:pStyle w:val="ListParagraph"/>
              <w:numPr>
                <w:ilvl w:val="0"/>
                <w:numId w:val="9"/>
              </w:numPr>
              <w:spacing w:after="0" w:line="240" w:lineRule="auto"/>
              <w:ind w:left="127" w:hanging="130"/>
              <w:rPr>
                <w:sz w:val="20"/>
                <w:szCs w:val="20"/>
              </w:rPr>
            </w:pPr>
            <w:r w:rsidRPr="00B24863">
              <w:rPr>
                <w:sz w:val="20"/>
                <w:szCs w:val="20"/>
              </w:rPr>
              <w:t>“disease of the mind” = any illness, disorder or abnormal condition which impairs the human mind and its functioning</w:t>
            </w:r>
            <w:r w:rsidR="00650D05" w:rsidRPr="00B24863">
              <w:rPr>
                <w:sz w:val="20"/>
                <w:szCs w:val="20"/>
              </w:rPr>
              <w:t xml:space="preserve">; </w:t>
            </w:r>
            <w:r w:rsidRPr="00B24863">
              <w:rPr>
                <w:i/>
                <w:sz w:val="20"/>
                <w:szCs w:val="20"/>
                <w:highlight w:val="green"/>
              </w:rPr>
              <w:t>Cooper</w:t>
            </w:r>
            <w:r w:rsidR="00650D05" w:rsidRPr="00B24863">
              <w:rPr>
                <w:i/>
                <w:sz w:val="20"/>
                <w:szCs w:val="20"/>
              </w:rPr>
              <w:t xml:space="preserve"> – SCC 1980 (strangling of woman at mental patient dance)</w:t>
            </w:r>
          </w:p>
          <w:p w:rsidR="00D96153" w:rsidRPr="00B24863" w:rsidRDefault="00D96153" w:rsidP="00B24863">
            <w:pPr>
              <w:pStyle w:val="ListParagraph"/>
              <w:numPr>
                <w:ilvl w:val="0"/>
                <w:numId w:val="9"/>
              </w:numPr>
              <w:spacing w:after="0" w:line="240" w:lineRule="auto"/>
              <w:ind w:left="127" w:hanging="130"/>
              <w:rPr>
                <w:sz w:val="20"/>
                <w:szCs w:val="20"/>
              </w:rPr>
            </w:pPr>
            <w:r w:rsidRPr="00B24863">
              <w:rPr>
                <w:sz w:val="20"/>
                <w:szCs w:val="20"/>
              </w:rPr>
              <w:t xml:space="preserve">Knowledge of legal wrong disentitles defence (from </w:t>
            </w:r>
            <w:r w:rsidRPr="00B24863">
              <w:rPr>
                <w:i/>
                <w:sz w:val="20"/>
                <w:szCs w:val="20"/>
                <w:highlight w:val="green"/>
              </w:rPr>
              <w:t>Cooper</w:t>
            </w:r>
            <w:r w:rsidRPr="00B24863">
              <w:rPr>
                <w:sz w:val="20"/>
                <w:szCs w:val="20"/>
              </w:rPr>
              <w:t xml:space="preserve"> and </w:t>
            </w:r>
            <w:r w:rsidRPr="00B24863">
              <w:rPr>
                <w:i/>
                <w:sz w:val="20"/>
                <w:szCs w:val="20"/>
                <w:highlight w:val="green"/>
              </w:rPr>
              <w:t>Schwartz</w:t>
            </w:r>
            <w:r w:rsidRPr="00B24863">
              <w:rPr>
                <w:sz w:val="20"/>
                <w:szCs w:val="20"/>
              </w:rPr>
              <w:t xml:space="preserve">) was overturned in </w:t>
            </w:r>
            <w:proofErr w:type="spellStart"/>
            <w:r w:rsidRPr="00B24863">
              <w:rPr>
                <w:i/>
                <w:sz w:val="20"/>
                <w:szCs w:val="20"/>
                <w:highlight w:val="green"/>
              </w:rPr>
              <w:t>Chaulk</w:t>
            </w:r>
            <w:proofErr w:type="spellEnd"/>
            <w:r w:rsidR="00650D05" w:rsidRPr="00B24863">
              <w:rPr>
                <w:i/>
                <w:sz w:val="20"/>
                <w:szCs w:val="20"/>
              </w:rPr>
              <w:t xml:space="preserve"> – SCC 1990 (</w:t>
            </w:r>
            <w:proofErr w:type="spellStart"/>
            <w:r w:rsidR="00194F70" w:rsidRPr="00B24863">
              <w:rPr>
                <w:i/>
                <w:sz w:val="20"/>
                <w:szCs w:val="20"/>
              </w:rPr>
              <w:t>accuseds</w:t>
            </w:r>
            <w:proofErr w:type="spellEnd"/>
            <w:r w:rsidR="00194F70" w:rsidRPr="00B24863">
              <w:rPr>
                <w:i/>
                <w:sz w:val="20"/>
                <w:szCs w:val="20"/>
              </w:rPr>
              <w:t xml:space="preserve"> killed because they </w:t>
            </w:r>
            <w:r w:rsidR="00650D05" w:rsidRPr="00B24863">
              <w:rPr>
                <w:i/>
                <w:sz w:val="20"/>
                <w:szCs w:val="20"/>
              </w:rPr>
              <w:t xml:space="preserve">thought they had power to rule the world) </w:t>
            </w:r>
            <w:r w:rsidR="00650D05" w:rsidRPr="00B24863">
              <w:rPr>
                <w:sz w:val="20"/>
                <w:szCs w:val="20"/>
              </w:rPr>
              <w:t xml:space="preserve">so now </w:t>
            </w:r>
            <w:r w:rsidRPr="00B24863">
              <w:rPr>
                <w:sz w:val="20"/>
                <w:szCs w:val="20"/>
                <w:highlight w:val="cyan"/>
              </w:rPr>
              <w:t>lack of moral blameworthine</w:t>
            </w:r>
            <w:r w:rsidR="00650D05" w:rsidRPr="00B24863">
              <w:rPr>
                <w:sz w:val="20"/>
                <w:szCs w:val="20"/>
                <w:highlight w:val="cyan"/>
              </w:rPr>
              <w:t>ss negates MR</w:t>
            </w:r>
          </w:p>
          <w:p w:rsidR="00D96153" w:rsidRDefault="00D96153" w:rsidP="00B24863">
            <w:pPr>
              <w:spacing w:after="0" w:line="240" w:lineRule="auto"/>
            </w:pPr>
          </w:p>
        </w:tc>
        <w:tc>
          <w:tcPr>
            <w:tcW w:w="3118" w:type="dxa"/>
            <w:vMerge w:val="restart"/>
          </w:tcPr>
          <w:p w:rsidR="00D96153" w:rsidRPr="00B24863" w:rsidRDefault="00D96153" w:rsidP="00B24863">
            <w:pPr>
              <w:pStyle w:val="ListParagraph"/>
              <w:spacing w:after="0" w:line="240" w:lineRule="auto"/>
              <w:ind w:left="0"/>
              <w:rPr>
                <w:b/>
                <w:sz w:val="20"/>
                <w:szCs w:val="20"/>
              </w:rPr>
            </w:pPr>
            <w:r w:rsidRPr="00B24863">
              <w:rPr>
                <w:b/>
                <w:sz w:val="20"/>
                <w:szCs w:val="20"/>
                <w:highlight w:val="magenta"/>
              </w:rPr>
              <w:t>Non-Mental Disorder Automatism</w:t>
            </w:r>
          </w:p>
          <w:p w:rsidR="00194F70" w:rsidRPr="00B24863" w:rsidRDefault="00194F70" w:rsidP="00B24863">
            <w:pPr>
              <w:pStyle w:val="ListParagraph"/>
              <w:numPr>
                <w:ilvl w:val="0"/>
                <w:numId w:val="10"/>
              </w:numPr>
              <w:spacing w:after="0" w:line="240" w:lineRule="auto"/>
              <w:ind w:left="121" w:hanging="121"/>
              <w:rPr>
                <w:sz w:val="20"/>
                <w:szCs w:val="20"/>
              </w:rPr>
            </w:pPr>
            <w:r w:rsidRPr="00B24863">
              <w:rPr>
                <w:sz w:val="20"/>
                <w:szCs w:val="20"/>
              </w:rPr>
              <w:t>Refers to situation in which an accused person does not have mental control of their physical actions</w:t>
            </w:r>
          </w:p>
          <w:p w:rsidR="00194F70" w:rsidRPr="00B24863" w:rsidRDefault="00194F70" w:rsidP="00B24863">
            <w:pPr>
              <w:pStyle w:val="ListParagraph"/>
              <w:numPr>
                <w:ilvl w:val="0"/>
                <w:numId w:val="10"/>
              </w:numPr>
              <w:spacing w:after="0" w:line="240" w:lineRule="auto"/>
              <w:ind w:left="121" w:hanging="121"/>
              <w:rPr>
                <w:sz w:val="20"/>
                <w:szCs w:val="20"/>
              </w:rPr>
            </w:pPr>
            <w:r w:rsidRPr="00B24863">
              <w:rPr>
                <w:sz w:val="20"/>
                <w:szCs w:val="20"/>
              </w:rPr>
              <w:t>Where alleged automatism is from voluntary intoxication, defence is intoxication; where it is from mental disorder, defence is NCRMD</w:t>
            </w:r>
          </w:p>
          <w:p w:rsidR="00D96153" w:rsidRPr="00B24863" w:rsidRDefault="00194F70" w:rsidP="00B24863">
            <w:pPr>
              <w:pStyle w:val="ListParagraph"/>
              <w:numPr>
                <w:ilvl w:val="0"/>
                <w:numId w:val="10"/>
              </w:numPr>
              <w:spacing w:after="0" w:line="240" w:lineRule="auto"/>
              <w:ind w:left="121" w:hanging="121"/>
              <w:rPr>
                <w:sz w:val="20"/>
                <w:szCs w:val="20"/>
              </w:rPr>
            </w:pPr>
            <w:r w:rsidRPr="00B24863">
              <w:rPr>
                <w:sz w:val="20"/>
                <w:szCs w:val="20"/>
              </w:rPr>
              <w:t xml:space="preserve">Non-MD automatism is a </w:t>
            </w:r>
            <w:r w:rsidR="00D96153" w:rsidRPr="00B24863">
              <w:rPr>
                <w:sz w:val="20"/>
                <w:szCs w:val="20"/>
              </w:rPr>
              <w:t>CL defence that applies to every offence in CC</w:t>
            </w:r>
          </w:p>
          <w:p w:rsidR="00D96153" w:rsidRPr="00B24863" w:rsidRDefault="00D96153" w:rsidP="00B24863">
            <w:pPr>
              <w:pStyle w:val="ListParagraph"/>
              <w:numPr>
                <w:ilvl w:val="0"/>
                <w:numId w:val="10"/>
              </w:numPr>
              <w:spacing w:after="0" w:line="240" w:lineRule="auto"/>
              <w:ind w:left="121" w:hanging="121"/>
              <w:rPr>
                <w:sz w:val="20"/>
                <w:szCs w:val="20"/>
              </w:rPr>
            </w:pPr>
            <w:r w:rsidRPr="00B24863">
              <w:rPr>
                <w:sz w:val="20"/>
                <w:szCs w:val="20"/>
              </w:rPr>
              <w:t xml:space="preserve">Onus on </w:t>
            </w:r>
            <w:r w:rsidR="008549AC" w:rsidRPr="00B24863">
              <w:rPr>
                <w:sz w:val="20"/>
                <w:szCs w:val="20"/>
              </w:rPr>
              <w:t>defence</w:t>
            </w:r>
            <w:r w:rsidRPr="00B24863">
              <w:rPr>
                <w:sz w:val="20"/>
                <w:szCs w:val="20"/>
              </w:rPr>
              <w:t xml:space="preserve"> to prove </w:t>
            </w:r>
            <w:r w:rsidR="008549AC" w:rsidRPr="00B24863">
              <w:rPr>
                <w:sz w:val="20"/>
                <w:szCs w:val="20"/>
              </w:rPr>
              <w:t xml:space="preserve">involuntariness </w:t>
            </w:r>
            <w:r w:rsidRPr="00B24863">
              <w:rPr>
                <w:sz w:val="20"/>
                <w:szCs w:val="20"/>
              </w:rPr>
              <w:t xml:space="preserve">on </w:t>
            </w:r>
            <w:proofErr w:type="spellStart"/>
            <w:r w:rsidR="00194F70" w:rsidRPr="00B24863">
              <w:rPr>
                <w:sz w:val="20"/>
                <w:szCs w:val="20"/>
              </w:rPr>
              <w:t>BoP</w:t>
            </w:r>
            <w:proofErr w:type="spellEnd"/>
          </w:p>
          <w:p w:rsidR="00D96153" w:rsidRPr="00B24863" w:rsidRDefault="00D96153" w:rsidP="00B24863">
            <w:pPr>
              <w:pStyle w:val="ListParagraph"/>
              <w:numPr>
                <w:ilvl w:val="0"/>
                <w:numId w:val="10"/>
              </w:numPr>
              <w:spacing w:after="0" w:line="240" w:lineRule="auto"/>
              <w:ind w:left="121" w:hanging="121"/>
              <w:rPr>
                <w:sz w:val="20"/>
                <w:szCs w:val="20"/>
              </w:rPr>
            </w:pPr>
            <w:r w:rsidRPr="00B24863">
              <w:rPr>
                <w:sz w:val="20"/>
                <w:szCs w:val="20"/>
              </w:rPr>
              <w:t>Results in full acquittal because it negates MR</w:t>
            </w:r>
          </w:p>
          <w:p w:rsidR="00D96153" w:rsidRPr="00B24863" w:rsidRDefault="002A4DE1" w:rsidP="00B24863">
            <w:pPr>
              <w:pStyle w:val="ListParagraph"/>
              <w:numPr>
                <w:ilvl w:val="0"/>
                <w:numId w:val="10"/>
              </w:numPr>
              <w:spacing w:after="0" w:line="240" w:lineRule="auto"/>
              <w:ind w:left="121" w:hanging="121"/>
              <w:rPr>
                <w:sz w:val="20"/>
                <w:szCs w:val="20"/>
              </w:rPr>
            </w:pPr>
            <w:r w:rsidRPr="00B24863">
              <w:rPr>
                <w:sz w:val="20"/>
                <w:szCs w:val="20"/>
              </w:rPr>
              <w:t>O</w:t>
            </w:r>
            <w:r w:rsidR="00D96153" w:rsidRPr="00B24863">
              <w:rPr>
                <w:sz w:val="20"/>
                <w:szCs w:val="20"/>
              </w:rPr>
              <w:t>rdinary stress</w:t>
            </w:r>
            <w:r w:rsidR="00194F70" w:rsidRPr="00B24863">
              <w:rPr>
                <w:sz w:val="20"/>
                <w:szCs w:val="20"/>
              </w:rPr>
              <w:t>es</w:t>
            </w:r>
            <w:r w:rsidR="00D96153" w:rsidRPr="00B24863">
              <w:rPr>
                <w:sz w:val="20"/>
                <w:szCs w:val="20"/>
              </w:rPr>
              <w:t xml:space="preserve"> of everyday life</w:t>
            </w:r>
            <w:r w:rsidR="00194F70" w:rsidRPr="00B24863">
              <w:rPr>
                <w:sz w:val="20"/>
                <w:szCs w:val="20"/>
              </w:rPr>
              <w:t xml:space="preserve"> are not enough to cause a disassociated state</w:t>
            </w:r>
            <w:r w:rsidRPr="00B24863">
              <w:rPr>
                <w:sz w:val="20"/>
                <w:szCs w:val="20"/>
              </w:rPr>
              <w:t>, however, it is possible that there might be some form of psychological blow that could be so extreme as to cause a disassociated state</w:t>
            </w:r>
            <w:r w:rsidR="00194F70" w:rsidRPr="00B24863">
              <w:rPr>
                <w:sz w:val="20"/>
                <w:szCs w:val="20"/>
              </w:rPr>
              <w:t xml:space="preserve">; </w:t>
            </w:r>
            <w:proofErr w:type="spellStart"/>
            <w:r w:rsidR="00D96153" w:rsidRPr="00B24863">
              <w:rPr>
                <w:i/>
                <w:sz w:val="20"/>
                <w:szCs w:val="20"/>
                <w:highlight w:val="green"/>
              </w:rPr>
              <w:t>Rabey</w:t>
            </w:r>
            <w:proofErr w:type="spellEnd"/>
            <w:r w:rsidR="00194F70" w:rsidRPr="00B24863">
              <w:rPr>
                <w:i/>
                <w:sz w:val="20"/>
                <w:szCs w:val="20"/>
              </w:rPr>
              <w:t xml:space="preserve"> – </w:t>
            </w:r>
            <w:proofErr w:type="spellStart"/>
            <w:r w:rsidR="00194F70" w:rsidRPr="00B24863">
              <w:rPr>
                <w:i/>
                <w:sz w:val="20"/>
                <w:szCs w:val="20"/>
              </w:rPr>
              <w:t>OntCA</w:t>
            </w:r>
            <w:proofErr w:type="spellEnd"/>
            <w:r w:rsidR="00194F70" w:rsidRPr="00B24863">
              <w:rPr>
                <w:i/>
                <w:sz w:val="20"/>
                <w:szCs w:val="20"/>
              </w:rPr>
              <w:t xml:space="preserve"> 1977 (girl made fun of guy who liked her, he hit her w/ rock)</w:t>
            </w:r>
          </w:p>
          <w:p w:rsidR="00D96153" w:rsidRPr="00B24863" w:rsidRDefault="00D96153" w:rsidP="00B24863">
            <w:pPr>
              <w:pStyle w:val="ListParagraph"/>
              <w:numPr>
                <w:ilvl w:val="0"/>
                <w:numId w:val="10"/>
              </w:numPr>
              <w:spacing w:after="0" w:line="240" w:lineRule="auto"/>
              <w:ind w:left="121" w:hanging="121"/>
              <w:rPr>
                <w:sz w:val="20"/>
                <w:szCs w:val="20"/>
              </w:rPr>
            </w:pPr>
            <w:r w:rsidRPr="00B24863">
              <w:rPr>
                <w:i/>
                <w:sz w:val="20"/>
                <w:szCs w:val="20"/>
                <w:highlight w:val="green"/>
              </w:rPr>
              <w:t>Parks</w:t>
            </w:r>
            <w:r w:rsidR="00194F70" w:rsidRPr="00B24863">
              <w:rPr>
                <w:i/>
                <w:sz w:val="20"/>
                <w:szCs w:val="20"/>
              </w:rPr>
              <w:t xml:space="preserve"> – SCC 1992 (sleepwalker killed parents-in-law)</w:t>
            </w:r>
            <w:r w:rsidR="00194F70" w:rsidRPr="00B24863">
              <w:rPr>
                <w:sz w:val="20"/>
                <w:szCs w:val="20"/>
              </w:rPr>
              <w:t xml:space="preserve"> </w:t>
            </w:r>
            <w:r w:rsidRPr="00B24863">
              <w:rPr>
                <w:sz w:val="20"/>
                <w:szCs w:val="20"/>
              </w:rPr>
              <w:t xml:space="preserve">established foundation (upon which to prove there is a history of </w:t>
            </w:r>
            <w:r w:rsidRPr="00B24863">
              <w:rPr>
                <w:sz w:val="20"/>
                <w:szCs w:val="20"/>
                <w:highlight w:val="cyan"/>
              </w:rPr>
              <w:t>internal cause</w:t>
            </w:r>
            <w:r w:rsidRPr="00B24863">
              <w:rPr>
                <w:sz w:val="20"/>
                <w:szCs w:val="20"/>
              </w:rPr>
              <w:t>) in order to use the defence</w:t>
            </w:r>
          </w:p>
          <w:p w:rsidR="00D96153" w:rsidRPr="00B24863" w:rsidRDefault="00D96153" w:rsidP="00B24863">
            <w:pPr>
              <w:pStyle w:val="ListParagraph"/>
              <w:numPr>
                <w:ilvl w:val="0"/>
                <w:numId w:val="10"/>
              </w:numPr>
              <w:spacing w:after="0" w:line="240" w:lineRule="auto"/>
              <w:ind w:left="121" w:hanging="121"/>
              <w:rPr>
                <w:sz w:val="20"/>
                <w:szCs w:val="20"/>
              </w:rPr>
            </w:pPr>
            <w:r w:rsidRPr="00B24863">
              <w:rPr>
                <w:i/>
                <w:sz w:val="20"/>
                <w:szCs w:val="20"/>
                <w:highlight w:val="green"/>
              </w:rPr>
              <w:t>Stone</w:t>
            </w:r>
            <w:r w:rsidR="002A4DE1" w:rsidRPr="00B24863">
              <w:rPr>
                <w:i/>
                <w:sz w:val="20"/>
                <w:szCs w:val="20"/>
              </w:rPr>
              <w:t xml:space="preserve"> – SCC 1999 (stabbed wife after nagging)</w:t>
            </w:r>
            <w:r w:rsidR="002A4DE1" w:rsidRPr="00B24863">
              <w:rPr>
                <w:sz w:val="20"/>
                <w:szCs w:val="20"/>
              </w:rPr>
              <w:t xml:space="preserve"> reinforced</w:t>
            </w:r>
            <w:r w:rsidRPr="00B24863">
              <w:rPr>
                <w:sz w:val="20"/>
                <w:szCs w:val="20"/>
              </w:rPr>
              <w:t xml:space="preserve"> </w:t>
            </w:r>
            <w:r w:rsidRPr="00B24863">
              <w:rPr>
                <w:sz w:val="20"/>
                <w:szCs w:val="20"/>
                <w:highlight w:val="cyan"/>
              </w:rPr>
              <w:t>continuing danger theory</w:t>
            </w:r>
            <w:r w:rsidR="002A4DE1" w:rsidRPr="00B24863">
              <w:rPr>
                <w:sz w:val="20"/>
                <w:szCs w:val="20"/>
              </w:rPr>
              <w:t xml:space="preserve"> (</w:t>
            </w:r>
            <w:r w:rsidRPr="00B24863">
              <w:rPr>
                <w:sz w:val="20"/>
                <w:szCs w:val="20"/>
              </w:rPr>
              <w:t>if trigger like</w:t>
            </w:r>
            <w:r w:rsidR="002A4DE1" w:rsidRPr="00B24863">
              <w:rPr>
                <w:sz w:val="20"/>
                <w:szCs w:val="20"/>
              </w:rPr>
              <w:t xml:space="preserve">ly to recur, likely to be NCRMD (also from </w:t>
            </w:r>
            <w:r w:rsidR="002A4DE1" w:rsidRPr="00B24863">
              <w:rPr>
                <w:i/>
                <w:sz w:val="20"/>
                <w:szCs w:val="20"/>
                <w:highlight w:val="green"/>
              </w:rPr>
              <w:t>Parks</w:t>
            </w:r>
            <w:r w:rsidR="002A4DE1" w:rsidRPr="00B24863">
              <w:rPr>
                <w:sz w:val="20"/>
                <w:szCs w:val="20"/>
              </w:rPr>
              <w:t>);</w:t>
            </w:r>
            <w:r w:rsidRPr="00B24863">
              <w:rPr>
                <w:sz w:val="20"/>
                <w:szCs w:val="20"/>
              </w:rPr>
              <w:t xml:space="preserve"> judge can’t instruct jury on both NCRMD and non-MD automatism</w:t>
            </w:r>
            <w:r w:rsidR="002A4DE1" w:rsidRPr="00B24863">
              <w:rPr>
                <w:sz w:val="20"/>
                <w:szCs w:val="20"/>
              </w:rPr>
              <w:t xml:space="preserve"> (must choose one)</w:t>
            </w:r>
          </w:p>
          <w:p w:rsidR="00D96153" w:rsidRPr="00B24863" w:rsidRDefault="00D96153" w:rsidP="00B24863">
            <w:pPr>
              <w:pStyle w:val="ListParagraph"/>
              <w:numPr>
                <w:ilvl w:val="0"/>
                <w:numId w:val="10"/>
              </w:numPr>
              <w:spacing w:after="0" w:line="240" w:lineRule="auto"/>
              <w:ind w:left="121" w:hanging="121"/>
              <w:rPr>
                <w:sz w:val="20"/>
                <w:szCs w:val="20"/>
              </w:rPr>
            </w:pPr>
            <w:proofErr w:type="spellStart"/>
            <w:r w:rsidRPr="00B24863">
              <w:rPr>
                <w:i/>
                <w:sz w:val="20"/>
                <w:szCs w:val="20"/>
                <w:highlight w:val="green"/>
              </w:rPr>
              <w:t>Luedecke</w:t>
            </w:r>
            <w:proofErr w:type="spellEnd"/>
            <w:r w:rsidR="002A4DE1" w:rsidRPr="00B24863">
              <w:rPr>
                <w:i/>
                <w:sz w:val="20"/>
                <w:szCs w:val="20"/>
              </w:rPr>
              <w:t xml:space="preserve"> (</w:t>
            </w:r>
            <w:proofErr w:type="spellStart"/>
            <w:r w:rsidR="002A4DE1" w:rsidRPr="00B24863">
              <w:rPr>
                <w:i/>
                <w:sz w:val="20"/>
                <w:szCs w:val="20"/>
              </w:rPr>
              <w:t>sexsomnia</w:t>
            </w:r>
            <w:proofErr w:type="spellEnd"/>
            <w:r w:rsidR="002A4DE1" w:rsidRPr="00B24863">
              <w:rPr>
                <w:i/>
                <w:sz w:val="20"/>
                <w:szCs w:val="20"/>
              </w:rPr>
              <w:t>)</w:t>
            </w:r>
            <w:r w:rsidRPr="00B24863">
              <w:rPr>
                <w:sz w:val="20"/>
                <w:szCs w:val="20"/>
              </w:rPr>
              <w:t xml:space="preserve"> affirms continuing danger</w:t>
            </w:r>
            <w:r w:rsidR="002A4DE1" w:rsidRPr="00B24863">
              <w:rPr>
                <w:sz w:val="20"/>
                <w:szCs w:val="20"/>
              </w:rPr>
              <w:t xml:space="preserve"> theory (found to me MD automatism)</w:t>
            </w:r>
          </w:p>
        </w:tc>
      </w:tr>
      <w:tr w:rsidR="00D96153" w:rsidTr="00CB2C56">
        <w:trPr>
          <w:trHeight w:val="90"/>
        </w:trPr>
        <w:tc>
          <w:tcPr>
            <w:tcW w:w="2518" w:type="dxa"/>
          </w:tcPr>
          <w:p w:rsidR="00D96153" w:rsidRPr="00B24863" w:rsidRDefault="00D96153" w:rsidP="00B24863">
            <w:pPr>
              <w:spacing w:after="0" w:line="240" w:lineRule="auto"/>
              <w:rPr>
                <w:b/>
                <w:sz w:val="20"/>
                <w:szCs w:val="20"/>
              </w:rPr>
            </w:pPr>
            <w:r w:rsidRPr="00B24863">
              <w:rPr>
                <w:b/>
                <w:sz w:val="20"/>
                <w:szCs w:val="20"/>
                <w:highlight w:val="magenta"/>
              </w:rPr>
              <w:t>Mistake of Fact</w:t>
            </w:r>
          </w:p>
          <w:p w:rsidR="00D96153" w:rsidRPr="00B24863" w:rsidRDefault="00D96153" w:rsidP="00B24863">
            <w:pPr>
              <w:pStyle w:val="ListParagraph"/>
              <w:numPr>
                <w:ilvl w:val="0"/>
                <w:numId w:val="2"/>
              </w:numPr>
              <w:spacing w:after="0" w:line="240" w:lineRule="auto"/>
              <w:ind w:left="142" w:hanging="142"/>
              <w:rPr>
                <w:sz w:val="20"/>
                <w:szCs w:val="20"/>
              </w:rPr>
            </w:pPr>
            <w:r w:rsidRPr="00B24863">
              <w:rPr>
                <w:sz w:val="20"/>
                <w:szCs w:val="20"/>
              </w:rPr>
              <w:t>CL defence open to accused whenever he holds an honest belief in a set of circumstances that, if true, would otherwise entitle him to an acquittal (because it negates AR)</w:t>
            </w:r>
          </w:p>
          <w:p w:rsidR="00D96153" w:rsidRPr="00B24863" w:rsidRDefault="00D96153" w:rsidP="00B24863">
            <w:pPr>
              <w:pStyle w:val="ListParagraph"/>
              <w:numPr>
                <w:ilvl w:val="0"/>
                <w:numId w:val="2"/>
              </w:numPr>
              <w:spacing w:after="0" w:line="240" w:lineRule="auto"/>
              <w:ind w:left="142" w:hanging="142"/>
              <w:rPr>
                <w:sz w:val="20"/>
                <w:szCs w:val="20"/>
              </w:rPr>
            </w:pPr>
            <w:r w:rsidRPr="00B24863">
              <w:rPr>
                <w:sz w:val="20"/>
                <w:szCs w:val="20"/>
              </w:rPr>
              <w:t xml:space="preserve">Applies to any offence with an element of knowledge; </w:t>
            </w:r>
            <w:r w:rsidRPr="00B24863">
              <w:rPr>
                <w:i/>
                <w:sz w:val="20"/>
                <w:szCs w:val="20"/>
                <w:highlight w:val="green"/>
              </w:rPr>
              <w:t>Beaver</w:t>
            </w:r>
            <w:r w:rsidRPr="00B24863">
              <w:rPr>
                <w:i/>
                <w:sz w:val="20"/>
                <w:szCs w:val="20"/>
              </w:rPr>
              <w:t xml:space="preserve"> – SCC 1957 (sugar of milk)</w:t>
            </w:r>
          </w:p>
          <w:p w:rsidR="00D96153" w:rsidRPr="00B24863" w:rsidRDefault="00D96153" w:rsidP="00B24863">
            <w:pPr>
              <w:pStyle w:val="ListParagraph"/>
              <w:numPr>
                <w:ilvl w:val="0"/>
                <w:numId w:val="2"/>
              </w:numPr>
              <w:spacing w:after="0" w:line="240" w:lineRule="auto"/>
              <w:ind w:left="142" w:hanging="142"/>
              <w:rPr>
                <w:sz w:val="20"/>
                <w:szCs w:val="20"/>
              </w:rPr>
            </w:pPr>
            <w:r w:rsidRPr="00B24863">
              <w:rPr>
                <w:sz w:val="20"/>
                <w:szCs w:val="20"/>
              </w:rPr>
              <w:t>Onus on D to prove AOR</w:t>
            </w:r>
          </w:p>
          <w:p w:rsidR="00D96153" w:rsidRPr="00B24863" w:rsidRDefault="00D96153" w:rsidP="00B24863">
            <w:pPr>
              <w:pStyle w:val="ListParagraph"/>
              <w:numPr>
                <w:ilvl w:val="0"/>
                <w:numId w:val="2"/>
              </w:numPr>
              <w:spacing w:after="0" w:line="240" w:lineRule="auto"/>
              <w:ind w:left="142" w:hanging="142"/>
              <w:rPr>
                <w:sz w:val="20"/>
                <w:szCs w:val="20"/>
              </w:rPr>
            </w:pPr>
            <w:r w:rsidRPr="00B24863">
              <w:rPr>
                <w:sz w:val="20"/>
                <w:szCs w:val="20"/>
              </w:rPr>
              <w:t xml:space="preserve">AR and MR must match; </w:t>
            </w:r>
            <w:proofErr w:type="spellStart"/>
            <w:r w:rsidRPr="00B24863">
              <w:rPr>
                <w:i/>
                <w:sz w:val="20"/>
                <w:szCs w:val="20"/>
                <w:highlight w:val="green"/>
              </w:rPr>
              <w:t>Kundeus</w:t>
            </w:r>
            <w:proofErr w:type="spellEnd"/>
            <w:r w:rsidRPr="00B24863">
              <w:rPr>
                <w:i/>
                <w:sz w:val="20"/>
                <w:szCs w:val="20"/>
              </w:rPr>
              <w:t xml:space="preserve"> – SCC 1976 (</w:t>
            </w:r>
            <w:proofErr w:type="spellStart"/>
            <w:r w:rsidRPr="00B24863">
              <w:rPr>
                <w:i/>
                <w:sz w:val="20"/>
                <w:szCs w:val="20"/>
              </w:rPr>
              <w:t>mesaline</w:t>
            </w:r>
            <w:proofErr w:type="spellEnd"/>
            <w:r w:rsidRPr="00B24863">
              <w:rPr>
                <w:i/>
                <w:sz w:val="20"/>
                <w:szCs w:val="20"/>
              </w:rPr>
              <w:t>/LSD)</w:t>
            </w:r>
            <w:r w:rsidRPr="00B24863">
              <w:rPr>
                <w:sz w:val="20"/>
                <w:szCs w:val="20"/>
              </w:rPr>
              <w:t xml:space="preserve">; </w:t>
            </w:r>
            <w:proofErr w:type="spellStart"/>
            <w:r w:rsidRPr="00B24863">
              <w:rPr>
                <w:i/>
                <w:sz w:val="20"/>
                <w:szCs w:val="20"/>
                <w:highlight w:val="green"/>
              </w:rPr>
              <w:t>Blondin</w:t>
            </w:r>
            <w:proofErr w:type="spellEnd"/>
            <w:r w:rsidRPr="00B24863">
              <w:rPr>
                <w:i/>
                <w:sz w:val="20"/>
                <w:szCs w:val="20"/>
              </w:rPr>
              <w:t xml:space="preserve"> – BCCA 1970 (scuba tanks)</w:t>
            </w:r>
          </w:p>
          <w:p w:rsidR="00D96153" w:rsidRPr="00B24863" w:rsidRDefault="00D96153" w:rsidP="00B24863">
            <w:pPr>
              <w:spacing w:after="0" w:line="240" w:lineRule="auto"/>
              <w:rPr>
                <w:sz w:val="20"/>
                <w:szCs w:val="20"/>
              </w:rPr>
            </w:pPr>
          </w:p>
          <w:p w:rsidR="00D96153" w:rsidRPr="00B24863" w:rsidRDefault="00D96153" w:rsidP="00B24863">
            <w:pPr>
              <w:spacing w:after="0" w:line="240" w:lineRule="auto"/>
              <w:rPr>
                <w:b/>
                <w:sz w:val="20"/>
                <w:szCs w:val="20"/>
              </w:rPr>
            </w:pPr>
            <w:r w:rsidRPr="00B24863">
              <w:rPr>
                <w:b/>
                <w:sz w:val="20"/>
                <w:szCs w:val="20"/>
              </w:rPr>
              <w:t>Sexual Assault (s. 271):</w:t>
            </w:r>
          </w:p>
          <w:p w:rsidR="00D96153" w:rsidRPr="00B24863" w:rsidRDefault="00D96153" w:rsidP="00033D84">
            <w:pPr>
              <w:pStyle w:val="NoSpacing"/>
              <w:rPr>
                <w:sz w:val="16"/>
                <w:szCs w:val="16"/>
              </w:rPr>
            </w:pPr>
            <w:r w:rsidRPr="00B24863">
              <w:rPr>
                <w:i/>
                <w:sz w:val="16"/>
                <w:szCs w:val="16"/>
                <w:u w:val="single"/>
              </w:rPr>
              <w:t>AR</w:t>
            </w:r>
            <w:r w:rsidRPr="00B24863">
              <w:rPr>
                <w:sz w:val="16"/>
                <w:szCs w:val="16"/>
              </w:rPr>
              <w:tab/>
              <w:t xml:space="preserve">               </w:t>
            </w:r>
            <w:r w:rsidRPr="00B24863">
              <w:rPr>
                <w:i/>
                <w:sz w:val="16"/>
                <w:szCs w:val="16"/>
                <w:u w:val="single"/>
              </w:rPr>
              <w:t>MR</w:t>
            </w:r>
          </w:p>
          <w:p w:rsidR="00D96153" w:rsidRPr="00B24863" w:rsidRDefault="00D96153" w:rsidP="00033D84">
            <w:pPr>
              <w:pStyle w:val="NoSpacing"/>
              <w:rPr>
                <w:sz w:val="16"/>
                <w:szCs w:val="16"/>
              </w:rPr>
            </w:pPr>
            <w:r w:rsidRPr="00B24863">
              <w:rPr>
                <w:sz w:val="16"/>
                <w:szCs w:val="16"/>
              </w:rPr>
              <w:t xml:space="preserve">Force </w:t>
            </w:r>
            <w:r w:rsidRPr="00B24863">
              <w:rPr>
                <w:sz w:val="16"/>
                <w:szCs w:val="16"/>
              </w:rPr>
              <w:sym w:font="Wingdings" w:char="F0E0"/>
            </w:r>
            <w:r w:rsidRPr="00B24863">
              <w:rPr>
                <w:sz w:val="16"/>
                <w:szCs w:val="16"/>
              </w:rPr>
              <w:t xml:space="preserve">                   Intent to apply</w:t>
            </w:r>
          </w:p>
          <w:p w:rsidR="00D96153" w:rsidRPr="00B24863" w:rsidRDefault="00D96153" w:rsidP="00B24863">
            <w:pPr>
              <w:pStyle w:val="NoSpacing"/>
              <w:tabs>
                <w:tab w:val="left" w:pos="1134"/>
              </w:tabs>
              <w:rPr>
                <w:sz w:val="16"/>
                <w:szCs w:val="16"/>
              </w:rPr>
            </w:pPr>
            <w:r w:rsidRPr="00B24863">
              <w:rPr>
                <w:sz w:val="16"/>
                <w:szCs w:val="16"/>
              </w:rPr>
              <w:t xml:space="preserve">Sexual nature </w:t>
            </w:r>
            <w:r w:rsidRPr="00B24863">
              <w:rPr>
                <w:sz w:val="16"/>
                <w:szCs w:val="16"/>
              </w:rPr>
              <w:sym w:font="Wingdings" w:char="F0E0"/>
            </w:r>
            <w:r w:rsidRPr="00B24863">
              <w:rPr>
                <w:sz w:val="16"/>
                <w:szCs w:val="16"/>
              </w:rPr>
              <w:t xml:space="preserve">    No MR</w:t>
            </w:r>
          </w:p>
          <w:p w:rsidR="00D96153" w:rsidRPr="00B24863" w:rsidRDefault="00D96153" w:rsidP="00B24863">
            <w:pPr>
              <w:pStyle w:val="NoSpacing"/>
              <w:ind w:left="1276" w:hanging="1276"/>
              <w:rPr>
                <w:sz w:val="16"/>
                <w:szCs w:val="16"/>
              </w:rPr>
            </w:pPr>
            <w:r w:rsidRPr="00B24863">
              <w:rPr>
                <w:sz w:val="16"/>
                <w:szCs w:val="16"/>
              </w:rPr>
              <w:t xml:space="preserve">W/o consent </w:t>
            </w:r>
            <w:r w:rsidRPr="00B24863">
              <w:rPr>
                <w:sz w:val="16"/>
                <w:szCs w:val="16"/>
              </w:rPr>
              <w:sym w:font="Wingdings" w:char="F0E0"/>
            </w:r>
            <w:r w:rsidRPr="00B24863">
              <w:rPr>
                <w:sz w:val="16"/>
                <w:szCs w:val="16"/>
              </w:rPr>
              <w:t xml:space="preserve">      Knowledge (accused may raise defence MOF/mistaken belief of consent)</w:t>
            </w:r>
          </w:p>
          <w:p w:rsidR="00D96153" w:rsidRPr="00B24863" w:rsidRDefault="00D96153" w:rsidP="00B24863">
            <w:pPr>
              <w:spacing w:after="0" w:line="240" w:lineRule="auto"/>
              <w:rPr>
                <w:sz w:val="20"/>
                <w:szCs w:val="20"/>
              </w:rPr>
            </w:pPr>
            <w:r w:rsidRPr="00B24863">
              <w:rPr>
                <w:b/>
                <w:sz w:val="20"/>
                <w:szCs w:val="20"/>
              </w:rPr>
              <w:t>s. 273.2</w:t>
            </w:r>
            <w:r w:rsidRPr="00B24863">
              <w:rPr>
                <w:sz w:val="20"/>
                <w:szCs w:val="20"/>
              </w:rPr>
              <w:t xml:space="preserve">: Cannot give AOR to belief of consent if by way of </w:t>
            </w:r>
            <w:proofErr w:type="spellStart"/>
            <w:r w:rsidRPr="00B24863">
              <w:rPr>
                <w:sz w:val="20"/>
                <w:szCs w:val="20"/>
              </w:rPr>
              <w:t>accused’s</w:t>
            </w:r>
            <w:proofErr w:type="spellEnd"/>
            <w:r w:rsidRPr="00B24863">
              <w:rPr>
                <w:sz w:val="20"/>
                <w:szCs w:val="20"/>
              </w:rPr>
              <w:t xml:space="preserve"> own self-induced intoxication, recklessness or wilful blindness. Only if there is an AOR, accused must show that they took reasonable steps to get explicit voluntary consent and that complainant was saying “yes” through words or actions (silence =/= “yes”); </w:t>
            </w:r>
            <w:proofErr w:type="spellStart"/>
            <w:r w:rsidRPr="00B24863">
              <w:rPr>
                <w:i/>
                <w:sz w:val="20"/>
                <w:szCs w:val="20"/>
                <w:highlight w:val="green"/>
              </w:rPr>
              <w:t>Ewanchuk</w:t>
            </w:r>
            <w:proofErr w:type="spellEnd"/>
            <w:r w:rsidRPr="00B24863">
              <w:rPr>
                <w:sz w:val="20"/>
                <w:szCs w:val="20"/>
              </w:rPr>
              <w:t xml:space="preserve"> – SCC 1999 (trailer assault)</w:t>
            </w:r>
          </w:p>
        </w:tc>
        <w:tc>
          <w:tcPr>
            <w:tcW w:w="2977" w:type="dxa"/>
            <w:vMerge/>
          </w:tcPr>
          <w:p w:rsidR="00D96153" w:rsidRDefault="00D96153" w:rsidP="00B24863">
            <w:pPr>
              <w:spacing w:after="0" w:line="240" w:lineRule="auto"/>
            </w:pPr>
          </w:p>
        </w:tc>
        <w:tc>
          <w:tcPr>
            <w:tcW w:w="3544" w:type="dxa"/>
            <w:gridSpan w:val="2"/>
            <w:vMerge/>
          </w:tcPr>
          <w:p w:rsidR="00D96153" w:rsidRDefault="00D96153" w:rsidP="00B24863">
            <w:pPr>
              <w:spacing w:after="0" w:line="240" w:lineRule="auto"/>
            </w:pPr>
          </w:p>
        </w:tc>
        <w:tc>
          <w:tcPr>
            <w:tcW w:w="2835" w:type="dxa"/>
            <w:gridSpan w:val="2"/>
            <w:vMerge/>
          </w:tcPr>
          <w:p w:rsidR="00D96153" w:rsidRDefault="00D96153" w:rsidP="00B24863">
            <w:pPr>
              <w:spacing w:after="0" w:line="240" w:lineRule="auto"/>
            </w:pPr>
          </w:p>
        </w:tc>
        <w:tc>
          <w:tcPr>
            <w:tcW w:w="3118" w:type="dxa"/>
            <w:vMerge/>
          </w:tcPr>
          <w:p w:rsidR="00D96153" w:rsidRDefault="00D96153" w:rsidP="00B24863">
            <w:pPr>
              <w:spacing w:after="0" w:line="240" w:lineRule="auto"/>
            </w:pPr>
          </w:p>
        </w:tc>
      </w:tr>
      <w:tr w:rsidR="007928AB" w:rsidTr="00CB2C56">
        <w:tc>
          <w:tcPr>
            <w:tcW w:w="7054" w:type="dxa"/>
            <w:gridSpan w:val="3"/>
          </w:tcPr>
          <w:p w:rsidR="00D96153" w:rsidRPr="00B24863" w:rsidRDefault="00D96153" w:rsidP="00B24863">
            <w:pPr>
              <w:pStyle w:val="ListParagraph"/>
              <w:spacing w:after="0"/>
              <w:ind w:left="0"/>
              <w:rPr>
                <w:b/>
                <w:sz w:val="20"/>
                <w:szCs w:val="20"/>
              </w:rPr>
            </w:pPr>
            <w:r w:rsidRPr="00B24863">
              <w:rPr>
                <w:b/>
                <w:sz w:val="20"/>
                <w:szCs w:val="20"/>
                <w:highlight w:val="magenta"/>
              </w:rPr>
              <w:t>Self-defence</w:t>
            </w:r>
          </w:p>
          <w:p w:rsidR="00D96153" w:rsidRPr="00B24863" w:rsidRDefault="00162E17" w:rsidP="00B24863">
            <w:pPr>
              <w:pStyle w:val="ListParagraph"/>
              <w:numPr>
                <w:ilvl w:val="0"/>
                <w:numId w:val="11"/>
              </w:numPr>
              <w:spacing w:after="0" w:line="240" w:lineRule="auto"/>
              <w:ind w:left="115" w:hanging="115"/>
              <w:rPr>
                <w:sz w:val="20"/>
                <w:szCs w:val="20"/>
              </w:rPr>
            </w:pPr>
            <w:r w:rsidRPr="00B24863">
              <w:rPr>
                <w:b/>
                <w:sz w:val="20"/>
                <w:szCs w:val="20"/>
              </w:rPr>
              <w:t>ss</w:t>
            </w:r>
            <w:r w:rsidR="00D96153" w:rsidRPr="00B24863">
              <w:rPr>
                <w:b/>
                <w:sz w:val="20"/>
                <w:szCs w:val="20"/>
              </w:rPr>
              <w:t>. 34-3</w:t>
            </w:r>
            <w:r w:rsidR="00CF1208">
              <w:rPr>
                <w:b/>
                <w:sz w:val="20"/>
                <w:szCs w:val="20"/>
              </w:rPr>
              <w:t>7</w:t>
            </w:r>
            <w:r w:rsidRPr="00B24863">
              <w:rPr>
                <w:sz w:val="20"/>
                <w:szCs w:val="20"/>
              </w:rPr>
              <w:t>;</w:t>
            </w:r>
            <w:r w:rsidR="00D96153" w:rsidRPr="00B24863">
              <w:rPr>
                <w:sz w:val="20"/>
                <w:szCs w:val="20"/>
              </w:rPr>
              <w:t xml:space="preserve"> </w:t>
            </w:r>
            <w:r w:rsidRPr="00B24863">
              <w:rPr>
                <w:sz w:val="20"/>
                <w:szCs w:val="20"/>
              </w:rPr>
              <w:t xml:space="preserve">applies to any offence that has an element of </w:t>
            </w:r>
            <w:r w:rsidR="00D96153" w:rsidRPr="00B24863">
              <w:rPr>
                <w:sz w:val="20"/>
                <w:szCs w:val="20"/>
              </w:rPr>
              <w:t>assault</w:t>
            </w:r>
            <w:r w:rsidRPr="00B24863">
              <w:rPr>
                <w:sz w:val="20"/>
                <w:szCs w:val="20"/>
              </w:rPr>
              <w:t>; applies in defence of s</w:t>
            </w:r>
            <w:r w:rsidR="00D96153" w:rsidRPr="00B24863">
              <w:rPr>
                <w:sz w:val="20"/>
                <w:szCs w:val="20"/>
              </w:rPr>
              <w:t xml:space="preserve">elf or </w:t>
            </w:r>
            <w:r w:rsidRPr="00B24863">
              <w:rPr>
                <w:sz w:val="20"/>
                <w:szCs w:val="20"/>
              </w:rPr>
              <w:t>3</w:t>
            </w:r>
            <w:r w:rsidRPr="00B24863">
              <w:rPr>
                <w:sz w:val="20"/>
                <w:szCs w:val="20"/>
                <w:vertAlign w:val="superscript"/>
              </w:rPr>
              <w:t>rd</w:t>
            </w:r>
            <w:r w:rsidRPr="00B24863">
              <w:rPr>
                <w:sz w:val="20"/>
                <w:szCs w:val="20"/>
              </w:rPr>
              <w:t xml:space="preserve"> party</w:t>
            </w:r>
          </w:p>
          <w:p w:rsidR="00162E17" w:rsidRPr="00B24863" w:rsidRDefault="00162E17" w:rsidP="00B24863">
            <w:pPr>
              <w:pStyle w:val="ListParagraph"/>
              <w:numPr>
                <w:ilvl w:val="0"/>
                <w:numId w:val="11"/>
              </w:numPr>
              <w:spacing w:after="0" w:line="240" w:lineRule="auto"/>
              <w:ind w:left="115" w:hanging="115"/>
              <w:rPr>
                <w:sz w:val="20"/>
                <w:szCs w:val="20"/>
              </w:rPr>
            </w:pPr>
            <w:r w:rsidRPr="00B24863">
              <w:rPr>
                <w:sz w:val="20"/>
                <w:szCs w:val="20"/>
              </w:rPr>
              <w:t>If successful, results in full acquittal</w:t>
            </w:r>
          </w:p>
          <w:p w:rsidR="00162E17" w:rsidRPr="00B24863" w:rsidRDefault="00162E17" w:rsidP="00B24863">
            <w:pPr>
              <w:pStyle w:val="ListParagraph"/>
              <w:numPr>
                <w:ilvl w:val="0"/>
                <w:numId w:val="11"/>
              </w:numPr>
              <w:spacing w:after="0" w:line="240" w:lineRule="auto"/>
              <w:ind w:left="115" w:hanging="115"/>
              <w:rPr>
                <w:sz w:val="20"/>
                <w:szCs w:val="20"/>
              </w:rPr>
            </w:pPr>
            <w:r w:rsidRPr="00B24863">
              <w:rPr>
                <w:sz w:val="20"/>
                <w:szCs w:val="20"/>
              </w:rPr>
              <w:t>D m</w:t>
            </w:r>
            <w:r w:rsidR="00D96153" w:rsidRPr="00B24863">
              <w:rPr>
                <w:sz w:val="20"/>
                <w:szCs w:val="20"/>
              </w:rPr>
              <w:t xml:space="preserve">ust </w:t>
            </w:r>
            <w:r w:rsidRPr="00B24863">
              <w:rPr>
                <w:sz w:val="20"/>
                <w:szCs w:val="20"/>
              </w:rPr>
              <w:t xml:space="preserve">bring AOR to following 3 elements: </w:t>
            </w:r>
            <w:r w:rsidRPr="00B24863">
              <w:rPr>
                <w:b/>
                <w:sz w:val="16"/>
                <w:szCs w:val="16"/>
              </w:rPr>
              <w:t xml:space="preserve">ELEMENTS </w:t>
            </w:r>
            <w:r w:rsidRPr="00B24863">
              <w:rPr>
                <w:sz w:val="16"/>
                <w:szCs w:val="16"/>
              </w:rPr>
              <w:t>(must bring “air of reality” to each):</w:t>
            </w:r>
          </w:p>
          <w:p w:rsidR="00162E17" w:rsidRPr="00B24863" w:rsidRDefault="00162E17" w:rsidP="00B24863">
            <w:pPr>
              <w:pStyle w:val="NoSpacing"/>
              <w:ind w:left="284"/>
              <w:rPr>
                <w:sz w:val="16"/>
                <w:szCs w:val="16"/>
              </w:rPr>
            </w:pPr>
            <w:r w:rsidRPr="00B24863">
              <w:rPr>
                <w:sz w:val="16"/>
                <w:szCs w:val="16"/>
              </w:rPr>
              <w:t>1. Unlawful assault was imminent (</w:t>
            </w:r>
            <w:proofErr w:type="spellStart"/>
            <w:r w:rsidRPr="00B24863">
              <w:rPr>
                <w:sz w:val="16"/>
                <w:szCs w:val="16"/>
              </w:rPr>
              <w:t>obj</w:t>
            </w:r>
            <w:proofErr w:type="spellEnd"/>
            <w:r w:rsidRPr="00B24863">
              <w:rPr>
                <w:sz w:val="16"/>
                <w:szCs w:val="16"/>
              </w:rPr>
              <w:t>/</w:t>
            </w:r>
            <w:proofErr w:type="spellStart"/>
            <w:r w:rsidRPr="00B24863">
              <w:rPr>
                <w:sz w:val="16"/>
                <w:szCs w:val="16"/>
              </w:rPr>
              <w:t>subj</w:t>
            </w:r>
            <w:proofErr w:type="spellEnd"/>
            <w:r w:rsidRPr="00B24863">
              <w:rPr>
                <w:sz w:val="16"/>
                <w:szCs w:val="16"/>
              </w:rPr>
              <w:t>)</w:t>
            </w:r>
          </w:p>
          <w:p w:rsidR="00162E17" w:rsidRPr="00B24863" w:rsidRDefault="00162E17" w:rsidP="00B24863">
            <w:pPr>
              <w:pStyle w:val="NoSpacing"/>
              <w:ind w:left="284"/>
              <w:rPr>
                <w:sz w:val="16"/>
                <w:szCs w:val="16"/>
              </w:rPr>
            </w:pPr>
            <w:r w:rsidRPr="00B24863">
              <w:rPr>
                <w:sz w:val="16"/>
                <w:szCs w:val="16"/>
              </w:rPr>
              <w:t>2. Apprehension of death or grievous bodily harm (</w:t>
            </w:r>
            <w:proofErr w:type="spellStart"/>
            <w:r w:rsidRPr="00B24863">
              <w:rPr>
                <w:sz w:val="16"/>
                <w:szCs w:val="16"/>
              </w:rPr>
              <w:t>obj</w:t>
            </w:r>
            <w:proofErr w:type="spellEnd"/>
            <w:r w:rsidRPr="00B24863">
              <w:rPr>
                <w:sz w:val="16"/>
                <w:szCs w:val="16"/>
              </w:rPr>
              <w:t>/</w:t>
            </w:r>
            <w:proofErr w:type="spellStart"/>
            <w:r w:rsidRPr="00B24863">
              <w:rPr>
                <w:sz w:val="16"/>
                <w:szCs w:val="16"/>
              </w:rPr>
              <w:t>subj</w:t>
            </w:r>
            <w:proofErr w:type="spellEnd"/>
            <w:r w:rsidRPr="00B24863">
              <w:rPr>
                <w:sz w:val="16"/>
                <w:szCs w:val="16"/>
              </w:rPr>
              <w:t>)</w:t>
            </w:r>
          </w:p>
          <w:p w:rsidR="00D96153" w:rsidRPr="00B24863" w:rsidRDefault="00162E17" w:rsidP="00B24863">
            <w:pPr>
              <w:pStyle w:val="NoSpacing"/>
              <w:ind w:left="284"/>
              <w:rPr>
                <w:sz w:val="16"/>
                <w:szCs w:val="16"/>
              </w:rPr>
            </w:pPr>
            <w:r w:rsidRPr="00B24863">
              <w:rPr>
                <w:sz w:val="16"/>
                <w:szCs w:val="16"/>
              </w:rPr>
              <w:t>3. No alternative other than death (</w:t>
            </w:r>
            <w:proofErr w:type="spellStart"/>
            <w:r w:rsidRPr="00B24863">
              <w:rPr>
                <w:sz w:val="16"/>
                <w:szCs w:val="16"/>
              </w:rPr>
              <w:t>obj</w:t>
            </w:r>
            <w:proofErr w:type="spellEnd"/>
            <w:r w:rsidRPr="00B24863">
              <w:rPr>
                <w:sz w:val="16"/>
                <w:szCs w:val="16"/>
              </w:rPr>
              <w:t>)</w:t>
            </w:r>
          </w:p>
          <w:p w:rsidR="00D96153" w:rsidRPr="00B24863" w:rsidRDefault="00D96153" w:rsidP="00B24863">
            <w:pPr>
              <w:pStyle w:val="ListParagraph"/>
              <w:numPr>
                <w:ilvl w:val="0"/>
                <w:numId w:val="11"/>
              </w:numPr>
              <w:spacing w:after="0" w:line="240" w:lineRule="auto"/>
              <w:ind w:left="115" w:hanging="115"/>
              <w:rPr>
                <w:sz w:val="20"/>
                <w:szCs w:val="20"/>
              </w:rPr>
            </w:pPr>
            <w:r w:rsidRPr="00B24863">
              <w:rPr>
                <w:sz w:val="20"/>
                <w:szCs w:val="20"/>
              </w:rPr>
              <w:t xml:space="preserve">In class, we focused on </w:t>
            </w:r>
            <w:r w:rsidRPr="00B24863">
              <w:rPr>
                <w:b/>
                <w:sz w:val="20"/>
                <w:szCs w:val="20"/>
              </w:rPr>
              <w:t>s. 34(2)</w:t>
            </w:r>
            <w:r w:rsidR="00162E17" w:rsidRPr="00B24863">
              <w:rPr>
                <w:sz w:val="20"/>
                <w:szCs w:val="20"/>
              </w:rPr>
              <w:t xml:space="preserve"> (where accused causes death)</w:t>
            </w:r>
          </w:p>
          <w:p w:rsidR="00D96153" w:rsidRPr="00B24863" w:rsidRDefault="00D96153" w:rsidP="00B24863">
            <w:pPr>
              <w:pStyle w:val="ListParagraph"/>
              <w:numPr>
                <w:ilvl w:val="0"/>
                <w:numId w:val="11"/>
              </w:numPr>
              <w:spacing w:after="0" w:line="240" w:lineRule="auto"/>
              <w:ind w:left="115" w:hanging="115"/>
              <w:rPr>
                <w:sz w:val="20"/>
                <w:szCs w:val="20"/>
              </w:rPr>
            </w:pPr>
            <w:proofErr w:type="spellStart"/>
            <w:r w:rsidRPr="00B24863">
              <w:rPr>
                <w:i/>
                <w:sz w:val="20"/>
                <w:szCs w:val="20"/>
                <w:highlight w:val="green"/>
              </w:rPr>
              <w:t>Laval</w:t>
            </w:r>
            <w:r w:rsidR="00162E17" w:rsidRPr="00B24863">
              <w:rPr>
                <w:i/>
                <w:sz w:val="20"/>
                <w:szCs w:val="20"/>
                <w:highlight w:val="green"/>
              </w:rPr>
              <w:t>é</w:t>
            </w:r>
            <w:r w:rsidRPr="00B24863">
              <w:rPr>
                <w:i/>
                <w:sz w:val="20"/>
                <w:szCs w:val="20"/>
                <w:highlight w:val="green"/>
              </w:rPr>
              <w:t>e</w:t>
            </w:r>
            <w:proofErr w:type="spellEnd"/>
            <w:r w:rsidR="00162E17" w:rsidRPr="00B24863">
              <w:rPr>
                <w:i/>
                <w:sz w:val="20"/>
                <w:szCs w:val="20"/>
              </w:rPr>
              <w:t xml:space="preserve"> – SCC 1990 (abused woman shot husband in back of head as he left room)</w:t>
            </w:r>
            <w:r w:rsidRPr="00B24863">
              <w:rPr>
                <w:sz w:val="20"/>
                <w:szCs w:val="20"/>
              </w:rPr>
              <w:t xml:space="preserve">: </w:t>
            </w:r>
            <w:r w:rsidRPr="00B24863">
              <w:rPr>
                <w:sz w:val="20"/>
                <w:szCs w:val="20"/>
                <w:highlight w:val="cyan"/>
              </w:rPr>
              <w:t>modified objective test</w:t>
            </w:r>
            <w:r w:rsidR="00162E17" w:rsidRPr="00B24863">
              <w:rPr>
                <w:sz w:val="20"/>
                <w:szCs w:val="20"/>
              </w:rPr>
              <w:t xml:space="preserve"> (“reasonable apprehension of death to be understood in terms of cumulative effect of brutality”)</w:t>
            </w:r>
            <w:r w:rsidRPr="00B24863">
              <w:rPr>
                <w:sz w:val="20"/>
                <w:szCs w:val="20"/>
              </w:rPr>
              <w:t>; imminence</w:t>
            </w:r>
            <w:r w:rsidR="00162E17" w:rsidRPr="00B24863">
              <w:rPr>
                <w:sz w:val="20"/>
                <w:szCs w:val="20"/>
              </w:rPr>
              <w:t xml:space="preserve"> of harm</w:t>
            </w:r>
            <w:r w:rsidRPr="00B24863">
              <w:rPr>
                <w:sz w:val="20"/>
                <w:szCs w:val="20"/>
              </w:rPr>
              <w:t xml:space="preserve"> not required; duty to retreat does not apply if in your own home</w:t>
            </w:r>
          </w:p>
          <w:p w:rsidR="00D96153" w:rsidRPr="00B24863" w:rsidRDefault="007F2A2E" w:rsidP="00B24863">
            <w:pPr>
              <w:pStyle w:val="ListParagraph"/>
              <w:numPr>
                <w:ilvl w:val="0"/>
                <w:numId w:val="11"/>
              </w:numPr>
              <w:spacing w:after="0" w:line="240" w:lineRule="auto"/>
              <w:ind w:left="115" w:hanging="115"/>
              <w:rPr>
                <w:sz w:val="20"/>
                <w:szCs w:val="20"/>
              </w:rPr>
            </w:pPr>
            <w:r w:rsidRPr="00B24863">
              <w:rPr>
                <w:sz w:val="20"/>
                <w:szCs w:val="20"/>
              </w:rPr>
              <w:t xml:space="preserve">Can employ defence if </w:t>
            </w:r>
            <w:r w:rsidR="00D96153" w:rsidRPr="00B24863">
              <w:rPr>
                <w:sz w:val="20"/>
                <w:szCs w:val="20"/>
              </w:rPr>
              <w:t xml:space="preserve">mistaken or honest belief of threat </w:t>
            </w:r>
            <w:r w:rsidRPr="00B24863">
              <w:rPr>
                <w:sz w:val="20"/>
                <w:szCs w:val="20"/>
              </w:rPr>
              <w:t xml:space="preserve">is </w:t>
            </w:r>
            <w:r w:rsidR="00D96153" w:rsidRPr="00B24863">
              <w:rPr>
                <w:sz w:val="20"/>
                <w:szCs w:val="20"/>
              </w:rPr>
              <w:t>reasonable</w:t>
            </w:r>
            <w:r w:rsidRPr="00B24863">
              <w:rPr>
                <w:sz w:val="20"/>
                <w:szCs w:val="20"/>
              </w:rPr>
              <w:t>;</w:t>
            </w:r>
            <w:r w:rsidRPr="00B24863">
              <w:rPr>
                <w:i/>
                <w:sz w:val="20"/>
                <w:szCs w:val="20"/>
              </w:rPr>
              <w:t xml:space="preserve"> </w:t>
            </w:r>
            <w:proofErr w:type="spellStart"/>
            <w:r w:rsidRPr="00B24863">
              <w:rPr>
                <w:i/>
                <w:sz w:val="20"/>
                <w:szCs w:val="20"/>
                <w:highlight w:val="green"/>
              </w:rPr>
              <w:t>Pétel</w:t>
            </w:r>
            <w:proofErr w:type="spellEnd"/>
            <w:r w:rsidRPr="00B24863">
              <w:rPr>
                <w:i/>
                <w:sz w:val="20"/>
                <w:szCs w:val="20"/>
              </w:rPr>
              <w:t xml:space="preserve"> – SCC 1994 (mother killed daughter’s </w:t>
            </w:r>
            <w:proofErr w:type="spellStart"/>
            <w:r w:rsidRPr="00B24863">
              <w:rPr>
                <w:i/>
                <w:sz w:val="20"/>
                <w:szCs w:val="20"/>
              </w:rPr>
              <w:t>bf’s</w:t>
            </w:r>
            <w:proofErr w:type="spellEnd"/>
            <w:r w:rsidRPr="00B24863">
              <w:rPr>
                <w:i/>
                <w:sz w:val="20"/>
                <w:szCs w:val="20"/>
              </w:rPr>
              <w:t xml:space="preserve"> friend b/c felt threatened)</w:t>
            </w:r>
            <w:r w:rsidRPr="00B24863">
              <w:rPr>
                <w:sz w:val="20"/>
                <w:szCs w:val="20"/>
              </w:rPr>
              <w:t>:</w:t>
            </w:r>
          </w:p>
          <w:p w:rsidR="00D96153" w:rsidRPr="00B24863" w:rsidRDefault="007F2A2E" w:rsidP="00B24863">
            <w:pPr>
              <w:pStyle w:val="ListParagraph"/>
              <w:numPr>
                <w:ilvl w:val="0"/>
                <w:numId w:val="11"/>
              </w:numPr>
              <w:spacing w:after="0" w:line="240" w:lineRule="auto"/>
              <w:ind w:left="115" w:hanging="115"/>
              <w:rPr>
                <w:sz w:val="20"/>
                <w:szCs w:val="20"/>
              </w:rPr>
            </w:pPr>
            <w:r w:rsidRPr="00B24863">
              <w:rPr>
                <w:sz w:val="20"/>
                <w:szCs w:val="20"/>
              </w:rPr>
              <w:t>J</w:t>
            </w:r>
            <w:r w:rsidR="00D96153" w:rsidRPr="00B24863">
              <w:rPr>
                <w:sz w:val="20"/>
                <w:szCs w:val="20"/>
              </w:rPr>
              <w:t xml:space="preserve">ust because you’re a battered woman does not automatically trigger result from </w:t>
            </w:r>
            <w:proofErr w:type="spellStart"/>
            <w:r w:rsidR="00D96153" w:rsidRPr="00B24863">
              <w:rPr>
                <w:i/>
                <w:sz w:val="20"/>
                <w:szCs w:val="20"/>
              </w:rPr>
              <w:t>Laval</w:t>
            </w:r>
            <w:r w:rsidR="00162E17" w:rsidRPr="00B24863">
              <w:rPr>
                <w:i/>
                <w:sz w:val="20"/>
                <w:szCs w:val="20"/>
              </w:rPr>
              <w:t>é</w:t>
            </w:r>
            <w:r w:rsidR="00D96153" w:rsidRPr="00B24863">
              <w:rPr>
                <w:i/>
                <w:sz w:val="20"/>
                <w:szCs w:val="20"/>
              </w:rPr>
              <w:t>e</w:t>
            </w:r>
            <w:proofErr w:type="spellEnd"/>
            <w:r w:rsidRPr="00B24863">
              <w:rPr>
                <w:sz w:val="20"/>
                <w:szCs w:val="20"/>
              </w:rPr>
              <w:t xml:space="preserve"> (need to look at circumstances);</w:t>
            </w:r>
            <w:r w:rsidRPr="00B24863">
              <w:rPr>
                <w:i/>
                <w:sz w:val="20"/>
                <w:szCs w:val="20"/>
              </w:rPr>
              <w:t xml:space="preserve"> </w:t>
            </w:r>
            <w:proofErr w:type="spellStart"/>
            <w:r w:rsidRPr="00B24863">
              <w:rPr>
                <w:i/>
                <w:sz w:val="20"/>
                <w:szCs w:val="20"/>
                <w:highlight w:val="green"/>
              </w:rPr>
              <w:t>Malott</w:t>
            </w:r>
            <w:proofErr w:type="spellEnd"/>
            <w:r w:rsidRPr="00B24863">
              <w:rPr>
                <w:i/>
                <w:sz w:val="20"/>
                <w:szCs w:val="20"/>
              </w:rPr>
              <w:t xml:space="preserve"> – SCC 1998</w:t>
            </w:r>
          </w:p>
          <w:p w:rsidR="00D96153" w:rsidRPr="00B24863" w:rsidRDefault="00D96153" w:rsidP="00B24863">
            <w:pPr>
              <w:pStyle w:val="ListParagraph"/>
              <w:numPr>
                <w:ilvl w:val="0"/>
                <w:numId w:val="11"/>
              </w:numPr>
              <w:spacing w:after="0" w:line="240" w:lineRule="auto"/>
              <w:ind w:left="115" w:hanging="115"/>
              <w:rPr>
                <w:sz w:val="20"/>
                <w:szCs w:val="20"/>
              </w:rPr>
            </w:pPr>
            <w:proofErr w:type="spellStart"/>
            <w:r w:rsidRPr="00B24863">
              <w:rPr>
                <w:i/>
                <w:sz w:val="20"/>
                <w:szCs w:val="20"/>
                <w:highlight w:val="green"/>
              </w:rPr>
              <w:t>Mcintosh</w:t>
            </w:r>
            <w:proofErr w:type="spellEnd"/>
            <w:r w:rsidR="007F2A2E" w:rsidRPr="00B24863">
              <w:rPr>
                <w:i/>
                <w:sz w:val="20"/>
                <w:szCs w:val="20"/>
              </w:rPr>
              <w:t xml:space="preserve"> – SCC 1995 (fight over DJ equipment resulted in death)</w:t>
            </w:r>
            <w:r w:rsidRPr="00B24863">
              <w:rPr>
                <w:sz w:val="20"/>
                <w:szCs w:val="20"/>
              </w:rPr>
              <w:t>: initial ag</w:t>
            </w:r>
            <w:r w:rsidR="00162E17" w:rsidRPr="00B24863">
              <w:rPr>
                <w:sz w:val="20"/>
                <w:szCs w:val="20"/>
              </w:rPr>
              <w:t>g</w:t>
            </w:r>
            <w:r w:rsidRPr="00B24863">
              <w:rPr>
                <w:sz w:val="20"/>
                <w:szCs w:val="20"/>
              </w:rPr>
              <w:t>ressors have no duty to retreat if death occurs</w:t>
            </w:r>
            <w:r w:rsidR="007F2A2E" w:rsidRPr="00B24863">
              <w:rPr>
                <w:sz w:val="20"/>
                <w:szCs w:val="20"/>
              </w:rPr>
              <w:t xml:space="preserve">; if death does not occur, accused subject to more onerous conditions of </w:t>
            </w:r>
            <w:r w:rsidR="007F2A2E" w:rsidRPr="00B24863">
              <w:rPr>
                <w:b/>
                <w:sz w:val="20"/>
                <w:szCs w:val="20"/>
              </w:rPr>
              <w:t>s. 35</w:t>
            </w:r>
            <w:r w:rsidRPr="00B24863">
              <w:rPr>
                <w:sz w:val="20"/>
                <w:szCs w:val="20"/>
              </w:rPr>
              <w:t xml:space="preserve"> (Dissent: drafting error!)</w:t>
            </w:r>
          </w:p>
          <w:p w:rsidR="00D96153" w:rsidRPr="00B24863" w:rsidRDefault="007F2A2E" w:rsidP="00B24863">
            <w:pPr>
              <w:pStyle w:val="ListParagraph"/>
              <w:numPr>
                <w:ilvl w:val="0"/>
                <w:numId w:val="11"/>
              </w:numPr>
              <w:spacing w:after="0" w:line="240" w:lineRule="auto"/>
              <w:ind w:left="115" w:hanging="115"/>
              <w:rPr>
                <w:sz w:val="20"/>
                <w:szCs w:val="20"/>
              </w:rPr>
            </w:pPr>
            <w:r w:rsidRPr="00B24863">
              <w:rPr>
                <w:sz w:val="20"/>
                <w:szCs w:val="20"/>
              </w:rPr>
              <w:t>R</w:t>
            </w:r>
            <w:r w:rsidR="00D96153" w:rsidRPr="00B24863">
              <w:rPr>
                <w:sz w:val="20"/>
                <w:szCs w:val="20"/>
              </w:rPr>
              <w:t>easonable person in society not the reasonable criminal</w:t>
            </w:r>
            <w:r w:rsidRPr="00B24863">
              <w:rPr>
                <w:sz w:val="20"/>
                <w:szCs w:val="20"/>
              </w:rPr>
              <w:t xml:space="preserve">; </w:t>
            </w:r>
            <w:proofErr w:type="spellStart"/>
            <w:r w:rsidRPr="00B24863">
              <w:rPr>
                <w:i/>
                <w:sz w:val="20"/>
                <w:szCs w:val="20"/>
                <w:highlight w:val="green"/>
              </w:rPr>
              <w:t>Cinous</w:t>
            </w:r>
            <w:proofErr w:type="spellEnd"/>
            <w:r w:rsidRPr="00B24863">
              <w:rPr>
                <w:sz w:val="20"/>
                <w:szCs w:val="20"/>
              </w:rPr>
              <w:t xml:space="preserve"> </w:t>
            </w:r>
            <w:r w:rsidR="009C1266" w:rsidRPr="00B24863">
              <w:rPr>
                <w:i/>
                <w:sz w:val="20"/>
                <w:szCs w:val="20"/>
              </w:rPr>
              <w:t>– SCC 2002 (killed criminal associate at gas station; no AOR b/c other legal alternatives)</w:t>
            </w:r>
          </w:p>
        </w:tc>
        <w:tc>
          <w:tcPr>
            <w:tcW w:w="3119" w:type="dxa"/>
            <w:gridSpan w:val="2"/>
          </w:tcPr>
          <w:p w:rsidR="00D96153" w:rsidRPr="00B24863" w:rsidRDefault="00D96153" w:rsidP="00B24863">
            <w:pPr>
              <w:pStyle w:val="ListParagraph"/>
              <w:spacing w:after="0" w:line="240" w:lineRule="auto"/>
              <w:ind w:left="0"/>
              <w:rPr>
                <w:b/>
                <w:sz w:val="20"/>
                <w:szCs w:val="20"/>
              </w:rPr>
            </w:pPr>
            <w:r w:rsidRPr="00B24863">
              <w:rPr>
                <w:b/>
                <w:sz w:val="20"/>
                <w:szCs w:val="20"/>
                <w:highlight w:val="magenta"/>
              </w:rPr>
              <w:t>Necessity</w:t>
            </w:r>
          </w:p>
          <w:p w:rsidR="009C1266" w:rsidRPr="00B24863" w:rsidRDefault="009C1266" w:rsidP="00B24863">
            <w:pPr>
              <w:pStyle w:val="ListParagraph"/>
              <w:numPr>
                <w:ilvl w:val="0"/>
                <w:numId w:val="12"/>
              </w:numPr>
              <w:spacing w:after="0" w:line="240" w:lineRule="auto"/>
              <w:ind w:left="142" w:hanging="142"/>
              <w:rPr>
                <w:sz w:val="20"/>
                <w:szCs w:val="20"/>
              </w:rPr>
            </w:pPr>
            <w:r w:rsidRPr="00B24863">
              <w:rPr>
                <w:sz w:val="20"/>
                <w:szCs w:val="20"/>
              </w:rPr>
              <w:t>Where one acts in response to an emergency situation</w:t>
            </w:r>
          </w:p>
          <w:p w:rsidR="00D96153" w:rsidRPr="00B24863" w:rsidRDefault="00D96153" w:rsidP="00B24863">
            <w:pPr>
              <w:pStyle w:val="ListParagraph"/>
              <w:numPr>
                <w:ilvl w:val="0"/>
                <w:numId w:val="12"/>
              </w:numPr>
              <w:spacing w:after="0" w:line="240" w:lineRule="auto"/>
              <w:ind w:left="142" w:hanging="142"/>
              <w:rPr>
                <w:sz w:val="20"/>
                <w:szCs w:val="20"/>
              </w:rPr>
            </w:pPr>
            <w:r w:rsidRPr="00B24863">
              <w:rPr>
                <w:sz w:val="20"/>
                <w:szCs w:val="20"/>
              </w:rPr>
              <w:t>CL defence, applies to any</w:t>
            </w:r>
            <w:r w:rsidR="009C1266" w:rsidRPr="00B24863">
              <w:rPr>
                <w:sz w:val="20"/>
                <w:szCs w:val="20"/>
              </w:rPr>
              <w:t xml:space="preserve"> offence</w:t>
            </w:r>
          </w:p>
          <w:p w:rsidR="009C1266" w:rsidRPr="00B24863" w:rsidRDefault="00D96153" w:rsidP="00B24863">
            <w:pPr>
              <w:pStyle w:val="ListParagraph"/>
              <w:numPr>
                <w:ilvl w:val="0"/>
                <w:numId w:val="12"/>
              </w:numPr>
              <w:spacing w:after="0" w:line="240" w:lineRule="auto"/>
              <w:ind w:left="142" w:hanging="142"/>
              <w:rPr>
                <w:sz w:val="20"/>
                <w:szCs w:val="20"/>
              </w:rPr>
            </w:pPr>
            <w:r w:rsidRPr="00B24863">
              <w:rPr>
                <w:sz w:val="20"/>
                <w:szCs w:val="20"/>
              </w:rPr>
              <w:t xml:space="preserve">Onus on D to bring </w:t>
            </w:r>
            <w:r w:rsidR="009C1266" w:rsidRPr="00B24863">
              <w:rPr>
                <w:sz w:val="20"/>
                <w:szCs w:val="20"/>
              </w:rPr>
              <w:t>AOR</w:t>
            </w:r>
            <w:r w:rsidRPr="00B24863">
              <w:rPr>
                <w:sz w:val="20"/>
                <w:szCs w:val="20"/>
              </w:rPr>
              <w:t xml:space="preserve"> to: </w:t>
            </w:r>
          </w:p>
          <w:p w:rsidR="009C1266" w:rsidRPr="00B24863" w:rsidRDefault="00D96153" w:rsidP="00B24863">
            <w:pPr>
              <w:pStyle w:val="ListParagraph"/>
              <w:numPr>
                <w:ilvl w:val="0"/>
                <w:numId w:val="19"/>
              </w:numPr>
              <w:spacing w:after="0" w:line="240" w:lineRule="auto"/>
              <w:ind w:left="459" w:hanging="283"/>
              <w:rPr>
                <w:sz w:val="16"/>
                <w:szCs w:val="16"/>
              </w:rPr>
            </w:pPr>
            <w:r w:rsidRPr="00B24863">
              <w:rPr>
                <w:sz w:val="16"/>
                <w:szCs w:val="16"/>
              </w:rPr>
              <w:t>urgent and pressing p</w:t>
            </w:r>
            <w:r w:rsidR="009C1266" w:rsidRPr="00B24863">
              <w:rPr>
                <w:sz w:val="16"/>
                <w:szCs w:val="16"/>
              </w:rPr>
              <w:t xml:space="preserve">eril (mod </w:t>
            </w:r>
            <w:proofErr w:type="spellStart"/>
            <w:r w:rsidR="009C1266" w:rsidRPr="00B24863">
              <w:rPr>
                <w:sz w:val="16"/>
                <w:szCs w:val="16"/>
              </w:rPr>
              <w:t>obj</w:t>
            </w:r>
            <w:proofErr w:type="spellEnd"/>
            <w:r w:rsidR="009C1266" w:rsidRPr="00B24863">
              <w:rPr>
                <w:sz w:val="16"/>
                <w:szCs w:val="16"/>
              </w:rPr>
              <w:t>/</w:t>
            </w:r>
            <w:proofErr w:type="spellStart"/>
            <w:r w:rsidR="009C1266" w:rsidRPr="00B24863">
              <w:rPr>
                <w:sz w:val="16"/>
                <w:szCs w:val="16"/>
              </w:rPr>
              <w:t>subj</w:t>
            </w:r>
            <w:proofErr w:type="spellEnd"/>
            <w:r w:rsidR="009C1266" w:rsidRPr="00B24863">
              <w:rPr>
                <w:sz w:val="16"/>
                <w:szCs w:val="16"/>
              </w:rPr>
              <w:t>)</w:t>
            </w:r>
          </w:p>
          <w:p w:rsidR="009C1266" w:rsidRPr="00B24863" w:rsidRDefault="00D96153" w:rsidP="00B24863">
            <w:pPr>
              <w:pStyle w:val="ListParagraph"/>
              <w:numPr>
                <w:ilvl w:val="0"/>
                <w:numId w:val="19"/>
              </w:numPr>
              <w:spacing w:after="0" w:line="240" w:lineRule="auto"/>
              <w:ind w:left="459" w:hanging="283"/>
              <w:rPr>
                <w:sz w:val="16"/>
                <w:szCs w:val="16"/>
              </w:rPr>
            </w:pPr>
            <w:r w:rsidRPr="00B24863">
              <w:rPr>
                <w:sz w:val="16"/>
                <w:szCs w:val="16"/>
              </w:rPr>
              <w:t>no reasonable legal alterna</w:t>
            </w:r>
            <w:r w:rsidR="009C1266" w:rsidRPr="00B24863">
              <w:rPr>
                <w:sz w:val="16"/>
                <w:szCs w:val="16"/>
              </w:rPr>
              <w:t xml:space="preserve">tive (mod </w:t>
            </w:r>
            <w:proofErr w:type="spellStart"/>
            <w:r w:rsidR="009C1266" w:rsidRPr="00B24863">
              <w:rPr>
                <w:sz w:val="16"/>
                <w:szCs w:val="16"/>
              </w:rPr>
              <w:t>obj</w:t>
            </w:r>
            <w:proofErr w:type="spellEnd"/>
            <w:r w:rsidR="009C1266" w:rsidRPr="00B24863">
              <w:rPr>
                <w:sz w:val="16"/>
                <w:szCs w:val="16"/>
              </w:rPr>
              <w:t>/</w:t>
            </w:r>
            <w:proofErr w:type="spellStart"/>
            <w:r w:rsidR="009C1266" w:rsidRPr="00B24863">
              <w:rPr>
                <w:sz w:val="16"/>
                <w:szCs w:val="16"/>
              </w:rPr>
              <w:t>subj</w:t>
            </w:r>
            <w:proofErr w:type="spellEnd"/>
            <w:r w:rsidR="009C1266" w:rsidRPr="00B24863">
              <w:rPr>
                <w:sz w:val="16"/>
                <w:szCs w:val="16"/>
              </w:rPr>
              <w:t>)</w:t>
            </w:r>
          </w:p>
          <w:p w:rsidR="009C1266" w:rsidRPr="00B24863" w:rsidRDefault="00D96153" w:rsidP="00B24863">
            <w:pPr>
              <w:pStyle w:val="ListParagraph"/>
              <w:numPr>
                <w:ilvl w:val="0"/>
                <w:numId w:val="19"/>
              </w:numPr>
              <w:spacing w:after="0" w:line="240" w:lineRule="auto"/>
              <w:ind w:left="459" w:hanging="283"/>
              <w:rPr>
                <w:sz w:val="16"/>
                <w:szCs w:val="16"/>
              </w:rPr>
            </w:pPr>
            <w:r w:rsidRPr="00B24863">
              <w:rPr>
                <w:sz w:val="16"/>
                <w:szCs w:val="16"/>
              </w:rPr>
              <w:t xml:space="preserve">proportionality </w:t>
            </w:r>
            <w:r w:rsidR="009C1266" w:rsidRPr="00B24863">
              <w:rPr>
                <w:sz w:val="16"/>
                <w:szCs w:val="16"/>
              </w:rPr>
              <w:t xml:space="preserve"> (</w:t>
            </w:r>
            <w:proofErr w:type="spellStart"/>
            <w:r w:rsidR="009C1266" w:rsidRPr="00B24863">
              <w:rPr>
                <w:sz w:val="16"/>
                <w:szCs w:val="16"/>
              </w:rPr>
              <w:t>obj</w:t>
            </w:r>
            <w:proofErr w:type="spellEnd"/>
            <w:r w:rsidR="009C1266" w:rsidRPr="00B24863">
              <w:rPr>
                <w:sz w:val="16"/>
                <w:szCs w:val="16"/>
              </w:rPr>
              <w:t>)</w:t>
            </w:r>
          </w:p>
          <w:p w:rsidR="00D96153" w:rsidRPr="00B24863" w:rsidRDefault="00D96153" w:rsidP="00B24863">
            <w:pPr>
              <w:pStyle w:val="ListParagraph"/>
              <w:spacing w:after="0" w:line="240" w:lineRule="auto"/>
              <w:ind w:left="142"/>
              <w:rPr>
                <w:sz w:val="20"/>
                <w:szCs w:val="20"/>
              </w:rPr>
            </w:pPr>
            <w:proofErr w:type="spellStart"/>
            <w:r w:rsidRPr="00B24863">
              <w:rPr>
                <w:i/>
                <w:sz w:val="20"/>
                <w:szCs w:val="20"/>
                <w:highlight w:val="green"/>
              </w:rPr>
              <w:t>Perka</w:t>
            </w:r>
            <w:proofErr w:type="spellEnd"/>
            <w:r w:rsidR="009C1266" w:rsidRPr="00B24863">
              <w:rPr>
                <w:i/>
                <w:sz w:val="20"/>
                <w:szCs w:val="20"/>
              </w:rPr>
              <w:t xml:space="preserve"> – SCC 1984 (came on shore w/ cannabis);</w:t>
            </w:r>
            <w:r w:rsidRPr="00B24863">
              <w:rPr>
                <w:i/>
                <w:sz w:val="20"/>
                <w:szCs w:val="20"/>
              </w:rPr>
              <w:t xml:space="preserve"> </w:t>
            </w:r>
            <w:r w:rsidRPr="00B24863">
              <w:rPr>
                <w:i/>
                <w:sz w:val="20"/>
                <w:szCs w:val="20"/>
                <w:highlight w:val="green"/>
              </w:rPr>
              <w:t>Latimer</w:t>
            </w:r>
            <w:r w:rsidR="009C1266" w:rsidRPr="00B24863">
              <w:rPr>
                <w:i/>
                <w:sz w:val="20"/>
                <w:szCs w:val="20"/>
              </w:rPr>
              <w:t xml:space="preserve"> – SCC 1991 (killed daughter to “save from suffering”)</w:t>
            </w:r>
          </w:p>
          <w:p w:rsidR="00D96153" w:rsidRPr="00B24863" w:rsidRDefault="00D96153" w:rsidP="00B24863">
            <w:pPr>
              <w:pStyle w:val="ListParagraph"/>
              <w:numPr>
                <w:ilvl w:val="0"/>
                <w:numId w:val="12"/>
              </w:numPr>
              <w:spacing w:after="0" w:line="240" w:lineRule="auto"/>
              <w:ind w:left="142" w:hanging="142"/>
              <w:rPr>
                <w:sz w:val="20"/>
                <w:szCs w:val="20"/>
              </w:rPr>
            </w:pPr>
            <w:r w:rsidRPr="00B24863">
              <w:rPr>
                <w:sz w:val="20"/>
                <w:szCs w:val="20"/>
              </w:rPr>
              <w:t>Results in full acquittal</w:t>
            </w:r>
          </w:p>
          <w:p w:rsidR="009C1266" w:rsidRPr="00B24863" w:rsidRDefault="00D96153" w:rsidP="00B24863">
            <w:pPr>
              <w:pStyle w:val="ListParagraph"/>
              <w:numPr>
                <w:ilvl w:val="0"/>
                <w:numId w:val="12"/>
              </w:numPr>
              <w:spacing w:after="0" w:line="240" w:lineRule="auto"/>
              <w:ind w:left="142" w:hanging="142"/>
              <w:rPr>
                <w:sz w:val="20"/>
                <w:szCs w:val="20"/>
              </w:rPr>
            </w:pPr>
            <w:r w:rsidRPr="00B24863">
              <w:rPr>
                <w:sz w:val="20"/>
                <w:szCs w:val="20"/>
              </w:rPr>
              <w:t>Defence of necessity pro</w:t>
            </w:r>
            <w:r w:rsidR="009C1266" w:rsidRPr="00B24863">
              <w:rPr>
                <w:sz w:val="20"/>
                <w:szCs w:val="20"/>
              </w:rPr>
              <w:t>bably not available for murder</w:t>
            </w:r>
            <w:r w:rsidR="00073C16" w:rsidRPr="00B24863">
              <w:rPr>
                <w:sz w:val="20"/>
                <w:szCs w:val="20"/>
              </w:rPr>
              <w:t xml:space="preserve"> (hard to imagine harm proportionate to death)</w:t>
            </w:r>
            <w:r w:rsidR="009C1266" w:rsidRPr="00B24863">
              <w:rPr>
                <w:sz w:val="20"/>
                <w:szCs w:val="20"/>
              </w:rPr>
              <w:t xml:space="preserve">; </w:t>
            </w:r>
            <w:r w:rsidRPr="00B24863">
              <w:rPr>
                <w:i/>
                <w:sz w:val="20"/>
                <w:szCs w:val="20"/>
                <w:highlight w:val="green"/>
              </w:rPr>
              <w:t>L</w:t>
            </w:r>
            <w:r w:rsidR="009C1266" w:rsidRPr="00B24863">
              <w:rPr>
                <w:i/>
                <w:sz w:val="20"/>
                <w:szCs w:val="20"/>
                <w:highlight w:val="green"/>
              </w:rPr>
              <w:t>atimer</w:t>
            </w:r>
          </w:p>
          <w:p w:rsidR="00D96153" w:rsidRPr="00B24863" w:rsidRDefault="00D96153" w:rsidP="00B24863">
            <w:pPr>
              <w:pStyle w:val="ListParagraph"/>
              <w:numPr>
                <w:ilvl w:val="0"/>
                <w:numId w:val="12"/>
              </w:numPr>
              <w:spacing w:after="0" w:line="240" w:lineRule="auto"/>
              <w:ind w:left="142" w:hanging="142"/>
              <w:rPr>
                <w:sz w:val="20"/>
                <w:szCs w:val="20"/>
              </w:rPr>
            </w:pPr>
            <w:r w:rsidRPr="00B24863">
              <w:rPr>
                <w:sz w:val="20"/>
                <w:szCs w:val="20"/>
              </w:rPr>
              <w:t xml:space="preserve">Successful in </w:t>
            </w:r>
            <w:proofErr w:type="spellStart"/>
            <w:r w:rsidRPr="00B24863">
              <w:rPr>
                <w:i/>
                <w:sz w:val="20"/>
                <w:szCs w:val="20"/>
                <w:highlight w:val="green"/>
              </w:rPr>
              <w:t>Ungar</w:t>
            </w:r>
            <w:proofErr w:type="spellEnd"/>
            <w:r w:rsidR="00073C16" w:rsidRPr="00B24863">
              <w:rPr>
                <w:i/>
                <w:sz w:val="20"/>
                <w:szCs w:val="20"/>
              </w:rPr>
              <w:t xml:space="preserve"> – </w:t>
            </w:r>
            <w:proofErr w:type="spellStart"/>
            <w:r w:rsidR="00073C16" w:rsidRPr="00B24863">
              <w:rPr>
                <w:i/>
                <w:sz w:val="20"/>
                <w:szCs w:val="20"/>
              </w:rPr>
              <w:t>Ont</w:t>
            </w:r>
            <w:proofErr w:type="spellEnd"/>
            <w:r w:rsidR="00073C16" w:rsidRPr="00B24863">
              <w:rPr>
                <w:i/>
                <w:sz w:val="20"/>
                <w:szCs w:val="20"/>
              </w:rPr>
              <w:t xml:space="preserve"> 2002 (charged w/ dangerous driving while rushing to save someone)</w:t>
            </w:r>
          </w:p>
        </w:tc>
        <w:tc>
          <w:tcPr>
            <w:tcW w:w="4819" w:type="dxa"/>
            <w:gridSpan w:val="2"/>
          </w:tcPr>
          <w:p w:rsidR="00D96153" w:rsidRPr="00B24863" w:rsidRDefault="00D96153" w:rsidP="00B24863">
            <w:pPr>
              <w:pStyle w:val="ListParagraph"/>
              <w:spacing w:after="0" w:line="240" w:lineRule="auto"/>
              <w:ind w:left="0"/>
              <w:rPr>
                <w:b/>
                <w:sz w:val="20"/>
                <w:szCs w:val="20"/>
              </w:rPr>
            </w:pPr>
            <w:r w:rsidRPr="00B24863">
              <w:rPr>
                <w:b/>
                <w:sz w:val="20"/>
                <w:szCs w:val="20"/>
                <w:highlight w:val="magenta"/>
              </w:rPr>
              <w:t>Duress</w:t>
            </w:r>
          </w:p>
          <w:p w:rsidR="00073C16" w:rsidRPr="00B24863" w:rsidRDefault="00073C16" w:rsidP="00B24863">
            <w:pPr>
              <w:pStyle w:val="ListParagraph"/>
              <w:numPr>
                <w:ilvl w:val="0"/>
                <w:numId w:val="13"/>
              </w:numPr>
              <w:spacing w:after="0" w:line="240" w:lineRule="auto"/>
              <w:ind w:left="194" w:hanging="194"/>
              <w:rPr>
                <w:sz w:val="20"/>
                <w:szCs w:val="20"/>
              </w:rPr>
            </w:pPr>
            <w:r w:rsidRPr="00B24863">
              <w:rPr>
                <w:sz w:val="20"/>
                <w:szCs w:val="20"/>
              </w:rPr>
              <w:t>Where accused was acting under compulsion of threats from another</w:t>
            </w:r>
          </w:p>
          <w:p w:rsidR="00D96153" w:rsidRPr="00B24863" w:rsidRDefault="00073C16" w:rsidP="00B24863">
            <w:pPr>
              <w:pStyle w:val="ListParagraph"/>
              <w:numPr>
                <w:ilvl w:val="0"/>
                <w:numId w:val="13"/>
              </w:numPr>
              <w:spacing w:after="0" w:line="240" w:lineRule="auto"/>
              <w:ind w:left="194" w:hanging="194"/>
              <w:rPr>
                <w:sz w:val="20"/>
                <w:szCs w:val="20"/>
              </w:rPr>
            </w:pPr>
            <w:r w:rsidRPr="00B24863">
              <w:rPr>
                <w:b/>
                <w:sz w:val="20"/>
                <w:szCs w:val="20"/>
              </w:rPr>
              <w:t>s</w:t>
            </w:r>
            <w:r w:rsidR="00D96153" w:rsidRPr="00B24863">
              <w:rPr>
                <w:b/>
                <w:sz w:val="20"/>
                <w:szCs w:val="20"/>
              </w:rPr>
              <w:t>. 17</w:t>
            </w:r>
            <w:r w:rsidRPr="00B24863">
              <w:rPr>
                <w:sz w:val="20"/>
                <w:szCs w:val="20"/>
              </w:rPr>
              <w:t xml:space="preserve"> lists excluded offences</w:t>
            </w:r>
            <w:r w:rsidR="00D40DC5">
              <w:rPr>
                <w:sz w:val="20"/>
                <w:szCs w:val="20"/>
              </w:rPr>
              <w:t xml:space="preserve"> (had more onerous provisions)</w:t>
            </w:r>
            <w:r w:rsidRPr="00B24863">
              <w:rPr>
                <w:sz w:val="20"/>
                <w:szCs w:val="20"/>
              </w:rPr>
              <w:t xml:space="preserve">; </w:t>
            </w:r>
            <w:r w:rsidR="00D96153" w:rsidRPr="00B24863">
              <w:rPr>
                <w:sz w:val="20"/>
                <w:szCs w:val="20"/>
              </w:rPr>
              <w:t>appl</w:t>
            </w:r>
            <w:r w:rsidRPr="00B24863">
              <w:rPr>
                <w:sz w:val="20"/>
                <w:szCs w:val="20"/>
              </w:rPr>
              <w:t>ies only to principal offenders</w:t>
            </w:r>
          </w:p>
          <w:p w:rsidR="00D96153" w:rsidRPr="00B24863" w:rsidRDefault="00073C16" w:rsidP="00B24863">
            <w:pPr>
              <w:pStyle w:val="ListParagraph"/>
              <w:numPr>
                <w:ilvl w:val="0"/>
                <w:numId w:val="13"/>
              </w:numPr>
              <w:spacing w:after="0" w:line="240" w:lineRule="auto"/>
              <w:ind w:left="194" w:hanging="194"/>
              <w:rPr>
                <w:sz w:val="20"/>
                <w:szCs w:val="20"/>
              </w:rPr>
            </w:pPr>
            <w:r w:rsidRPr="00B24863">
              <w:rPr>
                <w:sz w:val="20"/>
                <w:szCs w:val="20"/>
              </w:rPr>
              <w:t>Parties and not</w:t>
            </w:r>
            <w:r w:rsidR="00D96153" w:rsidRPr="00B24863">
              <w:rPr>
                <w:sz w:val="20"/>
                <w:szCs w:val="20"/>
              </w:rPr>
              <w:t xml:space="preserve"> principal offenders can rely on CL defence of dures</w:t>
            </w:r>
            <w:r w:rsidRPr="00B24863">
              <w:rPr>
                <w:sz w:val="20"/>
                <w:szCs w:val="20"/>
              </w:rPr>
              <w:t xml:space="preserve">s </w:t>
            </w:r>
            <w:r w:rsidR="002219C5" w:rsidRPr="00B24863">
              <w:rPr>
                <w:sz w:val="20"/>
                <w:szCs w:val="20"/>
              </w:rPr>
              <w:t>(</w:t>
            </w:r>
            <w:r w:rsidR="007928AB" w:rsidRPr="00B24863">
              <w:rPr>
                <w:sz w:val="20"/>
                <w:szCs w:val="20"/>
              </w:rPr>
              <w:t xml:space="preserve">less strict and </w:t>
            </w:r>
            <w:r w:rsidR="002219C5" w:rsidRPr="00B24863">
              <w:rPr>
                <w:sz w:val="20"/>
                <w:szCs w:val="20"/>
              </w:rPr>
              <w:t>ignores</w:t>
            </w:r>
            <w:r w:rsidRPr="00B24863">
              <w:rPr>
                <w:sz w:val="20"/>
                <w:szCs w:val="20"/>
              </w:rPr>
              <w:t xml:space="preserve"> exclu</w:t>
            </w:r>
            <w:r w:rsidR="002219C5" w:rsidRPr="00B24863">
              <w:rPr>
                <w:sz w:val="20"/>
                <w:szCs w:val="20"/>
              </w:rPr>
              <w:t>ded offences) listed in</w:t>
            </w:r>
            <w:r w:rsidRPr="00B24863">
              <w:rPr>
                <w:sz w:val="20"/>
                <w:szCs w:val="20"/>
              </w:rPr>
              <w:t xml:space="preserve"> s. 17; </w:t>
            </w:r>
            <w:r w:rsidRPr="00B24863">
              <w:rPr>
                <w:i/>
                <w:sz w:val="20"/>
                <w:szCs w:val="20"/>
                <w:highlight w:val="green"/>
              </w:rPr>
              <w:t>Pa</w:t>
            </w:r>
            <w:r w:rsidR="00D96153" w:rsidRPr="00B24863">
              <w:rPr>
                <w:i/>
                <w:sz w:val="20"/>
                <w:szCs w:val="20"/>
                <w:highlight w:val="green"/>
              </w:rPr>
              <w:t>quette</w:t>
            </w:r>
            <w:r w:rsidRPr="00B24863">
              <w:rPr>
                <w:i/>
                <w:sz w:val="20"/>
                <w:szCs w:val="20"/>
              </w:rPr>
              <w:t xml:space="preserve"> – SCC 1977</w:t>
            </w:r>
            <w:r w:rsidR="00D96153" w:rsidRPr="00B24863">
              <w:rPr>
                <w:sz w:val="20"/>
                <w:szCs w:val="20"/>
              </w:rPr>
              <w:t xml:space="preserve">, </w:t>
            </w:r>
            <w:proofErr w:type="spellStart"/>
            <w:r w:rsidR="00D96153" w:rsidRPr="00B24863">
              <w:rPr>
                <w:i/>
                <w:sz w:val="20"/>
                <w:szCs w:val="20"/>
                <w:highlight w:val="green"/>
              </w:rPr>
              <w:t>Hibbert</w:t>
            </w:r>
            <w:proofErr w:type="spellEnd"/>
            <w:r w:rsidRPr="00B24863">
              <w:rPr>
                <w:i/>
                <w:sz w:val="20"/>
                <w:szCs w:val="20"/>
              </w:rPr>
              <w:t xml:space="preserve"> – SCC 1995 (</w:t>
            </w:r>
            <w:r w:rsidR="002219C5" w:rsidRPr="00B24863">
              <w:rPr>
                <w:i/>
                <w:sz w:val="20"/>
                <w:szCs w:val="20"/>
              </w:rPr>
              <w:t>took guy to apt. where he was shot</w:t>
            </w:r>
            <w:r w:rsidR="00D96153" w:rsidRPr="00B24863">
              <w:rPr>
                <w:i/>
                <w:sz w:val="20"/>
                <w:szCs w:val="20"/>
              </w:rPr>
              <w:t>)</w:t>
            </w:r>
          </w:p>
          <w:p w:rsidR="00073C16" w:rsidRPr="00B24863" w:rsidRDefault="00D96153" w:rsidP="00B24863">
            <w:pPr>
              <w:pStyle w:val="ListParagraph"/>
              <w:numPr>
                <w:ilvl w:val="0"/>
                <w:numId w:val="13"/>
              </w:numPr>
              <w:spacing w:after="0" w:line="240" w:lineRule="auto"/>
              <w:ind w:left="194" w:hanging="194"/>
              <w:rPr>
                <w:sz w:val="20"/>
                <w:szCs w:val="20"/>
              </w:rPr>
            </w:pPr>
            <w:r w:rsidRPr="00B24863">
              <w:rPr>
                <w:sz w:val="20"/>
                <w:szCs w:val="20"/>
              </w:rPr>
              <w:t xml:space="preserve">Onus on D to </w:t>
            </w:r>
            <w:r w:rsidR="002219C5" w:rsidRPr="00B24863">
              <w:rPr>
                <w:sz w:val="20"/>
                <w:szCs w:val="20"/>
              </w:rPr>
              <w:t>bring</w:t>
            </w:r>
            <w:r w:rsidRPr="00B24863">
              <w:rPr>
                <w:sz w:val="20"/>
                <w:szCs w:val="20"/>
              </w:rPr>
              <w:t xml:space="preserve"> </w:t>
            </w:r>
            <w:r w:rsidR="00073C16" w:rsidRPr="00B24863">
              <w:rPr>
                <w:sz w:val="20"/>
                <w:szCs w:val="20"/>
              </w:rPr>
              <w:t>AOR</w:t>
            </w:r>
            <w:r w:rsidR="002219C5" w:rsidRPr="00B24863">
              <w:rPr>
                <w:sz w:val="20"/>
                <w:szCs w:val="20"/>
              </w:rPr>
              <w:t xml:space="preserve"> to all 3 elements</w:t>
            </w:r>
            <w:r w:rsidR="00073C16" w:rsidRPr="00B24863">
              <w:rPr>
                <w:sz w:val="20"/>
                <w:szCs w:val="20"/>
              </w:rPr>
              <w:t>:</w:t>
            </w:r>
          </w:p>
          <w:p w:rsidR="00073C16" w:rsidRPr="00B24863" w:rsidRDefault="00073C16" w:rsidP="00B24863">
            <w:pPr>
              <w:pStyle w:val="NoSpacing"/>
              <w:ind w:left="317"/>
              <w:rPr>
                <w:sz w:val="16"/>
                <w:szCs w:val="16"/>
              </w:rPr>
            </w:pPr>
            <w:r w:rsidRPr="00B24863">
              <w:rPr>
                <w:sz w:val="16"/>
                <w:szCs w:val="16"/>
              </w:rPr>
              <w:t xml:space="preserve">1. Threat of death/serious bodily harm (mod </w:t>
            </w:r>
            <w:proofErr w:type="spellStart"/>
            <w:r w:rsidRPr="00B24863">
              <w:rPr>
                <w:sz w:val="16"/>
                <w:szCs w:val="16"/>
              </w:rPr>
              <w:t>obj</w:t>
            </w:r>
            <w:proofErr w:type="spellEnd"/>
            <w:r w:rsidRPr="00B24863">
              <w:rPr>
                <w:sz w:val="16"/>
                <w:szCs w:val="16"/>
              </w:rPr>
              <w:t>/</w:t>
            </w:r>
            <w:proofErr w:type="spellStart"/>
            <w:r w:rsidRPr="00B24863">
              <w:rPr>
                <w:sz w:val="16"/>
                <w:szCs w:val="16"/>
              </w:rPr>
              <w:t>subj</w:t>
            </w:r>
            <w:proofErr w:type="spellEnd"/>
            <w:r w:rsidRPr="00B24863">
              <w:rPr>
                <w:sz w:val="16"/>
                <w:szCs w:val="16"/>
              </w:rPr>
              <w:t>)</w:t>
            </w:r>
          </w:p>
          <w:p w:rsidR="00073C16" w:rsidRPr="00B24863" w:rsidRDefault="00073C16" w:rsidP="00B24863">
            <w:pPr>
              <w:pStyle w:val="NoSpacing"/>
              <w:ind w:left="317"/>
              <w:rPr>
                <w:sz w:val="16"/>
                <w:szCs w:val="16"/>
              </w:rPr>
            </w:pPr>
            <w:r w:rsidRPr="00B24863">
              <w:rPr>
                <w:sz w:val="16"/>
                <w:szCs w:val="16"/>
              </w:rPr>
              <w:t xml:space="preserve">2. No safe avenue of escape (mod </w:t>
            </w:r>
            <w:proofErr w:type="spellStart"/>
            <w:r w:rsidRPr="00B24863">
              <w:rPr>
                <w:sz w:val="16"/>
                <w:szCs w:val="16"/>
              </w:rPr>
              <w:t>obj</w:t>
            </w:r>
            <w:proofErr w:type="spellEnd"/>
            <w:r w:rsidRPr="00B24863">
              <w:rPr>
                <w:sz w:val="16"/>
                <w:szCs w:val="16"/>
              </w:rPr>
              <w:t>/</w:t>
            </w:r>
            <w:proofErr w:type="spellStart"/>
            <w:r w:rsidRPr="00B24863">
              <w:rPr>
                <w:sz w:val="16"/>
                <w:szCs w:val="16"/>
              </w:rPr>
              <w:t>subj</w:t>
            </w:r>
            <w:proofErr w:type="spellEnd"/>
            <w:r w:rsidRPr="00B24863">
              <w:rPr>
                <w:sz w:val="16"/>
                <w:szCs w:val="16"/>
              </w:rPr>
              <w:t>)</w:t>
            </w:r>
          </w:p>
          <w:p w:rsidR="00073C16" w:rsidRPr="00B24863" w:rsidRDefault="00073C16" w:rsidP="00B24863">
            <w:pPr>
              <w:pStyle w:val="NoSpacing"/>
              <w:ind w:left="317"/>
              <w:rPr>
                <w:sz w:val="16"/>
                <w:szCs w:val="16"/>
              </w:rPr>
            </w:pPr>
            <w:r w:rsidRPr="00B24863">
              <w:rPr>
                <w:sz w:val="16"/>
                <w:szCs w:val="16"/>
              </w:rPr>
              <w:t>3. Proportionality (</w:t>
            </w:r>
            <w:proofErr w:type="spellStart"/>
            <w:r w:rsidRPr="00B24863">
              <w:rPr>
                <w:sz w:val="16"/>
                <w:szCs w:val="16"/>
              </w:rPr>
              <w:t>obj</w:t>
            </w:r>
            <w:proofErr w:type="spellEnd"/>
            <w:r w:rsidRPr="00B24863">
              <w:rPr>
                <w:sz w:val="16"/>
                <w:szCs w:val="16"/>
              </w:rPr>
              <w:t>)</w:t>
            </w:r>
          </w:p>
          <w:p w:rsidR="00073C16" w:rsidRPr="00B24863" w:rsidRDefault="00073C16" w:rsidP="00B24863">
            <w:pPr>
              <w:pStyle w:val="ListParagraph"/>
              <w:numPr>
                <w:ilvl w:val="0"/>
                <w:numId w:val="13"/>
              </w:numPr>
              <w:spacing w:after="0" w:line="240" w:lineRule="auto"/>
              <w:ind w:left="194" w:hanging="194"/>
              <w:rPr>
                <w:sz w:val="20"/>
                <w:szCs w:val="20"/>
              </w:rPr>
            </w:pPr>
            <w:r w:rsidRPr="00B24863">
              <w:rPr>
                <w:sz w:val="20"/>
                <w:szCs w:val="20"/>
              </w:rPr>
              <w:t>If successful, results in</w:t>
            </w:r>
            <w:r w:rsidR="00D96153" w:rsidRPr="00B24863">
              <w:rPr>
                <w:sz w:val="20"/>
                <w:szCs w:val="20"/>
              </w:rPr>
              <w:t xml:space="preserve"> acquittal</w:t>
            </w:r>
          </w:p>
          <w:p w:rsidR="00D96153" w:rsidRPr="00B24863" w:rsidRDefault="00D96153" w:rsidP="00B24863">
            <w:pPr>
              <w:pStyle w:val="ListParagraph"/>
              <w:numPr>
                <w:ilvl w:val="0"/>
                <w:numId w:val="13"/>
              </w:numPr>
              <w:spacing w:after="0" w:line="240" w:lineRule="auto"/>
              <w:ind w:left="194" w:hanging="194"/>
              <w:rPr>
                <w:sz w:val="20"/>
                <w:szCs w:val="20"/>
              </w:rPr>
            </w:pPr>
            <w:proofErr w:type="spellStart"/>
            <w:r w:rsidRPr="00B24863">
              <w:rPr>
                <w:i/>
                <w:sz w:val="20"/>
                <w:szCs w:val="20"/>
                <w:highlight w:val="green"/>
              </w:rPr>
              <w:t>Ruzic</w:t>
            </w:r>
            <w:proofErr w:type="spellEnd"/>
            <w:r w:rsidR="002219C5" w:rsidRPr="00B24863">
              <w:rPr>
                <w:i/>
                <w:sz w:val="20"/>
                <w:szCs w:val="20"/>
              </w:rPr>
              <w:t xml:space="preserve"> – SCC 2001 (Yugoslav girl smuggled drugs)</w:t>
            </w:r>
            <w:r w:rsidRPr="00B24863">
              <w:rPr>
                <w:sz w:val="20"/>
                <w:szCs w:val="20"/>
              </w:rPr>
              <w:t xml:space="preserve">: principal offender can rely on the CL defence if it’s not a listed </w:t>
            </w:r>
            <w:r w:rsidR="002219C5" w:rsidRPr="00B24863">
              <w:rPr>
                <w:sz w:val="20"/>
                <w:szCs w:val="20"/>
              </w:rPr>
              <w:t xml:space="preserve">excluded </w:t>
            </w:r>
            <w:r w:rsidRPr="00B24863">
              <w:rPr>
                <w:sz w:val="20"/>
                <w:szCs w:val="20"/>
              </w:rPr>
              <w:t>offence</w:t>
            </w:r>
            <w:r w:rsidR="002219C5" w:rsidRPr="00B24863">
              <w:rPr>
                <w:sz w:val="20"/>
                <w:szCs w:val="20"/>
              </w:rPr>
              <w:t xml:space="preserve"> (s. 17 now just lists excluded offences); won s. 7 Charter challenge</w:t>
            </w:r>
            <w:r w:rsidRPr="00B24863">
              <w:rPr>
                <w:sz w:val="20"/>
                <w:szCs w:val="20"/>
              </w:rPr>
              <w:t xml:space="preserve"> based on principle of fundamental justice that acts of moral involuntariness should not be criminally blameworthy; threat c</w:t>
            </w:r>
            <w:r w:rsidR="002219C5" w:rsidRPr="00B24863">
              <w:rPr>
                <w:sz w:val="20"/>
                <w:szCs w:val="20"/>
              </w:rPr>
              <w:t>an</w:t>
            </w:r>
            <w:r w:rsidRPr="00B24863">
              <w:rPr>
                <w:sz w:val="20"/>
                <w:szCs w:val="20"/>
              </w:rPr>
              <w:t xml:space="preserve"> be to a 3</w:t>
            </w:r>
            <w:r w:rsidRPr="00B24863">
              <w:rPr>
                <w:sz w:val="20"/>
                <w:szCs w:val="20"/>
                <w:vertAlign w:val="superscript"/>
              </w:rPr>
              <w:t>rd</w:t>
            </w:r>
            <w:r w:rsidR="007928AB" w:rsidRPr="00B24863">
              <w:rPr>
                <w:sz w:val="20"/>
                <w:szCs w:val="20"/>
              </w:rPr>
              <w:t xml:space="preserve"> party</w:t>
            </w:r>
            <w:r w:rsidR="00D40DC5">
              <w:rPr>
                <w:sz w:val="20"/>
                <w:szCs w:val="20"/>
              </w:rPr>
              <w:t>/does not have to be imminent</w:t>
            </w:r>
          </w:p>
        </w:tc>
      </w:tr>
    </w:tbl>
    <w:p w:rsidR="00927CC7" w:rsidRDefault="00927CC7" w:rsidP="00927CC7">
      <w:pPr>
        <w:pStyle w:val="ListParagraph"/>
        <w:spacing w:after="0"/>
        <w:ind w:left="0"/>
      </w:pPr>
    </w:p>
    <w:p w:rsidR="0093358F" w:rsidRPr="00343E47" w:rsidRDefault="0093358F" w:rsidP="00927CC7">
      <w:pPr>
        <w:pStyle w:val="ListParagraph"/>
        <w:spacing w:after="0"/>
        <w:ind w:left="0"/>
        <w:rPr>
          <w:sz w:val="2"/>
          <w:szCs w:val="2"/>
        </w:rPr>
        <w:sectPr w:rsidR="0093358F" w:rsidRPr="00343E47" w:rsidSect="0093358F">
          <w:type w:val="continuous"/>
          <w:pgSz w:w="15840" w:h="12240" w:orient="landscape"/>
          <w:pgMar w:top="426" w:right="567" w:bottom="426" w:left="567" w:header="709" w:footer="709" w:gutter="0"/>
          <w:cols w:space="708"/>
          <w:docGrid w:linePitch="360"/>
        </w:sectPr>
      </w:pPr>
    </w:p>
    <w:p w:rsidR="0093358F" w:rsidRPr="003C17D7" w:rsidRDefault="00CB2C56" w:rsidP="00F42DA3">
      <w:pPr>
        <w:pStyle w:val="ListParagraph"/>
        <w:spacing w:after="0" w:line="240" w:lineRule="auto"/>
        <w:ind w:left="0"/>
        <w:rPr>
          <w:b/>
          <w:sz w:val="16"/>
          <w:szCs w:val="16"/>
        </w:rPr>
      </w:pPr>
      <w:r w:rsidRPr="003C17D7">
        <w:rPr>
          <w:b/>
          <w:sz w:val="16"/>
          <w:szCs w:val="16"/>
          <w:highlight w:val="magenta"/>
        </w:rPr>
        <w:t>ATTEMPTS</w:t>
      </w:r>
    </w:p>
    <w:p w:rsidR="00F42DA3" w:rsidRPr="003C17D7" w:rsidRDefault="00F42DA3" w:rsidP="00F42DA3">
      <w:pPr>
        <w:pStyle w:val="ListParagraph"/>
        <w:numPr>
          <w:ilvl w:val="0"/>
          <w:numId w:val="37"/>
        </w:numPr>
        <w:spacing w:after="0" w:line="240" w:lineRule="auto"/>
        <w:ind w:left="142" w:hanging="142"/>
        <w:rPr>
          <w:sz w:val="16"/>
          <w:szCs w:val="16"/>
        </w:rPr>
      </w:pPr>
      <w:r w:rsidRPr="003C17D7">
        <w:rPr>
          <w:sz w:val="16"/>
          <w:szCs w:val="16"/>
          <w:highlight w:val="cyan"/>
        </w:rPr>
        <w:t>Inchoate offences</w:t>
      </w:r>
      <w:r w:rsidRPr="003C17D7">
        <w:rPr>
          <w:sz w:val="16"/>
          <w:szCs w:val="16"/>
        </w:rPr>
        <w:t>: incomplete offences</w:t>
      </w:r>
    </w:p>
    <w:p w:rsidR="00F42DA3" w:rsidRPr="003C17D7" w:rsidRDefault="00F42DA3" w:rsidP="00F42DA3">
      <w:pPr>
        <w:pStyle w:val="ListParagraph"/>
        <w:numPr>
          <w:ilvl w:val="0"/>
          <w:numId w:val="37"/>
        </w:numPr>
        <w:spacing w:after="0" w:line="240" w:lineRule="auto"/>
        <w:ind w:left="142" w:hanging="142"/>
        <w:rPr>
          <w:sz w:val="16"/>
          <w:szCs w:val="16"/>
        </w:rPr>
      </w:pPr>
      <w:r w:rsidRPr="003C17D7">
        <w:rPr>
          <w:b/>
          <w:sz w:val="16"/>
          <w:szCs w:val="16"/>
        </w:rPr>
        <w:t>S. 24</w:t>
      </w:r>
      <w:r w:rsidRPr="003C17D7">
        <w:rPr>
          <w:sz w:val="16"/>
          <w:szCs w:val="16"/>
        </w:rPr>
        <w:t xml:space="preserve"> creates attempts as a crime; </w:t>
      </w:r>
      <w:r w:rsidRPr="003C17D7">
        <w:rPr>
          <w:b/>
          <w:sz w:val="16"/>
          <w:szCs w:val="16"/>
        </w:rPr>
        <w:t>s. 463</w:t>
      </w:r>
      <w:r w:rsidRPr="003C17D7">
        <w:rPr>
          <w:sz w:val="16"/>
          <w:szCs w:val="16"/>
        </w:rPr>
        <w:t xml:space="preserve"> lists sentencing</w:t>
      </w:r>
    </w:p>
    <w:p w:rsidR="00F42DA3" w:rsidRPr="003C17D7" w:rsidRDefault="00F42DA3" w:rsidP="00F42DA3">
      <w:pPr>
        <w:pStyle w:val="ListParagraph"/>
        <w:numPr>
          <w:ilvl w:val="0"/>
          <w:numId w:val="37"/>
        </w:numPr>
        <w:spacing w:after="0" w:line="240" w:lineRule="auto"/>
        <w:ind w:left="142" w:hanging="142"/>
        <w:rPr>
          <w:sz w:val="16"/>
          <w:szCs w:val="16"/>
        </w:rPr>
      </w:pPr>
      <w:r w:rsidRPr="003C17D7">
        <w:rPr>
          <w:b/>
          <w:sz w:val="16"/>
          <w:szCs w:val="16"/>
        </w:rPr>
        <w:t xml:space="preserve">MR: </w:t>
      </w:r>
      <w:r w:rsidRPr="003C17D7">
        <w:rPr>
          <w:sz w:val="16"/>
          <w:szCs w:val="16"/>
        </w:rPr>
        <w:t xml:space="preserve">intent to commit the completed offence (attempts are mostly crimes of intent); </w:t>
      </w:r>
      <w:r w:rsidRPr="003C17D7">
        <w:rPr>
          <w:b/>
          <w:sz w:val="16"/>
          <w:szCs w:val="16"/>
        </w:rPr>
        <w:t>AR:</w:t>
      </w:r>
      <w:r w:rsidRPr="003C17D7">
        <w:rPr>
          <w:sz w:val="16"/>
          <w:szCs w:val="16"/>
        </w:rPr>
        <w:t xml:space="preserve"> some act/omission in furtherance of the offence that goes beyond mere preparation (quite minimal)</w:t>
      </w:r>
    </w:p>
    <w:p w:rsidR="00F45867" w:rsidRPr="003C17D7" w:rsidRDefault="00F42DA3" w:rsidP="00F45867">
      <w:pPr>
        <w:pStyle w:val="ListParagraph"/>
        <w:numPr>
          <w:ilvl w:val="0"/>
          <w:numId w:val="37"/>
        </w:numPr>
        <w:spacing w:after="0" w:line="240" w:lineRule="auto"/>
        <w:ind w:left="142" w:hanging="142"/>
        <w:rPr>
          <w:sz w:val="16"/>
          <w:szCs w:val="16"/>
        </w:rPr>
      </w:pPr>
      <w:r w:rsidRPr="003C17D7">
        <w:rPr>
          <w:sz w:val="16"/>
          <w:szCs w:val="16"/>
        </w:rPr>
        <w:t xml:space="preserve">To convict for attempted murder, recklessness is not enough; Crown actually has to prove intent to kill; </w:t>
      </w:r>
      <w:proofErr w:type="spellStart"/>
      <w:r w:rsidRPr="003C17D7">
        <w:rPr>
          <w:i/>
          <w:sz w:val="16"/>
          <w:szCs w:val="16"/>
          <w:highlight w:val="green"/>
        </w:rPr>
        <w:t>Ancio</w:t>
      </w:r>
      <w:proofErr w:type="spellEnd"/>
      <w:r w:rsidRPr="003C17D7">
        <w:rPr>
          <w:i/>
          <w:sz w:val="16"/>
          <w:szCs w:val="16"/>
        </w:rPr>
        <w:t xml:space="preserve"> – SCC 1984 (went to home of ex, gun fired</w:t>
      </w:r>
      <w:r w:rsidR="00D40DC5">
        <w:rPr>
          <w:i/>
          <w:sz w:val="16"/>
          <w:szCs w:val="16"/>
        </w:rPr>
        <w:t xml:space="preserve"> but did not kill</w:t>
      </w:r>
      <w:r w:rsidRPr="003C17D7">
        <w:rPr>
          <w:i/>
          <w:sz w:val="16"/>
          <w:szCs w:val="16"/>
        </w:rPr>
        <w:t>)</w:t>
      </w:r>
    </w:p>
    <w:p w:rsidR="00F45867" w:rsidRPr="003C17D7" w:rsidRDefault="00F45867" w:rsidP="00F45867">
      <w:pPr>
        <w:pStyle w:val="ListParagraph"/>
        <w:numPr>
          <w:ilvl w:val="0"/>
          <w:numId w:val="37"/>
        </w:numPr>
        <w:spacing w:after="0" w:line="240" w:lineRule="auto"/>
        <w:ind w:left="142" w:hanging="142"/>
        <w:rPr>
          <w:i/>
          <w:sz w:val="16"/>
          <w:szCs w:val="16"/>
        </w:rPr>
      </w:pPr>
      <w:r w:rsidRPr="003C17D7">
        <w:rPr>
          <w:sz w:val="16"/>
          <w:szCs w:val="16"/>
        </w:rPr>
        <w:t xml:space="preserve">Acts must go beyond mere preparation; this is a test of proximity—how close are acts to commission of offence itself?; </w:t>
      </w:r>
      <w:r w:rsidRPr="003C17D7">
        <w:rPr>
          <w:i/>
          <w:sz w:val="16"/>
          <w:szCs w:val="16"/>
          <w:highlight w:val="green"/>
        </w:rPr>
        <w:t xml:space="preserve">Sorrell and </w:t>
      </w:r>
      <w:proofErr w:type="spellStart"/>
      <w:r w:rsidRPr="003C17D7">
        <w:rPr>
          <w:i/>
          <w:sz w:val="16"/>
          <w:szCs w:val="16"/>
          <w:highlight w:val="green"/>
        </w:rPr>
        <w:t>Bondett</w:t>
      </w:r>
      <w:proofErr w:type="spellEnd"/>
      <w:r w:rsidRPr="003C17D7">
        <w:rPr>
          <w:i/>
          <w:sz w:val="16"/>
          <w:szCs w:val="16"/>
        </w:rPr>
        <w:t xml:space="preserve"> – </w:t>
      </w:r>
      <w:proofErr w:type="spellStart"/>
      <w:r w:rsidRPr="003C17D7">
        <w:rPr>
          <w:i/>
          <w:sz w:val="16"/>
          <w:szCs w:val="16"/>
        </w:rPr>
        <w:t>OntCA</w:t>
      </w:r>
      <w:proofErr w:type="spellEnd"/>
      <w:r w:rsidRPr="003C17D7">
        <w:rPr>
          <w:i/>
          <w:sz w:val="16"/>
          <w:szCs w:val="16"/>
        </w:rPr>
        <w:t xml:space="preserve"> (guys in balaclavas at chicken store)</w:t>
      </w:r>
    </w:p>
    <w:p w:rsidR="00F42DA3" w:rsidRDefault="00F45867" w:rsidP="00F42DA3">
      <w:pPr>
        <w:pStyle w:val="ListParagraph"/>
        <w:numPr>
          <w:ilvl w:val="0"/>
          <w:numId w:val="37"/>
        </w:numPr>
        <w:spacing w:after="0" w:line="240" w:lineRule="auto"/>
        <w:ind w:left="142" w:hanging="142"/>
        <w:rPr>
          <w:sz w:val="16"/>
          <w:szCs w:val="16"/>
        </w:rPr>
      </w:pPr>
      <w:r w:rsidRPr="003C17D7">
        <w:rPr>
          <w:b/>
          <w:sz w:val="16"/>
          <w:szCs w:val="16"/>
        </w:rPr>
        <w:t>s. 24</w:t>
      </w:r>
      <w:r w:rsidRPr="003C17D7">
        <w:rPr>
          <w:sz w:val="16"/>
          <w:szCs w:val="16"/>
        </w:rPr>
        <w:t xml:space="preserve"> criminalizes an </w:t>
      </w:r>
      <w:r w:rsidRPr="003C17D7">
        <w:rPr>
          <w:sz w:val="16"/>
          <w:szCs w:val="16"/>
          <w:highlight w:val="cyan"/>
        </w:rPr>
        <w:t>impossible attempt</w:t>
      </w:r>
      <w:r w:rsidRPr="003C17D7">
        <w:rPr>
          <w:sz w:val="16"/>
          <w:szCs w:val="16"/>
        </w:rPr>
        <w:t xml:space="preserve">; </w:t>
      </w:r>
      <w:proofErr w:type="spellStart"/>
      <w:r w:rsidRPr="003C17D7">
        <w:rPr>
          <w:i/>
          <w:sz w:val="16"/>
          <w:szCs w:val="16"/>
          <w:highlight w:val="green"/>
        </w:rPr>
        <w:t>Dynar</w:t>
      </w:r>
      <w:proofErr w:type="spellEnd"/>
      <w:r w:rsidRPr="003C17D7">
        <w:rPr>
          <w:i/>
          <w:sz w:val="16"/>
          <w:szCs w:val="16"/>
        </w:rPr>
        <w:t xml:space="preserve"> – SCC 1997 (charged in US with attempt to launder money but was an impossible attempt) </w:t>
      </w:r>
      <w:r w:rsidRPr="003C17D7">
        <w:rPr>
          <w:sz w:val="16"/>
          <w:szCs w:val="16"/>
        </w:rPr>
        <w:t>found to be a crime (attempts are crimes of intent and it doesn’t matter why attempt was thwarted); Dissent: no criminality should attach to attempts where if completed there would be no crime</w:t>
      </w:r>
    </w:p>
    <w:p w:rsidR="003C17D7" w:rsidRPr="003C17D7" w:rsidRDefault="003C17D7" w:rsidP="003C17D7">
      <w:pPr>
        <w:pStyle w:val="ListParagraph"/>
        <w:spacing w:after="0" w:line="240" w:lineRule="auto"/>
        <w:ind w:left="142"/>
        <w:rPr>
          <w:sz w:val="16"/>
          <w:szCs w:val="16"/>
        </w:rPr>
      </w:pPr>
      <w:r>
        <w:rPr>
          <w:noProof/>
          <w:sz w:val="16"/>
          <w:szCs w:val="16"/>
          <w:lang w:eastAsia="en-CA"/>
        </w:rPr>
        <w:pict>
          <v:shape id="_x0000_s1032" type="#_x0000_t32" style="position:absolute;left:0;text-align:left;margin-left:-.05pt;margin-top:3.35pt;width:243.15pt;height:.05pt;z-index:251649024" o:connectortype="straight" strokeweight="1.5pt"/>
        </w:pict>
      </w:r>
    </w:p>
    <w:p w:rsidR="003F2271" w:rsidRPr="003C17D7" w:rsidRDefault="00CB2C56" w:rsidP="00545FA9">
      <w:pPr>
        <w:pStyle w:val="ListParagraph"/>
        <w:spacing w:after="0" w:line="240" w:lineRule="auto"/>
        <w:ind w:left="0"/>
        <w:rPr>
          <w:b/>
          <w:sz w:val="16"/>
          <w:szCs w:val="16"/>
        </w:rPr>
      </w:pPr>
      <w:r w:rsidRPr="003C17D7">
        <w:rPr>
          <w:b/>
          <w:sz w:val="16"/>
          <w:szCs w:val="16"/>
          <w:highlight w:val="magenta"/>
        </w:rPr>
        <w:t>AIDING AND ABETTING</w:t>
      </w:r>
    </w:p>
    <w:p w:rsidR="00F45867" w:rsidRPr="003C17D7" w:rsidRDefault="00545FA9" w:rsidP="00545FA9">
      <w:pPr>
        <w:pStyle w:val="ListParagraph"/>
        <w:numPr>
          <w:ilvl w:val="0"/>
          <w:numId w:val="39"/>
        </w:numPr>
        <w:spacing w:after="0" w:line="240" w:lineRule="auto"/>
        <w:ind w:left="142" w:hanging="142"/>
        <w:rPr>
          <w:sz w:val="16"/>
          <w:szCs w:val="16"/>
        </w:rPr>
      </w:pPr>
      <w:r w:rsidRPr="003C17D7">
        <w:rPr>
          <w:b/>
          <w:sz w:val="16"/>
          <w:szCs w:val="16"/>
        </w:rPr>
        <w:t>s. 21</w:t>
      </w:r>
      <w:r w:rsidR="00CF1208">
        <w:rPr>
          <w:b/>
          <w:sz w:val="16"/>
          <w:szCs w:val="16"/>
        </w:rPr>
        <w:t xml:space="preserve"> </w:t>
      </w:r>
      <w:r w:rsidRPr="003C17D7">
        <w:rPr>
          <w:sz w:val="16"/>
          <w:szCs w:val="16"/>
        </w:rPr>
        <w:t xml:space="preserve">defines who is a party: </w:t>
      </w:r>
      <w:r w:rsidRPr="003C17D7">
        <w:rPr>
          <w:b/>
          <w:sz w:val="16"/>
          <w:szCs w:val="16"/>
          <w:u w:val="single"/>
        </w:rPr>
        <w:t>a)</w:t>
      </w:r>
      <w:r w:rsidRPr="003C17D7">
        <w:rPr>
          <w:b/>
          <w:sz w:val="16"/>
          <w:szCs w:val="16"/>
        </w:rPr>
        <w:t xml:space="preserve"> </w:t>
      </w:r>
      <w:r w:rsidRPr="003C17D7">
        <w:rPr>
          <w:sz w:val="16"/>
          <w:szCs w:val="16"/>
        </w:rPr>
        <w:t xml:space="preserve">principal offender or </w:t>
      </w:r>
      <w:r w:rsidRPr="003C17D7">
        <w:rPr>
          <w:b/>
          <w:sz w:val="16"/>
          <w:szCs w:val="16"/>
          <w:u w:val="single"/>
        </w:rPr>
        <w:t>b)</w:t>
      </w:r>
      <w:r w:rsidRPr="003C17D7">
        <w:rPr>
          <w:sz w:val="16"/>
          <w:szCs w:val="16"/>
        </w:rPr>
        <w:t xml:space="preserve"> aider or abettor for the purpose of </w:t>
      </w:r>
      <w:r w:rsidRPr="003C17D7">
        <w:rPr>
          <w:sz w:val="16"/>
          <w:szCs w:val="16"/>
          <w:highlight w:val="cyan"/>
        </w:rPr>
        <w:t>aiding</w:t>
      </w:r>
      <w:r w:rsidRPr="003C17D7">
        <w:rPr>
          <w:sz w:val="16"/>
          <w:szCs w:val="16"/>
        </w:rPr>
        <w:t xml:space="preserve"> (assisting) or </w:t>
      </w:r>
      <w:r w:rsidRPr="003C17D7">
        <w:rPr>
          <w:sz w:val="16"/>
          <w:szCs w:val="16"/>
          <w:highlight w:val="cyan"/>
        </w:rPr>
        <w:t>abetting</w:t>
      </w:r>
      <w:r w:rsidRPr="003C17D7">
        <w:rPr>
          <w:sz w:val="16"/>
          <w:szCs w:val="16"/>
        </w:rPr>
        <w:t xml:space="preserve"> (encouraging)</w:t>
      </w:r>
    </w:p>
    <w:p w:rsidR="00545FA9" w:rsidRPr="003C17D7" w:rsidRDefault="00545FA9" w:rsidP="00545FA9">
      <w:pPr>
        <w:pStyle w:val="ListParagraph"/>
        <w:numPr>
          <w:ilvl w:val="0"/>
          <w:numId w:val="39"/>
        </w:numPr>
        <w:spacing w:after="0" w:line="240" w:lineRule="auto"/>
        <w:ind w:left="142" w:hanging="142"/>
        <w:rPr>
          <w:sz w:val="16"/>
          <w:szCs w:val="16"/>
        </w:rPr>
      </w:pPr>
      <w:r w:rsidRPr="003C17D7">
        <w:rPr>
          <w:sz w:val="16"/>
          <w:szCs w:val="16"/>
        </w:rPr>
        <w:t xml:space="preserve">Aiding &amp; abetting always specific intent and thus intoxication always available as a defence even if offence aided/abetted was general intent; </w:t>
      </w:r>
      <w:r w:rsidRPr="003C17D7">
        <w:rPr>
          <w:i/>
          <w:sz w:val="16"/>
          <w:szCs w:val="16"/>
          <w:highlight w:val="green"/>
        </w:rPr>
        <w:t>Fraser</w:t>
      </w:r>
      <w:r w:rsidRPr="003C17D7">
        <w:rPr>
          <w:i/>
          <w:sz w:val="16"/>
          <w:szCs w:val="16"/>
        </w:rPr>
        <w:t xml:space="preserve"> – BCCA 1984 (aided/abetted robbery, also charged w/ general intent assault)</w:t>
      </w:r>
    </w:p>
    <w:p w:rsidR="00545FA9" w:rsidRPr="003C17D7" w:rsidRDefault="00545FA9" w:rsidP="00545FA9">
      <w:pPr>
        <w:pStyle w:val="ListParagraph"/>
        <w:numPr>
          <w:ilvl w:val="0"/>
          <w:numId w:val="39"/>
        </w:numPr>
        <w:spacing w:after="0" w:line="240" w:lineRule="auto"/>
        <w:ind w:left="142" w:hanging="142"/>
        <w:rPr>
          <w:sz w:val="16"/>
          <w:szCs w:val="16"/>
        </w:rPr>
      </w:pPr>
      <w:r w:rsidRPr="003C17D7">
        <w:rPr>
          <w:sz w:val="16"/>
          <w:szCs w:val="16"/>
        </w:rPr>
        <w:t>Criminal law does not prosecute bystanders or witnesses; more than mere presence necessary to be aiding/abetting</w:t>
      </w:r>
      <w:r w:rsidR="00CB2C56">
        <w:rPr>
          <w:sz w:val="16"/>
          <w:szCs w:val="16"/>
        </w:rPr>
        <w:t>;</w:t>
      </w:r>
      <w:r w:rsidRPr="003C17D7">
        <w:rPr>
          <w:sz w:val="16"/>
          <w:szCs w:val="16"/>
        </w:rPr>
        <w:t xml:space="preserve"> </w:t>
      </w:r>
      <w:proofErr w:type="spellStart"/>
      <w:r w:rsidRPr="003C17D7">
        <w:rPr>
          <w:i/>
          <w:sz w:val="16"/>
          <w:szCs w:val="16"/>
          <w:highlight w:val="green"/>
        </w:rPr>
        <w:t>Dunlop&amp;Sylvester</w:t>
      </w:r>
      <w:proofErr w:type="spellEnd"/>
      <w:r w:rsidRPr="003C17D7">
        <w:rPr>
          <w:i/>
          <w:sz w:val="16"/>
          <w:szCs w:val="16"/>
        </w:rPr>
        <w:t xml:space="preserve"> – SCC 1979 (claimed they watched while girl was gang raped)</w:t>
      </w:r>
    </w:p>
    <w:p w:rsidR="00545FA9" w:rsidRPr="003C17D7" w:rsidRDefault="00545FA9" w:rsidP="00545FA9">
      <w:pPr>
        <w:pStyle w:val="ListParagraph"/>
        <w:numPr>
          <w:ilvl w:val="0"/>
          <w:numId w:val="39"/>
        </w:numPr>
        <w:spacing w:after="0" w:line="240" w:lineRule="auto"/>
        <w:ind w:left="142" w:hanging="142"/>
        <w:rPr>
          <w:sz w:val="16"/>
          <w:szCs w:val="16"/>
        </w:rPr>
      </w:pPr>
      <w:r w:rsidRPr="003C17D7">
        <w:rPr>
          <w:bCs/>
          <w:sz w:val="16"/>
          <w:szCs w:val="16"/>
        </w:rPr>
        <w:t xml:space="preserve">S.21 is drafted so as to make the difference between aiding &amp; abetting and committing the offence </w:t>
      </w:r>
      <w:r w:rsidRPr="003C17D7">
        <w:rPr>
          <w:bCs/>
          <w:iCs/>
          <w:sz w:val="16"/>
          <w:szCs w:val="16"/>
        </w:rPr>
        <w:t>legally irrelevant</w:t>
      </w:r>
      <w:r w:rsidRPr="003C17D7">
        <w:rPr>
          <w:bCs/>
          <w:sz w:val="16"/>
          <w:szCs w:val="16"/>
        </w:rPr>
        <w:t xml:space="preserve">—either makes the accused equally culpable; </w:t>
      </w:r>
      <w:r w:rsidRPr="003C17D7">
        <w:rPr>
          <w:bCs/>
          <w:i/>
          <w:sz w:val="16"/>
          <w:szCs w:val="16"/>
          <w:highlight w:val="green"/>
        </w:rPr>
        <w:t>Thatcher</w:t>
      </w:r>
      <w:r w:rsidRPr="003C17D7">
        <w:rPr>
          <w:bCs/>
          <w:i/>
          <w:sz w:val="16"/>
          <w:szCs w:val="16"/>
        </w:rPr>
        <w:t xml:space="preserve"> – SCC 1987 (not clear whether he hired someone to kill wife or did it himself-convicted of 1</w:t>
      </w:r>
      <w:r w:rsidRPr="003C17D7">
        <w:rPr>
          <w:bCs/>
          <w:i/>
          <w:sz w:val="16"/>
          <w:szCs w:val="16"/>
          <w:vertAlign w:val="superscript"/>
        </w:rPr>
        <w:t>st</w:t>
      </w:r>
      <w:r w:rsidRPr="003C17D7">
        <w:rPr>
          <w:bCs/>
          <w:i/>
          <w:sz w:val="16"/>
          <w:szCs w:val="16"/>
        </w:rPr>
        <w:t xml:space="preserve"> deg murder)</w:t>
      </w:r>
    </w:p>
    <w:p w:rsidR="00545FA9" w:rsidRPr="003C17D7" w:rsidRDefault="003C17D7" w:rsidP="00545FA9">
      <w:pPr>
        <w:pStyle w:val="ListParagraph"/>
        <w:spacing w:after="0" w:line="240" w:lineRule="auto"/>
        <w:ind w:left="0"/>
        <w:rPr>
          <w:sz w:val="16"/>
          <w:szCs w:val="16"/>
        </w:rPr>
      </w:pPr>
      <w:r>
        <w:rPr>
          <w:b/>
          <w:noProof/>
          <w:sz w:val="16"/>
          <w:szCs w:val="16"/>
          <w:lang w:eastAsia="en-CA"/>
        </w:rPr>
        <w:pict>
          <v:shape id="_x0000_s1033" type="#_x0000_t32" style="position:absolute;margin-left:-6.7pt;margin-top:5pt;width:249.05pt;height:.05pt;z-index:251650048" o:connectortype="straight" strokeweight="1.5pt"/>
        </w:pict>
      </w:r>
    </w:p>
    <w:p w:rsidR="003C17D7" w:rsidRPr="003C17D7" w:rsidRDefault="00CB2C56" w:rsidP="003C17D7">
      <w:pPr>
        <w:pStyle w:val="ListParagraph"/>
        <w:spacing w:after="0" w:line="240" w:lineRule="auto"/>
        <w:ind w:left="0"/>
        <w:rPr>
          <w:b/>
          <w:sz w:val="16"/>
          <w:szCs w:val="16"/>
        </w:rPr>
      </w:pPr>
      <w:r w:rsidRPr="003C17D7">
        <w:rPr>
          <w:b/>
          <w:sz w:val="16"/>
          <w:szCs w:val="16"/>
          <w:highlight w:val="magenta"/>
        </w:rPr>
        <w:t>SENTENCING</w:t>
      </w:r>
      <w:r w:rsidR="003C17D7">
        <w:rPr>
          <w:b/>
          <w:sz w:val="16"/>
          <w:szCs w:val="16"/>
        </w:rPr>
        <w:t xml:space="preserve"> general principles PART XXIII (ss. 718-718.2</w:t>
      </w:r>
      <w:r w:rsidR="003C17D7" w:rsidRPr="003C17D7">
        <w:rPr>
          <w:b/>
          <w:sz w:val="16"/>
          <w:szCs w:val="16"/>
        </w:rPr>
        <w:t>)</w:t>
      </w:r>
    </w:p>
    <w:p w:rsidR="003C17D7" w:rsidRPr="003C17D7" w:rsidRDefault="003C17D7" w:rsidP="003C17D7">
      <w:pPr>
        <w:pStyle w:val="NoSpacing"/>
        <w:numPr>
          <w:ilvl w:val="0"/>
          <w:numId w:val="41"/>
        </w:numPr>
        <w:ind w:left="142" w:hanging="142"/>
        <w:rPr>
          <w:b/>
          <w:sz w:val="16"/>
          <w:szCs w:val="16"/>
        </w:rPr>
      </w:pPr>
      <w:r w:rsidRPr="003C17D7">
        <w:rPr>
          <w:sz w:val="16"/>
          <w:szCs w:val="16"/>
        </w:rPr>
        <w:t>Senten</w:t>
      </w:r>
      <w:r w:rsidR="00D40DC5">
        <w:rPr>
          <w:sz w:val="16"/>
          <w:szCs w:val="16"/>
        </w:rPr>
        <w:t>cing always done by Trial Judge—</w:t>
      </w:r>
      <w:r w:rsidRPr="003C17D7">
        <w:rPr>
          <w:sz w:val="16"/>
          <w:szCs w:val="16"/>
        </w:rPr>
        <w:t>must</w:t>
      </w:r>
      <w:r w:rsidR="00D40DC5">
        <w:rPr>
          <w:sz w:val="16"/>
          <w:szCs w:val="16"/>
        </w:rPr>
        <w:t xml:space="preserve"> </w:t>
      </w:r>
      <w:r w:rsidRPr="003C17D7">
        <w:rPr>
          <w:sz w:val="16"/>
          <w:szCs w:val="16"/>
        </w:rPr>
        <w:t>be proportionate to gravity of the offence &amp; blameworthiness of offender</w:t>
      </w:r>
    </w:p>
    <w:p w:rsidR="003C17D7" w:rsidRPr="003C17D7" w:rsidRDefault="00CB2C56" w:rsidP="003C17D7">
      <w:pPr>
        <w:pStyle w:val="NoSpacing"/>
        <w:numPr>
          <w:ilvl w:val="0"/>
          <w:numId w:val="41"/>
        </w:numPr>
        <w:ind w:left="142" w:hanging="142"/>
        <w:rPr>
          <w:b/>
          <w:sz w:val="16"/>
          <w:szCs w:val="16"/>
        </w:rPr>
      </w:pPr>
      <w:r>
        <w:rPr>
          <w:noProof/>
          <w:sz w:val="16"/>
          <w:szCs w:val="16"/>
          <w:lang w:eastAsia="en-CA"/>
        </w:rPr>
        <w:pict>
          <v:shape id="_x0000_s1034" type="#_x0000_t32" style="position:absolute;left:0;text-align:left;margin-left:242.35pt;margin-top:4.4pt;width:243.15pt;height:.05pt;z-index:251651072" o:connectortype="straight" strokeweight="1.5pt"/>
        </w:pict>
      </w:r>
      <w:r w:rsidR="003C17D7" w:rsidRPr="003C17D7">
        <w:rPr>
          <w:sz w:val="16"/>
          <w:szCs w:val="16"/>
        </w:rPr>
        <w:t>Usually accused gets credit for time spent in custody awaiting trial/sentencing-ratio of 2:1-“</w:t>
      </w:r>
      <w:proofErr w:type="spellStart"/>
      <w:r w:rsidR="003C17D7" w:rsidRPr="003C17D7">
        <w:rPr>
          <w:sz w:val="16"/>
          <w:szCs w:val="16"/>
        </w:rPr>
        <w:t>deadtime</w:t>
      </w:r>
      <w:proofErr w:type="spellEnd"/>
      <w:r w:rsidR="003C17D7" w:rsidRPr="003C17D7">
        <w:rPr>
          <w:sz w:val="16"/>
          <w:szCs w:val="16"/>
        </w:rPr>
        <w:t>”</w:t>
      </w:r>
    </w:p>
    <w:p w:rsidR="003C17D7" w:rsidRPr="003C17D7" w:rsidRDefault="003C17D7" w:rsidP="003C17D7">
      <w:pPr>
        <w:pStyle w:val="NoSpacing"/>
        <w:numPr>
          <w:ilvl w:val="0"/>
          <w:numId w:val="41"/>
        </w:numPr>
        <w:ind w:left="142" w:hanging="142"/>
        <w:rPr>
          <w:b/>
          <w:sz w:val="16"/>
          <w:szCs w:val="16"/>
        </w:rPr>
      </w:pPr>
      <w:r w:rsidRPr="003C17D7">
        <w:rPr>
          <w:sz w:val="16"/>
          <w:szCs w:val="16"/>
        </w:rPr>
        <w:t>Sentencing options: imprisonment, fine, probation, conditional sentence, conditional/absolute discharge, firearms prohibition, DNA databank order</w:t>
      </w:r>
      <w:r w:rsidR="00034250">
        <w:rPr>
          <w:sz w:val="16"/>
          <w:szCs w:val="16"/>
        </w:rPr>
        <w:t xml:space="preserve"> (can be a mix but not more than 2)</w:t>
      </w:r>
    </w:p>
    <w:p w:rsidR="003C17D7" w:rsidRPr="003C17D7" w:rsidRDefault="003C17D7" w:rsidP="003C17D7">
      <w:pPr>
        <w:pStyle w:val="NoSpacing"/>
        <w:numPr>
          <w:ilvl w:val="0"/>
          <w:numId w:val="41"/>
        </w:numPr>
        <w:ind w:left="142" w:hanging="142"/>
        <w:rPr>
          <w:b/>
          <w:sz w:val="16"/>
          <w:szCs w:val="16"/>
        </w:rPr>
      </w:pPr>
      <w:r w:rsidRPr="003C17D7">
        <w:rPr>
          <w:sz w:val="16"/>
          <w:szCs w:val="16"/>
        </w:rPr>
        <w:t>Evidenc</w:t>
      </w:r>
      <w:r w:rsidR="00D40DC5">
        <w:rPr>
          <w:sz w:val="16"/>
          <w:szCs w:val="16"/>
        </w:rPr>
        <w:t>e can be introduced by Crown/accused @ sentencing hearing</w:t>
      </w:r>
      <w:r w:rsidRPr="003C17D7">
        <w:rPr>
          <w:sz w:val="16"/>
          <w:szCs w:val="16"/>
        </w:rPr>
        <w:t>:</w:t>
      </w:r>
    </w:p>
    <w:p w:rsidR="003C17D7" w:rsidRPr="003C17D7" w:rsidRDefault="003C17D7" w:rsidP="00D40DC5">
      <w:pPr>
        <w:pStyle w:val="NoSpacing"/>
        <w:numPr>
          <w:ilvl w:val="1"/>
          <w:numId w:val="41"/>
        </w:numPr>
        <w:ind w:left="426" w:hanging="142"/>
        <w:rPr>
          <w:b/>
          <w:sz w:val="16"/>
          <w:szCs w:val="16"/>
        </w:rPr>
      </w:pPr>
      <w:r w:rsidRPr="003C17D7">
        <w:rPr>
          <w:sz w:val="16"/>
          <w:szCs w:val="16"/>
        </w:rPr>
        <w:t>Criminal record, victim impact statement, letters of reference/support, statement by accused, evidence about attempts at rehabilitation</w:t>
      </w:r>
    </w:p>
    <w:p w:rsidR="003C17D7" w:rsidRPr="003C17D7" w:rsidRDefault="003C17D7" w:rsidP="003C17D7">
      <w:pPr>
        <w:pStyle w:val="NoSpacing"/>
        <w:numPr>
          <w:ilvl w:val="0"/>
          <w:numId w:val="41"/>
        </w:numPr>
        <w:ind w:left="142" w:hanging="142"/>
        <w:rPr>
          <w:b/>
          <w:sz w:val="16"/>
          <w:szCs w:val="16"/>
        </w:rPr>
      </w:pPr>
      <w:r w:rsidRPr="003C17D7">
        <w:rPr>
          <w:bCs/>
          <w:sz w:val="16"/>
          <w:szCs w:val="16"/>
        </w:rPr>
        <w:t>In determining the fitness of sentence, the court must take into account circumstances and realities of life</w:t>
      </w:r>
      <w:r w:rsidR="00565C0F">
        <w:rPr>
          <w:bCs/>
          <w:sz w:val="16"/>
          <w:szCs w:val="16"/>
        </w:rPr>
        <w:t>;</w:t>
      </w:r>
      <w:r w:rsidRPr="003C17D7">
        <w:rPr>
          <w:bCs/>
          <w:sz w:val="16"/>
          <w:szCs w:val="16"/>
        </w:rPr>
        <w:t xml:space="preserve"> </w:t>
      </w:r>
      <w:r w:rsidR="00D40DC5" w:rsidRPr="003C17D7">
        <w:rPr>
          <w:bCs/>
          <w:i/>
          <w:sz w:val="16"/>
          <w:szCs w:val="16"/>
          <w:highlight w:val="green"/>
        </w:rPr>
        <w:t>Sweeney</w:t>
      </w:r>
      <w:r w:rsidRPr="003C17D7">
        <w:rPr>
          <w:bCs/>
          <w:i/>
          <w:sz w:val="16"/>
          <w:szCs w:val="16"/>
          <w:highlight w:val="green"/>
        </w:rPr>
        <w:t xml:space="preserve"> </w:t>
      </w:r>
      <w:r w:rsidR="00034250">
        <w:rPr>
          <w:bCs/>
          <w:i/>
          <w:sz w:val="16"/>
          <w:szCs w:val="16"/>
        </w:rPr>
        <w:t xml:space="preserve">– </w:t>
      </w:r>
      <w:r w:rsidRPr="00D40DC5">
        <w:rPr>
          <w:bCs/>
          <w:i/>
          <w:sz w:val="16"/>
          <w:szCs w:val="16"/>
        </w:rPr>
        <w:t>BCCA</w:t>
      </w:r>
      <w:r w:rsidR="00034250">
        <w:rPr>
          <w:bCs/>
          <w:i/>
          <w:sz w:val="16"/>
          <w:szCs w:val="16"/>
        </w:rPr>
        <w:t xml:space="preserve"> 1992 (drunk driving causing death, accused had a hard life</w:t>
      </w:r>
      <w:r w:rsidRPr="00D40DC5">
        <w:rPr>
          <w:bCs/>
          <w:i/>
          <w:sz w:val="16"/>
          <w:szCs w:val="16"/>
        </w:rPr>
        <w:t>)</w:t>
      </w:r>
    </w:p>
    <w:p w:rsidR="003C17D7" w:rsidRPr="003C17D7" w:rsidRDefault="003C17D7" w:rsidP="003C17D7">
      <w:pPr>
        <w:pStyle w:val="NoSpacing"/>
        <w:numPr>
          <w:ilvl w:val="0"/>
          <w:numId w:val="41"/>
        </w:numPr>
        <w:ind w:left="142" w:hanging="142"/>
        <w:rPr>
          <w:b/>
          <w:sz w:val="16"/>
          <w:szCs w:val="16"/>
        </w:rPr>
      </w:pPr>
      <w:r w:rsidRPr="003C17D7">
        <w:rPr>
          <w:bCs/>
          <w:sz w:val="16"/>
          <w:szCs w:val="16"/>
        </w:rPr>
        <w:t>“goals and ultimate purpose of sentencing”: general deterrence, specific deterrence, isolation, rehabilitation, denunciation</w:t>
      </w:r>
      <w:r w:rsidR="00565C0F">
        <w:rPr>
          <w:bCs/>
          <w:sz w:val="16"/>
          <w:szCs w:val="16"/>
        </w:rPr>
        <w:t>;</w:t>
      </w:r>
      <w:r w:rsidRPr="003C17D7">
        <w:rPr>
          <w:bCs/>
          <w:sz w:val="16"/>
          <w:szCs w:val="16"/>
        </w:rPr>
        <w:t xml:space="preserve"> </w:t>
      </w:r>
      <w:r w:rsidR="00D40DC5" w:rsidRPr="003C17D7">
        <w:rPr>
          <w:bCs/>
          <w:i/>
          <w:sz w:val="16"/>
          <w:szCs w:val="16"/>
          <w:highlight w:val="green"/>
        </w:rPr>
        <w:t>Sweeney</w:t>
      </w:r>
    </w:p>
    <w:p w:rsidR="003C17D7" w:rsidRPr="003C17D7" w:rsidRDefault="003C17D7" w:rsidP="003C17D7">
      <w:pPr>
        <w:pStyle w:val="NoSpacing"/>
        <w:numPr>
          <w:ilvl w:val="0"/>
          <w:numId w:val="41"/>
        </w:numPr>
        <w:ind w:left="142" w:hanging="142"/>
        <w:rPr>
          <w:b/>
          <w:sz w:val="16"/>
          <w:szCs w:val="16"/>
        </w:rPr>
      </w:pPr>
      <w:r w:rsidRPr="003C17D7">
        <w:rPr>
          <w:b/>
          <w:sz w:val="16"/>
          <w:szCs w:val="16"/>
        </w:rPr>
        <w:t xml:space="preserve">General rule: </w:t>
      </w:r>
      <w:r w:rsidRPr="003C17D7">
        <w:rPr>
          <w:sz w:val="16"/>
          <w:szCs w:val="16"/>
        </w:rPr>
        <w:t>jury has NO part in sentencing</w:t>
      </w:r>
    </w:p>
    <w:p w:rsidR="003C17D7" w:rsidRPr="003C17D7" w:rsidRDefault="003C17D7" w:rsidP="003C17D7">
      <w:pPr>
        <w:pStyle w:val="NoSpacing"/>
        <w:numPr>
          <w:ilvl w:val="0"/>
          <w:numId w:val="41"/>
        </w:numPr>
        <w:ind w:left="142" w:hanging="142"/>
        <w:rPr>
          <w:b/>
          <w:sz w:val="16"/>
          <w:szCs w:val="16"/>
        </w:rPr>
      </w:pPr>
      <w:r w:rsidRPr="003C17D7">
        <w:rPr>
          <w:b/>
          <w:sz w:val="16"/>
          <w:szCs w:val="16"/>
        </w:rPr>
        <w:t>Exception:</w:t>
      </w:r>
      <w:r w:rsidRPr="003C17D7">
        <w:rPr>
          <w:sz w:val="16"/>
          <w:szCs w:val="16"/>
        </w:rPr>
        <w:t xml:space="preserve"> </w:t>
      </w:r>
      <w:r w:rsidRPr="003C17D7">
        <w:rPr>
          <w:bCs/>
          <w:sz w:val="16"/>
          <w:szCs w:val="16"/>
        </w:rPr>
        <w:t xml:space="preserve">conviction of </w:t>
      </w:r>
      <w:r w:rsidRPr="003C17D7">
        <w:rPr>
          <w:bCs/>
          <w:sz w:val="16"/>
          <w:szCs w:val="16"/>
          <w:u w:val="single"/>
        </w:rPr>
        <w:t>2</w:t>
      </w:r>
      <w:r w:rsidRPr="003C17D7">
        <w:rPr>
          <w:bCs/>
          <w:sz w:val="16"/>
          <w:szCs w:val="16"/>
          <w:u w:val="single"/>
          <w:vertAlign w:val="superscript"/>
        </w:rPr>
        <w:t>nd</w:t>
      </w:r>
      <w:r w:rsidRPr="003C17D7">
        <w:rPr>
          <w:bCs/>
          <w:sz w:val="16"/>
          <w:szCs w:val="16"/>
          <w:u w:val="single"/>
        </w:rPr>
        <w:t xml:space="preserve"> degree murder</w:t>
      </w:r>
      <w:r w:rsidR="00565C0F">
        <w:rPr>
          <w:bCs/>
          <w:sz w:val="16"/>
          <w:szCs w:val="16"/>
        </w:rPr>
        <w:t xml:space="preserve"> (</w:t>
      </w:r>
      <w:r w:rsidRPr="003C17D7">
        <w:rPr>
          <w:bCs/>
          <w:sz w:val="16"/>
          <w:szCs w:val="16"/>
        </w:rPr>
        <w:t>mandatory life sentence w/ minimum period of parole ine</w:t>
      </w:r>
      <w:r w:rsidR="00565C0F">
        <w:rPr>
          <w:bCs/>
          <w:sz w:val="16"/>
          <w:szCs w:val="16"/>
        </w:rPr>
        <w:t xml:space="preserve">ligibility of between 10-25 yrs); </w:t>
      </w:r>
      <w:r w:rsidRPr="003C17D7">
        <w:rPr>
          <w:bCs/>
          <w:sz w:val="16"/>
          <w:szCs w:val="16"/>
        </w:rPr>
        <w:t>jury asked to recommend a period of parole ineligibility in these cases</w:t>
      </w:r>
    </w:p>
    <w:p w:rsidR="003C17D7" w:rsidRPr="00565C0F" w:rsidRDefault="003C17D7" w:rsidP="003C17D7">
      <w:pPr>
        <w:pStyle w:val="NoSpacing"/>
        <w:numPr>
          <w:ilvl w:val="0"/>
          <w:numId w:val="41"/>
        </w:numPr>
        <w:ind w:left="142" w:hanging="142"/>
        <w:rPr>
          <w:b/>
          <w:sz w:val="16"/>
          <w:szCs w:val="16"/>
        </w:rPr>
      </w:pPr>
      <w:r w:rsidRPr="003C17D7">
        <w:rPr>
          <w:bCs/>
          <w:i/>
          <w:sz w:val="16"/>
          <w:szCs w:val="16"/>
        </w:rPr>
        <w:t xml:space="preserve">Code </w:t>
      </w:r>
      <w:r w:rsidRPr="003C17D7">
        <w:rPr>
          <w:bCs/>
          <w:sz w:val="16"/>
          <w:szCs w:val="16"/>
        </w:rPr>
        <w:t xml:space="preserve">does </w:t>
      </w:r>
      <w:r w:rsidRPr="003C17D7">
        <w:rPr>
          <w:bCs/>
          <w:sz w:val="16"/>
          <w:szCs w:val="16"/>
          <w:u w:val="single"/>
        </w:rPr>
        <w:t>not</w:t>
      </w:r>
      <w:r w:rsidRPr="003C17D7">
        <w:rPr>
          <w:bCs/>
          <w:sz w:val="16"/>
          <w:szCs w:val="16"/>
        </w:rPr>
        <w:t xml:space="preserve"> allow discretionary “constitutional exemptions”-mandatory minimum sentences do NOT violate </w:t>
      </w:r>
      <w:r w:rsidRPr="003C17D7">
        <w:rPr>
          <w:bCs/>
          <w:i/>
          <w:sz w:val="16"/>
          <w:szCs w:val="16"/>
        </w:rPr>
        <w:t>Charter</w:t>
      </w:r>
      <w:r w:rsidR="00565C0F">
        <w:rPr>
          <w:bCs/>
          <w:sz w:val="16"/>
          <w:szCs w:val="16"/>
        </w:rPr>
        <w:t xml:space="preserve"> and are gen. constitutional;</w:t>
      </w:r>
      <w:r w:rsidRPr="003C17D7">
        <w:rPr>
          <w:bCs/>
          <w:i/>
          <w:sz w:val="16"/>
          <w:szCs w:val="16"/>
        </w:rPr>
        <w:t xml:space="preserve"> </w:t>
      </w:r>
      <w:r w:rsidR="00565C0F" w:rsidRPr="003C17D7">
        <w:rPr>
          <w:bCs/>
          <w:i/>
          <w:sz w:val="16"/>
          <w:szCs w:val="16"/>
          <w:highlight w:val="green"/>
        </w:rPr>
        <w:t>Latimer</w:t>
      </w:r>
      <w:r w:rsidR="00565C0F">
        <w:rPr>
          <w:bCs/>
          <w:i/>
          <w:sz w:val="16"/>
          <w:szCs w:val="16"/>
        </w:rPr>
        <w:t xml:space="preserve"> – SCC 2001 (</w:t>
      </w:r>
      <w:r w:rsidRPr="003C17D7">
        <w:rPr>
          <w:bCs/>
          <w:i/>
          <w:sz w:val="16"/>
          <w:szCs w:val="16"/>
        </w:rPr>
        <w:t>challenged min. parole ineligibility of 10 yrs</w:t>
      </w:r>
      <w:r w:rsidR="00565C0F">
        <w:rPr>
          <w:bCs/>
          <w:i/>
          <w:sz w:val="16"/>
          <w:szCs w:val="16"/>
        </w:rPr>
        <w:t xml:space="preserve">) </w:t>
      </w:r>
      <w:r w:rsidR="00565C0F">
        <w:rPr>
          <w:bCs/>
          <w:sz w:val="16"/>
          <w:szCs w:val="16"/>
        </w:rPr>
        <w:t xml:space="preserve">and are generally constitutional; </w:t>
      </w:r>
      <w:r w:rsidR="00565C0F" w:rsidRPr="00565C0F">
        <w:rPr>
          <w:bCs/>
          <w:i/>
          <w:sz w:val="16"/>
          <w:szCs w:val="16"/>
          <w:highlight w:val="green"/>
        </w:rPr>
        <w:t>Ferguson</w:t>
      </w:r>
      <w:r w:rsidR="00565C0F">
        <w:rPr>
          <w:bCs/>
          <w:sz w:val="16"/>
          <w:szCs w:val="16"/>
        </w:rPr>
        <w:t xml:space="preserve"> </w:t>
      </w:r>
      <w:r w:rsidR="00565C0F" w:rsidRPr="00CB2C56">
        <w:rPr>
          <w:bCs/>
          <w:i/>
          <w:sz w:val="16"/>
          <w:szCs w:val="16"/>
        </w:rPr>
        <w:t>– SCC 2008</w:t>
      </w:r>
      <w:r w:rsidR="00565C0F">
        <w:rPr>
          <w:bCs/>
          <w:sz w:val="16"/>
          <w:szCs w:val="16"/>
        </w:rPr>
        <w:t xml:space="preserve"> </w:t>
      </w:r>
    </w:p>
    <w:p w:rsidR="00565C0F" w:rsidRPr="00565C0F" w:rsidRDefault="00565C0F" w:rsidP="00565C0F">
      <w:pPr>
        <w:pStyle w:val="ListParagraph"/>
        <w:numPr>
          <w:ilvl w:val="0"/>
          <w:numId w:val="41"/>
        </w:numPr>
        <w:spacing w:after="0" w:line="240" w:lineRule="auto"/>
        <w:ind w:left="142" w:hanging="142"/>
        <w:rPr>
          <w:sz w:val="16"/>
          <w:szCs w:val="16"/>
        </w:rPr>
      </w:pPr>
      <w:r w:rsidRPr="00565C0F">
        <w:rPr>
          <w:sz w:val="16"/>
          <w:szCs w:val="16"/>
          <w:highlight w:val="cyan"/>
        </w:rPr>
        <w:t>long term offender</w:t>
      </w:r>
      <w:r w:rsidRPr="00565C0F">
        <w:rPr>
          <w:sz w:val="16"/>
          <w:szCs w:val="16"/>
        </w:rPr>
        <w:t xml:space="preserve"> (subject to supervision in the community for a period of 10 years); </w:t>
      </w:r>
      <w:r w:rsidRPr="00565C0F">
        <w:rPr>
          <w:sz w:val="16"/>
          <w:szCs w:val="16"/>
          <w:highlight w:val="cyan"/>
        </w:rPr>
        <w:t>dangerous offender</w:t>
      </w:r>
      <w:r w:rsidRPr="00565C0F">
        <w:rPr>
          <w:sz w:val="16"/>
          <w:szCs w:val="16"/>
        </w:rPr>
        <w:t xml:space="preserve"> (may be jailed indefinitely)</w:t>
      </w:r>
      <w:r w:rsidR="00CB2C56">
        <w:rPr>
          <w:sz w:val="16"/>
          <w:szCs w:val="16"/>
        </w:rPr>
        <w:t xml:space="preserve">; Crown has to apply for these </w:t>
      </w:r>
      <w:proofErr w:type="spellStart"/>
      <w:r w:rsidR="00CB2C56">
        <w:rPr>
          <w:sz w:val="16"/>
          <w:szCs w:val="16"/>
        </w:rPr>
        <w:t>desigs</w:t>
      </w:r>
      <w:proofErr w:type="spellEnd"/>
      <w:r w:rsidR="00CB2C56">
        <w:rPr>
          <w:sz w:val="16"/>
          <w:szCs w:val="16"/>
        </w:rPr>
        <w:t>; can be used in plea bargaining</w:t>
      </w:r>
    </w:p>
    <w:p w:rsidR="00565C0F" w:rsidRPr="00CB2C56" w:rsidRDefault="00CB2C56" w:rsidP="003C17D7">
      <w:pPr>
        <w:pStyle w:val="NoSpacing"/>
        <w:numPr>
          <w:ilvl w:val="0"/>
          <w:numId w:val="41"/>
        </w:numPr>
        <w:ind w:left="142" w:hanging="142"/>
        <w:rPr>
          <w:b/>
          <w:sz w:val="16"/>
          <w:szCs w:val="16"/>
        </w:rPr>
      </w:pPr>
      <w:r>
        <w:rPr>
          <w:sz w:val="16"/>
          <w:szCs w:val="16"/>
        </w:rPr>
        <w:t xml:space="preserve">Don’t apply </w:t>
      </w:r>
      <w:r w:rsidRPr="00CB2C56">
        <w:rPr>
          <w:sz w:val="16"/>
          <w:szCs w:val="16"/>
        </w:rPr>
        <w:t>“worst offence, worse offender”</w:t>
      </w:r>
      <w:r>
        <w:rPr>
          <w:sz w:val="16"/>
          <w:szCs w:val="16"/>
        </w:rPr>
        <w:t xml:space="preserve"> rule too literally for maximum sentences; </w:t>
      </w:r>
      <w:r w:rsidRPr="00CB2C56">
        <w:rPr>
          <w:i/>
          <w:sz w:val="16"/>
          <w:szCs w:val="16"/>
          <w:highlight w:val="green"/>
        </w:rPr>
        <w:t>M.(L.)</w:t>
      </w:r>
      <w:r w:rsidRPr="00CB2C56">
        <w:rPr>
          <w:i/>
          <w:sz w:val="16"/>
          <w:szCs w:val="16"/>
        </w:rPr>
        <w:t xml:space="preserve"> – (SCC 2008</w:t>
      </w:r>
      <w:r>
        <w:rPr>
          <w:sz w:val="16"/>
          <w:szCs w:val="16"/>
        </w:rPr>
        <w:t>)</w:t>
      </w:r>
    </w:p>
    <w:p w:rsidR="003C17D7" w:rsidRPr="003C17D7" w:rsidRDefault="003C17D7" w:rsidP="003C17D7">
      <w:pPr>
        <w:pStyle w:val="NoSpacing"/>
        <w:rPr>
          <w:b/>
          <w:sz w:val="16"/>
          <w:szCs w:val="16"/>
          <w:highlight w:val="magenta"/>
        </w:rPr>
      </w:pPr>
    </w:p>
    <w:p w:rsidR="003C17D7" w:rsidRPr="003C17D7" w:rsidRDefault="003C17D7" w:rsidP="003C17D7">
      <w:pPr>
        <w:pStyle w:val="NoSpacing"/>
        <w:rPr>
          <w:b/>
          <w:sz w:val="16"/>
          <w:szCs w:val="16"/>
        </w:rPr>
      </w:pPr>
      <w:r w:rsidRPr="003C17D7">
        <w:rPr>
          <w:b/>
          <w:sz w:val="16"/>
          <w:szCs w:val="16"/>
          <w:highlight w:val="magenta"/>
        </w:rPr>
        <w:t>ABORIGINAL PEOPLE &amp; THE CRIMINAL LAW</w:t>
      </w:r>
    </w:p>
    <w:p w:rsidR="003C17D7" w:rsidRPr="003C17D7" w:rsidRDefault="003C17D7" w:rsidP="003C17D7">
      <w:pPr>
        <w:pStyle w:val="NoSpacing"/>
        <w:numPr>
          <w:ilvl w:val="0"/>
          <w:numId w:val="41"/>
        </w:numPr>
        <w:ind w:left="142" w:hanging="142"/>
        <w:rPr>
          <w:b/>
          <w:sz w:val="16"/>
          <w:szCs w:val="16"/>
        </w:rPr>
      </w:pPr>
      <w:r w:rsidRPr="003C17D7">
        <w:rPr>
          <w:bCs/>
          <w:sz w:val="16"/>
          <w:szCs w:val="16"/>
        </w:rPr>
        <w:t xml:space="preserve"> </w:t>
      </w:r>
      <w:r w:rsidRPr="00CB2C56">
        <w:rPr>
          <w:b/>
          <w:bCs/>
          <w:sz w:val="16"/>
          <w:szCs w:val="16"/>
        </w:rPr>
        <w:t>S. 718.2(e)</w:t>
      </w:r>
      <w:r w:rsidRPr="003C17D7">
        <w:rPr>
          <w:bCs/>
          <w:sz w:val="16"/>
          <w:szCs w:val="16"/>
        </w:rPr>
        <w:t>-system should minimize reliance on imprisonment-judges to consider</w:t>
      </w:r>
      <w:r w:rsidRPr="003C17D7">
        <w:rPr>
          <w:b/>
          <w:bCs/>
          <w:sz w:val="16"/>
          <w:szCs w:val="16"/>
        </w:rPr>
        <w:t xml:space="preserve"> all available sanctions other than imprisonment </w:t>
      </w:r>
      <w:r w:rsidRPr="003C17D7">
        <w:rPr>
          <w:bCs/>
          <w:sz w:val="16"/>
          <w:szCs w:val="16"/>
        </w:rPr>
        <w:t>and to pay particular attention to the circumstances of</w:t>
      </w:r>
      <w:r w:rsidRPr="003C17D7">
        <w:rPr>
          <w:b/>
          <w:bCs/>
          <w:sz w:val="16"/>
          <w:szCs w:val="16"/>
        </w:rPr>
        <w:t xml:space="preserve"> aboriginal offenders</w:t>
      </w:r>
    </w:p>
    <w:p w:rsidR="003C17D7" w:rsidRPr="003C17D7" w:rsidRDefault="00343E47" w:rsidP="00CB2C56">
      <w:pPr>
        <w:pStyle w:val="NoSpacing"/>
        <w:numPr>
          <w:ilvl w:val="1"/>
          <w:numId w:val="41"/>
        </w:numPr>
        <w:ind w:left="426" w:hanging="142"/>
        <w:rPr>
          <w:b/>
          <w:sz w:val="16"/>
          <w:szCs w:val="16"/>
        </w:rPr>
      </w:pPr>
      <w:r>
        <w:rPr>
          <w:bCs/>
          <w:sz w:val="16"/>
          <w:szCs w:val="16"/>
        </w:rPr>
        <w:t xml:space="preserve">Remedial – </w:t>
      </w:r>
      <w:r w:rsidR="003C17D7" w:rsidRPr="003C17D7">
        <w:rPr>
          <w:bCs/>
          <w:sz w:val="16"/>
          <w:szCs w:val="16"/>
        </w:rPr>
        <w:t xml:space="preserve">meant to ameliorate the serious </w:t>
      </w:r>
      <w:proofErr w:type="spellStart"/>
      <w:r w:rsidR="003C17D7" w:rsidRPr="003C17D7">
        <w:rPr>
          <w:bCs/>
          <w:sz w:val="16"/>
          <w:szCs w:val="16"/>
        </w:rPr>
        <w:t>disproportionality</w:t>
      </w:r>
      <w:proofErr w:type="spellEnd"/>
      <w:r w:rsidR="003C17D7" w:rsidRPr="003C17D7">
        <w:rPr>
          <w:bCs/>
          <w:sz w:val="16"/>
          <w:szCs w:val="16"/>
        </w:rPr>
        <w:t xml:space="preserve"> of aboriginals in prison</w:t>
      </w:r>
      <w:r>
        <w:rPr>
          <w:bCs/>
          <w:sz w:val="16"/>
          <w:szCs w:val="16"/>
        </w:rPr>
        <w:t>; encourages restorative approach to sentencing</w:t>
      </w:r>
    </w:p>
    <w:p w:rsidR="00545FA9" w:rsidRPr="00343E47" w:rsidRDefault="003C17D7" w:rsidP="00CB2C56">
      <w:pPr>
        <w:pStyle w:val="NoSpacing"/>
        <w:numPr>
          <w:ilvl w:val="1"/>
          <w:numId w:val="41"/>
        </w:numPr>
        <w:ind w:left="426" w:hanging="142"/>
        <w:rPr>
          <w:b/>
          <w:sz w:val="16"/>
          <w:szCs w:val="16"/>
        </w:rPr>
      </w:pPr>
      <w:r w:rsidRPr="003C17D7">
        <w:rPr>
          <w:b/>
          <w:sz w:val="16"/>
          <w:szCs w:val="16"/>
        </w:rPr>
        <w:t>Sentencing aboriginal offenders consider:</w:t>
      </w:r>
      <w:r w:rsidRPr="003C17D7">
        <w:rPr>
          <w:bCs/>
          <w:color w:val="FF0000"/>
          <w:sz w:val="16"/>
          <w:szCs w:val="16"/>
        </w:rPr>
        <w:t xml:space="preserve"> </w:t>
      </w:r>
      <w:r w:rsidRPr="003C17D7">
        <w:rPr>
          <w:bCs/>
          <w:sz w:val="16"/>
          <w:szCs w:val="16"/>
        </w:rPr>
        <w:t>unique systemic or background factors of</w:t>
      </w:r>
      <w:r w:rsidR="00343E47">
        <w:rPr>
          <w:bCs/>
          <w:sz w:val="16"/>
          <w:szCs w:val="16"/>
        </w:rPr>
        <w:t xml:space="preserve"> particular aboriginal offender; </w:t>
      </w:r>
      <w:r w:rsidRPr="003C17D7">
        <w:rPr>
          <w:bCs/>
          <w:sz w:val="16"/>
          <w:szCs w:val="16"/>
        </w:rPr>
        <w:t>sentencing</w:t>
      </w:r>
      <w:r w:rsidR="00343E47">
        <w:rPr>
          <w:bCs/>
          <w:sz w:val="16"/>
          <w:szCs w:val="16"/>
        </w:rPr>
        <w:t xml:space="preserve"> </w:t>
      </w:r>
      <w:r w:rsidRPr="003C17D7">
        <w:rPr>
          <w:bCs/>
          <w:sz w:val="16"/>
          <w:szCs w:val="16"/>
        </w:rPr>
        <w:t>procedures and sanctions appropriate in the circumstances for the offender because of his or her particular aboriginal heritage or connection</w:t>
      </w:r>
      <w:r w:rsidR="00CB2C56">
        <w:rPr>
          <w:bCs/>
          <w:sz w:val="16"/>
          <w:szCs w:val="16"/>
        </w:rPr>
        <w:t>;</w:t>
      </w:r>
      <w:r w:rsidRPr="003C17D7">
        <w:rPr>
          <w:bCs/>
          <w:sz w:val="16"/>
          <w:szCs w:val="16"/>
        </w:rPr>
        <w:t xml:space="preserve"> </w:t>
      </w:r>
      <w:proofErr w:type="spellStart"/>
      <w:r w:rsidR="00CB2C56" w:rsidRPr="003C17D7">
        <w:rPr>
          <w:bCs/>
          <w:i/>
          <w:sz w:val="16"/>
          <w:szCs w:val="16"/>
          <w:highlight w:val="green"/>
        </w:rPr>
        <w:t>Gladue</w:t>
      </w:r>
      <w:proofErr w:type="spellEnd"/>
      <w:r w:rsidR="00CB2C56" w:rsidRPr="00CB2C56">
        <w:rPr>
          <w:bCs/>
          <w:i/>
          <w:sz w:val="16"/>
          <w:szCs w:val="16"/>
        </w:rPr>
        <w:t xml:space="preserve"> </w:t>
      </w:r>
      <w:r w:rsidR="00CB2C56">
        <w:rPr>
          <w:bCs/>
          <w:i/>
          <w:sz w:val="16"/>
          <w:szCs w:val="16"/>
        </w:rPr>
        <w:t xml:space="preserve">– </w:t>
      </w:r>
      <w:r w:rsidRPr="00CB2C56">
        <w:rPr>
          <w:bCs/>
          <w:i/>
          <w:sz w:val="16"/>
          <w:szCs w:val="16"/>
        </w:rPr>
        <w:t>SCC 1999</w:t>
      </w:r>
      <w:r w:rsidR="00CB2C56" w:rsidRPr="003C17D7">
        <w:rPr>
          <w:bCs/>
          <w:i/>
          <w:sz w:val="16"/>
          <w:szCs w:val="16"/>
        </w:rPr>
        <w:t xml:space="preserve"> </w:t>
      </w:r>
      <w:r w:rsidRPr="003C17D7">
        <w:rPr>
          <w:bCs/>
          <w:i/>
          <w:sz w:val="16"/>
          <w:szCs w:val="16"/>
        </w:rPr>
        <w:t xml:space="preserve">(G convicted of manslaughter for “near murder” of her husband-20 yrs old, 5 </w:t>
      </w:r>
      <w:proofErr w:type="spellStart"/>
      <w:r w:rsidRPr="003C17D7">
        <w:rPr>
          <w:bCs/>
          <w:i/>
          <w:sz w:val="16"/>
          <w:szCs w:val="16"/>
        </w:rPr>
        <w:t>mos</w:t>
      </w:r>
      <w:proofErr w:type="spellEnd"/>
      <w:r w:rsidRPr="003C17D7">
        <w:rPr>
          <w:bCs/>
          <w:i/>
          <w:sz w:val="16"/>
          <w:szCs w:val="16"/>
        </w:rPr>
        <w:t xml:space="preserve"> pregnant with 2</w:t>
      </w:r>
      <w:r w:rsidRPr="003C17D7">
        <w:rPr>
          <w:bCs/>
          <w:i/>
          <w:sz w:val="16"/>
          <w:szCs w:val="16"/>
          <w:vertAlign w:val="superscript"/>
        </w:rPr>
        <w:t>nd</w:t>
      </w:r>
      <w:r w:rsidRPr="003C17D7">
        <w:rPr>
          <w:bCs/>
          <w:i/>
          <w:sz w:val="16"/>
          <w:szCs w:val="16"/>
        </w:rPr>
        <w:t xml:space="preserve"> child-drunk-G and deceased fought physically right before killing-he was having affair with her sister-tried to flee and she stabbed him-sentenced to 3 yrs. imprisonment)</w:t>
      </w:r>
    </w:p>
    <w:p w:rsidR="00343E47" w:rsidRPr="00343E47" w:rsidRDefault="00343E47" w:rsidP="00343E47">
      <w:pPr>
        <w:pStyle w:val="ListParagraph"/>
        <w:numPr>
          <w:ilvl w:val="0"/>
          <w:numId w:val="44"/>
        </w:numPr>
        <w:spacing w:after="0" w:line="240" w:lineRule="auto"/>
        <w:ind w:left="142" w:hanging="142"/>
        <w:rPr>
          <w:sz w:val="16"/>
          <w:szCs w:val="16"/>
        </w:rPr>
      </w:pPr>
      <w:r>
        <w:rPr>
          <w:sz w:val="16"/>
          <w:szCs w:val="16"/>
        </w:rPr>
        <w:t>Need to r</w:t>
      </w:r>
      <w:r w:rsidRPr="00343E47">
        <w:rPr>
          <w:sz w:val="16"/>
          <w:szCs w:val="16"/>
        </w:rPr>
        <w:t>e-create their own systems of justice</w:t>
      </w:r>
      <w:r>
        <w:rPr>
          <w:sz w:val="16"/>
          <w:szCs w:val="16"/>
        </w:rPr>
        <w:t>; e.g.</w:t>
      </w:r>
      <w:r w:rsidRPr="00343E47">
        <w:rPr>
          <w:sz w:val="16"/>
          <w:szCs w:val="16"/>
        </w:rPr>
        <w:t xml:space="preserve"> circle sentencing, healing circles, participation in traditional ceremonies while in prison</w:t>
      </w:r>
    </w:p>
    <w:sectPr w:rsidR="00343E47" w:rsidRPr="00343E47" w:rsidSect="003C17D7">
      <w:type w:val="continuous"/>
      <w:pgSz w:w="15840" w:h="12240" w:orient="landscape"/>
      <w:pgMar w:top="426" w:right="567" w:bottom="426" w:left="567" w:header="709" w:footer="709" w:gutter="0"/>
      <w:cols w:num="3"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1DE"/>
    <w:multiLevelType w:val="hybridMultilevel"/>
    <w:tmpl w:val="9C32C4E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nsid w:val="077C4ED8"/>
    <w:multiLevelType w:val="hybridMultilevel"/>
    <w:tmpl w:val="EE6AD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10589A"/>
    <w:multiLevelType w:val="hybridMultilevel"/>
    <w:tmpl w:val="003E9EA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nsid w:val="0A0F243E"/>
    <w:multiLevelType w:val="hybridMultilevel"/>
    <w:tmpl w:val="4684C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E10BB6"/>
    <w:multiLevelType w:val="hybridMultilevel"/>
    <w:tmpl w:val="FB28E22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nsid w:val="0D3B4B99"/>
    <w:multiLevelType w:val="hybridMultilevel"/>
    <w:tmpl w:val="CD3E5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A76491"/>
    <w:multiLevelType w:val="hybridMultilevel"/>
    <w:tmpl w:val="B43257BC"/>
    <w:lvl w:ilvl="0" w:tplc="BAEEC91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52461"/>
    <w:multiLevelType w:val="hybridMultilevel"/>
    <w:tmpl w:val="A5D08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875609"/>
    <w:multiLevelType w:val="hybridMultilevel"/>
    <w:tmpl w:val="E152A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8D4EAF"/>
    <w:multiLevelType w:val="hybridMultilevel"/>
    <w:tmpl w:val="90267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4D13AF5"/>
    <w:multiLevelType w:val="hybridMultilevel"/>
    <w:tmpl w:val="FD345D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63B14C0"/>
    <w:multiLevelType w:val="hybridMultilevel"/>
    <w:tmpl w:val="98322BE2"/>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nsid w:val="17E57320"/>
    <w:multiLevelType w:val="hybridMultilevel"/>
    <w:tmpl w:val="EC5AEC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BB40B5"/>
    <w:multiLevelType w:val="hybridMultilevel"/>
    <w:tmpl w:val="5D7004C8"/>
    <w:lvl w:ilvl="0" w:tplc="10090011">
      <w:start w:val="1"/>
      <w:numFmt w:val="decimal"/>
      <w:lvlText w:val="%1)"/>
      <w:lvlJc w:val="left"/>
      <w:pPr>
        <w:ind w:left="1866" w:hanging="360"/>
      </w:pPr>
    </w:lvl>
    <w:lvl w:ilvl="1" w:tplc="10090019" w:tentative="1">
      <w:start w:val="1"/>
      <w:numFmt w:val="lowerLetter"/>
      <w:lvlText w:val="%2."/>
      <w:lvlJc w:val="left"/>
      <w:pPr>
        <w:ind w:left="2586" w:hanging="360"/>
      </w:pPr>
    </w:lvl>
    <w:lvl w:ilvl="2" w:tplc="1009001B" w:tentative="1">
      <w:start w:val="1"/>
      <w:numFmt w:val="lowerRoman"/>
      <w:lvlText w:val="%3."/>
      <w:lvlJc w:val="right"/>
      <w:pPr>
        <w:ind w:left="3306" w:hanging="180"/>
      </w:pPr>
    </w:lvl>
    <w:lvl w:ilvl="3" w:tplc="1009000F" w:tentative="1">
      <w:start w:val="1"/>
      <w:numFmt w:val="decimal"/>
      <w:lvlText w:val="%4."/>
      <w:lvlJc w:val="left"/>
      <w:pPr>
        <w:ind w:left="4026" w:hanging="360"/>
      </w:pPr>
    </w:lvl>
    <w:lvl w:ilvl="4" w:tplc="10090019" w:tentative="1">
      <w:start w:val="1"/>
      <w:numFmt w:val="lowerLetter"/>
      <w:lvlText w:val="%5."/>
      <w:lvlJc w:val="left"/>
      <w:pPr>
        <w:ind w:left="4746" w:hanging="360"/>
      </w:pPr>
    </w:lvl>
    <w:lvl w:ilvl="5" w:tplc="1009001B" w:tentative="1">
      <w:start w:val="1"/>
      <w:numFmt w:val="lowerRoman"/>
      <w:lvlText w:val="%6."/>
      <w:lvlJc w:val="right"/>
      <w:pPr>
        <w:ind w:left="5466" w:hanging="180"/>
      </w:pPr>
    </w:lvl>
    <w:lvl w:ilvl="6" w:tplc="1009000F" w:tentative="1">
      <w:start w:val="1"/>
      <w:numFmt w:val="decimal"/>
      <w:lvlText w:val="%7."/>
      <w:lvlJc w:val="left"/>
      <w:pPr>
        <w:ind w:left="6186" w:hanging="360"/>
      </w:pPr>
    </w:lvl>
    <w:lvl w:ilvl="7" w:tplc="10090019" w:tentative="1">
      <w:start w:val="1"/>
      <w:numFmt w:val="lowerLetter"/>
      <w:lvlText w:val="%8."/>
      <w:lvlJc w:val="left"/>
      <w:pPr>
        <w:ind w:left="6906" w:hanging="360"/>
      </w:pPr>
    </w:lvl>
    <w:lvl w:ilvl="8" w:tplc="1009001B" w:tentative="1">
      <w:start w:val="1"/>
      <w:numFmt w:val="lowerRoman"/>
      <w:lvlText w:val="%9."/>
      <w:lvlJc w:val="right"/>
      <w:pPr>
        <w:ind w:left="7626" w:hanging="180"/>
      </w:pPr>
    </w:lvl>
  </w:abstractNum>
  <w:abstractNum w:abstractNumId="14">
    <w:nsid w:val="1F8D2DDF"/>
    <w:multiLevelType w:val="hybridMultilevel"/>
    <w:tmpl w:val="1CFC3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6641A6"/>
    <w:multiLevelType w:val="hybridMultilevel"/>
    <w:tmpl w:val="7EE6C6BE"/>
    <w:lvl w:ilvl="0" w:tplc="BAEEC9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03563"/>
    <w:multiLevelType w:val="hybridMultilevel"/>
    <w:tmpl w:val="BEDCB4F6"/>
    <w:lvl w:ilvl="0" w:tplc="1009000F">
      <w:start w:val="1"/>
      <w:numFmt w:val="decimal"/>
      <w:lvlText w:val="%1."/>
      <w:lvlJc w:val="left"/>
      <w:pPr>
        <w:ind w:left="862" w:hanging="360"/>
      </w:p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7">
    <w:nsid w:val="2E604897"/>
    <w:multiLevelType w:val="hybridMultilevel"/>
    <w:tmpl w:val="09BCF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557CE6"/>
    <w:multiLevelType w:val="hybridMultilevel"/>
    <w:tmpl w:val="9AF65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5D3942"/>
    <w:multiLevelType w:val="hybridMultilevel"/>
    <w:tmpl w:val="9A649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62C7CD6"/>
    <w:multiLevelType w:val="hybridMultilevel"/>
    <w:tmpl w:val="5ACA7FA6"/>
    <w:lvl w:ilvl="0" w:tplc="6E7029D6">
      <w:start w:val="18"/>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67854C7"/>
    <w:multiLevelType w:val="hybridMultilevel"/>
    <w:tmpl w:val="C49C14F0"/>
    <w:lvl w:ilvl="0" w:tplc="062285CE">
      <w:start w:val="19"/>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8C2D04"/>
    <w:multiLevelType w:val="hybridMultilevel"/>
    <w:tmpl w:val="5A0AC0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A296AC8"/>
    <w:multiLevelType w:val="hybridMultilevel"/>
    <w:tmpl w:val="9606E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C4C71AF"/>
    <w:multiLevelType w:val="hybridMultilevel"/>
    <w:tmpl w:val="7DB62D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06D64C6"/>
    <w:multiLevelType w:val="hybridMultilevel"/>
    <w:tmpl w:val="6D585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312DB0"/>
    <w:multiLevelType w:val="hybridMultilevel"/>
    <w:tmpl w:val="F300DEB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7">
    <w:nsid w:val="426258C9"/>
    <w:multiLevelType w:val="hybridMultilevel"/>
    <w:tmpl w:val="9ACE4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60B5150"/>
    <w:multiLevelType w:val="hybridMultilevel"/>
    <w:tmpl w:val="4F721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9F50EE4"/>
    <w:multiLevelType w:val="hybridMultilevel"/>
    <w:tmpl w:val="D932D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082FC1"/>
    <w:multiLevelType w:val="hybridMultilevel"/>
    <w:tmpl w:val="9814C8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48A7B25"/>
    <w:multiLevelType w:val="hybridMultilevel"/>
    <w:tmpl w:val="E41236DA"/>
    <w:lvl w:ilvl="0" w:tplc="5D2831B6">
      <w:start w:val="1"/>
      <w:numFmt w:val="decimal"/>
      <w:lvlText w:val="%1."/>
      <w:lvlJc w:val="left"/>
      <w:pPr>
        <w:ind w:left="847" w:hanging="360"/>
      </w:pPr>
      <w:rPr>
        <w:sz w:val="16"/>
        <w:szCs w:val="16"/>
      </w:rPr>
    </w:lvl>
    <w:lvl w:ilvl="1" w:tplc="B3488996">
      <w:start w:val="1"/>
      <w:numFmt w:val="decimal"/>
      <w:lvlText w:val="%2)"/>
      <w:lvlJc w:val="left"/>
      <w:pPr>
        <w:ind w:left="1567" w:hanging="360"/>
      </w:pPr>
      <w:rPr>
        <w:rFonts w:hint="default"/>
      </w:rPr>
    </w:lvl>
    <w:lvl w:ilvl="2" w:tplc="1009001B" w:tentative="1">
      <w:start w:val="1"/>
      <w:numFmt w:val="lowerRoman"/>
      <w:lvlText w:val="%3."/>
      <w:lvlJc w:val="right"/>
      <w:pPr>
        <w:ind w:left="2287" w:hanging="180"/>
      </w:pPr>
    </w:lvl>
    <w:lvl w:ilvl="3" w:tplc="1009000F" w:tentative="1">
      <w:start w:val="1"/>
      <w:numFmt w:val="decimal"/>
      <w:lvlText w:val="%4."/>
      <w:lvlJc w:val="left"/>
      <w:pPr>
        <w:ind w:left="3007" w:hanging="360"/>
      </w:pPr>
    </w:lvl>
    <w:lvl w:ilvl="4" w:tplc="10090019" w:tentative="1">
      <w:start w:val="1"/>
      <w:numFmt w:val="lowerLetter"/>
      <w:lvlText w:val="%5."/>
      <w:lvlJc w:val="left"/>
      <w:pPr>
        <w:ind w:left="3727" w:hanging="360"/>
      </w:pPr>
    </w:lvl>
    <w:lvl w:ilvl="5" w:tplc="1009001B" w:tentative="1">
      <w:start w:val="1"/>
      <w:numFmt w:val="lowerRoman"/>
      <w:lvlText w:val="%6."/>
      <w:lvlJc w:val="right"/>
      <w:pPr>
        <w:ind w:left="4447" w:hanging="180"/>
      </w:pPr>
    </w:lvl>
    <w:lvl w:ilvl="6" w:tplc="1009000F" w:tentative="1">
      <w:start w:val="1"/>
      <w:numFmt w:val="decimal"/>
      <w:lvlText w:val="%7."/>
      <w:lvlJc w:val="left"/>
      <w:pPr>
        <w:ind w:left="5167" w:hanging="360"/>
      </w:pPr>
    </w:lvl>
    <w:lvl w:ilvl="7" w:tplc="10090019" w:tentative="1">
      <w:start w:val="1"/>
      <w:numFmt w:val="lowerLetter"/>
      <w:lvlText w:val="%8."/>
      <w:lvlJc w:val="left"/>
      <w:pPr>
        <w:ind w:left="5887" w:hanging="360"/>
      </w:pPr>
    </w:lvl>
    <w:lvl w:ilvl="8" w:tplc="1009001B" w:tentative="1">
      <w:start w:val="1"/>
      <w:numFmt w:val="lowerRoman"/>
      <w:lvlText w:val="%9."/>
      <w:lvlJc w:val="right"/>
      <w:pPr>
        <w:ind w:left="6607" w:hanging="180"/>
      </w:pPr>
    </w:lvl>
  </w:abstractNum>
  <w:abstractNum w:abstractNumId="32">
    <w:nsid w:val="55D64875"/>
    <w:multiLevelType w:val="hybridMultilevel"/>
    <w:tmpl w:val="B70E4BA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3">
    <w:nsid w:val="57D2578F"/>
    <w:multiLevelType w:val="hybridMultilevel"/>
    <w:tmpl w:val="B72C9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61156A"/>
    <w:multiLevelType w:val="hybridMultilevel"/>
    <w:tmpl w:val="92CE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9734A3C"/>
    <w:multiLevelType w:val="hybridMultilevel"/>
    <w:tmpl w:val="68CAAD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99021CE"/>
    <w:multiLevelType w:val="hybridMultilevel"/>
    <w:tmpl w:val="A93030C4"/>
    <w:lvl w:ilvl="0" w:tplc="598EFCC6">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A2D3571"/>
    <w:multiLevelType w:val="hybridMultilevel"/>
    <w:tmpl w:val="DE90F5C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ADE45E5"/>
    <w:multiLevelType w:val="hybridMultilevel"/>
    <w:tmpl w:val="2DBE5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E900A3B"/>
    <w:multiLevelType w:val="hybridMultilevel"/>
    <w:tmpl w:val="53D80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56232DE"/>
    <w:multiLevelType w:val="hybridMultilevel"/>
    <w:tmpl w:val="054209EC"/>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CD2365"/>
    <w:multiLevelType w:val="hybridMultilevel"/>
    <w:tmpl w:val="01C2C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F514868"/>
    <w:multiLevelType w:val="hybridMultilevel"/>
    <w:tmpl w:val="063EFC7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3">
    <w:nsid w:val="73293B48"/>
    <w:multiLevelType w:val="hybridMultilevel"/>
    <w:tmpl w:val="1624CC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3A018BD"/>
    <w:multiLevelType w:val="hybridMultilevel"/>
    <w:tmpl w:val="92CE5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5A10E9"/>
    <w:multiLevelType w:val="hybridMultilevel"/>
    <w:tmpl w:val="2AA672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9948C0"/>
    <w:multiLevelType w:val="hybridMultilevel"/>
    <w:tmpl w:val="70887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0613E2"/>
    <w:multiLevelType w:val="hybridMultilevel"/>
    <w:tmpl w:val="137249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D376B79"/>
    <w:multiLevelType w:val="hybridMultilevel"/>
    <w:tmpl w:val="AD5C1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3"/>
  </w:num>
  <w:num w:numId="4">
    <w:abstractNumId w:val="3"/>
  </w:num>
  <w:num w:numId="5">
    <w:abstractNumId w:val="41"/>
  </w:num>
  <w:num w:numId="6">
    <w:abstractNumId w:val="38"/>
  </w:num>
  <w:num w:numId="7">
    <w:abstractNumId w:val="9"/>
  </w:num>
  <w:num w:numId="8">
    <w:abstractNumId w:val="34"/>
  </w:num>
  <w:num w:numId="9">
    <w:abstractNumId w:val="1"/>
  </w:num>
  <w:num w:numId="10">
    <w:abstractNumId w:val="29"/>
  </w:num>
  <w:num w:numId="11">
    <w:abstractNumId w:val="27"/>
  </w:num>
  <w:num w:numId="12">
    <w:abstractNumId w:val="7"/>
  </w:num>
  <w:num w:numId="13">
    <w:abstractNumId w:val="39"/>
  </w:num>
  <w:num w:numId="14">
    <w:abstractNumId w:val="11"/>
  </w:num>
  <w:num w:numId="15">
    <w:abstractNumId w:val="17"/>
  </w:num>
  <w:num w:numId="16">
    <w:abstractNumId w:val="31"/>
  </w:num>
  <w:num w:numId="17">
    <w:abstractNumId w:val="14"/>
  </w:num>
  <w:num w:numId="18">
    <w:abstractNumId w:val="16"/>
  </w:num>
  <w:num w:numId="19">
    <w:abstractNumId w:val="36"/>
  </w:num>
  <w:num w:numId="20">
    <w:abstractNumId w:val="44"/>
  </w:num>
  <w:num w:numId="21">
    <w:abstractNumId w:val="24"/>
  </w:num>
  <w:num w:numId="22">
    <w:abstractNumId w:val="2"/>
  </w:num>
  <w:num w:numId="23">
    <w:abstractNumId w:val="43"/>
  </w:num>
  <w:num w:numId="24">
    <w:abstractNumId w:val="42"/>
  </w:num>
  <w:num w:numId="25">
    <w:abstractNumId w:val="47"/>
  </w:num>
  <w:num w:numId="26">
    <w:abstractNumId w:val="12"/>
  </w:num>
  <w:num w:numId="27">
    <w:abstractNumId w:val="0"/>
  </w:num>
  <w:num w:numId="28">
    <w:abstractNumId w:val="4"/>
  </w:num>
  <w:num w:numId="29">
    <w:abstractNumId w:val="37"/>
  </w:num>
  <w:num w:numId="30">
    <w:abstractNumId w:val="21"/>
  </w:num>
  <w:num w:numId="31">
    <w:abstractNumId w:val="10"/>
  </w:num>
  <w:num w:numId="32">
    <w:abstractNumId w:val="32"/>
  </w:num>
  <w:num w:numId="33">
    <w:abstractNumId w:val="45"/>
  </w:num>
  <w:num w:numId="34">
    <w:abstractNumId w:val="13"/>
  </w:num>
  <w:num w:numId="35">
    <w:abstractNumId w:val="35"/>
  </w:num>
  <w:num w:numId="36">
    <w:abstractNumId w:val="18"/>
  </w:num>
  <w:num w:numId="37">
    <w:abstractNumId w:val="19"/>
  </w:num>
  <w:num w:numId="38">
    <w:abstractNumId w:val="22"/>
  </w:num>
  <w:num w:numId="39">
    <w:abstractNumId w:val="5"/>
  </w:num>
  <w:num w:numId="40">
    <w:abstractNumId w:val="15"/>
  </w:num>
  <w:num w:numId="41">
    <w:abstractNumId w:val="6"/>
  </w:num>
  <w:num w:numId="42">
    <w:abstractNumId w:val="33"/>
  </w:num>
  <w:num w:numId="43">
    <w:abstractNumId w:val="30"/>
  </w:num>
  <w:num w:numId="44">
    <w:abstractNumId w:val="26"/>
  </w:num>
  <w:num w:numId="45">
    <w:abstractNumId w:val="25"/>
  </w:num>
  <w:num w:numId="46">
    <w:abstractNumId w:val="40"/>
  </w:num>
  <w:num w:numId="47">
    <w:abstractNumId w:val="46"/>
  </w:num>
  <w:num w:numId="48">
    <w:abstractNumId w:val="48"/>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compat/>
  <w:rsids>
    <w:rsidRoot w:val="001B7C7B"/>
    <w:rsid w:val="00033D84"/>
    <w:rsid w:val="00034250"/>
    <w:rsid w:val="00060B59"/>
    <w:rsid w:val="00073C16"/>
    <w:rsid w:val="00104C10"/>
    <w:rsid w:val="00156BD6"/>
    <w:rsid w:val="00162E17"/>
    <w:rsid w:val="00173C29"/>
    <w:rsid w:val="001823E7"/>
    <w:rsid w:val="0018591F"/>
    <w:rsid w:val="00194F70"/>
    <w:rsid w:val="001B7C7B"/>
    <w:rsid w:val="001F3D79"/>
    <w:rsid w:val="00202CB2"/>
    <w:rsid w:val="002219C5"/>
    <w:rsid w:val="00255D1A"/>
    <w:rsid w:val="002630E2"/>
    <w:rsid w:val="00263671"/>
    <w:rsid w:val="002A4DE1"/>
    <w:rsid w:val="00343E47"/>
    <w:rsid w:val="003C17D7"/>
    <w:rsid w:val="003F2271"/>
    <w:rsid w:val="004857B8"/>
    <w:rsid w:val="00494486"/>
    <w:rsid w:val="00511C8E"/>
    <w:rsid w:val="00545FA9"/>
    <w:rsid w:val="00565C0F"/>
    <w:rsid w:val="006426F0"/>
    <w:rsid w:val="00650D05"/>
    <w:rsid w:val="006A6063"/>
    <w:rsid w:val="00710B56"/>
    <w:rsid w:val="00715072"/>
    <w:rsid w:val="00773D01"/>
    <w:rsid w:val="00783C56"/>
    <w:rsid w:val="007928AB"/>
    <w:rsid w:val="007A281A"/>
    <w:rsid w:val="007F2A2E"/>
    <w:rsid w:val="00823C5D"/>
    <w:rsid w:val="008549AC"/>
    <w:rsid w:val="00863218"/>
    <w:rsid w:val="008A768C"/>
    <w:rsid w:val="00902AAE"/>
    <w:rsid w:val="00903934"/>
    <w:rsid w:val="0091364A"/>
    <w:rsid w:val="00927CC7"/>
    <w:rsid w:val="0093358F"/>
    <w:rsid w:val="00970856"/>
    <w:rsid w:val="00985EE7"/>
    <w:rsid w:val="00992E4B"/>
    <w:rsid w:val="009C1266"/>
    <w:rsid w:val="009D0CDA"/>
    <w:rsid w:val="009F6610"/>
    <w:rsid w:val="009F661C"/>
    <w:rsid w:val="00A94620"/>
    <w:rsid w:val="00B23C97"/>
    <w:rsid w:val="00B24863"/>
    <w:rsid w:val="00B27628"/>
    <w:rsid w:val="00B35282"/>
    <w:rsid w:val="00B51FC2"/>
    <w:rsid w:val="00B64C0F"/>
    <w:rsid w:val="00BD2F5E"/>
    <w:rsid w:val="00BD6912"/>
    <w:rsid w:val="00C12A45"/>
    <w:rsid w:val="00C2356B"/>
    <w:rsid w:val="00C278D4"/>
    <w:rsid w:val="00C74751"/>
    <w:rsid w:val="00CB2C56"/>
    <w:rsid w:val="00CE5A91"/>
    <w:rsid w:val="00CF1208"/>
    <w:rsid w:val="00D24D46"/>
    <w:rsid w:val="00D37A5E"/>
    <w:rsid w:val="00D40DC5"/>
    <w:rsid w:val="00D654D0"/>
    <w:rsid w:val="00D66B82"/>
    <w:rsid w:val="00D96153"/>
    <w:rsid w:val="00E52908"/>
    <w:rsid w:val="00E812BB"/>
    <w:rsid w:val="00E87BD8"/>
    <w:rsid w:val="00EA62D2"/>
    <w:rsid w:val="00EB2C12"/>
    <w:rsid w:val="00EE6E4F"/>
    <w:rsid w:val="00F03413"/>
    <w:rsid w:val="00F402A4"/>
    <w:rsid w:val="00F42DA3"/>
    <w:rsid w:val="00F45867"/>
    <w:rsid w:val="00FB0A5B"/>
    <w:rsid w:val="00FC1C28"/>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2"/>
        <o:r id="V:Rule8" type="connector" idref="#_x0000_s1033"/>
        <o:r id="V:Rule9" type="connector" idref="#_x0000_s1034"/>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2" type="connector" idref="#_x0000_s1047"/>
        <o:r id="V:Rule23" type="connector" idref="#_x0000_s1048"/>
        <o:r id="V:Rule26" type="connector" idref="#_x0000_s1051"/>
        <o:r id="V:Rule27" type="connector" idref="#_x0000_s1052"/>
        <o:r id="V:Rule28" type="connector" idref="#_x0000_s1053"/>
        <o:r id="V:Rule29" type="connector" idref="#_x0000_s1054"/>
        <o:r id="V:Rule3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10"/>
    <w:pPr>
      <w:spacing w:after="200" w:line="276" w:lineRule="auto"/>
    </w:pPr>
    <w:rPr>
      <w:sz w:val="22"/>
      <w:szCs w:val="22"/>
      <w:lang w:eastAsia="en-US"/>
    </w:rPr>
  </w:style>
  <w:style w:type="paragraph" w:styleId="Heading1">
    <w:name w:val="heading 1"/>
    <w:basedOn w:val="Normal"/>
    <w:next w:val="Normal"/>
    <w:link w:val="Heading1Char"/>
    <w:qFormat/>
    <w:rsid w:val="00863218"/>
    <w:pPr>
      <w:keepNext/>
      <w:spacing w:after="0" w:line="240" w:lineRule="auto"/>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7B"/>
    <w:pPr>
      <w:ind w:left="720"/>
      <w:contextualSpacing/>
    </w:pPr>
  </w:style>
  <w:style w:type="table" w:styleId="TableGrid">
    <w:name w:val="Table Grid"/>
    <w:basedOn w:val="TableNormal"/>
    <w:uiPriority w:val="59"/>
    <w:rsid w:val="00FB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33D84"/>
    <w:rPr>
      <w:sz w:val="24"/>
      <w:szCs w:val="22"/>
      <w:lang w:eastAsia="en-US"/>
    </w:rPr>
  </w:style>
  <w:style w:type="character" w:customStyle="1" w:styleId="Heading1Char">
    <w:name w:val="Heading 1 Char"/>
    <w:basedOn w:val="DefaultParagraphFont"/>
    <w:link w:val="Heading1"/>
    <w:rsid w:val="00863218"/>
    <w:rPr>
      <w:rFonts w:ascii="Times New Roman" w:eastAsia="Times New Roman" w:hAnsi="Times New Roman"/>
      <w:b/>
      <w:bCs/>
      <w:sz w:val="24"/>
      <w:szCs w:val="24"/>
      <w:lang w:val="en-US" w:eastAsia="en-US"/>
    </w:rPr>
  </w:style>
  <w:style w:type="paragraph" w:styleId="BodyTextIndent2">
    <w:name w:val="Body Text Indent 2"/>
    <w:basedOn w:val="Normal"/>
    <w:link w:val="BodyTextIndent2Char"/>
    <w:rsid w:val="00863218"/>
    <w:pPr>
      <w:spacing w:after="0" w:line="240" w:lineRule="auto"/>
      <w:ind w:left="720" w:hanging="72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863218"/>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FF71-CDF3-412A-920D-05550F96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Jonathon</cp:lastModifiedBy>
  <cp:revision>2</cp:revision>
  <cp:lastPrinted>2009-04-13T23:46:00Z</cp:lastPrinted>
  <dcterms:created xsi:type="dcterms:W3CDTF">2014-02-15T18:07:00Z</dcterms:created>
  <dcterms:modified xsi:type="dcterms:W3CDTF">2014-02-15T18:07:00Z</dcterms:modified>
</cp:coreProperties>
</file>