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3E" w:rsidRPr="001936EE" w:rsidRDefault="0025413E">
      <w:pPr>
        <w:rPr>
          <w:b/>
          <w:sz w:val="22"/>
          <w:u w:val="single"/>
        </w:rPr>
      </w:pPr>
      <w:r w:rsidRPr="001936EE">
        <w:rPr>
          <w:b/>
          <w:sz w:val="22"/>
          <w:highlight w:val="yellow"/>
          <w:u w:val="single"/>
        </w:rPr>
        <w:t xml:space="preserve">List of </w:t>
      </w:r>
      <w:r w:rsidR="00EB4EFA" w:rsidRPr="001936EE">
        <w:rPr>
          <w:b/>
          <w:sz w:val="22"/>
          <w:highlight w:val="yellow"/>
          <w:u w:val="single"/>
        </w:rPr>
        <w:t xml:space="preserve">Intentional </w:t>
      </w:r>
      <w:r w:rsidRPr="001936EE">
        <w:rPr>
          <w:b/>
          <w:sz w:val="22"/>
          <w:highlight w:val="yellow"/>
          <w:u w:val="single"/>
        </w:rPr>
        <w:t>Torts</w:t>
      </w:r>
      <w:r w:rsidR="00B763F2" w:rsidRPr="001936EE">
        <w:rPr>
          <w:b/>
          <w:sz w:val="22"/>
          <w:highlight w:val="yellow"/>
          <w:u w:val="single"/>
        </w:rPr>
        <w:t xml:space="preserve"> </w:t>
      </w:r>
    </w:p>
    <w:p w:rsidR="0025413E" w:rsidRPr="001936EE" w:rsidRDefault="0025413E">
      <w:pPr>
        <w:rPr>
          <w:sz w:val="22"/>
        </w:rPr>
      </w:pPr>
    </w:p>
    <w:p w:rsidR="0025413E" w:rsidRPr="001936EE" w:rsidRDefault="0025413E" w:rsidP="00354620">
      <w:pPr>
        <w:rPr>
          <w:sz w:val="22"/>
          <w:u w:val="single"/>
        </w:rPr>
      </w:pPr>
      <w:r w:rsidRPr="001936EE">
        <w:rPr>
          <w:sz w:val="22"/>
          <w:u w:val="single"/>
        </w:rPr>
        <w:t>Intentional Interference with the</w:t>
      </w:r>
      <w:r w:rsidRPr="001936EE">
        <w:rPr>
          <w:b/>
          <w:sz w:val="22"/>
          <w:u w:val="single"/>
        </w:rPr>
        <w:t xml:space="preserve"> </w:t>
      </w:r>
      <w:r w:rsidRPr="001936EE">
        <w:rPr>
          <w:b/>
          <w:sz w:val="22"/>
          <w:highlight w:val="cyan"/>
          <w:u w:val="single"/>
        </w:rPr>
        <w:t>Person</w:t>
      </w:r>
      <w:r w:rsidRPr="001936EE">
        <w:rPr>
          <w:sz w:val="22"/>
          <w:u w:val="single"/>
        </w:rPr>
        <w:t xml:space="preserve"> </w:t>
      </w:r>
    </w:p>
    <w:p w:rsidR="00FB4B03" w:rsidRPr="001936EE" w:rsidRDefault="00FB4B03" w:rsidP="00354620">
      <w:pPr>
        <w:rPr>
          <w:sz w:val="22"/>
        </w:rPr>
      </w:pPr>
      <w:r w:rsidRPr="001936EE">
        <w:rPr>
          <w:sz w:val="22"/>
        </w:rPr>
        <w:t xml:space="preserve">Factors: </w:t>
      </w:r>
      <w:r w:rsidR="00D218DE" w:rsidRPr="001936EE">
        <w:rPr>
          <w:sz w:val="22"/>
        </w:rPr>
        <w:t xml:space="preserve">Volition, </w:t>
      </w:r>
      <w:r w:rsidRPr="001936EE">
        <w:rPr>
          <w:sz w:val="22"/>
        </w:rPr>
        <w:t>Motive, Duress (</w:t>
      </w:r>
      <w:r w:rsidRPr="001936EE">
        <w:rPr>
          <w:i/>
          <w:sz w:val="22"/>
        </w:rPr>
        <w:t>Gilbert v Stone</w:t>
      </w:r>
      <w:r w:rsidRPr="001936EE">
        <w:rPr>
          <w:sz w:val="22"/>
        </w:rPr>
        <w:t>), Provocation (</w:t>
      </w:r>
      <w:proofErr w:type="spellStart"/>
      <w:r w:rsidRPr="001936EE">
        <w:rPr>
          <w:i/>
          <w:sz w:val="22"/>
        </w:rPr>
        <w:t>Miska</w:t>
      </w:r>
      <w:proofErr w:type="spellEnd"/>
      <w:r w:rsidRPr="001936EE">
        <w:rPr>
          <w:i/>
          <w:sz w:val="22"/>
        </w:rPr>
        <w:t xml:space="preserve"> v</w:t>
      </w:r>
      <w:r w:rsidRPr="001936EE">
        <w:rPr>
          <w:sz w:val="22"/>
        </w:rPr>
        <w:t xml:space="preserve"> </w:t>
      </w:r>
      <w:proofErr w:type="spellStart"/>
      <w:r w:rsidRPr="001936EE">
        <w:rPr>
          <w:i/>
          <w:sz w:val="22"/>
        </w:rPr>
        <w:t>Sivec</w:t>
      </w:r>
      <w:proofErr w:type="spellEnd"/>
      <w:r w:rsidRPr="001936EE">
        <w:rPr>
          <w:sz w:val="22"/>
        </w:rPr>
        <w:t>), Mistake (</w:t>
      </w:r>
      <w:proofErr w:type="spellStart"/>
      <w:r w:rsidRPr="001936EE">
        <w:rPr>
          <w:i/>
          <w:sz w:val="22"/>
        </w:rPr>
        <w:t>Ranson</w:t>
      </w:r>
      <w:proofErr w:type="spellEnd"/>
      <w:r w:rsidRPr="001936EE">
        <w:rPr>
          <w:i/>
          <w:sz w:val="22"/>
        </w:rPr>
        <w:t xml:space="preserve"> v </w:t>
      </w:r>
      <w:proofErr w:type="spellStart"/>
      <w:r w:rsidRPr="001936EE">
        <w:rPr>
          <w:i/>
          <w:sz w:val="22"/>
        </w:rPr>
        <w:t>Kitner</w:t>
      </w:r>
      <w:proofErr w:type="spellEnd"/>
      <w:r w:rsidRPr="001936EE">
        <w:rPr>
          <w:sz w:val="22"/>
        </w:rPr>
        <w:t xml:space="preserve">), Accident, Liability of Children </w:t>
      </w:r>
      <w:r w:rsidR="00BC55C1" w:rsidRPr="001936EE">
        <w:rPr>
          <w:sz w:val="22"/>
        </w:rPr>
        <w:t>and Those with a Mental Illness</w:t>
      </w:r>
      <w:r w:rsidR="00D229BD" w:rsidRPr="001936EE">
        <w:rPr>
          <w:sz w:val="22"/>
        </w:rPr>
        <w:t>……………………</w:t>
      </w:r>
      <w:r w:rsidR="005547E1">
        <w:rPr>
          <w:sz w:val="22"/>
        </w:rPr>
        <w:t>.</w:t>
      </w:r>
      <w:r w:rsidR="00D229BD" w:rsidRPr="001936EE">
        <w:rPr>
          <w:sz w:val="22"/>
        </w:rPr>
        <w:t>…………..</w:t>
      </w:r>
      <w:r w:rsidR="00D72A17" w:rsidRPr="001936EE">
        <w:rPr>
          <w:sz w:val="22"/>
        </w:rPr>
        <w:t>.</w:t>
      </w:r>
      <w:r w:rsidR="00D0137B">
        <w:rPr>
          <w:sz w:val="22"/>
        </w:rPr>
        <w:t>3</w:t>
      </w:r>
    </w:p>
    <w:p w:rsidR="0025413E" w:rsidRPr="001936EE" w:rsidRDefault="0025413E" w:rsidP="001818E9">
      <w:pPr>
        <w:pStyle w:val="ListParagraph"/>
        <w:numPr>
          <w:ilvl w:val="0"/>
          <w:numId w:val="5"/>
        </w:numPr>
        <w:rPr>
          <w:sz w:val="22"/>
        </w:rPr>
      </w:pPr>
      <w:r w:rsidRPr="001936EE">
        <w:rPr>
          <w:b/>
          <w:sz w:val="22"/>
        </w:rPr>
        <w:t>Battery</w:t>
      </w:r>
      <w:r w:rsidRPr="001936EE">
        <w:rPr>
          <w:sz w:val="22"/>
        </w:rPr>
        <w:t xml:space="preserve"> (</w:t>
      </w:r>
      <w:proofErr w:type="spellStart"/>
      <w:r w:rsidR="00FB4B03" w:rsidRPr="001936EE">
        <w:rPr>
          <w:i/>
          <w:sz w:val="22"/>
        </w:rPr>
        <w:t>Bettel</w:t>
      </w:r>
      <w:proofErr w:type="spellEnd"/>
      <w:r w:rsidR="00FB4B03" w:rsidRPr="001936EE">
        <w:rPr>
          <w:i/>
          <w:sz w:val="22"/>
        </w:rPr>
        <w:t xml:space="preserve"> v </w:t>
      </w:r>
      <w:proofErr w:type="spellStart"/>
      <w:r w:rsidR="00FB4B03" w:rsidRPr="001936EE">
        <w:rPr>
          <w:i/>
          <w:sz w:val="22"/>
        </w:rPr>
        <w:t>Yim</w:t>
      </w:r>
      <w:proofErr w:type="spellEnd"/>
      <w:r w:rsidR="00FB4B03" w:rsidRPr="001936EE">
        <w:rPr>
          <w:sz w:val="22"/>
        </w:rPr>
        <w:t xml:space="preserve">) </w:t>
      </w:r>
      <w:r w:rsidR="00D229BD" w:rsidRPr="001936EE">
        <w:rPr>
          <w:sz w:val="22"/>
        </w:rPr>
        <w:t>…………………………………………………………</w:t>
      </w:r>
      <w:r w:rsidR="005547E1">
        <w:rPr>
          <w:sz w:val="22"/>
        </w:rPr>
        <w:t>.</w:t>
      </w:r>
      <w:r w:rsidR="00D229BD" w:rsidRPr="001936EE">
        <w:rPr>
          <w:sz w:val="22"/>
        </w:rPr>
        <w:t>…………….</w:t>
      </w:r>
      <w:r w:rsidR="00D72A17" w:rsidRPr="001936EE">
        <w:rPr>
          <w:sz w:val="22"/>
        </w:rPr>
        <w:t>.</w:t>
      </w:r>
      <w:r w:rsidR="00D0137B">
        <w:rPr>
          <w:sz w:val="22"/>
        </w:rPr>
        <w:t>4</w:t>
      </w:r>
    </w:p>
    <w:p w:rsidR="0025413E" w:rsidRPr="001936EE" w:rsidRDefault="0025413E" w:rsidP="001818E9">
      <w:pPr>
        <w:pStyle w:val="ListParagraph"/>
        <w:numPr>
          <w:ilvl w:val="0"/>
          <w:numId w:val="5"/>
        </w:numPr>
        <w:rPr>
          <w:sz w:val="22"/>
        </w:rPr>
      </w:pPr>
      <w:r w:rsidRPr="001936EE">
        <w:rPr>
          <w:b/>
          <w:sz w:val="22"/>
        </w:rPr>
        <w:t>Assault</w:t>
      </w:r>
      <w:r w:rsidR="00FB4B03" w:rsidRPr="001936EE">
        <w:rPr>
          <w:sz w:val="22"/>
        </w:rPr>
        <w:t xml:space="preserve"> (</w:t>
      </w:r>
      <w:r w:rsidR="00FB4B03" w:rsidRPr="001936EE">
        <w:rPr>
          <w:i/>
          <w:sz w:val="22"/>
        </w:rPr>
        <w:t>Holcombe v Whitaker, Police v Greaves</w:t>
      </w:r>
      <w:r w:rsidR="00FB4B03" w:rsidRPr="001936EE">
        <w:rPr>
          <w:sz w:val="22"/>
        </w:rPr>
        <w:t>)</w:t>
      </w:r>
      <w:r w:rsidR="00D229BD" w:rsidRPr="001936EE">
        <w:rPr>
          <w:sz w:val="22"/>
        </w:rPr>
        <w:t>……………………………</w:t>
      </w:r>
      <w:r w:rsidR="005547E1">
        <w:rPr>
          <w:sz w:val="22"/>
        </w:rPr>
        <w:t>.</w:t>
      </w:r>
      <w:r w:rsidR="00D229BD" w:rsidRPr="001936EE">
        <w:rPr>
          <w:sz w:val="22"/>
        </w:rPr>
        <w:t>…………….</w:t>
      </w:r>
      <w:r w:rsidR="00D72A17" w:rsidRPr="001936EE">
        <w:rPr>
          <w:sz w:val="22"/>
        </w:rPr>
        <w:t>.</w:t>
      </w:r>
      <w:r w:rsidR="00D0137B">
        <w:rPr>
          <w:sz w:val="22"/>
        </w:rPr>
        <w:t>4</w:t>
      </w:r>
    </w:p>
    <w:p w:rsidR="005B5B73" w:rsidRPr="001936EE" w:rsidRDefault="005B5B73" w:rsidP="001818E9">
      <w:pPr>
        <w:pStyle w:val="ListParagraph"/>
        <w:numPr>
          <w:ilvl w:val="0"/>
          <w:numId w:val="5"/>
        </w:numPr>
        <w:rPr>
          <w:sz w:val="22"/>
        </w:rPr>
      </w:pPr>
      <w:r w:rsidRPr="001936EE">
        <w:rPr>
          <w:b/>
          <w:sz w:val="22"/>
        </w:rPr>
        <w:t>False Imprisonment</w:t>
      </w:r>
      <w:r w:rsidRPr="001936EE">
        <w:rPr>
          <w:sz w:val="22"/>
        </w:rPr>
        <w:t xml:space="preserve"> (</w:t>
      </w:r>
      <w:r w:rsidRPr="001936EE">
        <w:rPr>
          <w:i/>
          <w:sz w:val="22"/>
        </w:rPr>
        <w:t>Bird v Jones</w:t>
      </w:r>
      <w:r w:rsidRPr="001936EE">
        <w:rPr>
          <w:sz w:val="22"/>
        </w:rPr>
        <w:t>)</w:t>
      </w:r>
      <w:r w:rsidR="00D229BD" w:rsidRPr="001936EE">
        <w:rPr>
          <w:sz w:val="22"/>
        </w:rPr>
        <w:t>…………………………………………</w:t>
      </w:r>
      <w:r w:rsidR="005547E1">
        <w:rPr>
          <w:sz w:val="22"/>
        </w:rPr>
        <w:t>.</w:t>
      </w:r>
      <w:r w:rsidR="00D0137B">
        <w:rPr>
          <w:sz w:val="22"/>
        </w:rPr>
        <w:t>………………5</w:t>
      </w:r>
    </w:p>
    <w:p w:rsidR="005B5B73" w:rsidRPr="001936EE" w:rsidRDefault="005B5B73" w:rsidP="001818E9">
      <w:pPr>
        <w:pStyle w:val="ListParagraph"/>
        <w:numPr>
          <w:ilvl w:val="0"/>
          <w:numId w:val="6"/>
        </w:numPr>
        <w:rPr>
          <w:sz w:val="22"/>
        </w:rPr>
      </w:pPr>
      <w:r w:rsidRPr="001936EE">
        <w:rPr>
          <w:sz w:val="22"/>
        </w:rPr>
        <w:t>False Arrest (</w:t>
      </w:r>
      <w:r w:rsidR="005547E1">
        <w:rPr>
          <w:i/>
          <w:sz w:val="22"/>
        </w:rPr>
        <w:t xml:space="preserve">Campbell v S.S. </w:t>
      </w:r>
      <w:proofErr w:type="spellStart"/>
      <w:r w:rsidR="005547E1">
        <w:rPr>
          <w:i/>
          <w:sz w:val="22"/>
        </w:rPr>
        <w:t>Kresge</w:t>
      </w:r>
      <w:proofErr w:type="spellEnd"/>
      <w:r w:rsidR="005547E1">
        <w:rPr>
          <w:i/>
          <w:sz w:val="22"/>
        </w:rPr>
        <w:t xml:space="preserve"> Co, </w:t>
      </w:r>
      <w:proofErr w:type="spellStart"/>
      <w:r w:rsidR="005547E1">
        <w:rPr>
          <w:i/>
          <w:sz w:val="22"/>
        </w:rPr>
        <w:t>Koechlin</w:t>
      </w:r>
      <w:proofErr w:type="spellEnd"/>
      <w:r w:rsidR="005547E1">
        <w:rPr>
          <w:i/>
          <w:sz w:val="22"/>
        </w:rPr>
        <w:t xml:space="preserve"> </w:t>
      </w:r>
      <w:r w:rsidR="005547E1">
        <w:rPr>
          <w:sz w:val="22"/>
        </w:rPr>
        <w:t>p.12)….</w:t>
      </w:r>
      <w:r w:rsidR="00D0137B">
        <w:rPr>
          <w:sz w:val="22"/>
        </w:rPr>
        <w:t>……………….5</w:t>
      </w:r>
    </w:p>
    <w:p w:rsidR="005B5B73" w:rsidRPr="001936EE" w:rsidRDefault="005B5B73" w:rsidP="001818E9">
      <w:pPr>
        <w:pStyle w:val="ListParagraph"/>
        <w:numPr>
          <w:ilvl w:val="0"/>
          <w:numId w:val="6"/>
        </w:numPr>
        <w:rPr>
          <w:sz w:val="22"/>
        </w:rPr>
      </w:pPr>
      <w:r w:rsidRPr="001936EE">
        <w:rPr>
          <w:sz w:val="22"/>
        </w:rPr>
        <w:t>Consensual Restraint (</w:t>
      </w:r>
      <w:r w:rsidRPr="001936EE">
        <w:rPr>
          <w:i/>
          <w:sz w:val="22"/>
        </w:rPr>
        <w:t xml:space="preserve">Herd v </w:t>
      </w:r>
      <w:proofErr w:type="spellStart"/>
      <w:r w:rsidRPr="001936EE">
        <w:rPr>
          <w:i/>
          <w:sz w:val="22"/>
        </w:rPr>
        <w:t>Weardale</w:t>
      </w:r>
      <w:proofErr w:type="spellEnd"/>
      <w:r w:rsidRPr="001936EE">
        <w:rPr>
          <w:i/>
          <w:sz w:val="22"/>
        </w:rPr>
        <w:t xml:space="preserve"> Steel</w:t>
      </w:r>
      <w:r w:rsidRPr="001936EE">
        <w:rPr>
          <w:sz w:val="22"/>
        </w:rPr>
        <w:t xml:space="preserve">) </w:t>
      </w:r>
      <w:r w:rsidR="001C0AB6" w:rsidRPr="001936EE">
        <w:rPr>
          <w:sz w:val="22"/>
        </w:rPr>
        <w:t>…………………………….</w:t>
      </w:r>
      <w:r w:rsidR="00D72A17" w:rsidRPr="001936EE">
        <w:rPr>
          <w:sz w:val="22"/>
        </w:rPr>
        <w:t>.</w:t>
      </w:r>
      <w:r w:rsidR="00D0137B">
        <w:rPr>
          <w:sz w:val="22"/>
        </w:rPr>
        <w:t>5</w:t>
      </w:r>
    </w:p>
    <w:p w:rsidR="005B5B73" w:rsidRPr="001936EE" w:rsidRDefault="005B5B73" w:rsidP="001818E9">
      <w:pPr>
        <w:pStyle w:val="ListParagraph"/>
        <w:numPr>
          <w:ilvl w:val="0"/>
          <w:numId w:val="5"/>
        </w:numPr>
        <w:rPr>
          <w:sz w:val="22"/>
        </w:rPr>
      </w:pPr>
      <w:r w:rsidRPr="001936EE">
        <w:rPr>
          <w:b/>
          <w:sz w:val="22"/>
        </w:rPr>
        <w:t>Malicious Prosecution</w:t>
      </w:r>
      <w:r w:rsidRPr="001936EE">
        <w:rPr>
          <w:sz w:val="22"/>
        </w:rPr>
        <w:t xml:space="preserve"> (</w:t>
      </w:r>
      <w:proofErr w:type="spellStart"/>
      <w:r w:rsidRPr="001936EE">
        <w:rPr>
          <w:i/>
          <w:sz w:val="22"/>
        </w:rPr>
        <w:t>Nelles</w:t>
      </w:r>
      <w:proofErr w:type="spellEnd"/>
      <w:r w:rsidRPr="001936EE">
        <w:rPr>
          <w:i/>
          <w:sz w:val="22"/>
        </w:rPr>
        <w:t xml:space="preserve"> v Ontario</w:t>
      </w:r>
      <w:r w:rsidRPr="001936EE">
        <w:rPr>
          <w:sz w:val="22"/>
        </w:rPr>
        <w:t>)</w:t>
      </w:r>
      <w:r w:rsidR="00D0137B">
        <w:rPr>
          <w:sz w:val="22"/>
        </w:rPr>
        <w:t>…………………………………………………...5</w:t>
      </w:r>
    </w:p>
    <w:p w:rsidR="005B5B73" w:rsidRPr="001936EE" w:rsidRDefault="005B5B73" w:rsidP="001818E9">
      <w:pPr>
        <w:pStyle w:val="ListParagraph"/>
        <w:numPr>
          <w:ilvl w:val="2"/>
          <w:numId w:val="5"/>
        </w:numPr>
        <w:rPr>
          <w:sz w:val="22"/>
        </w:rPr>
      </w:pPr>
      <w:r w:rsidRPr="001936EE">
        <w:rPr>
          <w:sz w:val="22"/>
        </w:rPr>
        <w:t xml:space="preserve">Abuse of Process </w:t>
      </w:r>
      <w:r w:rsidR="00D0137B">
        <w:rPr>
          <w:sz w:val="22"/>
        </w:rPr>
        <w:t>………………………………………………………………..6</w:t>
      </w:r>
    </w:p>
    <w:p w:rsidR="005B5B73" w:rsidRPr="001936EE" w:rsidRDefault="005B5B73" w:rsidP="001818E9">
      <w:pPr>
        <w:pStyle w:val="ListParagraph"/>
        <w:numPr>
          <w:ilvl w:val="0"/>
          <w:numId w:val="5"/>
        </w:numPr>
        <w:rPr>
          <w:sz w:val="22"/>
        </w:rPr>
      </w:pPr>
      <w:r w:rsidRPr="001936EE">
        <w:rPr>
          <w:b/>
          <w:sz w:val="22"/>
        </w:rPr>
        <w:t>Intentional Infliction of Nervous Shock</w:t>
      </w:r>
      <w:r w:rsidRPr="001936EE">
        <w:rPr>
          <w:sz w:val="22"/>
        </w:rPr>
        <w:t xml:space="preserve"> (</w:t>
      </w:r>
      <w:r w:rsidR="006F410E" w:rsidRPr="001936EE">
        <w:rPr>
          <w:i/>
          <w:sz w:val="22"/>
        </w:rPr>
        <w:t xml:space="preserve">Wilkinson v </w:t>
      </w:r>
      <w:proofErr w:type="spellStart"/>
      <w:r w:rsidR="006F410E" w:rsidRPr="001936EE">
        <w:rPr>
          <w:i/>
          <w:sz w:val="22"/>
        </w:rPr>
        <w:t>Downton</w:t>
      </w:r>
      <w:proofErr w:type="spellEnd"/>
      <w:r w:rsidR="006F410E" w:rsidRPr="001936EE">
        <w:rPr>
          <w:i/>
          <w:sz w:val="22"/>
        </w:rPr>
        <w:t xml:space="preserve">, </w:t>
      </w:r>
      <w:proofErr w:type="spellStart"/>
      <w:r w:rsidR="006F410E" w:rsidRPr="001936EE">
        <w:rPr>
          <w:i/>
          <w:sz w:val="22"/>
        </w:rPr>
        <w:t>Samms</w:t>
      </w:r>
      <w:proofErr w:type="spellEnd"/>
      <w:r w:rsidR="006F410E" w:rsidRPr="001936EE">
        <w:rPr>
          <w:i/>
          <w:sz w:val="22"/>
        </w:rPr>
        <w:t xml:space="preserve"> v </w:t>
      </w:r>
      <w:proofErr w:type="spellStart"/>
      <w:r w:rsidR="006F410E" w:rsidRPr="001936EE">
        <w:rPr>
          <w:i/>
          <w:sz w:val="22"/>
        </w:rPr>
        <w:t>Eccles</w:t>
      </w:r>
      <w:proofErr w:type="spellEnd"/>
      <w:r w:rsidR="006F410E" w:rsidRPr="001936EE">
        <w:rPr>
          <w:sz w:val="22"/>
        </w:rPr>
        <w:t>)</w:t>
      </w:r>
      <w:r w:rsidR="00D0137B">
        <w:rPr>
          <w:sz w:val="22"/>
        </w:rPr>
        <w:t>………...6</w:t>
      </w:r>
    </w:p>
    <w:p w:rsidR="005B5B73" w:rsidRPr="001936EE" w:rsidRDefault="006F410E" w:rsidP="001818E9">
      <w:pPr>
        <w:pStyle w:val="ListParagraph"/>
        <w:numPr>
          <w:ilvl w:val="0"/>
          <w:numId w:val="5"/>
        </w:numPr>
        <w:rPr>
          <w:sz w:val="22"/>
        </w:rPr>
      </w:pPr>
      <w:r w:rsidRPr="001936EE">
        <w:rPr>
          <w:b/>
          <w:sz w:val="22"/>
        </w:rPr>
        <w:t>Privacy</w:t>
      </w:r>
      <w:r w:rsidRPr="001936EE">
        <w:rPr>
          <w:sz w:val="22"/>
        </w:rPr>
        <w:t xml:space="preserve"> (</w:t>
      </w:r>
      <w:r w:rsidRPr="001936EE">
        <w:rPr>
          <w:i/>
          <w:sz w:val="22"/>
        </w:rPr>
        <w:t xml:space="preserve">Motherwell v Motherwell, </w:t>
      </w:r>
      <w:proofErr w:type="spellStart"/>
      <w:r w:rsidRPr="001936EE">
        <w:rPr>
          <w:i/>
          <w:sz w:val="22"/>
        </w:rPr>
        <w:t>Hollinsworth</w:t>
      </w:r>
      <w:proofErr w:type="spellEnd"/>
      <w:r w:rsidRPr="001936EE">
        <w:rPr>
          <w:i/>
          <w:sz w:val="22"/>
        </w:rPr>
        <w:t xml:space="preserve"> v BCTV</w:t>
      </w:r>
      <w:r w:rsidRPr="001936EE">
        <w:rPr>
          <w:sz w:val="22"/>
        </w:rPr>
        <w:t>)</w:t>
      </w:r>
      <w:r w:rsidR="00D0137B">
        <w:rPr>
          <w:sz w:val="22"/>
        </w:rPr>
        <w:t>………………………………….7</w:t>
      </w:r>
    </w:p>
    <w:p w:rsidR="00B668E0" w:rsidRPr="001936EE" w:rsidRDefault="004D28A6" w:rsidP="001818E9">
      <w:pPr>
        <w:pStyle w:val="ListParagraph"/>
        <w:numPr>
          <w:ilvl w:val="2"/>
          <w:numId w:val="5"/>
        </w:numPr>
        <w:rPr>
          <w:sz w:val="22"/>
        </w:rPr>
      </w:pPr>
      <w:r w:rsidRPr="001936EE">
        <w:rPr>
          <w:sz w:val="22"/>
        </w:rPr>
        <w:t>Breach of Confidence (</w:t>
      </w:r>
      <w:r w:rsidRPr="001936EE">
        <w:rPr>
          <w:i/>
          <w:sz w:val="22"/>
        </w:rPr>
        <w:t xml:space="preserve">Jones v </w:t>
      </w:r>
      <w:proofErr w:type="spellStart"/>
      <w:r w:rsidRPr="001936EE">
        <w:rPr>
          <w:i/>
          <w:sz w:val="22"/>
        </w:rPr>
        <w:t>Tsige</w:t>
      </w:r>
      <w:proofErr w:type="spellEnd"/>
      <w:r w:rsidR="00D0137B">
        <w:rPr>
          <w:sz w:val="22"/>
        </w:rPr>
        <w:t>)…………………………………………...7</w:t>
      </w:r>
    </w:p>
    <w:p w:rsidR="00B668E0" w:rsidRPr="001936EE" w:rsidRDefault="00B668E0" w:rsidP="00354620">
      <w:pPr>
        <w:rPr>
          <w:b/>
          <w:sz w:val="22"/>
          <w:u w:val="single"/>
        </w:rPr>
      </w:pPr>
      <w:r w:rsidRPr="001936EE">
        <w:rPr>
          <w:sz w:val="22"/>
          <w:u w:val="single"/>
        </w:rPr>
        <w:t>Intenti</w:t>
      </w:r>
      <w:r w:rsidR="00BC55C1" w:rsidRPr="001936EE">
        <w:rPr>
          <w:sz w:val="22"/>
          <w:u w:val="single"/>
        </w:rPr>
        <w:t>onal Interference with</w:t>
      </w:r>
      <w:r w:rsidR="00BC55C1" w:rsidRPr="001936EE">
        <w:rPr>
          <w:b/>
          <w:sz w:val="22"/>
          <w:u w:val="single"/>
        </w:rPr>
        <w:t xml:space="preserve"> </w:t>
      </w:r>
      <w:r w:rsidR="00BC55C1" w:rsidRPr="001936EE">
        <w:rPr>
          <w:b/>
          <w:sz w:val="22"/>
          <w:highlight w:val="cyan"/>
          <w:u w:val="single"/>
        </w:rPr>
        <w:t>Chattels</w:t>
      </w:r>
    </w:p>
    <w:p w:rsidR="00B668E0" w:rsidRPr="001936EE" w:rsidRDefault="00B668E0" w:rsidP="001818E9">
      <w:pPr>
        <w:pStyle w:val="ListParagraph"/>
        <w:numPr>
          <w:ilvl w:val="1"/>
          <w:numId w:val="5"/>
        </w:numPr>
        <w:rPr>
          <w:sz w:val="22"/>
        </w:rPr>
      </w:pPr>
      <w:r w:rsidRPr="001936EE">
        <w:rPr>
          <w:b/>
          <w:sz w:val="22"/>
        </w:rPr>
        <w:t>Trespass to Chattels</w:t>
      </w:r>
      <w:r w:rsidRPr="001936EE">
        <w:rPr>
          <w:sz w:val="22"/>
        </w:rPr>
        <w:t xml:space="preserve"> (</w:t>
      </w:r>
      <w:proofErr w:type="spellStart"/>
      <w:r w:rsidRPr="001936EE">
        <w:rPr>
          <w:i/>
          <w:sz w:val="22"/>
        </w:rPr>
        <w:t>Fouldes</w:t>
      </w:r>
      <w:proofErr w:type="spellEnd"/>
      <w:r w:rsidRPr="001936EE">
        <w:rPr>
          <w:i/>
          <w:sz w:val="22"/>
        </w:rPr>
        <w:t xml:space="preserve"> v Willoughby</w:t>
      </w:r>
      <w:r w:rsidRPr="001936EE">
        <w:rPr>
          <w:sz w:val="22"/>
        </w:rPr>
        <w:t>)</w:t>
      </w:r>
      <w:r w:rsidR="00D0137B">
        <w:rPr>
          <w:sz w:val="22"/>
        </w:rPr>
        <w:t>………………………………………………..8</w:t>
      </w:r>
    </w:p>
    <w:p w:rsidR="00B668E0" w:rsidRPr="001936EE" w:rsidRDefault="00B668E0" w:rsidP="001818E9">
      <w:pPr>
        <w:pStyle w:val="ListParagraph"/>
        <w:numPr>
          <w:ilvl w:val="1"/>
          <w:numId w:val="5"/>
        </w:numPr>
        <w:rPr>
          <w:sz w:val="22"/>
        </w:rPr>
      </w:pPr>
      <w:r w:rsidRPr="001936EE">
        <w:rPr>
          <w:b/>
          <w:sz w:val="22"/>
        </w:rPr>
        <w:t>Conversion</w:t>
      </w:r>
      <w:r w:rsidRPr="001936EE">
        <w:rPr>
          <w:sz w:val="22"/>
        </w:rPr>
        <w:t xml:space="preserve"> (</w:t>
      </w:r>
      <w:proofErr w:type="spellStart"/>
      <w:r w:rsidRPr="001936EE">
        <w:rPr>
          <w:i/>
          <w:sz w:val="22"/>
        </w:rPr>
        <w:t>MacKenzie</w:t>
      </w:r>
      <w:proofErr w:type="spellEnd"/>
      <w:r w:rsidRPr="001936EE">
        <w:rPr>
          <w:i/>
          <w:sz w:val="22"/>
        </w:rPr>
        <w:t xml:space="preserve"> v. Scotia Lumber Co.</w:t>
      </w:r>
      <w:r w:rsidRPr="001936EE">
        <w:rPr>
          <w:sz w:val="22"/>
        </w:rPr>
        <w:t>)</w:t>
      </w:r>
      <w:r w:rsidR="00EA3D0C" w:rsidRPr="001936EE">
        <w:rPr>
          <w:sz w:val="22"/>
        </w:rPr>
        <w:t>……</w:t>
      </w:r>
      <w:r w:rsidR="00D0137B">
        <w:rPr>
          <w:sz w:val="22"/>
        </w:rPr>
        <w:t>………………………………………...8</w:t>
      </w:r>
    </w:p>
    <w:p w:rsidR="00B668E0" w:rsidRPr="001936EE" w:rsidRDefault="00B668E0" w:rsidP="001818E9">
      <w:pPr>
        <w:pStyle w:val="ListParagraph"/>
        <w:numPr>
          <w:ilvl w:val="2"/>
          <w:numId w:val="5"/>
        </w:numPr>
        <w:rPr>
          <w:sz w:val="22"/>
        </w:rPr>
      </w:pPr>
      <w:r w:rsidRPr="001936EE">
        <w:rPr>
          <w:sz w:val="22"/>
        </w:rPr>
        <w:t>Conversion of Cheques (</w:t>
      </w:r>
      <w:r w:rsidRPr="001936EE">
        <w:rPr>
          <w:i/>
          <w:sz w:val="22"/>
        </w:rPr>
        <w:t>373409 Alberta Ltd. (Receiver of) v BMO</w:t>
      </w:r>
      <w:r w:rsidRPr="001936EE">
        <w:rPr>
          <w:sz w:val="22"/>
        </w:rPr>
        <w:t>)</w:t>
      </w:r>
      <w:r w:rsidR="00D0137B">
        <w:rPr>
          <w:sz w:val="22"/>
        </w:rPr>
        <w:t>…………….8</w:t>
      </w:r>
    </w:p>
    <w:p w:rsidR="00B668E0" w:rsidRPr="001936EE" w:rsidRDefault="00B668E0" w:rsidP="001818E9">
      <w:pPr>
        <w:pStyle w:val="ListParagraph"/>
        <w:numPr>
          <w:ilvl w:val="2"/>
          <w:numId w:val="5"/>
        </w:numPr>
        <w:rPr>
          <w:sz w:val="22"/>
        </w:rPr>
      </w:pPr>
      <w:r w:rsidRPr="001936EE">
        <w:rPr>
          <w:sz w:val="22"/>
        </w:rPr>
        <w:t>Remedies (</w:t>
      </w:r>
      <w:r w:rsidRPr="001936EE">
        <w:rPr>
          <w:i/>
          <w:sz w:val="22"/>
        </w:rPr>
        <w:t>Aitken v</w:t>
      </w:r>
      <w:r w:rsidRPr="001936EE">
        <w:rPr>
          <w:sz w:val="22"/>
        </w:rPr>
        <w:t xml:space="preserve"> </w:t>
      </w:r>
      <w:r w:rsidRPr="001936EE">
        <w:rPr>
          <w:i/>
          <w:sz w:val="22"/>
        </w:rPr>
        <w:t>Gardiner</w:t>
      </w:r>
      <w:r w:rsidRPr="001936EE">
        <w:rPr>
          <w:sz w:val="22"/>
        </w:rPr>
        <w:t>)</w:t>
      </w:r>
      <w:r w:rsidR="00D0137B">
        <w:rPr>
          <w:sz w:val="22"/>
        </w:rPr>
        <w:t>……………………………………………………8</w:t>
      </w:r>
    </w:p>
    <w:p w:rsidR="00B668E0" w:rsidRPr="001936EE" w:rsidRDefault="00957B47" w:rsidP="001818E9">
      <w:pPr>
        <w:pStyle w:val="ListParagraph"/>
        <w:numPr>
          <w:ilvl w:val="1"/>
          <w:numId w:val="5"/>
        </w:numPr>
        <w:rPr>
          <w:sz w:val="22"/>
        </w:rPr>
      </w:pPr>
      <w:r w:rsidRPr="001936EE">
        <w:rPr>
          <w:b/>
          <w:sz w:val="22"/>
        </w:rPr>
        <w:t>Detinue</w:t>
      </w:r>
      <w:r w:rsidRPr="001936EE">
        <w:rPr>
          <w:sz w:val="22"/>
        </w:rPr>
        <w:t xml:space="preserve"> (</w:t>
      </w:r>
      <w:r w:rsidRPr="001936EE">
        <w:rPr>
          <w:i/>
          <w:sz w:val="22"/>
        </w:rPr>
        <w:t>G</w:t>
      </w:r>
      <w:r w:rsidR="00EA3D0C" w:rsidRPr="001936EE">
        <w:rPr>
          <w:i/>
          <w:sz w:val="22"/>
        </w:rPr>
        <w:t xml:space="preserve">en. &amp; Finance Facilities Ltd. v. </w:t>
      </w:r>
      <w:r w:rsidRPr="001936EE">
        <w:rPr>
          <w:i/>
          <w:sz w:val="22"/>
        </w:rPr>
        <w:t>Cooks Cars, Aitken v Gardiner</w:t>
      </w:r>
      <w:r w:rsidRPr="001936EE">
        <w:rPr>
          <w:sz w:val="22"/>
        </w:rPr>
        <w:t>)</w:t>
      </w:r>
      <w:r w:rsidR="00D0137B">
        <w:rPr>
          <w:sz w:val="22"/>
        </w:rPr>
        <w:t>………...………9</w:t>
      </w:r>
    </w:p>
    <w:p w:rsidR="00957B47" w:rsidRPr="001936EE" w:rsidRDefault="00957B47" w:rsidP="00354620">
      <w:pPr>
        <w:rPr>
          <w:sz w:val="22"/>
        </w:rPr>
      </w:pPr>
    </w:p>
    <w:p w:rsidR="00957B47" w:rsidRPr="001936EE" w:rsidRDefault="00957B47" w:rsidP="00354620">
      <w:pPr>
        <w:rPr>
          <w:b/>
          <w:sz w:val="22"/>
          <w:u w:val="single"/>
        </w:rPr>
      </w:pPr>
      <w:r w:rsidRPr="001936EE">
        <w:rPr>
          <w:sz w:val="22"/>
          <w:u w:val="single"/>
        </w:rPr>
        <w:t>Intentional Interfer</w:t>
      </w:r>
      <w:r w:rsidR="00BC55C1" w:rsidRPr="001936EE">
        <w:rPr>
          <w:sz w:val="22"/>
          <w:u w:val="single"/>
        </w:rPr>
        <w:t>ence with</w:t>
      </w:r>
      <w:r w:rsidR="00BC55C1" w:rsidRPr="001936EE">
        <w:rPr>
          <w:b/>
          <w:sz w:val="22"/>
          <w:u w:val="single"/>
        </w:rPr>
        <w:t xml:space="preserve"> </w:t>
      </w:r>
      <w:r w:rsidR="00BC55C1" w:rsidRPr="001936EE">
        <w:rPr>
          <w:b/>
          <w:sz w:val="22"/>
          <w:highlight w:val="cyan"/>
          <w:u w:val="single"/>
        </w:rPr>
        <w:t>Real Property</w:t>
      </w:r>
    </w:p>
    <w:p w:rsidR="00957B47" w:rsidRPr="001936EE" w:rsidRDefault="00957B47" w:rsidP="001818E9">
      <w:pPr>
        <w:pStyle w:val="ListParagraph"/>
        <w:numPr>
          <w:ilvl w:val="1"/>
          <w:numId w:val="6"/>
        </w:numPr>
        <w:rPr>
          <w:sz w:val="22"/>
        </w:rPr>
      </w:pPr>
      <w:r w:rsidRPr="001936EE">
        <w:rPr>
          <w:b/>
          <w:sz w:val="22"/>
        </w:rPr>
        <w:t>Trespass to Land</w:t>
      </w:r>
      <w:r w:rsidRPr="001936EE">
        <w:rPr>
          <w:sz w:val="22"/>
        </w:rPr>
        <w:t xml:space="preserve"> (</w:t>
      </w:r>
      <w:proofErr w:type="spellStart"/>
      <w:r w:rsidRPr="001936EE">
        <w:rPr>
          <w:i/>
          <w:sz w:val="22"/>
        </w:rPr>
        <w:t>Entick</w:t>
      </w:r>
      <w:proofErr w:type="spellEnd"/>
      <w:r w:rsidRPr="001936EE">
        <w:rPr>
          <w:i/>
          <w:sz w:val="22"/>
        </w:rPr>
        <w:t xml:space="preserve"> v Carrington</w:t>
      </w:r>
      <w:r w:rsidRPr="001936EE">
        <w:rPr>
          <w:sz w:val="22"/>
        </w:rPr>
        <w:t xml:space="preserve">, </w:t>
      </w:r>
      <w:r w:rsidRPr="001936EE">
        <w:rPr>
          <w:i/>
          <w:sz w:val="22"/>
        </w:rPr>
        <w:t xml:space="preserve">Turner v Thorne, Harrison v </w:t>
      </w:r>
      <w:proofErr w:type="spellStart"/>
      <w:r w:rsidRPr="001936EE">
        <w:rPr>
          <w:i/>
          <w:sz w:val="22"/>
        </w:rPr>
        <w:t>Carswell</w:t>
      </w:r>
      <w:proofErr w:type="spellEnd"/>
      <w:r w:rsidRPr="001936EE">
        <w:rPr>
          <w:sz w:val="22"/>
        </w:rPr>
        <w:t>)</w:t>
      </w:r>
      <w:r w:rsidR="00D0137B">
        <w:rPr>
          <w:sz w:val="22"/>
        </w:rPr>
        <w:t>…………..10</w:t>
      </w:r>
    </w:p>
    <w:p w:rsidR="00957B47" w:rsidRPr="001936EE" w:rsidRDefault="00957B47" w:rsidP="001818E9">
      <w:pPr>
        <w:pStyle w:val="ListParagraph"/>
        <w:numPr>
          <w:ilvl w:val="1"/>
          <w:numId w:val="6"/>
        </w:numPr>
        <w:rPr>
          <w:sz w:val="22"/>
        </w:rPr>
      </w:pPr>
      <w:r w:rsidRPr="001936EE">
        <w:rPr>
          <w:b/>
          <w:sz w:val="22"/>
        </w:rPr>
        <w:t>Trespass and Nuisance</w:t>
      </w:r>
      <w:r w:rsidRPr="001936EE">
        <w:rPr>
          <w:sz w:val="22"/>
        </w:rPr>
        <w:t xml:space="preserve"> (</w:t>
      </w:r>
      <w:r w:rsidRPr="001936EE">
        <w:rPr>
          <w:i/>
          <w:sz w:val="22"/>
        </w:rPr>
        <w:t xml:space="preserve">Kerr v </w:t>
      </w:r>
      <w:proofErr w:type="spellStart"/>
      <w:r w:rsidRPr="001936EE">
        <w:rPr>
          <w:i/>
          <w:sz w:val="22"/>
        </w:rPr>
        <w:t>Revelstoke</w:t>
      </w:r>
      <w:proofErr w:type="spellEnd"/>
      <w:r w:rsidRPr="001936EE">
        <w:rPr>
          <w:i/>
          <w:sz w:val="22"/>
        </w:rPr>
        <w:t xml:space="preserve"> </w:t>
      </w:r>
      <w:proofErr w:type="spellStart"/>
      <w:r w:rsidRPr="001936EE">
        <w:rPr>
          <w:i/>
          <w:sz w:val="22"/>
        </w:rPr>
        <w:t>Bldg</w:t>
      </w:r>
      <w:proofErr w:type="spellEnd"/>
      <w:r w:rsidRPr="001936EE">
        <w:rPr>
          <w:i/>
          <w:sz w:val="22"/>
        </w:rPr>
        <w:t xml:space="preserve"> Materials Ltd</w:t>
      </w:r>
      <w:r w:rsidRPr="001936EE">
        <w:rPr>
          <w:sz w:val="22"/>
        </w:rPr>
        <w:t>)</w:t>
      </w:r>
    </w:p>
    <w:p w:rsidR="00F7520B" w:rsidRPr="00354620" w:rsidRDefault="00957B47" w:rsidP="001818E9">
      <w:pPr>
        <w:pStyle w:val="ListParagraph"/>
        <w:numPr>
          <w:ilvl w:val="1"/>
          <w:numId w:val="6"/>
        </w:numPr>
        <w:rPr>
          <w:sz w:val="22"/>
        </w:rPr>
      </w:pPr>
      <w:r w:rsidRPr="00354620">
        <w:rPr>
          <w:b/>
          <w:sz w:val="22"/>
        </w:rPr>
        <w:t>Trespass to Airspace and Subsoil</w:t>
      </w:r>
      <w:r w:rsidRPr="00354620">
        <w:rPr>
          <w:sz w:val="22"/>
        </w:rPr>
        <w:t xml:space="preserve"> (</w:t>
      </w:r>
      <w:r w:rsidRPr="00354620">
        <w:rPr>
          <w:i/>
          <w:sz w:val="22"/>
        </w:rPr>
        <w:t>Be</w:t>
      </w:r>
      <w:r w:rsidR="00354620" w:rsidRPr="00354620">
        <w:rPr>
          <w:i/>
          <w:sz w:val="22"/>
        </w:rPr>
        <w:t xml:space="preserve">rnstein v </w:t>
      </w:r>
      <w:proofErr w:type="spellStart"/>
      <w:r w:rsidR="00354620" w:rsidRPr="00354620">
        <w:rPr>
          <w:i/>
          <w:sz w:val="22"/>
        </w:rPr>
        <w:t>Skyviews</w:t>
      </w:r>
      <w:proofErr w:type="spellEnd"/>
      <w:r w:rsidR="00354620" w:rsidRPr="00354620">
        <w:rPr>
          <w:i/>
          <w:sz w:val="22"/>
        </w:rPr>
        <w:t xml:space="preserve"> &amp; General Lt</w:t>
      </w:r>
    </w:p>
    <w:p w:rsidR="00354620" w:rsidRDefault="00354620" w:rsidP="00354620">
      <w:pPr>
        <w:rPr>
          <w:sz w:val="22"/>
        </w:rPr>
      </w:pPr>
    </w:p>
    <w:p w:rsidR="00354620" w:rsidRPr="00354620" w:rsidRDefault="00354620" w:rsidP="00354620">
      <w:pPr>
        <w:rPr>
          <w:sz w:val="22"/>
        </w:rPr>
        <w:sectPr w:rsidR="00354620" w:rsidRPr="00354620" w:rsidSect="0099363D">
          <w:headerReference w:type="default" r:id="rId9"/>
          <w:type w:val="continuous"/>
          <w:pgSz w:w="12240" w:h="15840" w:code="1"/>
          <w:pgMar w:top="1440" w:right="1440" w:bottom="1440" w:left="1440" w:header="709" w:footer="709" w:gutter="0"/>
          <w:pgNumType w:start="1"/>
          <w:cols w:space="708"/>
          <w:docGrid w:linePitch="360"/>
        </w:sectPr>
      </w:pPr>
    </w:p>
    <w:p w:rsidR="00957B47" w:rsidRPr="001936EE" w:rsidRDefault="00F7520B" w:rsidP="00354620">
      <w:pPr>
        <w:ind w:left="680"/>
        <w:rPr>
          <w:b/>
          <w:sz w:val="22"/>
          <w:u w:val="single"/>
        </w:rPr>
      </w:pPr>
      <w:r w:rsidRPr="001936EE">
        <w:rPr>
          <w:b/>
          <w:sz w:val="22"/>
          <w:highlight w:val="yellow"/>
          <w:u w:val="single"/>
        </w:rPr>
        <w:lastRenderedPageBreak/>
        <w:t>DEFENCES</w:t>
      </w:r>
    </w:p>
    <w:p w:rsidR="00F7520B" w:rsidRPr="001936EE" w:rsidRDefault="00F7520B" w:rsidP="00354620">
      <w:pPr>
        <w:ind w:left="680"/>
        <w:rPr>
          <w:b/>
          <w:sz w:val="22"/>
        </w:rPr>
      </w:pPr>
      <w:r w:rsidRPr="001936EE">
        <w:rPr>
          <w:b/>
          <w:sz w:val="22"/>
          <w:highlight w:val="cyan"/>
        </w:rPr>
        <w:t>Consent</w:t>
      </w:r>
    </w:p>
    <w:p w:rsidR="00F7520B" w:rsidRPr="001936EE" w:rsidRDefault="00F7520B" w:rsidP="001818E9">
      <w:pPr>
        <w:pStyle w:val="ListParagraph"/>
        <w:numPr>
          <w:ilvl w:val="0"/>
          <w:numId w:val="7"/>
        </w:numPr>
        <w:ind w:left="1757"/>
        <w:rPr>
          <w:sz w:val="22"/>
        </w:rPr>
      </w:pPr>
      <w:r w:rsidRPr="001936EE">
        <w:rPr>
          <w:sz w:val="22"/>
        </w:rPr>
        <w:t>Implied Consent (</w:t>
      </w:r>
      <w:r w:rsidRPr="001936EE">
        <w:rPr>
          <w:i/>
          <w:sz w:val="22"/>
        </w:rPr>
        <w:t>Wright v McLean</w:t>
      </w:r>
      <w:r w:rsidRPr="001936EE">
        <w:rPr>
          <w:sz w:val="22"/>
        </w:rPr>
        <w:t>)</w:t>
      </w:r>
      <w:r w:rsidR="00522C07" w:rsidRPr="001936EE">
        <w:rPr>
          <w:sz w:val="22"/>
        </w:rPr>
        <w:t>……………………………………………………………</w:t>
      </w:r>
      <w:r w:rsidR="00D0137B">
        <w:rPr>
          <w:sz w:val="22"/>
        </w:rPr>
        <w:t>10</w:t>
      </w:r>
    </w:p>
    <w:p w:rsidR="00F7520B" w:rsidRPr="001936EE" w:rsidRDefault="00F7520B" w:rsidP="001818E9">
      <w:pPr>
        <w:pStyle w:val="ListParagraph"/>
        <w:numPr>
          <w:ilvl w:val="0"/>
          <w:numId w:val="7"/>
        </w:numPr>
        <w:ind w:left="1757"/>
        <w:rPr>
          <w:sz w:val="22"/>
        </w:rPr>
      </w:pPr>
      <w:r w:rsidRPr="001936EE">
        <w:rPr>
          <w:sz w:val="22"/>
        </w:rPr>
        <w:t>Exceeding Consent (</w:t>
      </w:r>
      <w:r w:rsidRPr="001936EE">
        <w:rPr>
          <w:i/>
          <w:sz w:val="22"/>
        </w:rPr>
        <w:t>Agar v Canning</w:t>
      </w:r>
      <w:r w:rsidRPr="001936EE">
        <w:rPr>
          <w:sz w:val="22"/>
        </w:rPr>
        <w:t>)</w:t>
      </w:r>
      <w:r w:rsidR="00522C07" w:rsidRPr="001936EE">
        <w:rPr>
          <w:sz w:val="22"/>
        </w:rPr>
        <w:t>…………………………………………………………..</w:t>
      </w:r>
      <w:r w:rsidR="00D0137B">
        <w:rPr>
          <w:sz w:val="22"/>
        </w:rPr>
        <w:t>10</w:t>
      </w:r>
    </w:p>
    <w:p w:rsidR="003D16ED" w:rsidRPr="001936EE" w:rsidRDefault="003D16ED" w:rsidP="001818E9">
      <w:pPr>
        <w:pStyle w:val="ListParagraph"/>
        <w:numPr>
          <w:ilvl w:val="0"/>
          <w:numId w:val="7"/>
        </w:numPr>
        <w:ind w:left="1757"/>
        <w:rPr>
          <w:sz w:val="22"/>
        </w:rPr>
      </w:pPr>
      <w:r w:rsidRPr="001936EE">
        <w:rPr>
          <w:sz w:val="22"/>
        </w:rPr>
        <w:t>Consent to criminal or immoral acts (</w:t>
      </w:r>
      <w:proofErr w:type="spellStart"/>
      <w:r w:rsidRPr="001936EE">
        <w:rPr>
          <w:i/>
          <w:sz w:val="22"/>
        </w:rPr>
        <w:t>Hegarty</w:t>
      </w:r>
      <w:proofErr w:type="spellEnd"/>
      <w:r w:rsidRPr="001936EE">
        <w:rPr>
          <w:i/>
          <w:sz w:val="22"/>
        </w:rPr>
        <w:t xml:space="preserve"> v Shine</w:t>
      </w:r>
      <w:r w:rsidRPr="001936EE">
        <w:rPr>
          <w:sz w:val="22"/>
        </w:rPr>
        <w:t>)</w:t>
      </w:r>
      <w:r w:rsidR="00522C07" w:rsidRPr="001936EE">
        <w:rPr>
          <w:sz w:val="22"/>
        </w:rPr>
        <w:t>…………………………………………</w:t>
      </w:r>
      <w:r w:rsidR="00D0137B">
        <w:rPr>
          <w:sz w:val="22"/>
        </w:rPr>
        <w:t>10</w:t>
      </w:r>
    </w:p>
    <w:p w:rsidR="00F7520B" w:rsidRPr="001936EE" w:rsidRDefault="00522C07" w:rsidP="00354620">
      <w:pPr>
        <w:ind w:left="1757"/>
        <w:rPr>
          <w:b/>
          <w:sz w:val="22"/>
        </w:rPr>
      </w:pPr>
      <w:r w:rsidRPr="001936EE">
        <w:rPr>
          <w:b/>
          <w:sz w:val="22"/>
        </w:rPr>
        <w:t>Factors Vitiating Consent</w:t>
      </w:r>
    </w:p>
    <w:p w:rsidR="00F7520B" w:rsidRPr="001936EE" w:rsidRDefault="00F7520B" w:rsidP="001818E9">
      <w:pPr>
        <w:pStyle w:val="ListParagraph"/>
        <w:numPr>
          <w:ilvl w:val="0"/>
          <w:numId w:val="8"/>
        </w:numPr>
        <w:ind w:left="1757"/>
        <w:rPr>
          <w:sz w:val="22"/>
        </w:rPr>
      </w:pPr>
      <w:r w:rsidRPr="001936EE">
        <w:rPr>
          <w:sz w:val="22"/>
        </w:rPr>
        <w:t>Fraud</w:t>
      </w:r>
      <w:r w:rsidR="00522C07" w:rsidRPr="001936EE">
        <w:rPr>
          <w:sz w:val="22"/>
        </w:rPr>
        <w:t>……………………………………………………………………………………………</w:t>
      </w:r>
      <w:r w:rsidR="00D0137B">
        <w:rPr>
          <w:sz w:val="22"/>
        </w:rPr>
        <w:t>.10</w:t>
      </w:r>
    </w:p>
    <w:p w:rsidR="00F7520B" w:rsidRPr="001936EE" w:rsidRDefault="00F7520B" w:rsidP="001818E9">
      <w:pPr>
        <w:pStyle w:val="ListParagraph"/>
        <w:numPr>
          <w:ilvl w:val="0"/>
          <w:numId w:val="8"/>
        </w:numPr>
        <w:ind w:left="1757"/>
        <w:rPr>
          <w:sz w:val="22"/>
        </w:rPr>
      </w:pPr>
      <w:r w:rsidRPr="001936EE">
        <w:rPr>
          <w:sz w:val="22"/>
        </w:rPr>
        <w:t>Mistake</w:t>
      </w:r>
      <w:r w:rsidR="00522C07" w:rsidRPr="001936EE">
        <w:rPr>
          <w:sz w:val="22"/>
        </w:rPr>
        <w:t>…………………………………………………………………………………………</w:t>
      </w:r>
      <w:r w:rsidR="00D0137B">
        <w:rPr>
          <w:sz w:val="22"/>
        </w:rPr>
        <w:t>.10</w:t>
      </w:r>
    </w:p>
    <w:p w:rsidR="00B763F2" w:rsidRPr="001936EE" w:rsidRDefault="00B763F2" w:rsidP="001818E9">
      <w:pPr>
        <w:pStyle w:val="ListParagraph"/>
        <w:numPr>
          <w:ilvl w:val="0"/>
          <w:numId w:val="8"/>
        </w:numPr>
        <w:ind w:left="1757"/>
        <w:rPr>
          <w:sz w:val="22"/>
        </w:rPr>
      </w:pPr>
      <w:r w:rsidRPr="001936EE">
        <w:rPr>
          <w:sz w:val="22"/>
        </w:rPr>
        <w:t>Duress (Coercion) (</w:t>
      </w:r>
      <w:r w:rsidRPr="001936EE">
        <w:rPr>
          <w:i/>
          <w:sz w:val="22"/>
        </w:rPr>
        <w:t xml:space="preserve">Latter v </w:t>
      </w:r>
      <w:proofErr w:type="spellStart"/>
      <w:r w:rsidRPr="001936EE">
        <w:rPr>
          <w:i/>
          <w:sz w:val="22"/>
        </w:rPr>
        <w:t>Braddell</w:t>
      </w:r>
      <w:proofErr w:type="spellEnd"/>
      <w:r w:rsidRPr="001936EE">
        <w:rPr>
          <w:sz w:val="22"/>
        </w:rPr>
        <w:t>)</w:t>
      </w:r>
      <w:r w:rsidR="00522C07" w:rsidRPr="001936EE">
        <w:rPr>
          <w:sz w:val="22"/>
        </w:rPr>
        <w:t>…………………………………………………………</w:t>
      </w:r>
      <w:r w:rsidR="00D0137B">
        <w:rPr>
          <w:sz w:val="22"/>
        </w:rPr>
        <w:t>.10</w:t>
      </w:r>
    </w:p>
    <w:p w:rsidR="00B763F2" w:rsidRPr="001936EE" w:rsidRDefault="00B763F2" w:rsidP="001818E9">
      <w:pPr>
        <w:pStyle w:val="ListParagraph"/>
        <w:numPr>
          <w:ilvl w:val="0"/>
          <w:numId w:val="8"/>
        </w:numPr>
        <w:ind w:left="1757"/>
        <w:rPr>
          <w:sz w:val="22"/>
        </w:rPr>
      </w:pPr>
      <w:r w:rsidRPr="001936EE">
        <w:rPr>
          <w:sz w:val="22"/>
        </w:rPr>
        <w:t>Public Policy</w:t>
      </w:r>
      <w:r w:rsidR="00522C07" w:rsidRPr="001936EE">
        <w:rPr>
          <w:sz w:val="22"/>
        </w:rPr>
        <w:t>……………………………………………………………………………………</w:t>
      </w:r>
      <w:r w:rsidR="00D0137B">
        <w:rPr>
          <w:sz w:val="22"/>
        </w:rPr>
        <w:t>.10</w:t>
      </w:r>
    </w:p>
    <w:p w:rsidR="00BC55C1" w:rsidRPr="001936EE" w:rsidRDefault="00BC55C1" w:rsidP="000C7CFB">
      <w:pPr>
        <w:ind w:left="680"/>
        <w:rPr>
          <w:b/>
          <w:sz w:val="22"/>
        </w:rPr>
      </w:pPr>
    </w:p>
    <w:p w:rsidR="00B763F2" w:rsidRPr="001936EE" w:rsidRDefault="00B763F2" w:rsidP="000C7CFB">
      <w:pPr>
        <w:ind w:left="680"/>
        <w:rPr>
          <w:b/>
          <w:sz w:val="22"/>
        </w:rPr>
      </w:pPr>
      <w:r w:rsidRPr="001936EE">
        <w:rPr>
          <w:b/>
          <w:sz w:val="22"/>
          <w:highlight w:val="cyan"/>
        </w:rPr>
        <w:t>Protection of Person and Property</w:t>
      </w:r>
    </w:p>
    <w:p w:rsidR="00B763F2" w:rsidRPr="001936EE" w:rsidRDefault="00B763F2" w:rsidP="001818E9">
      <w:pPr>
        <w:pStyle w:val="ListParagraph"/>
        <w:numPr>
          <w:ilvl w:val="0"/>
          <w:numId w:val="9"/>
        </w:numPr>
        <w:ind w:left="1755"/>
        <w:rPr>
          <w:sz w:val="22"/>
        </w:rPr>
      </w:pPr>
      <w:r w:rsidRPr="001936EE">
        <w:rPr>
          <w:sz w:val="22"/>
        </w:rPr>
        <w:t>Self-defence (</w:t>
      </w:r>
      <w:proofErr w:type="spellStart"/>
      <w:r w:rsidRPr="001936EE">
        <w:rPr>
          <w:i/>
          <w:sz w:val="22"/>
        </w:rPr>
        <w:t>Wackett</w:t>
      </w:r>
      <w:proofErr w:type="spellEnd"/>
      <w:r w:rsidRPr="001936EE">
        <w:rPr>
          <w:i/>
          <w:sz w:val="22"/>
        </w:rPr>
        <w:t xml:space="preserve"> v Calder</w:t>
      </w:r>
      <w:r w:rsidRPr="001936EE">
        <w:rPr>
          <w:sz w:val="22"/>
        </w:rPr>
        <w:t>)</w:t>
      </w:r>
      <w:r w:rsidR="00522C07" w:rsidRPr="001936EE">
        <w:rPr>
          <w:sz w:val="22"/>
        </w:rPr>
        <w:t>…………………………………………………………………</w:t>
      </w:r>
      <w:r w:rsidR="00354620">
        <w:rPr>
          <w:sz w:val="22"/>
        </w:rPr>
        <w:t>…....</w:t>
      </w:r>
      <w:r w:rsidR="00D0137B">
        <w:rPr>
          <w:sz w:val="22"/>
        </w:rPr>
        <w:t>11</w:t>
      </w:r>
    </w:p>
    <w:p w:rsidR="00B763F2" w:rsidRPr="001936EE" w:rsidRDefault="00B763F2" w:rsidP="001818E9">
      <w:pPr>
        <w:pStyle w:val="ListParagraph"/>
        <w:numPr>
          <w:ilvl w:val="0"/>
          <w:numId w:val="9"/>
        </w:numPr>
        <w:ind w:left="1755"/>
        <w:rPr>
          <w:sz w:val="22"/>
        </w:rPr>
      </w:pPr>
      <w:r w:rsidRPr="001936EE">
        <w:rPr>
          <w:sz w:val="22"/>
        </w:rPr>
        <w:t>Defence of Third Parties (</w:t>
      </w:r>
      <w:proofErr w:type="spellStart"/>
      <w:r w:rsidRPr="001936EE">
        <w:rPr>
          <w:i/>
          <w:sz w:val="22"/>
        </w:rPr>
        <w:t>Gambriell</w:t>
      </w:r>
      <w:proofErr w:type="spellEnd"/>
      <w:r w:rsidRPr="001936EE">
        <w:rPr>
          <w:i/>
          <w:sz w:val="22"/>
        </w:rPr>
        <w:t xml:space="preserve"> v </w:t>
      </w:r>
      <w:proofErr w:type="spellStart"/>
      <w:r w:rsidRPr="001936EE">
        <w:rPr>
          <w:i/>
          <w:sz w:val="22"/>
        </w:rPr>
        <w:t>Caparelli</w:t>
      </w:r>
      <w:proofErr w:type="spellEnd"/>
      <w:r w:rsidRPr="001936EE">
        <w:rPr>
          <w:sz w:val="22"/>
        </w:rPr>
        <w:t>)</w:t>
      </w:r>
      <w:r w:rsidR="00354620">
        <w:rPr>
          <w:sz w:val="22"/>
        </w:rPr>
        <w:t>………………………………………………….…</w:t>
      </w:r>
      <w:r w:rsidR="00D0137B">
        <w:rPr>
          <w:sz w:val="22"/>
        </w:rPr>
        <w:t>11</w:t>
      </w:r>
    </w:p>
    <w:p w:rsidR="00B763F2" w:rsidRPr="001936EE" w:rsidRDefault="00B763F2" w:rsidP="001818E9">
      <w:pPr>
        <w:pStyle w:val="ListParagraph"/>
        <w:numPr>
          <w:ilvl w:val="0"/>
          <w:numId w:val="9"/>
        </w:numPr>
        <w:ind w:left="1755"/>
        <w:rPr>
          <w:sz w:val="22"/>
        </w:rPr>
      </w:pPr>
      <w:r w:rsidRPr="001936EE">
        <w:rPr>
          <w:sz w:val="22"/>
        </w:rPr>
        <w:t>Discipline (</w:t>
      </w:r>
      <w:r w:rsidRPr="001936EE">
        <w:rPr>
          <w:i/>
          <w:sz w:val="22"/>
        </w:rPr>
        <w:t xml:space="preserve">R v </w:t>
      </w:r>
      <w:proofErr w:type="spellStart"/>
      <w:r w:rsidRPr="001936EE">
        <w:rPr>
          <w:i/>
          <w:sz w:val="22"/>
        </w:rPr>
        <w:t>Dupperon</w:t>
      </w:r>
      <w:proofErr w:type="spellEnd"/>
      <w:r w:rsidRPr="001936EE">
        <w:rPr>
          <w:sz w:val="22"/>
        </w:rPr>
        <w:t>)</w:t>
      </w:r>
      <w:r w:rsidR="00354620">
        <w:rPr>
          <w:sz w:val="22"/>
        </w:rPr>
        <w:t>……………………………………………………………………….……</w:t>
      </w:r>
      <w:r w:rsidR="00D0137B">
        <w:rPr>
          <w:sz w:val="22"/>
        </w:rPr>
        <w:t>11</w:t>
      </w:r>
    </w:p>
    <w:p w:rsidR="00B763F2" w:rsidRPr="001936EE" w:rsidRDefault="00B763F2" w:rsidP="001818E9">
      <w:pPr>
        <w:pStyle w:val="ListParagraph"/>
        <w:numPr>
          <w:ilvl w:val="0"/>
          <w:numId w:val="9"/>
        </w:numPr>
        <w:ind w:left="1755"/>
        <w:rPr>
          <w:sz w:val="22"/>
        </w:rPr>
      </w:pPr>
      <w:r w:rsidRPr="001936EE">
        <w:rPr>
          <w:sz w:val="22"/>
        </w:rPr>
        <w:t>Defence of Real Property (</w:t>
      </w:r>
      <w:r w:rsidRPr="001936EE">
        <w:rPr>
          <w:i/>
          <w:sz w:val="22"/>
        </w:rPr>
        <w:t xml:space="preserve">MacDonald v </w:t>
      </w:r>
      <w:proofErr w:type="spellStart"/>
      <w:r w:rsidRPr="001936EE">
        <w:rPr>
          <w:i/>
          <w:sz w:val="22"/>
        </w:rPr>
        <w:t>Hees</w:t>
      </w:r>
      <w:proofErr w:type="spellEnd"/>
      <w:r w:rsidRPr="001936EE">
        <w:rPr>
          <w:i/>
          <w:sz w:val="22"/>
        </w:rPr>
        <w:t>, Bird v Holbrook</w:t>
      </w:r>
      <w:r w:rsidRPr="001936EE">
        <w:rPr>
          <w:sz w:val="22"/>
        </w:rPr>
        <w:t>)</w:t>
      </w:r>
      <w:r w:rsidR="00354620">
        <w:rPr>
          <w:sz w:val="22"/>
        </w:rPr>
        <w:t>……………………………………</w:t>
      </w:r>
      <w:r w:rsidR="00D0137B">
        <w:rPr>
          <w:sz w:val="22"/>
        </w:rPr>
        <w:t>11</w:t>
      </w:r>
    </w:p>
    <w:p w:rsidR="00B763F2" w:rsidRPr="001936EE" w:rsidRDefault="00BC55C1" w:rsidP="001818E9">
      <w:pPr>
        <w:pStyle w:val="ListParagraph"/>
        <w:numPr>
          <w:ilvl w:val="0"/>
          <w:numId w:val="9"/>
        </w:numPr>
        <w:ind w:left="1755"/>
        <w:rPr>
          <w:sz w:val="22"/>
        </w:rPr>
      </w:pPr>
      <w:r w:rsidRPr="001936EE">
        <w:rPr>
          <w:sz w:val="22"/>
        </w:rPr>
        <w:t xml:space="preserve">Defence and </w:t>
      </w:r>
      <w:proofErr w:type="spellStart"/>
      <w:r w:rsidRPr="001936EE">
        <w:rPr>
          <w:sz w:val="22"/>
        </w:rPr>
        <w:t>Recaption</w:t>
      </w:r>
      <w:proofErr w:type="spellEnd"/>
      <w:r w:rsidRPr="001936EE">
        <w:rPr>
          <w:sz w:val="22"/>
        </w:rPr>
        <w:t xml:space="preserve"> of Chattels </w:t>
      </w:r>
      <w:r w:rsidR="00354620">
        <w:rPr>
          <w:sz w:val="22"/>
        </w:rPr>
        <w:t>…………………………………………………………..………</w:t>
      </w:r>
      <w:r w:rsidR="00D0137B">
        <w:rPr>
          <w:sz w:val="22"/>
        </w:rPr>
        <w:t>.12</w:t>
      </w:r>
    </w:p>
    <w:p w:rsidR="00BC55C1" w:rsidRPr="001936EE" w:rsidRDefault="00BC55C1" w:rsidP="001818E9">
      <w:pPr>
        <w:pStyle w:val="ListParagraph"/>
        <w:numPr>
          <w:ilvl w:val="0"/>
          <w:numId w:val="9"/>
        </w:numPr>
        <w:ind w:left="1755"/>
        <w:rPr>
          <w:sz w:val="22"/>
        </w:rPr>
      </w:pPr>
      <w:r w:rsidRPr="001936EE">
        <w:rPr>
          <w:sz w:val="22"/>
        </w:rPr>
        <w:t>Public and Private Necessity (</w:t>
      </w:r>
      <w:proofErr w:type="spellStart"/>
      <w:r w:rsidRPr="001936EE">
        <w:rPr>
          <w:i/>
          <w:sz w:val="22"/>
        </w:rPr>
        <w:t>Surocco</w:t>
      </w:r>
      <w:proofErr w:type="spellEnd"/>
      <w:r w:rsidRPr="001936EE">
        <w:rPr>
          <w:i/>
          <w:sz w:val="22"/>
        </w:rPr>
        <w:t xml:space="preserve"> v Geary</w:t>
      </w:r>
      <w:r w:rsidRPr="001936EE">
        <w:rPr>
          <w:sz w:val="22"/>
        </w:rPr>
        <w:t xml:space="preserve">, </w:t>
      </w:r>
      <w:r w:rsidRPr="001936EE">
        <w:rPr>
          <w:i/>
          <w:sz w:val="22"/>
        </w:rPr>
        <w:t xml:space="preserve">Vincent v Lake Erie </w:t>
      </w:r>
      <w:proofErr w:type="spellStart"/>
      <w:r w:rsidRPr="001936EE">
        <w:rPr>
          <w:i/>
          <w:sz w:val="22"/>
        </w:rPr>
        <w:t>Tpt</w:t>
      </w:r>
      <w:proofErr w:type="spellEnd"/>
      <w:r w:rsidRPr="001936EE">
        <w:rPr>
          <w:i/>
          <w:sz w:val="22"/>
        </w:rPr>
        <w:t>. Co</w:t>
      </w:r>
      <w:r w:rsidRPr="001936EE">
        <w:rPr>
          <w:sz w:val="22"/>
        </w:rPr>
        <w:t>)</w:t>
      </w:r>
      <w:r w:rsidR="00354620">
        <w:rPr>
          <w:sz w:val="22"/>
        </w:rPr>
        <w:t>………………………</w:t>
      </w:r>
      <w:r w:rsidR="00D0137B">
        <w:rPr>
          <w:sz w:val="22"/>
        </w:rPr>
        <w:t>.12</w:t>
      </w:r>
    </w:p>
    <w:p w:rsidR="00BC55C1" w:rsidRPr="001936EE" w:rsidRDefault="00BC55C1" w:rsidP="001818E9">
      <w:pPr>
        <w:pStyle w:val="ListParagraph"/>
        <w:numPr>
          <w:ilvl w:val="0"/>
          <w:numId w:val="9"/>
        </w:numPr>
        <w:ind w:left="1755"/>
        <w:rPr>
          <w:sz w:val="22"/>
        </w:rPr>
      </w:pPr>
      <w:r w:rsidRPr="001936EE">
        <w:rPr>
          <w:sz w:val="22"/>
        </w:rPr>
        <w:t>Apportionment of Fault</w:t>
      </w:r>
      <w:r w:rsidR="00354620">
        <w:rPr>
          <w:sz w:val="22"/>
        </w:rPr>
        <w:t>………………………………………………………………………………</w:t>
      </w:r>
      <w:r w:rsidR="00D0137B">
        <w:rPr>
          <w:sz w:val="22"/>
        </w:rPr>
        <w:t>..12</w:t>
      </w:r>
    </w:p>
    <w:p w:rsidR="00BC55C1" w:rsidRPr="001936EE" w:rsidRDefault="00BC55C1" w:rsidP="000C7CFB">
      <w:pPr>
        <w:ind w:left="680"/>
        <w:rPr>
          <w:b/>
          <w:sz w:val="22"/>
        </w:rPr>
      </w:pPr>
    </w:p>
    <w:p w:rsidR="00BC55C1" w:rsidRPr="001936EE" w:rsidRDefault="00BC55C1" w:rsidP="000C7CFB">
      <w:pPr>
        <w:ind w:left="680"/>
        <w:rPr>
          <w:b/>
          <w:sz w:val="22"/>
        </w:rPr>
      </w:pPr>
      <w:r w:rsidRPr="001936EE">
        <w:rPr>
          <w:b/>
          <w:sz w:val="22"/>
          <w:highlight w:val="cyan"/>
        </w:rPr>
        <w:t>Legal Authority</w:t>
      </w:r>
    </w:p>
    <w:p w:rsidR="00BC55C1" w:rsidRPr="001936EE" w:rsidRDefault="00BC55C1" w:rsidP="001818E9">
      <w:pPr>
        <w:pStyle w:val="ListParagraph"/>
        <w:numPr>
          <w:ilvl w:val="0"/>
          <w:numId w:val="10"/>
        </w:numPr>
        <w:ind w:left="1755"/>
        <w:rPr>
          <w:sz w:val="22"/>
        </w:rPr>
      </w:pPr>
      <w:r w:rsidRPr="001936EE">
        <w:rPr>
          <w:sz w:val="22"/>
        </w:rPr>
        <w:t>Without a Warrant</w:t>
      </w:r>
      <w:r w:rsidR="00354620">
        <w:rPr>
          <w:sz w:val="22"/>
        </w:rPr>
        <w:t>……………………………………………………………………………………</w:t>
      </w:r>
      <w:r w:rsidR="00D0137B">
        <w:rPr>
          <w:sz w:val="22"/>
        </w:rPr>
        <w:t>..13</w:t>
      </w:r>
    </w:p>
    <w:p w:rsidR="00BC55C1" w:rsidRPr="001936EE" w:rsidRDefault="00BC55C1" w:rsidP="001818E9">
      <w:pPr>
        <w:pStyle w:val="ListParagraph"/>
        <w:numPr>
          <w:ilvl w:val="0"/>
          <w:numId w:val="10"/>
        </w:numPr>
        <w:ind w:left="1755"/>
        <w:rPr>
          <w:sz w:val="22"/>
        </w:rPr>
      </w:pPr>
      <w:r w:rsidRPr="001936EE">
        <w:rPr>
          <w:sz w:val="22"/>
        </w:rPr>
        <w:t>Search Pursuant to a Lawful Arrest (</w:t>
      </w:r>
      <w:r w:rsidRPr="001936EE">
        <w:rPr>
          <w:i/>
          <w:sz w:val="22"/>
        </w:rPr>
        <w:t xml:space="preserve">R v </w:t>
      </w:r>
      <w:proofErr w:type="spellStart"/>
      <w:r w:rsidRPr="001936EE">
        <w:rPr>
          <w:i/>
          <w:sz w:val="22"/>
        </w:rPr>
        <w:t>Caslake</w:t>
      </w:r>
      <w:proofErr w:type="spellEnd"/>
      <w:r w:rsidRPr="001936EE">
        <w:rPr>
          <w:sz w:val="22"/>
        </w:rPr>
        <w:t>)</w:t>
      </w:r>
    </w:p>
    <w:p w:rsidR="00354620" w:rsidRDefault="00BC55C1" w:rsidP="001818E9">
      <w:pPr>
        <w:pStyle w:val="ListParagraph"/>
        <w:numPr>
          <w:ilvl w:val="0"/>
          <w:numId w:val="10"/>
        </w:numPr>
        <w:ind w:left="1755"/>
        <w:rPr>
          <w:sz w:val="22"/>
        </w:rPr>
      </w:pPr>
      <w:r w:rsidRPr="001936EE">
        <w:rPr>
          <w:sz w:val="22"/>
        </w:rPr>
        <w:t>Common Law Power of Entry (</w:t>
      </w:r>
      <w:proofErr w:type="spellStart"/>
      <w:r w:rsidRPr="001936EE">
        <w:rPr>
          <w:i/>
          <w:sz w:val="22"/>
        </w:rPr>
        <w:t>Eccles</w:t>
      </w:r>
      <w:proofErr w:type="spellEnd"/>
      <w:r w:rsidRPr="001936EE">
        <w:rPr>
          <w:i/>
          <w:sz w:val="22"/>
        </w:rPr>
        <w:t xml:space="preserve"> v Bourque</w:t>
      </w:r>
      <w:r w:rsidRPr="001936EE">
        <w:rPr>
          <w:sz w:val="22"/>
        </w:rPr>
        <w:t>)</w:t>
      </w:r>
    </w:p>
    <w:sdt>
      <w:sdtPr>
        <w:rPr>
          <w:rFonts w:ascii="Times New Roman" w:eastAsiaTheme="minorHAnsi" w:hAnsi="Times New Roman" w:cs="Times New Roman"/>
          <w:b w:val="0"/>
          <w:bCs w:val="0"/>
          <w:color w:val="auto"/>
          <w:sz w:val="24"/>
          <w:szCs w:val="22"/>
          <w:lang w:val="en-CA" w:eastAsia="en-US"/>
        </w:rPr>
        <w:id w:val="-1724282309"/>
        <w:docPartObj>
          <w:docPartGallery w:val="Table of Contents"/>
          <w:docPartUnique/>
        </w:docPartObj>
      </w:sdtPr>
      <w:sdtEndPr>
        <w:rPr>
          <w:noProof/>
        </w:rPr>
      </w:sdtEndPr>
      <w:sdtContent>
        <w:p w:rsidR="00723A39" w:rsidRDefault="00723A39">
          <w:pPr>
            <w:pStyle w:val="TOCHeading"/>
          </w:pPr>
        </w:p>
        <w:p w:rsidR="00EC6D59" w:rsidRPr="00EC6D59" w:rsidRDefault="00723A39">
          <w:pPr>
            <w:pStyle w:val="TOC1"/>
            <w:tabs>
              <w:tab w:val="right" w:leader="dot" w:pos="10790"/>
            </w:tabs>
            <w:rPr>
              <w:rFonts w:asciiTheme="minorHAnsi" w:eastAsiaTheme="minorEastAsia" w:hAnsiTheme="minorHAnsi" w:cstheme="minorBidi"/>
              <w:noProof/>
              <w:sz w:val="22"/>
              <w:lang w:eastAsia="en-CA"/>
            </w:rPr>
          </w:pPr>
          <w:r w:rsidRPr="00EC6D59">
            <w:rPr>
              <w:sz w:val="22"/>
            </w:rPr>
            <w:fldChar w:fldCharType="begin"/>
          </w:r>
          <w:r w:rsidRPr="00EC6D59">
            <w:rPr>
              <w:sz w:val="22"/>
            </w:rPr>
            <w:instrText xml:space="preserve"> TOC \o "1-3" \h \z \u </w:instrText>
          </w:r>
          <w:r w:rsidRPr="00EC6D59">
            <w:rPr>
              <w:sz w:val="22"/>
            </w:rPr>
            <w:fldChar w:fldCharType="separate"/>
          </w:r>
          <w:hyperlink w:anchor="_Toc384809323" w:history="1">
            <w:r w:rsidR="00EC6D59" w:rsidRPr="005324EE">
              <w:rPr>
                <w:rStyle w:val="Hyperlink"/>
                <w:noProof/>
                <w:sz w:val="22"/>
                <w:highlight w:val="yellow"/>
              </w:rPr>
              <w:t>NEGLIGENCE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_Toc384809323 \h </w:instrText>
            </w:r>
            <w:r w:rsidR="00EC6D59" w:rsidRPr="00EC6D59">
              <w:rPr>
                <w:noProof/>
                <w:webHidden/>
                <w:sz w:val="22"/>
              </w:rPr>
            </w:r>
            <w:r w:rsidR="00EC6D59" w:rsidRPr="00EC6D59">
              <w:rPr>
                <w:noProof/>
                <w:webHidden/>
                <w:sz w:val="22"/>
              </w:rPr>
              <w:fldChar w:fldCharType="separate"/>
            </w:r>
            <w:r w:rsidR="005324EE">
              <w:rPr>
                <w:noProof/>
                <w:webHidden/>
                <w:sz w:val="22"/>
              </w:rPr>
              <w:t>15</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24" w:history="1">
            <w:r w:rsidR="00EC6D59" w:rsidRPr="005324EE">
              <w:rPr>
                <w:rStyle w:val="Hyperlink"/>
                <w:noProof/>
                <w:sz w:val="22"/>
                <w:highlight w:val="cyan"/>
              </w:rPr>
              <w:t>GENERAL PRINCIPLES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_Toc384809324 \h </w:instrText>
            </w:r>
            <w:r w:rsidR="00EC6D59" w:rsidRPr="00EC6D59">
              <w:rPr>
                <w:noProof/>
                <w:webHidden/>
                <w:sz w:val="22"/>
              </w:rPr>
            </w:r>
            <w:r w:rsidR="00EC6D59" w:rsidRPr="00EC6D59">
              <w:rPr>
                <w:noProof/>
                <w:webHidden/>
                <w:sz w:val="22"/>
              </w:rPr>
              <w:fldChar w:fldCharType="separate"/>
            </w:r>
            <w:r w:rsidR="005324EE">
              <w:rPr>
                <w:noProof/>
                <w:webHidden/>
                <w:sz w:val="22"/>
              </w:rPr>
              <w:t>15</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25" w:history="1">
            <w:r w:rsidR="00EC6D59" w:rsidRPr="00EC6D59">
              <w:rPr>
                <w:rStyle w:val="Hyperlink"/>
                <w:noProof/>
                <w:sz w:val="22"/>
              </w:rPr>
              <w:t>Burden of Proof</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_Toc384809325 \h </w:instrText>
            </w:r>
            <w:r w:rsidR="00EC6D59" w:rsidRPr="00EC6D59">
              <w:rPr>
                <w:noProof/>
                <w:webHidden/>
                <w:sz w:val="22"/>
              </w:rPr>
            </w:r>
            <w:r w:rsidR="00EC6D59" w:rsidRPr="00EC6D59">
              <w:rPr>
                <w:noProof/>
                <w:webHidden/>
                <w:sz w:val="22"/>
              </w:rPr>
              <w:fldChar w:fldCharType="separate"/>
            </w:r>
            <w:r w:rsidR="005324EE">
              <w:rPr>
                <w:noProof/>
                <w:webHidden/>
                <w:sz w:val="22"/>
              </w:rPr>
              <w:t>15</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26" w:history="1">
            <w:r w:rsidR="00EC6D59" w:rsidRPr="005324EE">
              <w:rPr>
                <w:rStyle w:val="Hyperlink"/>
                <w:noProof/>
                <w:sz w:val="22"/>
                <w:highlight w:val="cyan"/>
              </w:rPr>
              <w:t>DUTY OF CARE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_Toc384809326 \h </w:instrText>
            </w:r>
            <w:r w:rsidR="00EC6D59" w:rsidRPr="00EC6D59">
              <w:rPr>
                <w:noProof/>
                <w:webHidden/>
                <w:sz w:val="22"/>
              </w:rPr>
            </w:r>
            <w:r w:rsidR="00EC6D59" w:rsidRPr="00EC6D59">
              <w:rPr>
                <w:noProof/>
                <w:webHidden/>
                <w:sz w:val="22"/>
              </w:rPr>
              <w:fldChar w:fldCharType="separate"/>
            </w:r>
            <w:r w:rsidR="005324EE">
              <w:rPr>
                <w:noProof/>
                <w:webHidden/>
                <w:sz w:val="22"/>
              </w:rPr>
              <w:t>16</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27" w:history="1">
            <w:r w:rsidR="00EC6D59" w:rsidRPr="00EC6D59">
              <w:rPr>
                <w:rStyle w:val="Hyperlink"/>
                <w:sz w:val="22"/>
              </w:rPr>
              <w:t>Donoghue v Stevenson</w:t>
            </w:r>
            <w:r w:rsidR="00EC6D59">
              <w:rPr>
                <w:rStyle w:val="Hyperlink"/>
                <w:sz w:val="22"/>
              </w:rPr>
              <w:t>, Cooper v Hobart</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_Toc384809327 \h </w:instrText>
            </w:r>
            <w:r w:rsidR="00EC6D59" w:rsidRPr="00EC6D59">
              <w:rPr>
                <w:webHidden/>
                <w:sz w:val="22"/>
              </w:rPr>
            </w:r>
            <w:r w:rsidR="00EC6D59" w:rsidRPr="00EC6D59">
              <w:rPr>
                <w:webHidden/>
                <w:sz w:val="22"/>
              </w:rPr>
              <w:fldChar w:fldCharType="separate"/>
            </w:r>
            <w:r w:rsidR="005324EE">
              <w:rPr>
                <w:webHidden/>
                <w:sz w:val="22"/>
              </w:rPr>
              <w:t>16</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29" w:history="1">
            <w:r w:rsidR="00EC6D59" w:rsidRPr="00EC6D59">
              <w:rPr>
                <w:rStyle w:val="Hyperlink"/>
                <w:noProof/>
                <w:sz w:val="22"/>
              </w:rPr>
              <w:t>Reasonable Foreseeability</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_Toc384809329 \h </w:instrText>
            </w:r>
            <w:r w:rsidR="00EC6D59" w:rsidRPr="00EC6D59">
              <w:rPr>
                <w:noProof/>
                <w:webHidden/>
                <w:sz w:val="22"/>
              </w:rPr>
            </w:r>
            <w:r w:rsidR="00EC6D59" w:rsidRPr="00EC6D59">
              <w:rPr>
                <w:noProof/>
                <w:webHidden/>
                <w:sz w:val="22"/>
              </w:rPr>
              <w:fldChar w:fldCharType="separate"/>
            </w:r>
            <w:r w:rsidR="005324EE">
              <w:rPr>
                <w:noProof/>
                <w:webHidden/>
                <w:sz w:val="22"/>
              </w:rPr>
              <w:t>16</w:t>
            </w:r>
            <w:r w:rsidR="00EC6D59" w:rsidRPr="00EC6D59">
              <w:rPr>
                <w:noProof/>
                <w:webHidden/>
                <w:sz w:val="22"/>
              </w:rPr>
              <w:fldChar w:fldCharType="end"/>
            </w:r>
          </w:hyperlink>
        </w:p>
        <w:p w:rsidR="00EC6D59" w:rsidRPr="00EC6D59" w:rsidRDefault="002A5385" w:rsidP="00EC6D59">
          <w:pPr>
            <w:pStyle w:val="TOC3"/>
            <w:rPr>
              <w:rFonts w:asciiTheme="minorHAnsi" w:eastAsiaTheme="minorEastAsia" w:hAnsiTheme="minorHAnsi" w:cstheme="minorBidi"/>
              <w:i w:val="0"/>
              <w:sz w:val="22"/>
              <w:lang w:eastAsia="en-CA"/>
            </w:rPr>
          </w:pPr>
          <w:hyperlink w:anchor="_Toc384809330" w:history="1">
            <w:r w:rsidR="00EC6D59" w:rsidRPr="00EC6D59">
              <w:rPr>
                <w:rStyle w:val="Hyperlink"/>
                <w:sz w:val="22"/>
              </w:rPr>
              <w:t>Moule v NB Electric Power Comm</w:t>
            </w:r>
            <w:r w:rsidR="00EC6D59">
              <w:rPr>
                <w:rStyle w:val="Hyperlink"/>
                <w:sz w:val="22"/>
              </w:rPr>
              <w:t>, Amos v NB Electric Power Comm</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_Toc384809330 \h </w:instrText>
            </w:r>
            <w:r w:rsidR="00EC6D59" w:rsidRPr="00EC6D59">
              <w:rPr>
                <w:webHidden/>
                <w:sz w:val="22"/>
              </w:rPr>
            </w:r>
            <w:r w:rsidR="00EC6D59" w:rsidRPr="00EC6D59">
              <w:rPr>
                <w:webHidden/>
                <w:sz w:val="22"/>
              </w:rPr>
              <w:fldChar w:fldCharType="separate"/>
            </w:r>
            <w:r w:rsidR="005324EE">
              <w:rPr>
                <w:webHidden/>
                <w:sz w:val="22"/>
              </w:rPr>
              <w:t>16</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32" w:history="1">
            <w:r w:rsidR="00EC6D59" w:rsidRPr="00EC6D59">
              <w:rPr>
                <w:rStyle w:val="Hyperlink"/>
                <w:noProof/>
                <w:sz w:val="22"/>
              </w:rPr>
              <w:t>Foreseeable Plaintiff</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_Toc384809332 \h </w:instrText>
            </w:r>
            <w:r w:rsidR="00EC6D59" w:rsidRPr="00EC6D59">
              <w:rPr>
                <w:noProof/>
                <w:webHidden/>
                <w:sz w:val="22"/>
              </w:rPr>
            </w:r>
            <w:r w:rsidR="00EC6D59" w:rsidRPr="00EC6D59">
              <w:rPr>
                <w:noProof/>
                <w:webHidden/>
                <w:sz w:val="22"/>
              </w:rPr>
              <w:fldChar w:fldCharType="separate"/>
            </w:r>
            <w:r w:rsidR="005324EE">
              <w:rPr>
                <w:noProof/>
                <w:webHidden/>
                <w:sz w:val="22"/>
              </w:rPr>
              <w:t>16</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33" w:history="1">
            <w:r w:rsidR="00EC6D59" w:rsidRPr="00EC6D59">
              <w:rPr>
                <w:rStyle w:val="Hyperlink"/>
                <w:sz w:val="22"/>
              </w:rPr>
              <w:t>Palsgraf v Long Island Ry. Co</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_Toc384809333 \h </w:instrText>
            </w:r>
            <w:r w:rsidR="00EC6D59" w:rsidRPr="00EC6D59">
              <w:rPr>
                <w:webHidden/>
                <w:sz w:val="22"/>
              </w:rPr>
            </w:r>
            <w:r w:rsidR="00EC6D59" w:rsidRPr="00EC6D59">
              <w:rPr>
                <w:webHidden/>
                <w:sz w:val="22"/>
              </w:rPr>
              <w:fldChar w:fldCharType="separate"/>
            </w:r>
            <w:r w:rsidR="005324EE">
              <w:rPr>
                <w:webHidden/>
                <w:sz w:val="22"/>
              </w:rPr>
              <w:t>16</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34" w:history="1">
            <w:r w:rsidR="00EC6D59" w:rsidRPr="005324EE">
              <w:rPr>
                <w:rStyle w:val="Hyperlink"/>
                <w:noProof/>
                <w:sz w:val="22"/>
                <w:highlight w:val="cyan"/>
              </w:rPr>
              <w:t>DUTY TO RESCUE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_Toc384809334 \h </w:instrText>
            </w:r>
            <w:r w:rsidR="00EC6D59" w:rsidRPr="00EC6D59">
              <w:rPr>
                <w:noProof/>
                <w:webHidden/>
                <w:sz w:val="22"/>
              </w:rPr>
            </w:r>
            <w:r w:rsidR="00EC6D59" w:rsidRPr="00EC6D59">
              <w:rPr>
                <w:noProof/>
                <w:webHidden/>
                <w:sz w:val="22"/>
              </w:rPr>
              <w:fldChar w:fldCharType="separate"/>
            </w:r>
            <w:r w:rsidR="005324EE">
              <w:rPr>
                <w:noProof/>
                <w:webHidden/>
                <w:sz w:val="22"/>
              </w:rPr>
              <w:t>17</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35" w:history="1">
            <w:r w:rsidR="00EC6D59" w:rsidRPr="00EC6D59">
              <w:rPr>
                <w:rStyle w:val="Hyperlink"/>
                <w:sz w:val="22"/>
              </w:rPr>
              <w:t>Osterlind v Hill</w:t>
            </w:r>
            <w:r w:rsidR="00EC6D59">
              <w:rPr>
                <w:rStyle w:val="Hyperlink"/>
                <w:sz w:val="22"/>
              </w:rPr>
              <w:t>, Matthews v Maclaren, Horsley v Maclaren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_Toc384809335 \h </w:instrText>
            </w:r>
            <w:r w:rsidR="00EC6D59" w:rsidRPr="00EC6D59">
              <w:rPr>
                <w:webHidden/>
                <w:sz w:val="22"/>
              </w:rPr>
            </w:r>
            <w:r w:rsidR="00EC6D59" w:rsidRPr="00EC6D59">
              <w:rPr>
                <w:webHidden/>
                <w:sz w:val="22"/>
              </w:rPr>
              <w:fldChar w:fldCharType="separate"/>
            </w:r>
            <w:r w:rsidR="005324EE">
              <w:rPr>
                <w:webHidden/>
                <w:sz w:val="22"/>
              </w:rPr>
              <w:t>17</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37" w:history="1">
            <w:r w:rsidR="00EC6D59" w:rsidRPr="005324EE">
              <w:rPr>
                <w:rStyle w:val="Hyperlink"/>
                <w:noProof/>
                <w:sz w:val="22"/>
                <w:highlight w:val="cyan"/>
              </w:rPr>
              <w:t>DUTY TO CONTROL CONDUCT OF OTHERS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_Toc384809337 \h </w:instrText>
            </w:r>
            <w:r w:rsidR="00EC6D59" w:rsidRPr="00EC6D59">
              <w:rPr>
                <w:noProof/>
                <w:webHidden/>
                <w:sz w:val="22"/>
              </w:rPr>
            </w:r>
            <w:r w:rsidR="00EC6D59" w:rsidRPr="00EC6D59">
              <w:rPr>
                <w:noProof/>
                <w:webHidden/>
                <w:sz w:val="22"/>
              </w:rPr>
              <w:fldChar w:fldCharType="separate"/>
            </w:r>
            <w:r w:rsidR="005324EE">
              <w:rPr>
                <w:noProof/>
                <w:webHidden/>
                <w:sz w:val="22"/>
              </w:rPr>
              <w:t>17</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38" w:history="1">
            <w:r w:rsidR="00EC6D59" w:rsidRPr="00EC6D59">
              <w:rPr>
                <w:rStyle w:val="Hyperlink"/>
                <w:rFonts w:eastAsia="Times New Roman"/>
                <w:sz w:val="22"/>
                <w:lang w:eastAsia="en-CA"/>
              </w:rPr>
              <w:t>Jane Doe v. Metropolitan Toronto</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_Toc384809338 \h </w:instrText>
            </w:r>
            <w:r w:rsidR="00EC6D59" w:rsidRPr="00EC6D59">
              <w:rPr>
                <w:webHidden/>
                <w:sz w:val="22"/>
              </w:rPr>
            </w:r>
            <w:r w:rsidR="00EC6D59" w:rsidRPr="00EC6D59">
              <w:rPr>
                <w:webHidden/>
                <w:sz w:val="22"/>
              </w:rPr>
              <w:fldChar w:fldCharType="separate"/>
            </w:r>
            <w:r w:rsidR="005324EE">
              <w:rPr>
                <w:webHidden/>
                <w:sz w:val="22"/>
              </w:rPr>
              <w:t>17</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39" w:history="1">
            <w:r w:rsidR="00EC6D59" w:rsidRPr="005324EE">
              <w:rPr>
                <w:rStyle w:val="Hyperlink"/>
                <w:noProof/>
                <w:sz w:val="22"/>
                <w:highlight w:val="cyan"/>
              </w:rPr>
              <w:t>DUTY TO PERFORM GRATUITOUS UNDERTAKINGS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_Toc384809339 \h </w:instrText>
            </w:r>
            <w:r w:rsidR="00EC6D59" w:rsidRPr="00EC6D59">
              <w:rPr>
                <w:noProof/>
                <w:webHidden/>
                <w:sz w:val="22"/>
              </w:rPr>
            </w:r>
            <w:r w:rsidR="00EC6D59" w:rsidRPr="00EC6D59">
              <w:rPr>
                <w:noProof/>
                <w:webHidden/>
                <w:sz w:val="22"/>
              </w:rPr>
              <w:fldChar w:fldCharType="separate"/>
            </w:r>
            <w:r w:rsidR="005324EE">
              <w:rPr>
                <w:noProof/>
                <w:webHidden/>
                <w:sz w:val="22"/>
              </w:rPr>
              <w:t>18</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40" w:history="1">
            <w:r w:rsidR="00EC6D59" w:rsidRPr="00EC6D59">
              <w:rPr>
                <w:rStyle w:val="Hyperlink"/>
                <w:sz w:val="22"/>
              </w:rPr>
              <w:t>Smith v Rae 1919</w:t>
            </w:r>
            <w:r w:rsidR="00EC6D59">
              <w:rPr>
                <w:rStyle w:val="Hyperlink"/>
                <w:sz w:val="22"/>
              </w:rPr>
              <w:t>, Zilenko v Gimbel Bros, Soulsby v Toronto</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_Toc384809340 \h </w:instrText>
            </w:r>
            <w:r w:rsidR="00EC6D59" w:rsidRPr="00EC6D59">
              <w:rPr>
                <w:webHidden/>
                <w:sz w:val="22"/>
              </w:rPr>
            </w:r>
            <w:r w:rsidR="00EC6D59" w:rsidRPr="00EC6D59">
              <w:rPr>
                <w:webHidden/>
                <w:sz w:val="22"/>
              </w:rPr>
              <w:fldChar w:fldCharType="separate"/>
            </w:r>
            <w:r w:rsidR="005324EE">
              <w:rPr>
                <w:webHidden/>
                <w:sz w:val="22"/>
              </w:rPr>
              <w:t>18</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43" w:history="1">
            <w:r w:rsidR="00EC6D59" w:rsidRPr="005324EE">
              <w:rPr>
                <w:rStyle w:val="Hyperlink"/>
                <w:noProof/>
                <w:sz w:val="22"/>
                <w:highlight w:val="cyan"/>
              </w:rPr>
              <w:t>DUTY OWED TO RESCUERS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_Toc384809343 \h </w:instrText>
            </w:r>
            <w:r w:rsidR="00EC6D59" w:rsidRPr="00EC6D59">
              <w:rPr>
                <w:noProof/>
                <w:webHidden/>
                <w:sz w:val="22"/>
              </w:rPr>
            </w:r>
            <w:r w:rsidR="00EC6D59" w:rsidRPr="00EC6D59">
              <w:rPr>
                <w:noProof/>
                <w:webHidden/>
                <w:sz w:val="22"/>
              </w:rPr>
              <w:fldChar w:fldCharType="separate"/>
            </w:r>
            <w:r w:rsidR="005324EE">
              <w:rPr>
                <w:noProof/>
                <w:webHidden/>
                <w:sz w:val="22"/>
              </w:rPr>
              <w:t>18</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44" w:history="1">
            <w:r w:rsidR="00EC6D59" w:rsidRPr="00EC6D59">
              <w:rPr>
                <w:rStyle w:val="Hyperlink"/>
                <w:sz w:val="22"/>
              </w:rPr>
              <w:t>Horsley v Maclaren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_Toc384809344 \h </w:instrText>
            </w:r>
            <w:r w:rsidR="00EC6D59" w:rsidRPr="00EC6D59">
              <w:rPr>
                <w:webHidden/>
                <w:sz w:val="22"/>
              </w:rPr>
            </w:r>
            <w:r w:rsidR="00EC6D59" w:rsidRPr="00EC6D59">
              <w:rPr>
                <w:webHidden/>
                <w:sz w:val="22"/>
              </w:rPr>
              <w:fldChar w:fldCharType="separate"/>
            </w:r>
            <w:r w:rsidR="005324EE">
              <w:rPr>
                <w:webHidden/>
                <w:sz w:val="22"/>
              </w:rPr>
              <w:t>18</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45" w:history="1">
            <w:r w:rsidR="00EC6D59" w:rsidRPr="005324EE">
              <w:rPr>
                <w:rStyle w:val="Hyperlink"/>
                <w:noProof/>
                <w:sz w:val="22"/>
                <w:highlight w:val="cyan"/>
              </w:rPr>
              <w:t>DUTIES TO THE UNBORN</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_Toc384809345 \h </w:instrText>
            </w:r>
            <w:r w:rsidR="00EC6D59" w:rsidRPr="00EC6D59">
              <w:rPr>
                <w:noProof/>
                <w:webHidden/>
                <w:sz w:val="22"/>
              </w:rPr>
            </w:r>
            <w:r w:rsidR="00EC6D59" w:rsidRPr="00EC6D59">
              <w:rPr>
                <w:noProof/>
                <w:webHidden/>
                <w:sz w:val="22"/>
              </w:rPr>
              <w:fldChar w:fldCharType="separate"/>
            </w:r>
            <w:r w:rsidR="005324EE">
              <w:rPr>
                <w:noProof/>
                <w:webHidden/>
                <w:sz w:val="22"/>
              </w:rPr>
              <w:t>18</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46" w:history="1">
            <w:r w:rsidR="00EC6D59" w:rsidRPr="005324EE">
              <w:rPr>
                <w:rStyle w:val="Hyperlink"/>
                <w:noProof/>
                <w:sz w:val="22"/>
                <w:highlight w:val="cyan"/>
              </w:rPr>
              <w:t>PSYCHIATRIC HARM</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_Toc384809346 \h </w:instrText>
            </w:r>
            <w:r w:rsidR="00EC6D59" w:rsidRPr="00EC6D59">
              <w:rPr>
                <w:noProof/>
                <w:webHidden/>
                <w:sz w:val="22"/>
              </w:rPr>
            </w:r>
            <w:r w:rsidR="00EC6D59" w:rsidRPr="00EC6D59">
              <w:rPr>
                <w:noProof/>
                <w:webHidden/>
                <w:sz w:val="22"/>
              </w:rPr>
              <w:fldChar w:fldCharType="separate"/>
            </w:r>
            <w:r w:rsidR="005324EE">
              <w:rPr>
                <w:noProof/>
                <w:webHidden/>
                <w:sz w:val="22"/>
              </w:rPr>
              <w:t>19</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47" w:history="1">
            <w:r w:rsidR="00EC6D59" w:rsidRPr="005324EE">
              <w:rPr>
                <w:rStyle w:val="Hyperlink"/>
                <w:noProof/>
                <w:sz w:val="22"/>
                <w:highlight w:val="cyan"/>
              </w:rPr>
              <w:t>HEALTH PROF. DUTY TO INFORM</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_Toc384809347 \h </w:instrText>
            </w:r>
            <w:r w:rsidR="00EC6D59" w:rsidRPr="00EC6D59">
              <w:rPr>
                <w:noProof/>
                <w:webHidden/>
                <w:sz w:val="22"/>
              </w:rPr>
            </w:r>
            <w:r w:rsidR="00EC6D59" w:rsidRPr="00EC6D59">
              <w:rPr>
                <w:noProof/>
                <w:webHidden/>
                <w:sz w:val="22"/>
              </w:rPr>
              <w:fldChar w:fldCharType="separate"/>
            </w:r>
            <w:r w:rsidR="005324EE">
              <w:rPr>
                <w:noProof/>
                <w:webHidden/>
                <w:sz w:val="22"/>
              </w:rPr>
              <w:t>19</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48" w:history="1">
            <w:r w:rsidR="00EC6D59" w:rsidRPr="00EC6D59">
              <w:rPr>
                <w:rStyle w:val="Hyperlink"/>
                <w:rFonts w:eastAsia="Times New Roman"/>
                <w:sz w:val="22"/>
                <w:lang w:eastAsia="en-CA"/>
              </w:rPr>
              <w:t>Haughian v Paine</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_Toc384809348 \h </w:instrText>
            </w:r>
            <w:r w:rsidR="00EC6D59" w:rsidRPr="00EC6D59">
              <w:rPr>
                <w:webHidden/>
                <w:sz w:val="22"/>
              </w:rPr>
            </w:r>
            <w:r w:rsidR="00EC6D59" w:rsidRPr="00EC6D59">
              <w:rPr>
                <w:webHidden/>
                <w:sz w:val="22"/>
              </w:rPr>
              <w:fldChar w:fldCharType="separate"/>
            </w:r>
            <w:r w:rsidR="005324EE">
              <w:rPr>
                <w:webHidden/>
                <w:sz w:val="22"/>
              </w:rPr>
              <w:t>19</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49" w:history="1">
            <w:r w:rsidR="00EC6D59" w:rsidRPr="005324EE">
              <w:rPr>
                <w:rStyle w:val="Hyperlink"/>
                <w:noProof/>
                <w:sz w:val="22"/>
                <w:highlight w:val="cyan"/>
              </w:rPr>
              <w:t>MANUFACTURER AND SUPPLIER DUTY TO WARN</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_Toc384809349 \h </w:instrText>
            </w:r>
            <w:r w:rsidR="00EC6D59" w:rsidRPr="00EC6D59">
              <w:rPr>
                <w:noProof/>
                <w:webHidden/>
                <w:sz w:val="22"/>
              </w:rPr>
            </w:r>
            <w:r w:rsidR="00EC6D59" w:rsidRPr="00EC6D59">
              <w:rPr>
                <w:noProof/>
                <w:webHidden/>
                <w:sz w:val="22"/>
              </w:rPr>
              <w:fldChar w:fldCharType="separate"/>
            </w:r>
            <w:r w:rsidR="005324EE">
              <w:rPr>
                <w:noProof/>
                <w:webHidden/>
                <w:sz w:val="22"/>
              </w:rPr>
              <w:t>19</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50" w:history="1">
            <w:r w:rsidR="00EC6D59" w:rsidRPr="00EC6D59">
              <w:rPr>
                <w:rStyle w:val="Hyperlink"/>
                <w:sz w:val="22"/>
              </w:rPr>
              <w:t>Hollis v Dow Corning Corp</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_Toc384809350 \h </w:instrText>
            </w:r>
            <w:r w:rsidR="00EC6D59" w:rsidRPr="00EC6D59">
              <w:rPr>
                <w:webHidden/>
                <w:sz w:val="22"/>
              </w:rPr>
            </w:r>
            <w:r w:rsidR="00EC6D59" w:rsidRPr="00EC6D59">
              <w:rPr>
                <w:webHidden/>
                <w:sz w:val="22"/>
              </w:rPr>
              <w:fldChar w:fldCharType="separate"/>
            </w:r>
            <w:r w:rsidR="005324EE">
              <w:rPr>
                <w:webHidden/>
                <w:sz w:val="22"/>
              </w:rPr>
              <w:t>19</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51" w:history="1">
            <w:r w:rsidR="00EC6D59" w:rsidRPr="005324EE">
              <w:rPr>
                <w:rStyle w:val="Hyperlink"/>
                <w:noProof/>
                <w:sz w:val="22"/>
                <w:highlight w:val="cyan"/>
              </w:rPr>
              <w:t>CLASS ACTIONS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_Toc384809351 \h </w:instrText>
            </w:r>
            <w:r w:rsidR="00EC6D59" w:rsidRPr="00EC6D59">
              <w:rPr>
                <w:noProof/>
                <w:webHidden/>
                <w:sz w:val="22"/>
              </w:rPr>
            </w:r>
            <w:r w:rsidR="00EC6D59" w:rsidRPr="00EC6D59">
              <w:rPr>
                <w:noProof/>
                <w:webHidden/>
                <w:sz w:val="22"/>
              </w:rPr>
              <w:fldChar w:fldCharType="separate"/>
            </w:r>
            <w:r w:rsidR="005324EE">
              <w:rPr>
                <w:noProof/>
                <w:webHidden/>
                <w:sz w:val="22"/>
              </w:rPr>
              <w:t>20</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52" w:history="1">
            <w:r w:rsidR="00EC6D59" w:rsidRPr="00EC6D59">
              <w:rPr>
                <w:rStyle w:val="Hyperlink"/>
                <w:noProof/>
                <w:sz w:val="22"/>
              </w:rPr>
              <w:t>Lawyers’ Liability</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_Toc384809352 \h </w:instrText>
            </w:r>
            <w:r w:rsidR="00EC6D59" w:rsidRPr="00EC6D59">
              <w:rPr>
                <w:noProof/>
                <w:webHidden/>
                <w:sz w:val="22"/>
              </w:rPr>
            </w:r>
            <w:r w:rsidR="00EC6D59" w:rsidRPr="00EC6D59">
              <w:rPr>
                <w:noProof/>
                <w:webHidden/>
                <w:sz w:val="22"/>
              </w:rPr>
              <w:fldChar w:fldCharType="separate"/>
            </w:r>
            <w:r w:rsidR="005324EE">
              <w:rPr>
                <w:noProof/>
                <w:webHidden/>
                <w:sz w:val="22"/>
              </w:rPr>
              <w:t>20</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53" w:history="1">
            <w:r w:rsidR="00EC6D59" w:rsidRPr="005324EE">
              <w:rPr>
                <w:rStyle w:val="Hyperlink"/>
                <w:noProof/>
                <w:sz w:val="22"/>
                <w:highlight w:val="cyan"/>
              </w:rPr>
              <w:t>RECOVERY OF PURE ECONOMIC LOSS IN NEGLIGENCE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_Toc384809353 \h </w:instrText>
            </w:r>
            <w:r w:rsidR="00EC6D59" w:rsidRPr="00EC6D59">
              <w:rPr>
                <w:noProof/>
                <w:webHidden/>
                <w:sz w:val="22"/>
              </w:rPr>
            </w:r>
            <w:r w:rsidR="00EC6D59" w:rsidRPr="00EC6D59">
              <w:rPr>
                <w:noProof/>
                <w:webHidden/>
                <w:sz w:val="22"/>
              </w:rPr>
              <w:fldChar w:fldCharType="separate"/>
            </w:r>
            <w:r w:rsidR="005324EE">
              <w:rPr>
                <w:noProof/>
                <w:webHidden/>
                <w:sz w:val="22"/>
              </w:rPr>
              <w:t>20</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54" w:history="1">
            <w:r w:rsidR="00EC6D59" w:rsidRPr="00EC6D59">
              <w:rPr>
                <w:rStyle w:val="Hyperlink"/>
                <w:sz w:val="22"/>
              </w:rPr>
              <w:t>Martel Building</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_Toc384809354 \h </w:instrText>
            </w:r>
            <w:r w:rsidR="00EC6D59" w:rsidRPr="00EC6D59">
              <w:rPr>
                <w:webHidden/>
                <w:sz w:val="22"/>
              </w:rPr>
            </w:r>
            <w:r w:rsidR="00EC6D59" w:rsidRPr="00EC6D59">
              <w:rPr>
                <w:webHidden/>
                <w:sz w:val="22"/>
              </w:rPr>
              <w:fldChar w:fldCharType="separate"/>
            </w:r>
            <w:r w:rsidR="005324EE">
              <w:rPr>
                <w:webHidden/>
                <w:sz w:val="22"/>
              </w:rPr>
              <w:t>20</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55" w:history="1">
            <w:r w:rsidR="00EC6D59" w:rsidRPr="00EC6D59">
              <w:rPr>
                <w:rStyle w:val="Hyperlink"/>
                <w:noProof/>
                <w:sz w:val="22"/>
              </w:rPr>
              <w:t>Negligent Misrepresentation Causing Pure Economic Loss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_Toc384809355 \h </w:instrText>
            </w:r>
            <w:r w:rsidR="00EC6D59" w:rsidRPr="00EC6D59">
              <w:rPr>
                <w:noProof/>
                <w:webHidden/>
                <w:sz w:val="22"/>
              </w:rPr>
            </w:r>
            <w:r w:rsidR="00EC6D59" w:rsidRPr="00EC6D59">
              <w:rPr>
                <w:noProof/>
                <w:webHidden/>
                <w:sz w:val="22"/>
              </w:rPr>
              <w:fldChar w:fldCharType="separate"/>
            </w:r>
            <w:r w:rsidR="005324EE">
              <w:rPr>
                <w:noProof/>
                <w:webHidden/>
                <w:sz w:val="22"/>
              </w:rPr>
              <w:t>21</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56" w:history="1">
            <w:r w:rsidR="00EC6D59" w:rsidRPr="00EC6D59">
              <w:rPr>
                <w:rStyle w:val="Hyperlink"/>
                <w:sz w:val="22"/>
              </w:rPr>
              <w:t>Hercules</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_Toc384809356 \h </w:instrText>
            </w:r>
            <w:r w:rsidR="00EC6D59" w:rsidRPr="00EC6D59">
              <w:rPr>
                <w:webHidden/>
                <w:sz w:val="22"/>
              </w:rPr>
            </w:r>
            <w:r w:rsidR="00EC6D59" w:rsidRPr="00EC6D59">
              <w:rPr>
                <w:webHidden/>
                <w:sz w:val="22"/>
              </w:rPr>
              <w:fldChar w:fldCharType="separate"/>
            </w:r>
            <w:r w:rsidR="005324EE">
              <w:rPr>
                <w:webHidden/>
                <w:sz w:val="22"/>
              </w:rPr>
              <w:t>21</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57" w:history="1">
            <w:r w:rsidR="00EC6D59" w:rsidRPr="00EC6D59">
              <w:rPr>
                <w:rStyle w:val="Hyperlink"/>
                <w:noProof/>
                <w:sz w:val="22"/>
              </w:rPr>
              <w:t>Negligent Misrepresentation and Contract</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_Toc384809357 \h </w:instrText>
            </w:r>
            <w:r w:rsidR="00EC6D59" w:rsidRPr="00EC6D59">
              <w:rPr>
                <w:noProof/>
                <w:webHidden/>
                <w:sz w:val="22"/>
              </w:rPr>
            </w:r>
            <w:r w:rsidR="00EC6D59" w:rsidRPr="00EC6D59">
              <w:rPr>
                <w:noProof/>
                <w:webHidden/>
                <w:sz w:val="22"/>
              </w:rPr>
              <w:fldChar w:fldCharType="separate"/>
            </w:r>
            <w:r w:rsidR="005324EE">
              <w:rPr>
                <w:noProof/>
                <w:webHidden/>
                <w:sz w:val="22"/>
              </w:rPr>
              <w:t>21</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58" w:history="1">
            <w:r w:rsidR="00EC6D59" w:rsidRPr="00EC6D59">
              <w:rPr>
                <w:rStyle w:val="Hyperlink"/>
                <w:sz w:val="22"/>
              </w:rPr>
              <w:t>BG Checo</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_Toc384809358 \h </w:instrText>
            </w:r>
            <w:r w:rsidR="00EC6D59" w:rsidRPr="00EC6D59">
              <w:rPr>
                <w:webHidden/>
                <w:sz w:val="22"/>
              </w:rPr>
            </w:r>
            <w:r w:rsidR="00EC6D59" w:rsidRPr="00EC6D59">
              <w:rPr>
                <w:webHidden/>
                <w:sz w:val="22"/>
              </w:rPr>
              <w:fldChar w:fldCharType="separate"/>
            </w:r>
            <w:r w:rsidR="005324EE">
              <w:rPr>
                <w:webHidden/>
                <w:sz w:val="22"/>
              </w:rPr>
              <w:t>21</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59" w:history="1">
            <w:r w:rsidR="00EC6D59" w:rsidRPr="00EC6D59">
              <w:rPr>
                <w:rStyle w:val="Hyperlink"/>
                <w:noProof/>
                <w:sz w:val="22"/>
              </w:rPr>
              <w:t>Negligent Performance of a Service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_Toc384809359 \h </w:instrText>
            </w:r>
            <w:r w:rsidR="00EC6D59" w:rsidRPr="00EC6D59">
              <w:rPr>
                <w:noProof/>
                <w:webHidden/>
                <w:sz w:val="22"/>
              </w:rPr>
            </w:r>
            <w:r w:rsidR="00EC6D59" w:rsidRPr="00EC6D59">
              <w:rPr>
                <w:noProof/>
                <w:webHidden/>
                <w:sz w:val="22"/>
              </w:rPr>
              <w:fldChar w:fldCharType="separate"/>
            </w:r>
            <w:r w:rsidR="005324EE">
              <w:rPr>
                <w:noProof/>
                <w:webHidden/>
                <w:sz w:val="22"/>
              </w:rPr>
              <w:t>22</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60" w:history="1">
            <w:r w:rsidR="00EC6D59" w:rsidRPr="00EC6D59">
              <w:rPr>
                <w:rStyle w:val="Hyperlink"/>
                <w:sz w:val="22"/>
              </w:rPr>
              <w:t>BDC</w:t>
            </w:r>
            <w:r w:rsidR="00EC6D59">
              <w:rPr>
                <w:rStyle w:val="Hyperlink"/>
                <w:sz w:val="22"/>
              </w:rPr>
              <w:t>, James</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_Toc384809360 \h </w:instrText>
            </w:r>
            <w:r w:rsidR="00EC6D59" w:rsidRPr="00EC6D59">
              <w:rPr>
                <w:webHidden/>
                <w:sz w:val="22"/>
              </w:rPr>
            </w:r>
            <w:r w:rsidR="00EC6D59" w:rsidRPr="00EC6D59">
              <w:rPr>
                <w:webHidden/>
                <w:sz w:val="22"/>
              </w:rPr>
              <w:fldChar w:fldCharType="separate"/>
            </w:r>
            <w:r w:rsidR="005324EE">
              <w:rPr>
                <w:webHidden/>
                <w:sz w:val="22"/>
              </w:rPr>
              <w:t>22</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62" w:history="1">
            <w:r w:rsidR="00EC6D59" w:rsidRPr="00EC6D59">
              <w:rPr>
                <w:rStyle w:val="Hyperlink"/>
                <w:noProof/>
                <w:sz w:val="22"/>
              </w:rPr>
              <w:t>Negligent Supply of Shoddy Goods or Structures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_Toc384809362 \h </w:instrText>
            </w:r>
            <w:r w:rsidR="00EC6D59" w:rsidRPr="00EC6D59">
              <w:rPr>
                <w:noProof/>
                <w:webHidden/>
                <w:sz w:val="22"/>
              </w:rPr>
            </w:r>
            <w:r w:rsidR="00EC6D59" w:rsidRPr="00EC6D59">
              <w:rPr>
                <w:noProof/>
                <w:webHidden/>
                <w:sz w:val="22"/>
              </w:rPr>
              <w:fldChar w:fldCharType="separate"/>
            </w:r>
            <w:r w:rsidR="005324EE">
              <w:rPr>
                <w:noProof/>
                <w:webHidden/>
                <w:sz w:val="22"/>
              </w:rPr>
              <w:t>22</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63" w:history="1">
            <w:r w:rsidR="00EC6D59" w:rsidRPr="00EC6D59">
              <w:rPr>
                <w:rStyle w:val="Hyperlink"/>
                <w:sz w:val="22"/>
              </w:rPr>
              <w:t>Winnipeg Condominium Corp</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_Toc384809363 \h </w:instrText>
            </w:r>
            <w:r w:rsidR="00EC6D59" w:rsidRPr="00EC6D59">
              <w:rPr>
                <w:webHidden/>
                <w:sz w:val="22"/>
              </w:rPr>
            </w:r>
            <w:r w:rsidR="00EC6D59" w:rsidRPr="00EC6D59">
              <w:rPr>
                <w:webHidden/>
                <w:sz w:val="22"/>
              </w:rPr>
              <w:fldChar w:fldCharType="separate"/>
            </w:r>
            <w:r w:rsidR="005324EE">
              <w:rPr>
                <w:webHidden/>
                <w:sz w:val="22"/>
              </w:rPr>
              <w:t>22</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64" w:history="1">
            <w:r w:rsidR="00EC6D59" w:rsidRPr="00EC6D59">
              <w:rPr>
                <w:rStyle w:val="Hyperlink"/>
                <w:noProof/>
                <w:sz w:val="22"/>
              </w:rPr>
              <w:t>Rational Economic Loss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_Toc384809364 \h </w:instrText>
            </w:r>
            <w:r w:rsidR="00EC6D59" w:rsidRPr="00EC6D59">
              <w:rPr>
                <w:noProof/>
                <w:webHidden/>
                <w:sz w:val="22"/>
              </w:rPr>
            </w:r>
            <w:r w:rsidR="00EC6D59" w:rsidRPr="00EC6D59">
              <w:rPr>
                <w:noProof/>
                <w:webHidden/>
                <w:sz w:val="22"/>
              </w:rPr>
              <w:fldChar w:fldCharType="separate"/>
            </w:r>
            <w:r w:rsidR="005324EE">
              <w:rPr>
                <w:noProof/>
                <w:webHidden/>
                <w:sz w:val="22"/>
              </w:rPr>
              <w:t>22</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65" w:history="1">
            <w:r w:rsidR="00EC6D59" w:rsidRPr="00EC6D59">
              <w:rPr>
                <w:rStyle w:val="Hyperlink"/>
                <w:sz w:val="22"/>
              </w:rPr>
              <w:t>CNR v Norsk</w:t>
            </w:r>
            <w:r w:rsidR="00EC6D59">
              <w:rPr>
                <w:rStyle w:val="Hyperlink"/>
                <w:sz w:val="22"/>
              </w:rPr>
              <w:t>, Bow Valley Huskey</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_Toc384809365 \h </w:instrText>
            </w:r>
            <w:r w:rsidR="00EC6D59" w:rsidRPr="00EC6D59">
              <w:rPr>
                <w:webHidden/>
                <w:sz w:val="22"/>
              </w:rPr>
            </w:r>
            <w:r w:rsidR="00EC6D59" w:rsidRPr="00EC6D59">
              <w:rPr>
                <w:webHidden/>
                <w:sz w:val="22"/>
              </w:rPr>
              <w:fldChar w:fldCharType="separate"/>
            </w:r>
            <w:r w:rsidR="005324EE">
              <w:rPr>
                <w:webHidden/>
                <w:sz w:val="22"/>
              </w:rPr>
              <w:t>22</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67" w:history="1">
            <w:r w:rsidR="00EC6D59" w:rsidRPr="005324EE">
              <w:rPr>
                <w:rStyle w:val="Hyperlink"/>
                <w:noProof/>
                <w:sz w:val="22"/>
                <w:highlight w:val="cyan"/>
              </w:rPr>
              <w:t>THE STANDARD OF CARE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_Toc384809367 \h </w:instrText>
            </w:r>
            <w:r w:rsidR="00EC6D59" w:rsidRPr="00EC6D59">
              <w:rPr>
                <w:noProof/>
                <w:webHidden/>
                <w:sz w:val="22"/>
              </w:rPr>
            </w:r>
            <w:r w:rsidR="00EC6D59" w:rsidRPr="00EC6D59">
              <w:rPr>
                <w:noProof/>
                <w:webHidden/>
                <w:sz w:val="22"/>
              </w:rPr>
              <w:fldChar w:fldCharType="separate"/>
            </w:r>
            <w:r w:rsidR="005324EE">
              <w:rPr>
                <w:noProof/>
                <w:webHidden/>
                <w:sz w:val="22"/>
              </w:rPr>
              <w:t>23</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68" w:history="1">
            <w:r w:rsidR="00EC6D59" w:rsidRPr="00EC6D59">
              <w:rPr>
                <w:rStyle w:val="Hyperlink"/>
                <w:sz w:val="22"/>
              </w:rPr>
              <w:t>Bolton</w:t>
            </w:r>
            <w:r w:rsidR="00EC6D59">
              <w:rPr>
                <w:rStyle w:val="Hyperlink"/>
                <w:sz w:val="22"/>
              </w:rPr>
              <w:t xml:space="preserve">, Vaughn, </w:t>
            </w:r>
            <w:r w:rsidR="002C314C">
              <w:rPr>
                <w:rStyle w:val="Hyperlink"/>
                <w:sz w:val="22"/>
              </w:rPr>
              <w:t>Simice</w:t>
            </w:r>
            <w:r w:rsidR="00EC6D59">
              <w:rPr>
                <w:rStyle w:val="Hyperlink"/>
                <w:sz w:val="22"/>
              </w:rPr>
              <w:t>, Watt</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_Toc384809368 \h </w:instrText>
            </w:r>
            <w:r w:rsidR="00EC6D59" w:rsidRPr="00EC6D59">
              <w:rPr>
                <w:webHidden/>
                <w:sz w:val="22"/>
              </w:rPr>
            </w:r>
            <w:r w:rsidR="00EC6D59" w:rsidRPr="00EC6D59">
              <w:rPr>
                <w:webHidden/>
                <w:sz w:val="22"/>
              </w:rPr>
              <w:fldChar w:fldCharType="separate"/>
            </w:r>
            <w:r w:rsidR="005324EE">
              <w:rPr>
                <w:webHidden/>
                <w:sz w:val="22"/>
              </w:rPr>
              <w:t>23</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72" w:history="1">
            <w:r w:rsidR="00EC6D59" w:rsidRPr="00EC6D59">
              <w:rPr>
                <w:rStyle w:val="Hyperlink"/>
                <w:noProof/>
                <w:sz w:val="22"/>
              </w:rPr>
              <w:t>Special Standards of Care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_Toc384809372 \h </w:instrText>
            </w:r>
            <w:r w:rsidR="00EC6D59" w:rsidRPr="00EC6D59">
              <w:rPr>
                <w:noProof/>
                <w:webHidden/>
                <w:sz w:val="22"/>
              </w:rPr>
            </w:r>
            <w:r w:rsidR="00EC6D59" w:rsidRPr="00EC6D59">
              <w:rPr>
                <w:noProof/>
                <w:webHidden/>
                <w:sz w:val="22"/>
              </w:rPr>
              <w:fldChar w:fldCharType="separate"/>
            </w:r>
            <w:r w:rsidR="005324EE">
              <w:rPr>
                <w:noProof/>
                <w:webHidden/>
                <w:sz w:val="22"/>
              </w:rPr>
              <w:t>23</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73" w:history="1">
            <w:r w:rsidR="00EC6D59" w:rsidRPr="00EC6D59">
              <w:rPr>
                <w:rStyle w:val="Hyperlink"/>
                <w:sz w:val="22"/>
              </w:rPr>
              <w:t>Fiala</w:t>
            </w:r>
            <w:r w:rsidR="002C314C">
              <w:rPr>
                <w:rStyle w:val="Hyperlink"/>
                <w:sz w:val="22"/>
              </w:rPr>
              <w:t>, Joyal</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_Toc384809373 \h </w:instrText>
            </w:r>
            <w:r w:rsidR="00EC6D59" w:rsidRPr="00EC6D59">
              <w:rPr>
                <w:webHidden/>
                <w:sz w:val="22"/>
              </w:rPr>
            </w:r>
            <w:r w:rsidR="00EC6D59" w:rsidRPr="00EC6D59">
              <w:rPr>
                <w:webHidden/>
                <w:sz w:val="22"/>
              </w:rPr>
              <w:fldChar w:fldCharType="separate"/>
            </w:r>
            <w:r w:rsidR="005324EE">
              <w:rPr>
                <w:webHidden/>
                <w:sz w:val="22"/>
              </w:rPr>
              <w:t>23</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75" w:history="1">
            <w:r w:rsidR="00EC6D59" w:rsidRPr="00EC6D59">
              <w:rPr>
                <w:rStyle w:val="Hyperlink"/>
                <w:noProof/>
                <w:sz w:val="22"/>
              </w:rPr>
              <w:t>Degrees of Negligence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_Toc384809375 \h </w:instrText>
            </w:r>
            <w:r w:rsidR="00EC6D59" w:rsidRPr="00EC6D59">
              <w:rPr>
                <w:noProof/>
                <w:webHidden/>
                <w:sz w:val="22"/>
              </w:rPr>
            </w:r>
            <w:r w:rsidR="00EC6D59" w:rsidRPr="00EC6D59">
              <w:rPr>
                <w:noProof/>
                <w:webHidden/>
                <w:sz w:val="22"/>
              </w:rPr>
              <w:fldChar w:fldCharType="separate"/>
            </w:r>
            <w:r w:rsidR="005324EE">
              <w:rPr>
                <w:noProof/>
                <w:webHidden/>
                <w:sz w:val="22"/>
              </w:rPr>
              <w:t>24</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76" w:history="1">
            <w:r w:rsidR="00EC6D59" w:rsidRPr="005324EE">
              <w:rPr>
                <w:rStyle w:val="Hyperlink"/>
                <w:noProof/>
                <w:sz w:val="22"/>
                <w:highlight w:val="cyan"/>
              </w:rPr>
              <w:t>CAUSATION</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_Toc384809376 \h </w:instrText>
            </w:r>
            <w:r w:rsidR="00EC6D59" w:rsidRPr="00EC6D59">
              <w:rPr>
                <w:noProof/>
                <w:webHidden/>
                <w:sz w:val="22"/>
              </w:rPr>
            </w:r>
            <w:r w:rsidR="00EC6D59" w:rsidRPr="00EC6D59">
              <w:rPr>
                <w:noProof/>
                <w:webHidden/>
                <w:sz w:val="22"/>
              </w:rPr>
              <w:fldChar w:fldCharType="separate"/>
            </w:r>
            <w:r w:rsidR="005324EE">
              <w:rPr>
                <w:noProof/>
                <w:webHidden/>
                <w:sz w:val="22"/>
              </w:rPr>
              <w:t>24</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77" w:history="1">
            <w:r w:rsidR="00EC6D59" w:rsidRPr="00EC6D59">
              <w:rPr>
                <w:rStyle w:val="Hyperlink"/>
                <w:noProof/>
                <w:sz w:val="22"/>
              </w:rPr>
              <w:t>Multiple Tortfeasors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_Toc384809377 \h </w:instrText>
            </w:r>
            <w:r w:rsidR="00EC6D59" w:rsidRPr="00EC6D59">
              <w:rPr>
                <w:noProof/>
                <w:webHidden/>
                <w:sz w:val="22"/>
              </w:rPr>
            </w:r>
            <w:r w:rsidR="00EC6D59" w:rsidRPr="00EC6D59">
              <w:rPr>
                <w:noProof/>
                <w:webHidden/>
                <w:sz w:val="22"/>
              </w:rPr>
              <w:fldChar w:fldCharType="separate"/>
            </w:r>
            <w:r w:rsidR="005324EE">
              <w:rPr>
                <w:noProof/>
                <w:webHidden/>
                <w:sz w:val="22"/>
              </w:rPr>
              <w:t>25</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78" w:history="1">
            <w:r w:rsidR="00EC6D59" w:rsidRPr="00EC6D59">
              <w:rPr>
                <w:rStyle w:val="Hyperlink"/>
                <w:sz w:val="22"/>
              </w:rPr>
              <w:t>Kauffman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_Toc384809378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79" w:history="1">
            <w:r w:rsidR="00EC6D59" w:rsidRPr="00EC6D59">
              <w:rPr>
                <w:rStyle w:val="Hyperlink"/>
                <w:sz w:val="22"/>
              </w:rPr>
              <w:t>Barnett</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_Toc384809379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0" w:history="1">
            <w:r w:rsidR="00EC6D59" w:rsidRPr="00EC6D59">
              <w:rPr>
                <w:rStyle w:val="Hyperlink"/>
                <w:sz w:val="22"/>
              </w:rPr>
              <w:t>Snell</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_Toc384809380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1" w:history="1">
            <w:r w:rsidR="00EC6D59" w:rsidRPr="00EC6D59">
              <w:rPr>
                <w:rStyle w:val="Hyperlink"/>
                <w:sz w:val="22"/>
              </w:rPr>
              <w:t>Clements</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_Toc384809381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2" w:history="1">
            <w:r w:rsidR="00EC6D59" w:rsidRPr="00EC6D59">
              <w:rPr>
                <w:rStyle w:val="Hyperlink"/>
                <w:sz w:val="22"/>
              </w:rPr>
              <w:t>Athey</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_Toc384809382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3" w:history="1">
            <w:r w:rsidR="00EC6D59" w:rsidRPr="00EC6D59">
              <w:rPr>
                <w:rStyle w:val="Hyperlink"/>
                <w:sz w:val="22"/>
              </w:rPr>
              <w:t>Nolan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_Toc384809383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4" w:history="1">
            <w:r w:rsidR="00EC6D59" w:rsidRPr="00EC6D59">
              <w:rPr>
                <w:rStyle w:val="Hyperlink"/>
                <w:sz w:val="22"/>
              </w:rPr>
              <w:t>Penner</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_Toc384809384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5" w:history="1">
            <w:r w:rsidR="00EC6D59" w:rsidRPr="00EC6D59">
              <w:rPr>
                <w:rStyle w:val="Hyperlink"/>
                <w:sz w:val="22"/>
              </w:rPr>
              <w:t>Dillon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_Toc384809385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86" w:history="1">
            <w:r w:rsidR="00EC6D59" w:rsidRPr="005324EE">
              <w:rPr>
                <w:rStyle w:val="Hyperlink"/>
                <w:noProof/>
                <w:sz w:val="22"/>
                <w:highlight w:val="cyan"/>
              </w:rPr>
              <w:t>REMOTENESS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_Toc384809386 \h </w:instrText>
            </w:r>
            <w:r w:rsidR="00EC6D59" w:rsidRPr="00EC6D59">
              <w:rPr>
                <w:noProof/>
                <w:webHidden/>
                <w:sz w:val="22"/>
              </w:rPr>
            </w:r>
            <w:r w:rsidR="00EC6D59" w:rsidRPr="00EC6D59">
              <w:rPr>
                <w:noProof/>
                <w:webHidden/>
                <w:sz w:val="22"/>
              </w:rPr>
              <w:fldChar w:fldCharType="separate"/>
            </w:r>
            <w:r w:rsidR="005324EE">
              <w:rPr>
                <w:noProof/>
                <w:webHidden/>
                <w:sz w:val="22"/>
              </w:rPr>
              <w:t>26</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7" w:history="1">
            <w:r w:rsidR="00EC6D59" w:rsidRPr="00EC6D59">
              <w:rPr>
                <w:rStyle w:val="Hyperlink"/>
                <w:sz w:val="22"/>
              </w:rPr>
              <w:t>Wagon Mound 1</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_Toc384809387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8" w:history="1">
            <w:r w:rsidR="00EC6D59" w:rsidRPr="00EC6D59">
              <w:rPr>
                <w:rStyle w:val="Hyperlink"/>
                <w:sz w:val="22"/>
              </w:rPr>
              <w:t>Hughes</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_Toc384809388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89" w:history="1">
            <w:r w:rsidR="00EC6D59" w:rsidRPr="00EC6D59">
              <w:rPr>
                <w:rStyle w:val="Hyperlink"/>
                <w:sz w:val="22"/>
              </w:rPr>
              <w:t>Smith</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_Toc384809389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90" w:history="1">
            <w:r w:rsidR="00EC6D59" w:rsidRPr="00EC6D59">
              <w:rPr>
                <w:rStyle w:val="Hyperlink"/>
                <w:sz w:val="22"/>
              </w:rPr>
              <w:t>Meronato</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_Toc384809390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91" w:history="1">
            <w:r w:rsidR="00EC6D59" w:rsidRPr="00EC6D59">
              <w:rPr>
                <w:rStyle w:val="Hyperlink"/>
                <w:sz w:val="22"/>
              </w:rPr>
              <w:t>Wagon Mound 2</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_Toc384809391 \h </w:instrText>
            </w:r>
            <w:r w:rsidR="00EC6D59" w:rsidRPr="00EC6D59">
              <w:rPr>
                <w:webHidden/>
                <w:sz w:val="22"/>
              </w:rPr>
            </w:r>
            <w:r w:rsidR="00EC6D59" w:rsidRPr="00EC6D59">
              <w:rPr>
                <w:webHidden/>
                <w:sz w:val="22"/>
              </w:rPr>
              <w:fldChar w:fldCharType="separate"/>
            </w:r>
            <w:r w:rsidR="005324EE">
              <w:rPr>
                <w:webHidden/>
                <w:sz w:val="22"/>
              </w:rPr>
              <w:t>26</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92" w:history="1">
            <w:r w:rsidR="00EC6D59" w:rsidRPr="00EC6D59">
              <w:rPr>
                <w:rStyle w:val="Hyperlink"/>
                <w:sz w:val="22"/>
              </w:rPr>
              <w:t>Assiniboine</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_Toc384809392 \h </w:instrText>
            </w:r>
            <w:r w:rsidR="00EC6D59" w:rsidRPr="00EC6D59">
              <w:rPr>
                <w:webHidden/>
                <w:sz w:val="22"/>
              </w:rPr>
            </w:r>
            <w:r w:rsidR="00EC6D59" w:rsidRPr="00EC6D59">
              <w:rPr>
                <w:webHidden/>
                <w:sz w:val="22"/>
              </w:rPr>
              <w:fldChar w:fldCharType="separate"/>
            </w:r>
            <w:r w:rsidR="005324EE">
              <w:rPr>
                <w:webHidden/>
                <w:sz w:val="22"/>
              </w:rPr>
              <w:t>27</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93" w:history="1">
            <w:r w:rsidR="00EC6D59" w:rsidRPr="00EC6D59">
              <w:rPr>
                <w:rStyle w:val="Hyperlink"/>
                <w:sz w:val="22"/>
              </w:rPr>
              <w:t>Mustapha</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_Toc384809393 \h </w:instrText>
            </w:r>
            <w:r w:rsidR="00EC6D59" w:rsidRPr="00EC6D59">
              <w:rPr>
                <w:webHidden/>
                <w:sz w:val="22"/>
              </w:rPr>
            </w:r>
            <w:r w:rsidR="00EC6D59" w:rsidRPr="00EC6D59">
              <w:rPr>
                <w:webHidden/>
                <w:sz w:val="22"/>
              </w:rPr>
              <w:fldChar w:fldCharType="separate"/>
            </w:r>
            <w:r w:rsidR="005324EE">
              <w:rPr>
                <w:webHidden/>
                <w:sz w:val="22"/>
              </w:rPr>
              <w:t>27</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94" w:history="1">
            <w:r w:rsidR="00EC6D59" w:rsidRPr="005324EE">
              <w:rPr>
                <w:rStyle w:val="Hyperlink"/>
                <w:noProof/>
                <w:sz w:val="22"/>
                <w:highlight w:val="cyan"/>
              </w:rPr>
              <w:t>INTERVENING CAUSES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_Toc384809394 \h </w:instrText>
            </w:r>
            <w:r w:rsidR="00EC6D59" w:rsidRPr="00EC6D59">
              <w:rPr>
                <w:noProof/>
                <w:webHidden/>
                <w:sz w:val="22"/>
              </w:rPr>
            </w:r>
            <w:r w:rsidR="00EC6D59" w:rsidRPr="00EC6D59">
              <w:rPr>
                <w:noProof/>
                <w:webHidden/>
                <w:sz w:val="22"/>
              </w:rPr>
              <w:fldChar w:fldCharType="separate"/>
            </w:r>
            <w:r w:rsidR="005324EE">
              <w:rPr>
                <w:noProof/>
                <w:webHidden/>
                <w:sz w:val="22"/>
              </w:rPr>
              <w:t>27</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395" w:history="1">
            <w:r w:rsidR="00EC6D59" w:rsidRPr="00EC6D59">
              <w:rPr>
                <w:rStyle w:val="Hyperlink"/>
                <w:sz w:val="22"/>
              </w:rPr>
              <w:t>Bradford</w:t>
            </w:r>
            <w:r w:rsidR="002C314C">
              <w:rPr>
                <w:rStyle w:val="Hyperlink"/>
                <w:sz w:val="22"/>
              </w:rPr>
              <w:t>, Price, Hewson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_Toc384809395 \h </w:instrText>
            </w:r>
            <w:r w:rsidR="00EC6D59" w:rsidRPr="00EC6D59">
              <w:rPr>
                <w:webHidden/>
                <w:sz w:val="22"/>
              </w:rPr>
            </w:r>
            <w:r w:rsidR="00EC6D59" w:rsidRPr="00EC6D59">
              <w:rPr>
                <w:webHidden/>
                <w:sz w:val="22"/>
              </w:rPr>
              <w:fldChar w:fldCharType="separate"/>
            </w:r>
            <w:r w:rsidR="005324EE">
              <w:rPr>
                <w:webHidden/>
                <w:sz w:val="22"/>
              </w:rPr>
              <w:t>27</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398" w:history="1">
            <w:r w:rsidR="00EC6D59" w:rsidRPr="005324EE">
              <w:rPr>
                <w:rStyle w:val="Hyperlink"/>
                <w:noProof/>
                <w:sz w:val="22"/>
                <w:highlight w:val="yellow"/>
              </w:rPr>
              <w:t>DEFENCES IN NEGLIGENCE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_Toc384809398 \h </w:instrText>
            </w:r>
            <w:r w:rsidR="00EC6D59" w:rsidRPr="00EC6D59">
              <w:rPr>
                <w:noProof/>
                <w:webHidden/>
                <w:sz w:val="22"/>
              </w:rPr>
            </w:r>
            <w:r w:rsidR="00EC6D59" w:rsidRPr="00EC6D59">
              <w:rPr>
                <w:noProof/>
                <w:webHidden/>
                <w:sz w:val="22"/>
              </w:rPr>
              <w:fldChar w:fldCharType="separate"/>
            </w:r>
            <w:r w:rsidR="005324EE">
              <w:rPr>
                <w:noProof/>
                <w:webHidden/>
                <w:sz w:val="22"/>
              </w:rPr>
              <w:t>27</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399" w:history="1">
            <w:r w:rsidR="00EC6D59" w:rsidRPr="00EC6D59">
              <w:rPr>
                <w:rStyle w:val="Hyperlink"/>
                <w:noProof/>
                <w:sz w:val="22"/>
              </w:rPr>
              <w:t>Contributory Negligence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_Toc384809399 \h </w:instrText>
            </w:r>
            <w:r w:rsidR="00EC6D59" w:rsidRPr="00EC6D59">
              <w:rPr>
                <w:noProof/>
                <w:webHidden/>
                <w:sz w:val="22"/>
              </w:rPr>
            </w:r>
            <w:r w:rsidR="00EC6D59" w:rsidRPr="00EC6D59">
              <w:rPr>
                <w:noProof/>
                <w:webHidden/>
                <w:sz w:val="22"/>
              </w:rPr>
              <w:fldChar w:fldCharType="separate"/>
            </w:r>
            <w:r w:rsidR="005324EE">
              <w:rPr>
                <w:noProof/>
                <w:webHidden/>
                <w:sz w:val="22"/>
              </w:rPr>
              <w:t>27</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400" w:history="1">
            <w:r w:rsidR="00EC6D59" w:rsidRPr="00EC6D59">
              <w:rPr>
                <w:rStyle w:val="Hyperlink"/>
                <w:noProof/>
                <w:sz w:val="22"/>
              </w:rPr>
              <w:t>Voluntary Assumption of Risk (Volenti non-fit injuria)</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_Toc384809400 \h </w:instrText>
            </w:r>
            <w:r w:rsidR="00EC6D59" w:rsidRPr="00EC6D59">
              <w:rPr>
                <w:noProof/>
                <w:webHidden/>
                <w:sz w:val="22"/>
              </w:rPr>
            </w:r>
            <w:r w:rsidR="00EC6D59" w:rsidRPr="00EC6D59">
              <w:rPr>
                <w:noProof/>
                <w:webHidden/>
                <w:sz w:val="22"/>
              </w:rPr>
              <w:fldChar w:fldCharType="separate"/>
            </w:r>
            <w:r w:rsidR="005324EE">
              <w:rPr>
                <w:noProof/>
                <w:webHidden/>
                <w:sz w:val="22"/>
              </w:rPr>
              <w:t>27</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401" w:history="1">
            <w:r w:rsidR="00EC6D59" w:rsidRPr="00EC6D59">
              <w:rPr>
                <w:rStyle w:val="Hyperlink"/>
                <w:noProof/>
                <w:sz w:val="22"/>
              </w:rPr>
              <w:t>Participation in a Criminal or Immoral Act (Ex Turpi causa non oritur actio) (</w:t>
            </w:r>
            <w:r w:rsidR="00EC6D59" w:rsidRPr="00EC6D59">
              <w:rPr>
                <w:rStyle w:val="Hyperlink"/>
                <w:i/>
                <w:noProof/>
                <w:sz w:val="22"/>
              </w:rPr>
              <w:t>Hall</w:t>
            </w:r>
            <w:r w:rsidR="00EC6D59" w:rsidRPr="00EC6D59">
              <w:rPr>
                <w:rStyle w:val="Hyperlink"/>
                <w:noProof/>
                <w:sz w:val="22"/>
              </w:rPr>
              <w:t>)</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_Toc384809401 \h </w:instrText>
            </w:r>
            <w:r w:rsidR="00EC6D59" w:rsidRPr="00EC6D59">
              <w:rPr>
                <w:noProof/>
                <w:webHidden/>
                <w:sz w:val="22"/>
              </w:rPr>
            </w:r>
            <w:r w:rsidR="00EC6D59" w:rsidRPr="00EC6D59">
              <w:rPr>
                <w:noProof/>
                <w:webHidden/>
                <w:sz w:val="22"/>
              </w:rPr>
              <w:fldChar w:fldCharType="separate"/>
            </w:r>
            <w:r w:rsidR="005324EE">
              <w:rPr>
                <w:noProof/>
                <w:webHidden/>
                <w:sz w:val="22"/>
              </w:rPr>
              <w:t>27</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402" w:history="1">
            <w:r w:rsidR="00EC6D59" w:rsidRPr="005324EE">
              <w:rPr>
                <w:rStyle w:val="Hyperlink"/>
                <w:noProof/>
                <w:sz w:val="22"/>
                <w:highlight w:val="yellow"/>
              </w:rPr>
              <w:t>MISFEASANCE IN PUBLIC OFFICE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_Toc384809402 \h </w:instrText>
            </w:r>
            <w:r w:rsidR="00EC6D59" w:rsidRPr="00EC6D59">
              <w:rPr>
                <w:noProof/>
                <w:webHidden/>
                <w:sz w:val="22"/>
              </w:rPr>
            </w:r>
            <w:r w:rsidR="00EC6D59" w:rsidRPr="00EC6D59">
              <w:rPr>
                <w:noProof/>
                <w:webHidden/>
                <w:sz w:val="22"/>
              </w:rPr>
              <w:fldChar w:fldCharType="separate"/>
            </w:r>
            <w:r w:rsidR="005324EE">
              <w:rPr>
                <w:noProof/>
                <w:webHidden/>
                <w:sz w:val="22"/>
              </w:rPr>
              <w:t>28</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03" w:history="1">
            <w:r w:rsidR="00EC6D59" w:rsidRPr="00EC6D59">
              <w:rPr>
                <w:rStyle w:val="Hyperlink"/>
                <w:sz w:val="22"/>
              </w:rPr>
              <w:t>Odhavji</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_Toc384809403 \h </w:instrText>
            </w:r>
            <w:r w:rsidR="00EC6D59" w:rsidRPr="00EC6D59">
              <w:rPr>
                <w:webHidden/>
                <w:sz w:val="22"/>
              </w:rPr>
            </w:r>
            <w:r w:rsidR="00EC6D59" w:rsidRPr="00EC6D59">
              <w:rPr>
                <w:webHidden/>
                <w:sz w:val="22"/>
              </w:rPr>
              <w:fldChar w:fldCharType="separate"/>
            </w:r>
            <w:r w:rsidR="005324EE">
              <w:rPr>
                <w:webHidden/>
                <w:sz w:val="22"/>
              </w:rPr>
              <w:t>28</w:t>
            </w:r>
            <w:r w:rsidR="00EC6D59" w:rsidRPr="00EC6D59">
              <w:rPr>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404" w:history="1">
            <w:r w:rsidR="00EC6D59" w:rsidRPr="00EC6D59">
              <w:rPr>
                <w:rStyle w:val="Hyperlink"/>
                <w:noProof/>
                <w:sz w:val="22"/>
              </w:rPr>
              <w:t>Negligence Liability of Public Authorities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_Toc384809404 \h </w:instrText>
            </w:r>
            <w:r w:rsidR="00EC6D59" w:rsidRPr="00EC6D59">
              <w:rPr>
                <w:noProof/>
                <w:webHidden/>
                <w:sz w:val="22"/>
              </w:rPr>
            </w:r>
            <w:r w:rsidR="00EC6D59" w:rsidRPr="00EC6D59">
              <w:rPr>
                <w:noProof/>
                <w:webHidden/>
                <w:sz w:val="22"/>
              </w:rPr>
              <w:fldChar w:fldCharType="separate"/>
            </w:r>
            <w:r w:rsidR="005324EE">
              <w:rPr>
                <w:noProof/>
                <w:webHidden/>
                <w:sz w:val="22"/>
              </w:rPr>
              <w:t>28</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405" w:history="1">
            <w:r w:rsidR="00EC6D59" w:rsidRPr="005324EE">
              <w:rPr>
                <w:rStyle w:val="Hyperlink"/>
                <w:noProof/>
                <w:sz w:val="22"/>
                <w:highlight w:val="yellow"/>
              </w:rPr>
              <w:t>STATUTORY PROVISIONS AND TORT LIABILITY</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_Toc384809405 \h </w:instrText>
            </w:r>
            <w:r w:rsidR="00EC6D59" w:rsidRPr="00EC6D59">
              <w:rPr>
                <w:noProof/>
                <w:webHidden/>
                <w:sz w:val="22"/>
              </w:rPr>
            </w:r>
            <w:r w:rsidR="00EC6D59" w:rsidRPr="00EC6D59">
              <w:rPr>
                <w:noProof/>
                <w:webHidden/>
                <w:sz w:val="22"/>
              </w:rPr>
              <w:fldChar w:fldCharType="separate"/>
            </w:r>
            <w:r w:rsidR="005324EE">
              <w:rPr>
                <w:noProof/>
                <w:webHidden/>
                <w:sz w:val="22"/>
              </w:rPr>
              <w:t>28</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406" w:history="1">
            <w:r w:rsidR="00EC6D59" w:rsidRPr="00EC6D59">
              <w:rPr>
                <w:rStyle w:val="Hyperlink"/>
                <w:noProof/>
                <w:sz w:val="22"/>
              </w:rPr>
              <w:t>Occupiers Liability Act</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_Toc384809406 \h </w:instrText>
            </w:r>
            <w:r w:rsidR="00EC6D59" w:rsidRPr="00EC6D59">
              <w:rPr>
                <w:noProof/>
                <w:webHidden/>
                <w:sz w:val="22"/>
              </w:rPr>
            </w:r>
            <w:r w:rsidR="00EC6D59" w:rsidRPr="00EC6D59">
              <w:rPr>
                <w:noProof/>
                <w:webHidden/>
                <w:sz w:val="22"/>
              </w:rPr>
              <w:fldChar w:fldCharType="separate"/>
            </w:r>
            <w:r w:rsidR="005324EE">
              <w:rPr>
                <w:noProof/>
                <w:webHidden/>
                <w:sz w:val="22"/>
              </w:rPr>
              <w:t>29</w:t>
            </w:r>
            <w:r w:rsidR="00EC6D59" w:rsidRPr="00EC6D59">
              <w:rPr>
                <w:noProof/>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407" w:history="1">
            <w:r w:rsidR="00EC6D59" w:rsidRPr="005324EE">
              <w:rPr>
                <w:rStyle w:val="Hyperlink"/>
                <w:noProof/>
                <w:sz w:val="22"/>
                <w:highlight w:val="yellow"/>
              </w:rPr>
              <w:t>NUISCANCE</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_Toc384809407 \h </w:instrText>
            </w:r>
            <w:r w:rsidR="00EC6D59" w:rsidRPr="00EC6D59">
              <w:rPr>
                <w:noProof/>
                <w:webHidden/>
                <w:sz w:val="22"/>
              </w:rPr>
            </w:r>
            <w:r w:rsidR="00EC6D59" w:rsidRPr="00EC6D59">
              <w:rPr>
                <w:noProof/>
                <w:webHidden/>
                <w:sz w:val="22"/>
              </w:rPr>
              <w:fldChar w:fldCharType="separate"/>
            </w:r>
            <w:r w:rsidR="005324EE">
              <w:rPr>
                <w:noProof/>
                <w:webHidden/>
                <w:sz w:val="22"/>
              </w:rPr>
              <w:t>29</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08" w:history="1">
            <w:r w:rsidR="00EC6D59" w:rsidRPr="00EC6D59">
              <w:rPr>
                <w:rStyle w:val="Hyperlink"/>
                <w:sz w:val="22"/>
              </w:rPr>
              <w:t>Huron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_Toc384809408 \h </w:instrText>
            </w:r>
            <w:r w:rsidR="00EC6D59" w:rsidRPr="00EC6D59">
              <w:rPr>
                <w:webHidden/>
                <w:sz w:val="22"/>
              </w:rPr>
            </w:r>
            <w:r w:rsidR="00EC6D59" w:rsidRPr="00EC6D59">
              <w:rPr>
                <w:webHidden/>
                <w:sz w:val="22"/>
              </w:rPr>
              <w:fldChar w:fldCharType="separate"/>
            </w:r>
            <w:r w:rsidR="005324EE">
              <w:rPr>
                <w:webHidden/>
                <w:sz w:val="22"/>
              </w:rPr>
              <w:t>29</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09" w:history="1">
            <w:r w:rsidR="00EC6D59" w:rsidRPr="00EC6D59">
              <w:rPr>
                <w:rStyle w:val="Hyperlink"/>
                <w:sz w:val="22"/>
              </w:rPr>
              <w:t>Tock</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_Toc384809409 \h </w:instrText>
            </w:r>
            <w:r w:rsidR="00EC6D59" w:rsidRPr="00EC6D59">
              <w:rPr>
                <w:webHidden/>
                <w:sz w:val="22"/>
              </w:rPr>
            </w:r>
            <w:r w:rsidR="00EC6D59" w:rsidRPr="00EC6D59">
              <w:rPr>
                <w:webHidden/>
                <w:sz w:val="22"/>
              </w:rPr>
              <w:fldChar w:fldCharType="separate"/>
            </w:r>
            <w:r w:rsidR="005324EE">
              <w:rPr>
                <w:webHidden/>
                <w:sz w:val="22"/>
              </w:rPr>
              <w:t>29</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410" w:history="1">
            <w:r w:rsidR="00EC6D59" w:rsidRPr="00EC6D59">
              <w:rPr>
                <w:rStyle w:val="Hyperlink"/>
                <w:noProof/>
                <w:sz w:val="22"/>
                <w:highlight w:val="yellow"/>
              </w:rPr>
              <w:t>STRICT LIABILITY, ESCAPE OF DANGEROUS SUBSTANCES</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_Toc384809410 \h </w:instrText>
            </w:r>
            <w:r w:rsidR="00EC6D59" w:rsidRPr="00EC6D59">
              <w:rPr>
                <w:noProof/>
                <w:webHidden/>
                <w:sz w:val="22"/>
              </w:rPr>
            </w:r>
            <w:r w:rsidR="00EC6D59" w:rsidRPr="00EC6D59">
              <w:rPr>
                <w:noProof/>
                <w:webHidden/>
                <w:sz w:val="22"/>
              </w:rPr>
              <w:fldChar w:fldCharType="separate"/>
            </w:r>
            <w:r w:rsidR="005324EE">
              <w:rPr>
                <w:noProof/>
                <w:webHidden/>
                <w:sz w:val="22"/>
              </w:rPr>
              <w:t>30</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11" w:history="1">
            <w:r w:rsidR="00EC6D59" w:rsidRPr="00EC6D59">
              <w:rPr>
                <w:rStyle w:val="Hyperlink"/>
                <w:sz w:val="22"/>
              </w:rPr>
              <w:t>Rylands</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_Toc384809411 \h </w:instrText>
            </w:r>
            <w:r w:rsidR="00EC6D59" w:rsidRPr="00EC6D59">
              <w:rPr>
                <w:webHidden/>
                <w:sz w:val="22"/>
              </w:rPr>
            </w:r>
            <w:r w:rsidR="00EC6D59" w:rsidRPr="00EC6D59">
              <w:rPr>
                <w:webHidden/>
                <w:sz w:val="22"/>
              </w:rPr>
              <w:fldChar w:fldCharType="separate"/>
            </w:r>
            <w:r w:rsidR="005324EE">
              <w:rPr>
                <w:webHidden/>
                <w:sz w:val="22"/>
              </w:rPr>
              <w:t>30</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12" w:history="1">
            <w:r w:rsidR="00EC6D59" w:rsidRPr="00EC6D59">
              <w:rPr>
                <w:rStyle w:val="Hyperlink"/>
                <w:sz w:val="22"/>
              </w:rPr>
              <w:t>Read</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_Toc384809412 \h </w:instrText>
            </w:r>
            <w:r w:rsidR="00EC6D59" w:rsidRPr="00EC6D59">
              <w:rPr>
                <w:webHidden/>
                <w:sz w:val="22"/>
              </w:rPr>
            </w:r>
            <w:r w:rsidR="00EC6D59" w:rsidRPr="00EC6D59">
              <w:rPr>
                <w:webHidden/>
                <w:sz w:val="22"/>
              </w:rPr>
              <w:fldChar w:fldCharType="separate"/>
            </w:r>
            <w:r w:rsidR="005324EE">
              <w:rPr>
                <w:webHidden/>
                <w:sz w:val="22"/>
              </w:rPr>
              <w:t>30</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13" w:history="1">
            <w:r w:rsidR="00EC6D59" w:rsidRPr="00EC6D59">
              <w:rPr>
                <w:rStyle w:val="Hyperlink"/>
                <w:sz w:val="22"/>
              </w:rPr>
              <w:t>Gertsen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_Toc384809413 \h </w:instrText>
            </w:r>
            <w:r w:rsidR="00EC6D59" w:rsidRPr="00EC6D59">
              <w:rPr>
                <w:webHidden/>
                <w:sz w:val="22"/>
              </w:rPr>
            </w:r>
            <w:r w:rsidR="00EC6D59" w:rsidRPr="00EC6D59">
              <w:rPr>
                <w:webHidden/>
                <w:sz w:val="22"/>
              </w:rPr>
              <w:fldChar w:fldCharType="separate"/>
            </w:r>
            <w:r w:rsidR="005324EE">
              <w:rPr>
                <w:webHidden/>
                <w:sz w:val="22"/>
              </w:rPr>
              <w:t>30</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414" w:history="1">
            <w:r w:rsidR="00EC6D59" w:rsidRPr="00EC6D59">
              <w:rPr>
                <w:rStyle w:val="Hyperlink"/>
                <w:noProof/>
                <w:sz w:val="22"/>
                <w:highlight w:val="yellow"/>
              </w:rPr>
              <w:t>VICARIOUS LIABILITY</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_Toc384809414 \h </w:instrText>
            </w:r>
            <w:r w:rsidR="00EC6D59" w:rsidRPr="00EC6D59">
              <w:rPr>
                <w:noProof/>
                <w:webHidden/>
                <w:sz w:val="22"/>
              </w:rPr>
            </w:r>
            <w:r w:rsidR="00EC6D59" w:rsidRPr="00EC6D59">
              <w:rPr>
                <w:noProof/>
                <w:webHidden/>
                <w:sz w:val="22"/>
              </w:rPr>
              <w:fldChar w:fldCharType="separate"/>
            </w:r>
            <w:r w:rsidR="005324EE">
              <w:rPr>
                <w:noProof/>
                <w:webHidden/>
                <w:sz w:val="22"/>
              </w:rPr>
              <w:t>30</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15" w:history="1">
            <w:r w:rsidR="00EC6D59" w:rsidRPr="00EC6D59">
              <w:rPr>
                <w:rStyle w:val="Hyperlink"/>
                <w:sz w:val="22"/>
              </w:rPr>
              <w:t>Bazley</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_Toc384809415 \h </w:instrText>
            </w:r>
            <w:r w:rsidR="00EC6D59" w:rsidRPr="00EC6D59">
              <w:rPr>
                <w:webHidden/>
                <w:sz w:val="22"/>
              </w:rPr>
            </w:r>
            <w:r w:rsidR="00EC6D59" w:rsidRPr="00EC6D59">
              <w:rPr>
                <w:webHidden/>
                <w:sz w:val="22"/>
              </w:rPr>
              <w:fldChar w:fldCharType="separate"/>
            </w:r>
            <w:r w:rsidR="005324EE">
              <w:rPr>
                <w:webHidden/>
                <w:sz w:val="22"/>
              </w:rPr>
              <w:t>31</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16" w:history="1">
            <w:r w:rsidR="00EC6D59" w:rsidRPr="00EC6D59">
              <w:rPr>
                <w:rStyle w:val="Hyperlink"/>
                <w:sz w:val="22"/>
              </w:rPr>
              <w:t>Sagaz</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_Toc384809416 \h </w:instrText>
            </w:r>
            <w:r w:rsidR="00EC6D59" w:rsidRPr="00EC6D59">
              <w:rPr>
                <w:webHidden/>
                <w:sz w:val="22"/>
              </w:rPr>
            </w:r>
            <w:r w:rsidR="00EC6D59" w:rsidRPr="00EC6D59">
              <w:rPr>
                <w:webHidden/>
                <w:sz w:val="22"/>
              </w:rPr>
              <w:fldChar w:fldCharType="separate"/>
            </w:r>
            <w:r w:rsidR="005324EE">
              <w:rPr>
                <w:webHidden/>
                <w:sz w:val="22"/>
              </w:rPr>
              <w:t>31</w:t>
            </w:r>
            <w:r w:rsidR="00EC6D59" w:rsidRPr="00EC6D59">
              <w:rPr>
                <w:webHidden/>
                <w:sz w:val="22"/>
              </w:rPr>
              <w:fldChar w:fldCharType="end"/>
            </w:r>
          </w:hyperlink>
        </w:p>
        <w:p w:rsidR="00EC6D59" w:rsidRPr="00EC6D59" w:rsidRDefault="002A5385">
          <w:pPr>
            <w:pStyle w:val="TOC1"/>
            <w:tabs>
              <w:tab w:val="right" w:leader="dot" w:pos="10790"/>
            </w:tabs>
            <w:rPr>
              <w:rFonts w:asciiTheme="minorHAnsi" w:eastAsiaTheme="minorEastAsia" w:hAnsiTheme="minorHAnsi" w:cstheme="minorBidi"/>
              <w:noProof/>
              <w:sz w:val="22"/>
              <w:lang w:eastAsia="en-CA"/>
            </w:rPr>
          </w:pPr>
          <w:hyperlink w:anchor="_Toc384809417" w:history="1">
            <w:r w:rsidR="00EC6D59" w:rsidRPr="00EC6D59">
              <w:rPr>
                <w:rStyle w:val="Hyperlink"/>
                <w:noProof/>
                <w:sz w:val="22"/>
                <w:highlight w:val="yellow"/>
              </w:rPr>
              <w:t>DEFAMATION</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_Toc384809417 \h </w:instrText>
            </w:r>
            <w:r w:rsidR="00EC6D59" w:rsidRPr="00EC6D59">
              <w:rPr>
                <w:noProof/>
                <w:webHidden/>
                <w:sz w:val="22"/>
              </w:rPr>
            </w:r>
            <w:r w:rsidR="00EC6D59" w:rsidRPr="00EC6D59">
              <w:rPr>
                <w:noProof/>
                <w:webHidden/>
                <w:sz w:val="22"/>
              </w:rPr>
              <w:fldChar w:fldCharType="separate"/>
            </w:r>
            <w:r w:rsidR="005324EE">
              <w:rPr>
                <w:noProof/>
                <w:webHidden/>
                <w:sz w:val="22"/>
              </w:rPr>
              <w:t>31</w:t>
            </w:r>
            <w:r w:rsidR="00EC6D59" w:rsidRPr="00EC6D59">
              <w:rPr>
                <w:noProof/>
                <w:webHidden/>
                <w:sz w:val="22"/>
              </w:rPr>
              <w:fldChar w:fldCharType="end"/>
            </w:r>
          </w:hyperlink>
        </w:p>
        <w:p w:rsidR="00EC6D59" w:rsidRPr="00EC6D59" w:rsidRDefault="002A5385">
          <w:pPr>
            <w:pStyle w:val="TOC2"/>
            <w:tabs>
              <w:tab w:val="right" w:leader="dot" w:pos="10790"/>
            </w:tabs>
            <w:rPr>
              <w:rFonts w:asciiTheme="minorHAnsi" w:eastAsiaTheme="minorEastAsia" w:hAnsiTheme="minorHAnsi" w:cstheme="minorBidi"/>
              <w:noProof/>
              <w:sz w:val="22"/>
              <w:lang w:eastAsia="en-CA"/>
            </w:rPr>
          </w:pPr>
          <w:hyperlink w:anchor="_Toc384809418" w:history="1">
            <w:r w:rsidR="00EC6D59" w:rsidRPr="00EC6D59">
              <w:rPr>
                <w:rStyle w:val="Hyperlink"/>
                <w:noProof/>
                <w:sz w:val="22"/>
              </w:rPr>
              <w:t>Defences to Defamation</w:t>
            </w:r>
            <w:r w:rsidR="00EC6D59" w:rsidRPr="00EC6D59">
              <w:rPr>
                <w:noProof/>
                <w:webHidden/>
                <w:sz w:val="22"/>
              </w:rPr>
              <w:tab/>
            </w:r>
            <w:r w:rsidR="00EC6D59" w:rsidRPr="00EC6D59">
              <w:rPr>
                <w:noProof/>
                <w:webHidden/>
                <w:sz w:val="22"/>
              </w:rPr>
              <w:fldChar w:fldCharType="begin"/>
            </w:r>
            <w:r w:rsidR="00EC6D59" w:rsidRPr="00EC6D59">
              <w:rPr>
                <w:noProof/>
                <w:webHidden/>
                <w:sz w:val="22"/>
              </w:rPr>
              <w:instrText xml:space="preserve"> PAGEREF _Toc384809418 \h </w:instrText>
            </w:r>
            <w:r w:rsidR="00EC6D59" w:rsidRPr="00EC6D59">
              <w:rPr>
                <w:noProof/>
                <w:webHidden/>
                <w:sz w:val="22"/>
              </w:rPr>
            </w:r>
            <w:r w:rsidR="00EC6D59" w:rsidRPr="00EC6D59">
              <w:rPr>
                <w:noProof/>
                <w:webHidden/>
                <w:sz w:val="22"/>
              </w:rPr>
              <w:fldChar w:fldCharType="separate"/>
            </w:r>
            <w:r w:rsidR="005324EE">
              <w:rPr>
                <w:noProof/>
                <w:webHidden/>
                <w:sz w:val="22"/>
              </w:rPr>
              <w:t>31</w:t>
            </w:r>
            <w:r w:rsidR="00EC6D59" w:rsidRPr="00EC6D59">
              <w:rPr>
                <w:noProof/>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19" w:history="1">
            <w:r w:rsidR="00EC6D59" w:rsidRPr="00EC6D59">
              <w:rPr>
                <w:rStyle w:val="Hyperlink"/>
                <w:i w:val="0"/>
                <w:sz w:val="22"/>
              </w:rPr>
              <w:t>Justification</w:t>
            </w:r>
            <w:r w:rsidR="00EC6D59" w:rsidRPr="00EC6D59">
              <w:rPr>
                <w:i w:val="0"/>
                <w:webHidden/>
                <w:sz w:val="22"/>
              </w:rPr>
              <w:tab/>
            </w:r>
            <w:r w:rsidR="00EC6D59" w:rsidRPr="00EC6D59">
              <w:rPr>
                <w:i w:val="0"/>
                <w:webHidden/>
                <w:sz w:val="22"/>
              </w:rPr>
              <w:fldChar w:fldCharType="begin"/>
            </w:r>
            <w:r w:rsidR="00EC6D59" w:rsidRPr="00EC6D59">
              <w:rPr>
                <w:i w:val="0"/>
                <w:webHidden/>
                <w:sz w:val="22"/>
              </w:rPr>
              <w:instrText xml:space="preserve"> PAGEREF _Toc384809419 \h </w:instrText>
            </w:r>
            <w:r w:rsidR="00EC6D59" w:rsidRPr="00EC6D59">
              <w:rPr>
                <w:i w:val="0"/>
                <w:webHidden/>
                <w:sz w:val="22"/>
              </w:rPr>
            </w:r>
            <w:r w:rsidR="00EC6D59" w:rsidRPr="00EC6D59">
              <w:rPr>
                <w:i w:val="0"/>
                <w:webHidden/>
                <w:sz w:val="22"/>
              </w:rPr>
              <w:fldChar w:fldCharType="separate"/>
            </w:r>
            <w:r w:rsidR="005324EE">
              <w:rPr>
                <w:i w:val="0"/>
                <w:webHidden/>
                <w:sz w:val="22"/>
              </w:rPr>
              <w:t>31</w:t>
            </w:r>
            <w:r w:rsidR="00EC6D59" w:rsidRPr="00EC6D59">
              <w:rPr>
                <w:i w:val="0"/>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20" w:history="1">
            <w:r w:rsidR="00EC6D59" w:rsidRPr="00EC6D59">
              <w:rPr>
                <w:rStyle w:val="Hyperlink"/>
                <w:i w:val="0"/>
                <w:sz w:val="22"/>
              </w:rPr>
              <w:t>Qualified Privilege</w:t>
            </w:r>
            <w:r w:rsidR="00EC6D59" w:rsidRPr="00EC6D59">
              <w:rPr>
                <w:i w:val="0"/>
                <w:webHidden/>
                <w:sz w:val="22"/>
              </w:rPr>
              <w:tab/>
            </w:r>
            <w:r w:rsidR="00EC6D59" w:rsidRPr="00EC6D59">
              <w:rPr>
                <w:i w:val="0"/>
                <w:webHidden/>
                <w:sz w:val="22"/>
              </w:rPr>
              <w:fldChar w:fldCharType="begin"/>
            </w:r>
            <w:r w:rsidR="00EC6D59" w:rsidRPr="00EC6D59">
              <w:rPr>
                <w:i w:val="0"/>
                <w:webHidden/>
                <w:sz w:val="22"/>
              </w:rPr>
              <w:instrText xml:space="preserve"> PAGEREF _Toc384809420 \h </w:instrText>
            </w:r>
            <w:r w:rsidR="00EC6D59" w:rsidRPr="00EC6D59">
              <w:rPr>
                <w:i w:val="0"/>
                <w:webHidden/>
                <w:sz w:val="22"/>
              </w:rPr>
            </w:r>
            <w:r w:rsidR="00EC6D59" w:rsidRPr="00EC6D59">
              <w:rPr>
                <w:i w:val="0"/>
                <w:webHidden/>
                <w:sz w:val="22"/>
              </w:rPr>
              <w:fldChar w:fldCharType="separate"/>
            </w:r>
            <w:r w:rsidR="005324EE">
              <w:rPr>
                <w:i w:val="0"/>
                <w:webHidden/>
                <w:sz w:val="22"/>
              </w:rPr>
              <w:t>31</w:t>
            </w:r>
            <w:r w:rsidR="00EC6D59" w:rsidRPr="00EC6D59">
              <w:rPr>
                <w:i w:val="0"/>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21" w:history="1">
            <w:r w:rsidR="00EC6D59" w:rsidRPr="00EC6D59">
              <w:rPr>
                <w:rStyle w:val="Hyperlink"/>
                <w:i w:val="0"/>
                <w:sz w:val="22"/>
              </w:rPr>
              <w:t>Fair Comment</w:t>
            </w:r>
            <w:r w:rsidR="00EC6D59" w:rsidRPr="00EC6D59">
              <w:rPr>
                <w:i w:val="0"/>
                <w:webHidden/>
                <w:sz w:val="22"/>
              </w:rPr>
              <w:tab/>
            </w:r>
            <w:r w:rsidR="00EC6D59" w:rsidRPr="00EC6D59">
              <w:rPr>
                <w:i w:val="0"/>
                <w:webHidden/>
                <w:sz w:val="22"/>
              </w:rPr>
              <w:fldChar w:fldCharType="begin"/>
            </w:r>
            <w:r w:rsidR="00EC6D59" w:rsidRPr="00EC6D59">
              <w:rPr>
                <w:i w:val="0"/>
                <w:webHidden/>
                <w:sz w:val="22"/>
              </w:rPr>
              <w:instrText xml:space="preserve"> PAGEREF _Toc384809421 \h </w:instrText>
            </w:r>
            <w:r w:rsidR="00EC6D59" w:rsidRPr="00EC6D59">
              <w:rPr>
                <w:i w:val="0"/>
                <w:webHidden/>
                <w:sz w:val="22"/>
              </w:rPr>
            </w:r>
            <w:r w:rsidR="00EC6D59" w:rsidRPr="00EC6D59">
              <w:rPr>
                <w:i w:val="0"/>
                <w:webHidden/>
                <w:sz w:val="22"/>
              </w:rPr>
              <w:fldChar w:fldCharType="separate"/>
            </w:r>
            <w:r w:rsidR="005324EE">
              <w:rPr>
                <w:i w:val="0"/>
                <w:webHidden/>
                <w:sz w:val="22"/>
              </w:rPr>
              <w:t>31</w:t>
            </w:r>
            <w:r w:rsidR="00EC6D59" w:rsidRPr="00EC6D59">
              <w:rPr>
                <w:i w:val="0"/>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22" w:history="1">
            <w:r w:rsidR="00EC6D59" w:rsidRPr="00EC6D59">
              <w:rPr>
                <w:rStyle w:val="Hyperlink"/>
                <w:i w:val="0"/>
                <w:sz w:val="22"/>
              </w:rPr>
              <w:t>Responsible Communication</w:t>
            </w:r>
            <w:r w:rsidR="00EC6D59" w:rsidRPr="00EC6D59">
              <w:rPr>
                <w:i w:val="0"/>
                <w:webHidden/>
                <w:sz w:val="22"/>
              </w:rPr>
              <w:tab/>
            </w:r>
            <w:r w:rsidR="00EC6D59" w:rsidRPr="00EC6D59">
              <w:rPr>
                <w:i w:val="0"/>
                <w:webHidden/>
                <w:sz w:val="22"/>
              </w:rPr>
              <w:fldChar w:fldCharType="begin"/>
            </w:r>
            <w:r w:rsidR="00EC6D59" w:rsidRPr="00EC6D59">
              <w:rPr>
                <w:i w:val="0"/>
                <w:webHidden/>
                <w:sz w:val="22"/>
              </w:rPr>
              <w:instrText xml:space="preserve"> PAGEREF _Toc384809422 \h </w:instrText>
            </w:r>
            <w:r w:rsidR="00EC6D59" w:rsidRPr="00EC6D59">
              <w:rPr>
                <w:i w:val="0"/>
                <w:webHidden/>
                <w:sz w:val="22"/>
              </w:rPr>
            </w:r>
            <w:r w:rsidR="00EC6D59" w:rsidRPr="00EC6D59">
              <w:rPr>
                <w:i w:val="0"/>
                <w:webHidden/>
                <w:sz w:val="22"/>
              </w:rPr>
              <w:fldChar w:fldCharType="separate"/>
            </w:r>
            <w:r w:rsidR="005324EE">
              <w:rPr>
                <w:i w:val="0"/>
                <w:webHidden/>
                <w:sz w:val="22"/>
              </w:rPr>
              <w:t>32</w:t>
            </w:r>
            <w:r w:rsidR="00EC6D59" w:rsidRPr="00EC6D59">
              <w:rPr>
                <w:i w:val="0"/>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23" w:history="1">
            <w:r w:rsidR="00EC6D59" w:rsidRPr="00EC6D59">
              <w:rPr>
                <w:rStyle w:val="Hyperlink"/>
                <w:sz w:val="22"/>
              </w:rPr>
              <w:t>Knupper</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_Toc384809423 \h </w:instrText>
            </w:r>
            <w:r w:rsidR="00EC6D59" w:rsidRPr="00EC6D59">
              <w:rPr>
                <w:webHidden/>
                <w:sz w:val="22"/>
              </w:rPr>
            </w:r>
            <w:r w:rsidR="00EC6D59" w:rsidRPr="00EC6D59">
              <w:rPr>
                <w:webHidden/>
                <w:sz w:val="22"/>
              </w:rPr>
              <w:fldChar w:fldCharType="separate"/>
            </w:r>
            <w:r w:rsidR="005324EE">
              <w:rPr>
                <w:webHidden/>
                <w:sz w:val="22"/>
              </w:rPr>
              <w:t>32</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24" w:history="1">
            <w:r w:rsidR="00EC6D59" w:rsidRPr="00EC6D59">
              <w:rPr>
                <w:rStyle w:val="Hyperlink"/>
                <w:sz w:val="22"/>
              </w:rPr>
              <w:t>Ralston</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_Toc384809424 \h </w:instrText>
            </w:r>
            <w:r w:rsidR="00EC6D59" w:rsidRPr="00EC6D59">
              <w:rPr>
                <w:webHidden/>
                <w:sz w:val="22"/>
              </w:rPr>
            </w:r>
            <w:r w:rsidR="00EC6D59" w:rsidRPr="00EC6D59">
              <w:rPr>
                <w:webHidden/>
                <w:sz w:val="22"/>
              </w:rPr>
              <w:fldChar w:fldCharType="separate"/>
            </w:r>
            <w:r w:rsidR="005324EE">
              <w:rPr>
                <w:webHidden/>
                <w:sz w:val="22"/>
              </w:rPr>
              <w:t>32</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25" w:history="1">
            <w:r w:rsidR="00EC6D59" w:rsidRPr="00EC6D59">
              <w:rPr>
                <w:rStyle w:val="Hyperlink"/>
                <w:sz w:val="22"/>
              </w:rPr>
              <w:t>Williams</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_Toc384809425 \h </w:instrText>
            </w:r>
            <w:r w:rsidR="00EC6D59" w:rsidRPr="00EC6D59">
              <w:rPr>
                <w:webHidden/>
                <w:sz w:val="22"/>
              </w:rPr>
            </w:r>
            <w:r w:rsidR="00EC6D59" w:rsidRPr="00EC6D59">
              <w:rPr>
                <w:webHidden/>
                <w:sz w:val="22"/>
              </w:rPr>
              <w:fldChar w:fldCharType="separate"/>
            </w:r>
            <w:r w:rsidR="005324EE">
              <w:rPr>
                <w:webHidden/>
                <w:sz w:val="22"/>
              </w:rPr>
              <w:t>32</w:t>
            </w:r>
            <w:r w:rsidR="00EC6D59" w:rsidRPr="00EC6D59">
              <w:rPr>
                <w:webHidden/>
                <w:sz w:val="22"/>
              </w:rPr>
              <w:fldChar w:fldCharType="end"/>
            </w:r>
          </w:hyperlink>
        </w:p>
        <w:p w:rsidR="00EC6D59" w:rsidRPr="00EC6D59" w:rsidRDefault="002A5385">
          <w:pPr>
            <w:pStyle w:val="TOC3"/>
            <w:rPr>
              <w:rFonts w:asciiTheme="minorHAnsi" w:eastAsiaTheme="minorEastAsia" w:hAnsiTheme="minorHAnsi" w:cstheme="minorBidi"/>
              <w:i w:val="0"/>
              <w:sz w:val="22"/>
              <w:lang w:eastAsia="en-CA"/>
            </w:rPr>
          </w:pPr>
          <w:hyperlink w:anchor="_Toc384809426" w:history="1">
            <w:r w:rsidR="00EC6D59" w:rsidRPr="00EC6D59">
              <w:rPr>
                <w:rStyle w:val="Hyperlink"/>
                <w:sz w:val="22"/>
              </w:rPr>
              <w:t>Hill</w:t>
            </w:r>
            <w:r w:rsidR="00EC6D59" w:rsidRPr="00EC6D59">
              <w:rPr>
                <w:webHidden/>
                <w:sz w:val="22"/>
              </w:rPr>
              <w:tab/>
            </w:r>
            <w:r w:rsidR="00EC6D59" w:rsidRPr="00EC6D59">
              <w:rPr>
                <w:webHidden/>
                <w:sz w:val="22"/>
              </w:rPr>
              <w:fldChar w:fldCharType="begin"/>
            </w:r>
            <w:r w:rsidR="00EC6D59" w:rsidRPr="00EC6D59">
              <w:rPr>
                <w:webHidden/>
                <w:sz w:val="22"/>
              </w:rPr>
              <w:instrText xml:space="preserve"> PAGEREF _Toc384809426 \h </w:instrText>
            </w:r>
            <w:r w:rsidR="00EC6D59" w:rsidRPr="00EC6D59">
              <w:rPr>
                <w:webHidden/>
                <w:sz w:val="22"/>
              </w:rPr>
            </w:r>
            <w:r w:rsidR="00EC6D59" w:rsidRPr="00EC6D59">
              <w:rPr>
                <w:webHidden/>
                <w:sz w:val="22"/>
              </w:rPr>
              <w:fldChar w:fldCharType="separate"/>
            </w:r>
            <w:r w:rsidR="005324EE">
              <w:rPr>
                <w:webHidden/>
                <w:sz w:val="22"/>
              </w:rPr>
              <w:t>32</w:t>
            </w:r>
            <w:r w:rsidR="00EC6D59" w:rsidRPr="00EC6D59">
              <w:rPr>
                <w:webHidden/>
                <w:sz w:val="22"/>
              </w:rPr>
              <w:fldChar w:fldCharType="end"/>
            </w:r>
          </w:hyperlink>
        </w:p>
        <w:p w:rsidR="00144578" w:rsidRDefault="00723A39" w:rsidP="0038438F">
          <w:pPr>
            <w:rPr>
              <w:noProof/>
            </w:rPr>
          </w:pPr>
          <w:r w:rsidRPr="00EC6D59">
            <w:rPr>
              <w:b/>
              <w:bCs/>
              <w:noProof/>
              <w:sz w:val="22"/>
            </w:rPr>
            <w:lastRenderedPageBreak/>
            <w:fldChar w:fldCharType="end"/>
          </w:r>
        </w:p>
      </w:sdtContent>
    </w:sdt>
    <w:p w:rsidR="002E7E65" w:rsidRPr="00144578" w:rsidRDefault="00A55DB0" w:rsidP="0038438F">
      <w:pPr>
        <w:rPr>
          <w:noProof/>
        </w:rPr>
      </w:pPr>
      <w:r w:rsidRPr="001936EE">
        <w:rPr>
          <w:b/>
          <w:sz w:val="20"/>
          <w:szCs w:val="20"/>
          <w:highlight w:val="yellow"/>
          <w:u w:val="single"/>
        </w:rPr>
        <w:t>Basis for Imposing Liability</w:t>
      </w:r>
    </w:p>
    <w:p w:rsidR="00A55DB0" w:rsidRPr="001936EE" w:rsidRDefault="00A55DB0">
      <w:pPr>
        <w:rPr>
          <w:sz w:val="20"/>
          <w:szCs w:val="20"/>
        </w:rPr>
      </w:pPr>
      <w:r w:rsidRPr="001936EE">
        <w:rPr>
          <w:sz w:val="20"/>
          <w:szCs w:val="20"/>
        </w:rPr>
        <w:t>Four Categories of Tort Law: Absolute Liability, Strict Liability, Negligence, Intentional Torts</w:t>
      </w:r>
    </w:p>
    <w:p w:rsidR="00A55DB0" w:rsidRPr="001936EE" w:rsidRDefault="00A55DB0" w:rsidP="00A55DB0">
      <w:pPr>
        <w:pStyle w:val="ListParagraph"/>
        <w:numPr>
          <w:ilvl w:val="0"/>
          <w:numId w:val="1"/>
        </w:numPr>
        <w:rPr>
          <w:sz w:val="20"/>
          <w:szCs w:val="20"/>
        </w:rPr>
      </w:pPr>
      <w:r w:rsidRPr="001936EE">
        <w:rPr>
          <w:sz w:val="20"/>
          <w:szCs w:val="20"/>
        </w:rPr>
        <w:t>Absolute Liability does not exist in Torts any more</w:t>
      </w:r>
    </w:p>
    <w:p w:rsidR="00A55DB0" w:rsidRPr="001936EE" w:rsidRDefault="00A55DB0" w:rsidP="00A55DB0">
      <w:pPr>
        <w:pStyle w:val="ListParagraph"/>
        <w:numPr>
          <w:ilvl w:val="0"/>
          <w:numId w:val="1"/>
        </w:numPr>
        <w:rPr>
          <w:sz w:val="20"/>
          <w:szCs w:val="20"/>
        </w:rPr>
      </w:pPr>
      <w:r w:rsidRPr="001936EE">
        <w:rPr>
          <w:sz w:val="20"/>
          <w:szCs w:val="20"/>
        </w:rPr>
        <w:t>Under strict liability an obligation was breached but not intentionally or carelessly</w:t>
      </w:r>
    </w:p>
    <w:p w:rsidR="00A55DB0" w:rsidRPr="001936EE" w:rsidRDefault="00A55DB0" w:rsidP="00A55DB0">
      <w:pPr>
        <w:pStyle w:val="ListParagraph"/>
        <w:numPr>
          <w:ilvl w:val="1"/>
          <w:numId w:val="1"/>
        </w:numPr>
        <w:rPr>
          <w:sz w:val="20"/>
          <w:szCs w:val="20"/>
        </w:rPr>
      </w:pPr>
      <w:r w:rsidRPr="001936EE">
        <w:rPr>
          <w:sz w:val="20"/>
          <w:szCs w:val="20"/>
        </w:rPr>
        <w:t>Defendant enjoys some defences</w:t>
      </w:r>
    </w:p>
    <w:p w:rsidR="00A55DB0" w:rsidRPr="001936EE" w:rsidRDefault="00A55DB0" w:rsidP="00A55DB0">
      <w:pPr>
        <w:pStyle w:val="ListParagraph"/>
        <w:numPr>
          <w:ilvl w:val="1"/>
          <w:numId w:val="1"/>
        </w:numPr>
        <w:rPr>
          <w:sz w:val="20"/>
          <w:szCs w:val="20"/>
        </w:rPr>
      </w:pPr>
      <w:r w:rsidRPr="001936EE">
        <w:rPr>
          <w:sz w:val="20"/>
          <w:szCs w:val="20"/>
        </w:rPr>
        <w:t>Confined to discrete circumstances</w:t>
      </w:r>
    </w:p>
    <w:p w:rsidR="00A55DB0" w:rsidRPr="001936EE" w:rsidRDefault="00A55DB0" w:rsidP="00A55DB0">
      <w:pPr>
        <w:pStyle w:val="ListParagraph"/>
        <w:numPr>
          <w:ilvl w:val="0"/>
          <w:numId w:val="1"/>
        </w:numPr>
        <w:rPr>
          <w:sz w:val="20"/>
          <w:szCs w:val="20"/>
        </w:rPr>
      </w:pPr>
      <w:r w:rsidRPr="001936EE">
        <w:rPr>
          <w:sz w:val="20"/>
          <w:szCs w:val="20"/>
        </w:rPr>
        <w:t xml:space="preserve">Negligence is a failure to take reasonable care to prevent foreseeable harm to a person </w:t>
      </w:r>
    </w:p>
    <w:p w:rsidR="00A55DB0" w:rsidRPr="001936EE" w:rsidRDefault="00A55DB0" w:rsidP="00A55DB0">
      <w:pPr>
        <w:pStyle w:val="ListParagraph"/>
        <w:numPr>
          <w:ilvl w:val="1"/>
          <w:numId w:val="1"/>
        </w:numPr>
        <w:rPr>
          <w:sz w:val="20"/>
          <w:szCs w:val="20"/>
        </w:rPr>
      </w:pPr>
      <w:r w:rsidRPr="001936EE">
        <w:rPr>
          <w:sz w:val="20"/>
          <w:szCs w:val="20"/>
        </w:rPr>
        <w:t>Some situations burden of proof may be placed on defendant</w:t>
      </w:r>
    </w:p>
    <w:p w:rsidR="00A55DB0" w:rsidRPr="001936EE" w:rsidRDefault="00A55DB0" w:rsidP="00A55DB0">
      <w:pPr>
        <w:pStyle w:val="ListParagraph"/>
        <w:numPr>
          <w:ilvl w:val="0"/>
          <w:numId w:val="1"/>
        </w:numPr>
        <w:rPr>
          <w:sz w:val="20"/>
          <w:szCs w:val="20"/>
        </w:rPr>
      </w:pPr>
      <w:r w:rsidRPr="001936EE">
        <w:rPr>
          <w:sz w:val="20"/>
          <w:szCs w:val="20"/>
        </w:rPr>
        <w:t>Intentional torts- if intention is proved, the defendant must disprove intent and negligence</w:t>
      </w:r>
    </w:p>
    <w:p w:rsidR="00A55DB0" w:rsidRPr="001936EE" w:rsidRDefault="00A55DB0" w:rsidP="00A55DB0">
      <w:pPr>
        <w:rPr>
          <w:sz w:val="20"/>
          <w:szCs w:val="20"/>
        </w:rPr>
      </w:pPr>
    </w:p>
    <w:p w:rsidR="00A55DB0" w:rsidRPr="001936EE" w:rsidRDefault="00A55DB0" w:rsidP="00A55DB0">
      <w:pPr>
        <w:rPr>
          <w:b/>
          <w:sz w:val="20"/>
          <w:szCs w:val="20"/>
          <w:u w:val="single"/>
        </w:rPr>
      </w:pPr>
      <w:r w:rsidRPr="001936EE">
        <w:rPr>
          <w:b/>
          <w:sz w:val="20"/>
          <w:szCs w:val="20"/>
          <w:highlight w:val="yellow"/>
          <w:u w:val="single"/>
        </w:rPr>
        <w:t>Damages</w:t>
      </w:r>
    </w:p>
    <w:p w:rsidR="0025413E" w:rsidRPr="001936EE" w:rsidRDefault="0025413E" w:rsidP="0025413E">
      <w:pPr>
        <w:pStyle w:val="ListParagraph"/>
        <w:numPr>
          <w:ilvl w:val="0"/>
          <w:numId w:val="2"/>
        </w:numPr>
        <w:rPr>
          <w:rFonts w:eastAsia="Times New Roman"/>
          <w:b/>
          <w:bCs/>
          <w:sz w:val="20"/>
          <w:szCs w:val="20"/>
          <w:lang w:eastAsia="en-CA"/>
        </w:rPr>
      </w:pPr>
      <w:r w:rsidRPr="001936EE">
        <w:rPr>
          <w:rFonts w:eastAsia="Times New Roman"/>
          <w:b/>
          <w:bCs/>
          <w:sz w:val="20"/>
          <w:szCs w:val="20"/>
          <w:lang w:eastAsia="en-CA"/>
        </w:rPr>
        <w:t xml:space="preserve">Pecuniary (monetary) </w:t>
      </w:r>
    </w:p>
    <w:p w:rsidR="0025413E" w:rsidRPr="001936EE" w:rsidRDefault="0025413E" w:rsidP="0025413E">
      <w:pPr>
        <w:pStyle w:val="ListParagraph"/>
        <w:numPr>
          <w:ilvl w:val="1"/>
          <w:numId w:val="1"/>
        </w:numPr>
        <w:rPr>
          <w:rFonts w:eastAsia="Times New Roman"/>
          <w:sz w:val="20"/>
          <w:szCs w:val="20"/>
          <w:lang w:eastAsia="en-CA"/>
        </w:rPr>
      </w:pPr>
      <w:r w:rsidRPr="001936EE">
        <w:rPr>
          <w:rFonts w:eastAsia="Times New Roman"/>
          <w:b/>
          <w:bCs/>
          <w:sz w:val="20"/>
          <w:szCs w:val="20"/>
          <w:lang w:eastAsia="en-CA"/>
        </w:rPr>
        <w:t>Special damages</w:t>
      </w:r>
      <w:r w:rsidRPr="001936EE">
        <w:rPr>
          <w:rFonts w:eastAsia="Times New Roman"/>
          <w:sz w:val="20"/>
          <w:szCs w:val="20"/>
          <w:lang w:eastAsia="en-CA"/>
        </w:rPr>
        <w:t xml:space="preserve"> are those which can be exactly quantified at time of trial</w:t>
      </w:r>
    </w:p>
    <w:p w:rsidR="0025413E" w:rsidRPr="001936EE" w:rsidRDefault="0025413E" w:rsidP="0025413E">
      <w:pPr>
        <w:pStyle w:val="ListParagraph"/>
        <w:numPr>
          <w:ilvl w:val="0"/>
          <w:numId w:val="2"/>
        </w:numPr>
        <w:rPr>
          <w:rFonts w:eastAsia="Times New Roman"/>
          <w:b/>
          <w:bCs/>
          <w:sz w:val="20"/>
          <w:szCs w:val="20"/>
          <w:lang w:eastAsia="en-CA"/>
        </w:rPr>
      </w:pPr>
      <w:r w:rsidRPr="001936EE">
        <w:rPr>
          <w:rFonts w:eastAsia="Times New Roman"/>
          <w:b/>
          <w:bCs/>
          <w:sz w:val="20"/>
          <w:szCs w:val="20"/>
          <w:lang w:eastAsia="en-CA"/>
        </w:rPr>
        <w:t>Non-pecuniary (non-monetary)  -$300,000 CAP</w:t>
      </w:r>
    </w:p>
    <w:p w:rsidR="0025413E" w:rsidRPr="001936EE" w:rsidRDefault="0025413E" w:rsidP="0025413E">
      <w:pPr>
        <w:pStyle w:val="ListParagraph"/>
        <w:numPr>
          <w:ilvl w:val="1"/>
          <w:numId w:val="1"/>
        </w:numPr>
        <w:rPr>
          <w:rFonts w:eastAsia="Times New Roman"/>
          <w:b/>
          <w:bCs/>
          <w:sz w:val="20"/>
          <w:szCs w:val="20"/>
          <w:lang w:eastAsia="en-CA"/>
        </w:rPr>
      </w:pPr>
      <w:r w:rsidRPr="001936EE">
        <w:rPr>
          <w:rFonts w:eastAsia="Times New Roman"/>
          <w:b/>
          <w:bCs/>
          <w:sz w:val="20"/>
          <w:szCs w:val="20"/>
          <w:lang w:eastAsia="en-CA"/>
        </w:rPr>
        <w:t>General damages</w:t>
      </w:r>
      <w:r w:rsidRPr="001936EE">
        <w:rPr>
          <w:rFonts w:eastAsia="Times New Roman"/>
          <w:sz w:val="20"/>
          <w:szCs w:val="20"/>
          <w:lang w:eastAsia="en-CA"/>
        </w:rPr>
        <w:t xml:space="preserve"> are those which are incapable of such quantification at time of trial</w:t>
      </w:r>
    </w:p>
    <w:p w:rsidR="0025413E" w:rsidRPr="001936EE" w:rsidRDefault="0025413E" w:rsidP="0025413E">
      <w:pPr>
        <w:pStyle w:val="ListParagraph"/>
        <w:numPr>
          <w:ilvl w:val="1"/>
          <w:numId w:val="1"/>
        </w:numPr>
        <w:rPr>
          <w:rFonts w:eastAsia="Times New Roman"/>
          <w:bCs/>
          <w:sz w:val="20"/>
          <w:szCs w:val="20"/>
          <w:lang w:eastAsia="en-CA"/>
        </w:rPr>
      </w:pPr>
      <w:r w:rsidRPr="001936EE">
        <w:rPr>
          <w:rFonts w:eastAsia="Times New Roman"/>
          <w:bCs/>
          <w:sz w:val="20"/>
          <w:szCs w:val="20"/>
          <w:lang w:eastAsia="en-CA"/>
        </w:rPr>
        <w:t>Monetary evaluation of non-</w:t>
      </w:r>
      <w:proofErr w:type="spellStart"/>
      <w:r w:rsidRPr="001936EE">
        <w:rPr>
          <w:rFonts w:eastAsia="Times New Roman"/>
          <w:bCs/>
          <w:sz w:val="20"/>
          <w:szCs w:val="20"/>
          <w:lang w:eastAsia="en-CA"/>
        </w:rPr>
        <w:t>penuniary</w:t>
      </w:r>
      <w:proofErr w:type="spellEnd"/>
      <w:r w:rsidRPr="001936EE">
        <w:rPr>
          <w:rFonts w:eastAsia="Times New Roman"/>
          <w:bCs/>
          <w:sz w:val="20"/>
          <w:szCs w:val="20"/>
          <w:lang w:eastAsia="en-CA"/>
        </w:rPr>
        <w:t xml:space="preserve"> losses is more a philosophical and policy exercise: not logical but awarded must be fair and reasonable </w:t>
      </w:r>
    </w:p>
    <w:p w:rsidR="0025413E" w:rsidRPr="001936EE" w:rsidRDefault="0025413E" w:rsidP="0025413E">
      <w:pPr>
        <w:pStyle w:val="ListParagraph"/>
        <w:numPr>
          <w:ilvl w:val="0"/>
          <w:numId w:val="2"/>
        </w:numPr>
        <w:spacing w:after="200" w:line="276" w:lineRule="auto"/>
        <w:rPr>
          <w:sz w:val="20"/>
          <w:szCs w:val="20"/>
          <w:lang w:eastAsia="en-CA"/>
        </w:rPr>
      </w:pPr>
      <w:r w:rsidRPr="001936EE">
        <w:rPr>
          <w:b/>
          <w:bCs/>
          <w:sz w:val="20"/>
          <w:szCs w:val="20"/>
          <w:lang w:eastAsia="en-CA"/>
        </w:rPr>
        <w:t>Nominal Damages</w:t>
      </w:r>
    </w:p>
    <w:p w:rsidR="0025413E" w:rsidRPr="001936EE" w:rsidRDefault="0025413E" w:rsidP="0025413E">
      <w:pPr>
        <w:pStyle w:val="ListParagraph"/>
        <w:numPr>
          <w:ilvl w:val="1"/>
          <w:numId w:val="1"/>
        </w:numPr>
        <w:spacing w:after="200" w:line="276" w:lineRule="auto"/>
        <w:rPr>
          <w:rFonts w:eastAsiaTheme="majorEastAsia"/>
          <w:sz w:val="20"/>
          <w:szCs w:val="20"/>
          <w:lang w:eastAsia="en-CA"/>
        </w:rPr>
      </w:pPr>
      <w:r w:rsidRPr="001936EE">
        <w:rPr>
          <w:sz w:val="20"/>
          <w:szCs w:val="20"/>
          <w:lang w:eastAsia="en-CA"/>
        </w:rPr>
        <w:t>Small sum to redress a violation of a legal right that the law deems worthy of protection even without harm</w:t>
      </w:r>
    </w:p>
    <w:p w:rsidR="0025413E" w:rsidRPr="001936EE" w:rsidRDefault="0025413E" w:rsidP="0025413E">
      <w:pPr>
        <w:pStyle w:val="ListParagraph"/>
        <w:numPr>
          <w:ilvl w:val="1"/>
          <w:numId w:val="1"/>
        </w:numPr>
        <w:rPr>
          <w:rFonts w:eastAsia="Times New Roman"/>
          <w:sz w:val="20"/>
          <w:szCs w:val="20"/>
          <w:lang w:eastAsia="en-CA"/>
        </w:rPr>
      </w:pPr>
      <w:r w:rsidRPr="001936EE">
        <w:rPr>
          <w:rFonts w:eastAsia="Times New Roman"/>
          <w:sz w:val="20"/>
          <w:szCs w:val="20"/>
          <w:lang w:eastAsia="en-CA"/>
        </w:rPr>
        <w:t>Nominal damages</w:t>
      </w:r>
      <w:r w:rsidR="003D1580" w:rsidRPr="001936EE">
        <w:rPr>
          <w:rFonts w:eastAsia="Times New Roman"/>
          <w:sz w:val="20"/>
          <w:szCs w:val="20"/>
          <w:lang w:eastAsia="en-CA"/>
        </w:rPr>
        <w:t xml:space="preserve"> speak </w:t>
      </w:r>
      <w:r w:rsidRPr="001936EE">
        <w:rPr>
          <w:rFonts w:eastAsia="Times New Roman"/>
          <w:sz w:val="20"/>
          <w:szCs w:val="20"/>
          <w:lang w:eastAsia="en-CA"/>
        </w:rPr>
        <w:t xml:space="preserve">to the purpose of the damages (The </w:t>
      </w:r>
      <w:proofErr w:type="spellStart"/>
      <w:r w:rsidRPr="001936EE">
        <w:rPr>
          <w:rFonts w:eastAsia="Times New Roman"/>
          <w:i/>
          <w:sz w:val="20"/>
          <w:szCs w:val="20"/>
          <w:lang w:eastAsia="en-CA"/>
        </w:rPr>
        <w:t>Mediana</w:t>
      </w:r>
      <w:proofErr w:type="spellEnd"/>
      <w:r w:rsidR="00B10874" w:rsidRPr="001936EE">
        <w:rPr>
          <w:rFonts w:eastAsia="Times New Roman"/>
          <w:sz w:val="20"/>
          <w:szCs w:val="20"/>
          <w:lang w:eastAsia="en-CA"/>
        </w:rPr>
        <w:t xml:space="preserve"> 1900- the ship hit a light ship that was replaced with a spare</w:t>
      </w:r>
      <w:r w:rsidR="003D1580" w:rsidRPr="001936EE">
        <w:rPr>
          <w:rFonts w:eastAsia="Times New Roman"/>
          <w:sz w:val="20"/>
          <w:szCs w:val="20"/>
          <w:lang w:eastAsia="en-CA"/>
        </w:rPr>
        <w:t>, orig. ship owner paid for repair, P sought extra damages, was awarded nom. damages</w:t>
      </w:r>
      <w:r w:rsidRPr="001936EE">
        <w:rPr>
          <w:rFonts w:eastAsia="Times New Roman"/>
          <w:sz w:val="20"/>
          <w:szCs w:val="20"/>
          <w:lang w:eastAsia="en-CA"/>
        </w:rPr>
        <w:t>)</w:t>
      </w:r>
    </w:p>
    <w:p w:rsidR="0025413E" w:rsidRPr="001936EE" w:rsidRDefault="0025413E" w:rsidP="0025413E">
      <w:pPr>
        <w:ind w:left="469"/>
        <w:rPr>
          <w:rFonts w:eastAsia="Times New Roman"/>
          <w:sz w:val="20"/>
          <w:szCs w:val="20"/>
          <w:lang w:eastAsia="en-CA"/>
        </w:rPr>
      </w:pPr>
      <w:r w:rsidRPr="001936EE">
        <w:rPr>
          <w:rFonts w:eastAsia="Times New Roman"/>
          <w:sz w:val="20"/>
          <w:szCs w:val="20"/>
          <w:lang w:eastAsia="en-CA"/>
        </w:rPr>
        <w:t> </w:t>
      </w:r>
    </w:p>
    <w:p w:rsidR="0025413E" w:rsidRPr="001936EE" w:rsidRDefault="0025413E" w:rsidP="0025413E">
      <w:pPr>
        <w:pStyle w:val="ListParagraph"/>
        <w:numPr>
          <w:ilvl w:val="0"/>
          <w:numId w:val="2"/>
        </w:numPr>
        <w:rPr>
          <w:rFonts w:eastAsia="Times New Roman"/>
          <w:b/>
          <w:bCs/>
          <w:sz w:val="20"/>
          <w:szCs w:val="20"/>
          <w:lang w:eastAsia="en-CA"/>
        </w:rPr>
      </w:pPr>
      <w:r w:rsidRPr="001936EE">
        <w:rPr>
          <w:rFonts w:eastAsia="Times New Roman"/>
          <w:b/>
          <w:bCs/>
          <w:sz w:val="20"/>
          <w:szCs w:val="20"/>
          <w:lang w:eastAsia="en-CA"/>
        </w:rPr>
        <w:t>Compensatory Damages</w:t>
      </w:r>
    </w:p>
    <w:p w:rsidR="0025413E" w:rsidRPr="001936EE" w:rsidRDefault="0025413E" w:rsidP="0025413E">
      <w:pPr>
        <w:pStyle w:val="ListParagraph"/>
        <w:numPr>
          <w:ilvl w:val="1"/>
          <w:numId w:val="2"/>
        </w:numPr>
        <w:rPr>
          <w:rFonts w:eastAsia="Times New Roman"/>
          <w:bCs/>
          <w:sz w:val="20"/>
          <w:szCs w:val="20"/>
          <w:lang w:eastAsia="en-CA"/>
        </w:rPr>
      </w:pPr>
      <w:r w:rsidRPr="001936EE">
        <w:rPr>
          <w:rFonts w:eastAsia="Times New Roman"/>
          <w:sz w:val="20"/>
          <w:szCs w:val="20"/>
          <w:lang w:eastAsia="en-CA"/>
        </w:rPr>
        <w:t xml:space="preserve">"So far as is possible by means of a monetary award, to place the plaintiff in the position which he would have occupied if he had not suffered the wrong complained" </w:t>
      </w:r>
      <w:r w:rsidR="009318E3" w:rsidRPr="001936EE">
        <w:rPr>
          <w:rFonts w:eastAsia="Times New Roman"/>
          <w:sz w:val="20"/>
          <w:szCs w:val="20"/>
          <w:lang w:eastAsia="en-CA"/>
        </w:rPr>
        <w:t xml:space="preserve">– </w:t>
      </w:r>
      <w:r w:rsidR="009318E3" w:rsidRPr="001936EE">
        <w:rPr>
          <w:rFonts w:eastAsia="Times New Roman"/>
          <w:b/>
          <w:sz w:val="20"/>
          <w:szCs w:val="20"/>
          <w:lang w:eastAsia="en-CA"/>
        </w:rPr>
        <w:t>provocation</w:t>
      </w:r>
      <w:r w:rsidR="009318E3" w:rsidRPr="001936EE">
        <w:rPr>
          <w:rFonts w:eastAsia="Times New Roman"/>
          <w:sz w:val="20"/>
          <w:szCs w:val="20"/>
          <w:lang w:eastAsia="en-CA"/>
        </w:rPr>
        <w:t xml:space="preserve"> </w:t>
      </w:r>
      <w:r w:rsidR="009318E3" w:rsidRPr="001936EE">
        <w:rPr>
          <w:rFonts w:eastAsia="Times New Roman"/>
          <w:b/>
          <w:sz w:val="20"/>
          <w:szCs w:val="20"/>
          <w:lang w:eastAsia="en-CA"/>
        </w:rPr>
        <w:t>can reduce</w:t>
      </w:r>
      <w:r w:rsidR="009318E3" w:rsidRPr="001936EE">
        <w:rPr>
          <w:rFonts w:eastAsia="Times New Roman"/>
          <w:sz w:val="20"/>
          <w:szCs w:val="20"/>
          <w:lang w:eastAsia="en-CA"/>
        </w:rPr>
        <w:t xml:space="preserve"> compensatory damages </w:t>
      </w:r>
    </w:p>
    <w:p w:rsidR="0025413E" w:rsidRPr="001936EE" w:rsidRDefault="0025413E" w:rsidP="0025413E">
      <w:pPr>
        <w:pStyle w:val="ListParagraph"/>
        <w:ind w:left="1080"/>
        <w:rPr>
          <w:rFonts w:eastAsia="Times New Roman"/>
          <w:bCs/>
          <w:sz w:val="20"/>
          <w:szCs w:val="20"/>
          <w:lang w:eastAsia="en-CA"/>
        </w:rPr>
      </w:pPr>
    </w:p>
    <w:p w:rsidR="0025413E" w:rsidRPr="001936EE" w:rsidRDefault="0025413E" w:rsidP="0025413E">
      <w:pPr>
        <w:rPr>
          <w:rFonts w:eastAsia="Times New Roman"/>
          <w:bCs/>
          <w:sz w:val="20"/>
          <w:szCs w:val="20"/>
          <w:lang w:eastAsia="en-CA"/>
        </w:rPr>
      </w:pPr>
      <w:r w:rsidRPr="001936EE">
        <w:rPr>
          <w:rFonts w:eastAsia="Times New Roman"/>
          <w:sz w:val="20"/>
          <w:szCs w:val="20"/>
          <w:lang w:eastAsia="en-CA"/>
        </w:rPr>
        <w:t xml:space="preserve">That sum of money which will put the party who has been injured in the same position as he would have been in if he had not sustained the wrong for which he is now getting his compensation” (Livingstone) </w:t>
      </w:r>
    </w:p>
    <w:p w:rsidR="0025413E" w:rsidRPr="001936EE" w:rsidRDefault="0025413E" w:rsidP="0025413E">
      <w:pPr>
        <w:ind w:left="469"/>
        <w:rPr>
          <w:rFonts w:eastAsia="Times New Roman"/>
          <w:sz w:val="20"/>
          <w:szCs w:val="20"/>
          <w:lang w:eastAsia="en-CA"/>
        </w:rPr>
      </w:pPr>
      <w:r w:rsidRPr="001936EE">
        <w:rPr>
          <w:rFonts w:eastAsia="Times New Roman"/>
          <w:sz w:val="20"/>
          <w:szCs w:val="20"/>
          <w:lang w:eastAsia="en-CA"/>
        </w:rPr>
        <w:t>  </w:t>
      </w:r>
    </w:p>
    <w:p w:rsidR="0025413E" w:rsidRPr="001936EE" w:rsidRDefault="0025413E" w:rsidP="0025413E">
      <w:pPr>
        <w:pStyle w:val="ListParagraph"/>
        <w:numPr>
          <w:ilvl w:val="0"/>
          <w:numId w:val="2"/>
        </w:numPr>
        <w:rPr>
          <w:rFonts w:eastAsia="Times New Roman"/>
          <w:b/>
          <w:bCs/>
          <w:sz w:val="20"/>
          <w:szCs w:val="20"/>
          <w:lang w:eastAsia="en-CA"/>
        </w:rPr>
      </w:pPr>
      <w:r w:rsidRPr="001936EE">
        <w:rPr>
          <w:rFonts w:eastAsia="Times New Roman"/>
          <w:b/>
          <w:bCs/>
          <w:sz w:val="20"/>
          <w:szCs w:val="20"/>
          <w:lang w:eastAsia="en-CA"/>
        </w:rPr>
        <w:t>Aggravated Damages</w:t>
      </w:r>
    </w:p>
    <w:p w:rsidR="0025413E" w:rsidRPr="001936EE" w:rsidRDefault="0025413E" w:rsidP="0025413E">
      <w:pPr>
        <w:pStyle w:val="ListParagraph"/>
        <w:numPr>
          <w:ilvl w:val="0"/>
          <w:numId w:val="4"/>
        </w:numPr>
        <w:rPr>
          <w:rFonts w:eastAsia="Times New Roman"/>
          <w:sz w:val="20"/>
          <w:szCs w:val="20"/>
          <w:lang w:eastAsia="en-CA"/>
        </w:rPr>
      </w:pPr>
      <w:r w:rsidRPr="001936EE">
        <w:rPr>
          <w:rFonts w:eastAsia="Times New Roman"/>
          <w:sz w:val="20"/>
          <w:szCs w:val="20"/>
          <w:lang w:eastAsia="en-CA"/>
        </w:rPr>
        <w:t xml:space="preserve">When D’s conduct is so outrageous that the harm done is worse than it otherwise would have been=compensate </w:t>
      </w:r>
      <w:r w:rsidRPr="001936EE">
        <w:rPr>
          <w:rFonts w:eastAsia="Times New Roman"/>
          <w:sz w:val="20"/>
          <w:szCs w:val="20"/>
          <w:u w:val="single"/>
          <w:lang w:eastAsia="en-CA"/>
        </w:rPr>
        <w:t>injury to dignity</w:t>
      </w:r>
    </w:p>
    <w:p w:rsidR="0025413E" w:rsidRPr="001936EE" w:rsidRDefault="0025413E" w:rsidP="0025413E">
      <w:pPr>
        <w:pStyle w:val="ListParagraph"/>
        <w:numPr>
          <w:ilvl w:val="0"/>
          <w:numId w:val="4"/>
        </w:numPr>
        <w:rPr>
          <w:rFonts w:eastAsia="Times New Roman"/>
          <w:b/>
          <w:sz w:val="20"/>
          <w:szCs w:val="20"/>
          <w:lang w:eastAsia="en-CA"/>
        </w:rPr>
      </w:pPr>
      <w:r w:rsidRPr="001936EE">
        <w:rPr>
          <w:rFonts w:eastAsia="Times New Roman"/>
          <w:sz w:val="20"/>
          <w:szCs w:val="20"/>
          <w:lang w:eastAsia="en-CA"/>
        </w:rPr>
        <w:t>Especially situations where there is a gross breach of trust or authority (BP v BW)</w:t>
      </w:r>
    </w:p>
    <w:p w:rsidR="0025413E" w:rsidRPr="001936EE" w:rsidRDefault="0025413E" w:rsidP="0025413E">
      <w:pPr>
        <w:pStyle w:val="ListParagraph"/>
        <w:ind w:left="360"/>
        <w:rPr>
          <w:rFonts w:eastAsia="Times New Roman"/>
          <w:sz w:val="20"/>
          <w:szCs w:val="20"/>
          <w:lang w:eastAsia="en-CA"/>
        </w:rPr>
      </w:pPr>
    </w:p>
    <w:p w:rsidR="0025413E" w:rsidRPr="001936EE" w:rsidRDefault="0025413E" w:rsidP="0025413E">
      <w:pPr>
        <w:pStyle w:val="ListParagraph"/>
        <w:numPr>
          <w:ilvl w:val="0"/>
          <w:numId w:val="2"/>
        </w:numPr>
        <w:rPr>
          <w:rFonts w:eastAsia="Times New Roman"/>
          <w:b/>
          <w:bCs/>
          <w:sz w:val="20"/>
          <w:szCs w:val="20"/>
          <w:lang w:eastAsia="en-CA"/>
        </w:rPr>
      </w:pPr>
      <w:r w:rsidRPr="001936EE">
        <w:rPr>
          <w:rFonts w:eastAsia="Times New Roman"/>
          <w:b/>
          <w:bCs/>
          <w:sz w:val="20"/>
          <w:szCs w:val="20"/>
          <w:lang w:eastAsia="en-CA"/>
        </w:rPr>
        <w:t>Punitive Damages</w:t>
      </w:r>
    </w:p>
    <w:p w:rsidR="0025413E" w:rsidRPr="001936EE" w:rsidRDefault="0025413E" w:rsidP="0025413E">
      <w:pPr>
        <w:numPr>
          <w:ilvl w:val="0"/>
          <w:numId w:val="3"/>
        </w:numPr>
        <w:tabs>
          <w:tab w:val="num" w:pos="8782"/>
        </w:tabs>
        <w:ind w:left="1080"/>
        <w:textAlignment w:val="center"/>
        <w:rPr>
          <w:rFonts w:eastAsia="Times New Roman"/>
          <w:sz w:val="20"/>
          <w:szCs w:val="20"/>
          <w:lang w:eastAsia="en-CA"/>
        </w:rPr>
      </w:pPr>
      <w:r w:rsidRPr="001936EE">
        <w:rPr>
          <w:rFonts w:eastAsia="Times New Roman"/>
          <w:sz w:val="20"/>
          <w:szCs w:val="20"/>
          <w:lang w:eastAsia="en-CA"/>
        </w:rPr>
        <w:t xml:space="preserve">To provide punishment and deterrence, but should be awarded only if it is demonstrably necessary to deter or denounce beyond </w:t>
      </w:r>
      <w:r w:rsidR="00492B07" w:rsidRPr="001936EE">
        <w:rPr>
          <w:rFonts w:eastAsia="Times New Roman"/>
          <w:sz w:val="20"/>
          <w:szCs w:val="20"/>
          <w:lang w:eastAsia="en-CA"/>
        </w:rPr>
        <w:t xml:space="preserve">compensatory damages </w:t>
      </w:r>
      <w:r w:rsidRPr="001936EE">
        <w:rPr>
          <w:rFonts w:eastAsia="Times New Roman"/>
          <w:sz w:val="20"/>
          <w:szCs w:val="20"/>
          <w:lang w:eastAsia="en-CA"/>
        </w:rPr>
        <w:t>(</w:t>
      </w:r>
      <w:r w:rsidR="00492B07" w:rsidRPr="001936EE">
        <w:rPr>
          <w:rFonts w:eastAsia="Times New Roman"/>
          <w:i/>
          <w:sz w:val="20"/>
          <w:szCs w:val="20"/>
          <w:lang w:eastAsia="en-CA"/>
        </w:rPr>
        <w:t>B</w:t>
      </w:r>
      <w:proofErr w:type="gramStart"/>
      <w:r w:rsidR="00492B07" w:rsidRPr="001936EE">
        <w:rPr>
          <w:rFonts w:eastAsia="Times New Roman"/>
          <w:i/>
          <w:sz w:val="20"/>
          <w:szCs w:val="20"/>
          <w:lang w:eastAsia="en-CA"/>
        </w:rPr>
        <w:t>.(</w:t>
      </w:r>
      <w:proofErr w:type="gramEnd"/>
      <w:r w:rsidR="00492B07" w:rsidRPr="001936EE">
        <w:rPr>
          <w:rFonts w:eastAsia="Times New Roman"/>
          <w:i/>
          <w:sz w:val="20"/>
          <w:szCs w:val="20"/>
          <w:lang w:eastAsia="en-CA"/>
        </w:rPr>
        <w:t>P). v B.(W)</w:t>
      </w:r>
      <w:r w:rsidR="00A3328B" w:rsidRPr="001936EE">
        <w:rPr>
          <w:rFonts w:eastAsia="Times New Roman"/>
          <w:sz w:val="20"/>
          <w:szCs w:val="20"/>
          <w:lang w:eastAsia="en-CA"/>
        </w:rPr>
        <w:t>1992</w:t>
      </w:r>
      <w:r w:rsidR="00492B07" w:rsidRPr="001936EE">
        <w:rPr>
          <w:rFonts w:eastAsia="Times New Roman"/>
          <w:i/>
          <w:sz w:val="20"/>
          <w:szCs w:val="20"/>
          <w:lang w:eastAsia="en-CA"/>
        </w:rPr>
        <w:t>.</w:t>
      </w:r>
      <w:r w:rsidR="00492B07" w:rsidRPr="001936EE">
        <w:rPr>
          <w:rFonts w:eastAsia="Times New Roman"/>
          <w:sz w:val="20"/>
          <w:szCs w:val="20"/>
          <w:lang w:eastAsia="en-CA"/>
        </w:rPr>
        <w:t>- sexu</w:t>
      </w:r>
      <w:r w:rsidR="000C2DB0" w:rsidRPr="001936EE">
        <w:rPr>
          <w:rFonts w:eastAsia="Times New Roman"/>
          <w:sz w:val="20"/>
          <w:szCs w:val="20"/>
          <w:lang w:eastAsia="en-CA"/>
        </w:rPr>
        <w:t>al</w:t>
      </w:r>
      <w:r w:rsidR="00492B07" w:rsidRPr="001936EE">
        <w:rPr>
          <w:rFonts w:eastAsia="Times New Roman"/>
          <w:sz w:val="20"/>
          <w:szCs w:val="20"/>
          <w:lang w:eastAsia="en-CA"/>
        </w:rPr>
        <w:t xml:space="preserve"> assa</w:t>
      </w:r>
      <w:r w:rsidR="00A3328B" w:rsidRPr="001936EE">
        <w:rPr>
          <w:rFonts w:eastAsia="Times New Roman"/>
          <w:sz w:val="20"/>
          <w:szCs w:val="20"/>
          <w:lang w:eastAsia="en-CA"/>
        </w:rPr>
        <w:t>ult</w:t>
      </w:r>
      <w:r w:rsidR="00492B07" w:rsidRPr="001936EE">
        <w:rPr>
          <w:rFonts w:eastAsia="Times New Roman"/>
          <w:sz w:val="20"/>
          <w:szCs w:val="20"/>
          <w:lang w:eastAsia="en-CA"/>
        </w:rPr>
        <w:t xml:space="preserve"> young daughter. $50k pun. Awarded + 175 k other</w:t>
      </w:r>
      <w:r w:rsidRPr="001936EE">
        <w:rPr>
          <w:rFonts w:eastAsia="Times New Roman"/>
          <w:sz w:val="20"/>
          <w:szCs w:val="20"/>
          <w:lang w:eastAsia="en-CA"/>
        </w:rPr>
        <w:t>)</w:t>
      </w:r>
    </w:p>
    <w:p w:rsidR="0025413E" w:rsidRPr="001936EE" w:rsidRDefault="0025413E" w:rsidP="0025413E">
      <w:pPr>
        <w:numPr>
          <w:ilvl w:val="0"/>
          <w:numId w:val="3"/>
        </w:numPr>
        <w:tabs>
          <w:tab w:val="num" w:pos="8782"/>
        </w:tabs>
        <w:ind w:left="1080"/>
        <w:textAlignment w:val="center"/>
        <w:rPr>
          <w:rFonts w:eastAsia="Times New Roman"/>
          <w:b/>
          <w:sz w:val="20"/>
          <w:szCs w:val="20"/>
          <w:lang w:eastAsia="en-CA"/>
        </w:rPr>
      </w:pPr>
      <w:r w:rsidRPr="001936EE">
        <w:rPr>
          <w:rFonts w:eastAsia="Times New Roman"/>
          <w:sz w:val="20"/>
          <w:szCs w:val="20"/>
          <w:lang w:eastAsia="en-CA"/>
        </w:rPr>
        <w:t>Should not punish civilly if already punished by criminal court</w:t>
      </w:r>
    </w:p>
    <w:p w:rsidR="0025413E" w:rsidRPr="001936EE" w:rsidRDefault="0025413E" w:rsidP="00A55DB0">
      <w:pPr>
        <w:rPr>
          <w:sz w:val="20"/>
          <w:szCs w:val="20"/>
        </w:rPr>
      </w:pPr>
    </w:p>
    <w:p w:rsidR="00C54FDB" w:rsidRPr="001936EE" w:rsidRDefault="00C54FDB">
      <w:pPr>
        <w:rPr>
          <w:sz w:val="20"/>
          <w:szCs w:val="20"/>
          <w:u w:val="single"/>
        </w:rPr>
        <w:sectPr w:rsidR="00C54FDB" w:rsidRPr="001936EE" w:rsidSect="0099363D">
          <w:type w:val="continuous"/>
          <w:pgSz w:w="12240" w:h="15840" w:code="1"/>
          <w:pgMar w:top="720" w:right="720" w:bottom="720" w:left="720" w:header="709" w:footer="709" w:gutter="0"/>
          <w:pgNumType w:start="1"/>
          <w:cols w:space="708"/>
          <w:docGrid w:linePitch="360"/>
        </w:sectPr>
      </w:pPr>
    </w:p>
    <w:p w:rsidR="00A55DB0" w:rsidRPr="001936EE" w:rsidRDefault="00D218DE">
      <w:pPr>
        <w:rPr>
          <w:sz w:val="20"/>
          <w:szCs w:val="20"/>
          <w:u w:val="single"/>
        </w:rPr>
      </w:pPr>
      <w:r w:rsidRPr="001936EE">
        <w:rPr>
          <w:sz w:val="20"/>
          <w:szCs w:val="20"/>
          <w:highlight w:val="yellow"/>
          <w:u w:val="single"/>
        </w:rPr>
        <w:lastRenderedPageBreak/>
        <w:t>Other Considerations:</w:t>
      </w:r>
    </w:p>
    <w:p w:rsidR="00D218DE" w:rsidRPr="001936EE" w:rsidRDefault="00D218DE" w:rsidP="00C171A4">
      <w:pPr>
        <w:rPr>
          <w:sz w:val="20"/>
          <w:szCs w:val="20"/>
        </w:rPr>
      </w:pPr>
      <w:r w:rsidRPr="001936EE">
        <w:rPr>
          <w:b/>
          <w:sz w:val="20"/>
          <w:szCs w:val="20"/>
          <w:u w:val="single"/>
        </w:rPr>
        <w:t>Volition</w:t>
      </w:r>
      <w:r w:rsidRPr="001936EE">
        <w:rPr>
          <w:sz w:val="20"/>
          <w:szCs w:val="20"/>
        </w:rPr>
        <w:t>- A person cannot be held liable for an intentional tort that they didn’t do voluntarily (</w:t>
      </w:r>
      <w:r w:rsidRPr="001936EE">
        <w:rPr>
          <w:i/>
          <w:sz w:val="20"/>
          <w:szCs w:val="20"/>
        </w:rPr>
        <w:t xml:space="preserve">Smith v Stone </w:t>
      </w:r>
      <w:r w:rsidRPr="001936EE">
        <w:rPr>
          <w:sz w:val="20"/>
          <w:szCs w:val="20"/>
        </w:rPr>
        <w:t xml:space="preserve">1647). In </w:t>
      </w:r>
      <w:r w:rsidRPr="001936EE">
        <w:rPr>
          <w:i/>
          <w:sz w:val="20"/>
          <w:szCs w:val="20"/>
        </w:rPr>
        <w:t xml:space="preserve">Smith </w:t>
      </w:r>
      <w:r w:rsidRPr="001936EE">
        <w:rPr>
          <w:sz w:val="20"/>
          <w:szCs w:val="20"/>
        </w:rPr>
        <w:t>the defendant Stone claims he was c</w:t>
      </w:r>
      <w:r w:rsidR="003E2855" w:rsidRPr="001936EE">
        <w:rPr>
          <w:sz w:val="20"/>
          <w:szCs w:val="20"/>
        </w:rPr>
        <w:t>arried onto the land. Stone won, must be a voluntary action</w:t>
      </w:r>
      <w:r w:rsidRPr="001936EE">
        <w:rPr>
          <w:sz w:val="20"/>
          <w:szCs w:val="20"/>
        </w:rPr>
        <w:t xml:space="preserve">. </w:t>
      </w:r>
    </w:p>
    <w:p w:rsidR="00D218DE" w:rsidRPr="001936EE" w:rsidRDefault="00D218DE" w:rsidP="00C171A4">
      <w:pPr>
        <w:rPr>
          <w:sz w:val="20"/>
          <w:szCs w:val="20"/>
        </w:rPr>
      </w:pPr>
      <w:r w:rsidRPr="001936EE">
        <w:rPr>
          <w:b/>
          <w:sz w:val="20"/>
          <w:szCs w:val="20"/>
          <w:u w:val="single"/>
        </w:rPr>
        <w:t>Intent</w:t>
      </w:r>
      <w:r w:rsidRPr="001936EE">
        <w:rPr>
          <w:sz w:val="20"/>
          <w:szCs w:val="20"/>
        </w:rPr>
        <w:t xml:space="preserve">- An actor’s desire to bring about the results or consequences of his or her act, rather than desire to do the physical act itself </w:t>
      </w:r>
    </w:p>
    <w:p w:rsidR="00C171A4" w:rsidRPr="001936EE" w:rsidRDefault="00C171A4" w:rsidP="00C171A4">
      <w:pPr>
        <w:rPr>
          <w:b/>
          <w:sz w:val="20"/>
          <w:szCs w:val="20"/>
        </w:rPr>
      </w:pPr>
      <w:r w:rsidRPr="001936EE">
        <w:rPr>
          <w:b/>
          <w:sz w:val="20"/>
          <w:szCs w:val="20"/>
        </w:rPr>
        <w:t xml:space="preserve">TO BE LIABLE CONDUCT MUST BE VOLUNTARY AND INTENTIONAL </w:t>
      </w:r>
    </w:p>
    <w:p w:rsidR="00D218DE" w:rsidRPr="001936EE" w:rsidRDefault="00D218DE" w:rsidP="00C171A4">
      <w:pPr>
        <w:pStyle w:val="ListParagraph"/>
        <w:numPr>
          <w:ilvl w:val="1"/>
          <w:numId w:val="2"/>
        </w:numPr>
        <w:rPr>
          <w:sz w:val="20"/>
          <w:szCs w:val="20"/>
        </w:rPr>
      </w:pPr>
      <w:r w:rsidRPr="001936EE">
        <w:rPr>
          <w:b/>
          <w:sz w:val="20"/>
          <w:szCs w:val="20"/>
        </w:rPr>
        <w:t>Imputed Intent</w:t>
      </w:r>
      <w:r w:rsidRPr="001936EE">
        <w:rPr>
          <w:sz w:val="20"/>
          <w:szCs w:val="20"/>
        </w:rPr>
        <w:t>- the defendant did not desire the consequences to occur, but they were certain or substantially certain to result from the act. i.e. planting a bomb for safekeeping in a public place</w:t>
      </w:r>
    </w:p>
    <w:p w:rsidR="00D218DE" w:rsidRPr="001936EE" w:rsidRDefault="00D218DE" w:rsidP="00C171A4">
      <w:pPr>
        <w:pStyle w:val="ListParagraph"/>
        <w:numPr>
          <w:ilvl w:val="1"/>
          <w:numId w:val="2"/>
        </w:numPr>
        <w:rPr>
          <w:sz w:val="20"/>
          <w:szCs w:val="20"/>
        </w:rPr>
      </w:pPr>
      <w:r w:rsidRPr="001936EE">
        <w:rPr>
          <w:b/>
          <w:sz w:val="20"/>
          <w:szCs w:val="20"/>
        </w:rPr>
        <w:t>Transferred intent</w:t>
      </w:r>
      <w:r w:rsidRPr="001936EE">
        <w:rPr>
          <w:sz w:val="20"/>
          <w:szCs w:val="20"/>
        </w:rPr>
        <w:t xml:space="preserve">- a defendant intends to </w:t>
      </w:r>
      <w:r w:rsidR="004467F4" w:rsidRPr="001936EE">
        <w:rPr>
          <w:sz w:val="20"/>
          <w:szCs w:val="20"/>
        </w:rPr>
        <w:t xml:space="preserve">an intentional tort against one party, but unintentionally commits an intentional tort against the plaintiff </w:t>
      </w:r>
    </w:p>
    <w:p w:rsidR="004467F4" w:rsidRPr="001936EE" w:rsidRDefault="004467F4" w:rsidP="00C171A4">
      <w:pPr>
        <w:rPr>
          <w:b/>
          <w:sz w:val="20"/>
          <w:szCs w:val="20"/>
        </w:rPr>
      </w:pPr>
    </w:p>
    <w:p w:rsidR="00135617" w:rsidRPr="001936EE" w:rsidRDefault="004467F4" w:rsidP="00C171A4">
      <w:pPr>
        <w:rPr>
          <w:sz w:val="20"/>
          <w:szCs w:val="20"/>
        </w:rPr>
      </w:pPr>
      <w:r w:rsidRPr="001936EE">
        <w:rPr>
          <w:b/>
          <w:sz w:val="20"/>
          <w:szCs w:val="20"/>
          <w:u w:val="single"/>
        </w:rPr>
        <w:t>Motive</w:t>
      </w:r>
      <w:r w:rsidRPr="001936EE">
        <w:rPr>
          <w:b/>
          <w:sz w:val="20"/>
          <w:szCs w:val="20"/>
        </w:rPr>
        <w:t xml:space="preserve">- </w:t>
      </w:r>
      <w:r w:rsidRPr="001936EE">
        <w:rPr>
          <w:sz w:val="20"/>
          <w:szCs w:val="20"/>
        </w:rPr>
        <w:t>generally not an element of the cause of action, can be used in assessing damages</w:t>
      </w:r>
    </w:p>
    <w:p w:rsidR="004467F4" w:rsidRPr="001936EE" w:rsidRDefault="004467F4" w:rsidP="00C171A4">
      <w:pPr>
        <w:rPr>
          <w:sz w:val="20"/>
          <w:szCs w:val="20"/>
        </w:rPr>
      </w:pPr>
      <w:r w:rsidRPr="001936EE">
        <w:rPr>
          <w:b/>
          <w:sz w:val="20"/>
          <w:szCs w:val="20"/>
          <w:u w:val="single"/>
        </w:rPr>
        <w:t>Duress</w:t>
      </w:r>
      <w:r w:rsidRPr="001936EE">
        <w:rPr>
          <w:b/>
          <w:sz w:val="20"/>
          <w:szCs w:val="20"/>
        </w:rPr>
        <w:t xml:space="preserve">- </w:t>
      </w:r>
      <w:r w:rsidRPr="001936EE">
        <w:rPr>
          <w:sz w:val="20"/>
          <w:szCs w:val="20"/>
        </w:rPr>
        <w:t>Duress is not a defense for trespass (</w:t>
      </w:r>
      <w:r w:rsidRPr="001936EE">
        <w:rPr>
          <w:i/>
          <w:sz w:val="20"/>
          <w:szCs w:val="20"/>
        </w:rPr>
        <w:t>Gilbert v. Stone</w:t>
      </w:r>
      <w:r w:rsidRPr="001936EE">
        <w:rPr>
          <w:sz w:val="20"/>
          <w:szCs w:val="20"/>
        </w:rPr>
        <w:t xml:space="preserve"> 1648</w:t>
      </w:r>
      <w:proofErr w:type="gramStart"/>
      <w:r w:rsidRPr="001936EE">
        <w:rPr>
          <w:sz w:val="20"/>
          <w:szCs w:val="20"/>
        </w:rPr>
        <w:t>)-</w:t>
      </w:r>
      <w:proofErr w:type="gramEnd"/>
      <w:r w:rsidRPr="001936EE">
        <w:rPr>
          <w:sz w:val="20"/>
          <w:szCs w:val="20"/>
        </w:rPr>
        <w:t xml:space="preserve"> Stone pleads that he had to trespa</w:t>
      </w:r>
      <w:r w:rsidR="003E2855" w:rsidRPr="001936EE">
        <w:rPr>
          <w:sz w:val="20"/>
          <w:szCs w:val="20"/>
        </w:rPr>
        <w:t xml:space="preserve">ss when people were chasing him, was ruled against. </w:t>
      </w:r>
    </w:p>
    <w:p w:rsidR="0038438F" w:rsidRPr="001936EE" w:rsidRDefault="004467F4" w:rsidP="00C171A4">
      <w:pPr>
        <w:rPr>
          <w:sz w:val="20"/>
          <w:szCs w:val="20"/>
        </w:rPr>
      </w:pPr>
      <w:r w:rsidRPr="001936EE">
        <w:rPr>
          <w:b/>
          <w:sz w:val="20"/>
          <w:szCs w:val="20"/>
          <w:u w:val="single"/>
        </w:rPr>
        <w:t>Provocation</w:t>
      </w:r>
      <w:r w:rsidRPr="001936EE">
        <w:rPr>
          <w:b/>
          <w:sz w:val="20"/>
          <w:szCs w:val="20"/>
        </w:rPr>
        <w:t xml:space="preserve">- </w:t>
      </w:r>
      <w:r w:rsidRPr="001936EE">
        <w:rPr>
          <w:sz w:val="20"/>
          <w:szCs w:val="20"/>
        </w:rPr>
        <w:t>The conduct of the plaintiff to be capable of provocation must make the defendant to lose his power or self-control and have occurred at the time of or shortly after the assault (</w:t>
      </w:r>
      <w:proofErr w:type="spellStart"/>
      <w:r w:rsidRPr="001936EE">
        <w:rPr>
          <w:i/>
          <w:sz w:val="20"/>
          <w:szCs w:val="20"/>
        </w:rPr>
        <w:t>Miska</w:t>
      </w:r>
      <w:proofErr w:type="spellEnd"/>
      <w:r w:rsidRPr="001936EE">
        <w:rPr>
          <w:i/>
          <w:sz w:val="20"/>
          <w:szCs w:val="20"/>
        </w:rPr>
        <w:t xml:space="preserve"> v </w:t>
      </w:r>
      <w:proofErr w:type="spellStart"/>
      <w:r w:rsidRPr="001936EE">
        <w:rPr>
          <w:i/>
          <w:sz w:val="20"/>
          <w:szCs w:val="20"/>
        </w:rPr>
        <w:t>Sivec</w:t>
      </w:r>
      <w:proofErr w:type="spellEnd"/>
      <w:r w:rsidRPr="001936EE">
        <w:rPr>
          <w:sz w:val="20"/>
          <w:szCs w:val="20"/>
        </w:rPr>
        <w:t xml:space="preserve"> 1959</w:t>
      </w:r>
      <w:proofErr w:type="gramStart"/>
      <w:r w:rsidRPr="001936EE">
        <w:rPr>
          <w:sz w:val="20"/>
          <w:szCs w:val="20"/>
        </w:rPr>
        <w:t>)-</w:t>
      </w:r>
      <w:proofErr w:type="gramEnd"/>
      <w:r w:rsidRPr="001936EE">
        <w:rPr>
          <w:sz w:val="20"/>
          <w:szCs w:val="20"/>
        </w:rPr>
        <w:t xml:space="preserve"> crazy two guys </w:t>
      </w:r>
      <w:r w:rsidR="003E2855" w:rsidRPr="001936EE">
        <w:rPr>
          <w:sz w:val="20"/>
          <w:szCs w:val="20"/>
        </w:rPr>
        <w:t>shooting from house. No provocation.</w:t>
      </w:r>
    </w:p>
    <w:p w:rsidR="00F46E79" w:rsidRPr="001936EE" w:rsidRDefault="00F46E79" w:rsidP="00C171A4">
      <w:pPr>
        <w:rPr>
          <w:sz w:val="20"/>
          <w:szCs w:val="20"/>
        </w:rPr>
      </w:pPr>
      <w:r w:rsidRPr="001936EE">
        <w:rPr>
          <w:b/>
          <w:sz w:val="20"/>
          <w:szCs w:val="20"/>
          <w:u w:val="single"/>
        </w:rPr>
        <w:t>Mistake</w:t>
      </w:r>
      <w:r w:rsidRPr="001936EE">
        <w:rPr>
          <w:b/>
          <w:sz w:val="20"/>
          <w:szCs w:val="20"/>
        </w:rPr>
        <w:t>-</w:t>
      </w:r>
      <w:r w:rsidRPr="001936EE">
        <w:rPr>
          <w:sz w:val="20"/>
          <w:szCs w:val="20"/>
        </w:rPr>
        <w:t xml:space="preserve"> defendants intend the consequences of their acts, but those consequences have different factual or legal significance. Not recognized </w:t>
      </w:r>
      <w:r w:rsidRPr="001936EE">
        <w:rPr>
          <w:i/>
          <w:sz w:val="20"/>
          <w:szCs w:val="20"/>
        </w:rPr>
        <w:t>per se</w:t>
      </w:r>
      <w:r w:rsidRPr="001936EE">
        <w:rPr>
          <w:sz w:val="20"/>
          <w:szCs w:val="20"/>
        </w:rPr>
        <w:t xml:space="preserve"> as a defence to intentional tort liability</w:t>
      </w:r>
      <w:r w:rsidR="00135617" w:rsidRPr="001936EE">
        <w:rPr>
          <w:sz w:val="20"/>
          <w:szCs w:val="20"/>
        </w:rPr>
        <w:t>, but used in assessing damages (</w:t>
      </w:r>
      <w:proofErr w:type="spellStart"/>
      <w:r w:rsidR="00135617" w:rsidRPr="001936EE">
        <w:rPr>
          <w:i/>
          <w:sz w:val="20"/>
          <w:szCs w:val="20"/>
        </w:rPr>
        <w:t>Hodgkinson</w:t>
      </w:r>
      <w:proofErr w:type="spellEnd"/>
      <w:r w:rsidR="00135617" w:rsidRPr="001936EE">
        <w:rPr>
          <w:i/>
          <w:sz w:val="20"/>
          <w:szCs w:val="20"/>
        </w:rPr>
        <w:t xml:space="preserve"> v Martin</w:t>
      </w:r>
      <w:r w:rsidR="00135617" w:rsidRPr="001936EE">
        <w:rPr>
          <w:sz w:val="20"/>
          <w:szCs w:val="20"/>
        </w:rPr>
        <w:t xml:space="preserve">, </w:t>
      </w:r>
      <w:proofErr w:type="spellStart"/>
      <w:r w:rsidR="00135617" w:rsidRPr="001936EE">
        <w:rPr>
          <w:i/>
          <w:sz w:val="20"/>
          <w:szCs w:val="20"/>
        </w:rPr>
        <w:t>Ranson</w:t>
      </w:r>
      <w:proofErr w:type="spellEnd"/>
      <w:r w:rsidR="00135617" w:rsidRPr="001936EE">
        <w:rPr>
          <w:i/>
          <w:sz w:val="20"/>
          <w:szCs w:val="20"/>
        </w:rPr>
        <w:t xml:space="preserve"> v </w:t>
      </w:r>
      <w:proofErr w:type="spellStart"/>
      <w:r w:rsidR="00135617" w:rsidRPr="001936EE">
        <w:rPr>
          <w:i/>
          <w:sz w:val="20"/>
          <w:szCs w:val="20"/>
        </w:rPr>
        <w:t>Kitner</w:t>
      </w:r>
      <w:proofErr w:type="spellEnd"/>
      <w:r w:rsidR="00135617" w:rsidRPr="001936EE">
        <w:rPr>
          <w:sz w:val="20"/>
          <w:szCs w:val="20"/>
        </w:rPr>
        <w:t>- Accidentally shot dog thinking it was a wolf, still found liable)</w:t>
      </w:r>
    </w:p>
    <w:p w:rsidR="00144578" w:rsidRDefault="00C171A4" w:rsidP="001F3B68">
      <w:pPr>
        <w:rPr>
          <w:sz w:val="22"/>
        </w:rPr>
      </w:pPr>
      <w:r w:rsidRPr="001936EE">
        <w:rPr>
          <w:b/>
          <w:sz w:val="20"/>
          <w:szCs w:val="20"/>
          <w:u w:val="single"/>
        </w:rPr>
        <w:t>Accident</w:t>
      </w:r>
      <w:r w:rsidRPr="001936EE">
        <w:rPr>
          <w:b/>
          <w:sz w:val="20"/>
          <w:szCs w:val="20"/>
        </w:rPr>
        <w:t xml:space="preserve">- </w:t>
      </w:r>
      <w:r w:rsidRPr="001936EE">
        <w:rPr>
          <w:sz w:val="20"/>
          <w:szCs w:val="20"/>
        </w:rPr>
        <w:t>accident means without voluntariness or intent injured the plaintiff, thus cannot be liable</w:t>
      </w:r>
    </w:p>
    <w:p w:rsidR="0038438F" w:rsidRPr="00144578" w:rsidRDefault="00B10874" w:rsidP="001F3B68">
      <w:pPr>
        <w:rPr>
          <w:sz w:val="22"/>
        </w:rPr>
      </w:pPr>
      <w:r w:rsidRPr="001936EE">
        <w:rPr>
          <w:b/>
          <w:szCs w:val="24"/>
          <w:highlight w:val="yellow"/>
          <w:u w:val="single"/>
        </w:rPr>
        <w:lastRenderedPageBreak/>
        <w:t>BATTERY</w:t>
      </w:r>
    </w:p>
    <w:p w:rsidR="00B10874" w:rsidRPr="001936EE" w:rsidRDefault="00B10874" w:rsidP="00F022E8">
      <w:pPr>
        <w:rPr>
          <w:b/>
          <w:szCs w:val="24"/>
          <w:u w:val="single"/>
        </w:rPr>
      </w:pPr>
    </w:p>
    <w:p w:rsidR="00F022E8" w:rsidRPr="001936EE" w:rsidRDefault="00F022E8" w:rsidP="00F022E8">
      <w:pPr>
        <w:pStyle w:val="ListParagraph"/>
        <w:numPr>
          <w:ilvl w:val="0"/>
          <w:numId w:val="1"/>
        </w:numPr>
        <w:rPr>
          <w:b/>
          <w:szCs w:val="24"/>
          <w:u w:val="single"/>
        </w:rPr>
      </w:pPr>
      <w:r w:rsidRPr="001936EE">
        <w:rPr>
          <w:b/>
          <w:szCs w:val="24"/>
        </w:rPr>
        <w:t xml:space="preserve">Actionable </w:t>
      </w:r>
      <w:r w:rsidRPr="001936EE">
        <w:rPr>
          <w:b/>
          <w:i/>
          <w:szCs w:val="24"/>
        </w:rPr>
        <w:t>per se</w:t>
      </w:r>
      <w:r w:rsidRPr="001936EE">
        <w:rPr>
          <w:b/>
          <w:szCs w:val="24"/>
        </w:rPr>
        <w:t xml:space="preserve"> (no need to prove damages)</w:t>
      </w:r>
    </w:p>
    <w:p w:rsidR="00F022E8" w:rsidRPr="001936EE" w:rsidRDefault="00F022E8" w:rsidP="00F022E8">
      <w:pPr>
        <w:pStyle w:val="ListParagraph"/>
        <w:numPr>
          <w:ilvl w:val="1"/>
          <w:numId w:val="1"/>
        </w:numPr>
        <w:rPr>
          <w:b/>
          <w:szCs w:val="24"/>
          <w:u w:val="single"/>
        </w:rPr>
      </w:pPr>
      <w:r w:rsidRPr="001936EE">
        <w:rPr>
          <w:b/>
          <w:szCs w:val="24"/>
        </w:rPr>
        <w:t xml:space="preserve">P must only prove that D directly interfered with his person, D must prove conduct was neither negligent or intentional </w:t>
      </w:r>
    </w:p>
    <w:p w:rsidR="009D7F36" w:rsidRPr="001936EE" w:rsidRDefault="009D7F36" w:rsidP="009D7F36">
      <w:pPr>
        <w:pStyle w:val="ListParagraph"/>
        <w:numPr>
          <w:ilvl w:val="0"/>
          <w:numId w:val="1"/>
        </w:numPr>
        <w:rPr>
          <w:b/>
          <w:szCs w:val="24"/>
          <w:u w:val="single"/>
        </w:rPr>
      </w:pPr>
      <w:r w:rsidRPr="001936EE">
        <w:rPr>
          <w:szCs w:val="24"/>
        </w:rPr>
        <w:t>D doesn’t have to be aware of contact</w:t>
      </w:r>
    </w:p>
    <w:p w:rsidR="009D7F36" w:rsidRPr="001936EE" w:rsidRDefault="009D7F36" w:rsidP="009D7F36">
      <w:pPr>
        <w:pStyle w:val="ListParagraph"/>
        <w:numPr>
          <w:ilvl w:val="0"/>
          <w:numId w:val="1"/>
        </w:numPr>
        <w:rPr>
          <w:b/>
          <w:szCs w:val="24"/>
          <w:u w:val="single"/>
        </w:rPr>
      </w:pPr>
      <w:r w:rsidRPr="001936EE">
        <w:rPr>
          <w:szCs w:val="24"/>
        </w:rPr>
        <w:t xml:space="preserve">If physical contact was intended, then magnitude of consequence is irrelevant </w:t>
      </w:r>
    </w:p>
    <w:p w:rsidR="00B10874" w:rsidRPr="001936EE" w:rsidRDefault="00B10874" w:rsidP="00F022E8">
      <w:pPr>
        <w:pStyle w:val="ListParagraph"/>
        <w:numPr>
          <w:ilvl w:val="0"/>
          <w:numId w:val="1"/>
        </w:numPr>
        <w:rPr>
          <w:szCs w:val="24"/>
        </w:rPr>
      </w:pPr>
      <w:r w:rsidRPr="001936EE">
        <w:rPr>
          <w:szCs w:val="24"/>
        </w:rPr>
        <w:t xml:space="preserve">D must have intended to make harmful or offensive contact with </w:t>
      </w:r>
      <w:r w:rsidRPr="001936EE">
        <w:rPr>
          <w:i/>
          <w:szCs w:val="24"/>
        </w:rPr>
        <w:t>person</w:t>
      </w:r>
      <w:r w:rsidRPr="001936EE">
        <w:rPr>
          <w:szCs w:val="24"/>
        </w:rPr>
        <w:t xml:space="preserve">. D should often know that intent is harmful or offensive. Contact may be with something P is carrying or wearing and by something D is carrying or thrown. </w:t>
      </w:r>
    </w:p>
    <w:p w:rsidR="00F022E8" w:rsidRPr="001936EE" w:rsidRDefault="00F022E8" w:rsidP="00F022E8">
      <w:pPr>
        <w:pStyle w:val="ListParagraph"/>
        <w:numPr>
          <w:ilvl w:val="0"/>
          <w:numId w:val="1"/>
        </w:numPr>
        <w:rPr>
          <w:szCs w:val="24"/>
        </w:rPr>
      </w:pPr>
      <w:r w:rsidRPr="001936EE">
        <w:rPr>
          <w:szCs w:val="24"/>
        </w:rPr>
        <w:t>D is liable for unintended consequences (“thin-skulled” plaintiff</w:t>
      </w:r>
      <w:r w:rsidR="009D7F36" w:rsidRPr="001936EE">
        <w:rPr>
          <w:szCs w:val="24"/>
        </w:rPr>
        <w:t>”</w:t>
      </w:r>
      <w:r w:rsidRPr="001936EE">
        <w:rPr>
          <w:szCs w:val="24"/>
        </w:rPr>
        <w:t xml:space="preserve">) unless totally unforeseeable. </w:t>
      </w:r>
    </w:p>
    <w:p w:rsidR="00F022E8" w:rsidRPr="001936EE" w:rsidRDefault="00F022E8" w:rsidP="00F022E8">
      <w:pPr>
        <w:pStyle w:val="ListParagraph"/>
        <w:numPr>
          <w:ilvl w:val="0"/>
          <w:numId w:val="1"/>
        </w:numPr>
        <w:rPr>
          <w:szCs w:val="24"/>
        </w:rPr>
      </w:pPr>
      <w:r w:rsidRPr="001936EE">
        <w:rPr>
          <w:szCs w:val="24"/>
        </w:rPr>
        <w:t>Surgery or blood transfusion are battery if performed without consent</w:t>
      </w:r>
    </w:p>
    <w:p w:rsidR="00F022E8" w:rsidRPr="001936EE" w:rsidRDefault="00F022E8" w:rsidP="00F022E8">
      <w:pPr>
        <w:pStyle w:val="ListParagraph"/>
        <w:numPr>
          <w:ilvl w:val="0"/>
          <w:numId w:val="1"/>
        </w:numPr>
        <w:rPr>
          <w:szCs w:val="24"/>
        </w:rPr>
      </w:pPr>
      <w:r w:rsidRPr="001936EE">
        <w:rPr>
          <w:szCs w:val="24"/>
        </w:rPr>
        <w:t>In sport, violence far outside the rules of the sport can be seen as battery</w:t>
      </w:r>
    </w:p>
    <w:p w:rsidR="009318E3" w:rsidRPr="001936EE" w:rsidRDefault="009318E3" w:rsidP="00F022E8">
      <w:pPr>
        <w:pStyle w:val="ListParagraph"/>
        <w:numPr>
          <w:ilvl w:val="0"/>
          <w:numId w:val="1"/>
        </w:numPr>
        <w:rPr>
          <w:szCs w:val="24"/>
        </w:rPr>
      </w:pPr>
      <w:r w:rsidRPr="001936EE">
        <w:rPr>
          <w:szCs w:val="24"/>
        </w:rPr>
        <w:t xml:space="preserve">There is no limitation period for actions based on misconduct of a sexual nature </w:t>
      </w:r>
    </w:p>
    <w:p w:rsidR="009D7F36" w:rsidRPr="001936EE" w:rsidRDefault="009D7F36" w:rsidP="009D7F36">
      <w:pPr>
        <w:ind w:left="360"/>
        <w:rPr>
          <w:szCs w:val="24"/>
        </w:rPr>
      </w:pPr>
    </w:p>
    <w:p w:rsidR="008A7294" w:rsidRPr="001936EE" w:rsidRDefault="00531DE0" w:rsidP="00531DE0">
      <w:pPr>
        <w:rPr>
          <w:rFonts w:eastAsia="Times New Roman"/>
          <w:szCs w:val="24"/>
          <w:lang w:eastAsia="en-CA"/>
        </w:rPr>
      </w:pPr>
      <w:r w:rsidRPr="001936EE">
        <w:rPr>
          <w:rFonts w:eastAsia="Times New Roman"/>
          <w:b/>
          <w:bCs/>
          <w:szCs w:val="24"/>
          <w:lang w:eastAsia="en-CA"/>
        </w:rPr>
        <w:t>Defences</w:t>
      </w:r>
      <w:r w:rsidRPr="001936EE">
        <w:rPr>
          <w:rFonts w:eastAsia="Times New Roman"/>
          <w:szCs w:val="24"/>
          <w:lang w:eastAsia="en-CA"/>
        </w:rPr>
        <w:t xml:space="preserve">: Consent, self defense, defense of 3rd party, defense of property, necessity, and legal authority </w:t>
      </w:r>
    </w:p>
    <w:p w:rsidR="008A7294" w:rsidRPr="001936EE" w:rsidRDefault="008A7294" w:rsidP="00531DE0">
      <w:pPr>
        <w:rPr>
          <w:rFonts w:eastAsia="Times New Roman"/>
          <w:szCs w:val="24"/>
          <w:lang w:eastAsia="en-CA"/>
        </w:rPr>
      </w:pPr>
    </w:p>
    <w:p w:rsidR="00531DE0" w:rsidRPr="001936EE" w:rsidRDefault="008A7294" w:rsidP="008A7294">
      <w:pPr>
        <w:rPr>
          <w:rFonts w:eastAsia="Times New Roman"/>
          <w:szCs w:val="24"/>
          <w:lang w:eastAsia="en-CA"/>
        </w:rPr>
      </w:pPr>
      <w:proofErr w:type="spellStart"/>
      <w:r w:rsidRPr="001936EE">
        <w:rPr>
          <w:rFonts w:eastAsia="Times New Roman"/>
          <w:i/>
          <w:szCs w:val="24"/>
          <w:lang w:eastAsia="en-CA"/>
        </w:rPr>
        <w:t>Bettel</w:t>
      </w:r>
      <w:proofErr w:type="spellEnd"/>
      <w:r w:rsidRPr="001936EE">
        <w:rPr>
          <w:rFonts w:eastAsia="Times New Roman"/>
          <w:i/>
          <w:szCs w:val="24"/>
          <w:lang w:eastAsia="en-CA"/>
        </w:rPr>
        <w:t xml:space="preserve"> v. </w:t>
      </w:r>
      <w:proofErr w:type="spellStart"/>
      <w:r w:rsidRPr="001936EE">
        <w:rPr>
          <w:rFonts w:eastAsia="Times New Roman"/>
          <w:i/>
          <w:szCs w:val="24"/>
          <w:lang w:eastAsia="en-CA"/>
        </w:rPr>
        <w:t>Yim</w:t>
      </w:r>
      <w:proofErr w:type="spellEnd"/>
      <w:r w:rsidRPr="001936EE">
        <w:rPr>
          <w:rFonts w:eastAsia="Times New Roman"/>
          <w:szCs w:val="24"/>
          <w:lang w:eastAsia="en-CA"/>
        </w:rPr>
        <w:t xml:space="preserve"> (1978) - An individual is liable for all harm that arises from initial conduct, even when                                   consequences exceeded expectations. D (</w:t>
      </w:r>
      <w:proofErr w:type="spellStart"/>
      <w:r w:rsidRPr="001936EE">
        <w:rPr>
          <w:rFonts w:eastAsia="Times New Roman"/>
          <w:szCs w:val="24"/>
          <w:lang w:eastAsia="en-CA"/>
        </w:rPr>
        <w:t>Yim</w:t>
      </w:r>
      <w:proofErr w:type="spellEnd"/>
      <w:r w:rsidRPr="001936EE">
        <w:rPr>
          <w:rFonts w:eastAsia="Times New Roman"/>
          <w:szCs w:val="24"/>
          <w:lang w:eastAsia="en-CA"/>
        </w:rPr>
        <w:t xml:space="preserve">) shook </w:t>
      </w:r>
      <w:proofErr w:type="spellStart"/>
      <w:r w:rsidRPr="001936EE">
        <w:rPr>
          <w:rFonts w:eastAsia="Times New Roman"/>
          <w:szCs w:val="24"/>
          <w:lang w:eastAsia="en-CA"/>
        </w:rPr>
        <w:t>P</w:t>
      </w:r>
      <w:proofErr w:type="spellEnd"/>
      <w:r w:rsidRPr="001936EE">
        <w:rPr>
          <w:rFonts w:eastAsia="Times New Roman"/>
          <w:szCs w:val="24"/>
          <w:lang w:eastAsia="en-CA"/>
        </w:rPr>
        <w:t xml:space="preserve"> with unintended consequence of injuring nose. Initial act of shaking constituted battery. </w:t>
      </w:r>
    </w:p>
    <w:p w:rsidR="001F3B68" w:rsidRPr="001936EE" w:rsidRDefault="001F3B68" w:rsidP="008A7294">
      <w:pPr>
        <w:rPr>
          <w:rFonts w:eastAsia="Times New Roman"/>
          <w:szCs w:val="24"/>
          <w:lang w:eastAsia="en-CA"/>
        </w:rPr>
      </w:pPr>
    </w:p>
    <w:p w:rsidR="008A7294" w:rsidRPr="001936EE" w:rsidRDefault="008A7294" w:rsidP="008A7294">
      <w:pPr>
        <w:rPr>
          <w:rFonts w:eastAsia="Times New Roman"/>
          <w:b/>
          <w:i/>
          <w:szCs w:val="24"/>
          <w:u w:val="single"/>
          <w:lang w:eastAsia="en-CA"/>
        </w:rPr>
      </w:pPr>
      <w:r w:rsidRPr="001936EE">
        <w:rPr>
          <w:rFonts w:eastAsia="Times New Roman"/>
          <w:b/>
          <w:szCs w:val="24"/>
          <w:highlight w:val="yellow"/>
          <w:u w:val="single"/>
          <w:lang w:eastAsia="en-CA"/>
        </w:rPr>
        <w:t>ASSAULT</w:t>
      </w:r>
      <w:r w:rsidRPr="001936EE">
        <w:rPr>
          <w:rFonts w:eastAsia="Times New Roman"/>
          <w:b/>
          <w:szCs w:val="24"/>
          <w:u w:val="single"/>
          <w:lang w:eastAsia="en-CA"/>
        </w:rPr>
        <w:t xml:space="preserve"> </w:t>
      </w:r>
    </w:p>
    <w:p w:rsidR="009D7F36" w:rsidRPr="001936EE" w:rsidRDefault="009D7F36" w:rsidP="009D7F36">
      <w:pPr>
        <w:ind w:left="360"/>
        <w:rPr>
          <w:szCs w:val="24"/>
        </w:rPr>
      </w:pPr>
    </w:p>
    <w:p w:rsidR="007A3B7F" w:rsidRPr="001936EE" w:rsidRDefault="007A3B7F" w:rsidP="007A3B7F">
      <w:pPr>
        <w:rPr>
          <w:rFonts w:eastAsia="Times New Roman"/>
          <w:b/>
          <w:szCs w:val="24"/>
          <w:u w:val="single"/>
          <w:lang w:eastAsia="en-CA"/>
        </w:rPr>
      </w:pPr>
      <w:r w:rsidRPr="001936EE">
        <w:rPr>
          <w:rFonts w:eastAsia="Times New Roman"/>
          <w:szCs w:val="24"/>
          <w:u w:val="single"/>
          <w:lang w:eastAsia="en-CA"/>
        </w:rPr>
        <w:t>Intentional</w:t>
      </w:r>
      <w:r w:rsidRPr="001936EE">
        <w:rPr>
          <w:rFonts w:eastAsia="Times New Roman"/>
          <w:szCs w:val="24"/>
          <w:lang w:eastAsia="en-CA"/>
        </w:rPr>
        <w:t xml:space="preserve"> creation in the mind of another of a reasonable </w:t>
      </w:r>
      <w:r w:rsidRPr="001936EE">
        <w:rPr>
          <w:rFonts w:eastAsia="Times New Roman"/>
          <w:szCs w:val="24"/>
          <w:u w:val="single"/>
          <w:lang w:eastAsia="en-CA"/>
        </w:rPr>
        <w:t xml:space="preserve">apprehension of immediate physical contact </w:t>
      </w:r>
      <w:r w:rsidRPr="001936EE">
        <w:rPr>
          <w:rFonts w:eastAsia="Times New Roman"/>
          <w:i/>
          <w:szCs w:val="24"/>
          <w:u w:val="single"/>
          <w:lang w:eastAsia="en-CA"/>
        </w:rPr>
        <w:t>(actionable per se)</w:t>
      </w:r>
    </w:p>
    <w:p w:rsidR="007A3B7F" w:rsidRPr="001936EE" w:rsidRDefault="007A3B7F" w:rsidP="001818E9">
      <w:pPr>
        <w:pStyle w:val="ListParagraph"/>
        <w:numPr>
          <w:ilvl w:val="0"/>
          <w:numId w:val="11"/>
        </w:numPr>
        <w:rPr>
          <w:rFonts w:eastAsia="Times New Roman"/>
          <w:szCs w:val="24"/>
          <w:lang w:eastAsia="en-CA"/>
        </w:rPr>
      </w:pPr>
      <w:r w:rsidRPr="001936EE">
        <w:rPr>
          <w:rFonts w:eastAsia="Times New Roman"/>
          <w:szCs w:val="24"/>
          <w:lang w:eastAsia="en-CA"/>
        </w:rPr>
        <w:t>D must have intended to create that apprehension or at least do an act that in reasonable people would create that apprehension</w:t>
      </w:r>
    </w:p>
    <w:p w:rsidR="007A3B7F" w:rsidRPr="001936EE" w:rsidRDefault="007A3B7F" w:rsidP="001818E9">
      <w:pPr>
        <w:pStyle w:val="ListParagraph"/>
        <w:numPr>
          <w:ilvl w:val="0"/>
          <w:numId w:val="11"/>
        </w:numPr>
        <w:rPr>
          <w:rFonts w:eastAsia="Times New Roman"/>
          <w:szCs w:val="24"/>
          <w:lang w:eastAsia="en-CA"/>
        </w:rPr>
      </w:pPr>
      <w:r w:rsidRPr="001936EE">
        <w:rPr>
          <w:rFonts w:eastAsia="Times New Roman"/>
          <w:szCs w:val="24"/>
          <w:lang w:eastAsia="en-CA"/>
        </w:rPr>
        <w:t xml:space="preserve">Requires P to have an apprehension of </w:t>
      </w:r>
      <w:r w:rsidRPr="001936EE">
        <w:rPr>
          <w:rFonts w:eastAsia="Times New Roman"/>
          <w:szCs w:val="24"/>
          <w:u w:val="single"/>
          <w:lang w:eastAsia="en-CA"/>
        </w:rPr>
        <w:t xml:space="preserve">immediate </w:t>
      </w:r>
      <w:r w:rsidRPr="001936EE">
        <w:rPr>
          <w:rFonts w:eastAsia="Times New Roman"/>
          <w:szCs w:val="24"/>
          <w:lang w:eastAsia="en-CA"/>
        </w:rPr>
        <w:t xml:space="preserve">physical contact and that apprehension must be reasonable in those circumstances </w:t>
      </w:r>
    </w:p>
    <w:p w:rsidR="007A3B7F" w:rsidRPr="001936EE" w:rsidRDefault="007A3B7F" w:rsidP="001818E9">
      <w:pPr>
        <w:pStyle w:val="ListParagraph"/>
        <w:numPr>
          <w:ilvl w:val="0"/>
          <w:numId w:val="11"/>
        </w:numPr>
        <w:rPr>
          <w:rFonts w:eastAsia="Times New Roman"/>
          <w:szCs w:val="24"/>
          <w:lang w:eastAsia="en-CA"/>
        </w:rPr>
      </w:pPr>
      <w:r w:rsidRPr="001936EE">
        <w:rPr>
          <w:rFonts w:eastAsia="Times New Roman"/>
          <w:szCs w:val="24"/>
          <w:lang w:eastAsia="en-CA"/>
        </w:rPr>
        <w:t xml:space="preserve">Conditional threats can be assaults (Police v Greaves) </w:t>
      </w:r>
    </w:p>
    <w:p w:rsidR="007A3B7F" w:rsidRPr="001936EE" w:rsidRDefault="007A3B7F" w:rsidP="001818E9">
      <w:pPr>
        <w:pStyle w:val="ListParagraph"/>
        <w:numPr>
          <w:ilvl w:val="0"/>
          <w:numId w:val="11"/>
        </w:numPr>
        <w:rPr>
          <w:rFonts w:eastAsia="Times New Roman"/>
          <w:szCs w:val="24"/>
          <w:lang w:eastAsia="en-CA"/>
        </w:rPr>
      </w:pPr>
      <w:r w:rsidRPr="001936EE">
        <w:rPr>
          <w:rFonts w:eastAsia="Times New Roman"/>
          <w:szCs w:val="24"/>
          <w:lang w:eastAsia="en-CA"/>
        </w:rPr>
        <w:t>Both threatening words, and actions that make them plausible are necessary for assault (</w:t>
      </w:r>
      <w:proofErr w:type="spellStart"/>
      <w:r w:rsidRPr="001936EE">
        <w:rPr>
          <w:rFonts w:eastAsia="Times New Roman"/>
          <w:szCs w:val="24"/>
          <w:lang w:eastAsia="en-CA"/>
        </w:rPr>
        <w:t>HolCombe</w:t>
      </w:r>
      <w:proofErr w:type="spellEnd"/>
      <w:r w:rsidRPr="001936EE">
        <w:rPr>
          <w:rFonts w:eastAsia="Times New Roman"/>
          <w:szCs w:val="24"/>
          <w:lang w:eastAsia="en-CA"/>
        </w:rPr>
        <w:t xml:space="preserve">) </w:t>
      </w:r>
    </w:p>
    <w:p w:rsidR="007A3B7F" w:rsidRPr="001936EE" w:rsidRDefault="007A3B7F" w:rsidP="007A3B7F">
      <w:pPr>
        <w:pStyle w:val="ListParagraph"/>
        <w:ind w:left="1440"/>
        <w:rPr>
          <w:rFonts w:eastAsia="Times New Roman"/>
          <w:b/>
          <w:szCs w:val="24"/>
          <w:lang w:eastAsia="en-CA"/>
        </w:rPr>
      </w:pPr>
    </w:p>
    <w:p w:rsidR="007A3B7F" w:rsidRPr="001936EE" w:rsidRDefault="007A3B7F" w:rsidP="007A3B7F">
      <w:pPr>
        <w:autoSpaceDE w:val="0"/>
        <w:autoSpaceDN w:val="0"/>
        <w:adjustRightInd w:val="0"/>
        <w:rPr>
          <w:szCs w:val="24"/>
          <w:lang w:val="en-US"/>
        </w:rPr>
      </w:pPr>
      <w:r w:rsidRPr="001936EE">
        <w:rPr>
          <w:b/>
          <w:bCs/>
          <w:szCs w:val="24"/>
          <w:lang w:val="en-US"/>
        </w:rPr>
        <w:t xml:space="preserve">Subjective/ Objective Apprehension Test: </w:t>
      </w:r>
      <w:r w:rsidRPr="001936EE">
        <w:rPr>
          <w:szCs w:val="24"/>
          <w:lang w:val="en-US"/>
        </w:rPr>
        <w:t>Did P in fact apprehend the immediacy of the physical contact, and was that apprehension reasonable?</w:t>
      </w:r>
    </w:p>
    <w:p w:rsidR="007A3B7F" w:rsidRPr="001936EE" w:rsidRDefault="007A3B7F" w:rsidP="007A3B7F">
      <w:pPr>
        <w:autoSpaceDE w:val="0"/>
        <w:autoSpaceDN w:val="0"/>
        <w:adjustRightInd w:val="0"/>
        <w:rPr>
          <w:szCs w:val="24"/>
          <w:lang w:val="en-US"/>
        </w:rPr>
      </w:pPr>
    </w:p>
    <w:p w:rsidR="007A3B7F" w:rsidRPr="001936EE" w:rsidRDefault="007A3B7F" w:rsidP="007A3B7F">
      <w:pPr>
        <w:autoSpaceDE w:val="0"/>
        <w:autoSpaceDN w:val="0"/>
        <w:adjustRightInd w:val="0"/>
        <w:rPr>
          <w:szCs w:val="24"/>
          <w:lang w:val="en-US"/>
        </w:rPr>
      </w:pPr>
      <w:r w:rsidRPr="001936EE">
        <w:rPr>
          <w:b/>
          <w:szCs w:val="24"/>
          <w:lang w:val="en-US"/>
        </w:rPr>
        <w:t>Defenses:</w:t>
      </w:r>
      <w:r w:rsidRPr="001936EE">
        <w:rPr>
          <w:szCs w:val="24"/>
          <w:lang w:val="en-US"/>
        </w:rPr>
        <w:t xml:space="preserve"> Consent, self-defense, defense of 3</w:t>
      </w:r>
      <w:r w:rsidRPr="001936EE">
        <w:rPr>
          <w:szCs w:val="24"/>
          <w:vertAlign w:val="superscript"/>
          <w:lang w:val="en-US"/>
        </w:rPr>
        <w:t>rd</w:t>
      </w:r>
      <w:r w:rsidRPr="001936EE">
        <w:rPr>
          <w:szCs w:val="24"/>
          <w:lang w:val="en-US"/>
        </w:rPr>
        <w:t xml:space="preserve"> party, defense of property, necessity, and legal authority </w:t>
      </w:r>
    </w:p>
    <w:p w:rsidR="00F022E8" w:rsidRPr="001936EE" w:rsidRDefault="00F022E8" w:rsidP="00F022E8">
      <w:pPr>
        <w:rPr>
          <w:szCs w:val="24"/>
          <w:lang w:val="en-US"/>
        </w:rPr>
      </w:pPr>
    </w:p>
    <w:p w:rsidR="002430D0" w:rsidRPr="00144578" w:rsidRDefault="002430D0" w:rsidP="00F022E8">
      <w:pPr>
        <w:rPr>
          <w:sz w:val="20"/>
          <w:szCs w:val="20"/>
          <w:lang w:val="en-US"/>
        </w:rPr>
      </w:pPr>
      <w:r w:rsidRPr="00144578">
        <w:rPr>
          <w:i/>
          <w:sz w:val="20"/>
          <w:szCs w:val="20"/>
          <w:lang w:val="en-US"/>
        </w:rPr>
        <w:t xml:space="preserve">Holcombe v Whitaker </w:t>
      </w:r>
      <w:r w:rsidRPr="00144578">
        <w:rPr>
          <w:sz w:val="20"/>
          <w:szCs w:val="20"/>
          <w:lang w:val="en-US"/>
        </w:rPr>
        <w:t xml:space="preserve">1975 – D twice threatened to kill P if sued by </w:t>
      </w:r>
      <w:proofErr w:type="gramStart"/>
      <w:r w:rsidRPr="00144578">
        <w:rPr>
          <w:sz w:val="20"/>
          <w:szCs w:val="20"/>
          <w:lang w:val="en-US"/>
        </w:rPr>
        <w:t>P,</w:t>
      </w:r>
      <w:proofErr w:type="gramEnd"/>
      <w:r w:rsidRPr="00144578">
        <w:rPr>
          <w:sz w:val="20"/>
          <w:szCs w:val="20"/>
          <w:lang w:val="en-US"/>
        </w:rPr>
        <w:t xml:space="preserve"> had no right to impose such a condition. Plaintiff was rightfully terrified in her mind. Although threat was not immediate, it was carried out with actions of harm, and the resu</w:t>
      </w:r>
      <w:r w:rsidR="00B232FB" w:rsidRPr="00144578">
        <w:rPr>
          <w:sz w:val="20"/>
          <w:szCs w:val="20"/>
          <w:lang w:val="en-US"/>
        </w:rPr>
        <w:t xml:space="preserve">lt of the threat was potentially immediate. </w:t>
      </w:r>
    </w:p>
    <w:p w:rsidR="00A10D49" w:rsidRPr="00144578" w:rsidRDefault="00A10D49" w:rsidP="00F022E8">
      <w:pPr>
        <w:rPr>
          <w:sz w:val="20"/>
          <w:szCs w:val="20"/>
          <w:lang w:val="en-US"/>
        </w:rPr>
      </w:pPr>
    </w:p>
    <w:p w:rsidR="00A10D49" w:rsidRPr="00144578" w:rsidRDefault="00A10D49" w:rsidP="00F022E8">
      <w:pPr>
        <w:rPr>
          <w:sz w:val="20"/>
          <w:szCs w:val="20"/>
          <w:lang w:val="en-US"/>
        </w:rPr>
      </w:pPr>
      <w:r w:rsidRPr="00144578">
        <w:rPr>
          <w:i/>
          <w:sz w:val="20"/>
          <w:szCs w:val="20"/>
          <w:lang w:val="en-US"/>
        </w:rPr>
        <w:t>Police v Greaves</w:t>
      </w:r>
      <w:r w:rsidRPr="00144578">
        <w:rPr>
          <w:sz w:val="20"/>
          <w:szCs w:val="20"/>
          <w:lang w:val="en-US"/>
        </w:rPr>
        <w:t xml:space="preserve"> 1964- D threatened to stab police if they’d stepped closer to the house. Threat was immediate and conditional. Police had a right to be there. </w:t>
      </w:r>
    </w:p>
    <w:p w:rsidR="00A10D49" w:rsidRPr="001936EE" w:rsidRDefault="00A10D49" w:rsidP="00F022E8">
      <w:pPr>
        <w:rPr>
          <w:szCs w:val="24"/>
          <w:lang w:val="en-US"/>
        </w:rPr>
      </w:pPr>
    </w:p>
    <w:p w:rsidR="00A10D49" w:rsidRPr="001936EE" w:rsidRDefault="00A10D49" w:rsidP="00F022E8">
      <w:pPr>
        <w:rPr>
          <w:szCs w:val="24"/>
          <w:lang w:val="en-US"/>
        </w:rPr>
      </w:pPr>
    </w:p>
    <w:p w:rsidR="00A10D49" w:rsidRPr="001936EE" w:rsidRDefault="00A10D49" w:rsidP="00F022E8">
      <w:pPr>
        <w:rPr>
          <w:szCs w:val="24"/>
          <w:lang w:val="en-US"/>
        </w:rPr>
      </w:pPr>
    </w:p>
    <w:p w:rsidR="00A10D49" w:rsidRPr="001936EE" w:rsidRDefault="00A10D49" w:rsidP="00F022E8">
      <w:pPr>
        <w:rPr>
          <w:szCs w:val="24"/>
          <w:lang w:val="en-US"/>
        </w:rPr>
      </w:pPr>
    </w:p>
    <w:p w:rsidR="00A10D49" w:rsidRPr="001936EE" w:rsidRDefault="00A10D49" w:rsidP="00F022E8">
      <w:pPr>
        <w:rPr>
          <w:szCs w:val="24"/>
          <w:lang w:val="en-US"/>
        </w:rPr>
      </w:pPr>
    </w:p>
    <w:p w:rsidR="00800F62" w:rsidRDefault="00800F62" w:rsidP="00F022E8">
      <w:pPr>
        <w:rPr>
          <w:szCs w:val="24"/>
          <w:lang w:val="en-US"/>
        </w:rPr>
      </w:pPr>
    </w:p>
    <w:p w:rsidR="00144578" w:rsidRDefault="00144578" w:rsidP="00F022E8">
      <w:pPr>
        <w:rPr>
          <w:b/>
          <w:szCs w:val="24"/>
          <w:highlight w:val="yellow"/>
          <w:u w:val="single"/>
          <w:lang w:val="en-US"/>
        </w:rPr>
      </w:pPr>
    </w:p>
    <w:p w:rsidR="00C11E86" w:rsidRPr="001936EE" w:rsidRDefault="00C11E86" w:rsidP="00F022E8">
      <w:pPr>
        <w:rPr>
          <w:b/>
          <w:szCs w:val="24"/>
          <w:u w:val="single"/>
          <w:lang w:val="en-US"/>
        </w:rPr>
      </w:pPr>
      <w:r w:rsidRPr="001936EE">
        <w:rPr>
          <w:b/>
          <w:szCs w:val="24"/>
          <w:highlight w:val="yellow"/>
          <w:u w:val="single"/>
          <w:lang w:val="en-US"/>
        </w:rPr>
        <w:lastRenderedPageBreak/>
        <w:t>FALSE IMPRISONMENT</w:t>
      </w:r>
    </w:p>
    <w:p w:rsidR="00C11E86" w:rsidRPr="001936EE" w:rsidRDefault="00C11E86" w:rsidP="00F022E8">
      <w:pPr>
        <w:rPr>
          <w:b/>
          <w:szCs w:val="24"/>
          <w:u w:val="single"/>
          <w:lang w:val="en-US"/>
        </w:rPr>
      </w:pPr>
    </w:p>
    <w:p w:rsidR="001C0AB6" w:rsidRPr="001936EE" w:rsidRDefault="00C11E86" w:rsidP="001C0AB6">
      <w:pPr>
        <w:rPr>
          <w:rFonts w:eastAsia="Times New Roman"/>
          <w:sz w:val="22"/>
          <w:lang w:eastAsia="en-CA"/>
        </w:rPr>
      </w:pPr>
      <w:r w:rsidRPr="001936EE">
        <w:rPr>
          <w:sz w:val="22"/>
          <w:lang w:val="en-US"/>
        </w:rPr>
        <w:t xml:space="preserve"> </w:t>
      </w:r>
      <w:r w:rsidR="001C0AB6" w:rsidRPr="001936EE">
        <w:rPr>
          <w:rFonts w:eastAsia="Times New Roman"/>
          <w:sz w:val="22"/>
          <w:lang w:eastAsia="en-CA"/>
        </w:rPr>
        <w:t xml:space="preserve">Definition: Situations in which an individual's movement is intentionally (totally) restrained against their will </w:t>
      </w:r>
      <w:r w:rsidR="001C0AB6" w:rsidRPr="001936EE">
        <w:rPr>
          <w:rFonts w:eastAsia="Times New Roman"/>
          <w:i/>
          <w:sz w:val="22"/>
          <w:lang w:eastAsia="en-CA"/>
        </w:rPr>
        <w:t>(actionable per se)</w:t>
      </w:r>
    </w:p>
    <w:p w:rsidR="001C0AB6" w:rsidRPr="001936EE" w:rsidRDefault="00BA67AD" w:rsidP="001818E9">
      <w:pPr>
        <w:pStyle w:val="ListParagraph"/>
        <w:numPr>
          <w:ilvl w:val="0"/>
          <w:numId w:val="14"/>
        </w:numPr>
        <w:rPr>
          <w:rFonts w:eastAsia="Times New Roman"/>
          <w:sz w:val="22"/>
          <w:lang w:eastAsia="en-CA"/>
        </w:rPr>
      </w:pPr>
      <w:r w:rsidRPr="001936EE">
        <w:rPr>
          <w:rFonts w:eastAsia="Times New Roman"/>
          <w:sz w:val="22"/>
          <w:lang w:eastAsia="en-CA"/>
        </w:rPr>
        <w:t xml:space="preserve">Was there intent to confine? Was there in fact a detention? Was that detention authorized by law? </w:t>
      </w:r>
    </w:p>
    <w:p w:rsidR="001C0AB6" w:rsidRPr="001936EE" w:rsidRDefault="001C0AB6" w:rsidP="001818E9">
      <w:pPr>
        <w:pStyle w:val="ListParagraph"/>
        <w:numPr>
          <w:ilvl w:val="0"/>
          <w:numId w:val="14"/>
        </w:numPr>
        <w:rPr>
          <w:rFonts w:eastAsia="Times New Roman"/>
          <w:sz w:val="22"/>
          <w:lang w:eastAsia="en-CA"/>
        </w:rPr>
      </w:pPr>
      <w:r w:rsidRPr="001936EE">
        <w:rPr>
          <w:rFonts w:eastAsia="Times New Roman"/>
          <w:sz w:val="22"/>
          <w:lang w:eastAsia="en-CA"/>
        </w:rPr>
        <w:t xml:space="preserve">Can be physical or psychological (D must have  intended to give the impression that P was not free to go) </w:t>
      </w:r>
    </w:p>
    <w:p w:rsidR="001C0AB6" w:rsidRPr="001936EE" w:rsidRDefault="001C0AB6" w:rsidP="001818E9">
      <w:pPr>
        <w:pStyle w:val="ListParagraph"/>
        <w:numPr>
          <w:ilvl w:val="0"/>
          <w:numId w:val="12"/>
        </w:numPr>
        <w:rPr>
          <w:rFonts w:eastAsia="Times New Roman"/>
          <w:sz w:val="22"/>
          <w:lang w:eastAsia="en-CA"/>
        </w:rPr>
      </w:pPr>
      <w:r w:rsidRPr="001936EE">
        <w:rPr>
          <w:rFonts w:eastAsia="Times New Roman"/>
          <w:sz w:val="22"/>
          <w:lang w:eastAsia="en-CA"/>
        </w:rPr>
        <w:t>May be imposed by physical means, an implicit or explicit threat of force, or an implicit or explicit assertion of legal authority (Campbell)</w:t>
      </w:r>
    </w:p>
    <w:p w:rsidR="001C0AB6" w:rsidRPr="001936EE" w:rsidRDefault="001C0AB6" w:rsidP="001818E9">
      <w:pPr>
        <w:pStyle w:val="ListParagraph"/>
        <w:numPr>
          <w:ilvl w:val="0"/>
          <w:numId w:val="12"/>
        </w:numPr>
        <w:rPr>
          <w:rFonts w:eastAsia="Times New Roman"/>
          <w:sz w:val="22"/>
          <w:lang w:eastAsia="en-CA"/>
        </w:rPr>
      </w:pPr>
      <w:r w:rsidRPr="001936EE">
        <w:rPr>
          <w:rFonts w:eastAsia="Times New Roman"/>
          <w:sz w:val="22"/>
          <w:lang w:eastAsia="en-CA"/>
        </w:rPr>
        <w:t>There is no false imprisonment for partial obstructions or disturbances (there needs to be a total restraint of movement) (Bird v Jones)</w:t>
      </w:r>
    </w:p>
    <w:p w:rsidR="001C0AB6" w:rsidRPr="001936EE" w:rsidRDefault="001C0AB6" w:rsidP="001818E9">
      <w:pPr>
        <w:pStyle w:val="ListParagraph"/>
        <w:numPr>
          <w:ilvl w:val="1"/>
          <w:numId w:val="12"/>
        </w:numPr>
        <w:rPr>
          <w:rFonts w:eastAsia="Times New Roman"/>
          <w:sz w:val="22"/>
          <w:lang w:eastAsia="en-CA"/>
        </w:rPr>
      </w:pPr>
      <w:r w:rsidRPr="001936EE">
        <w:rPr>
          <w:rFonts w:eastAsia="Times New Roman"/>
          <w:sz w:val="22"/>
          <w:lang w:eastAsia="en-CA"/>
        </w:rPr>
        <w:t>If there is a reasonable route of escape, there is no false imprisonment</w:t>
      </w:r>
    </w:p>
    <w:p w:rsidR="001C0AB6" w:rsidRPr="001936EE" w:rsidRDefault="001C0AB6" w:rsidP="001818E9">
      <w:pPr>
        <w:pStyle w:val="ListParagraph"/>
        <w:numPr>
          <w:ilvl w:val="0"/>
          <w:numId w:val="12"/>
        </w:numPr>
        <w:rPr>
          <w:rFonts w:eastAsia="Times New Roman"/>
          <w:sz w:val="22"/>
          <w:lang w:eastAsia="en-CA"/>
        </w:rPr>
      </w:pPr>
      <w:r w:rsidRPr="001936EE">
        <w:rPr>
          <w:rFonts w:eastAsia="Times New Roman"/>
          <w:sz w:val="22"/>
          <w:lang w:eastAsia="en-CA"/>
        </w:rPr>
        <w:t xml:space="preserve">False imprisonment can occur without P being aware of the imprisonment </w:t>
      </w:r>
    </w:p>
    <w:p w:rsidR="00BE3650" w:rsidRPr="001936EE" w:rsidRDefault="00BE3650" w:rsidP="00BE3650">
      <w:pPr>
        <w:pStyle w:val="ListParagraph"/>
        <w:ind w:left="1440"/>
        <w:rPr>
          <w:rFonts w:eastAsia="Times New Roman"/>
          <w:sz w:val="22"/>
          <w:lang w:eastAsia="en-CA"/>
        </w:rPr>
      </w:pPr>
    </w:p>
    <w:p w:rsidR="001C0AB6" w:rsidRPr="001936EE" w:rsidRDefault="001C0AB6" w:rsidP="001C0AB6">
      <w:pPr>
        <w:rPr>
          <w:rFonts w:eastAsia="Times New Roman"/>
          <w:sz w:val="22"/>
          <w:lang w:eastAsia="en-CA"/>
        </w:rPr>
      </w:pPr>
      <w:r w:rsidRPr="001936EE">
        <w:rPr>
          <w:rFonts w:eastAsia="Times New Roman"/>
          <w:bCs/>
          <w:sz w:val="22"/>
          <w:lang w:eastAsia="en-CA"/>
        </w:rPr>
        <w:t xml:space="preserve">False Arrest (One category of False Imprisonment): </w:t>
      </w:r>
      <w:r w:rsidR="00BA67AD" w:rsidRPr="001936EE">
        <w:rPr>
          <w:rFonts w:eastAsia="Times New Roman"/>
          <w:bCs/>
          <w:sz w:val="22"/>
          <w:lang w:eastAsia="en-CA"/>
        </w:rPr>
        <w:t>False imprisonment i</w:t>
      </w:r>
      <w:r w:rsidRPr="001936EE">
        <w:rPr>
          <w:rFonts w:eastAsia="Times New Roman"/>
          <w:bCs/>
          <w:sz w:val="22"/>
          <w:lang w:eastAsia="en-CA"/>
        </w:rPr>
        <w:t>mposed by an assertion of legal authority</w:t>
      </w:r>
    </w:p>
    <w:p w:rsidR="001C0AB6" w:rsidRPr="001936EE" w:rsidRDefault="001C0AB6" w:rsidP="001818E9">
      <w:pPr>
        <w:pStyle w:val="ListParagraph"/>
        <w:numPr>
          <w:ilvl w:val="0"/>
          <w:numId w:val="13"/>
        </w:numPr>
        <w:rPr>
          <w:rFonts w:eastAsia="Times New Roman"/>
          <w:sz w:val="22"/>
          <w:lang w:eastAsia="en-CA"/>
        </w:rPr>
      </w:pPr>
      <w:r w:rsidRPr="001936EE">
        <w:rPr>
          <w:rFonts w:eastAsia="Times New Roman"/>
          <w:sz w:val="22"/>
          <w:lang w:eastAsia="en-CA"/>
        </w:rPr>
        <w:t xml:space="preserve">False arrest actions can be brought against peace officers and private citizens who implicitly or explicitly assert legal authority in detaining others. </w:t>
      </w:r>
    </w:p>
    <w:p w:rsidR="001C0AB6" w:rsidRPr="001936EE" w:rsidRDefault="001C0AB6" w:rsidP="001C0AB6">
      <w:pPr>
        <w:pStyle w:val="ListParagraph"/>
        <w:ind w:left="1440"/>
        <w:rPr>
          <w:rFonts w:eastAsia="Times New Roman"/>
          <w:szCs w:val="24"/>
          <w:lang w:eastAsia="en-CA"/>
        </w:rPr>
      </w:pPr>
    </w:p>
    <w:p w:rsidR="001C0AB6" w:rsidRPr="001936EE" w:rsidRDefault="001C0AB6" w:rsidP="001C0AB6">
      <w:pPr>
        <w:rPr>
          <w:rFonts w:eastAsia="Times New Roman"/>
          <w:szCs w:val="24"/>
          <w:lang w:eastAsia="en-CA"/>
        </w:rPr>
      </w:pPr>
      <w:r w:rsidRPr="001936EE">
        <w:rPr>
          <w:rFonts w:eastAsia="Times New Roman"/>
          <w:szCs w:val="24"/>
          <w:lang w:eastAsia="en-CA"/>
        </w:rPr>
        <w:t xml:space="preserve">Defence: Legal authority, Consent (Herd v </w:t>
      </w:r>
      <w:proofErr w:type="spellStart"/>
      <w:r w:rsidRPr="001936EE">
        <w:rPr>
          <w:rFonts w:eastAsia="Times New Roman"/>
          <w:szCs w:val="24"/>
          <w:lang w:eastAsia="en-CA"/>
        </w:rPr>
        <w:t>Weardale</w:t>
      </w:r>
      <w:proofErr w:type="spellEnd"/>
      <w:r w:rsidRPr="001936EE">
        <w:rPr>
          <w:rFonts w:eastAsia="Times New Roman"/>
          <w:szCs w:val="24"/>
          <w:lang w:eastAsia="en-CA"/>
        </w:rPr>
        <w:t>), Having witnessed the offence being committed</w:t>
      </w:r>
    </w:p>
    <w:p w:rsidR="001C0AB6" w:rsidRPr="001936EE" w:rsidRDefault="001C0AB6" w:rsidP="001C0AB6">
      <w:pPr>
        <w:rPr>
          <w:rFonts w:eastAsia="Times New Roman"/>
          <w:szCs w:val="24"/>
          <w:lang w:eastAsia="en-CA"/>
        </w:rPr>
      </w:pPr>
      <w:r w:rsidRPr="001936EE">
        <w:rPr>
          <w:rFonts w:eastAsia="Times New Roman"/>
          <w:szCs w:val="24"/>
          <w:lang w:eastAsia="en-CA"/>
        </w:rPr>
        <w:t xml:space="preserve">Damages: Punitive damages increasingly being awarded </w:t>
      </w:r>
    </w:p>
    <w:p w:rsidR="00A10D49" w:rsidRPr="001936EE" w:rsidRDefault="00A10D49" w:rsidP="00F022E8">
      <w:pPr>
        <w:rPr>
          <w:b/>
          <w:szCs w:val="24"/>
          <w:u w:val="single"/>
        </w:rPr>
      </w:pPr>
    </w:p>
    <w:p w:rsidR="00BE3650" w:rsidRPr="00144578" w:rsidRDefault="00BE3650" w:rsidP="00F022E8">
      <w:pPr>
        <w:rPr>
          <w:sz w:val="20"/>
          <w:szCs w:val="20"/>
        </w:rPr>
      </w:pPr>
      <w:r w:rsidRPr="00144578">
        <w:rPr>
          <w:i/>
          <w:sz w:val="20"/>
          <w:szCs w:val="20"/>
        </w:rPr>
        <w:t>Bird v Jones</w:t>
      </w:r>
      <w:r w:rsidRPr="00144578">
        <w:rPr>
          <w:sz w:val="20"/>
          <w:szCs w:val="20"/>
        </w:rPr>
        <w:t xml:space="preserve"> 1845- P was trying to pass through public highway when D stopped him. P could have left in another direction, so no imprisonment. False imprisonment requires total confinement. </w:t>
      </w:r>
    </w:p>
    <w:p w:rsidR="00BE3650" w:rsidRPr="00144578" w:rsidRDefault="00BE3650" w:rsidP="00F022E8">
      <w:pPr>
        <w:rPr>
          <w:sz w:val="20"/>
          <w:szCs w:val="20"/>
        </w:rPr>
      </w:pPr>
    </w:p>
    <w:p w:rsidR="00BE3650" w:rsidRPr="00144578" w:rsidRDefault="00BE3650" w:rsidP="00F022E8">
      <w:pPr>
        <w:rPr>
          <w:sz w:val="20"/>
          <w:szCs w:val="20"/>
        </w:rPr>
      </w:pPr>
      <w:r w:rsidRPr="00144578">
        <w:rPr>
          <w:i/>
          <w:sz w:val="20"/>
          <w:szCs w:val="20"/>
        </w:rPr>
        <w:t xml:space="preserve">Campbell v S.S. </w:t>
      </w:r>
      <w:proofErr w:type="spellStart"/>
      <w:r w:rsidRPr="00144578">
        <w:rPr>
          <w:i/>
          <w:sz w:val="20"/>
          <w:szCs w:val="20"/>
        </w:rPr>
        <w:t>Kresge</w:t>
      </w:r>
      <w:proofErr w:type="spellEnd"/>
      <w:r w:rsidRPr="00144578">
        <w:rPr>
          <w:i/>
          <w:sz w:val="20"/>
          <w:szCs w:val="20"/>
        </w:rPr>
        <w:t xml:space="preserve"> Co.</w:t>
      </w:r>
      <w:r w:rsidRPr="00144578">
        <w:rPr>
          <w:sz w:val="20"/>
          <w:szCs w:val="20"/>
        </w:rPr>
        <w:t xml:space="preserve"> 1976- Police officer working as security guard was tipped of P shoplifting. Took her inside and found she had nothing. She was given the impression that she was not free to leave, and there was intention of D to confine her. P suffered panic and trauma as a result. </w:t>
      </w:r>
    </w:p>
    <w:p w:rsidR="002A64CD" w:rsidRPr="00144578" w:rsidRDefault="002A64CD" w:rsidP="00F022E8">
      <w:pPr>
        <w:rPr>
          <w:sz w:val="20"/>
          <w:szCs w:val="20"/>
        </w:rPr>
      </w:pPr>
    </w:p>
    <w:p w:rsidR="002A64CD" w:rsidRPr="00144578" w:rsidRDefault="002A64CD" w:rsidP="00F022E8">
      <w:pPr>
        <w:rPr>
          <w:sz w:val="20"/>
          <w:szCs w:val="20"/>
        </w:rPr>
      </w:pPr>
      <w:r w:rsidRPr="00144578">
        <w:rPr>
          <w:i/>
          <w:sz w:val="20"/>
          <w:szCs w:val="20"/>
        </w:rPr>
        <w:t xml:space="preserve">Herd v </w:t>
      </w:r>
      <w:proofErr w:type="spellStart"/>
      <w:r w:rsidRPr="00144578">
        <w:rPr>
          <w:i/>
          <w:sz w:val="20"/>
          <w:szCs w:val="20"/>
        </w:rPr>
        <w:t>Weardale</w:t>
      </w:r>
      <w:proofErr w:type="spellEnd"/>
      <w:r w:rsidRPr="00144578">
        <w:rPr>
          <w:i/>
          <w:sz w:val="20"/>
          <w:szCs w:val="20"/>
        </w:rPr>
        <w:t xml:space="preserve"> Steel, Coal and Coke Co. Ltd. </w:t>
      </w:r>
      <w:r w:rsidR="006B05F3" w:rsidRPr="00144578">
        <w:rPr>
          <w:sz w:val="20"/>
          <w:szCs w:val="20"/>
        </w:rPr>
        <w:t>1915</w:t>
      </w:r>
      <w:r w:rsidR="00FD7522" w:rsidRPr="00144578">
        <w:rPr>
          <w:sz w:val="20"/>
          <w:szCs w:val="20"/>
        </w:rPr>
        <w:t xml:space="preserve">- Coal miner stuck in mine refused dangerous work and had to wait 20 minutes before elevator could take him up. He had agreed to work in mine implicitly, and so could be held without any reason. </w:t>
      </w:r>
    </w:p>
    <w:p w:rsidR="00144578" w:rsidRDefault="00144578" w:rsidP="00F022E8">
      <w:pPr>
        <w:rPr>
          <w:b/>
          <w:szCs w:val="24"/>
          <w:highlight w:val="yellow"/>
          <w:u w:val="single"/>
        </w:rPr>
      </w:pPr>
    </w:p>
    <w:p w:rsidR="002B2DA6" w:rsidRPr="001936EE" w:rsidRDefault="002B2DA6" w:rsidP="00F022E8">
      <w:pPr>
        <w:rPr>
          <w:b/>
          <w:szCs w:val="24"/>
          <w:u w:val="single"/>
        </w:rPr>
      </w:pPr>
      <w:r w:rsidRPr="001936EE">
        <w:rPr>
          <w:b/>
          <w:szCs w:val="24"/>
          <w:highlight w:val="yellow"/>
          <w:u w:val="single"/>
        </w:rPr>
        <w:t>MALICIOUS PROSECUTION</w:t>
      </w:r>
      <w:r w:rsidRPr="001936EE">
        <w:rPr>
          <w:b/>
          <w:szCs w:val="24"/>
          <w:u w:val="single"/>
        </w:rPr>
        <w:t xml:space="preserve"> </w:t>
      </w:r>
    </w:p>
    <w:p w:rsidR="00FD145A" w:rsidRPr="001936EE" w:rsidRDefault="0035650D" w:rsidP="00F022E8">
      <w:pPr>
        <w:rPr>
          <w:b/>
          <w:sz w:val="22"/>
        </w:rPr>
      </w:pPr>
      <w:r w:rsidRPr="001936EE">
        <w:rPr>
          <w:b/>
          <w:sz w:val="22"/>
        </w:rPr>
        <w:t xml:space="preserve">Act without reasonable grounds and with malice in prosecution against an individual (Not actionable </w:t>
      </w:r>
      <w:r w:rsidRPr="001936EE">
        <w:rPr>
          <w:b/>
          <w:i/>
          <w:sz w:val="22"/>
        </w:rPr>
        <w:t>Per Se</w:t>
      </w:r>
      <w:r w:rsidRPr="001936EE">
        <w:rPr>
          <w:b/>
          <w:sz w:val="22"/>
        </w:rPr>
        <w:t>)</w:t>
      </w:r>
    </w:p>
    <w:p w:rsidR="0035650D" w:rsidRPr="001936EE" w:rsidRDefault="0035650D" w:rsidP="0035650D">
      <w:pPr>
        <w:pStyle w:val="ListParagraph"/>
        <w:numPr>
          <w:ilvl w:val="0"/>
          <w:numId w:val="1"/>
        </w:numPr>
        <w:rPr>
          <w:b/>
          <w:sz w:val="22"/>
        </w:rPr>
      </w:pPr>
      <w:r w:rsidRPr="001936EE">
        <w:rPr>
          <w:b/>
          <w:sz w:val="22"/>
        </w:rPr>
        <w:t>Malice requires proof that the prosecutor was trying to harm in some way or some reason outside of justice</w:t>
      </w:r>
    </w:p>
    <w:p w:rsidR="0035650D" w:rsidRPr="001936EE" w:rsidRDefault="0035650D" w:rsidP="0035650D">
      <w:pPr>
        <w:pStyle w:val="ListParagraph"/>
        <w:numPr>
          <w:ilvl w:val="0"/>
          <w:numId w:val="1"/>
        </w:numPr>
        <w:rPr>
          <w:b/>
          <w:sz w:val="22"/>
        </w:rPr>
      </w:pPr>
      <w:r w:rsidRPr="001936EE">
        <w:rPr>
          <w:b/>
          <w:sz w:val="22"/>
        </w:rPr>
        <w:t>Heavy burden on plaintiff: must establish malice,</w:t>
      </w:r>
      <w:r w:rsidR="00E66340" w:rsidRPr="001936EE">
        <w:rPr>
          <w:b/>
          <w:sz w:val="22"/>
        </w:rPr>
        <w:t xml:space="preserve"> no reasonable grounds,</w:t>
      </w:r>
      <w:r w:rsidRPr="001936EE">
        <w:rPr>
          <w:b/>
          <w:sz w:val="22"/>
        </w:rPr>
        <w:t xml:space="preserve"> and that they suffered loss/harm </w:t>
      </w:r>
    </w:p>
    <w:p w:rsidR="00550137" w:rsidRPr="001936EE" w:rsidRDefault="00550137" w:rsidP="00E66340">
      <w:pPr>
        <w:rPr>
          <w:b/>
          <w:sz w:val="22"/>
        </w:rPr>
      </w:pPr>
    </w:p>
    <w:p w:rsidR="00E66340" w:rsidRPr="001936EE" w:rsidRDefault="00E3283C" w:rsidP="00E66340">
      <w:pPr>
        <w:rPr>
          <w:sz w:val="22"/>
        </w:rPr>
      </w:pPr>
      <w:r w:rsidRPr="001936EE">
        <w:rPr>
          <w:b/>
          <w:sz w:val="22"/>
        </w:rPr>
        <w:t>Four Necessary Elements</w:t>
      </w:r>
      <w:r w:rsidRPr="001936EE">
        <w:rPr>
          <w:sz w:val="22"/>
        </w:rPr>
        <w:t xml:space="preserve"> (</w:t>
      </w:r>
      <w:proofErr w:type="spellStart"/>
      <w:r w:rsidRPr="001936EE">
        <w:rPr>
          <w:i/>
          <w:sz w:val="22"/>
        </w:rPr>
        <w:t>Nell</w:t>
      </w:r>
      <w:r w:rsidR="007B63AB" w:rsidRPr="001936EE">
        <w:rPr>
          <w:i/>
          <w:sz w:val="22"/>
        </w:rPr>
        <w:t>e</w:t>
      </w:r>
      <w:r w:rsidRPr="001936EE">
        <w:rPr>
          <w:i/>
          <w:sz w:val="22"/>
        </w:rPr>
        <w:t>s</w:t>
      </w:r>
      <w:proofErr w:type="spellEnd"/>
      <w:r w:rsidRPr="001936EE">
        <w:rPr>
          <w:i/>
          <w:sz w:val="22"/>
        </w:rPr>
        <w:t xml:space="preserve"> v Ontario</w:t>
      </w:r>
      <w:r w:rsidRPr="001936EE">
        <w:rPr>
          <w:sz w:val="22"/>
        </w:rPr>
        <w:t xml:space="preserve"> 1989</w:t>
      </w:r>
      <w:r w:rsidR="007B63AB" w:rsidRPr="001936EE">
        <w:rPr>
          <w:sz w:val="22"/>
        </w:rPr>
        <w:t xml:space="preserve">- P charged with murder of 4 babies in hospital, cause not proved, P </w:t>
      </w:r>
      <w:r w:rsidR="00616F25" w:rsidRPr="001936EE">
        <w:rPr>
          <w:sz w:val="22"/>
        </w:rPr>
        <w:t>sued D w/</w:t>
      </w:r>
      <w:r w:rsidR="007B63AB" w:rsidRPr="001936EE">
        <w:rPr>
          <w:sz w:val="22"/>
        </w:rPr>
        <w:t>M.P.</w:t>
      </w:r>
      <w:r w:rsidRPr="001936EE">
        <w:rPr>
          <w:sz w:val="22"/>
        </w:rPr>
        <w:t xml:space="preserve">) </w:t>
      </w:r>
    </w:p>
    <w:p w:rsidR="00E3283C" w:rsidRPr="001936EE" w:rsidRDefault="00E3283C" w:rsidP="00E3283C">
      <w:pPr>
        <w:ind w:left="720"/>
        <w:rPr>
          <w:rFonts w:eastAsia="Times New Roman"/>
          <w:sz w:val="22"/>
          <w:lang w:eastAsia="en-CA"/>
        </w:rPr>
      </w:pPr>
      <w:r w:rsidRPr="001936EE">
        <w:rPr>
          <w:rFonts w:eastAsia="Times New Roman"/>
          <w:sz w:val="22"/>
          <w:lang w:eastAsia="en-CA"/>
        </w:rPr>
        <w:t>1) The proceedings must have been initiated by the defendants (Not liable for merely providing info to the police/testifying in court)</w:t>
      </w:r>
    </w:p>
    <w:p w:rsidR="00E3283C" w:rsidRPr="001936EE" w:rsidRDefault="00E3283C" w:rsidP="00E3283C">
      <w:pPr>
        <w:ind w:left="720"/>
        <w:rPr>
          <w:rFonts w:eastAsia="Times New Roman"/>
          <w:sz w:val="22"/>
          <w:lang w:eastAsia="en-CA"/>
        </w:rPr>
      </w:pPr>
      <w:r w:rsidRPr="001936EE">
        <w:rPr>
          <w:rFonts w:eastAsia="Times New Roman"/>
          <w:sz w:val="22"/>
          <w:lang w:eastAsia="en-CA"/>
        </w:rPr>
        <w:t>2) The proceedings must have terminated in favour of the plaintiff</w:t>
      </w:r>
    </w:p>
    <w:p w:rsidR="00E3283C" w:rsidRPr="001936EE" w:rsidRDefault="00E3283C" w:rsidP="00E3283C">
      <w:pPr>
        <w:ind w:left="720"/>
        <w:rPr>
          <w:rFonts w:eastAsia="Times New Roman"/>
          <w:sz w:val="22"/>
          <w:lang w:eastAsia="en-CA"/>
        </w:rPr>
      </w:pPr>
      <w:r w:rsidRPr="001936EE">
        <w:rPr>
          <w:rFonts w:eastAsia="Times New Roman"/>
          <w:sz w:val="22"/>
          <w:lang w:eastAsia="en-CA"/>
        </w:rPr>
        <w:t>3) The absence of reasonable and probable cause</w:t>
      </w:r>
    </w:p>
    <w:p w:rsidR="00E3283C" w:rsidRPr="001936EE" w:rsidRDefault="00E3283C" w:rsidP="001818E9">
      <w:pPr>
        <w:pStyle w:val="ListParagraph"/>
        <w:numPr>
          <w:ilvl w:val="0"/>
          <w:numId w:val="16"/>
        </w:numPr>
        <w:textAlignment w:val="center"/>
        <w:rPr>
          <w:rFonts w:eastAsia="Times New Roman"/>
          <w:sz w:val="22"/>
          <w:lang w:eastAsia="en-CA"/>
        </w:rPr>
      </w:pPr>
      <w:r w:rsidRPr="001936EE">
        <w:rPr>
          <w:rFonts w:eastAsia="Times New Roman"/>
          <w:sz w:val="22"/>
          <w:lang w:eastAsia="en-CA"/>
        </w:rPr>
        <w:t xml:space="preserve">Reasonable and probable cause has been defined as "an honest belief in the guilt of the accused based upon a full conviction , founded on reasonable grounds, of the existence of a state of circumstances , which, assuming them to be true, would reasonably lead any ordinary prudent and cautious man placed in the position of the accuser, to the conclusion that the person charged was probably guilty of the crime imputed </w:t>
      </w:r>
      <w:r w:rsidRPr="001936EE">
        <w:rPr>
          <w:rFonts w:eastAsia="Times New Roman"/>
          <w:sz w:val="22"/>
          <w:u w:val="single"/>
          <w:lang w:eastAsia="en-CA"/>
        </w:rPr>
        <w:t xml:space="preserve">(Different test for Public v. Private Prosecutor See </w:t>
      </w:r>
      <w:proofErr w:type="spellStart"/>
      <w:r w:rsidRPr="001936EE">
        <w:rPr>
          <w:rFonts w:eastAsia="Times New Roman"/>
          <w:sz w:val="22"/>
          <w:u w:val="single"/>
          <w:lang w:eastAsia="en-CA"/>
        </w:rPr>
        <w:t>Mizaga</w:t>
      </w:r>
      <w:proofErr w:type="spellEnd"/>
      <w:r w:rsidRPr="001936EE">
        <w:rPr>
          <w:rFonts w:eastAsia="Times New Roman"/>
          <w:sz w:val="22"/>
          <w:lang w:eastAsia="en-CA"/>
        </w:rPr>
        <w:t>)</w:t>
      </w:r>
    </w:p>
    <w:p w:rsidR="00E3283C" w:rsidRPr="001936EE" w:rsidRDefault="00E3283C" w:rsidP="00E3283C">
      <w:pPr>
        <w:ind w:left="3600"/>
        <w:rPr>
          <w:rFonts w:eastAsia="Times New Roman"/>
          <w:sz w:val="22"/>
          <w:lang w:eastAsia="en-CA"/>
        </w:rPr>
      </w:pPr>
      <w:r w:rsidRPr="001936EE">
        <w:rPr>
          <w:rFonts w:eastAsia="Times New Roman"/>
          <w:sz w:val="22"/>
          <w:u w:val="single"/>
          <w:lang w:eastAsia="en-CA"/>
        </w:rPr>
        <w:t>Public prosecutor</w:t>
      </w:r>
      <w:r w:rsidRPr="001936EE">
        <w:rPr>
          <w:rFonts w:eastAsia="Times New Roman"/>
          <w:sz w:val="22"/>
          <w:lang w:eastAsia="en-CA"/>
        </w:rPr>
        <w:t>: Whether there were reasonable grounds to initiate and continue prosecution</w:t>
      </w:r>
    </w:p>
    <w:p w:rsidR="00E3283C" w:rsidRPr="001936EE" w:rsidRDefault="00E3283C" w:rsidP="00E3283C">
      <w:pPr>
        <w:ind w:left="3600"/>
        <w:rPr>
          <w:rFonts w:eastAsia="Times New Roman"/>
          <w:sz w:val="22"/>
          <w:lang w:eastAsia="en-CA"/>
        </w:rPr>
      </w:pPr>
      <w:r w:rsidRPr="001936EE">
        <w:rPr>
          <w:rFonts w:eastAsia="Times New Roman"/>
          <w:sz w:val="22"/>
          <w:u w:val="single"/>
          <w:lang w:eastAsia="en-CA"/>
        </w:rPr>
        <w:t>Private prosecutor</w:t>
      </w:r>
      <w:r w:rsidRPr="001936EE">
        <w:rPr>
          <w:rFonts w:eastAsia="Times New Roman"/>
          <w:sz w:val="22"/>
          <w:lang w:eastAsia="en-CA"/>
        </w:rPr>
        <w:t xml:space="preserve">: standard is whether they reasonable believed the accused is guilty. </w:t>
      </w:r>
    </w:p>
    <w:p w:rsidR="00E3283C" w:rsidRPr="001936EE" w:rsidRDefault="00E3283C" w:rsidP="00E3283C">
      <w:pPr>
        <w:ind w:left="720"/>
        <w:rPr>
          <w:rFonts w:eastAsia="Times New Roman"/>
          <w:sz w:val="22"/>
          <w:lang w:eastAsia="en-CA"/>
        </w:rPr>
      </w:pPr>
      <w:r w:rsidRPr="001936EE">
        <w:rPr>
          <w:rFonts w:eastAsia="Times New Roman"/>
          <w:sz w:val="22"/>
          <w:lang w:eastAsia="en-CA"/>
        </w:rPr>
        <w:t>4) Malice or a primary purpose other than that of carrying the law into effect</w:t>
      </w:r>
    </w:p>
    <w:p w:rsidR="00E3283C" w:rsidRPr="001936EE" w:rsidRDefault="00E3283C" w:rsidP="001818E9">
      <w:pPr>
        <w:numPr>
          <w:ilvl w:val="1"/>
          <w:numId w:val="15"/>
        </w:numPr>
        <w:tabs>
          <w:tab w:val="clear" w:pos="1440"/>
          <w:tab w:val="num" w:pos="2160"/>
        </w:tabs>
        <w:ind w:left="2269"/>
        <w:textAlignment w:val="center"/>
        <w:rPr>
          <w:rFonts w:eastAsia="Times New Roman"/>
          <w:sz w:val="22"/>
          <w:lang w:eastAsia="en-CA"/>
        </w:rPr>
      </w:pPr>
      <w:r w:rsidRPr="001936EE">
        <w:rPr>
          <w:rFonts w:eastAsia="Times New Roman"/>
          <w:sz w:val="22"/>
          <w:lang w:eastAsia="en-CA"/>
        </w:rPr>
        <w:t>The equivalent of "improper purpose”.  </w:t>
      </w:r>
    </w:p>
    <w:p w:rsidR="00800F62" w:rsidRDefault="00800F62" w:rsidP="00E3283C">
      <w:pPr>
        <w:rPr>
          <w:b/>
          <w:szCs w:val="24"/>
          <w:highlight w:val="yellow"/>
          <w:u w:val="single"/>
        </w:rPr>
      </w:pPr>
    </w:p>
    <w:p w:rsidR="00144578" w:rsidRDefault="00144578" w:rsidP="00E3283C">
      <w:pPr>
        <w:rPr>
          <w:b/>
          <w:szCs w:val="24"/>
          <w:highlight w:val="yellow"/>
          <w:u w:val="single"/>
        </w:rPr>
      </w:pPr>
    </w:p>
    <w:p w:rsidR="00E3283C" w:rsidRPr="001936EE" w:rsidRDefault="00EF7077" w:rsidP="00E3283C">
      <w:pPr>
        <w:rPr>
          <w:b/>
          <w:szCs w:val="24"/>
          <w:u w:val="single"/>
        </w:rPr>
      </w:pPr>
      <w:r w:rsidRPr="001936EE">
        <w:rPr>
          <w:b/>
          <w:szCs w:val="24"/>
          <w:highlight w:val="yellow"/>
          <w:u w:val="single"/>
        </w:rPr>
        <w:lastRenderedPageBreak/>
        <w:t>ABUSE OF PROCESS</w:t>
      </w:r>
    </w:p>
    <w:p w:rsidR="00EF7077" w:rsidRPr="00144578" w:rsidRDefault="00EF7077" w:rsidP="00EF7077">
      <w:pPr>
        <w:rPr>
          <w:rFonts w:eastAsia="Times New Roman"/>
          <w:bCs/>
          <w:sz w:val="22"/>
          <w:lang w:eastAsia="en-CA"/>
        </w:rPr>
      </w:pPr>
      <w:r w:rsidRPr="00144578">
        <w:rPr>
          <w:rFonts w:eastAsia="Times New Roman"/>
          <w:sz w:val="22"/>
          <w:lang w:eastAsia="en-CA"/>
        </w:rPr>
        <w:t>Definition: Focuses on the misuse of civil proceedings for collateral or illicit purpose other than the resolution of the claim</w:t>
      </w:r>
      <w:r w:rsidRPr="00144578">
        <w:rPr>
          <w:rFonts w:eastAsia="Times New Roman"/>
          <w:bCs/>
          <w:sz w:val="22"/>
          <w:lang w:eastAsia="en-CA"/>
        </w:rPr>
        <w:t xml:space="preserve"> </w:t>
      </w:r>
      <w:r w:rsidRPr="00144578">
        <w:rPr>
          <w:rFonts w:eastAsia="Times New Roman"/>
          <w:bCs/>
          <w:i/>
          <w:sz w:val="22"/>
          <w:lang w:eastAsia="en-CA"/>
        </w:rPr>
        <w:t>(not actionable per se)</w:t>
      </w:r>
      <w:r w:rsidRPr="00144578">
        <w:rPr>
          <w:rFonts w:eastAsia="Times New Roman"/>
          <w:bCs/>
          <w:sz w:val="22"/>
          <w:lang w:eastAsia="en-CA"/>
        </w:rPr>
        <w:t xml:space="preserve"> </w:t>
      </w:r>
      <w:r w:rsidRPr="00144578">
        <w:rPr>
          <w:rFonts w:eastAsia="Times New Roman"/>
          <w:sz w:val="22"/>
          <w:lang w:eastAsia="en-CA"/>
        </w:rPr>
        <w:t> </w:t>
      </w:r>
    </w:p>
    <w:p w:rsidR="00EF7077" w:rsidRPr="00144578" w:rsidRDefault="00EF7077" w:rsidP="00E3283C">
      <w:pPr>
        <w:rPr>
          <w:sz w:val="22"/>
        </w:rPr>
      </w:pPr>
      <w:r w:rsidRPr="00144578">
        <w:rPr>
          <w:sz w:val="22"/>
        </w:rPr>
        <w:t>Four elements:</w:t>
      </w:r>
    </w:p>
    <w:p w:rsidR="00EF7077" w:rsidRPr="00144578" w:rsidRDefault="00EF7077" w:rsidP="001818E9">
      <w:pPr>
        <w:pStyle w:val="ListParagraph"/>
        <w:numPr>
          <w:ilvl w:val="0"/>
          <w:numId w:val="17"/>
        </w:numPr>
        <w:rPr>
          <w:sz w:val="22"/>
        </w:rPr>
      </w:pPr>
      <w:r w:rsidRPr="00144578">
        <w:rPr>
          <w:sz w:val="22"/>
        </w:rPr>
        <w:t>The defendant brought on a civil action</w:t>
      </w:r>
    </w:p>
    <w:p w:rsidR="00EF7077" w:rsidRPr="00144578" w:rsidRDefault="00EF7077" w:rsidP="001818E9">
      <w:pPr>
        <w:pStyle w:val="ListParagraph"/>
        <w:numPr>
          <w:ilvl w:val="0"/>
          <w:numId w:val="17"/>
        </w:numPr>
        <w:rPr>
          <w:sz w:val="22"/>
        </w:rPr>
      </w:pPr>
      <w:r w:rsidRPr="00144578">
        <w:rPr>
          <w:sz w:val="22"/>
        </w:rPr>
        <w:t>The defendant did so for some extrinsic purpose</w:t>
      </w:r>
    </w:p>
    <w:p w:rsidR="00EF7077" w:rsidRPr="00144578" w:rsidRDefault="00EF7077" w:rsidP="001818E9">
      <w:pPr>
        <w:pStyle w:val="ListParagraph"/>
        <w:numPr>
          <w:ilvl w:val="0"/>
          <w:numId w:val="17"/>
        </w:numPr>
        <w:rPr>
          <w:sz w:val="22"/>
        </w:rPr>
      </w:pPr>
      <w:r w:rsidRPr="00144578">
        <w:rPr>
          <w:sz w:val="22"/>
        </w:rPr>
        <w:t>The defendant undertook, threatened to undertake, some overt act, other than the litigation itself, to further the improper purpose</w:t>
      </w:r>
    </w:p>
    <w:p w:rsidR="00EF7077" w:rsidRPr="00144578" w:rsidRDefault="00EF7077" w:rsidP="001818E9">
      <w:pPr>
        <w:pStyle w:val="ListParagraph"/>
        <w:numPr>
          <w:ilvl w:val="0"/>
          <w:numId w:val="17"/>
        </w:numPr>
        <w:rPr>
          <w:sz w:val="22"/>
        </w:rPr>
      </w:pPr>
      <w:r w:rsidRPr="00144578">
        <w:rPr>
          <w:sz w:val="22"/>
        </w:rPr>
        <w:t>The plaintiff consequently suffered a loss</w:t>
      </w:r>
    </w:p>
    <w:p w:rsidR="00EF7077" w:rsidRPr="001936EE" w:rsidRDefault="00EF7077" w:rsidP="00EF7077">
      <w:pPr>
        <w:rPr>
          <w:szCs w:val="24"/>
        </w:rPr>
      </w:pPr>
    </w:p>
    <w:p w:rsidR="00EF7077" w:rsidRPr="001936EE" w:rsidRDefault="00EF7077" w:rsidP="00EF7077">
      <w:pPr>
        <w:rPr>
          <w:b/>
          <w:szCs w:val="24"/>
          <w:u w:val="single"/>
        </w:rPr>
      </w:pPr>
      <w:r w:rsidRPr="001936EE">
        <w:rPr>
          <w:b/>
          <w:szCs w:val="24"/>
          <w:highlight w:val="yellow"/>
          <w:u w:val="single"/>
        </w:rPr>
        <w:t>INTENTIONAL INFLICTION OF NERVOUS SHOCK</w:t>
      </w:r>
    </w:p>
    <w:p w:rsidR="00EF7077" w:rsidRPr="00144578" w:rsidRDefault="003B4A49" w:rsidP="00EF7077">
      <w:pPr>
        <w:rPr>
          <w:sz w:val="22"/>
        </w:rPr>
      </w:pPr>
      <w:r w:rsidRPr="00144578">
        <w:rPr>
          <w:sz w:val="22"/>
        </w:rPr>
        <w:t>Intent to cause psychiatric harm (=illness) or to do something that is virtually certain to cause such harm (imputed intent) (</w:t>
      </w:r>
      <w:r w:rsidRPr="00144578">
        <w:rPr>
          <w:i/>
          <w:sz w:val="22"/>
        </w:rPr>
        <w:t>not actionable per se</w:t>
      </w:r>
      <w:r w:rsidRPr="00144578">
        <w:rPr>
          <w:sz w:val="22"/>
        </w:rPr>
        <w:t>)</w:t>
      </w:r>
    </w:p>
    <w:p w:rsidR="00474C40" w:rsidRPr="00144578" w:rsidRDefault="00474C40" w:rsidP="00474C40">
      <w:pPr>
        <w:rPr>
          <w:sz w:val="22"/>
          <w:lang w:eastAsia="en-CA"/>
        </w:rPr>
      </w:pPr>
      <w:r w:rsidRPr="00144578">
        <w:rPr>
          <w:sz w:val="22"/>
          <w:lang w:eastAsia="en-CA"/>
        </w:rPr>
        <w:t xml:space="preserve">Required Elements: </w:t>
      </w:r>
    </w:p>
    <w:p w:rsidR="00474C40" w:rsidRPr="00144578" w:rsidRDefault="00474C40" w:rsidP="001818E9">
      <w:pPr>
        <w:pStyle w:val="ListParagraph"/>
        <w:numPr>
          <w:ilvl w:val="0"/>
          <w:numId w:val="18"/>
        </w:numPr>
        <w:spacing w:after="200" w:line="276" w:lineRule="auto"/>
        <w:rPr>
          <w:sz w:val="22"/>
          <w:lang w:eastAsia="en-CA"/>
        </w:rPr>
      </w:pPr>
      <w:r w:rsidRPr="00144578">
        <w:rPr>
          <w:sz w:val="22"/>
          <w:lang w:eastAsia="en-CA"/>
        </w:rPr>
        <w:t>Intentional and “outrageous” conduct (actual or imputed intent)</w:t>
      </w:r>
    </w:p>
    <w:p w:rsidR="00474C40" w:rsidRPr="00144578" w:rsidRDefault="00474C40" w:rsidP="001818E9">
      <w:pPr>
        <w:pStyle w:val="ListParagraph"/>
        <w:numPr>
          <w:ilvl w:val="0"/>
          <w:numId w:val="18"/>
        </w:numPr>
        <w:spacing w:after="200" w:line="276" w:lineRule="auto"/>
        <w:rPr>
          <w:sz w:val="22"/>
          <w:lang w:eastAsia="en-CA"/>
        </w:rPr>
      </w:pPr>
      <w:r w:rsidRPr="00144578">
        <w:rPr>
          <w:sz w:val="22"/>
          <w:lang w:eastAsia="en-CA"/>
        </w:rPr>
        <w:t>Designed to inflict emotional distress or that a reasonable person would have known would cause emotional distress;</w:t>
      </w:r>
    </w:p>
    <w:p w:rsidR="00474C40" w:rsidRPr="00144578" w:rsidRDefault="00375F1F" w:rsidP="001818E9">
      <w:pPr>
        <w:pStyle w:val="ListParagraph"/>
        <w:numPr>
          <w:ilvl w:val="1"/>
          <w:numId w:val="18"/>
        </w:numPr>
        <w:spacing w:after="200" w:line="276" w:lineRule="auto"/>
        <w:rPr>
          <w:sz w:val="22"/>
          <w:lang w:eastAsia="en-CA"/>
        </w:rPr>
      </w:pPr>
      <w:r w:rsidRPr="00144578">
        <w:rPr>
          <w:sz w:val="22"/>
          <w:lang w:eastAsia="en-CA"/>
        </w:rPr>
        <w:t>D need not</w:t>
      </w:r>
      <w:r w:rsidR="00474C40" w:rsidRPr="00144578">
        <w:rPr>
          <w:sz w:val="22"/>
          <w:lang w:eastAsia="en-CA"/>
        </w:rPr>
        <w:t xml:space="preserve"> intend nervous shock. Sufficient that D acted in reckless disregard for this possibility, or was foreseeable that profound distress would ensue. </w:t>
      </w:r>
    </w:p>
    <w:p w:rsidR="00474C40" w:rsidRPr="00144578" w:rsidRDefault="00474C40" w:rsidP="001818E9">
      <w:pPr>
        <w:pStyle w:val="ListParagraph"/>
        <w:numPr>
          <w:ilvl w:val="1"/>
          <w:numId w:val="18"/>
        </w:numPr>
        <w:spacing w:after="200" w:line="276" w:lineRule="auto"/>
        <w:rPr>
          <w:sz w:val="22"/>
          <w:lang w:eastAsia="en-CA"/>
        </w:rPr>
      </w:pPr>
      <w:r w:rsidRPr="00144578">
        <w:rPr>
          <w:sz w:val="22"/>
          <w:lang w:eastAsia="en-CA"/>
        </w:rPr>
        <w:t>More harm was done than was anticipated is irrelevant (Wilkinson)</w:t>
      </w:r>
    </w:p>
    <w:p w:rsidR="00474C40" w:rsidRPr="00144578" w:rsidRDefault="00474C40" w:rsidP="001818E9">
      <w:pPr>
        <w:pStyle w:val="ListParagraph"/>
        <w:numPr>
          <w:ilvl w:val="0"/>
          <w:numId w:val="18"/>
        </w:numPr>
        <w:spacing w:after="200" w:line="276" w:lineRule="auto"/>
        <w:rPr>
          <w:sz w:val="22"/>
          <w:lang w:eastAsia="en-CA"/>
        </w:rPr>
      </w:pPr>
      <w:r w:rsidRPr="00144578">
        <w:rPr>
          <w:sz w:val="22"/>
          <w:lang w:eastAsia="en-CA"/>
        </w:rPr>
        <w:t>That causes a visible and provable illness—there must be some physical or psychological mani</w:t>
      </w:r>
      <w:r w:rsidR="006C5916" w:rsidRPr="00144578">
        <w:rPr>
          <w:sz w:val="22"/>
          <w:lang w:eastAsia="en-CA"/>
        </w:rPr>
        <w:t>festation of injury (</w:t>
      </w:r>
      <w:proofErr w:type="spellStart"/>
      <w:r w:rsidR="006C5916" w:rsidRPr="00144578">
        <w:rPr>
          <w:sz w:val="22"/>
          <w:lang w:eastAsia="en-CA"/>
        </w:rPr>
        <w:t>Radovskis</w:t>
      </w:r>
      <w:proofErr w:type="spellEnd"/>
      <w:r w:rsidR="006C5916" w:rsidRPr="00144578">
        <w:rPr>
          <w:sz w:val="22"/>
          <w:lang w:eastAsia="en-CA"/>
        </w:rPr>
        <w:t>), HOWEVER if there is no physical harm, intent must be shown</w:t>
      </w:r>
    </w:p>
    <w:p w:rsidR="00474C40" w:rsidRPr="00144578" w:rsidRDefault="00474C40" w:rsidP="00474C40">
      <w:pPr>
        <w:rPr>
          <w:rFonts w:eastAsia="Times New Roman"/>
          <w:sz w:val="22"/>
          <w:lang w:eastAsia="en-CA"/>
        </w:rPr>
      </w:pPr>
      <w:r w:rsidRPr="00144578">
        <w:rPr>
          <w:rFonts w:eastAsia="Times New Roman"/>
          <w:sz w:val="22"/>
          <w:lang w:eastAsia="en-CA"/>
        </w:rPr>
        <w:t xml:space="preserve">*Canadian courts have expanded the definition to “visible and provable” illness (some indication that something less than illness may be accepted-Mustapha) </w:t>
      </w:r>
    </w:p>
    <w:p w:rsidR="00474C40" w:rsidRPr="00144578" w:rsidRDefault="00474C40" w:rsidP="001818E9">
      <w:pPr>
        <w:pStyle w:val="ListParagraph"/>
        <w:numPr>
          <w:ilvl w:val="0"/>
          <w:numId w:val="16"/>
        </w:numPr>
        <w:rPr>
          <w:rFonts w:eastAsia="Times New Roman"/>
          <w:sz w:val="22"/>
          <w:lang w:eastAsia="en-CA"/>
        </w:rPr>
      </w:pPr>
      <w:r w:rsidRPr="00144578">
        <w:rPr>
          <w:rFonts w:eastAsia="Times New Roman"/>
          <w:sz w:val="22"/>
          <w:lang w:eastAsia="en-CA"/>
        </w:rPr>
        <w:t>Absence of expert medical evidence is not fatal to the claim (</w:t>
      </w:r>
      <w:proofErr w:type="spellStart"/>
      <w:r w:rsidRPr="00144578">
        <w:rPr>
          <w:rFonts w:eastAsia="Times New Roman"/>
          <w:sz w:val="22"/>
          <w:lang w:eastAsia="en-CA"/>
        </w:rPr>
        <w:t>Rahemtulla</w:t>
      </w:r>
      <w:proofErr w:type="spellEnd"/>
      <w:r w:rsidRPr="00144578">
        <w:rPr>
          <w:rFonts w:eastAsia="Times New Roman"/>
          <w:sz w:val="22"/>
          <w:lang w:eastAsia="en-CA"/>
        </w:rPr>
        <w:t xml:space="preserve"> v. </w:t>
      </w:r>
      <w:proofErr w:type="spellStart"/>
      <w:r w:rsidRPr="00144578">
        <w:rPr>
          <w:rFonts w:eastAsia="Times New Roman"/>
          <w:sz w:val="22"/>
          <w:lang w:eastAsia="en-CA"/>
        </w:rPr>
        <w:t>Vanfed</w:t>
      </w:r>
      <w:proofErr w:type="spellEnd"/>
      <w:r w:rsidRPr="00144578">
        <w:rPr>
          <w:rFonts w:eastAsia="Times New Roman"/>
          <w:sz w:val="22"/>
          <w:lang w:eastAsia="en-CA"/>
        </w:rPr>
        <w:t xml:space="preserve"> Credit Union)</w:t>
      </w:r>
    </w:p>
    <w:p w:rsidR="00474C40" w:rsidRPr="00144578" w:rsidRDefault="00474C40" w:rsidP="001818E9">
      <w:pPr>
        <w:pStyle w:val="ListParagraph"/>
        <w:numPr>
          <w:ilvl w:val="0"/>
          <w:numId w:val="16"/>
        </w:numPr>
        <w:rPr>
          <w:rFonts w:eastAsia="Times New Roman"/>
          <w:sz w:val="22"/>
          <w:lang w:eastAsia="en-CA"/>
        </w:rPr>
      </w:pPr>
      <w:r w:rsidRPr="00144578">
        <w:rPr>
          <w:rFonts w:eastAsia="Times New Roman"/>
          <w:sz w:val="22"/>
          <w:lang w:eastAsia="en-CA"/>
        </w:rPr>
        <w:t>P may be entitled to recover for emotional harm falling short of a psychiatric condition (Tran v. Financial Debt Recovery)</w:t>
      </w:r>
    </w:p>
    <w:p w:rsidR="003B4A49" w:rsidRPr="00144578" w:rsidRDefault="003B4A49" w:rsidP="00EF7077">
      <w:pPr>
        <w:rPr>
          <w:sz w:val="20"/>
          <w:szCs w:val="20"/>
        </w:rPr>
      </w:pPr>
    </w:p>
    <w:p w:rsidR="00375F1F" w:rsidRPr="00144578" w:rsidRDefault="006C5916" w:rsidP="00EF7077">
      <w:pPr>
        <w:rPr>
          <w:sz w:val="20"/>
          <w:szCs w:val="20"/>
        </w:rPr>
      </w:pPr>
      <w:r w:rsidRPr="00144578">
        <w:rPr>
          <w:i/>
          <w:sz w:val="20"/>
          <w:szCs w:val="20"/>
        </w:rPr>
        <w:t xml:space="preserve">Wilkinson v </w:t>
      </w:r>
      <w:proofErr w:type="spellStart"/>
      <w:r w:rsidRPr="00144578">
        <w:rPr>
          <w:i/>
          <w:sz w:val="20"/>
          <w:szCs w:val="20"/>
        </w:rPr>
        <w:t>Downton</w:t>
      </w:r>
      <w:proofErr w:type="spellEnd"/>
      <w:r w:rsidRPr="00144578">
        <w:rPr>
          <w:sz w:val="20"/>
          <w:szCs w:val="20"/>
        </w:rPr>
        <w:t xml:space="preserve">- 1897- D told P that husband was injured and P became physically ill. </w:t>
      </w:r>
      <w:r w:rsidR="00C21037" w:rsidRPr="00144578">
        <w:rPr>
          <w:sz w:val="20"/>
          <w:szCs w:val="20"/>
        </w:rPr>
        <w:t xml:space="preserve">Found to be </w:t>
      </w:r>
      <w:r w:rsidRPr="00144578">
        <w:rPr>
          <w:sz w:val="20"/>
          <w:szCs w:val="20"/>
        </w:rPr>
        <w:t>malicious, even without intent or motive to be malicious</w:t>
      </w:r>
      <w:r w:rsidR="00C21037" w:rsidRPr="00144578">
        <w:rPr>
          <w:sz w:val="20"/>
          <w:szCs w:val="20"/>
        </w:rPr>
        <w:t xml:space="preserve">. </w:t>
      </w:r>
    </w:p>
    <w:p w:rsidR="00144578" w:rsidRPr="00144578" w:rsidRDefault="00144578" w:rsidP="00EF7077">
      <w:pPr>
        <w:rPr>
          <w:i/>
          <w:sz w:val="20"/>
          <w:szCs w:val="20"/>
        </w:rPr>
      </w:pPr>
    </w:p>
    <w:p w:rsidR="006C5916" w:rsidRPr="00144578" w:rsidRDefault="006C5916" w:rsidP="00EF7077">
      <w:pPr>
        <w:rPr>
          <w:sz w:val="20"/>
          <w:szCs w:val="20"/>
        </w:rPr>
      </w:pPr>
      <w:proofErr w:type="spellStart"/>
      <w:r w:rsidRPr="00144578">
        <w:rPr>
          <w:i/>
          <w:sz w:val="20"/>
          <w:szCs w:val="20"/>
        </w:rPr>
        <w:t>Radovskis</w:t>
      </w:r>
      <w:proofErr w:type="spellEnd"/>
      <w:r w:rsidRPr="00144578">
        <w:rPr>
          <w:i/>
          <w:sz w:val="20"/>
          <w:szCs w:val="20"/>
        </w:rPr>
        <w:t xml:space="preserve"> v Tomm</w:t>
      </w:r>
      <w:r w:rsidRPr="00144578">
        <w:rPr>
          <w:sz w:val="20"/>
          <w:szCs w:val="20"/>
        </w:rPr>
        <w:t xml:space="preserve">-1957- 5 </w:t>
      </w:r>
      <w:proofErr w:type="spellStart"/>
      <w:r w:rsidRPr="00144578">
        <w:rPr>
          <w:sz w:val="20"/>
          <w:szCs w:val="20"/>
        </w:rPr>
        <w:t>yr</w:t>
      </w:r>
      <w:proofErr w:type="spellEnd"/>
      <w:r w:rsidRPr="00144578">
        <w:rPr>
          <w:sz w:val="20"/>
          <w:szCs w:val="20"/>
        </w:rPr>
        <w:t xml:space="preserve"> old child was raped by D, mum claimed medical expenses, lost wages, and mother’s nervous shock. Was found that there were no measurable damages (i.e. physical illness) and dismissed. </w:t>
      </w:r>
    </w:p>
    <w:p w:rsidR="00144578" w:rsidRPr="00144578" w:rsidRDefault="00144578" w:rsidP="00EF7077">
      <w:pPr>
        <w:rPr>
          <w:i/>
          <w:sz w:val="20"/>
          <w:szCs w:val="20"/>
        </w:rPr>
      </w:pPr>
    </w:p>
    <w:p w:rsidR="006C5916" w:rsidRPr="00144578" w:rsidRDefault="006C5916" w:rsidP="00EF7077">
      <w:pPr>
        <w:rPr>
          <w:sz w:val="20"/>
          <w:szCs w:val="20"/>
        </w:rPr>
      </w:pPr>
      <w:proofErr w:type="spellStart"/>
      <w:r w:rsidRPr="00144578">
        <w:rPr>
          <w:i/>
          <w:sz w:val="20"/>
          <w:szCs w:val="20"/>
        </w:rPr>
        <w:t>Samms</w:t>
      </w:r>
      <w:proofErr w:type="spellEnd"/>
      <w:r w:rsidRPr="00144578">
        <w:rPr>
          <w:i/>
          <w:sz w:val="20"/>
          <w:szCs w:val="20"/>
        </w:rPr>
        <w:t xml:space="preserve"> v Eccles</w:t>
      </w:r>
      <w:r w:rsidRPr="00144578">
        <w:rPr>
          <w:sz w:val="20"/>
          <w:szCs w:val="20"/>
        </w:rPr>
        <w:t>-1961- D kept calling and making indecent proposals</w:t>
      </w:r>
      <w:r w:rsidR="00C21037" w:rsidRPr="00144578">
        <w:rPr>
          <w:sz w:val="20"/>
          <w:szCs w:val="20"/>
        </w:rPr>
        <w:t xml:space="preserve"> (sexual requests). Court deemed that there was intention in the action that a reasonable person could foresee as harmful. D was held liable. </w:t>
      </w:r>
    </w:p>
    <w:p w:rsidR="006C5916" w:rsidRPr="001936EE" w:rsidRDefault="006C5916" w:rsidP="00EF7077">
      <w:pPr>
        <w:rPr>
          <w:szCs w:val="24"/>
        </w:rPr>
      </w:pPr>
    </w:p>
    <w:p w:rsidR="00297E2B" w:rsidRPr="001936EE" w:rsidRDefault="00297E2B" w:rsidP="00EF7077">
      <w:pPr>
        <w:rPr>
          <w:b/>
          <w:szCs w:val="24"/>
          <w:u w:val="single"/>
        </w:rPr>
      </w:pPr>
      <w:r w:rsidRPr="001936EE">
        <w:rPr>
          <w:b/>
          <w:szCs w:val="24"/>
          <w:highlight w:val="yellow"/>
          <w:u w:val="single"/>
        </w:rPr>
        <w:t>PRIVACY</w:t>
      </w:r>
    </w:p>
    <w:p w:rsidR="00297E2B" w:rsidRPr="00144578" w:rsidRDefault="00297E2B" w:rsidP="00EF7077">
      <w:pPr>
        <w:rPr>
          <w:b/>
          <w:sz w:val="22"/>
          <w:u w:val="single"/>
        </w:rPr>
      </w:pPr>
    </w:p>
    <w:p w:rsidR="00297E2B" w:rsidRPr="00144578" w:rsidRDefault="00297E2B" w:rsidP="00EF7077">
      <w:pPr>
        <w:rPr>
          <w:sz w:val="22"/>
        </w:rPr>
      </w:pPr>
      <w:r w:rsidRPr="00144578">
        <w:rPr>
          <w:sz w:val="22"/>
        </w:rPr>
        <w:t xml:space="preserve">The public law regulation of access to personal information is contained in the </w:t>
      </w:r>
      <w:r w:rsidRPr="00144578">
        <w:rPr>
          <w:i/>
          <w:sz w:val="22"/>
        </w:rPr>
        <w:t>Freedom of Information and Privacy Act</w:t>
      </w:r>
      <w:r w:rsidRPr="00144578">
        <w:rPr>
          <w:sz w:val="22"/>
        </w:rPr>
        <w:t xml:space="preserve"> and under the statute of the </w:t>
      </w:r>
      <w:r w:rsidRPr="00144578">
        <w:rPr>
          <w:i/>
          <w:sz w:val="22"/>
        </w:rPr>
        <w:t>Privacy Act</w:t>
      </w:r>
      <w:r w:rsidRPr="00144578">
        <w:rPr>
          <w:sz w:val="22"/>
        </w:rPr>
        <w:t xml:space="preserve">. </w:t>
      </w:r>
    </w:p>
    <w:p w:rsidR="00297E2B" w:rsidRPr="00144578" w:rsidRDefault="00297E2B" w:rsidP="00EF7077">
      <w:pPr>
        <w:rPr>
          <w:sz w:val="22"/>
        </w:rPr>
      </w:pPr>
    </w:p>
    <w:p w:rsidR="00297E2B" w:rsidRPr="00144578" w:rsidRDefault="00297E2B" w:rsidP="00EF7077">
      <w:pPr>
        <w:rPr>
          <w:sz w:val="22"/>
        </w:rPr>
      </w:pPr>
      <w:r w:rsidRPr="00144578">
        <w:rPr>
          <w:sz w:val="22"/>
        </w:rPr>
        <w:t>Privacy Act s.1: It is a tort actionable without proof of damage when a person willfu</w:t>
      </w:r>
      <w:r w:rsidR="0081241A" w:rsidRPr="00144578">
        <w:rPr>
          <w:sz w:val="22"/>
        </w:rPr>
        <w:t xml:space="preserve">lly and without claim of right </w:t>
      </w:r>
      <w:r w:rsidRPr="00144578">
        <w:rPr>
          <w:sz w:val="22"/>
        </w:rPr>
        <w:t>violates the privacy of another</w:t>
      </w:r>
    </w:p>
    <w:p w:rsidR="00297E2B" w:rsidRPr="00144578" w:rsidRDefault="00297E2B" w:rsidP="00297E2B">
      <w:pPr>
        <w:pStyle w:val="ListParagraph"/>
        <w:numPr>
          <w:ilvl w:val="0"/>
          <w:numId w:val="1"/>
        </w:numPr>
        <w:rPr>
          <w:sz w:val="22"/>
        </w:rPr>
      </w:pPr>
      <w:r w:rsidRPr="00144578">
        <w:rPr>
          <w:sz w:val="22"/>
        </w:rPr>
        <w:t>“willfully” applies narrowly to the intention where the person knew or should have known the act would violate the privacy of another (</w:t>
      </w:r>
      <w:proofErr w:type="spellStart"/>
      <w:r w:rsidRPr="00144578">
        <w:rPr>
          <w:i/>
          <w:sz w:val="22"/>
        </w:rPr>
        <w:t>Hollinsworth</w:t>
      </w:r>
      <w:proofErr w:type="spellEnd"/>
      <w:r w:rsidRPr="00144578">
        <w:rPr>
          <w:sz w:val="22"/>
        </w:rPr>
        <w:t xml:space="preserve">) </w:t>
      </w:r>
    </w:p>
    <w:p w:rsidR="00297E2B" w:rsidRPr="00144578" w:rsidRDefault="00297E2B" w:rsidP="00297E2B">
      <w:pPr>
        <w:pStyle w:val="ListParagraph"/>
        <w:numPr>
          <w:ilvl w:val="0"/>
          <w:numId w:val="1"/>
        </w:numPr>
        <w:rPr>
          <w:sz w:val="22"/>
        </w:rPr>
      </w:pPr>
      <w:r w:rsidRPr="00144578">
        <w:rPr>
          <w:sz w:val="22"/>
        </w:rPr>
        <w:t>“Without right of claim” means an honest belief in a state of facts which, if existed would be legal justification for an excuse. (</w:t>
      </w:r>
      <w:proofErr w:type="spellStart"/>
      <w:r w:rsidRPr="00144578">
        <w:rPr>
          <w:i/>
          <w:sz w:val="22"/>
        </w:rPr>
        <w:t>Hollinsworth</w:t>
      </w:r>
      <w:proofErr w:type="spellEnd"/>
      <w:r w:rsidRPr="00144578">
        <w:rPr>
          <w:sz w:val="22"/>
        </w:rPr>
        <w:t xml:space="preserve">) </w:t>
      </w:r>
    </w:p>
    <w:p w:rsidR="004C0264" w:rsidRDefault="004C0264" w:rsidP="00144578">
      <w:pPr>
        <w:ind w:left="360"/>
        <w:rPr>
          <w:sz w:val="22"/>
        </w:rPr>
      </w:pPr>
    </w:p>
    <w:p w:rsidR="00144578" w:rsidRDefault="00144578" w:rsidP="004C0264">
      <w:pPr>
        <w:rPr>
          <w:sz w:val="22"/>
        </w:rPr>
      </w:pPr>
      <w:r>
        <w:rPr>
          <w:sz w:val="22"/>
        </w:rPr>
        <w:t>Privacy continues next page</w:t>
      </w:r>
    </w:p>
    <w:p w:rsidR="00144578" w:rsidRDefault="00144578" w:rsidP="004C0264">
      <w:pPr>
        <w:rPr>
          <w:sz w:val="22"/>
        </w:rPr>
      </w:pPr>
    </w:p>
    <w:p w:rsidR="00144578" w:rsidRDefault="00144578" w:rsidP="004C0264">
      <w:pPr>
        <w:rPr>
          <w:sz w:val="22"/>
        </w:rPr>
      </w:pPr>
    </w:p>
    <w:p w:rsidR="004C0264" w:rsidRPr="00144578" w:rsidRDefault="004C0264" w:rsidP="004C0264">
      <w:pPr>
        <w:rPr>
          <w:sz w:val="22"/>
        </w:rPr>
      </w:pPr>
      <w:r w:rsidRPr="00144578">
        <w:rPr>
          <w:sz w:val="22"/>
        </w:rPr>
        <w:lastRenderedPageBreak/>
        <w:t xml:space="preserve">Common Law: </w:t>
      </w:r>
    </w:p>
    <w:p w:rsidR="004C0264" w:rsidRPr="00144578" w:rsidRDefault="004A35A2" w:rsidP="004C0264">
      <w:pPr>
        <w:rPr>
          <w:sz w:val="22"/>
        </w:rPr>
      </w:pPr>
      <w:r w:rsidRPr="00144578">
        <w:rPr>
          <w:i/>
          <w:sz w:val="22"/>
        </w:rPr>
        <w:t xml:space="preserve">Jones v </w:t>
      </w:r>
      <w:proofErr w:type="spellStart"/>
      <w:r w:rsidRPr="00144578">
        <w:rPr>
          <w:i/>
          <w:sz w:val="22"/>
        </w:rPr>
        <w:t>Tsige</w:t>
      </w:r>
      <w:proofErr w:type="spellEnd"/>
      <w:r w:rsidRPr="00144578">
        <w:rPr>
          <w:sz w:val="22"/>
        </w:rPr>
        <w:t xml:space="preserve"> (2012): </w:t>
      </w:r>
      <w:proofErr w:type="spellStart"/>
      <w:r w:rsidRPr="00144578">
        <w:rPr>
          <w:sz w:val="22"/>
        </w:rPr>
        <w:t>Tsige</w:t>
      </w:r>
      <w:proofErr w:type="spellEnd"/>
      <w:r w:rsidRPr="00144578">
        <w:rPr>
          <w:sz w:val="22"/>
        </w:rPr>
        <w:t xml:space="preserve"> looking at </w:t>
      </w:r>
      <w:proofErr w:type="gramStart"/>
      <w:r w:rsidRPr="00144578">
        <w:rPr>
          <w:sz w:val="22"/>
        </w:rPr>
        <w:t>Jones’ banking</w:t>
      </w:r>
      <w:proofErr w:type="gramEnd"/>
      <w:r w:rsidRPr="00144578">
        <w:rPr>
          <w:sz w:val="22"/>
        </w:rPr>
        <w:t xml:space="preserve"> action. Four privacy torts set out:</w:t>
      </w:r>
    </w:p>
    <w:p w:rsidR="004A35A2" w:rsidRPr="00144578" w:rsidRDefault="004A35A2" w:rsidP="001818E9">
      <w:pPr>
        <w:pStyle w:val="ListParagraph"/>
        <w:numPr>
          <w:ilvl w:val="0"/>
          <w:numId w:val="19"/>
        </w:numPr>
        <w:rPr>
          <w:sz w:val="22"/>
        </w:rPr>
      </w:pPr>
      <w:r w:rsidRPr="00144578">
        <w:rPr>
          <w:sz w:val="22"/>
        </w:rPr>
        <w:t>Intrusion upon the plaintiff’s seclusion or solitude, or into his private affairs</w:t>
      </w:r>
    </w:p>
    <w:p w:rsidR="004A35A2" w:rsidRPr="00144578" w:rsidRDefault="004A35A2" w:rsidP="001818E9">
      <w:pPr>
        <w:pStyle w:val="ListParagraph"/>
        <w:numPr>
          <w:ilvl w:val="0"/>
          <w:numId w:val="19"/>
        </w:numPr>
        <w:rPr>
          <w:sz w:val="22"/>
        </w:rPr>
      </w:pPr>
      <w:r w:rsidRPr="00144578">
        <w:rPr>
          <w:sz w:val="22"/>
        </w:rPr>
        <w:t>Public disclosure of embarrassing private facts about the plaintiff</w:t>
      </w:r>
    </w:p>
    <w:p w:rsidR="004A35A2" w:rsidRPr="00144578" w:rsidRDefault="004A35A2" w:rsidP="001818E9">
      <w:pPr>
        <w:pStyle w:val="ListParagraph"/>
        <w:numPr>
          <w:ilvl w:val="0"/>
          <w:numId w:val="19"/>
        </w:numPr>
        <w:rPr>
          <w:sz w:val="22"/>
        </w:rPr>
      </w:pPr>
      <w:r w:rsidRPr="00144578">
        <w:rPr>
          <w:sz w:val="22"/>
        </w:rPr>
        <w:t>Appropriation, for the defendant’s advantage, of the plaintiff’s name or likeness</w:t>
      </w:r>
    </w:p>
    <w:p w:rsidR="004A35A2" w:rsidRPr="00144578" w:rsidRDefault="004A35A2" w:rsidP="004A35A2">
      <w:pPr>
        <w:pStyle w:val="ListParagraph"/>
        <w:rPr>
          <w:sz w:val="22"/>
        </w:rPr>
      </w:pPr>
      <w:r w:rsidRPr="00144578">
        <w:rPr>
          <w:sz w:val="22"/>
        </w:rPr>
        <w:t xml:space="preserve">All three should be intentional or reckless, without lawful justification, and highly offensive causing distress, humiliation, or </w:t>
      </w:r>
      <w:proofErr w:type="spellStart"/>
      <w:r w:rsidRPr="00144578">
        <w:rPr>
          <w:sz w:val="22"/>
        </w:rPr>
        <w:t>enguish</w:t>
      </w:r>
      <w:proofErr w:type="spellEnd"/>
      <w:r w:rsidRPr="00144578">
        <w:rPr>
          <w:sz w:val="22"/>
        </w:rPr>
        <w:t xml:space="preserve"> in the eyes of a reasonable person</w:t>
      </w:r>
    </w:p>
    <w:p w:rsidR="00144578" w:rsidRDefault="00144578" w:rsidP="004A35A2">
      <w:pPr>
        <w:rPr>
          <w:i/>
          <w:szCs w:val="24"/>
        </w:rPr>
      </w:pPr>
    </w:p>
    <w:p w:rsidR="004A35A2" w:rsidRPr="00144578" w:rsidRDefault="004A35A2" w:rsidP="004A35A2">
      <w:pPr>
        <w:rPr>
          <w:sz w:val="20"/>
          <w:szCs w:val="20"/>
        </w:rPr>
      </w:pPr>
      <w:r w:rsidRPr="00144578">
        <w:rPr>
          <w:i/>
          <w:sz w:val="20"/>
          <w:szCs w:val="20"/>
        </w:rPr>
        <w:t>Motherwell v Motherwell</w:t>
      </w:r>
      <w:r w:rsidRPr="00144578">
        <w:rPr>
          <w:sz w:val="20"/>
          <w:szCs w:val="20"/>
        </w:rPr>
        <w:t xml:space="preserve"> (1976): Mentally unstable D harasses P and her family by phone and mail. </w:t>
      </w:r>
      <w:proofErr w:type="gramStart"/>
      <w:r w:rsidRPr="00144578">
        <w:rPr>
          <w:sz w:val="20"/>
          <w:szCs w:val="20"/>
        </w:rPr>
        <w:t>New tort for invasion of privacy and nuisance by telephone.</w:t>
      </w:r>
      <w:proofErr w:type="gramEnd"/>
      <w:r w:rsidRPr="00144578">
        <w:rPr>
          <w:sz w:val="20"/>
          <w:szCs w:val="20"/>
        </w:rPr>
        <w:t xml:space="preserve"> </w:t>
      </w:r>
    </w:p>
    <w:p w:rsidR="00A51296" w:rsidRPr="00144578" w:rsidRDefault="00A51296" w:rsidP="004A35A2">
      <w:pPr>
        <w:rPr>
          <w:i/>
          <w:sz w:val="20"/>
          <w:szCs w:val="20"/>
        </w:rPr>
      </w:pPr>
    </w:p>
    <w:p w:rsidR="004A35A2" w:rsidRPr="00144578" w:rsidRDefault="004A35A2" w:rsidP="004A35A2">
      <w:pPr>
        <w:rPr>
          <w:sz w:val="20"/>
          <w:szCs w:val="20"/>
        </w:rPr>
      </w:pPr>
      <w:proofErr w:type="spellStart"/>
      <w:r w:rsidRPr="00144578">
        <w:rPr>
          <w:i/>
          <w:sz w:val="20"/>
          <w:szCs w:val="20"/>
        </w:rPr>
        <w:t>Hollinsworth</w:t>
      </w:r>
      <w:proofErr w:type="spellEnd"/>
      <w:r w:rsidRPr="00144578">
        <w:rPr>
          <w:sz w:val="20"/>
          <w:szCs w:val="20"/>
        </w:rPr>
        <w:t xml:space="preserve"> v </w:t>
      </w:r>
      <w:r w:rsidRPr="00144578">
        <w:rPr>
          <w:i/>
          <w:sz w:val="20"/>
          <w:szCs w:val="20"/>
        </w:rPr>
        <w:t>BCTV</w:t>
      </w:r>
      <w:r w:rsidRPr="00144578">
        <w:rPr>
          <w:sz w:val="20"/>
          <w:szCs w:val="20"/>
        </w:rPr>
        <w:t xml:space="preserve"> (1999): P, </w:t>
      </w:r>
      <w:proofErr w:type="spellStart"/>
      <w:r w:rsidRPr="00144578">
        <w:rPr>
          <w:sz w:val="20"/>
          <w:szCs w:val="20"/>
        </w:rPr>
        <w:t>Hollinsworth</w:t>
      </w:r>
      <w:proofErr w:type="spellEnd"/>
      <w:r w:rsidRPr="00144578">
        <w:rPr>
          <w:sz w:val="20"/>
          <w:szCs w:val="20"/>
        </w:rPr>
        <w:t xml:space="preserve">, signed release for </w:t>
      </w:r>
      <w:proofErr w:type="spellStart"/>
      <w:r w:rsidRPr="00144578">
        <w:rPr>
          <w:sz w:val="20"/>
          <w:szCs w:val="20"/>
        </w:rPr>
        <w:t>Dr</w:t>
      </w:r>
      <w:proofErr w:type="spellEnd"/>
      <w:r w:rsidRPr="00144578">
        <w:rPr>
          <w:sz w:val="20"/>
          <w:szCs w:val="20"/>
        </w:rPr>
        <w:t xml:space="preserve"> to film for educational purposes only. </w:t>
      </w:r>
      <w:r w:rsidR="00A51296" w:rsidRPr="00144578">
        <w:rPr>
          <w:sz w:val="20"/>
          <w:szCs w:val="20"/>
        </w:rPr>
        <w:t xml:space="preserve">Dr. gave it to BCTV. BCTV not held liable because they had no duty to check that they were allowed to use it and Dr. said that </w:t>
      </w:r>
      <w:proofErr w:type="spellStart"/>
      <w:r w:rsidR="00A51296" w:rsidRPr="00144578">
        <w:rPr>
          <w:sz w:val="20"/>
          <w:szCs w:val="20"/>
        </w:rPr>
        <w:t>Hollinsworth</w:t>
      </w:r>
      <w:proofErr w:type="spellEnd"/>
      <w:r w:rsidR="00A51296" w:rsidRPr="00144578">
        <w:rPr>
          <w:sz w:val="20"/>
          <w:szCs w:val="20"/>
        </w:rPr>
        <w:t xml:space="preserve"> had consented. </w:t>
      </w:r>
      <w:r w:rsidRPr="00144578">
        <w:rPr>
          <w:sz w:val="20"/>
          <w:szCs w:val="20"/>
        </w:rPr>
        <w:t xml:space="preserve"> </w:t>
      </w:r>
    </w:p>
    <w:p w:rsidR="00656ABD" w:rsidRPr="001936EE" w:rsidRDefault="00656ABD" w:rsidP="004A35A2">
      <w:pPr>
        <w:rPr>
          <w:sz w:val="22"/>
        </w:rPr>
      </w:pPr>
    </w:p>
    <w:p w:rsidR="00656ABD" w:rsidRPr="001936EE" w:rsidRDefault="00656ABD" w:rsidP="00656ABD">
      <w:pPr>
        <w:rPr>
          <w:rFonts w:eastAsia="Times New Roman"/>
          <w:sz w:val="22"/>
          <w:lang w:eastAsia="en-CA"/>
        </w:rPr>
      </w:pPr>
      <w:r w:rsidRPr="001936EE">
        <w:rPr>
          <w:rFonts w:eastAsia="Times New Roman"/>
          <w:b/>
          <w:sz w:val="22"/>
          <w:lang w:eastAsia="en-CA"/>
        </w:rPr>
        <w:t>Defenses:</w:t>
      </w:r>
      <w:r w:rsidRPr="001936EE">
        <w:rPr>
          <w:rFonts w:eastAsia="Times New Roman"/>
          <w:sz w:val="22"/>
          <w:lang w:eastAsia="en-CA"/>
        </w:rPr>
        <w:t xml:space="preserve"> No reasonable expectation of privacy, right of claim, legal justification</w:t>
      </w:r>
    </w:p>
    <w:p w:rsidR="00656ABD" w:rsidRPr="001936EE" w:rsidRDefault="00656ABD" w:rsidP="00656ABD">
      <w:pPr>
        <w:rPr>
          <w:rFonts w:eastAsia="Times New Roman"/>
          <w:sz w:val="22"/>
          <w:lang w:eastAsia="en-CA"/>
        </w:rPr>
      </w:pPr>
      <w:r w:rsidRPr="001936EE">
        <w:rPr>
          <w:rFonts w:eastAsia="Times New Roman"/>
          <w:b/>
          <w:sz w:val="22"/>
          <w:lang w:eastAsia="en-CA"/>
        </w:rPr>
        <w:t>Damages:</w:t>
      </w:r>
      <w:r w:rsidRPr="001936EE">
        <w:rPr>
          <w:rFonts w:eastAsia="Times New Roman"/>
          <w:sz w:val="22"/>
          <w:lang w:eastAsia="en-CA"/>
        </w:rPr>
        <w:t xml:space="preserve"> Sharpe suggests that the cap should be around $20,000, and damages are for the BREACH, not necessarily the effects of the breach of privacy</w:t>
      </w:r>
    </w:p>
    <w:p w:rsidR="00656ABD" w:rsidRPr="001936EE" w:rsidRDefault="00656ABD" w:rsidP="004A35A2">
      <w:pPr>
        <w:rPr>
          <w:szCs w:val="24"/>
        </w:rPr>
      </w:pPr>
    </w:p>
    <w:p w:rsidR="00A51296" w:rsidRPr="001936EE" w:rsidRDefault="00A51296" w:rsidP="004A35A2">
      <w:pPr>
        <w:rPr>
          <w:szCs w:val="24"/>
        </w:rPr>
      </w:pPr>
    </w:p>
    <w:p w:rsidR="00093807" w:rsidRPr="001936EE" w:rsidRDefault="00093807" w:rsidP="004A35A2">
      <w:pPr>
        <w:rPr>
          <w:b/>
          <w:szCs w:val="24"/>
          <w:highlight w:val="yellow"/>
          <w:u w:val="single"/>
        </w:rPr>
      </w:pPr>
      <w:r w:rsidRPr="001936EE">
        <w:rPr>
          <w:b/>
          <w:szCs w:val="24"/>
          <w:highlight w:val="yellow"/>
          <w:u w:val="single"/>
        </w:rPr>
        <w:t>BREACH OF CONFIDENCE</w:t>
      </w:r>
    </w:p>
    <w:p w:rsidR="00093807" w:rsidRPr="001936EE" w:rsidRDefault="00093807" w:rsidP="004A35A2">
      <w:pPr>
        <w:rPr>
          <w:b/>
          <w:szCs w:val="24"/>
          <w:highlight w:val="yellow"/>
          <w:u w:val="single"/>
        </w:rPr>
      </w:pPr>
    </w:p>
    <w:p w:rsidR="00093807" w:rsidRPr="00144578" w:rsidRDefault="00093807" w:rsidP="00093807">
      <w:pPr>
        <w:rPr>
          <w:rFonts w:eastAsia="Times New Roman"/>
          <w:sz w:val="22"/>
          <w:lang w:eastAsia="en-CA"/>
        </w:rPr>
      </w:pPr>
      <w:r w:rsidRPr="00144578">
        <w:rPr>
          <w:rFonts w:eastAsia="Times New Roman"/>
          <w:sz w:val="22"/>
          <w:lang w:eastAsia="en-CA"/>
        </w:rPr>
        <w:t xml:space="preserve">Definition: Tort action used to protect the privacy of both sensitive business and personal information. </w:t>
      </w:r>
    </w:p>
    <w:p w:rsidR="00093807" w:rsidRPr="00144578" w:rsidRDefault="00093807" w:rsidP="00093807">
      <w:pPr>
        <w:rPr>
          <w:rFonts w:eastAsia="Times New Roman"/>
          <w:sz w:val="22"/>
          <w:lang w:eastAsia="en-CA"/>
        </w:rPr>
      </w:pPr>
      <w:r w:rsidRPr="00144578">
        <w:rPr>
          <w:rFonts w:eastAsia="Times New Roman"/>
          <w:sz w:val="22"/>
          <w:lang w:eastAsia="en-CA"/>
        </w:rPr>
        <w:t>To recover for breach of confidence, the plaintiff has to establish:</w:t>
      </w:r>
    </w:p>
    <w:p w:rsidR="00093807" w:rsidRPr="00144578" w:rsidRDefault="00093807" w:rsidP="001818E9">
      <w:pPr>
        <w:pStyle w:val="ListParagraph"/>
        <w:numPr>
          <w:ilvl w:val="1"/>
          <w:numId w:val="20"/>
        </w:numPr>
        <w:rPr>
          <w:rFonts w:eastAsia="Times New Roman"/>
          <w:sz w:val="22"/>
          <w:lang w:eastAsia="en-CA"/>
        </w:rPr>
      </w:pPr>
      <w:r w:rsidRPr="00144578">
        <w:rPr>
          <w:rFonts w:eastAsia="Times New Roman"/>
          <w:sz w:val="22"/>
          <w:lang w:eastAsia="en-CA"/>
        </w:rPr>
        <w:t>The information was confidential nature</w:t>
      </w:r>
    </w:p>
    <w:p w:rsidR="00093807" w:rsidRPr="00144578" w:rsidRDefault="00093807" w:rsidP="001818E9">
      <w:pPr>
        <w:pStyle w:val="ListParagraph"/>
        <w:numPr>
          <w:ilvl w:val="1"/>
          <w:numId w:val="20"/>
        </w:numPr>
        <w:rPr>
          <w:rFonts w:eastAsia="Times New Roman"/>
          <w:sz w:val="22"/>
          <w:lang w:eastAsia="en-CA"/>
        </w:rPr>
      </w:pPr>
      <w:r w:rsidRPr="00144578">
        <w:rPr>
          <w:rFonts w:eastAsia="Times New Roman"/>
          <w:sz w:val="22"/>
          <w:lang w:eastAsia="en-CA"/>
        </w:rPr>
        <w:t>It was disclosed in circumstances creating an obligation of confidentiality</w:t>
      </w:r>
    </w:p>
    <w:p w:rsidR="00093807" w:rsidRPr="00144578" w:rsidRDefault="00093807" w:rsidP="001818E9">
      <w:pPr>
        <w:pStyle w:val="ListParagraph"/>
        <w:numPr>
          <w:ilvl w:val="1"/>
          <w:numId w:val="20"/>
        </w:numPr>
        <w:rPr>
          <w:rFonts w:eastAsia="Times New Roman"/>
          <w:sz w:val="22"/>
          <w:lang w:eastAsia="en-CA"/>
        </w:rPr>
      </w:pPr>
      <w:r w:rsidRPr="00144578">
        <w:rPr>
          <w:rFonts w:eastAsia="Times New Roman"/>
          <w:sz w:val="22"/>
          <w:lang w:eastAsia="en-CA"/>
        </w:rPr>
        <w:t xml:space="preserve"> Its unauthorized use was detrimental to the confider </w:t>
      </w:r>
    </w:p>
    <w:p w:rsidR="00093807" w:rsidRPr="001936EE" w:rsidRDefault="00093807" w:rsidP="004A35A2">
      <w:pPr>
        <w:rPr>
          <w:szCs w:val="24"/>
          <w:highlight w:val="yellow"/>
        </w:rPr>
      </w:pPr>
    </w:p>
    <w:p w:rsidR="00093807" w:rsidRPr="001936EE" w:rsidRDefault="00093807" w:rsidP="004A35A2">
      <w:pPr>
        <w:rPr>
          <w:b/>
          <w:szCs w:val="24"/>
          <w:highlight w:val="cyan"/>
          <w:u w:val="single"/>
        </w:rPr>
      </w:pPr>
      <w:r w:rsidRPr="001936EE">
        <w:rPr>
          <w:b/>
          <w:szCs w:val="24"/>
          <w:highlight w:val="cyan"/>
          <w:u w:val="single"/>
        </w:rPr>
        <w:t>INTENTIONAL INTERFERENCE WITH CHATTELS</w:t>
      </w:r>
    </w:p>
    <w:p w:rsidR="00093807" w:rsidRPr="001936EE" w:rsidRDefault="00093807" w:rsidP="00093807">
      <w:pPr>
        <w:rPr>
          <w:szCs w:val="24"/>
        </w:rPr>
      </w:pPr>
      <w:r w:rsidRPr="001936EE">
        <w:rPr>
          <w:szCs w:val="24"/>
        </w:rPr>
        <w:t xml:space="preserve">Chattel torts were intended to give claims to people who are may not be owners, but rightfully have possession of property. In other words, they cover someone’s </w:t>
      </w:r>
      <w:r w:rsidRPr="001936EE">
        <w:rPr>
          <w:i/>
          <w:szCs w:val="24"/>
        </w:rPr>
        <w:t>interest</w:t>
      </w:r>
      <w:r w:rsidRPr="001936EE">
        <w:rPr>
          <w:szCs w:val="24"/>
        </w:rPr>
        <w:t xml:space="preserve"> in the property. </w:t>
      </w:r>
    </w:p>
    <w:p w:rsidR="00093807" w:rsidRPr="001936EE" w:rsidRDefault="00093807" w:rsidP="004A35A2">
      <w:pPr>
        <w:rPr>
          <w:b/>
          <w:szCs w:val="24"/>
          <w:highlight w:val="yellow"/>
          <w:u w:val="single"/>
        </w:rPr>
      </w:pPr>
    </w:p>
    <w:p w:rsidR="00A51296" w:rsidRPr="001936EE" w:rsidRDefault="00A51296" w:rsidP="004A35A2">
      <w:pPr>
        <w:rPr>
          <w:b/>
          <w:szCs w:val="24"/>
          <w:u w:val="single"/>
        </w:rPr>
      </w:pPr>
      <w:r w:rsidRPr="001936EE">
        <w:rPr>
          <w:b/>
          <w:szCs w:val="24"/>
          <w:highlight w:val="yellow"/>
          <w:u w:val="single"/>
        </w:rPr>
        <w:t>TRESPASS TO CHATTELS</w:t>
      </w:r>
    </w:p>
    <w:p w:rsidR="00656ABD" w:rsidRPr="001936EE" w:rsidRDefault="00656ABD" w:rsidP="004A35A2">
      <w:pPr>
        <w:rPr>
          <w:szCs w:val="24"/>
        </w:rPr>
      </w:pPr>
    </w:p>
    <w:p w:rsidR="00106255" w:rsidRPr="00144578" w:rsidRDefault="00106255" w:rsidP="00E473C9">
      <w:pPr>
        <w:rPr>
          <w:sz w:val="22"/>
        </w:rPr>
      </w:pPr>
      <w:r w:rsidRPr="00144578">
        <w:rPr>
          <w:sz w:val="22"/>
        </w:rPr>
        <w:t xml:space="preserve">Trespass to chattels is where the defendant directly and intentionally </w:t>
      </w:r>
      <w:r w:rsidR="00E473C9" w:rsidRPr="00144578">
        <w:rPr>
          <w:sz w:val="22"/>
        </w:rPr>
        <w:t>applies force to</w:t>
      </w:r>
      <w:r w:rsidRPr="00144578">
        <w:rPr>
          <w:sz w:val="22"/>
        </w:rPr>
        <w:t xml:space="preserve"> the chattel in the </w:t>
      </w:r>
      <w:r w:rsidRPr="00144578">
        <w:rPr>
          <w:i/>
          <w:sz w:val="22"/>
        </w:rPr>
        <w:t xml:space="preserve">possession </w:t>
      </w:r>
      <w:r w:rsidRPr="00144578">
        <w:rPr>
          <w:sz w:val="22"/>
        </w:rPr>
        <w:t>(not necessarily ownership) of the chattel. Only intent require</w:t>
      </w:r>
      <w:r w:rsidR="00E473C9" w:rsidRPr="00144578">
        <w:rPr>
          <w:sz w:val="22"/>
        </w:rPr>
        <w:t xml:space="preserve">d is the intent to do the act. </w:t>
      </w:r>
    </w:p>
    <w:p w:rsidR="00A51296" w:rsidRPr="00144578" w:rsidRDefault="00A51296" w:rsidP="004A35A2">
      <w:pPr>
        <w:rPr>
          <w:sz w:val="22"/>
        </w:rPr>
      </w:pPr>
    </w:p>
    <w:p w:rsidR="00E473C9" w:rsidRPr="00144578" w:rsidRDefault="00E473C9" w:rsidP="00E473C9">
      <w:pPr>
        <w:pStyle w:val="ListParagraph"/>
        <w:numPr>
          <w:ilvl w:val="0"/>
          <w:numId w:val="1"/>
        </w:numPr>
        <w:rPr>
          <w:sz w:val="22"/>
        </w:rPr>
      </w:pPr>
      <w:r w:rsidRPr="00144578">
        <w:rPr>
          <w:sz w:val="22"/>
        </w:rPr>
        <w:t>Any direct interference with chattel is actionable (damage usually occurs in practice, but not req.)</w:t>
      </w:r>
    </w:p>
    <w:p w:rsidR="00E473C9" w:rsidRPr="00144578" w:rsidRDefault="00E473C9" w:rsidP="00E473C9">
      <w:pPr>
        <w:pStyle w:val="ListParagraph"/>
        <w:numPr>
          <w:ilvl w:val="0"/>
          <w:numId w:val="1"/>
        </w:numPr>
        <w:rPr>
          <w:sz w:val="22"/>
        </w:rPr>
      </w:pPr>
      <w:r w:rsidRPr="00144578">
        <w:rPr>
          <w:sz w:val="22"/>
        </w:rPr>
        <w:t>Defendant must try and prove absence of intent</w:t>
      </w:r>
    </w:p>
    <w:p w:rsidR="00E473C9" w:rsidRPr="00144578" w:rsidRDefault="00E473C9" w:rsidP="00E473C9">
      <w:pPr>
        <w:pStyle w:val="ListParagraph"/>
        <w:numPr>
          <w:ilvl w:val="0"/>
          <w:numId w:val="1"/>
        </w:numPr>
        <w:rPr>
          <w:sz w:val="22"/>
        </w:rPr>
      </w:pPr>
      <w:r w:rsidRPr="00144578">
        <w:rPr>
          <w:sz w:val="22"/>
        </w:rPr>
        <w:t xml:space="preserve">Knowledge that there was interference is not required. Mistake is no defence. </w:t>
      </w:r>
    </w:p>
    <w:p w:rsidR="00E473C9" w:rsidRPr="00144578" w:rsidRDefault="00E473C9" w:rsidP="00E473C9">
      <w:pPr>
        <w:pStyle w:val="ListParagraph"/>
        <w:numPr>
          <w:ilvl w:val="0"/>
          <w:numId w:val="1"/>
        </w:numPr>
        <w:rPr>
          <w:sz w:val="22"/>
        </w:rPr>
      </w:pPr>
      <w:r w:rsidRPr="00144578">
        <w:rPr>
          <w:sz w:val="22"/>
        </w:rPr>
        <w:t>Remedy is an award of damages (reduction of market value, or the cost of repairs if less)</w:t>
      </w:r>
    </w:p>
    <w:p w:rsidR="00A43AE9" w:rsidRPr="00144578" w:rsidRDefault="00A43AE9" w:rsidP="00E473C9">
      <w:pPr>
        <w:pStyle w:val="ListParagraph"/>
        <w:numPr>
          <w:ilvl w:val="0"/>
          <w:numId w:val="1"/>
        </w:numPr>
        <w:rPr>
          <w:sz w:val="22"/>
        </w:rPr>
      </w:pPr>
      <w:r w:rsidRPr="00144578">
        <w:rPr>
          <w:sz w:val="22"/>
        </w:rPr>
        <w:t xml:space="preserve">If trespass results in total destruction or disappearance of the chattel it is </w:t>
      </w:r>
      <w:r w:rsidRPr="00144578">
        <w:rPr>
          <w:b/>
          <w:sz w:val="22"/>
        </w:rPr>
        <w:t xml:space="preserve">conversion </w:t>
      </w:r>
    </w:p>
    <w:p w:rsidR="00E473C9" w:rsidRPr="00144578" w:rsidRDefault="00E473C9" w:rsidP="00E473C9">
      <w:pPr>
        <w:rPr>
          <w:sz w:val="22"/>
        </w:rPr>
      </w:pPr>
    </w:p>
    <w:p w:rsidR="00E473C9" w:rsidRPr="00144578" w:rsidRDefault="00E473C9" w:rsidP="00E473C9">
      <w:pPr>
        <w:rPr>
          <w:sz w:val="22"/>
        </w:rPr>
      </w:pPr>
      <w:proofErr w:type="spellStart"/>
      <w:r w:rsidRPr="00144578">
        <w:rPr>
          <w:i/>
          <w:sz w:val="22"/>
        </w:rPr>
        <w:t>Fouldes</w:t>
      </w:r>
      <w:proofErr w:type="spellEnd"/>
      <w:r w:rsidRPr="00144578">
        <w:rPr>
          <w:i/>
          <w:sz w:val="22"/>
        </w:rPr>
        <w:t xml:space="preserve"> v Willoughby</w:t>
      </w:r>
      <w:r w:rsidRPr="00144578">
        <w:rPr>
          <w:sz w:val="22"/>
        </w:rPr>
        <w:t xml:space="preserve"> (1841</w:t>
      </w:r>
      <w:proofErr w:type="gramStart"/>
      <w:r w:rsidRPr="00144578">
        <w:rPr>
          <w:sz w:val="22"/>
        </w:rPr>
        <w:t>)-</w:t>
      </w:r>
      <w:proofErr w:type="gramEnd"/>
      <w:r w:rsidRPr="00144578">
        <w:rPr>
          <w:sz w:val="22"/>
        </w:rPr>
        <w:t xml:space="preserve"> P boarded his two horse on a ferry, paid fee. D moved horses off ferry with thought that P would follow. P stayed on Ferry, sued for </w:t>
      </w:r>
      <w:r w:rsidR="00672F7F" w:rsidRPr="00144578">
        <w:rPr>
          <w:sz w:val="22"/>
        </w:rPr>
        <w:t>conversion</w:t>
      </w:r>
      <w:r w:rsidRPr="00144578">
        <w:rPr>
          <w:sz w:val="22"/>
        </w:rPr>
        <w:t xml:space="preserve"> to horses. Case dismissed since P sued for conversion and hotel had no intent to make horses their own or assume rights over them. </w:t>
      </w:r>
      <w:proofErr w:type="gramStart"/>
      <w:r w:rsidR="00672F7F" w:rsidRPr="00144578">
        <w:rPr>
          <w:sz w:val="22"/>
        </w:rPr>
        <w:t>May have been trespass.</w:t>
      </w:r>
      <w:proofErr w:type="gramEnd"/>
      <w:r w:rsidR="00672F7F" w:rsidRPr="00144578">
        <w:rPr>
          <w:sz w:val="22"/>
        </w:rPr>
        <w:t xml:space="preserve"> </w:t>
      </w:r>
    </w:p>
    <w:p w:rsidR="00672F7F" w:rsidRPr="001936EE" w:rsidRDefault="00672F7F" w:rsidP="00E473C9">
      <w:pPr>
        <w:rPr>
          <w:szCs w:val="24"/>
        </w:rPr>
      </w:pPr>
    </w:p>
    <w:p w:rsidR="00144578" w:rsidRDefault="00144578" w:rsidP="00E473C9">
      <w:pPr>
        <w:rPr>
          <w:b/>
          <w:szCs w:val="24"/>
          <w:highlight w:val="yellow"/>
          <w:u w:val="single"/>
        </w:rPr>
      </w:pPr>
    </w:p>
    <w:p w:rsidR="00144578" w:rsidRDefault="00144578" w:rsidP="00E473C9">
      <w:pPr>
        <w:rPr>
          <w:b/>
          <w:szCs w:val="24"/>
          <w:highlight w:val="yellow"/>
          <w:u w:val="single"/>
        </w:rPr>
      </w:pPr>
    </w:p>
    <w:p w:rsidR="00144578" w:rsidRDefault="00144578" w:rsidP="00E473C9">
      <w:pPr>
        <w:rPr>
          <w:b/>
          <w:szCs w:val="24"/>
          <w:highlight w:val="yellow"/>
          <w:u w:val="single"/>
        </w:rPr>
      </w:pPr>
    </w:p>
    <w:p w:rsidR="00144578" w:rsidRDefault="00144578" w:rsidP="00E473C9">
      <w:pPr>
        <w:rPr>
          <w:b/>
          <w:szCs w:val="24"/>
          <w:highlight w:val="yellow"/>
          <w:u w:val="single"/>
        </w:rPr>
      </w:pPr>
    </w:p>
    <w:p w:rsidR="00144578" w:rsidRDefault="00144578" w:rsidP="00E473C9">
      <w:pPr>
        <w:rPr>
          <w:b/>
          <w:szCs w:val="24"/>
          <w:highlight w:val="yellow"/>
          <w:u w:val="single"/>
        </w:rPr>
      </w:pPr>
    </w:p>
    <w:p w:rsidR="00144578" w:rsidRDefault="00144578" w:rsidP="00E473C9">
      <w:pPr>
        <w:rPr>
          <w:b/>
          <w:szCs w:val="24"/>
          <w:highlight w:val="yellow"/>
          <w:u w:val="single"/>
        </w:rPr>
      </w:pPr>
    </w:p>
    <w:p w:rsidR="00144578" w:rsidRDefault="00144578" w:rsidP="00E473C9">
      <w:pPr>
        <w:rPr>
          <w:b/>
          <w:szCs w:val="24"/>
          <w:highlight w:val="yellow"/>
          <w:u w:val="single"/>
        </w:rPr>
      </w:pPr>
    </w:p>
    <w:p w:rsidR="00672F7F" w:rsidRPr="001936EE" w:rsidRDefault="00672F7F" w:rsidP="00E473C9">
      <w:pPr>
        <w:rPr>
          <w:b/>
          <w:szCs w:val="24"/>
          <w:u w:val="single"/>
        </w:rPr>
      </w:pPr>
      <w:r w:rsidRPr="001936EE">
        <w:rPr>
          <w:b/>
          <w:szCs w:val="24"/>
          <w:highlight w:val="yellow"/>
          <w:u w:val="single"/>
        </w:rPr>
        <w:lastRenderedPageBreak/>
        <w:t>CONVERSION</w:t>
      </w:r>
    </w:p>
    <w:p w:rsidR="00672F7F" w:rsidRPr="00144578" w:rsidRDefault="00672F7F" w:rsidP="00E473C9">
      <w:pPr>
        <w:rPr>
          <w:b/>
          <w:sz w:val="22"/>
          <w:u w:val="single"/>
        </w:rPr>
      </w:pPr>
    </w:p>
    <w:p w:rsidR="00672F7F" w:rsidRPr="00144578" w:rsidRDefault="00672F7F" w:rsidP="00E473C9">
      <w:pPr>
        <w:rPr>
          <w:sz w:val="22"/>
        </w:rPr>
      </w:pPr>
      <w:r w:rsidRPr="00144578">
        <w:rPr>
          <w:b/>
          <w:sz w:val="22"/>
        </w:rPr>
        <w:t>Intent</w:t>
      </w:r>
      <w:r w:rsidRPr="00144578">
        <w:rPr>
          <w:sz w:val="22"/>
        </w:rPr>
        <w:t xml:space="preserve"> to keep chattel permanently i.e. exercise dominion that denies right to immediate possession. </w:t>
      </w:r>
    </w:p>
    <w:p w:rsidR="00672F7F" w:rsidRPr="00144578" w:rsidRDefault="00672F7F" w:rsidP="00E473C9">
      <w:pPr>
        <w:rPr>
          <w:sz w:val="22"/>
        </w:rPr>
      </w:pPr>
    </w:p>
    <w:p w:rsidR="00672F7F" w:rsidRPr="00144578" w:rsidRDefault="00672F7F" w:rsidP="00672F7F">
      <w:pPr>
        <w:pStyle w:val="ListParagraph"/>
        <w:numPr>
          <w:ilvl w:val="0"/>
          <w:numId w:val="1"/>
        </w:numPr>
        <w:rPr>
          <w:sz w:val="22"/>
        </w:rPr>
      </w:pPr>
      <w:r w:rsidRPr="00144578">
        <w:rPr>
          <w:sz w:val="22"/>
        </w:rPr>
        <w:t>Chattel may or may not still be in possession</w:t>
      </w:r>
    </w:p>
    <w:p w:rsidR="00672F7F" w:rsidRPr="00144578" w:rsidRDefault="00672F7F" w:rsidP="00672F7F">
      <w:pPr>
        <w:pStyle w:val="ListParagraph"/>
        <w:numPr>
          <w:ilvl w:val="0"/>
          <w:numId w:val="1"/>
        </w:numPr>
        <w:rPr>
          <w:sz w:val="22"/>
        </w:rPr>
      </w:pPr>
      <w:r w:rsidRPr="00144578">
        <w:rPr>
          <w:sz w:val="22"/>
        </w:rPr>
        <w:t xml:space="preserve">Doesn’t matter if chattel is ‘taken’ in good faith </w:t>
      </w:r>
    </w:p>
    <w:p w:rsidR="00672F7F" w:rsidRPr="00144578" w:rsidRDefault="00672F7F" w:rsidP="00672F7F">
      <w:pPr>
        <w:pStyle w:val="ListParagraph"/>
        <w:numPr>
          <w:ilvl w:val="0"/>
          <w:numId w:val="1"/>
        </w:numPr>
        <w:rPr>
          <w:b/>
          <w:sz w:val="22"/>
        </w:rPr>
      </w:pPr>
      <w:r w:rsidRPr="00144578">
        <w:rPr>
          <w:b/>
          <w:sz w:val="22"/>
        </w:rPr>
        <w:t>Orders for the return of chattel are not made in a conversion action</w:t>
      </w:r>
    </w:p>
    <w:p w:rsidR="00672F7F" w:rsidRPr="00144578" w:rsidRDefault="00672F7F" w:rsidP="00672F7F">
      <w:pPr>
        <w:pStyle w:val="ListParagraph"/>
        <w:numPr>
          <w:ilvl w:val="1"/>
          <w:numId w:val="1"/>
        </w:numPr>
        <w:rPr>
          <w:b/>
          <w:sz w:val="22"/>
        </w:rPr>
      </w:pPr>
      <w:r w:rsidRPr="00144578">
        <w:rPr>
          <w:b/>
          <w:sz w:val="22"/>
        </w:rPr>
        <w:t xml:space="preserve">D is treated as if he had bought the chattel and can keep it </w:t>
      </w:r>
    </w:p>
    <w:p w:rsidR="009377DA" w:rsidRPr="00144578" w:rsidRDefault="009377DA" w:rsidP="009377DA">
      <w:pPr>
        <w:pStyle w:val="ListParagraph"/>
        <w:numPr>
          <w:ilvl w:val="0"/>
          <w:numId w:val="1"/>
        </w:numPr>
        <w:rPr>
          <w:b/>
          <w:sz w:val="22"/>
        </w:rPr>
      </w:pPr>
      <w:r w:rsidRPr="00144578">
        <w:rPr>
          <w:sz w:val="22"/>
        </w:rPr>
        <w:t>Mistake is no defence to conversion</w:t>
      </w:r>
    </w:p>
    <w:p w:rsidR="009377DA" w:rsidRPr="00144578" w:rsidRDefault="009377DA" w:rsidP="009377DA">
      <w:pPr>
        <w:pStyle w:val="ListParagraph"/>
        <w:numPr>
          <w:ilvl w:val="1"/>
          <w:numId w:val="1"/>
        </w:numPr>
        <w:rPr>
          <w:b/>
          <w:sz w:val="22"/>
        </w:rPr>
      </w:pPr>
      <w:r w:rsidRPr="00144578">
        <w:rPr>
          <w:b/>
          <w:sz w:val="22"/>
        </w:rPr>
        <w:t>Therefore, an innocent buyer and an innocent seller can both be liable for conversion</w:t>
      </w:r>
    </w:p>
    <w:p w:rsidR="009377DA" w:rsidRPr="00144578" w:rsidRDefault="009377DA" w:rsidP="009377DA">
      <w:pPr>
        <w:pStyle w:val="ListParagraph"/>
        <w:numPr>
          <w:ilvl w:val="0"/>
          <w:numId w:val="1"/>
        </w:numPr>
        <w:rPr>
          <w:b/>
          <w:sz w:val="22"/>
        </w:rPr>
      </w:pPr>
      <w:r w:rsidRPr="00144578">
        <w:rPr>
          <w:sz w:val="22"/>
        </w:rPr>
        <w:t>Plaintiff must attempt to mitigate the loss by replacing chattel as soon as is practical</w:t>
      </w:r>
    </w:p>
    <w:p w:rsidR="009377DA" w:rsidRPr="00144578" w:rsidRDefault="009377DA" w:rsidP="009377DA">
      <w:pPr>
        <w:pStyle w:val="ListParagraph"/>
        <w:numPr>
          <w:ilvl w:val="0"/>
          <w:numId w:val="1"/>
        </w:numPr>
        <w:rPr>
          <w:b/>
          <w:sz w:val="22"/>
        </w:rPr>
      </w:pPr>
      <w:r w:rsidRPr="00144578">
        <w:rPr>
          <w:sz w:val="22"/>
        </w:rPr>
        <w:t>If the goods are returned after being mistakenly taken it will result in nominal damages (</w:t>
      </w:r>
      <w:r w:rsidRPr="00144578">
        <w:rPr>
          <w:i/>
          <w:sz w:val="22"/>
        </w:rPr>
        <w:t>Mackenzie</w:t>
      </w:r>
      <w:r w:rsidRPr="00144578">
        <w:rPr>
          <w:sz w:val="22"/>
        </w:rPr>
        <w:t>)</w:t>
      </w:r>
    </w:p>
    <w:p w:rsidR="009377DA" w:rsidRPr="00144578" w:rsidRDefault="009377DA" w:rsidP="009377DA">
      <w:pPr>
        <w:pStyle w:val="ListParagraph"/>
        <w:ind w:left="1440"/>
        <w:rPr>
          <w:b/>
          <w:sz w:val="22"/>
        </w:rPr>
      </w:pPr>
    </w:p>
    <w:p w:rsidR="009377DA" w:rsidRPr="00144578" w:rsidRDefault="009377DA" w:rsidP="009377DA">
      <w:pPr>
        <w:rPr>
          <w:b/>
          <w:sz w:val="22"/>
        </w:rPr>
      </w:pPr>
    </w:p>
    <w:p w:rsidR="009377DA" w:rsidRPr="00144578" w:rsidRDefault="009377DA" w:rsidP="009377DA">
      <w:pPr>
        <w:rPr>
          <w:sz w:val="22"/>
        </w:rPr>
      </w:pPr>
      <w:r w:rsidRPr="00144578">
        <w:rPr>
          <w:sz w:val="22"/>
        </w:rPr>
        <w:t>Damages: Damages are assessed at time of conversion, or when the plaintiff became aware of the conversion+ consequential damages (or increase in value after conversion) (</w:t>
      </w:r>
      <w:r w:rsidRPr="00144578">
        <w:rPr>
          <w:i/>
          <w:sz w:val="22"/>
        </w:rPr>
        <w:t>Aitken v Gardiner</w:t>
      </w:r>
      <w:r w:rsidRPr="00144578">
        <w:rPr>
          <w:sz w:val="22"/>
        </w:rPr>
        <w:t xml:space="preserve">). </w:t>
      </w:r>
    </w:p>
    <w:p w:rsidR="009377DA" w:rsidRPr="001936EE" w:rsidRDefault="009377DA" w:rsidP="009377DA">
      <w:pPr>
        <w:rPr>
          <w:szCs w:val="24"/>
        </w:rPr>
      </w:pPr>
    </w:p>
    <w:p w:rsidR="009377DA" w:rsidRPr="00144578" w:rsidRDefault="00542809" w:rsidP="009377DA">
      <w:pPr>
        <w:rPr>
          <w:sz w:val="20"/>
          <w:szCs w:val="20"/>
        </w:rPr>
      </w:pPr>
      <w:r w:rsidRPr="00144578">
        <w:rPr>
          <w:i/>
          <w:sz w:val="20"/>
          <w:szCs w:val="20"/>
        </w:rPr>
        <w:t xml:space="preserve">Mackenzie v Scotia Lumber Co </w:t>
      </w:r>
      <w:r w:rsidRPr="00144578">
        <w:rPr>
          <w:sz w:val="20"/>
          <w:szCs w:val="20"/>
        </w:rPr>
        <w:t>(1913</w:t>
      </w:r>
      <w:proofErr w:type="gramStart"/>
      <w:r w:rsidRPr="00144578">
        <w:rPr>
          <w:sz w:val="20"/>
          <w:szCs w:val="20"/>
        </w:rPr>
        <w:t>)-</w:t>
      </w:r>
      <w:proofErr w:type="gramEnd"/>
      <w:r w:rsidRPr="00144578">
        <w:rPr>
          <w:sz w:val="20"/>
          <w:szCs w:val="20"/>
        </w:rPr>
        <w:t xml:space="preserve"> P’s raft went adrift. Plaintiff’s loss was nominal because they gave the property back intact. Shows that consequential gain (i.e. recovering the chattel) will reduce damages</w:t>
      </w:r>
    </w:p>
    <w:p w:rsidR="00542809" w:rsidRPr="00144578" w:rsidRDefault="00542809" w:rsidP="009377DA">
      <w:pPr>
        <w:rPr>
          <w:sz w:val="20"/>
          <w:szCs w:val="20"/>
        </w:rPr>
      </w:pPr>
    </w:p>
    <w:p w:rsidR="00542809" w:rsidRPr="00144578" w:rsidRDefault="00542809" w:rsidP="009377DA">
      <w:pPr>
        <w:rPr>
          <w:b/>
          <w:sz w:val="20"/>
          <w:szCs w:val="20"/>
        </w:rPr>
      </w:pPr>
      <w:r w:rsidRPr="00144578">
        <w:rPr>
          <w:i/>
          <w:sz w:val="20"/>
          <w:szCs w:val="20"/>
        </w:rPr>
        <w:t>Aitken v Gardener</w:t>
      </w:r>
      <w:r w:rsidRPr="00144578">
        <w:rPr>
          <w:sz w:val="20"/>
          <w:szCs w:val="20"/>
        </w:rPr>
        <w:t xml:space="preserve"> (1956</w:t>
      </w:r>
      <w:proofErr w:type="gramStart"/>
      <w:r w:rsidRPr="00144578">
        <w:rPr>
          <w:sz w:val="20"/>
          <w:szCs w:val="20"/>
        </w:rPr>
        <w:t>)-</w:t>
      </w:r>
      <w:proofErr w:type="gramEnd"/>
      <w:r w:rsidRPr="00144578">
        <w:rPr>
          <w:sz w:val="20"/>
          <w:szCs w:val="20"/>
        </w:rPr>
        <w:t xml:space="preserve"> Purchased shares without knowing they were stolen from P. Sold some at a low price, were ordered to return what was left. Additional damages in lost profits </w:t>
      </w:r>
      <w:r w:rsidR="002556FF" w:rsidRPr="00144578">
        <w:rPr>
          <w:sz w:val="20"/>
          <w:szCs w:val="20"/>
        </w:rPr>
        <w:t xml:space="preserve">awarded </w:t>
      </w:r>
      <w:r w:rsidRPr="00144578">
        <w:rPr>
          <w:sz w:val="20"/>
          <w:szCs w:val="20"/>
        </w:rPr>
        <w:t xml:space="preserve">because P didn’t have opportunity to sell shares at higher current price. </w:t>
      </w:r>
    </w:p>
    <w:p w:rsidR="00337285" w:rsidRPr="00144578" w:rsidRDefault="00337285" w:rsidP="009377DA">
      <w:pPr>
        <w:rPr>
          <w:b/>
          <w:sz w:val="20"/>
          <w:szCs w:val="20"/>
        </w:rPr>
      </w:pPr>
    </w:p>
    <w:p w:rsidR="00337285" w:rsidRPr="00144578" w:rsidRDefault="00352FD5" w:rsidP="009377DA">
      <w:pPr>
        <w:rPr>
          <w:sz w:val="20"/>
          <w:szCs w:val="20"/>
        </w:rPr>
      </w:pPr>
      <w:r w:rsidRPr="00144578">
        <w:rPr>
          <w:i/>
          <w:sz w:val="20"/>
          <w:szCs w:val="20"/>
        </w:rPr>
        <w:t xml:space="preserve">373409 Alberta Ltd. (Receiver of) v Bank of Montreal </w:t>
      </w:r>
      <w:r w:rsidRPr="00144578">
        <w:rPr>
          <w:sz w:val="20"/>
          <w:szCs w:val="20"/>
        </w:rPr>
        <w:t>(2002</w:t>
      </w:r>
      <w:proofErr w:type="gramStart"/>
      <w:r w:rsidRPr="00144578">
        <w:rPr>
          <w:sz w:val="20"/>
          <w:szCs w:val="20"/>
        </w:rPr>
        <w:t>)</w:t>
      </w:r>
      <w:r w:rsidR="002C0EE9" w:rsidRPr="00144578">
        <w:rPr>
          <w:sz w:val="20"/>
          <w:szCs w:val="20"/>
        </w:rPr>
        <w:t>-</w:t>
      </w:r>
      <w:proofErr w:type="gramEnd"/>
      <w:r w:rsidR="002C0EE9" w:rsidRPr="00144578">
        <w:rPr>
          <w:b/>
          <w:sz w:val="20"/>
          <w:szCs w:val="20"/>
        </w:rPr>
        <w:t xml:space="preserve"> </w:t>
      </w:r>
      <w:r w:rsidR="002C0EE9" w:rsidRPr="00144578">
        <w:rPr>
          <w:sz w:val="20"/>
          <w:szCs w:val="20"/>
        </w:rPr>
        <w:t xml:space="preserve">conversion of cheques. Cheque must be from authorized owner otherwise it must be endorsed. </w:t>
      </w:r>
    </w:p>
    <w:p w:rsidR="00843F99" w:rsidRPr="001936EE" w:rsidRDefault="00843F99" w:rsidP="009377DA">
      <w:pPr>
        <w:rPr>
          <w:szCs w:val="24"/>
        </w:rPr>
      </w:pPr>
    </w:p>
    <w:p w:rsidR="00843F99" w:rsidRPr="001936EE" w:rsidRDefault="00843F99" w:rsidP="009377DA">
      <w:pPr>
        <w:rPr>
          <w:szCs w:val="24"/>
        </w:rPr>
      </w:pPr>
      <w:r w:rsidRPr="001936EE">
        <w:rPr>
          <w:b/>
          <w:szCs w:val="24"/>
        </w:rPr>
        <w:t xml:space="preserve">Defences: </w:t>
      </w:r>
      <w:r w:rsidRPr="001936EE">
        <w:rPr>
          <w:szCs w:val="24"/>
        </w:rPr>
        <w:t>C</w:t>
      </w:r>
      <w:r w:rsidR="008F5A94" w:rsidRPr="001936EE">
        <w:rPr>
          <w:szCs w:val="24"/>
        </w:rPr>
        <w:t xml:space="preserve">onsent to give away possession, failure of P to mitigate loss. </w:t>
      </w:r>
      <w:r w:rsidRPr="001936EE">
        <w:rPr>
          <w:szCs w:val="24"/>
        </w:rPr>
        <w:t xml:space="preserve">Contributory negligence is no defence or reduction of damages since it is a strict liability tort. </w:t>
      </w:r>
    </w:p>
    <w:p w:rsidR="00144578" w:rsidRDefault="00144578" w:rsidP="009377DA">
      <w:pPr>
        <w:rPr>
          <w:b/>
          <w:szCs w:val="24"/>
          <w:highlight w:val="yellow"/>
          <w:u w:val="single"/>
        </w:rPr>
      </w:pPr>
    </w:p>
    <w:p w:rsidR="00111D2F" w:rsidRPr="001936EE" w:rsidRDefault="001D6E15" w:rsidP="009377DA">
      <w:pPr>
        <w:rPr>
          <w:b/>
          <w:szCs w:val="24"/>
          <w:u w:val="single"/>
        </w:rPr>
      </w:pPr>
      <w:r w:rsidRPr="001936EE">
        <w:rPr>
          <w:b/>
          <w:szCs w:val="24"/>
          <w:highlight w:val="yellow"/>
          <w:u w:val="single"/>
        </w:rPr>
        <w:t>DETINUE</w:t>
      </w:r>
    </w:p>
    <w:p w:rsidR="001D6E15" w:rsidRPr="00144578" w:rsidRDefault="001D6E15" w:rsidP="009377DA">
      <w:pPr>
        <w:rPr>
          <w:sz w:val="22"/>
        </w:rPr>
      </w:pPr>
      <w:r w:rsidRPr="00144578">
        <w:rPr>
          <w:sz w:val="22"/>
        </w:rPr>
        <w:t xml:space="preserve">Intent of refusal to return chattel to which plaintiff has the right to immediate possession. </w:t>
      </w:r>
      <w:r w:rsidR="000378C2" w:rsidRPr="00144578">
        <w:rPr>
          <w:sz w:val="22"/>
        </w:rPr>
        <w:t xml:space="preserve">(Actionable </w:t>
      </w:r>
      <w:r w:rsidR="000378C2" w:rsidRPr="00144578">
        <w:rPr>
          <w:i/>
          <w:sz w:val="22"/>
        </w:rPr>
        <w:t>Per Se</w:t>
      </w:r>
      <w:r w:rsidR="000378C2" w:rsidRPr="00144578">
        <w:rPr>
          <w:sz w:val="22"/>
        </w:rPr>
        <w:t>)</w:t>
      </w:r>
    </w:p>
    <w:p w:rsidR="000378C2" w:rsidRPr="00144578" w:rsidRDefault="000378C2" w:rsidP="009377DA">
      <w:pPr>
        <w:rPr>
          <w:sz w:val="22"/>
        </w:rPr>
      </w:pPr>
    </w:p>
    <w:p w:rsidR="000378C2" w:rsidRPr="00144578" w:rsidRDefault="000378C2" w:rsidP="009377DA">
      <w:pPr>
        <w:rPr>
          <w:sz w:val="22"/>
        </w:rPr>
      </w:pPr>
      <w:r w:rsidRPr="00144578">
        <w:rPr>
          <w:b/>
          <w:sz w:val="22"/>
        </w:rPr>
        <w:t xml:space="preserve">Detinue Sur Bailment: </w:t>
      </w:r>
      <w:r w:rsidRPr="00144578">
        <w:rPr>
          <w:sz w:val="22"/>
        </w:rPr>
        <w:t>The defendant acquires the chattel through lending and is wrongfully withholding it</w:t>
      </w:r>
    </w:p>
    <w:p w:rsidR="00F54181" w:rsidRPr="00144578" w:rsidRDefault="00F54181" w:rsidP="00F54181">
      <w:pPr>
        <w:pStyle w:val="ListParagraph"/>
        <w:numPr>
          <w:ilvl w:val="0"/>
          <w:numId w:val="1"/>
        </w:numPr>
        <w:rPr>
          <w:sz w:val="22"/>
        </w:rPr>
      </w:pPr>
      <w:r w:rsidRPr="00144578">
        <w:rPr>
          <w:sz w:val="22"/>
        </w:rPr>
        <w:t xml:space="preserve">A </w:t>
      </w:r>
      <w:proofErr w:type="spellStart"/>
      <w:r w:rsidRPr="00144578">
        <w:rPr>
          <w:sz w:val="22"/>
        </w:rPr>
        <w:t>Bailee</w:t>
      </w:r>
      <w:proofErr w:type="spellEnd"/>
      <w:r w:rsidRPr="00144578">
        <w:rPr>
          <w:sz w:val="22"/>
        </w:rPr>
        <w:t xml:space="preserve"> who is unable to return the chattel because he or she negligently (or intentionally) lost the chattel is liable because they are estopped against the </w:t>
      </w:r>
      <w:proofErr w:type="spellStart"/>
      <w:r w:rsidRPr="00144578">
        <w:rPr>
          <w:sz w:val="22"/>
        </w:rPr>
        <w:t>Bailor</w:t>
      </w:r>
      <w:proofErr w:type="spellEnd"/>
      <w:r w:rsidRPr="00144578">
        <w:rPr>
          <w:sz w:val="22"/>
        </w:rPr>
        <w:t xml:space="preserve"> from raising a defence to detinue that they no longer have the chattel. </w:t>
      </w:r>
      <w:r w:rsidR="00854FDF" w:rsidRPr="00144578">
        <w:rPr>
          <w:sz w:val="22"/>
        </w:rPr>
        <w:t xml:space="preserve">May also be liable under </w:t>
      </w:r>
      <w:r w:rsidR="00854FDF" w:rsidRPr="00144578">
        <w:rPr>
          <w:b/>
          <w:sz w:val="22"/>
        </w:rPr>
        <w:t>conversion</w:t>
      </w:r>
      <w:r w:rsidR="00854FDF" w:rsidRPr="00144578">
        <w:rPr>
          <w:sz w:val="22"/>
        </w:rPr>
        <w:t xml:space="preserve"> if it was intentional. </w:t>
      </w:r>
    </w:p>
    <w:p w:rsidR="00FB7B79" w:rsidRPr="00144578" w:rsidRDefault="00FB7B79" w:rsidP="009377DA">
      <w:pPr>
        <w:rPr>
          <w:b/>
          <w:sz w:val="22"/>
        </w:rPr>
      </w:pPr>
    </w:p>
    <w:p w:rsidR="000378C2" w:rsidRPr="00144578" w:rsidRDefault="000378C2" w:rsidP="009377DA">
      <w:pPr>
        <w:rPr>
          <w:sz w:val="22"/>
        </w:rPr>
      </w:pPr>
      <w:r w:rsidRPr="00144578">
        <w:rPr>
          <w:b/>
          <w:sz w:val="22"/>
        </w:rPr>
        <w:t>Detinue Sur Trover:</w:t>
      </w:r>
      <w:r w:rsidRPr="00144578">
        <w:rPr>
          <w:sz w:val="22"/>
        </w:rPr>
        <w:t xml:space="preserve"> The defendant </w:t>
      </w:r>
      <w:r w:rsidR="00A43AE9" w:rsidRPr="00144578">
        <w:rPr>
          <w:sz w:val="22"/>
        </w:rPr>
        <w:t xml:space="preserve">has wrongful possession of goods </w:t>
      </w:r>
    </w:p>
    <w:p w:rsidR="00E653F6" w:rsidRPr="00144578" w:rsidRDefault="00E653F6" w:rsidP="00E653F6">
      <w:pPr>
        <w:pStyle w:val="ListParagraph"/>
        <w:numPr>
          <w:ilvl w:val="0"/>
          <w:numId w:val="1"/>
        </w:numPr>
        <w:rPr>
          <w:sz w:val="22"/>
        </w:rPr>
      </w:pPr>
      <w:r w:rsidRPr="00144578">
        <w:rPr>
          <w:sz w:val="22"/>
        </w:rPr>
        <w:t>Only works if defendant actually has the property</w:t>
      </w:r>
    </w:p>
    <w:p w:rsidR="00E653F6" w:rsidRPr="00144578" w:rsidRDefault="00E653F6" w:rsidP="00E653F6">
      <w:pPr>
        <w:pStyle w:val="ListParagraph"/>
        <w:numPr>
          <w:ilvl w:val="0"/>
          <w:numId w:val="1"/>
        </w:numPr>
        <w:rPr>
          <w:sz w:val="22"/>
        </w:rPr>
      </w:pPr>
      <w:r w:rsidRPr="00144578">
        <w:rPr>
          <w:sz w:val="22"/>
        </w:rPr>
        <w:t>Strict Action (as well as trespass and conversion), defendant possibly made to pay full MKP</w:t>
      </w:r>
    </w:p>
    <w:p w:rsidR="00E653F6" w:rsidRPr="00144578" w:rsidRDefault="00E653F6" w:rsidP="00E653F6">
      <w:pPr>
        <w:pStyle w:val="ListParagraph"/>
        <w:numPr>
          <w:ilvl w:val="0"/>
          <w:numId w:val="1"/>
        </w:numPr>
        <w:rPr>
          <w:sz w:val="22"/>
        </w:rPr>
      </w:pPr>
      <w:r w:rsidRPr="00144578">
        <w:rPr>
          <w:sz w:val="22"/>
        </w:rPr>
        <w:t>Chain of possession has to be established in an unbroken chain</w:t>
      </w:r>
    </w:p>
    <w:p w:rsidR="00E653F6" w:rsidRPr="00144578" w:rsidRDefault="00E653F6" w:rsidP="009377DA">
      <w:pPr>
        <w:pStyle w:val="ListParagraph"/>
        <w:numPr>
          <w:ilvl w:val="0"/>
          <w:numId w:val="1"/>
        </w:numPr>
        <w:rPr>
          <w:sz w:val="22"/>
        </w:rPr>
      </w:pPr>
      <w:r w:rsidRPr="00144578">
        <w:rPr>
          <w:sz w:val="22"/>
        </w:rPr>
        <w:t xml:space="preserve">Used instead of </w:t>
      </w:r>
      <w:r w:rsidRPr="00144578">
        <w:rPr>
          <w:b/>
          <w:sz w:val="22"/>
        </w:rPr>
        <w:t>conversion</w:t>
      </w:r>
      <w:r w:rsidRPr="00144578">
        <w:rPr>
          <w:sz w:val="22"/>
        </w:rPr>
        <w:t xml:space="preserve"> when specific item needs to be returned (i.e. unique item)</w:t>
      </w:r>
    </w:p>
    <w:p w:rsidR="00E653F6" w:rsidRPr="00144578" w:rsidRDefault="00E653F6" w:rsidP="009377DA">
      <w:pPr>
        <w:pStyle w:val="ListParagraph"/>
        <w:numPr>
          <w:ilvl w:val="0"/>
          <w:numId w:val="1"/>
        </w:numPr>
        <w:rPr>
          <w:sz w:val="22"/>
        </w:rPr>
      </w:pPr>
    </w:p>
    <w:p w:rsidR="00FB7B79" w:rsidRPr="00144578" w:rsidRDefault="00FB7B79" w:rsidP="009377DA">
      <w:pPr>
        <w:rPr>
          <w:sz w:val="22"/>
        </w:rPr>
      </w:pPr>
      <w:r w:rsidRPr="00144578">
        <w:rPr>
          <w:sz w:val="22"/>
        </w:rPr>
        <w:t>For both:</w:t>
      </w:r>
    </w:p>
    <w:p w:rsidR="00A43AE9" w:rsidRPr="00144578" w:rsidRDefault="00A43AE9" w:rsidP="00A43AE9">
      <w:pPr>
        <w:pStyle w:val="ListParagraph"/>
        <w:numPr>
          <w:ilvl w:val="0"/>
          <w:numId w:val="1"/>
        </w:numPr>
        <w:rPr>
          <w:sz w:val="22"/>
        </w:rPr>
      </w:pPr>
      <w:r w:rsidRPr="00144578">
        <w:rPr>
          <w:sz w:val="22"/>
        </w:rPr>
        <w:t>Plaintiff must first ask for item back</w:t>
      </w:r>
    </w:p>
    <w:p w:rsidR="00A43AE9" w:rsidRPr="00144578" w:rsidRDefault="00A43AE9" w:rsidP="00A43AE9">
      <w:pPr>
        <w:pStyle w:val="ListParagraph"/>
        <w:numPr>
          <w:ilvl w:val="0"/>
          <w:numId w:val="1"/>
        </w:numPr>
        <w:rPr>
          <w:sz w:val="22"/>
        </w:rPr>
      </w:pPr>
      <w:r w:rsidRPr="00144578">
        <w:rPr>
          <w:sz w:val="22"/>
        </w:rPr>
        <w:t>Main remedies are an order from the court (requiring return) or an award in damages for its value</w:t>
      </w:r>
    </w:p>
    <w:p w:rsidR="00A43AE9" w:rsidRPr="00144578" w:rsidRDefault="00A43AE9" w:rsidP="00A43AE9">
      <w:pPr>
        <w:pStyle w:val="ListParagraph"/>
        <w:numPr>
          <w:ilvl w:val="1"/>
          <w:numId w:val="1"/>
        </w:numPr>
        <w:rPr>
          <w:sz w:val="22"/>
        </w:rPr>
      </w:pPr>
      <w:r w:rsidRPr="00144578">
        <w:rPr>
          <w:b/>
          <w:sz w:val="22"/>
        </w:rPr>
        <w:t>There is no right to the chattel</w:t>
      </w:r>
      <w:r w:rsidRPr="00144578">
        <w:rPr>
          <w:sz w:val="22"/>
        </w:rPr>
        <w:t>, the court must make an order</w:t>
      </w:r>
    </w:p>
    <w:p w:rsidR="00FB7B79" w:rsidRPr="00144578" w:rsidRDefault="00FB7B79" w:rsidP="00FB7B79">
      <w:pPr>
        <w:pStyle w:val="ListParagraph"/>
        <w:numPr>
          <w:ilvl w:val="0"/>
          <w:numId w:val="1"/>
        </w:numPr>
        <w:rPr>
          <w:sz w:val="22"/>
        </w:rPr>
      </w:pPr>
      <w:r w:rsidRPr="00144578">
        <w:rPr>
          <w:sz w:val="22"/>
        </w:rPr>
        <w:t xml:space="preserve">The action will fail if the defendant returns the chattel before judgement is given </w:t>
      </w:r>
    </w:p>
    <w:p w:rsidR="00A43AE9" w:rsidRPr="00144578" w:rsidRDefault="00A43AE9" w:rsidP="00A43AE9">
      <w:pPr>
        <w:rPr>
          <w:sz w:val="22"/>
        </w:rPr>
      </w:pPr>
    </w:p>
    <w:p w:rsidR="00A43AE9" w:rsidRPr="00144578" w:rsidRDefault="00A43AE9" w:rsidP="00A43AE9">
      <w:pPr>
        <w:rPr>
          <w:sz w:val="22"/>
        </w:rPr>
      </w:pPr>
      <w:r w:rsidRPr="00144578">
        <w:rPr>
          <w:sz w:val="22"/>
        </w:rPr>
        <w:t xml:space="preserve">Remedies: </w:t>
      </w:r>
    </w:p>
    <w:p w:rsidR="00A43AE9" w:rsidRPr="00144578" w:rsidRDefault="00A43AE9" w:rsidP="001818E9">
      <w:pPr>
        <w:pStyle w:val="ListParagraph"/>
        <w:numPr>
          <w:ilvl w:val="0"/>
          <w:numId w:val="21"/>
        </w:numPr>
        <w:rPr>
          <w:sz w:val="22"/>
        </w:rPr>
      </w:pPr>
      <w:r w:rsidRPr="00144578">
        <w:rPr>
          <w:sz w:val="22"/>
        </w:rPr>
        <w:t xml:space="preserve">Value of the chattel at time of </w:t>
      </w:r>
      <w:r w:rsidRPr="00144578">
        <w:rPr>
          <w:b/>
          <w:sz w:val="22"/>
        </w:rPr>
        <w:t>trial</w:t>
      </w:r>
      <w:r w:rsidRPr="00144578">
        <w:rPr>
          <w:sz w:val="22"/>
        </w:rPr>
        <w:t xml:space="preserve"> (plus damages for detention)</w:t>
      </w:r>
    </w:p>
    <w:p w:rsidR="00A43AE9" w:rsidRPr="00144578" w:rsidRDefault="00A43AE9" w:rsidP="001818E9">
      <w:pPr>
        <w:pStyle w:val="ListParagraph"/>
        <w:numPr>
          <w:ilvl w:val="0"/>
          <w:numId w:val="21"/>
        </w:numPr>
        <w:rPr>
          <w:sz w:val="22"/>
        </w:rPr>
      </w:pPr>
      <w:r w:rsidRPr="00144578">
        <w:rPr>
          <w:sz w:val="22"/>
        </w:rPr>
        <w:t>Return of the chattel (plus damages for detention)</w:t>
      </w:r>
    </w:p>
    <w:p w:rsidR="00A43AE9" w:rsidRPr="00144578" w:rsidRDefault="00A43AE9" w:rsidP="001818E9">
      <w:pPr>
        <w:pStyle w:val="ListParagraph"/>
        <w:numPr>
          <w:ilvl w:val="0"/>
          <w:numId w:val="21"/>
        </w:numPr>
        <w:rPr>
          <w:sz w:val="22"/>
        </w:rPr>
      </w:pPr>
      <w:r w:rsidRPr="00144578">
        <w:rPr>
          <w:sz w:val="22"/>
        </w:rPr>
        <w:t xml:space="preserve">No return, just value at the time of the trial </w:t>
      </w:r>
    </w:p>
    <w:p w:rsidR="00A43AE9" w:rsidRPr="00144578" w:rsidRDefault="00A43AE9" w:rsidP="00A43AE9">
      <w:pPr>
        <w:rPr>
          <w:sz w:val="22"/>
        </w:rPr>
      </w:pPr>
    </w:p>
    <w:p w:rsidR="000378C2" w:rsidRPr="00144578" w:rsidRDefault="000378C2" w:rsidP="009377DA">
      <w:pPr>
        <w:rPr>
          <w:sz w:val="22"/>
        </w:rPr>
      </w:pPr>
      <w:r w:rsidRPr="00144578">
        <w:rPr>
          <w:b/>
          <w:sz w:val="22"/>
        </w:rPr>
        <w:t>Defences</w:t>
      </w:r>
      <w:r w:rsidRPr="00144578">
        <w:rPr>
          <w:sz w:val="22"/>
        </w:rPr>
        <w:t xml:space="preserve">: Good faith (i.e. not returning in good faith that item doesn’t belong to P) </w:t>
      </w:r>
    </w:p>
    <w:p w:rsidR="001D6E15" w:rsidRPr="00144578" w:rsidRDefault="001D6E15" w:rsidP="009377DA">
      <w:pPr>
        <w:rPr>
          <w:i/>
          <w:sz w:val="22"/>
        </w:rPr>
      </w:pPr>
    </w:p>
    <w:p w:rsidR="003744EA" w:rsidRPr="00144578" w:rsidRDefault="003744EA" w:rsidP="009377DA">
      <w:pPr>
        <w:rPr>
          <w:sz w:val="20"/>
          <w:szCs w:val="20"/>
        </w:rPr>
      </w:pPr>
      <w:r w:rsidRPr="00144578">
        <w:rPr>
          <w:i/>
          <w:sz w:val="20"/>
          <w:szCs w:val="20"/>
        </w:rPr>
        <w:t>Gen. &amp; Finance Facilities Ltd. v Cooks Cars (</w:t>
      </w:r>
      <w:proofErr w:type="spellStart"/>
      <w:r w:rsidRPr="00144578">
        <w:rPr>
          <w:i/>
          <w:sz w:val="20"/>
          <w:szCs w:val="20"/>
        </w:rPr>
        <w:t>Romford</w:t>
      </w:r>
      <w:proofErr w:type="spellEnd"/>
      <w:r w:rsidRPr="00144578">
        <w:rPr>
          <w:i/>
          <w:sz w:val="20"/>
          <w:szCs w:val="20"/>
        </w:rPr>
        <w:t>) Ltd</w:t>
      </w:r>
      <w:r w:rsidRPr="00144578">
        <w:rPr>
          <w:sz w:val="20"/>
          <w:szCs w:val="20"/>
        </w:rPr>
        <w:t xml:space="preserve"> (1963) – P sued D for the return of their mobile crane and an alternate claim for damages in conversion. It was found that P could elect which cause of action to pursue, if D is still in possession of the chattel, depending on if he wants the chattel returned or its value in damages. </w:t>
      </w:r>
    </w:p>
    <w:p w:rsidR="003744EA" w:rsidRPr="00144578" w:rsidRDefault="003744EA" w:rsidP="009377DA">
      <w:pPr>
        <w:rPr>
          <w:sz w:val="22"/>
        </w:rPr>
      </w:pPr>
    </w:p>
    <w:p w:rsidR="003744EA" w:rsidRPr="001936EE" w:rsidRDefault="003744EA" w:rsidP="009377DA">
      <w:pPr>
        <w:rPr>
          <w:b/>
          <w:szCs w:val="24"/>
          <w:u w:val="single"/>
        </w:rPr>
      </w:pPr>
      <w:r w:rsidRPr="001936EE">
        <w:rPr>
          <w:i/>
          <w:szCs w:val="24"/>
        </w:rPr>
        <w:t xml:space="preserve"> </w:t>
      </w:r>
      <w:r w:rsidR="005D0E5D" w:rsidRPr="001936EE">
        <w:rPr>
          <w:b/>
          <w:szCs w:val="24"/>
          <w:highlight w:val="yellow"/>
          <w:u w:val="single"/>
        </w:rPr>
        <w:t>TRESPASS TO LAND</w:t>
      </w:r>
      <w:r w:rsidR="005D0E5D" w:rsidRPr="001936EE">
        <w:rPr>
          <w:b/>
          <w:szCs w:val="24"/>
          <w:u w:val="single"/>
        </w:rPr>
        <w:t xml:space="preserve"> </w:t>
      </w:r>
    </w:p>
    <w:p w:rsidR="005D0E5D" w:rsidRPr="004D1743" w:rsidRDefault="005D0E5D" w:rsidP="009377DA">
      <w:pPr>
        <w:rPr>
          <w:b/>
          <w:sz w:val="22"/>
          <w:u w:val="single"/>
        </w:rPr>
      </w:pPr>
    </w:p>
    <w:p w:rsidR="005D0E5D" w:rsidRPr="004D1743" w:rsidRDefault="006434C9" w:rsidP="009377DA">
      <w:pPr>
        <w:rPr>
          <w:i/>
          <w:sz w:val="22"/>
        </w:rPr>
      </w:pPr>
      <w:proofErr w:type="gramStart"/>
      <w:r w:rsidRPr="004D1743">
        <w:rPr>
          <w:sz w:val="22"/>
        </w:rPr>
        <w:t>Direct and intentional physical intent to wrongfully enter land that is in possession by another.</w:t>
      </w:r>
      <w:proofErr w:type="gramEnd"/>
      <w:r w:rsidRPr="004D1743">
        <w:rPr>
          <w:sz w:val="22"/>
        </w:rPr>
        <w:t xml:space="preserve"> Also includes trespass to anything else on that land. (</w:t>
      </w:r>
      <w:proofErr w:type="spellStart"/>
      <w:r w:rsidRPr="004D1743">
        <w:rPr>
          <w:sz w:val="22"/>
        </w:rPr>
        <w:t>Actonable</w:t>
      </w:r>
      <w:proofErr w:type="spellEnd"/>
      <w:r w:rsidRPr="004D1743">
        <w:rPr>
          <w:sz w:val="22"/>
        </w:rPr>
        <w:t xml:space="preserve"> </w:t>
      </w:r>
      <w:proofErr w:type="gramStart"/>
      <w:r w:rsidRPr="004D1743">
        <w:rPr>
          <w:i/>
          <w:sz w:val="22"/>
        </w:rPr>
        <w:t>Per</w:t>
      </w:r>
      <w:proofErr w:type="gramEnd"/>
      <w:r w:rsidRPr="004D1743">
        <w:rPr>
          <w:i/>
          <w:sz w:val="22"/>
        </w:rPr>
        <w:t xml:space="preserve"> Se)</w:t>
      </w:r>
    </w:p>
    <w:p w:rsidR="006434C9" w:rsidRPr="004D1743" w:rsidRDefault="006434C9" w:rsidP="009377DA">
      <w:pPr>
        <w:rPr>
          <w:i/>
          <w:sz w:val="22"/>
        </w:rPr>
      </w:pPr>
    </w:p>
    <w:p w:rsidR="006434C9" w:rsidRPr="004D1743" w:rsidRDefault="00DE7EC2" w:rsidP="00DE7EC2">
      <w:pPr>
        <w:pStyle w:val="ListParagraph"/>
        <w:numPr>
          <w:ilvl w:val="0"/>
          <w:numId w:val="1"/>
        </w:numPr>
        <w:rPr>
          <w:sz w:val="22"/>
        </w:rPr>
      </w:pPr>
      <w:r w:rsidRPr="004D1743">
        <w:rPr>
          <w:sz w:val="22"/>
        </w:rPr>
        <w:t>Only intention necessary is the intention to do the act (D does not have to be aware)</w:t>
      </w:r>
    </w:p>
    <w:p w:rsidR="00DE7EC2" w:rsidRPr="004D1743" w:rsidRDefault="005D0324" w:rsidP="00DE7EC2">
      <w:pPr>
        <w:pStyle w:val="ListParagraph"/>
        <w:numPr>
          <w:ilvl w:val="0"/>
          <w:numId w:val="1"/>
        </w:numPr>
        <w:rPr>
          <w:sz w:val="22"/>
        </w:rPr>
      </w:pPr>
      <w:r w:rsidRPr="004D1743">
        <w:rPr>
          <w:sz w:val="22"/>
        </w:rPr>
        <w:t>Can also be propelling an object (</w:t>
      </w:r>
      <w:proofErr w:type="spellStart"/>
      <w:r w:rsidRPr="004D1743">
        <w:rPr>
          <w:sz w:val="22"/>
        </w:rPr>
        <w:t>inc.</w:t>
      </w:r>
      <w:proofErr w:type="spellEnd"/>
      <w:r w:rsidRPr="004D1743">
        <w:rPr>
          <w:sz w:val="22"/>
        </w:rPr>
        <w:t xml:space="preserve"> person) onto land</w:t>
      </w:r>
    </w:p>
    <w:p w:rsidR="005D0324" w:rsidRPr="004D1743" w:rsidRDefault="005D0324" w:rsidP="00DE7EC2">
      <w:pPr>
        <w:pStyle w:val="ListParagraph"/>
        <w:numPr>
          <w:ilvl w:val="0"/>
          <w:numId w:val="1"/>
        </w:numPr>
        <w:rPr>
          <w:sz w:val="22"/>
        </w:rPr>
      </w:pPr>
      <w:r w:rsidRPr="004D1743">
        <w:rPr>
          <w:sz w:val="22"/>
        </w:rPr>
        <w:t>Includes failing to leave after permission to enter has been terminated</w:t>
      </w:r>
    </w:p>
    <w:p w:rsidR="005D0324" w:rsidRPr="004D1743" w:rsidRDefault="005D0324" w:rsidP="00DE7EC2">
      <w:pPr>
        <w:pStyle w:val="ListParagraph"/>
        <w:numPr>
          <w:ilvl w:val="0"/>
          <w:numId w:val="1"/>
        </w:numPr>
        <w:rPr>
          <w:sz w:val="22"/>
        </w:rPr>
      </w:pPr>
      <w:r w:rsidRPr="004D1743">
        <w:rPr>
          <w:sz w:val="22"/>
        </w:rPr>
        <w:t xml:space="preserve">Wrongfully failing to remove an object off P’s property </w:t>
      </w:r>
    </w:p>
    <w:p w:rsidR="005D0324" w:rsidRPr="004D1743" w:rsidRDefault="005D0324" w:rsidP="00DE7EC2">
      <w:pPr>
        <w:pStyle w:val="ListParagraph"/>
        <w:numPr>
          <w:ilvl w:val="0"/>
          <w:numId w:val="1"/>
        </w:numPr>
        <w:rPr>
          <w:sz w:val="22"/>
        </w:rPr>
      </w:pPr>
      <w:r w:rsidRPr="004D1743">
        <w:rPr>
          <w:sz w:val="22"/>
        </w:rPr>
        <w:t>Once established that D is a trespasser, he is liable for ALL consequences of the trespass</w:t>
      </w:r>
    </w:p>
    <w:p w:rsidR="005D0324" w:rsidRPr="004D1743" w:rsidRDefault="005D0324" w:rsidP="005D0324">
      <w:pPr>
        <w:rPr>
          <w:sz w:val="22"/>
        </w:rPr>
      </w:pPr>
    </w:p>
    <w:p w:rsidR="005D0324" w:rsidRPr="004D1743" w:rsidRDefault="005D0324" w:rsidP="005D0324">
      <w:pPr>
        <w:rPr>
          <w:sz w:val="22"/>
        </w:rPr>
      </w:pPr>
      <w:r w:rsidRPr="004D1743">
        <w:rPr>
          <w:sz w:val="22"/>
        </w:rPr>
        <w:t>Defences: Accident (no intent), Legal Authority (Duress and Mistake are NOT defences)</w:t>
      </w:r>
    </w:p>
    <w:p w:rsidR="005D0324" w:rsidRPr="001936EE" w:rsidRDefault="005D0324" w:rsidP="005D0324">
      <w:pPr>
        <w:rPr>
          <w:szCs w:val="24"/>
        </w:rPr>
      </w:pPr>
    </w:p>
    <w:p w:rsidR="005D0324" w:rsidRPr="004D1743" w:rsidRDefault="00AB47BA" w:rsidP="005D0324">
      <w:pPr>
        <w:rPr>
          <w:sz w:val="20"/>
          <w:szCs w:val="20"/>
        </w:rPr>
      </w:pPr>
      <w:r w:rsidRPr="004D1743">
        <w:rPr>
          <w:i/>
          <w:sz w:val="20"/>
          <w:szCs w:val="20"/>
        </w:rPr>
        <w:t>Turner v Thorne</w:t>
      </w:r>
      <w:r w:rsidRPr="004D1743">
        <w:rPr>
          <w:sz w:val="20"/>
          <w:szCs w:val="20"/>
        </w:rPr>
        <w:t xml:space="preserve"> (1960</w:t>
      </w:r>
      <w:proofErr w:type="gramStart"/>
      <w:r w:rsidRPr="004D1743">
        <w:rPr>
          <w:sz w:val="20"/>
          <w:szCs w:val="20"/>
        </w:rPr>
        <w:t>)-</w:t>
      </w:r>
      <w:proofErr w:type="gramEnd"/>
      <w:r w:rsidRPr="004D1743">
        <w:rPr>
          <w:sz w:val="20"/>
          <w:szCs w:val="20"/>
        </w:rPr>
        <w:t xml:space="preserve"> Co- D’s were the owner and driver for a delivery service. They left packages in </w:t>
      </w:r>
      <w:r w:rsidR="00841893" w:rsidRPr="004D1743">
        <w:rPr>
          <w:sz w:val="20"/>
          <w:szCs w:val="20"/>
        </w:rPr>
        <w:t xml:space="preserve">unlocked </w:t>
      </w:r>
      <w:r w:rsidRPr="004D1743">
        <w:rPr>
          <w:sz w:val="20"/>
          <w:szCs w:val="20"/>
        </w:rPr>
        <w:t xml:space="preserve">garage of P. P tripped over packages, sued for trespass and won. </w:t>
      </w:r>
      <w:r w:rsidR="00841893" w:rsidRPr="004D1743">
        <w:rPr>
          <w:sz w:val="20"/>
          <w:szCs w:val="20"/>
        </w:rPr>
        <w:t xml:space="preserve">Continued presence was a trespass for which mistake was no defence. </w:t>
      </w:r>
    </w:p>
    <w:p w:rsidR="004D1743" w:rsidRDefault="004D1743" w:rsidP="005D0324">
      <w:pPr>
        <w:rPr>
          <w:i/>
          <w:sz w:val="20"/>
          <w:szCs w:val="20"/>
        </w:rPr>
      </w:pPr>
    </w:p>
    <w:p w:rsidR="005D280C" w:rsidRPr="004D1743" w:rsidRDefault="00841893" w:rsidP="005D0324">
      <w:pPr>
        <w:rPr>
          <w:sz w:val="20"/>
          <w:szCs w:val="20"/>
        </w:rPr>
      </w:pPr>
      <w:proofErr w:type="spellStart"/>
      <w:r w:rsidRPr="004D1743">
        <w:rPr>
          <w:i/>
          <w:sz w:val="20"/>
          <w:szCs w:val="20"/>
        </w:rPr>
        <w:t>Entick</w:t>
      </w:r>
      <w:proofErr w:type="spellEnd"/>
      <w:r w:rsidRPr="004D1743">
        <w:rPr>
          <w:i/>
          <w:sz w:val="20"/>
          <w:szCs w:val="20"/>
        </w:rPr>
        <w:t xml:space="preserve"> v Carrington</w:t>
      </w:r>
      <w:r w:rsidRPr="004D1743">
        <w:rPr>
          <w:sz w:val="20"/>
          <w:szCs w:val="20"/>
        </w:rPr>
        <w:t xml:space="preserve"> (1765</w:t>
      </w:r>
      <w:proofErr w:type="gramStart"/>
      <w:r w:rsidRPr="004D1743">
        <w:rPr>
          <w:sz w:val="20"/>
          <w:szCs w:val="20"/>
        </w:rPr>
        <w:t>)-</w:t>
      </w:r>
      <w:proofErr w:type="gramEnd"/>
      <w:r w:rsidRPr="004D1743">
        <w:rPr>
          <w:sz w:val="20"/>
          <w:szCs w:val="20"/>
        </w:rPr>
        <w:t xml:space="preserve"> D broke into P’s house, claimed to have warrant. </w:t>
      </w:r>
      <w:proofErr w:type="gramStart"/>
      <w:r w:rsidR="006720FC" w:rsidRPr="004D1743">
        <w:rPr>
          <w:sz w:val="20"/>
          <w:szCs w:val="20"/>
        </w:rPr>
        <w:t xml:space="preserve">Up to </w:t>
      </w:r>
      <w:r w:rsidRPr="004D1743">
        <w:rPr>
          <w:sz w:val="20"/>
          <w:szCs w:val="20"/>
        </w:rPr>
        <w:t>D to prove.</w:t>
      </w:r>
      <w:proofErr w:type="gramEnd"/>
      <w:r w:rsidRPr="004D1743">
        <w:rPr>
          <w:sz w:val="20"/>
          <w:szCs w:val="20"/>
        </w:rPr>
        <w:t xml:space="preserve"> </w:t>
      </w:r>
      <w:proofErr w:type="gramStart"/>
      <w:r w:rsidRPr="004D1743">
        <w:rPr>
          <w:sz w:val="20"/>
          <w:szCs w:val="20"/>
        </w:rPr>
        <w:t>Didn’</w:t>
      </w:r>
      <w:r w:rsidR="00C80A39" w:rsidRPr="004D1743">
        <w:rPr>
          <w:sz w:val="20"/>
          <w:szCs w:val="20"/>
        </w:rPr>
        <w:t>t</w:t>
      </w:r>
      <w:r w:rsidRPr="004D1743">
        <w:rPr>
          <w:sz w:val="20"/>
          <w:szCs w:val="20"/>
        </w:rPr>
        <w:t>.</w:t>
      </w:r>
      <w:proofErr w:type="gramEnd"/>
      <w:r w:rsidR="00C80A39" w:rsidRPr="004D1743">
        <w:rPr>
          <w:sz w:val="20"/>
          <w:szCs w:val="20"/>
        </w:rPr>
        <w:t xml:space="preserve"> </w:t>
      </w:r>
      <w:proofErr w:type="gramStart"/>
      <w:r w:rsidR="00C80A39" w:rsidRPr="004D1743">
        <w:rPr>
          <w:sz w:val="20"/>
          <w:szCs w:val="20"/>
        </w:rPr>
        <w:t>Lost.</w:t>
      </w:r>
      <w:proofErr w:type="gramEnd"/>
      <w:r w:rsidR="00A750FC" w:rsidRPr="004D1743">
        <w:rPr>
          <w:sz w:val="20"/>
          <w:szCs w:val="20"/>
        </w:rPr>
        <w:t xml:space="preserve"> </w:t>
      </w:r>
    </w:p>
    <w:p w:rsidR="004D1743" w:rsidRPr="004D1743" w:rsidRDefault="004D1743" w:rsidP="005D0324">
      <w:pPr>
        <w:rPr>
          <w:b/>
          <w:sz w:val="20"/>
          <w:szCs w:val="20"/>
          <w:highlight w:val="cyan"/>
          <w:u w:val="single"/>
        </w:rPr>
      </w:pPr>
    </w:p>
    <w:p w:rsidR="005D0324" w:rsidRPr="005D280C" w:rsidRDefault="008F3485" w:rsidP="005D0324">
      <w:pPr>
        <w:rPr>
          <w:szCs w:val="24"/>
        </w:rPr>
      </w:pPr>
      <w:r w:rsidRPr="001936EE">
        <w:rPr>
          <w:b/>
          <w:szCs w:val="24"/>
          <w:highlight w:val="cyan"/>
          <w:u w:val="single"/>
        </w:rPr>
        <w:t>DEFENCES</w:t>
      </w:r>
    </w:p>
    <w:p w:rsidR="004D1743" w:rsidRDefault="004D1743" w:rsidP="005D0324">
      <w:pPr>
        <w:rPr>
          <w:b/>
          <w:sz w:val="22"/>
          <w:highlight w:val="yellow"/>
          <w:u w:val="single"/>
        </w:rPr>
      </w:pPr>
    </w:p>
    <w:p w:rsidR="00EC55B8" w:rsidRPr="001936EE" w:rsidRDefault="008F3485" w:rsidP="005D0324">
      <w:pPr>
        <w:rPr>
          <w:b/>
          <w:sz w:val="22"/>
          <w:u w:val="single"/>
        </w:rPr>
      </w:pPr>
      <w:r w:rsidRPr="001936EE">
        <w:rPr>
          <w:b/>
          <w:sz w:val="22"/>
          <w:highlight w:val="yellow"/>
          <w:u w:val="single"/>
        </w:rPr>
        <w:t>CONSENT</w:t>
      </w:r>
      <w:r w:rsidRPr="001936EE">
        <w:rPr>
          <w:b/>
          <w:sz w:val="22"/>
          <w:u w:val="single"/>
        </w:rPr>
        <w:t xml:space="preserve"> </w:t>
      </w:r>
    </w:p>
    <w:p w:rsidR="008F3485" w:rsidRPr="001936EE" w:rsidRDefault="008F3485" w:rsidP="005D0324">
      <w:pPr>
        <w:rPr>
          <w:b/>
          <w:sz w:val="22"/>
        </w:rPr>
      </w:pPr>
    </w:p>
    <w:p w:rsidR="008F3485" w:rsidRPr="001936EE" w:rsidRDefault="008F3485" w:rsidP="005D0324">
      <w:pPr>
        <w:pStyle w:val="ListParagraph"/>
        <w:numPr>
          <w:ilvl w:val="0"/>
          <w:numId w:val="1"/>
        </w:numPr>
        <w:rPr>
          <w:sz w:val="22"/>
        </w:rPr>
      </w:pPr>
      <w:r w:rsidRPr="001936EE">
        <w:rPr>
          <w:sz w:val="22"/>
        </w:rPr>
        <w:t>By participating in an activity where there is no malice, ill will, or negligence, a person accepts consent to consequences</w:t>
      </w:r>
    </w:p>
    <w:p w:rsidR="00BE15CF" w:rsidRPr="001936EE" w:rsidRDefault="00BE15CF" w:rsidP="005D0324">
      <w:pPr>
        <w:pStyle w:val="ListParagraph"/>
        <w:numPr>
          <w:ilvl w:val="0"/>
          <w:numId w:val="1"/>
        </w:numPr>
        <w:rPr>
          <w:b/>
          <w:sz w:val="22"/>
        </w:rPr>
      </w:pPr>
      <w:r w:rsidRPr="001936EE">
        <w:rPr>
          <w:b/>
          <w:sz w:val="22"/>
        </w:rPr>
        <w:t>D has the burden to plead and prove consent by P</w:t>
      </w:r>
    </w:p>
    <w:p w:rsidR="00BE15CF" w:rsidRPr="001936EE" w:rsidRDefault="00BE15CF" w:rsidP="00BE15CF">
      <w:pPr>
        <w:pStyle w:val="ListParagraph"/>
        <w:numPr>
          <w:ilvl w:val="0"/>
          <w:numId w:val="1"/>
        </w:numPr>
        <w:rPr>
          <w:sz w:val="22"/>
        </w:rPr>
      </w:pPr>
      <w:r w:rsidRPr="001936EE">
        <w:rPr>
          <w:sz w:val="22"/>
        </w:rPr>
        <w:t xml:space="preserve">Can either be </w:t>
      </w:r>
      <w:r w:rsidRPr="001936EE">
        <w:rPr>
          <w:b/>
          <w:sz w:val="22"/>
        </w:rPr>
        <w:t xml:space="preserve">explicitly </w:t>
      </w:r>
      <w:r w:rsidRPr="001936EE">
        <w:rPr>
          <w:sz w:val="22"/>
        </w:rPr>
        <w:t xml:space="preserve">through words or writing, or </w:t>
      </w:r>
      <w:r w:rsidRPr="001936EE">
        <w:rPr>
          <w:b/>
          <w:sz w:val="22"/>
        </w:rPr>
        <w:t xml:space="preserve">implicitly </w:t>
      </w:r>
      <w:r w:rsidRPr="001936EE">
        <w:rPr>
          <w:sz w:val="22"/>
        </w:rPr>
        <w:t>through participation or behaviour</w:t>
      </w:r>
    </w:p>
    <w:p w:rsidR="00BE15CF" w:rsidRPr="001936EE" w:rsidRDefault="00BE15CF" w:rsidP="00BE15CF">
      <w:pPr>
        <w:pStyle w:val="ListParagraph"/>
        <w:numPr>
          <w:ilvl w:val="0"/>
          <w:numId w:val="1"/>
        </w:numPr>
        <w:rPr>
          <w:sz w:val="22"/>
        </w:rPr>
      </w:pPr>
      <w:r w:rsidRPr="001936EE">
        <w:rPr>
          <w:b/>
          <w:sz w:val="22"/>
        </w:rPr>
        <w:t xml:space="preserve">Failure to resist or protest is an indication of consent </w:t>
      </w:r>
      <w:r w:rsidRPr="001936EE">
        <w:rPr>
          <w:sz w:val="22"/>
        </w:rPr>
        <w:t>“if a reasonable person who is aware of the consequences and capable of protest or resistance would voice his objection”</w:t>
      </w:r>
    </w:p>
    <w:p w:rsidR="00BE15CF" w:rsidRPr="001936EE" w:rsidRDefault="00BE15CF" w:rsidP="00BE15CF">
      <w:pPr>
        <w:pStyle w:val="ListParagraph"/>
        <w:numPr>
          <w:ilvl w:val="0"/>
          <w:numId w:val="1"/>
        </w:numPr>
        <w:rPr>
          <w:sz w:val="22"/>
        </w:rPr>
      </w:pPr>
      <w:r w:rsidRPr="001936EE">
        <w:rPr>
          <w:b/>
          <w:sz w:val="22"/>
        </w:rPr>
        <w:t>Unreasonable or foreseeable consequences may vitiate consent</w:t>
      </w:r>
    </w:p>
    <w:p w:rsidR="00330979" w:rsidRPr="001936EE" w:rsidRDefault="00330979" w:rsidP="00BE15CF">
      <w:pPr>
        <w:pStyle w:val="ListParagraph"/>
        <w:numPr>
          <w:ilvl w:val="0"/>
          <w:numId w:val="1"/>
        </w:numPr>
        <w:rPr>
          <w:sz w:val="22"/>
        </w:rPr>
      </w:pPr>
      <w:r w:rsidRPr="001936EE">
        <w:rPr>
          <w:b/>
          <w:sz w:val="22"/>
        </w:rPr>
        <w:t>Person consenting must be competent to consent</w:t>
      </w:r>
    </w:p>
    <w:p w:rsidR="009A5D3A" w:rsidRPr="001936EE" w:rsidRDefault="009A5D3A" w:rsidP="009A5D3A">
      <w:pPr>
        <w:pStyle w:val="ListParagraph"/>
        <w:numPr>
          <w:ilvl w:val="1"/>
          <w:numId w:val="1"/>
        </w:numPr>
        <w:rPr>
          <w:sz w:val="22"/>
        </w:rPr>
      </w:pPr>
      <w:r w:rsidRPr="001936EE">
        <w:rPr>
          <w:sz w:val="22"/>
        </w:rPr>
        <w:t>May be due to age, illness (physical or mental) intoxication etc.</w:t>
      </w:r>
    </w:p>
    <w:p w:rsidR="00BE15CF" w:rsidRPr="001936EE" w:rsidRDefault="00BE15CF" w:rsidP="00BE15CF">
      <w:pPr>
        <w:rPr>
          <w:sz w:val="22"/>
        </w:rPr>
      </w:pPr>
    </w:p>
    <w:p w:rsidR="00BE15CF" w:rsidRPr="004D1743" w:rsidRDefault="00BE15CF" w:rsidP="00BE15CF">
      <w:pPr>
        <w:rPr>
          <w:sz w:val="20"/>
          <w:szCs w:val="20"/>
        </w:rPr>
      </w:pPr>
      <w:r w:rsidRPr="004D1743">
        <w:rPr>
          <w:i/>
          <w:sz w:val="20"/>
          <w:szCs w:val="20"/>
        </w:rPr>
        <w:t xml:space="preserve">Wright v Mclean </w:t>
      </w:r>
      <w:r w:rsidRPr="004D1743">
        <w:rPr>
          <w:sz w:val="20"/>
          <w:szCs w:val="20"/>
        </w:rPr>
        <w:t xml:space="preserve">(1956) BCSC- mud fight, P agrees to play and is injured. D did not mean to harm, was not particularly negligent, and was playing within the rules </w:t>
      </w:r>
    </w:p>
    <w:p w:rsidR="00BE15CF" w:rsidRPr="004D1743" w:rsidRDefault="00BE15CF" w:rsidP="00BE15CF">
      <w:pPr>
        <w:rPr>
          <w:sz w:val="20"/>
          <w:szCs w:val="20"/>
        </w:rPr>
      </w:pPr>
    </w:p>
    <w:p w:rsidR="005D0324" w:rsidRPr="004D1743" w:rsidRDefault="000A1B65" w:rsidP="005D0324">
      <w:pPr>
        <w:rPr>
          <w:sz w:val="20"/>
          <w:szCs w:val="20"/>
        </w:rPr>
      </w:pPr>
      <w:r w:rsidRPr="004D1743">
        <w:rPr>
          <w:i/>
          <w:sz w:val="20"/>
          <w:szCs w:val="20"/>
        </w:rPr>
        <w:t>Agar v Canning</w:t>
      </w:r>
      <w:r w:rsidRPr="004D1743">
        <w:rPr>
          <w:sz w:val="20"/>
          <w:szCs w:val="20"/>
        </w:rPr>
        <w:t xml:space="preserve"> (1965 Man QB</w:t>
      </w:r>
      <w:proofErr w:type="gramStart"/>
      <w:r w:rsidRPr="004D1743">
        <w:rPr>
          <w:sz w:val="20"/>
          <w:szCs w:val="20"/>
        </w:rPr>
        <w:t>)-</w:t>
      </w:r>
      <w:proofErr w:type="gramEnd"/>
      <w:r w:rsidRPr="004D1743">
        <w:rPr>
          <w:sz w:val="20"/>
          <w:szCs w:val="20"/>
        </w:rPr>
        <w:t xml:space="preserve"> Good </w:t>
      </w:r>
      <w:proofErr w:type="spellStart"/>
      <w:r w:rsidRPr="004D1743">
        <w:rPr>
          <w:sz w:val="20"/>
          <w:szCs w:val="20"/>
        </w:rPr>
        <w:t>ol</w:t>
      </w:r>
      <w:proofErr w:type="spellEnd"/>
      <w:r w:rsidRPr="004D1743">
        <w:rPr>
          <w:sz w:val="20"/>
          <w:szCs w:val="20"/>
        </w:rPr>
        <w:t xml:space="preserve">’ hockey Game, D checked P, P hooked D with stick, D smashed P’s eye causing blindness. </w:t>
      </w:r>
      <w:r w:rsidR="00330979" w:rsidRPr="004D1743">
        <w:rPr>
          <w:sz w:val="20"/>
          <w:szCs w:val="20"/>
        </w:rPr>
        <w:t xml:space="preserve">Consent is no defense here because actions exceeded rules and normal play of the game. </w:t>
      </w:r>
    </w:p>
    <w:p w:rsidR="00330979" w:rsidRPr="001936EE" w:rsidRDefault="00330979" w:rsidP="005D0324">
      <w:pPr>
        <w:rPr>
          <w:sz w:val="22"/>
        </w:rPr>
      </w:pPr>
    </w:p>
    <w:p w:rsidR="00330979" w:rsidRPr="004D1743" w:rsidRDefault="003166B3" w:rsidP="005D0324">
      <w:pPr>
        <w:rPr>
          <w:b/>
          <w:sz w:val="22"/>
          <w:u w:val="single"/>
        </w:rPr>
      </w:pPr>
      <w:r w:rsidRPr="004D1743">
        <w:rPr>
          <w:b/>
          <w:sz w:val="22"/>
          <w:u w:val="single"/>
        </w:rPr>
        <w:t>Factors Vitiating Consent</w:t>
      </w:r>
    </w:p>
    <w:p w:rsidR="003166B3" w:rsidRPr="004D1743" w:rsidRDefault="003166B3" w:rsidP="005D0324">
      <w:pPr>
        <w:rPr>
          <w:b/>
          <w:sz w:val="22"/>
          <w:u w:val="single"/>
        </w:rPr>
      </w:pPr>
    </w:p>
    <w:p w:rsidR="003166B3" w:rsidRPr="004D1743" w:rsidRDefault="003166B3" w:rsidP="005D0324">
      <w:pPr>
        <w:rPr>
          <w:sz w:val="22"/>
        </w:rPr>
      </w:pPr>
      <w:r w:rsidRPr="004D1743">
        <w:rPr>
          <w:b/>
          <w:sz w:val="22"/>
        </w:rPr>
        <w:t xml:space="preserve">Fraud- </w:t>
      </w:r>
      <w:r w:rsidRPr="004D1743">
        <w:rPr>
          <w:sz w:val="22"/>
        </w:rPr>
        <w:t>In order to vitiate consent P must establish:</w:t>
      </w:r>
    </w:p>
    <w:p w:rsidR="003166B3" w:rsidRPr="004D1743" w:rsidRDefault="003166B3" w:rsidP="001818E9">
      <w:pPr>
        <w:pStyle w:val="ListParagraph"/>
        <w:numPr>
          <w:ilvl w:val="0"/>
          <w:numId w:val="22"/>
        </w:numPr>
        <w:rPr>
          <w:sz w:val="22"/>
        </w:rPr>
      </w:pPr>
      <w:r w:rsidRPr="004D1743">
        <w:rPr>
          <w:sz w:val="22"/>
        </w:rPr>
        <w:t>D was aware of, or responsible for, plaintiff’s misapprehension</w:t>
      </w:r>
    </w:p>
    <w:p w:rsidR="003166B3" w:rsidRPr="004D1743" w:rsidRDefault="003166B3" w:rsidP="001818E9">
      <w:pPr>
        <w:pStyle w:val="ListParagraph"/>
        <w:numPr>
          <w:ilvl w:val="0"/>
          <w:numId w:val="22"/>
        </w:numPr>
        <w:rPr>
          <w:sz w:val="22"/>
        </w:rPr>
      </w:pPr>
      <w:r w:rsidRPr="004D1743">
        <w:rPr>
          <w:sz w:val="22"/>
        </w:rPr>
        <w:t>Fraud must relate to the nature and quality of the act, not collateral matter (do it because of some other situation)</w:t>
      </w:r>
    </w:p>
    <w:p w:rsidR="00523763" w:rsidRPr="004D1743" w:rsidRDefault="00523763" w:rsidP="00523763">
      <w:pPr>
        <w:pStyle w:val="ListParagraph"/>
        <w:numPr>
          <w:ilvl w:val="0"/>
          <w:numId w:val="1"/>
        </w:numPr>
        <w:rPr>
          <w:sz w:val="22"/>
        </w:rPr>
      </w:pPr>
      <w:r w:rsidRPr="004D1743">
        <w:rPr>
          <w:sz w:val="22"/>
        </w:rPr>
        <w:t>P must not understand nature of fraud, if they do understand, they hav</w:t>
      </w:r>
      <w:r w:rsidR="008F3C53" w:rsidRPr="004D1743">
        <w:rPr>
          <w:sz w:val="22"/>
        </w:rPr>
        <w:t xml:space="preserve">e tort in deceit </w:t>
      </w:r>
      <w:r w:rsidRPr="004D1743">
        <w:rPr>
          <w:sz w:val="22"/>
        </w:rPr>
        <w:t xml:space="preserve">(relying on false </w:t>
      </w:r>
      <w:proofErr w:type="spellStart"/>
      <w:r w:rsidRPr="004D1743">
        <w:rPr>
          <w:sz w:val="22"/>
        </w:rPr>
        <w:t>rep</w:t>
      </w:r>
      <w:r w:rsidR="008F3C53" w:rsidRPr="004D1743">
        <w:rPr>
          <w:sz w:val="22"/>
        </w:rPr>
        <w:t>r</w:t>
      </w:r>
      <w:proofErr w:type="spellEnd"/>
      <w:proofErr w:type="gramStart"/>
      <w:r w:rsidR="00F7605A" w:rsidRPr="004D1743">
        <w:rPr>
          <w:sz w:val="22"/>
        </w:rPr>
        <w:t>.</w:t>
      </w:r>
      <w:r w:rsidRPr="004D1743">
        <w:rPr>
          <w:sz w:val="22"/>
        </w:rPr>
        <w:t>+</w:t>
      </w:r>
      <w:proofErr w:type="gramEnd"/>
      <w:r w:rsidRPr="004D1743">
        <w:rPr>
          <w:sz w:val="22"/>
        </w:rPr>
        <w:t xml:space="preserve"> </w:t>
      </w:r>
      <w:proofErr w:type="spellStart"/>
      <w:r w:rsidRPr="004D1743">
        <w:rPr>
          <w:sz w:val="22"/>
        </w:rPr>
        <w:t>suff.</w:t>
      </w:r>
      <w:proofErr w:type="spellEnd"/>
      <w:r w:rsidRPr="004D1743">
        <w:rPr>
          <w:sz w:val="22"/>
        </w:rPr>
        <w:t xml:space="preserve">) </w:t>
      </w:r>
    </w:p>
    <w:p w:rsidR="003166B3" w:rsidRPr="004D1743" w:rsidRDefault="003166B3" w:rsidP="003166B3">
      <w:pPr>
        <w:rPr>
          <w:sz w:val="22"/>
        </w:rPr>
      </w:pPr>
    </w:p>
    <w:p w:rsidR="003166B3" w:rsidRPr="004D1743" w:rsidRDefault="003166B3" w:rsidP="003166B3">
      <w:pPr>
        <w:rPr>
          <w:sz w:val="22"/>
        </w:rPr>
      </w:pPr>
      <w:r w:rsidRPr="004D1743">
        <w:rPr>
          <w:b/>
          <w:sz w:val="22"/>
        </w:rPr>
        <w:t xml:space="preserve">Mistake- </w:t>
      </w:r>
      <w:r w:rsidRPr="004D1743">
        <w:rPr>
          <w:sz w:val="22"/>
        </w:rPr>
        <w:t xml:space="preserve">only vitiate consent if plaintiff’s mistaken belief if defendant was responsible for belief </w:t>
      </w:r>
    </w:p>
    <w:p w:rsidR="00C53FD7" w:rsidRPr="004D1743" w:rsidRDefault="00C53FD7" w:rsidP="00C53FD7">
      <w:pPr>
        <w:pStyle w:val="ListParagraph"/>
        <w:numPr>
          <w:ilvl w:val="0"/>
          <w:numId w:val="1"/>
        </w:numPr>
        <w:rPr>
          <w:sz w:val="22"/>
        </w:rPr>
      </w:pPr>
      <w:r w:rsidRPr="004D1743">
        <w:rPr>
          <w:sz w:val="22"/>
        </w:rPr>
        <w:t>Obvious, but D’s mistaken belief that P consented is no defense (there was no consent)</w:t>
      </w:r>
    </w:p>
    <w:p w:rsidR="00C53FD7" w:rsidRPr="004D1743" w:rsidRDefault="00C53FD7" w:rsidP="00C53FD7">
      <w:pPr>
        <w:rPr>
          <w:sz w:val="22"/>
        </w:rPr>
      </w:pPr>
    </w:p>
    <w:p w:rsidR="00C53FD7" w:rsidRPr="004D1743" w:rsidRDefault="00C53FD7" w:rsidP="00C53FD7">
      <w:pPr>
        <w:rPr>
          <w:sz w:val="22"/>
        </w:rPr>
      </w:pPr>
      <w:r w:rsidRPr="004D1743">
        <w:rPr>
          <w:b/>
          <w:sz w:val="22"/>
        </w:rPr>
        <w:t xml:space="preserve">Duress- </w:t>
      </w:r>
      <w:r w:rsidR="00F0294B" w:rsidRPr="004D1743">
        <w:rPr>
          <w:sz w:val="22"/>
        </w:rPr>
        <w:t xml:space="preserve">Duress requires physical or life threat, otherwise reluctant consent is still consent. </w:t>
      </w:r>
    </w:p>
    <w:p w:rsidR="00F0294B" w:rsidRPr="004D1743" w:rsidRDefault="00F0294B" w:rsidP="00C53FD7">
      <w:pPr>
        <w:rPr>
          <w:sz w:val="22"/>
        </w:rPr>
      </w:pPr>
      <w:r w:rsidRPr="004D1743">
        <w:rPr>
          <w:i/>
          <w:sz w:val="22"/>
        </w:rPr>
        <w:t xml:space="preserve">Latter v </w:t>
      </w:r>
      <w:proofErr w:type="spellStart"/>
      <w:r w:rsidRPr="004D1743">
        <w:rPr>
          <w:i/>
          <w:sz w:val="22"/>
        </w:rPr>
        <w:t>Braddel</w:t>
      </w:r>
      <w:proofErr w:type="spellEnd"/>
      <w:r w:rsidRPr="004D1743">
        <w:rPr>
          <w:i/>
          <w:sz w:val="22"/>
        </w:rPr>
        <w:t xml:space="preserve"> </w:t>
      </w:r>
      <w:r w:rsidRPr="004D1743">
        <w:rPr>
          <w:sz w:val="22"/>
        </w:rPr>
        <w:t>(1880 CP</w:t>
      </w:r>
      <w:proofErr w:type="gramStart"/>
      <w:r w:rsidRPr="004D1743">
        <w:rPr>
          <w:sz w:val="22"/>
        </w:rPr>
        <w:t>)-</w:t>
      </w:r>
      <w:proofErr w:type="gramEnd"/>
      <w:r w:rsidRPr="004D1743">
        <w:rPr>
          <w:sz w:val="22"/>
        </w:rPr>
        <w:t xml:space="preserve"> supposedly pregnant maid was subject to examination by D, doctor. Doctor used verbal coercion but not physical force, was not held to cause duress. </w:t>
      </w:r>
    </w:p>
    <w:p w:rsidR="001952EF" w:rsidRPr="004D1743" w:rsidRDefault="001952EF" w:rsidP="00C53FD7">
      <w:pPr>
        <w:rPr>
          <w:sz w:val="22"/>
        </w:rPr>
      </w:pPr>
    </w:p>
    <w:p w:rsidR="001952EF" w:rsidRPr="004D1743" w:rsidRDefault="001952EF" w:rsidP="00C53FD7">
      <w:pPr>
        <w:rPr>
          <w:sz w:val="22"/>
        </w:rPr>
      </w:pPr>
      <w:r w:rsidRPr="004D1743">
        <w:rPr>
          <w:b/>
          <w:sz w:val="22"/>
        </w:rPr>
        <w:t>Public Policy</w:t>
      </w:r>
      <w:r w:rsidRPr="004D1743">
        <w:rPr>
          <w:sz w:val="22"/>
        </w:rPr>
        <w:t xml:space="preserve">- </w:t>
      </w:r>
      <w:r w:rsidR="001B5492" w:rsidRPr="004D1743">
        <w:rPr>
          <w:sz w:val="22"/>
        </w:rPr>
        <w:t>if consent is procured in a particularly bad way, we may disregard it on policy grounds</w:t>
      </w:r>
    </w:p>
    <w:p w:rsidR="001B5492" w:rsidRPr="004D1743" w:rsidRDefault="001B5492" w:rsidP="001B5492">
      <w:pPr>
        <w:pStyle w:val="ListParagraph"/>
        <w:numPr>
          <w:ilvl w:val="0"/>
          <w:numId w:val="1"/>
        </w:numPr>
        <w:rPr>
          <w:sz w:val="22"/>
        </w:rPr>
      </w:pPr>
      <w:r w:rsidRPr="004D1743">
        <w:rPr>
          <w:sz w:val="22"/>
        </w:rPr>
        <w:t>Usually involves 1) proof of inequality between parties</w:t>
      </w:r>
    </w:p>
    <w:p w:rsidR="001B5492" w:rsidRPr="004D1743" w:rsidRDefault="001B5492" w:rsidP="001B5492">
      <w:pPr>
        <w:pStyle w:val="ListParagraph"/>
        <w:numPr>
          <w:ilvl w:val="0"/>
          <w:numId w:val="1"/>
        </w:numPr>
        <w:rPr>
          <w:sz w:val="22"/>
        </w:rPr>
      </w:pPr>
      <w:r w:rsidRPr="004D1743">
        <w:rPr>
          <w:sz w:val="22"/>
        </w:rPr>
        <w:t xml:space="preserve">Proof of exploitation </w:t>
      </w:r>
      <w:r w:rsidR="00CA4350" w:rsidRPr="004D1743">
        <w:rPr>
          <w:sz w:val="22"/>
        </w:rPr>
        <w:t xml:space="preserve">(measured by “community standards” </w:t>
      </w:r>
    </w:p>
    <w:p w:rsidR="0068297C" w:rsidRPr="004D1743" w:rsidRDefault="0068297C" w:rsidP="00935037">
      <w:pPr>
        <w:rPr>
          <w:b/>
          <w:sz w:val="22"/>
        </w:rPr>
      </w:pPr>
    </w:p>
    <w:p w:rsidR="00935037" w:rsidRPr="004D1743" w:rsidRDefault="0068297C" w:rsidP="00935037">
      <w:pPr>
        <w:rPr>
          <w:sz w:val="22"/>
        </w:rPr>
      </w:pPr>
      <w:r w:rsidRPr="004D1743">
        <w:rPr>
          <w:b/>
          <w:sz w:val="22"/>
        </w:rPr>
        <w:t xml:space="preserve">Competency- </w:t>
      </w:r>
      <w:r w:rsidRPr="004D1743">
        <w:rPr>
          <w:sz w:val="22"/>
        </w:rPr>
        <w:t xml:space="preserve">person consenting must have been legally competent to consent </w:t>
      </w:r>
      <w:r w:rsidRPr="004D1743">
        <w:rPr>
          <w:b/>
          <w:sz w:val="22"/>
        </w:rPr>
        <w:t xml:space="preserve"> </w:t>
      </w:r>
    </w:p>
    <w:p w:rsidR="0068297C" w:rsidRPr="004D1743" w:rsidRDefault="0068297C" w:rsidP="00935037">
      <w:pPr>
        <w:rPr>
          <w:sz w:val="22"/>
        </w:rPr>
      </w:pPr>
    </w:p>
    <w:p w:rsidR="00193B15" w:rsidRPr="004D1743" w:rsidRDefault="00935037" w:rsidP="00193B15">
      <w:pPr>
        <w:rPr>
          <w:sz w:val="22"/>
        </w:rPr>
      </w:pPr>
      <w:r w:rsidRPr="004D1743">
        <w:rPr>
          <w:b/>
          <w:sz w:val="22"/>
          <w:u w:val="single"/>
        </w:rPr>
        <w:t>Consent to Criminal or Immoral Acts</w:t>
      </w:r>
      <w:r w:rsidR="009C5AFD" w:rsidRPr="004D1743">
        <w:rPr>
          <w:b/>
          <w:sz w:val="22"/>
          <w:u w:val="single"/>
        </w:rPr>
        <w:t xml:space="preserve"> </w:t>
      </w:r>
      <w:proofErr w:type="spellStart"/>
      <w:r w:rsidR="009C5AFD" w:rsidRPr="004D1743">
        <w:rPr>
          <w:i/>
          <w:sz w:val="22"/>
        </w:rPr>
        <w:t>Hegarty</w:t>
      </w:r>
      <w:proofErr w:type="spellEnd"/>
      <w:r w:rsidR="009C5AFD" w:rsidRPr="004D1743">
        <w:rPr>
          <w:i/>
          <w:sz w:val="22"/>
        </w:rPr>
        <w:t xml:space="preserve"> v Shine</w:t>
      </w:r>
      <w:r w:rsidR="009C5AFD" w:rsidRPr="004D1743">
        <w:rPr>
          <w:sz w:val="22"/>
        </w:rPr>
        <w:t xml:space="preserve"> (1978)</w:t>
      </w:r>
    </w:p>
    <w:p w:rsidR="00193B15" w:rsidRPr="004D1743" w:rsidRDefault="00FF4E0C" w:rsidP="00FF4E0C">
      <w:pPr>
        <w:pStyle w:val="ListParagraph"/>
        <w:numPr>
          <w:ilvl w:val="0"/>
          <w:numId w:val="1"/>
        </w:numPr>
        <w:rPr>
          <w:b/>
          <w:sz w:val="22"/>
          <w:u w:val="single"/>
        </w:rPr>
      </w:pPr>
      <w:r w:rsidRPr="004D1743">
        <w:rPr>
          <w:sz w:val="22"/>
        </w:rPr>
        <w:t>One cannot recover in tort law for the consequences of their own illegal or immoral conduct</w:t>
      </w:r>
    </w:p>
    <w:p w:rsidR="00193B15" w:rsidRPr="004D1743" w:rsidRDefault="00193B15" w:rsidP="00193B15">
      <w:pPr>
        <w:pStyle w:val="ListParagraph"/>
        <w:numPr>
          <w:ilvl w:val="0"/>
          <w:numId w:val="1"/>
        </w:numPr>
        <w:rPr>
          <w:b/>
          <w:sz w:val="22"/>
          <w:u w:val="single"/>
        </w:rPr>
      </w:pPr>
      <w:r w:rsidRPr="004D1743">
        <w:rPr>
          <w:sz w:val="22"/>
        </w:rPr>
        <w:t>Purpose is to protect integrity of legal system (stops someone gaining on an illegal act)</w:t>
      </w:r>
    </w:p>
    <w:p w:rsidR="00193B15" w:rsidRPr="004D1743" w:rsidRDefault="00193B15" w:rsidP="00193B15">
      <w:pPr>
        <w:pStyle w:val="ListParagraph"/>
        <w:numPr>
          <w:ilvl w:val="1"/>
          <w:numId w:val="1"/>
        </w:numPr>
        <w:rPr>
          <w:b/>
          <w:sz w:val="22"/>
          <w:u w:val="single"/>
        </w:rPr>
      </w:pPr>
      <w:r w:rsidRPr="004D1743">
        <w:rPr>
          <w:sz w:val="22"/>
        </w:rPr>
        <w:t xml:space="preserve">Wouldn’t apply to someone seeking compensation for physical injuries </w:t>
      </w:r>
    </w:p>
    <w:p w:rsidR="005D0324" w:rsidRPr="004D1743" w:rsidRDefault="005D0324" w:rsidP="005D0324">
      <w:pPr>
        <w:rPr>
          <w:sz w:val="22"/>
        </w:rPr>
      </w:pPr>
    </w:p>
    <w:p w:rsidR="00222BE9" w:rsidRPr="004D1743" w:rsidRDefault="00222BE9" w:rsidP="005D0324">
      <w:pPr>
        <w:rPr>
          <w:sz w:val="22"/>
        </w:rPr>
      </w:pPr>
      <w:r w:rsidRPr="004D1743">
        <w:rPr>
          <w:b/>
          <w:sz w:val="22"/>
          <w:u w:val="single"/>
        </w:rPr>
        <w:t>Consent to Treatment, Counselling, and Care</w:t>
      </w:r>
      <w:r w:rsidR="00201566" w:rsidRPr="004D1743">
        <w:rPr>
          <w:sz w:val="22"/>
        </w:rPr>
        <w:t xml:space="preserve">- s.17 of </w:t>
      </w:r>
      <w:r w:rsidR="00201566" w:rsidRPr="004D1743">
        <w:rPr>
          <w:i/>
          <w:sz w:val="22"/>
        </w:rPr>
        <w:t>Infants Act</w:t>
      </w:r>
      <w:r w:rsidR="00201566" w:rsidRPr="004D1743">
        <w:rPr>
          <w:sz w:val="22"/>
        </w:rPr>
        <w:t xml:space="preserve">, codified in </w:t>
      </w:r>
      <w:r w:rsidR="00201566" w:rsidRPr="004D1743">
        <w:rPr>
          <w:i/>
          <w:sz w:val="22"/>
        </w:rPr>
        <w:t>Health Care (Consent) and Care Facilities (Admission) Act</w:t>
      </w:r>
    </w:p>
    <w:p w:rsidR="00201566" w:rsidRPr="004D1743" w:rsidRDefault="00201566" w:rsidP="005D0324">
      <w:pPr>
        <w:rPr>
          <w:sz w:val="22"/>
        </w:rPr>
      </w:pPr>
      <w:r w:rsidRPr="004D1743">
        <w:rPr>
          <w:sz w:val="22"/>
        </w:rPr>
        <w:t>To be valid, consent must:</w:t>
      </w:r>
    </w:p>
    <w:p w:rsidR="00201566" w:rsidRPr="004D1743" w:rsidRDefault="00201566" w:rsidP="001818E9">
      <w:pPr>
        <w:pStyle w:val="ListParagraph"/>
        <w:numPr>
          <w:ilvl w:val="0"/>
          <w:numId w:val="23"/>
        </w:numPr>
        <w:rPr>
          <w:sz w:val="22"/>
        </w:rPr>
      </w:pPr>
      <w:r w:rsidRPr="004D1743">
        <w:rPr>
          <w:sz w:val="22"/>
        </w:rPr>
        <w:t>Have been given voluntarily</w:t>
      </w:r>
    </w:p>
    <w:p w:rsidR="00201566" w:rsidRPr="004D1743" w:rsidRDefault="00201566" w:rsidP="001818E9">
      <w:pPr>
        <w:pStyle w:val="ListParagraph"/>
        <w:numPr>
          <w:ilvl w:val="0"/>
          <w:numId w:val="23"/>
        </w:numPr>
        <w:rPr>
          <w:sz w:val="22"/>
        </w:rPr>
      </w:pPr>
      <w:r w:rsidRPr="004D1743">
        <w:rPr>
          <w:sz w:val="22"/>
        </w:rPr>
        <w:t>Relate to specific procedure or treatment that is undertaken</w:t>
      </w:r>
    </w:p>
    <w:p w:rsidR="00201566" w:rsidRPr="004D1743" w:rsidRDefault="00201566" w:rsidP="001818E9">
      <w:pPr>
        <w:pStyle w:val="ListParagraph"/>
        <w:numPr>
          <w:ilvl w:val="0"/>
          <w:numId w:val="23"/>
        </w:numPr>
        <w:rPr>
          <w:sz w:val="22"/>
        </w:rPr>
      </w:pPr>
      <w:r w:rsidRPr="004D1743">
        <w:rPr>
          <w:sz w:val="22"/>
        </w:rPr>
        <w:t>Be based on a full and frank disclosure of the nature of the intervention and its risks</w:t>
      </w:r>
    </w:p>
    <w:p w:rsidR="00201566" w:rsidRPr="004D1743" w:rsidRDefault="00201566" w:rsidP="00201566">
      <w:pPr>
        <w:rPr>
          <w:sz w:val="22"/>
        </w:rPr>
      </w:pPr>
    </w:p>
    <w:p w:rsidR="00201566" w:rsidRPr="004D1743" w:rsidRDefault="00201566" w:rsidP="00201566">
      <w:pPr>
        <w:pStyle w:val="ListParagraph"/>
        <w:numPr>
          <w:ilvl w:val="0"/>
          <w:numId w:val="1"/>
        </w:numPr>
        <w:rPr>
          <w:sz w:val="22"/>
        </w:rPr>
      </w:pPr>
      <w:r w:rsidRPr="004D1743">
        <w:rPr>
          <w:sz w:val="22"/>
        </w:rPr>
        <w:t>If person is incompetent to consent then it passes to next of kin, must be in good faith and in patient’s best interest</w:t>
      </w:r>
    </w:p>
    <w:p w:rsidR="004D1743" w:rsidRDefault="004D1743" w:rsidP="00421841">
      <w:pPr>
        <w:rPr>
          <w:i/>
          <w:sz w:val="22"/>
        </w:rPr>
      </w:pPr>
    </w:p>
    <w:p w:rsidR="00D3699F" w:rsidRPr="004D1743" w:rsidRDefault="00421841" w:rsidP="00421841">
      <w:pPr>
        <w:rPr>
          <w:sz w:val="20"/>
          <w:szCs w:val="20"/>
        </w:rPr>
      </w:pPr>
      <w:r w:rsidRPr="004D1743">
        <w:rPr>
          <w:i/>
          <w:sz w:val="20"/>
          <w:szCs w:val="20"/>
        </w:rPr>
        <w:t xml:space="preserve">Marshall </w:t>
      </w:r>
      <w:proofErr w:type="gramStart"/>
      <w:r w:rsidRPr="004D1743">
        <w:rPr>
          <w:i/>
          <w:sz w:val="20"/>
          <w:szCs w:val="20"/>
        </w:rPr>
        <w:t>v</w:t>
      </w:r>
      <w:proofErr w:type="gramEnd"/>
      <w:r w:rsidRPr="004D1743">
        <w:rPr>
          <w:i/>
          <w:sz w:val="20"/>
          <w:szCs w:val="20"/>
        </w:rPr>
        <w:t xml:space="preserve"> Curry </w:t>
      </w:r>
      <w:r w:rsidRPr="004D1743">
        <w:rPr>
          <w:sz w:val="20"/>
          <w:szCs w:val="20"/>
        </w:rPr>
        <w:t xml:space="preserve">(NSSC) 1933- Where general consent has been provided, the patient will be treated as having implicitly consented to any subsequent sessions, tests etc. that are incidental to agreed treatment </w:t>
      </w:r>
    </w:p>
    <w:p w:rsidR="00800F62" w:rsidRDefault="00800F62" w:rsidP="00421841">
      <w:pPr>
        <w:rPr>
          <w:b/>
          <w:szCs w:val="24"/>
          <w:highlight w:val="cyan"/>
          <w:u w:val="single"/>
        </w:rPr>
      </w:pPr>
    </w:p>
    <w:p w:rsidR="00D3699F" w:rsidRPr="001936EE" w:rsidRDefault="00522C07" w:rsidP="00421841">
      <w:pPr>
        <w:rPr>
          <w:b/>
          <w:szCs w:val="24"/>
          <w:u w:val="single"/>
        </w:rPr>
      </w:pPr>
      <w:r w:rsidRPr="001936EE">
        <w:rPr>
          <w:b/>
          <w:szCs w:val="24"/>
          <w:highlight w:val="cyan"/>
          <w:u w:val="single"/>
        </w:rPr>
        <w:t>DEFENCES TO PROTECTION OF PERSON AND PROPERTY</w:t>
      </w:r>
    </w:p>
    <w:p w:rsidR="00522C07" w:rsidRPr="001936EE" w:rsidRDefault="00522C07" w:rsidP="00421841">
      <w:pPr>
        <w:rPr>
          <w:b/>
          <w:szCs w:val="24"/>
          <w:u w:val="single"/>
        </w:rPr>
      </w:pPr>
    </w:p>
    <w:p w:rsidR="00B325AC" w:rsidRPr="001936EE" w:rsidRDefault="00522C07" w:rsidP="00421841">
      <w:pPr>
        <w:rPr>
          <w:b/>
          <w:szCs w:val="24"/>
          <w:u w:val="single"/>
        </w:rPr>
      </w:pPr>
      <w:r w:rsidRPr="001936EE">
        <w:rPr>
          <w:b/>
          <w:szCs w:val="24"/>
          <w:highlight w:val="yellow"/>
          <w:u w:val="single"/>
        </w:rPr>
        <w:t>SELF DEFENCE</w:t>
      </w:r>
    </w:p>
    <w:p w:rsidR="00B325AC" w:rsidRPr="001936EE" w:rsidRDefault="00B325AC" w:rsidP="00421841">
      <w:pPr>
        <w:rPr>
          <w:b/>
          <w:szCs w:val="24"/>
        </w:rPr>
      </w:pPr>
    </w:p>
    <w:p w:rsidR="00B325AC" w:rsidRPr="001936EE" w:rsidRDefault="00C72349" w:rsidP="00421841">
      <w:pPr>
        <w:rPr>
          <w:b/>
          <w:szCs w:val="24"/>
        </w:rPr>
      </w:pPr>
      <w:r w:rsidRPr="001936EE">
        <w:rPr>
          <w:b/>
          <w:szCs w:val="24"/>
        </w:rPr>
        <w:t>Complete defenc</w:t>
      </w:r>
      <w:r w:rsidR="00B325AC" w:rsidRPr="001936EE">
        <w:rPr>
          <w:b/>
          <w:szCs w:val="24"/>
        </w:rPr>
        <w:t>e- once proved all liability is absolved</w:t>
      </w:r>
    </w:p>
    <w:p w:rsidR="00B325AC" w:rsidRPr="001936EE" w:rsidRDefault="00B325AC" w:rsidP="00B325AC">
      <w:pPr>
        <w:pStyle w:val="ListParagraph"/>
        <w:numPr>
          <w:ilvl w:val="0"/>
          <w:numId w:val="1"/>
        </w:numPr>
        <w:rPr>
          <w:szCs w:val="24"/>
        </w:rPr>
      </w:pPr>
      <w:r w:rsidRPr="001936EE">
        <w:rPr>
          <w:szCs w:val="24"/>
        </w:rPr>
        <w:t xml:space="preserve">Burden of proof falls </w:t>
      </w:r>
      <w:r w:rsidR="00C72349" w:rsidRPr="001936EE">
        <w:rPr>
          <w:szCs w:val="24"/>
        </w:rPr>
        <w:t>on the party invoking the defenc</w:t>
      </w:r>
      <w:r w:rsidRPr="001936EE">
        <w:rPr>
          <w:szCs w:val="24"/>
        </w:rPr>
        <w:t>e</w:t>
      </w:r>
    </w:p>
    <w:p w:rsidR="00B325AC" w:rsidRPr="001936EE" w:rsidRDefault="00B325AC" w:rsidP="00B325AC">
      <w:pPr>
        <w:pStyle w:val="ListParagraph"/>
        <w:numPr>
          <w:ilvl w:val="0"/>
          <w:numId w:val="1"/>
        </w:numPr>
        <w:rPr>
          <w:szCs w:val="24"/>
        </w:rPr>
      </w:pPr>
      <w:r w:rsidRPr="001936EE">
        <w:rPr>
          <w:szCs w:val="24"/>
        </w:rPr>
        <w:t>Requires:</w:t>
      </w:r>
    </w:p>
    <w:p w:rsidR="00B325AC" w:rsidRPr="001936EE" w:rsidRDefault="00B325AC" w:rsidP="001818E9">
      <w:pPr>
        <w:pStyle w:val="ListParagraph"/>
        <w:numPr>
          <w:ilvl w:val="4"/>
          <w:numId w:val="12"/>
        </w:numPr>
        <w:rPr>
          <w:szCs w:val="24"/>
        </w:rPr>
      </w:pPr>
      <w:r w:rsidRPr="001936EE">
        <w:rPr>
          <w:szCs w:val="24"/>
        </w:rPr>
        <w:t>He or she honestly and reasonably believed that an assault was imminent</w:t>
      </w:r>
    </w:p>
    <w:p w:rsidR="00B325AC" w:rsidRPr="001936EE" w:rsidRDefault="00B325AC" w:rsidP="001818E9">
      <w:pPr>
        <w:pStyle w:val="ListParagraph"/>
        <w:numPr>
          <w:ilvl w:val="4"/>
          <w:numId w:val="12"/>
        </w:numPr>
        <w:rPr>
          <w:szCs w:val="24"/>
        </w:rPr>
      </w:pPr>
      <w:r w:rsidRPr="001936EE">
        <w:rPr>
          <w:szCs w:val="24"/>
        </w:rPr>
        <w:t>The amount of force that he/she used to avert the risk was reasonable in all circumstances</w:t>
      </w:r>
    </w:p>
    <w:p w:rsidR="00B325AC" w:rsidRPr="001936EE" w:rsidRDefault="00B325AC" w:rsidP="001818E9">
      <w:pPr>
        <w:pStyle w:val="ListParagraph"/>
        <w:numPr>
          <w:ilvl w:val="0"/>
          <w:numId w:val="12"/>
        </w:numPr>
        <w:rPr>
          <w:szCs w:val="24"/>
        </w:rPr>
      </w:pPr>
      <w:r w:rsidRPr="001936EE">
        <w:rPr>
          <w:szCs w:val="24"/>
        </w:rPr>
        <w:t xml:space="preserve">Must have been </w:t>
      </w:r>
      <w:r w:rsidRPr="001936EE">
        <w:rPr>
          <w:b/>
          <w:szCs w:val="24"/>
        </w:rPr>
        <w:t xml:space="preserve">proportional </w:t>
      </w:r>
      <w:r w:rsidRPr="001936EE">
        <w:rPr>
          <w:szCs w:val="24"/>
        </w:rPr>
        <w:t>to threat</w:t>
      </w:r>
    </w:p>
    <w:p w:rsidR="00B325AC" w:rsidRPr="001936EE" w:rsidRDefault="00B325AC" w:rsidP="001818E9">
      <w:pPr>
        <w:pStyle w:val="ListParagraph"/>
        <w:numPr>
          <w:ilvl w:val="0"/>
          <w:numId w:val="12"/>
        </w:numPr>
        <w:rPr>
          <w:szCs w:val="24"/>
        </w:rPr>
      </w:pPr>
      <w:r w:rsidRPr="001936EE">
        <w:rPr>
          <w:szCs w:val="24"/>
        </w:rPr>
        <w:t xml:space="preserve">Can be just enough to stop threat </w:t>
      </w:r>
      <w:proofErr w:type="spellStart"/>
      <w:r w:rsidRPr="001936EE">
        <w:rPr>
          <w:i/>
          <w:szCs w:val="24"/>
        </w:rPr>
        <w:t>Wackett</w:t>
      </w:r>
      <w:proofErr w:type="spellEnd"/>
      <w:r w:rsidRPr="001936EE">
        <w:rPr>
          <w:i/>
          <w:szCs w:val="24"/>
        </w:rPr>
        <w:t xml:space="preserve"> v Calder</w:t>
      </w:r>
      <w:r w:rsidRPr="001936EE">
        <w:rPr>
          <w:szCs w:val="24"/>
        </w:rPr>
        <w:t xml:space="preserve"> </w:t>
      </w:r>
    </w:p>
    <w:p w:rsidR="00C72349" w:rsidRPr="004D1743" w:rsidRDefault="00C72349" w:rsidP="00C72349">
      <w:pPr>
        <w:rPr>
          <w:sz w:val="20"/>
          <w:szCs w:val="20"/>
        </w:rPr>
      </w:pPr>
    </w:p>
    <w:p w:rsidR="00C72349" w:rsidRPr="004D1743" w:rsidRDefault="00C72349" w:rsidP="00C72349">
      <w:pPr>
        <w:rPr>
          <w:sz w:val="20"/>
          <w:szCs w:val="20"/>
        </w:rPr>
      </w:pPr>
      <w:proofErr w:type="spellStart"/>
      <w:r w:rsidRPr="004D1743">
        <w:rPr>
          <w:i/>
          <w:sz w:val="20"/>
          <w:szCs w:val="20"/>
        </w:rPr>
        <w:t>Wackett</w:t>
      </w:r>
      <w:proofErr w:type="spellEnd"/>
      <w:r w:rsidRPr="004D1743">
        <w:rPr>
          <w:i/>
          <w:sz w:val="20"/>
          <w:szCs w:val="20"/>
        </w:rPr>
        <w:t xml:space="preserve"> v Calder</w:t>
      </w:r>
      <w:r w:rsidRPr="004D1743">
        <w:rPr>
          <w:sz w:val="20"/>
          <w:szCs w:val="20"/>
        </w:rPr>
        <w:t xml:space="preserve"> – Pub fight, </w:t>
      </w:r>
      <w:proofErr w:type="spellStart"/>
      <w:r w:rsidRPr="004D1743">
        <w:rPr>
          <w:sz w:val="20"/>
          <w:szCs w:val="20"/>
        </w:rPr>
        <w:t>Wackett</w:t>
      </w:r>
      <w:proofErr w:type="spellEnd"/>
      <w:r w:rsidRPr="004D1743">
        <w:rPr>
          <w:sz w:val="20"/>
          <w:szCs w:val="20"/>
        </w:rPr>
        <w:t xml:space="preserve"> wanted to </w:t>
      </w:r>
      <w:proofErr w:type="spellStart"/>
      <w:r w:rsidRPr="004D1743">
        <w:rPr>
          <w:sz w:val="20"/>
          <w:szCs w:val="20"/>
        </w:rPr>
        <w:t>wack</w:t>
      </w:r>
      <w:proofErr w:type="spellEnd"/>
      <w:r w:rsidRPr="004D1743">
        <w:rPr>
          <w:sz w:val="20"/>
          <w:szCs w:val="20"/>
        </w:rPr>
        <w:t xml:space="preserve"> D, D was just doing enough to try and stop him, P got hit, fell down, got back up and kept coming. Finally D hit him so that he fell down and broke his cheek</w:t>
      </w:r>
    </w:p>
    <w:p w:rsidR="00C72349" w:rsidRPr="004D1743" w:rsidRDefault="00C72349" w:rsidP="00C72349">
      <w:pPr>
        <w:pStyle w:val="ListParagraph"/>
        <w:numPr>
          <w:ilvl w:val="0"/>
          <w:numId w:val="1"/>
        </w:numPr>
        <w:rPr>
          <w:sz w:val="20"/>
          <w:szCs w:val="20"/>
        </w:rPr>
      </w:pPr>
      <w:r w:rsidRPr="004D1743">
        <w:rPr>
          <w:sz w:val="20"/>
          <w:szCs w:val="20"/>
        </w:rPr>
        <w:t>Can’t always require a carefully calibrated response, enough self-defence to end situation is just</w:t>
      </w:r>
    </w:p>
    <w:p w:rsidR="00D96A23" w:rsidRPr="001936EE" w:rsidRDefault="00D96A23" w:rsidP="00D96A23">
      <w:pPr>
        <w:rPr>
          <w:szCs w:val="24"/>
        </w:rPr>
      </w:pPr>
    </w:p>
    <w:p w:rsidR="00D96A23" w:rsidRPr="001936EE" w:rsidRDefault="00D96A23" w:rsidP="00D96A23">
      <w:pPr>
        <w:rPr>
          <w:b/>
          <w:szCs w:val="24"/>
          <w:u w:val="single"/>
        </w:rPr>
      </w:pPr>
      <w:r w:rsidRPr="001936EE">
        <w:rPr>
          <w:b/>
          <w:szCs w:val="24"/>
          <w:highlight w:val="yellow"/>
          <w:u w:val="single"/>
        </w:rPr>
        <w:t>DEFENCE OF THIRD PARTIES</w:t>
      </w:r>
    </w:p>
    <w:p w:rsidR="00F23BC5" w:rsidRPr="001936EE" w:rsidRDefault="00F23BC5" w:rsidP="00D96A23">
      <w:pPr>
        <w:rPr>
          <w:b/>
          <w:szCs w:val="24"/>
          <w:u w:val="single"/>
        </w:rPr>
      </w:pPr>
    </w:p>
    <w:p w:rsidR="00F23BC5" w:rsidRPr="001936EE" w:rsidRDefault="00F23BC5" w:rsidP="00D96A23">
      <w:pPr>
        <w:rPr>
          <w:szCs w:val="24"/>
        </w:rPr>
      </w:pPr>
      <w:r w:rsidRPr="001936EE">
        <w:rPr>
          <w:szCs w:val="24"/>
        </w:rPr>
        <w:t xml:space="preserve">Defence of third parties is a valid defence under similar principles to self-defence but allows for a third party to protect someone in the cause of action. </w:t>
      </w:r>
    </w:p>
    <w:p w:rsidR="00F23BC5" w:rsidRPr="001936EE" w:rsidRDefault="00F23BC5" w:rsidP="00D96A23">
      <w:pPr>
        <w:rPr>
          <w:szCs w:val="24"/>
        </w:rPr>
      </w:pPr>
    </w:p>
    <w:p w:rsidR="00F23BC5" w:rsidRPr="001936EE" w:rsidRDefault="00F46BDA" w:rsidP="00F46BDA">
      <w:pPr>
        <w:pStyle w:val="ListParagraph"/>
        <w:numPr>
          <w:ilvl w:val="0"/>
          <w:numId w:val="1"/>
        </w:numPr>
        <w:rPr>
          <w:i/>
          <w:szCs w:val="24"/>
        </w:rPr>
      </w:pPr>
      <w:r w:rsidRPr="001936EE">
        <w:rPr>
          <w:b/>
          <w:szCs w:val="24"/>
        </w:rPr>
        <w:t xml:space="preserve">Only needs to be an apparent threat </w:t>
      </w:r>
    </w:p>
    <w:p w:rsidR="00F46BDA" w:rsidRPr="001936EE" w:rsidRDefault="00F46BDA" w:rsidP="00F46BDA">
      <w:pPr>
        <w:pStyle w:val="ListParagraph"/>
        <w:numPr>
          <w:ilvl w:val="0"/>
          <w:numId w:val="1"/>
        </w:numPr>
        <w:rPr>
          <w:i/>
          <w:szCs w:val="24"/>
        </w:rPr>
      </w:pPr>
      <w:r w:rsidRPr="001936EE">
        <w:rPr>
          <w:b/>
          <w:szCs w:val="24"/>
        </w:rPr>
        <w:t>Reasonable force must still be used</w:t>
      </w:r>
    </w:p>
    <w:p w:rsidR="00F46BDA" w:rsidRPr="001936EE" w:rsidRDefault="00F46BDA" w:rsidP="00F46BDA">
      <w:pPr>
        <w:rPr>
          <w:i/>
          <w:szCs w:val="24"/>
        </w:rPr>
      </w:pPr>
    </w:p>
    <w:p w:rsidR="00F46BDA" w:rsidRPr="004D1743" w:rsidRDefault="00F46BDA" w:rsidP="00F46BDA">
      <w:pPr>
        <w:rPr>
          <w:sz w:val="20"/>
          <w:szCs w:val="20"/>
        </w:rPr>
      </w:pPr>
      <w:proofErr w:type="spellStart"/>
      <w:proofErr w:type="gramStart"/>
      <w:r w:rsidRPr="004D1743">
        <w:rPr>
          <w:i/>
          <w:sz w:val="20"/>
          <w:szCs w:val="20"/>
        </w:rPr>
        <w:lastRenderedPageBreak/>
        <w:t>Gambriell</w:t>
      </w:r>
      <w:proofErr w:type="spellEnd"/>
      <w:r w:rsidRPr="004D1743">
        <w:rPr>
          <w:i/>
          <w:sz w:val="20"/>
          <w:szCs w:val="20"/>
        </w:rPr>
        <w:t xml:space="preserve"> v </w:t>
      </w:r>
      <w:proofErr w:type="spellStart"/>
      <w:r w:rsidRPr="004D1743">
        <w:rPr>
          <w:i/>
          <w:sz w:val="20"/>
          <w:szCs w:val="20"/>
        </w:rPr>
        <w:t>Caparelli</w:t>
      </w:r>
      <w:proofErr w:type="spellEnd"/>
      <w:r w:rsidRPr="004D1743">
        <w:rPr>
          <w:i/>
          <w:sz w:val="20"/>
          <w:szCs w:val="20"/>
        </w:rPr>
        <w:t xml:space="preserve"> </w:t>
      </w:r>
      <w:r w:rsidRPr="004D1743">
        <w:rPr>
          <w:sz w:val="20"/>
          <w:szCs w:val="20"/>
        </w:rPr>
        <w:t>(1974) – Italian fight on car.</w:t>
      </w:r>
      <w:proofErr w:type="gramEnd"/>
      <w:r w:rsidRPr="004D1743">
        <w:rPr>
          <w:sz w:val="20"/>
          <w:szCs w:val="20"/>
        </w:rPr>
        <w:t xml:space="preserve"> D and P were in a fight where D was being held and ‘choked’ on the car by P. D’s mom came in with a pitchfork and stopped P. Court ruled that reasonable force was used and D won the case. </w:t>
      </w:r>
    </w:p>
    <w:p w:rsidR="00732466" w:rsidRPr="001936EE" w:rsidRDefault="00732466" w:rsidP="00F46BDA">
      <w:pPr>
        <w:rPr>
          <w:szCs w:val="24"/>
        </w:rPr>
      </w:pPr>
    </w:p>
    <w:p w:rsidR="00732466" w:rsidRPr="001936EE" w:rsidRDefault="00732466" w:rsidP="00F46BDA">
      <w:pPr>
        <w:rPr>
          <w:b/>
          <w:szCs w:val="24"/>
          <w:u w:val="single"/>
        </w:rPr>
      </w:pPr>
      <w:r w:rsidRPr="001936EE">
        <w:rPr>
          <w:b/>
          <w:szCs w:val="24"/>
          <w:highlight w:val="yellow"/>
          <w:u w:val="single"/>
        </w:rPr>
        <w:t>DEFENCE OF REAL PROPERTY</w:t>
      </w:r>
    </w:p>
    <w:p w:rsidR="00732466" w:rsidRPr="004D1743" w:rsidRDefault="00732466" w:rsidP="00F46BDA">
      <w:pPr>
        <w:rPr>
          <w:sz w:val="22"/>
        </w:rPr>
      </w:pPr>
    </w:p>
    <w:p w:rsidR="00CE3506" w:rsidRPr="004D1743" w:rsidRDefault="00CE3506" w:rsidP="00F46BDA">
      <w:pPr>
        <w:rPr>
          <w:sz w:val="22"/>
        </w:rPr>
      </w:pPr>
      <w:r w:rsidRPr="004D1743">
        <w:rPr>
          <w:sz w:val="22"/>
        </w:rPr>
        <w:t xml:space="preserve">Occurs when someone is wrongfully on another’s land i.e. </w:t>
      </w:r>
      <w:proofErr w:type="gramStart"/>
      <w:r w:rsidRPr="004D1743">
        <w:rPr>
          <w:sz w:val="22"/>
        </w:rPr>
        <w:t>trespass</w:t>
      </w:r>
      <w:proofErr w:type="gramEnd"/>
      <w:r w:rsidRPr="004D1743">
        <w:rPr>
          <w:sz w:val="22"/>
        </w:rPr>
        <w:t xml:space="preserve">. </w:t>
      </w:r>
    </w:p>
    <w:p w:rsidR="00CE3506" w:rsidRPr="004D1743" w:rsidRDefault="00CE3506" w:rsidP="00F46BDA">
      <w:pPr>
        <w:rPr>
          <w:sz w:val="22"/>
        </w:rPr>
      </w:pPr>
    </w:p>
    <w:p w:rsidR="00CE3506" w:rsidRPr="004D1743" w:rsidRDefault="00CE3506" w:rsidP="00CE3506">
      <w:pPr>
        <w:pStyle w:val="ListParagraph"/>
        <w:numPr>
          <w:ilvl w:val="0"/>
          <w:numId w:val="1"/>
        </w:numPr>
        <w:rPr>
          <w:sz w:val="22"/>
        </w:rPr>
      </w:pPr>
      <w:r w:rsidRPr="004D1743">
        <w:rPr>
          <w:sz w:val="22"/>
        </w:rPr>
        <w:t xml:space="preserve">If person gained entry to land </w:t>
      </w:r>
      <w:r w:rsidRPr="004D1743">
        <w:rPr>
          <w:b/>
          <w:sz w:val="22"/>
        </w:rPr>
        <w:t>lawfully</w:t>
      </w:r>
      <w:r w:rsidRPr="004D1743">
        <w:rPr>
          <w:sz w:val="22"/>
        </w:rPr>
        <w:t>, then must be asked to leave (and given reasonable opportunity to leave) before force can be used</w:t>
      </w:r>
    </w:p>
    <w:p w:rsidR="00CE3506" w:rsidRPr="004D1743" w:rsidRDefault="00CE3506" w:rsidP="00CE3506">
      <w:pPr>
        <w:pStyle w:val="ListParagraph"/>
        <w:numPr>
          <w:ilvl w:val="0"/>
          <w:numId w:val="1"/>
        </w:numPr>
        <w:rPr>
          <w:sz w:val="22"/>
        </w:rPr>
      </w:pPr>
      <w:r w:rsidRPr="004D1743">
        <w:rPr>
          <w:sz w:val="22"/>
        </w:rPr>
        <w:t xml:space="preserve">If person gained entry to land </w:t>
      </w:r>
      <w:r w:rsidR="00165439" w:rsidRPr="004D1743">
        <w:rPr>
          <w:sz w:val="22"/>
        </w:rPr>
        <w:t xml:space="preserve">wrongly but </w:t>
      </w:r>
      <w:r w:rsidR="00165439" w:rsidRPr="004D1743">
        <w:rPr>
          <w:b/>
          <w:sz w:val="22"/>
        </w:rPr>
        <w:t>peacefully</w:t>
      </w:r>
      <w:r w:rsidR="00165439" w:rsidRPr="004D1743">
        <w:rPr>
          <w:sz w:val="22"/>
        </w:rPr>
        <w:t xml:space="preserve">, the same procedure </w:t>
      </w:r>
    </w:p>
    <w:p w:rsidR="00165439" w:rsidRPr="004D1743" w:rsidRDefault="00165439" w:rsidP="00CE3506">
      <w:pPr>
        <w:pStyle w:val="ListParagraph"/>
        <w:numPr>
          <w:ilvl w:val="0"/>
          <w:numId w:val="1"/>
        </w:numPr>
        <w:rPr>
          <w:sz w:val="22"/>
        </w:rPr>
      </w:pPr>
      <w:r w:rsidRPr="004D1743">
        <w:rPr>
          <w:sz w:val="22"/>
        </w:rPr>
        <w:t xml:space="preserve">If person gained entry to land wrongly and </w:t>
      </w:r>
      <w:r w:rsidRPr="004D1743">
        <w:rPr>
          <w:b/>
          <w:sz w:val="22"/>
        </w:rPr>
        <w:t>forcefully</w:t>
      </w:r>
      <w:r w:rsidRPr="004D1743">
        <w:rPr>
          <w:sz w:val="22"/>
        </w:rPr>
        <w:t>, then reasonable amount of force in return</w:t>
      </w:r>
    </w:p>
    <w:p w:rsidR="00165439" w:rsidRPr="004D1743" w:rsidRDefault="00165439" w:rsidP="00165439">
      <w:pPr>
        <w:rPr>
          <w:sz w:val="22"/>
        </w:rPr>
      </w:pPr>
    </w:p>
    <w:p w:rsidR="00165439" w:rsidRPr="004D1743" w:rsidRDefault="00165439" w:rsidP="00165439">
      <w:pPr>
        <w:rPr>
          <w:sz w:val="22"/>
        </w:rPr>
      </w:pPr>
      <w:r w:rsidRPr="004D1743">
        <w:rPr>
          <w:b/>
          <w:sz w:val="22"/>
        </w:rPr>
        <w:t xml:space="preserve">Note: </w:t>
      </w:r>
      <w:r w:rsidRPr="004D1743">
        <w:rPr>
          <w:sz w:val="22"/>
        </w:rPr>
        <w:t>One cannot eject a person from land and place the tres</w:t>
      </w:r>
      <w:r w:rsidR="004B6499" w:rsidRPr="004D1743">
        <w:rPr>
          <w:sz w:val="22"/>
        </w:rPr>
        <w:t>passer in a situation with a foreseeable risk of injury</w:t>
      </w:r>
    </w:p>
    <w:p w:rsidR="004B6499" w:rsidRPr="001936EE" w:rsidRDefault="004B6499" w:rsidP="00165439">
      <w:pPr>
        <w:rPr>
          <w:szCs w:val="24"/>
        </w:rPr>
      </w:pPr>
    </w:p>
    <w:p w:rsidR="00874AC4" w:rsidRPr="004D1743" w:rsidRDefault="00874AC4" w:rsidP="00165439">
      <w:pPr>
        <w:rPr>
          <w:sz w:val="20"/>
          <w:szCs w:val="20"/>
        </w:rPr>
      </w:pPr>
      <w:r w:rsidRPr="004D1743">
        <w:rPr>
          <w:i/>
          <w:sz w:val="20"/>
          <w:szCs w:val="20"/>
        </w:rPr>
        <w:t xml:space="preserve">Macdonald v </w:t>
      </w:r>
      <w:proofErr w:type="spellStart"/>
      <w:r w:rsidRPr="004D1743">
        <w:rPr>
          <w:i/>
          <w:sz w:val="20"/>
          <w:szCs w:val="20"/>
        </w:rPr>
        <w:t>Hees</w:t>
      </w:r>
      <w:proofErr w:type="spellEnd"/>
      <w:r w:rsidRPr="004D1743">
        <w:rPr>
          <w:i/>
          <w:sz w:val="20"/>
          <w:szCs w:val="20"/>
        </w:rPr>
        <w:t xml:space="preserve"> </w:t>
      </w:r>
      <w:r w:rsidRPr="004D1743">
        <w:rPr>
          <w:sz w:val="20"/>
          <w:szCs w:val="20"/>
        </w:rPr>
        <w:t>(1947) P knew that D would be at the hotel and went to introduce Boyd. Door was unlocked (still found forced entry) and P entered. D pushed him out so that he was in</w:t>
      </w:r>
      <w:r w:rsidR="00B22BFC" w:rsidRPr="004D1743">
        <w:rPr>
          <w:sz w:val="20"/>
          <w:szCs w:val="20"/>
        </w:rPr>
        <w:t>jured. Force used was excessive</w:t>
      </w:r>
      <w:r w:rsidRPr="004D1743">
        <w:rPr>
          <w:sz w:val="20"/>
          <w:szCs w:val="20"/>
        </w:rPr>
        <w:t xml:space="preserve">, and ruling went in favor of P. </w:t>
      </w:r>
    </w:p>
    <w:p w:rsidR="00874AC4" w:rsidRPr="004D1743" w:rsidRDefault="00874AC4" w:rsidP="00165439">
      <w:pPr>
        <w:rPr>
          <w:sz w:val="20"/>
          <w:szCs w:val="20"/>
        </w:rPr>
      </w:pPr>
    </w:p>
    <w:p w:rsidR="004B6499" w:rsidRPr="004D1743" w:rsidRDefault="00B22BFC" w:rsidP="00165439">
      <w:pPr>
        <w:rPr>
          <w:sz w:val="20"/>
          <w:szCs w:val="20"/>
        </w:rPr>
      </w:pPr>
      <w:r w:rsidRPr="004D1743">
        <w:rPr>
          <w:i/>
          <w:sz w:val="20"/>
          <w:szCs w:val="20"/>
        </w:rPr>
        <w:t>Bird v Holbrook</w:t>
      </w:r>
      <w:r w:rsidRPr="004D1743">
        <w:rPr>
          <w:sz w:val="20"/>
          <w:szCs w:val="20"/>
        </w:rPr>
        <w:t xml:space="preserve"> (1828): </w:t>
      </w:r>
      <w:r w:rsidR="00321351" w:rsidRPr="004D1743">
        <w:rPr>
          <w:sz w:val="20"/>
          <w:szCs w:val="20"/>
        </w:rPr>
        <w:t xml:space="preserve">D set spring gun in garden without any warning signs as he intended to catch trespasser. P entered to retrieve property that had fallen in D’s yard. Was shot with spring gun and injured. Use of force was excessive, and one cannot harm another without being asked to leave first. No man can do indirectly what he is forbidden to do directly. </w:t>
      </w:r>
    </w:p>
    <w:p w:rsidR="00971292" w:rsidRPr="001936EE" w:rsidRDefault="00971292" w:rsidP="00165439">
      <w:pPr>
        <w:rPr>
          <w:szCs w:val="24"/>
        </w:rPr>
      </w:pPr>
    </w:p>
    <w:p w:rsidR="00E91C30" w:rsidRPr="001936EE" w:rsidRDefault="00E91C30" w:rsidP="00165439">
      <w:pPr>
        <w:rPr>
          <w:b/>
          <w:szCs w:val="24"/>
          <w:u w:val="single"/>
        </w:rPr>
      </w:pPr>
      <w:r w:rsidRPr="001936EE">
        <w:rPr>
          <w:b/>
          <w:szCs w:val="24"/>
          <w:highlight w:val="yellow"/>
          <w:u w:val="single"/>
        </w:rPr>
        <w:t>RECAPTION OF CHATTELS</w:t>
      </w:r>
    </w:p>
    <w:p w:rsidR="00E91C30" w:rsidRPr="001936EE" w:rsidRDefault="00E91C30" w:rsidP="00165439">
      <w:pPr>
        <w:rPr>
          <w:b/>
          <w:szCs w:val="24"/>
          <w:u w:val="single"/>
        </w:rPr>
      </w:pPr>
    </w:p>
    <w:p w:rsidR="00E91C30" w:rsidRPr="004D1743" w:rsidRDefault="00017C9F" w:rsidP="00017C9F">
      <w:pPr>
        <w:pStyle w:val="ListParagraph"/>
        <w:numPr>
          <w:ilvl w:val="0"/>
          <w:numId w:val="1"/>
        </w:numPr>
        <w:rPr>
          <w:b/>
          <w:sz w:val="22"/>
          <w:u w:val="single"/>
        </w:rPr>
      </w:pPr>
      <w:r w:rsidRPr="004D1743">
        <w:rPr>
          <w:sz w:val="22"/>
        </w:rPr>
        <w:t>Can recapture chattel on someone else’s land without force or breach of peace</w:t>
      </w:r>
    </w:p>
    <w:p w:rsidR="00017C9F" w:rsidRPr="004D1743" w:rsidRDefault="00017C9F" w:rsidP="00017C9F">
      <w:pPr>
        <w:pStyle w:val="ListParagraph"/>
        <w:numPr>
          <w:ilvl w:val="1"/>
          <w:numId w:val="1"/>
        </w:numPr>
        <w:rPr>
          <w:b/>
          <w:sz w:val="22"/>
          <w:u w:val="single"/>
        </w:rPr>
      </w:pPr>
      <w:r w:rsidRPr="004D1743">
        <w:rPr>
          <w:sz w:val="22"/>
        </w:rPr>
        <w:t>Force may be used if chattel was taken on land unlawfully</w:t>
      </w:r>
    </w:p>
    <w:p w:rsidR="00017C9F" w:rsidRPr="004D1743" w:rsidRDefault="00017C9F" w:rsidP="00BD12A8">
      <w:pPr>
        <w:pStyle w:val="ListParagraph"/>
        <w:numPr>
          <w:ilvl w:val="0"/>
          <w:numId w:val="1"/>
        </w:numPr>
        <w:rPr>
          <w:b/>
          <w:sz w:val="22"/>
          <w:u w:val="single"/>
        </w:rPr>
      </w:pPr>
      <w:r w:rsidRPr="004D1743">
        <w:rPr>
          <w:sz w:val="22"/>
        </w:rPr>
        <w:t xml:space="preserve">If chattel is taken innocently, request </w:t>
      </w:r>
      <w:r w:rsidRPr="004D1743">
        <w:rPr>
          <w:b/>
          <w:sz w:val="22"/>
        </w:rPr>
        <w:t>must</w:t>
      </w:r>
      <w:r w:rsidRPr="004D1743">
        <w:rPr>
          <w:sz w:val="22"/>
        </w:rPr>
        <w:t xml:space="preserve"> be made</w:t>
      </w:r>
      <w:r w:rsidR="005A0ACF" w:rsidRPr="004D1743">
        <w:rPr>
          <w:sz w:val="22"/>
        </w:rPr>
        <w:t xml:space="preserve"> first</w:t>
      </w:r>
    </w:p>
    <w:p w:rsidR="00F916FA" w:rsidRPr="001936EE" w:rsidRDefault="00F916FA" w:rsidP="00F916FA">
      <w:pPr>
        <w:rPr>
          <w:b/>
          <w:szCs w:val="24"/>
          <w:u w:val="single"/>
        </w:rPr>
      </w:pPr>
    </w:p>
    <w:p w:rsidR="00F916FA" w:rsidRPr="001936EE" w:rsidRDefault="00F916FA" w:rsidP="00F916FA">
      <w:pPr>
        <w:rPr>
          <w:b/>
          <w:i/>
          <w:szCs w:val="24"/>
          <w:u w:val="single"/>
        </w:rPr>
      </w:pPr>
      <w:r w:rsidRPr="001936EE">
        <w:rPr>
          <w:b/>
          <w:szCs w:val="24"/>
          <w:highlight w:val="yellow"/>
          <w:u w:val="single"/>
        </w:rPr>
        <w:t>PUBLIC AND PRIVATE NECESSITY</w:t>
      </w:r>
    </w:p>
    <w:p w:rsidR="00017C9F" w:rsidRPr="001936EE" w:rsidRDefault="00017C9F" w:rsidP="00017C9F">
      <w:pPr>
        <w:ind w:left="360"/>
        <w:rPr>
          <w:b/>
          <w:szCs w:val="24"/>
          <w:u w:val="single"/>
        </w:rPr>
      </w:pPr>
    </w:p>
    <w:p w:rsidR="00F916FA" w:rsidRPr="004D1743" w:rsidRDefault="00AE0F0D" w:rsidP="00AE0F0D">
      <w:pPr>
        <w:rPr>
          <w:b/>
          <w:sz w:val="22"/>
        </w:rPr>
      </w:pPr>
      <w:r w:rsidRPr="004D1743">
        <w:rPr>
          <w:b/>
          <w:sz w:val="22"/>
        </w:rPr>
        <w:t>Public (Complete Defense)</w:t>
      </w:r>
    </w:p>
    <w:p w:rsidR="00AE0F0D" w:rsidRPr="004D1743" w:rsidRDefault="00AE0F0D" w:rsidP="00AE0F0D">
      <w:pPr>
        <w:rPr>
          <w:b/>
          <w:sz w:val="22"/>
        </w:rPr>
      </w:pPr>
    </w:p>
    <w:p w:rsidR="00AE0F0D" w:rsidRPr="004D1743" w:rsidRDefault="00AE0F0D" w:rsidP="00AE0F0D">
      <w:pPr>
        <w:pStyle w:val="ListParagraph"/>
        <w:numPr>
          <w:ilvl w:val="0"/>
          <w:numId w:val="1"/>
        </w:numPr>
        <w:rPr>
          <w:sz w:val="22"/>
        </w:rPr>
      </w:pPr>
      <w:r w:rsidRPr="004D1743">
        <w:rPr>
          <w:sz w:val="22"/>
        </w:rPr>
        <w:t xml:space="preserve">Allows an individual to intentionally interfere with the property rights of another in order to save lives or to protect the public interest from external threats of nature. </w:t>
      </w:r>
    </w:p>
    <w:p w:rsidR="00AE0F0D" w:rsidRPr="004D1743" w:rsidRDefault="00AE0F0D" w:rsidP="00AE0F0D">
      <w:pPr>
        <w:pStyle w:val="ListParagraph"/>
        <w:numPr>
          <w:ilvl w:val="0"/>
          <w:numId w:val="1"/>
        </w:numPr>
        <w:rPr>
          <w:sz w:val="22"/>
        </w:rPr>
      </w:pPr>
      <w:r w:rsidRPr="004D1743">
        <w:rPr>
          <w:b/>
          <w:sz w:val="22"/>
        </w:rPr>
        <w:t>Don’t do any more damage than strictly necessary</w:t>
      </w:r>
    </w:p>
    <w:p w:rsidR="008675A3" w:rsidRPr="004D1743" w:rsidRDefault="008675A3" w:rsidP="00AE0F0D">
      <w:pPr>
        <w:pStyle w:val="ListParagraph"/>
        <w:numPr>
          <w:ilvl w:val="0"/>
          <w:numId w:val="1"/>
        </w:numPr>
        <w:rPr>
          <w:sz w:val="22"/>
        </w:rPr>
      </w:pPr>
      <w:r w:rsidRPr="004D1743">
        <w:rPr>
          <w:b/>
          <w:sz w:val="22"/>
        </w:rPr>
        <w:t xml:space="preserve">Must be imminent peril </w:t>
      </w:r>
    </w:p>
    <w:p w:rsidR="008675A3" w:rsidRPr="004D1743" w:rsidRDefault="008675A3" w:rsidP="008675A3">
      <w:pPr>
        <w:rPr>
          <w:sz w:val="22"/>
        </w:rPr>
      </w:pPr>
    </w:p>
    <w:p w:rsidR="008675A3" w:rsidRPr="004D1743" w:rsidRDefault="008675A3" w:rsidP="008675A3">
      <w:pPr>
        <w:rPr>
          <w:sz w:val="20"/>
          <w:szCs w:val="20"/>
        </w:rPr>
      </w:pPr>
      <w:proofErr w:type="spellStart"/>
      <w:r w:rsidRPr="004D1743">
        <w:rPr>
          <w:i/>
          <w:sz w:val="20"/>
          <w:szCs w:val="20"/>
        </w:rPr>
        <w:t>Surocco</w:t>
      </w:r>
      <w:proofErr w:type="spellEnd"/>
      <w:r w:rsidRPr="004D1743">
        <w:rPr>
          <w:i/>
          <w:sz w:val="20"/>
          <w:szCs w:val="20"/>
        </w:rPr>
        <w:t xml:space="preserve"> v Geary </w:t>
      </w:r>
      <w:r w:rsidRPr="004D1743">
        <w:rPr>
          <w:sz w:val="20"/>
          <w:szCs w:val="20"/>
        </w:rPr>
        <w:t>(1853</w:t>
      </w:r>
      <w:proofErr w:type="gramStart"/>
      <w:r w:rsidRPr="004D1743">
        <w:rPr>
          <w:sz w:val="20"/>
          <w:szCs w:val="20"/>
        </w:rPr>
        <w:t>)-</w:t>
      </w:r>
      <w:proofErr w:type="gramEnd"/>
      <w:r w:rsidRPr="004D1743">
        <w:rPr>
          <w:sz w:val="20"/>
          <w:szCs w:val="20"/>
        </w:rPr>
        <w:t xml:space="preserve"> </w:t>
      </w:r>
      <w:r w:rsidR="00571F79" w:rsidRPr="004D1743">
        <w:rPr>
          <w:sz w:val="20"/>
          <w:szCs w:val="20"/>
        </w:rPr>
        <w:t xml:space="preserve">D destroyed P’s house, with </w:t>
      </w:r>
      <w:r w:rsidR="00F749B1" w:rsidRPr="004D1743">
        <w:rPr>
          <w:sz w:val="20"/>
          <w:szCs w:val="20"/>
        </w:rPr>
        <w:t>good faith and apparent necessit</w:t>
      </w:r>
      <w:r w:rsidR="00571F79" w:rsidRPr="004D1743">
        <w:rPr>
          <w:sz w:val="20"/>
          <w:szCs w:val="20"/>
        </w:rPr>
        <w:t xml:space="preserve">y to prevent the spread of a fire through the community </w:t>
      </w:r>
    </w:p>
    <w:p w:rsidR="00F749B1" w:rsidRPr="001936EE" w:rsidRDefault="00F749B1" w:rsidP="008675A3">
      <w:pPr>
        <w:rPr>
          <w:szCs w:val="24"/>
        </w:rPr>
      </w:pPr>
    </w:p>
    <w:p w:rsidR="00F749B1" w:rsidRPr="004D1743" w:rsidRDefault="00F749B1" w:rsidP="008675A3">
      <w:pPr>
        <w:rPr>
          <w:sz w:val="22"/>
        </w:rPr>
      </w:pPr>
      <w:r w:rsidRPr="004D1743">
        <w:rPr>
          <w:b/>
          <w:sz w:val="22"/>
        </w:rPr>
        <w:t>Private</w:t>
      </w:r>
      <w:r w:rsidRPr="004D1743">
        <w:rPr>
          <w:sz w:val="22"/>
        </w:rPr>
        <w:t xml:space="preserve"> </w:t>
      </w:r>
      <w:r w:rsidR="001E548F" w:rsidRPr="004D1743">
        <w:rPr>
          <w:sz w:val="22"/>
        </w:rPr>
        <w:t>(not complete defense)</w:t>
      </w:r>
    </w:p>
    <w:p w:rsidR="00F749B1" w:rsidRPr="004D1743" w:rsidRDefault="00F749B1" w:rsidP="008675A3">
      <w:pPr>
        <w:rPr>
          <w:sz w:val="22"/>
        </w:rPr>
      </w:pPr>
    </w:p>
    <w:p w:rsidR="00F749B1" w:rsidRPr="004D1743" w:rsidRDefault="001E548F" w:rsidP="00F749B1">
      <w:pPr>
        <w:pStyle w:val="ListParagraph"/>
        <w:numPr>
          <w:ilvl w:val="0"/>
          <w:numId w:val="1"/>
        </w:numPr>
        <w:rPr>
          <w:sz w:val="22"/>
        </w:rPr>
      </w:pPr>
      <w:r w:rsidRPr="004D1743">
        <w:rPr>
          <w:sz w:val="22"/>
        </w:rPr>
        <w:t>Must also be imminent</w:t>
      </w:r>
    </w:p>
    <w:p w:rsidR="001E548F" w:rsidRPr="004D1743" w:rsidRDefault="001E548F" w:rsidP="00F749B1">
      <w:pPr>
        <w:pStyle w:val="ListParagraph"/>
        <w:numPr>
          <w:ilvl w:val="0"/>
          <w:numId w:val="1"/>
        </w:numPr>
        <w:rPr>
          <w:sz w:val="22"/>
        </w:rPr>
      </w:pPr>
      <w:r w:rsidRPr="004D1743">
        <w:rPr>
          <w:sz w:val="22"/>
        </w:rPr>
        <w:t>Any damage done to private property due to necessity must be compensated</w:t>
      </w:r>
    </w:p>
    <w:p w:rsidR="001E548F" w:rsidRPr="004D1743" w:rsidRDefault="001E548F" w:rsidP="001E548F">
      <w:pPr>
        <w:rPr>
          <w:sz w:val="22"/>
        </w:rPr>
      </w:pPr>
    </w:p>
    <w:p w:rsidR="001E548F" w:rsidRPr="004D1743" w:rsidRDefault="001E548F" w:rsidP="001E548F">
      <w:pPr>
        <w:rPr>
          <w:sz w:val="20"/>
          <w:szCs w:val="20"/>
        </w:rPr>
      </w:pPr>
      <w:r w:rsidRPr="004D1743">
        <w:rPr>
          <w:i/>
          <w:sz w:val="20"/>
          <w:szCs w:val="20"/>
        </w:rPr>
        <w:t xml:space="preserve">Vincent v Lake Erie </w:t>
      </w:r>
      <w:proofErr w:type="spellStart"/>
      <w:r w:rsidRPr="004D1743">
        <w:rPr>
          <w:i/>
          <w:sz w:val="20"/>
          <w:szCs w:val="20"/>
        </w:rPr>
        <w:t>Tpt</w:t>
      </w:r>
      <w:proofErr w:type="spellEnd"/>
      <w:r w:rsidRPr="004D1743">
        <w:rPr>
          <w:i/>
          <w:sz w:val="20"/>
          <w:szCs w:val="20"/>
        </w:rPr>
        <w:t xml:space="preserve">. Co. </w:t>
      </w:r>
      <w:r w:rsidR="00E550A7" w:rsidRPr="004D1743">
        <w:rPr>
          <w:sz w:val="20"/>
          <w:szCs w:val="20"/>
        </w:rPr>
        <w:t xml:space="preserve">– P moored ship to dock and took positive action that may damage the dock (used different ropes), dock was damaged, P ordered to pay damages. </w:t>
      </w:r>
    </w:p>
    <w:p w:rsidR="00AE0F0D" w:rsidRPr="001936EE" w:rsidRDefault="00AE0F0D" w:rsidP="00AE0F0D">
      <w:pPr>
        <w:rPr>
          <w:szCs w:val="24"/>
        </w:rPr>
      </w:pPr>
    </w:p>
    <w:p w:rsidR="00732466" w:rsidRPr="001936EE" w:rsidRDefault="00732466" w:rsidP="00F46BDA">
      <w:pPr>
        <w:rPr>
          <w:b/>
          <w:szCs w:val="24"/>
          <w:u w:val="single"/>
        </w:rPr>
      </w:pPr>
    </w:p>
    <w:p w:rsidR="004D1743" w:rsidRDefault="004D1743" w:rsidP="00F46BDA">
      <w:pPr>
        <w:rPr>
          <w:b/>
          <w:szCs w:val="24"/>
          <w:highlight w:val="yellow"/>
          <w:u w:val="single"/>
        </w:rPr>
      </w:pPr>
    </w:p>
    <w:p w:rsidR="004D1743" w:rsidRDefault="004D1743" w:rsidP="00F46BDA">
      <w:pPr>
        <w:rPr>
          <w:b/>
          <w:szCs w:val="24"/>
          <w:highlight w:val="yellow"/>
          <w:u w:val="single"/>
        </w:rPr>
      </w:pPr>
    </w:p>
    <w:p w:rsidR="004D1743" w:rsidRDefault="004D1743" w:rsidP="00F46BDA">
      <w:pPr>
        <w:rPr>
          <w:b/>
          <w:szCs w:val="24"/>
          <w:highlight w:val="yellow"/>
          <w:u w:val="single"/>
        </w:rPr>
      </w:pPr>
    </w:p>
    <w:p w:rsidR="004D1743" w:rsidRDefault="004D1743" w:rsidP="00F46BDA">
      <w:pPr>
        <w:rPr>
          <w:b/>
          <w:szCs w:val="24"/>
          <w:highlight w:val="yellow"/>
          <w:u w:val="single"/>
        </w:rPr>
      </w:pPr>
    </w:p>
    <w:p w:rsidR="004D1743" w:rsidRDefault="004D1743" w:rsidP="00F46BDA">
      <w:pPr>
        <w:rPr>
          <w:b/>
          <w:szCs w:val="24"/>
          <w:highlight w:val="yellow"/>
          <w:u w:val="single"/>
        </w:rPr>
      </w:pPr>
    </w:p>
    <w:p w:rsidR="00732466" w:rsidRPr="001936EE" w:rsidRDefault="00687613" w:rsidP="00F46BDA">
      <w:pPr>
        <w:rPr>
          <w:b/>
          <w:szCs w:val="24"/>
          <w:u w:val="single"/>
        </w:rPr>
      </w:pPr>
      <w:r w:rsidRPr="001936EE">
        <w:rPr>
          <w:b/>
          <w:szCs w:val="24"/>
          <w:highlight w:val="yellow"/>
          <w:u w:val="single"/>
        </w:rPr>
        <w:lastRenderedPageBreak/>
        <w:t>APPORTIONMENT OF FAULT IN INTENTIONAL TORTS</w:t>
      </w:r>
    </w:p>
    <w:p w:rsidR="00732466" w:rsidRPr="001936EE" w:rsidRDefault="00732466" w:rsidP="00F46BDA">
      <w:pPr>
        <w:rPr>
          <w:b/>
          <w:szCs w:val="24"/>
          <w:u w:val="single"/>
        </w:rPr>
      </w:pPr>
    </w:p>
    <w:p w:rsidR="000D320B" w:rsidRPr="004D1743" w:rsidRDefault="000D320B" w:rsidP="00F46BDA">
      <w:pPr>
        <w:rPr>
          <w:i/>
          <w:sz w:val="22"/>
        </w:rPr>
      </w:pPr>
      <w:r w:rsidRPr="004D1743">
        <w:rPr>
          <w:sz w:val="22"/>
        </w:rPr>
        <w:t xml:space="preserve">Governed by </w:t>
      </w:r>
      <w:r w:rsidRPr="004D1743">
        <w:rPr>
          <w:i/>
          <w:sz w:val="22"/>
        </w:rPr>
        <w:t>Negligence Act</w:t>
      </w:r>
    </w:p>
    <w:p w:rsidR="000D320B" w:rsidRPr="004D1743" w:rsidRDefault="000D320B" w:rsidP="00F46BDA">
      <w:pPr>
        <w:rPr>
          <w:i/>
          <w:sz w:val="22"/>
        </w:rPr>
      </w:pPr>
    </w:p>
    <w:p w:rsidR="000D320B" w:rsidRPr="004D1743" w:rsidRDefault="000D320B" w:rsidP="000D320B">
      <w:pPr>
        <w:pStyle w:val="ListParagraph"/>
        <w:numPr>
          <w:ilvl w:val="0"/>
          <w:numId w:val="1"/>
        </w:numPr>
        <w:rPr>
          <w:sz w:val="22"/>
        </w:rPr>
      </w:pPr>
      <w:r w:rsidRPr="004D1743">
        <w:rPr>
          <w:sz w:val="22"/>
        </w:rPr>
        <w:t>Judge decides degree of fault</w:t>
      </w:r>
    </w:p>
    <w:p w:rsidR="000D320B" w:rsidRPr="004D1743" w:rsidRDefault="000D320B" w:rsidP="000D320B">
      <w:pPr>
        <w:pStyle w:val="ListParagraph"/>
        <w:numPr>
          <w:ilvl w:val="1"/>
          <w:numId w:val="1"/>
        </w:numPr>
        <w:rPr>
          <w:sz w:val="22"/>
        </w:rPr>
      </w:pPr>
      <w:r w:rsidRPr="004D1743">
        <w:rPr>
          <w:sz w:val="22"/>
        </w:rPr>
        <w:t>s.1 “liability is in proportion to the degree to which each person was at fault”</w:t>
      </w:r>
    </w:p>
    <w:p w:rsidR="000D320B" w:rsidRPr="004D1743" w:rsidRDefault="000D320B" w:rsidP="000D320B">
      <w:pPr>
        <w:pStyle w:val="ListParagraph"/>
        <w:numPr>
          <w:ilvl w:val="1"/>
          <w:numId w:val="1"/>
        </w:numPr>
        <w:rPr>
          <w:sz w:val="22"/>
        </w:rPr>
      </w:pPr>
      <w:r w:rsidRPr="004D1743">
        <w:rPr>
          <w:sz w:val="22"/>
        </w:rPr>
        <w:t>Question of fact</w:t>
      </w:r>
    </w:p>
    <w:p w:rsidR="000D320B" w:rsidRPr="004D1743" w:rsidRDefault="000D320B" w:rsidP="000D320B">
      <w:pPr>
        <w:pStyle w:val="ListParagraph"/>
        <w:numPr>
          <w:ilvl w:val="0"/>
          <w:numId w:val="1"/>
        </w:numPr>
        <w:rPr>
          <w:sz w:val="22"/>
        </w:rPr>
      </w:pPr>
      <w:r w:rsidRPr="004D1743">
        <w:rPr>
          <w:sz w:val="22"/>
        </w:rPr>
        <w:t>If multiple defendants, no fault from P, then fault is apportioned among defendants to relevant degree</w:t>
      </w:r>
    </w:p>
    <w:p w:rsidR="00577F31" w:rsidRPr="004D1743" w:rsidRDefault="00577F31" w:rsidP="00577F31">
      <w:pPr>
        <w:pStyle w:val="ListParagraph"/>
        <w:numPr>
          <w:ilvl w:val="1"/>
          <w:numId w:val="1"/>
        </w:numPr>
        <w:rPr>
          <w:sz w:val="22"/>
        </w:rPr>
      </w:pPr>
      <w:r w:rsidRPr="004D1743">
        <w:rPr>
          <w:sz w:val="22"/>
        </w:rPr>
        <w:t>Joint liability, P can go after any D for 100 percent of fault</w:t>
      </w:r>
    </w:p>
    <w:p w:rsidR="000D320B" w:rsidRPr="004D1743" w:rsidRDefault="000D320B" w:rsidP="000D320B">
      <w:pPr>
        <w:pStyle w:val="ListParagraph"/>
        <w:numPr>
          <w:ilvl w:val="0"/>
          <w:numId w:val="1"/>
        </w:numPr>
        <w:rPr>
          <w:sz w:val="22"/>
        </w:rPr>
      </w:pPr>
      <w:r w:rsidRPr="004D1743">
        <w:rPr>
          <w:sz w:val="22"/>
        </w:rPr>
        <w:t>If multiple defendants, P has fault, the Ds faults are no longer join</w:t>
      </w:r>
      <w:r w:rsidR="00577F31" w:rsidRPr="004D1743">
        <w:rPr>
          <w:sz w:val="22"/>
        </w:rPr>
        <w:t>t, but several</w:t>
      </w:r>
    </w:p>
    <w:p w:rsidR="00577F31" w:rsidRPr="004D1743" w:rsidRDefault="00577F31" w:rsidP="00577F31">
      <w:pPr>
        <w:pStyle w:val="ListParagraph"/>
        <w:numPr>
          <w:ilvl w:val="1"/>
          <w:numId w:val="1"/>
        </w:numPr>
        <w:rPr>
          <w:sz w:val="22"/>
        </w:rPr>
      </w:pPr>
      <w:r w:rsidRPr="004D1743">
        <w:rPr>
          <w:sz w:val="22"/>
        </w:rPr>
        <w:t xml:space="preserve">P can only go after each D for their respective fault </w:t>
      </w:r>
    </w:p>
    <w:p w:rsidR="00AD279D" w:rsidRPr="001936EE" w:rsidRDefault="00AD279D" w:rsidP="00AD279D">
      <w:pPr>
        <w:rPr>
          <w:szCs w:val="24"/>
        </w:rPr>
      </w:pPr>
    </w:p>
    <w:p w:rsidR="00F31D81" w:rsidRPr="00F31D81" w:rsidRDefault="00F31D81" w:rsidP="00F31D81">
      <w:pPr>
        <w:rPr>
          <w:szCs w:val="24"/>
        </w:rPr>
      </w:pPr>
      <w:bookmarkStart w:id="0" w:name="section1"/>
      <w:r w:rsidRPr="00F31D81">
        <w:rPr>
          <w:rFonts w:eastAsia="Times New Roman"/>
          <w:b/>
          <w:bCs/>
          <w:color w:val="000000"/>
          <w:szCs w:val="24"/>
          <w:lang w:eastAsia="en-CA"/>
        </w:rPr>
        <w:t>Apportionment of liability for damages</w:t>
      </w:r>
    </w:p>
    <w:p w:rsidR="00453988" w:rsidRPr="00453988" w:rsidRDefault="00F31D81" w:rsidP="00453988">
      <w:pPr>
        <w:ind w:left="1463" w:hanging="346"/>
        <w:rPr>
          <w:rFonts w:eastAsia="Times New Roman"/>
          <w:color w:val="000000"/>
          <w:sz w:val="20"/>
          <w:szCs w:val="20"/>
          <w:lang w:eastAsia="en-CA"/>
        </w:rPr>
      </w:pPr>
      <w:r w:rsidRPr="00453988">
        <w:rPr>
          <w:rFonts w:eastAsia="Times New Roman"/>
          <w:b/>
          <w:bCs/>
          <w:color w:val="000000"/>
          <w:sz w:val="20"/>
          <w:szCs w:val="20"/>
          <w:lang w:eastAsia="en-CA"/>
        </w:rPr>
        <w:t>1</w:t>
      </w:r>
      <w:r w:rsidRPr="00F31D81">
        <w:rPr>
          <w:rFonts w:eastAsia="Times New Roman"/>
          <w:color w:val="000000"/>
          <w:sz w:val="20"/>
          <w:szCs w:val="20"/>
          <w:lang w:eastAsia="en-CA"/>
        </w:rPr>
        <w:t>  (1) If by the fault of 2 or more persons damage or loss is caused to one or more of them, the liability to make good the damage or loss is in proportion to the degree to which each person was at fault.</w:t>
      </w:r>
    </w:p>
    <w:p w:rsidR="00F31D81" w:rsidRPr="00F31D81" w:rsidRDefault="00F31D81" w:rsidP="00453988">
      <w:pPr>
        <w:ind w:left="1463" w:hanging="346"/>
        <w:rPr>
          <w:rFonts w:eastAsia="Times New Roman"/>
          <w:color w:val="000000"/>
          <w:sz w:val="20"/>
          <w:szCs w:val="20"/>
          <w:lang w:eastAsia="en-CA"/>
        </w:rPr>
      </w:pPr>
      <w:r w:rsidRPr="00F31D81">
        <w:rPr>
          <w:rFonts w:eastAsia="Times New Roman"/>
          <w:color w:val="000000"/>
          <w:sz w:val="20"/>
          <w:szCs w:val="20"/>
          <w:lang w:eastAsia="en-CA"/>
        </w:rPr>
        <w:t xml:space="preserve">(2) Despite subsection (1), if, having regard to all the circumstances of the case, it is not possible to establish different degrees of </w:t>
      </w:r>
      <w:proofErr w:type="gramStart"/>
      <w:r w:rsidRPr="00F31D81">
        <w:rPr>
          <w:rFonts w:eastAsia="Times New Roman"/>
          <w:color w:val="000000"/>
          <w:sz w:val="20"/>
          <w:szCs w:val="20"/>
          <w:lang w:eastAsia="en-CA"/>
        </w:rPr>
        <w:t>fault,</w:t>
      </w:r>
      <w:proofErr w:type="gramEnd"/>
      <w:r w:rsidRPr="00F31D81">
        <w:rPr>
          <w:rFonts w:eastAsia="Times New Roman"/>
          <w:color w:val="000000"/>
          <w:sz w:val="20"/>
          <w:szCs w:val="20"/>
          <w:lang w:eastAsia="en-CA"/>
        </w:rPr>
        <w:t xml:space="preserve"> the liability must be apportioned equally.</w:t>
      </w:r>
    </w:p>
    <w:bookmarkEnd w:id="0"/>
    <w:p w:rsidR="00F31D81" w:rsidRPr="001936EE" w:rsidRDefault="00F31D81" w:rsidP="00AD279D">
      <w:pPr>
        <w:rPr>
          <w:szCs w:val="24"/>
        </w:rPr>
      </w:pPr>
    </w:p>
    <w:p w:rsidR="00453988" w:rsidRPr="00453988" w:rsidRDefault="00453988" w:rsidP="00453988">
      <w:pPr>
        <w:pStyle w:val="sec1"/>
        <w:spacing w:before="0" w:after="0" w:line="240" w:lineRule="auto"/>
        <w:rPr>
          <w:rFonts w:ascii="Times New Roman" w:hAnsi="Times New Roman"/>
          <w:sz w:val="18"/>
          <w:szCs w:val="18"/>
        </w:rPr>
      </w:pPr>
      <w:bookmarkStart w:id="1" w:name="section3"/>
      <w:bookmarkStart w:id="2" w:name="section4"/>
      <w:bookmarkEnd w:id="1"/>
      <w:r w:rsidRPr="00453988">
        <w:rPr>
          <w:rStyle w:val="Strong"/>
          <w:rFonts w:ascii="Times New Roman" w:hAnsi="Times New Roman"/>
          <w:sz w:val="18"/>
          <w:szCs w:val="18"/>
        </w:rPr>
        <w:t>4</w:t>
      </w:r>
      <w:proofErr w:type="gramStart"/>
      <w:r w:rsidRPr="00453988">
        <w:rPr>
          <w:rFonts w:ascii="Times New Roman" w:hAnsi="Times New Roman"/>
          <w:sz w:val="18"/>
          <w:szCs w:val="18"/>
        </w:rPr>
        <w:t>  (</w:t>
      </w:r>
      <w:proofErr w:type="gramEnd"/>
      <w:r w:rsidRPr="00453988">
        <w:rPr>
          <w:rFonts w:ascii="Times New Roman" w:hAnsi="Times New Roman"/>
          <w:sz w:val="18"/>
          <w:szCs w:val="18"/>
        </w:rPr>
        <w:t>1) If damage or loss has been caused by the fault of 2 or more persons, the court must determine the degree to which each person was at fault.</w:t>
      </w:r>
    </w:p>
    <w:p w:rsidR="00453988" w:rsidRPr="00453988" w:rsidRDefault="00453988" w:rsidP="00453988">
      <w:pPr>
        <w:pStyle w:val="sub"/>
        <w:spacing w:before="0" w:line="240" w:lineRule="auto"/>
        <w:rPr>
          <w:rFonts w:ascii="Times New Roman" w:hAnsi="Times New Roman"/>
          <w:sz w:val="18"/>
          <w:szCs w:val="18"/>
        </w:rPr>
      </w:pPr>
      <w:r w:rsidRPr="00453988">
        <w:rPr>
          <w:rFonts w:ascii="Times New Roman" w:hAnsi="Times New Roman"/>
          <w:sz w:val="18"/>
          <w:szCs w:val="18"/>
        </w:rPr>
        <w:t>(2) Except as provided in section 5 if 2 or more persons are found at fault</w:t>
      </w:r>
    </w:p>
    <w:p w:rsidR="00453988" w:rsidRPr="00453988" w:rsidRDefault="00453988" w:rsidP="00453988">
      <w:pPr>
        <w:pStyle w:val="para"/>
        <w:spacing w:before="0" w:line="240" w:lineRule="auto"/>
        <w:rPr>
          <w:rFonts w:ascii="Times New Roman" w:hAnsi="Times New Roman"/>
          <w:sz w:val="18"/>
          <w:szCs w:val="18"/>
        </w:rPr>
      </w:pPr>
      <w:r w:rsidRPr="00453988">
        <w:rPr>
          <w:rFonts w:ascii="Times New Roman" w:hAnsi="Times New Roman"/>
          <w:sz w:val="18"/>
          <w:szCs w:val="18"/>
        </w:rPr>
        <w:t>(a) </w:t>
      </w:r>
      <w:proofErr w:type="gramStart"/>
      <w:r w:rsidRPr="00453988">
        <w:rPr>
          <w:rFonts w:ascii="Times New Roman" w:hAnsi="Times New Roman"/>
          <w:sz w:val="18"/>
          <w:szCs w:val="18"/>
        </w:rPr>
        <w:t>they</w:t>
      </w:r>
      <w:proofErr w:type="gramEnd"/>
      <w:r w:rsidRPr="00453988">
        <w:rPr>
          <w:rFonts w:ascii="Times New Roman" w:hAnsi="Times New Roman"/>
          <w:sz w:val="18"/>
          <w:szCs w:val="18"/>
        </w:rPr>
        <w:t xml:space="preserve"> are jointly and severally liable to the person suffering the damage or loss, and</w:t>
      </w:r>
    </w:p>
    <w:p w:rsidR="00453988" w:rsidRPr="00453988" w:rsidRDefault="00453988" w:rsidP="00453988">
      <w:pPr>
        <w:pStyle w:val="para"/>
        <w:spacing w:before="0" w:line="240" w:lineRule="auto"/>
        <w:rPr>
          <w:rFonts w:ascii="Times New Roman" w:hAnsi="Times New Roman"/>
          <w:sz w:val="18"/>
          <w:szCs w:val="18"/>
        </w:rPr>
      </w:pPr>
      <w:r w:rsidRPr="00453988">
        <w:rPr>
          <w:rFonts w:ascii="Times New Roman" w:hAnsi="Times New Roman"/>
          <w:sz w:val="18"/>
          <w:szCs w:val="18"/>
        </w:rPr>
        <w:t>(b) </w:t>
      </w:r>
      <w:proofErr w:type="gramStart"/>
      <w:r w:rsidRPr="00453988">
        <w:rPr>
          <w:rFonts w:ascii="Times New Roman" w:hAnsi="Times New Roman"/>
          <w:sz w:val="18"/>
          <w:szCs w:val="18"/>
        </w:rPr>
        <w:t>as</w:t>
      </w:r>
      <w:proofErr w:type="gramEnd"/>
      <w:r w:rsidRPr="00453988">
        <w:rPr>
          <w:rFonts w:ascii="Times New Roman" w:hAnsi="Times New Roman"/>
          <w:sz w:val="18"/>
          <w:szCs w:val="18"/>
        </w:rPr>
        <w:t xml:space="preserve"> between themselves, in the absence of a contract express or implied, they are liable to contribute to and indemnify each other in the degree to which they are respectively found to have been at fault.</w:t>
      </w:r>
    </w:p>
    <w:bookmarkEnd w:id="2"/>
    <w:p w:rsidR="00385908" w:rsidRDefault="00385908" w:rsidP="00AD279D">
      <w:pPr>
        <w:rPr>
          <w:b/>
          <w:szCs w:val="24"/>
          <w:highlight w:val="cyan"/>
          <w:u w:val="single"/>
        </w:rPr>
      </w:pPr>
    </w:p>
    <w:p w:rsidR="00AD279D" w:rsidRPr="001936EE" w:rsidRDefault="00AD279D" w:rsidP="00AD279D">
      <w:pPr>
        <w:rPr>
          <w:b/>
          <w:szCs w:val="24"/>
          <w:u w:val="single"/>
        </w:rPr>
      </w:pPr>
      <w:r w:rsidRPr="001936EE">
        <w:rPr>
          <w:b/>
          <w:szCs w:val="24"/>
          <w:highlight w:val="cyan"/>
          <w:u w:val="single"/>
        </w:rPr>
        <w:t>DEFENCES OF LEGAL AUTHORITY</w:t>
      </w:r>
    </w:p>
    <w:p w:rsidR="00AD279D" w:rsidRPr="001936EE" w:rsidRDefault="00AD279D" w:rsidP="00AD279D">
      <w:pPr>
        <w:rPr>
          <w:b/>
          <w:szCs w:val="24"/>
          <w:u w:val="single"/>
        </w:rPr>
      </w:pPr>
    </w:p>
    <w:p w:rsidR="00AD279D" w:rsidRPr="001936EE" w:rsidRDefault="00AD279D" w:rsidP="00AD279D">
      <w:pPr>
        <w:rPr>
          <w:b/>
          <w:szCs w:val="24"/>
          <w:u w:val="single"/>
        </w:rPr>
      </w:pPr>
    </w:p>
    <w:p w:rsidR="000D320B" w:rsidRPr="001936EE" w:rsidRDefault="00AD279D" w:rsidP="000D320B">
      <w:pPr>
        <w:rPr>
          <w:b/>
          <w:szCs w:val="24"/>
          <w:u w:val="single"/>
        </w:rPr>
      </w:pPr>
      <w:r w:rsidRPr="001936EE">
        <w:rPr>
          <w:b/>
          <w:szCs w:val="24"/>
          <w:highlight w:val="yellow"/>
          <w:u w:val="single"/>
        </w:rPr>
        <w:t>AUTHORITY AND PRIVELEGE TO ARREST WITHOUT A WARRANT</w:t>
      </w:r>
    </w:p>
    <w:p w:rsidR="00AD279D" w:rsidRPr="001936EE" w:rsidRDefault="00AD279D" w:rsidP="000D320B">
      <w:pPr>
        <w:rPr>
          <w:b/>
          <w:szCs w:val="24"/>
          <w:u w:val="single"/>
        </w:rPr>
      </w:pPr>
    </w:p>
    <w:p w:rsidR="00AD279D" w:rsidRPr="00385908" w:rsidRDefault="007F02E5" w:rsidP="001818E9">
      <w:pPr>
        <w:pStyle w:val="ListParagraph"/>
        <w:numPr>
          <w:ilvl w:val="4"/>
          <w:numId w:val="12"/>
        </w:numPr>
        <w:rPr>
          <w:b/>
          <w:sz w:val="22"/>
          <w:u w:val="single"/>
        </w:rPr>
      </w:pPr>
      <w:r w:rsidRPr="00385908">
        <w:rPr>
          <w:sz w:val="22"/>
        </w:rPr>
        <w:t>Was D acting pursuant to a legal right or duty? = authorization</w:t>
      </w:r>
    </w:p>
    <w:p w:rsidR="007F02E5" w:rsidRPr="00385908" w:rsidRDefault="007F02E5" w:rsidP="001818E9">
      <w:pPr>
        <w:pStyle w:val="ListParagraph"/>
        <w:numPr>
          <w:ilvl w:val="4"/>
          <w:numId w:val="12"/>
        </w:numPr>
        <w:rPr>
          <w:b/>
          <w:sz w:val="22"/>
          <w:u w:val="single"/>
        </w:rPr>
      </w:pPr>
      <w:r w:rsidRPr="00385908">
        <w:rPr>
          <w:sz w:val="22"/>
        </w:rPr>
        <w:t>If so, does the authorizing legislation expressly or by implication exempt D from tort? =privileged</w:t>
      </w:r>
    </w:p>
    <w:p w:rsidR="007F02E5" w:rsidRPr="00385908" w:rsidRDefault="007F02E5" w:rsidP="001818E9">
      <w:pPr>
        <w:pStyle w:val="ListParagraph"/>
        <w:numPr>
          <w:ilvl w:val="4"/>
          <w:numId w:val="12"/>
        </w:numPr>
        <w:rPr>
          <w:b/>
          <w:sz w:val="22"/>
          <w:u w:val="single"/>
        </w:rPr>
      </w:pPr>
      <w:r w:rsidRPr="00385908">
        <w:rPr>
          <w:sz w:val="22"/>
        </w:rPr>
        <w:t xml:space="preserve">Did D </w:t>
      </w:r>
      <w:r w:rsidR="002B27E0" w:rsidRPr="00385908">
        <w:rPr>
          <w:sz w:val="22"/>
        </w:rPr>
        <w:t>lose</w:t>
      </w:r>
      <w:r w:rsidRPr="00385908">
        <w:rPr>
          <w:sz w:val="22"/>
        </w:rPr>
        <w:t xml:space="preserve"> the protection that would otherwise extend to plaintiff’s actions by failing to do them in the correct manner?</w:t>
      </w:r>
    </w:p>
    <w:p w:rsidR="007F02E5" w:rsidRPr="00385908" w:rsidRDefault="007F02E5" w:rsidP="007F02E5">
      <w:pPr>
        <w:rPr>
          <w:b/>
          <w:sz w:val="22"/>
          <w:u w:val="single"/>
        </w:rPr>
      </w:pPr>
    </w:p>
    <w:p w:rsidR="007F02E5" w:rsidRPr="00385908" w:rsidRDefault="009C3DDA" w:rsidP="007F02E5">
      <w:pPr>
        <w:rPr>
          <w:sz w:val="20"/>
          <w:szCs w:val="20"/>
        </w:rPr>
      </w:pPr>
      <w:r w:rsidRPr="00385908">
        <w:rPr>
          <w:i/>
          <w:sz w:val="20"/>
          <w:szCs w:val="20"/>
        </w:rPr>
        <w:t xml:space="preserve">Susan </w:t>
      </w:r>
      <w:proofErr w:type="spellStart"/>
      <w:r w:rsidRPr="00385908">
        <w:rPr>
          <w:i/>
          <w:sz w:val="20"/>
          <w:szCs w:val="20"/>
        </w:rPr>
        <w:t>Heyes</w:t>
      </w:r>
      <w:proofErr w:type="spellEnd"/>
      <w:r w:rsidRPr="00385908">
        <w:rPr>
          <w:i/>
          <w:sz w:val="20"/>
          <w:szCs w:val="20"/>
        </w:rPr>
        <w:t xml:space="preserve"> Inc. v South Coast BC Transportation Authority</w:t>
      </w:r>
      <w:r w:rsidRPr="00385908">
        <w:rPr>
          <w:sz w:val="20"/>
          <w:szCs w:val="20"/>
        </w:rPr>
        <w:t xml:space="preserve"> (2011) BCCA- Lady complained that the Canada Line was causing a nuisance. Sued BC Trans. D was acting in legal right, and had authorization to do so. </w:t>
      </w:r>
    </w:p>
    <w:p w:rsidR="00AD279D" w:rsidRPr="001936EE" w:rsidRDefault="00AD279D" w:rsidP="000D320B">
      <w:pPr>
        <w:rPr>
          <w:b/>
          <w:szCs w:val="24"/>
          <w:u w:val="single"/>
        </w:rPr>
      </w:pPr>
    </w:p>
    <w:p w:rsidR="000D320B" w:rsidRPr="00385908" w:rsidRDefault="006F3F2C" w:rsidP="000D320B">
      <w:pPr>
        <w:rPr>
          <w:b/>
          <w:sz w:val="22"/>
        </w:rPr>
      </w:pPr>
      <w:r w:rsidRPr="00385908">
        <w:rPr>
          <w:b/>
          <w:sz w:val="22"/>
        </w:rPr>
        <w:t>Without a Warrant:</w:t>
      </w:r>
    </w:p>
    <w:p w:rsidR="006F3F2C" w:rsidRPr="00385908" w:rsidRDefault="006F3F2C" w:rsidP="000D320B">
      <w:pPr>
        <w:rPr>
          <w:b/>
          <w:sz w:val="22"/>
        </w:rPr>
      </w:pPr>
    </w:p>
    <w:p w:rsidR="007C0F5D" w:rsidRPr="00385908" w:rsidRDefault="007C0F5D" w:rsidP="000D320B">
      <w:pPr>
        <w:rPr>
          <w:b/>
          <w:sz w:val="22"/>
        </w:rPr>
      </w:pPr>
      <w:r w:rsidRPr="00385908">
        <w:rPr>
          <w:b/>
          <w:sz w:val="22"/>
        </w:rPr>
        <w:t>CC</w:t>
      </w:r>
    </w:p>
    <w:p w:rsidR="006F3F2C" w:rsidRPr="00385908" w:rsidRDefault="006F3F2C" w:rsidP="000D320B">
      <w:pPr>
        <w:rPr>
          <w:sz w:val="22"/>
        </w:rPr>
      </w:pPr>
      <w:r w:rsidRPr="00385908">
        <w:rPr>
          <w:b/>
          <w:sz w:val="22"/>
        </w:rPr>
        <w:t xml:space="preserve">s.494 </w:t>
      </w:r>
      <w:r w:rsidRPr="00385908">
        <w:rPr>
          <w:sz w:val="22"/>
        </w:rPr>
        <w:t>“anyone”</w:t>
      </w:r>
      <w:r w:rsidR="00665944" w:rsidRPr="00385908">
        <w:rPr>
          <w:sz w:val="22"/>
        </w:rPr>
        <w:t xml:space="preserve">- cannot arrest for past crimes, must be within reasonable time period </w:t>
      </w:r>
    </w:p>
    <w:p w:rsidR="006F3F2C" w:rsidRPr="00385908" w:rsidRDefault="006F3F2C" w:rsidP="000D320B">
      <w:pPr>
        <w:rPr>
          <w:sz w:val="22"/>
        </w:rPr>
      </w:pPr>
      <w:r w:rsidRPr="00385908">
        <w:rPr>
          <w:b/>
          <w:sz w:val="22"/>
        </w:rPr>
        <w:t xml:space="preserve">s.495 </w:t>
      </w:r>
      <w:r w:rsidRPr="00385908">
        <w:rPr>
          <w:sz w:val="22"/>
        </w:rPr>
        <w:t xml:space="preserve">“peace officer” </w:t>
      </w:r>
    </w:p>
    <w:p w:rsidR="006F3F2C" w:rsidRPr="00385908" w:rsidRDefault="006F3F2C" w:rsidP="000D320B">
      <w:pPr>
        <w:rPr>
          <w:sz w:val="22"/>
        </w:rPr>
      </w:pPr>
    </w:p>
    <w:p w:rsidR="006918DF" w:rsidRPr="00385908" w:rsidRDefault="006918DF" w:rsidP="006918DF">
      <w:pPr>
        <w:pStyle w:val="ListParagraph"/>
        <w:numPr>
          <w:ilvl w:val="0"/>
          <w:numId w:val="1"/>
        </w:numPr>
        <w:rPr>
          <w:sz w:val="22"/>
        </w:rPr>
      </w:pPr>
      <w:r w:rsidRPr="00385908">
        <w:rPr>
          <w:b/>
          <w:sz w:val="22"/>
        </w:rPr>
        <w:t>Indictable (incl. hybrid) offence</w:t>
      </w:r>
      <w:r w:rsidRPr="00385908">
        <w:rPr>
          <w:sz w:val="22"/>
        </w:rPr>
        <w:t xml:space="preserve"> when “found committing”, by </w:t>
      </w:r>
      <w:r w:rsidRPr="00385908">
        <w:rPr>
          <w:b/>
          <w:sz w:val="22"/>
        </w:rPr>
        <w:t>anyone</w:t>
      </w:r>
      <w:r w:rsidRPr="00385908">
        <w:rPr>
          <w:sz w:val="22"/>
        </w:rPr>
        <w:t xml:space="preserve"> s. 495(1)(b)</w:t>
      </w:r>
    </w:p>
    <w:p w:rsidR="006918DF" w:rsidRPr="00385908" w:rsidRDefault="006918DF" w:rsidP="006918DF">
      <w:pPr>
        <w:pStyle w:val="ListParagraph"/>
        <w:numPr>
          <w:ilvl w:val="1"/>
          <w:numId w:val="1"/>
        </w:numPr>
        <w:rPr>
          <w:sz w:val="22"/>
        </w:rPr>
      </w:pPr>
      <w:r w:rsidRPr="00385908">
        <w:rPr>
          <w:sz w:val="22"/>
        </w:rPr>
        <w:t xml:space="preserve">Or </w:t>
      </w:r>
      <w:r w:rsidRPr="00385908">
        <w:rPr>
          <w:b/>
          <w:sz w:val="22"/>
        </w:rPr>
        <w:t>by peace officer</w:t>
      </w:r>
      <w:r w:rsidRPr="00385908">
        <w:rPr>
          <w:sz w:val="22"/>
        </w:rPr>
        <w:t xml:space="preserve"> who on reasonable grounds believes </w:t>
      </w:r>
      <w:r w:rsidRPr="00385908">
        <w:rPr>
          <w:b/>
          <w:sz w:val="22"/>
        </w:rPr>
        <w:t>has committed or is about to</w:t>
      </w:r>
      <w:r w:rsidRPr="00385908">
        <w:rPr>
          <w:sz w:val="22"/>
        </w:rPr>
        <w:t xml:space="preserve"> s.495(1)(a)</w:t>
      </w:r>
    </w:p>
    <w:p w:rsidR="006F3F2C" w:rsidRPr="00385908" w:rsidRDefault="006918DF" w:rsidP="006918DF">
      <w:pPr>
        <w:pStyle w:val="ListParagraph"/>
        <w:numPr>
          <w:ilvl w:val="0"/>
          <w:numId w:val="1"/>
        </w:numPr>
        <w:rPr>
          <w:sz w:val="22"/>
        </w:rPr>
      </w:pPr>
      <w:r w:rsidRPr="00385908">
        <w:rPr>
          <w:b/>
          <w:sz w:val="22"/>
        </w:rPr>
        <w:t>Summary conviction</w:t>
      </w:r>
      <w:r w:rsidRPr="00385908">
        <w:rPr>
          <w:sz w:val="22"/>
        </w:rPr>
        <w:t xml:space="preserve"> offences can only be by </w:t>
      </w:r>
      <w:r w:rsidRPr="00385908">
        <w:rPr>
          <w:b/>
          <w:sz w:val="22"/>
        </w:rPr>
        <w:t>peace officer</w:t>
      </w:r>
      <w:r w:rsidRPr="00385908">
        <w:rPr>
          <w:sz w:val="22"/>
        </w:rPr>
        <w:t xml:space="preserve"> who “finds committing” s.495(1)(b) </w:t>
      </w:r>
    </w:p>
    <w:p w:rsidR="006F3F2C" w:rsidRPr="00385908" w:rsidRDefault="006F3F2C" w:rsidP="000D320B">
      <w:pPr>
        <w:rPr>
          <w:b/>
          <w:sz w:val="22"/>
        </w:rPr>
      </w:pPr>
    </w:p>
    <w:p w:rsidR="00CF1AB2" w:rsidRPr="00385908" w:rsidRDefault="00CF1AB2" w:rsidP="001818E9">
      <w:pPr>
        <w:pStyle w:val="ListParagraph"/>
        <w:numPr>
          <w:ilvl w:val="0"/>
          <w:numId w:val="24"/>
        </w:numPr>
        <w:spacing w:after="200" w:line="276" w:lineRule="auto"/>
        <w:rPr>
          <w:sz w:val="22"/>
        </w:rPr>
      </w:pPr>
      <w:r w:rsidRPr="00385908">
        <w:rPr>
          <w:b/>
          <w:sz w:val="22"/>
        </w:rPr>
        <w:t>Reasonable Grounds</w:t>
      </w:r>
      <w:r w:rsidRPr="00385908">
        <w:rPr>
          <w:sz w:val="22"/>
        </w:rPr>
        <w:t xml:space="preserve"> means “Individual must subjectively believe that the person committed the offence and that belief must be objectively reasonable”. </w:t>
      </w:r>
    </w:p>
    <w:p w:rsidR="00CF1AB2" w:rsidRPr="00385908" w:rsidRDefault="00CF1AB2" w:rsidP="001818E9">
      <w:pPr>
        <w:pStyle w:val="ListParagraph"/>
        <w:numPr>
          <w:ilvl w:val="0"/>
          <w:numId w:val="24"/>
        </w:numPr>
        <w:spacing w:after="200" w:line="276" w:lineRule="auto"/>
        <w:rPr>
          <w:sz w:val="22"/>
        </w:rPr>
      </w:pPr>
      <w:r w:rsidRPr="00385908">
        <w:rPr>
          <w:b/>
          <w:sz w:val="22"/>
        </w:rPr>
        <w:t>Justifying Provision in s.25 CC</w:t>
      </w:r>
      <w:r w:rsidRPr="00385908">
        <w:rPr>
          <w:sz w:val="22"/>
        </w:rPr>
        <w:t xml:space="preserve"> (Courts generally say that s.25 is independent and can protect you even you acted without legal authority as long as you acted on reasonable grounds)</w:t>
      </w:r>
    </w:p>
    <w:p w:rsidR="00CF1AB2" w:rsidRPr="00385908" w:rsidRDefault="00CF1AB2" w:rsidP="001818E9">
      <w:pPr>
        <w:pStyle w:val="ListParagraph"/>
        <w:numPr>
          <w:ilvl w:val="0"/>
          <w:numId w:val="24"/>
        </w:numPr>
        <w:spacing w:after="200" w:line="276" w:lineRule="auto"/>
        <w:rPr>
          <w:sz w:val="22"/>
        </w:rPr>
      </w:pPr>
      <w:r w:rsidRPr="00385908">
        <w:rPr>
          <w:b/>
          <w:sz w:val="22"/>
        </w:rPr>
        <w:t>Peace Officers:</w:t>
      </w:r>
      <w:r w:rsidRPr="00385908">
        <w:rPr>
          <w:sz w:val="22"/>
        </w:rPr>
        <w:t xml:space="preserve"> Police Officers, Sheriffs, Mayors, Commercial Pilots, Fishery Officers, and others</w:t>
      </w:r>
    </w:p>
    <w:p w:rsidR="002435BE" w:rsidRPr="00385908" w:rsidRDefault="001936EE" w:rsidP="006F3F2C">
      <w:pPr>
        <w:pStyle w:val="Default"/>
        <w:rPr>
          <w:rFonts w:ascii="Times New Roman" w:hAnsi="Times New Roman" w:cs="Times New Roman"/>
          <w:b/>
          <w:color w:val="auto"/>
          <w:sz w:val="22"/>
          <w:szCs w:val="22"/>
        </w:rPr>
      </w:pPr>
      <w:r w:rsidRPr="00385908">
        <w:rPr>
          <w:rFonts w:ascii="Times New Roman" w:hAnsi="Times New Roman" w:cs="Times New Roman"/>
          <w:b/>
          <w:color w:val="auto"/>
          <w:sz w:val="22"/>
          <w:szCs w:val="22"/>
        </w:rPr>
        <w:lastRenderedPageBreak/>
        <w:t>In Relation to Property:</w:t>
      </w:r>
    </w:p>
    <w:p w:rsidR="001936EE" w:rsidRPr="00385908" w:rsidRDefault="001936EE" w:rsidP="006F3F2C">
      <w:pPr>
        <w:pStyle w:val="Default"/>
        <w:rPr>
          <w:rFonts w:ascii="Times New Roman" w:hAnsi="Times New Roman" w:cs="Times New Roman"/>
          <w:b/>
          <w:color w:val="auto"/>
          <w:sz w:val="22"/>
          <w:szCs w:val="22"/>
        </w:rPr>
      </w:pPr>
    </w:p>
    <w:p w:rsidR="001936EE" w:rsidRPr="00385908" w:rsidRDefault="001936EE" w:rsidP="006F3F2C">
      <w:pPr>
        <w:pStyle w:val="Default"/>
        <w:rPr>
          <w:rFonts w:ascii="Times New Roman" w:hAnsi="Times New Roman" w:cs="Times New Roman"/>
          <w:b/>
          <w:color w:val="auto"/>
          <w:sz w:val="22"/>
          <w:szCs w:val="22"/>
        </w:rPr>
      </w:pPr>
      <w:r w:rsidRPr="00385908">
        <w:rPr>
          <w:rFonts w:ascii="Times New Roman" w:hAnsi="Times New Roman" w:cs="Times New Roman"/>
          <w:sz w:val="22"/>
          <w:szCs w:val="22"/>
        </w:rPr>
        <w:t>s.494(2) The owner or a person in lawful possession of property, or a person authorized by the owner or by a person in lawful possession of property, may arrest a person without a warrant if they find them committing a criminal offence on or in relation to that property and</w:t>
      </w:r>
    </w:p>
    <w:p w:rsidR="002435BE" w:rsidRPr="001936EE" w:rsidRDefault="002435BE" w:rsidP="006F3F2C">
      <w:pPr>
        <w:pStyle w:val="Default"/>
        <w:rPr>
          <w:rFonts w:ascii="Times New Roman" w:hAnsi="Times New Roman" w:cs="Times New Roman"/>
          <w:b/>
          <w:i/>
          <w:color w:val="auto"/>
          <w:u w:val="single"/>
        </w:rPr>
      </w:pPr>
    </w:p>
    <w:p w:rsidR="002435BE" w:rsidRPr="001936EE" w:rsidRDefault="002435BE" w:rsidP="006F3F2C">
      <w:pPr>
        <w:pStyle w:val="Default"/>
        <w:rPr>
          <w:rFonts w:ascii="Times New Roman" w:hAnsi="Times New Roman" w:cs="Times New Roman"/>
          <w:b/>
          <w:color w:val="auto"/>
          <w:u w:val="single"/>
        </w:rPr>
      </w:pPr>
    </w:p>
    <w:p w:rsidR="001936EE" w:rsidRPr="00385908" w:rsidRDefault="001936EE" w:rsidP="006F3F2C">
      <w:pPr>
        <w:rPr>
          <w:i/>
          <w:sz w:val="20"/>
          <w:szCs w:val="20"/>
        </w:rPr>
      </w:pPr>
      <w:proofErr w:type="spellStart"/>
      <w:r w:rsidRPr="00385908">
        <w:rPr>
          <w:i/>
          <w:sz w:val="20"/>
          <w:szCs w:val="20"/>
        </w:rPr>
        <w:t>Koechlin</w:t>
      </w:r>
      <w:proofErr w:type="spellEnd"/>
      <w:r w:rsidRPr="00385908">
        <w:rPr>
          <w:i/>
          <w:sz w:val="20"/>
          <w:szCs w:val="20"/>
        </w:rPr>
        <w:t xml:space="preserve"> v Waugh and Hamilton </w:t>
      </w:r>
      <w:r w:rsidRPr="00385908">
        <w:rPr>
          <w:sz w:val="20"/>
          <w:szCs w:val="20"/>
        </w:rPr>
        <w:t xml:space="preserve">(1957) </w:t>
      </w:r>
      <w:proofErr w:type="spellStart"/>
      <w:r w:rsidRPr="00385908">
        <w:rPr>
          <w:sz w:val="20"/>
          <w:szCs w:val="20"/>
        </w:rPr>
        <w:t>Ont</w:t>
      </w:r>
      <w:proofErr w:type="spellEnd"/>
      <w:r w:rsidRPr="00385908">
        <w:rPr>
          <w:sz w:val="20"/>
          <w:szCs w:val="20"/>
        </w:rPr>
        <w:t xml:space="preserve"> </w:t>
      </w:r>
      <w:proofErr w:type="spellStart"/>
      <w:r w:rsidRPr="00385908">
        <w:rPr>
          <w:sz w:val="20"/>
          <w:szCs w:val="20"/>
        </w:rPr>
        <w:t>Ca</w:t>
      </w:r>
      <w:proofErr w:type="spellEnd"/>
      <w:r w:rsidRPr="00385908">
        <w:rPr>
          <w:i/>
          <w:sz w:val="20"/>
          <w:szCs w:val="20"/>
        </w:rPr>
        <w:t>-</w:t>
      </w:r>
      <w:r w:rsidRPr="00385908">
        <w:rPr>
          <w:sz w:val="20"/>
          <w:szCs w:val="20"/>
        </w:rPr>
        <w:t xml:space="preserve"> Hoodlums stopped by police and refused to give ID. </w:t>
      </w:r>
    </w:p>
    <w:p w:rsidR="001936EE" w:rsidRPr="00385908" w:rsidRDefault="001936EE" w:rsidP="001936EE">
      <w:pPr>
        <w:rPr>
          <w:rFonts w:eastAsia="Times New Roman"/>
          <w:sz w:val="20"/>
          <w:szCs w:val="20"/>
          <w:lang w:eastAsia="en-CA"/>
        </w:rPr>
      </w:pPr>
      <w:r w:rsidRPr="00385908">
        <w:rPr>
          <w:rFonts w:eastAsia="Times New Roman"/>
          <w:sz w:val="20"/>
          <w:szCs w:val="20"/>
          <w:lang w:eastAsia="en-CA"/>
        </w:rPr>
        <w:t xml:space="preserve">Judge found that police did not have authority under s.494 to </w:t>
      </w:r>
      <w:r w:rsidRPr="00385908">
        <w:rPr>
          <w:rFonts w:eastAsia="Times New Roman"/>
          <w:i/>
          <w:iCs/>
          <w:sz w:val="20"/>
          <w:szCs w:val="20"/>
          <w:lang w:eastAsia="en-CA"/>
        </w:rPr>
        <w:t>forcefully</w:t>
      </w:r>
      <w:r w:rsidRPr="00385908">
        <w:rPr>
          <w:rFonts w:eastAsia="Times New Roman"/>
          <w:sz w:val="20"/>
          <w:szCs w:val="20"/>
          <w:lang w:eastAsia="en-CA"/>
        </w:rPr>
        <w:t xml:space="preserve"> ask for ID given the reasons for suspicion (clothing)</w:t>
      </w:r>
    </w:p>
    <w:p w:rsidR="001936EE" w:rsidRPr="00385908" w:rsidRDefault="001936EE" w:rsidP="001818E9">
      <w:pPr>
        <w:numPr>
          <w:ilvl w:val="0"/>
          <w:numId w:val="25"/>
        </w:numPr>
        <w:ind w:left="540"/>
        <w:textAlignment w:val="center"/>
        <w:rPr>
          <w:rFonts w:eastAsia="Times New Roman"/>
          <w:sz w:val="20"/>
          <w:szCs w:val="20"/>
          <w:lang w:eastAsia="en-CA"/>
        </w:rPr>
      </w:pPr>
      <w:r w:rsidRPr="00385908">
        <w:rPr>
          <w:rFonts w:eastAsia="Times New Roman"/>
          <w:sz w:val="20"/>
          <w:szCs w:val="20"/>
          <w:lang w:eastAsia="en-CA"/>
        </w:rPr>
        <w:t xml:space="preserve">You are not required in law to submit to restraint of freedom unless you know the reason of restraint </w:t>
      </w:r>
    </w:p>
    <w:p w:rsidR="001936EE" w:rsidRPr="00385908" w:rsidRDefault="001936EE" w:rsidP="001818E9">
      <w:pPr>
        <w:numPr>
          <w:ilvl w:val="0"/>
          <w:numId w:val="26"/>
        </w:numPr>
        <w:ind w:left="540"/>
        <w:textAlignment w:val="center"/>
        <w:rPr>
          <w:rFonts w:eastAsia="Times New Roman"/>
          <w:sz w:val="20"/>
          <w:szCs w:val="20"/>
          <w:lang w:eastAsia="en-CA"/>
        </w:rPr>
      </w:pPr>
      <w:r w:rsidRPr="00385908">
        <w:rPr>
          <w:rFonts w:eastAsia="Times New Roman"/>
          <w:sz w:val="20"/>
          <w:szCs w:val="20"/>
          <w:lang w:eastAsia="en-CA"/>
        </w:rPr>
        <w:t xml:space="preserve">Plaintiff should have been entitled to communication at first reasonable time </w:t>
      </w:r>
    </w:p>
    <w:p w:rsidR="001936EE" w:rsidRPr="00385908" w:rsidRDefault="001936EE" w:rsidP="001936EE">
      <w:pPr>
        <w:ind w:left="540"/>
        <w:rPr>
          <w:rFonts w:eastAsia="Times New Roman"/>
          <w:sz w:val="22"/>
          <w:lang w:eastAsia="en-CA"/>
        </w:rPr>
      </w:pPr>
      <w:r w:rsidRPr="00385908">
        <w:rPr>
          <w:rFonts w:eastAsia="Times New Roman"/>
          <w:sz w:val="22"/>
          <w:lang w:eastAsia="en-CA"/>
        </w:rPr>
        <w:t> </w:t>
      </w:r>
    </w:p>
    <w:p w:rsidR="001936EE" w:rsidRPr="00385908" w:rsidRDefault="001936EE" w:rsidP="001936EE">
      <w:pPr>
        <w:rPr>
          <w:rFonts w:eastAsia="Times New Roman"/>
          <w:sz w:val="22"/>
          <w:lang w:eastAsia="en-CA"/>
        </w:rPr>
      </w:pPr>
      <w:r w:rsidRPr="00385908">
        <w:rPr>
          <w:rFonts w:eastAsia="Times New Roman"/>
          <w:sz w:val="22"/>
          <w:lang w:eastAsia="en-CA"/>
        </w:rPr>
        <w:t>Use of reasonable force under legal authority:</w:t>
      </w:r>
    </w:p>
    <w:p w:rsidR="001936EE" w:rsidRPr="00385908" w:rsidRDefault="001936EE" w:rsidP="001818E9">
      <w:pPr>
        <w:numPr>
          <w:ilvl w:val="0"/>
          <w:numId w:val="27"/>
        </w:numPr>
        <w:ind w:left="540"/>
        <w:textAlignment w:val="center"/>
        <w:rPr>
          <w:rFonts w:eastAsia="Times New Roman"/>
          <w:sz w:val="22"/>
          <w:lang w:eastAsia="en-CA"/>
        </w:rPr>
      </w:pPr>
      <w:r w:rsidRPr="00385908">
        <w:rPr>
          <w:rFonts w:eastAsia="Times New Roman"/>
          <w:sz w:val="22"/>
          <w:lang w:eastAsia="en-CA"/>
        </w:rPr>
        <w:t>If a suspect resists, reasonable force may be used</w:t>
      </w:r>
    </w:p>
    <w:p w:rsidR="001936EE" w:rsidRPr="00385908" w:rsidRDefault="001936EE" w:rsidP="001818E9">
      <w:pPr>
        <w:numPr>
          <w:ilvl w:val="0"/>
          <w:numId w:val="28"/>
        </w:numPr>
        <w:ind w:left="540"/>
        <w:textAlignment w:val="center"/>
        <w:rPr>
          <w:rFonts w:eastAsia="Times New Roman"/>
          <w:sz w:val="22"/>
          <w:lang w:eastAsia="en-CA"/>
        </w:rPr>
      </w:pPr>
      <w:r w:rsidRPr="00385908">
        <w:rPr>
          <w:rFonts w:eastAsia="Times New Roman"/>
          <w:sz w:val="22"/>
          <w:lang w:eastAsia="en-CA"/>
        </w:rPr>
        <w:t>As a general rule suspects must be given the chance to submit peacefully</w:t>
      </w:r>
    </w:p>
    <w:p w:rsidR="001936EE" w:rsidRPr="00385908" w:rsidRDefault="001936EE" w:rsidP="001818E9">
      <w:pPr>
        <w:numPr>
          <w:ilvl w:val="0"/>
          <w:numId w:val="29"/>
        </w:numPr>
        <w:ind w:left="540"/>
        <w:textAlignment w:val="center"/>
        <w:rPr>
          <w:rFonts w:eastAsia="Times New Roman"/>
          <w:sz w:val="22"/>
          <w:lang w:eastAsia="en-CA"/>
        </w:rPr>
      </w:pPr>
      <w:r w:rsidRPr="00385908">
        <w:rPr>
          <w:rFonts w:eastAsia="Times New Roman"/>
          <w:sz w:val="22"/>
          <w:lang w:eastAsia="en-CA"/>
        </w:rPr>
        <w:t>Mistake of fact as to the innocence of a suspect does not make individual liable for using force</w:t>
      </w:r>
    </w:p>
    <w:p w:rsidR="001936EE" w:rsidRPr="00385908" w:rsidRDefault="001936EE" w:rsidP="001818E9">
      <w:pPr>
        <w:numPr>
          <w:ilvl w:val="0"/>
          <w:numId w:val="30"/>
        </w:numPr>
        <w:ind w:left="540"/>
        <w:textAlignment w:val="center"/>
        <w:rPr>
          <w:rFonts w:eastAsia="Times New Roman"/>
          <w:sz w:val="22"/>
          <w:lang w:eastAsia="en-CA"/>
        </w:rPr>
      </w:pPr>
      <w:r w:rsidRPr="00385908">
        <w:rPr>
          <w:rFonts w:eastAsia="Times New Roman"/>
          <w:sz w:val="22"/>
          <w:lang w:eastAsia="en-CA"/>
        </w:rPr>
        <w:t>s.25 states applicability of force</w:t>
      </w:r>
    </w:p>
    <w:p w:rsidR="001936EE" w:rsidRPr="00385908" w:rsidRDefault="001936EE" w:rsidP="001818E9">
      <w:pPr>
        <w:numPr>
          <w:ilvl w:val="0"/>
          <w:numId w:val="30"/>
        </w:numPr>
        <w:ind w:left="540"/>
        <w:textAlignment w:val="center"/>
        <w:rPr>
          <w:rFonts w:eastAsia="Times New Roman"/>
          <w:sz w:val="22"/>
          <w:lang w:eastAsia="en-CA"/>
        </w:rPr>
      </w:pPr>
      <w:r w:rsidRPr="00385908">
        <w:rPr>
          <w:rFonts w:eastAsia="Times New Roman"/>
          <w:sz w:val="22"/>
          <w:lang w:eastAsia="en-CA"/>
        </w:rPr>
        <w:t xml:space="preserve">Police officers are allowed to use force likely to cause death if they cannot be stopped in a less violent manner or have reasonable grounds to believe they are stopping themselves or a third party from dying </w:t>
      </w:r>
    </w:p>
    <w:p w:rsidR="00B713C7" w:rsidRDefault="00B713C7" w:rsidP="006F3F2C">
      <w:pPr>
        <w:rPr>
          <w:b/>
          <w:szCs w:val="24"/>
          <w:highlight w:val="cyan"/>
          <w:u w:val="single"/>
        </w:rPr>
      </w:pPr>
    </w:p>
    <w:p w:rsidR="00385908" w:rsidRDefault="00385908" w:rsidP="00723A39">
      <w:pPr>
        <w:pStyle w:val="Heading1"/>
        <w:rPr>
          <w:highlight w:val="cyan"/>
        </w:rPr>
      </w:pPr>
      <w:bookmarkStart w:id="3" w:name="_Toc384809323"/>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Default="00385908" w:rsidP="00723A39">
      <w:pPr>
        <w:pStyle w:val="Heading1"/>
        <w:rPr>
          <w:highlight w:val="cyan"/>
        </w:rPr>
      </w:pPr>
    </w:p>
    <w:p w:rsidR="00385908" w:rsidRPr="00385908" w:rsidRDefault="00385908" w:rsidP="00385908">
      <w:pPr>
        <w:rPr>
          <w:highlight w:val="cyan"/>
        </w:rPr>
      </w:pPr>
    </w:p>
    <w:p w:rsidR="001936EE" w:rsidRDefault="00517213" w:rsidP="00723A39">
      <w:pPr>
        <w:pStyle w:val="Heading1"/>
      </w:pPr>
      <w:r w:rsidRPr="00517213">
        <w:rPr>
          <w:highlight w:val="cyan"/>
        </w:rPr>
        <w:lastRenderedPageBreak/>
        <w:t>NEGLIGENCE</w:t>
      </w:r>
      <w:bookmarkEnd w:id="3"/>
    </w:p>
    <w:p w:rsidR="00517213" w:rsidRDefault="00517213" w:rsidP="006F3F2C">
      <w:pPr>
        <w:rPr>
          <w:b/>
          <w:szCs w:val="24"/>
          <w:u w:val="single"/>
        </w:rPr>
      </w:pPr>
    </w:p>
    <w:p w:rsidR="00517213" w:rsidRDefault="00517213" w:rsidP="00723A39">
      <w:pPr>
        <w:pStyle w:val="Heading1"/>
      </w:pPr>
      <w:bookmarkStart w:id="4" w:name="_Toc384809324"/>
      <w:r w:rsidRPr="00517213">
        <w:rPr>
          <w:highlight w:val="yellow"/>
        </w:rPr>
        <w:t>GENERAL PRINCIPLES</w:t>
      </w:r>
      <w:bookmarkEnd w:id="4"/>
    </w:p>
    <w:p w:rsidR="00D24017" w:rsidRDefault="00D24017" w:rsidP="006F3F2C">
      <w:pPr>
        <w:rPr>
          <w:b/>
          <w:szCs w:val="24"/>
          <w:u w:val="single"/>
        </w:rPr>
      </w:pPr>
    </w:p>
    <w:p w:rsidR="00D24017" w:rsidRPr="00D24017" w:rsidRDefault="00D24017" w:rsidP="001E1887">
      <w:pPr>
        <w:numPr>
          <w:ilvl w:val="0"/>
          <w:numId w:val="31"/>
        </w:numPr>
        <w:ind w:left="540"/>
        <w:textAlignment w:val="center"/>
        <w:rPr>
          <w:rFonts w:eastAsia="Times New Roman"/>
          <w:b/>
          <w:szCs w:val="24"/>
          <w:lang w:eastAsia="en-CA"/>
        </w:rPr>
      </w:pPr>
      <w:r w:rsidRPr="00D24017">
        <w:rPr>
          <w:rFonts w:eastAsia="Times New Roman"/>
          <w:b/>
          <w:sz w:val="22"/>
          <w:lang w:eastAsia="en-CA"/>
        </w:rPr>
        <w:t>Negligence decided by accessing duty</w:t>
      </w:r>
    </w:p>
    <w:p w:rsidR="00D24017" w:rsidRPr="00D24017" w:rsidRDefault="00D24017" w:rsidP="00D24017">
      <w:pPr>
        <w:ind w:left="540"/>
        <w:rPr>
          <w:rFonts w:eastAsia="Times New Roman"/>
          <w:sz w:val="22"/>
          <w:lang w:eastAsia="en-CA"/>
        </w:rPr>
      </w:pPr>
      <w:r w:rsidRPr="00D24017">
        <w:rPr>
          <w:rFonts w:eastAsia="Times New Roman"/>
          <w:sz w:val="22"/>
          <w:lang w:eastAsia="en-CA"/>
        </w:rPr>
        <w:t> </w:t>
      </w:r>
    </w:p>
    <w:p w:rsidR="00D24017" w:rsidRPr="00D24017" w:rsidRDefault="00D24017" w:rsidP="00D24017">
      <w:pPr>
        <w:rPr>
          <w:rFonts w:eastAsia="Times New Roman"/>
          <w:sz w:val="22"/>
          <w:lang w:eastAsia="en-CA"/>
        </w:rPr>
      </w:pPr>
      <w:r w:rsidRPr="00D24017">
        <w:rPr>
          <w:rFonts w:eastAsia="Times New Roman"/>
          <w:sz w:val="22"/>
          <w:lang w:eastAsia="en-CA"/>
        </w:rPr>
        <w:t>The Elements of a Negligence Action</w:t>
      </w:r>
      <w:r w:rsidR="000F5BE9">
        <w:rPr>
          <w:rFonts w:eastAsia="Times New Roman"/>
          <w:sz w:val="22"/>
          <w:lang w:eastAsia="en-CA"/>
        </w:rPr>
        <w:t>:</w:t>
      </w:r>
    </w:p>
    <w:p w:rsidR="00D24017" w:rsidRPr="00D24017" w:rsidRDefault="00D24017" w:rsidP="00D24017">
      <w:pPr>
        <w:rPr>
          <w:rFonts w:eastAsia="Times New Roman"/>
          <w:sz w:val="22"/>
          <w:lang w:eastAsia="en-CA"/>
        </w:rPr>
      </w:pPr>
      <w:r w:rsidRPr="00D24017">
        <w:rPr>
          <w:rFonts w:eastAsia="Times New Roman"/>
          <w:sz w:val="22"/>
          <w:lang w:eastAsia="en-CA"/>
        </w:rPr>
        <w:t> </w:t>
      </w:r>
    </w:p>
    <w:p w:rsidR="00D24017" w:rsidRPr="005604DB" w:rsidRDefault="00D24017" w:rsidP="001E1887">
      <w:pPr>
        <w:pStyle w:val="ListParagraph"/>
        <w:numPr>
          <w:ilvl w:val="1"/>
          <w:numId w:val="31"/>
        </w:numPr>
        <w:textAlignment w:val="center"/>
        <w:rPr>
          <w:rFonts w:eastAsia="Times New Roman"/>
          <w:b/>
          <w:sz w:val="22"/>
          <w:lang w:eastAsia="en-CA"/>
        </w:rPr>
      </w:pPr>
      <w:r w:rsidRPr="005604DB">
        <w:rPr>
          <w:rFonts w:eastAsia="Times New Roman"/>
          <w:b/>
          <w:sz w:val="22"/>
          <w:lang w:eastAsia="en-CA"/>
        </w:rPr>
        <w:t>Duty of Care</w:t>
      </w:r>
      <w:r w:rsidR="001938A2">
        <w:rPr>
          <w:rFonts w:eastAsia="Times New Roman"/>
          <w:b/>
          <w:sz w:val="22"/>
          <w:lang w:eastAsia="en-CA"/>
        </w:rPr>
        <w:t xml:space="preserve"> </w:t>
      </w:r>
      <w:r w:rsidR="001938A2">
        <w:rPr>
          <w:rFonts w:eastAsia="Times New Roman"/>
          <w:sz w:val="22"/>
          <w:lang w:eastAsia="en-CA"/>
        </w:rPr>
        <w:t xml:space="preserve">(question of </w:t>
      </w:r>
      <w:r w:rsidR="001938A2">
        <w:rPr>
          <w:rFonts w:eastAsia="Times New Roman"/>
          <w:b/>
          <w:sz w:val="22"/>
          <w:lang w:eastAsia="en-CA"/>
        </w:rPr>
        <w:t>law)</w:t>
      </w:r>
    </w:p>
    <w:p w:rsidR="00D24017" w:rsidRPr="005604DB" w:rsidRDefault="00D24017" w:rsidP="001818E9">
      <w:pPr>
        <w:pStyle w:val="ListParagraph"/>
        <w:numPr>
          <w:ilvl w:val="2"/>
          <w:numId w:val="24"/>
        </w:numPr>
        <w:textAlignment w:val="center"/>
        <w:rPr>
          <w:rFonts w:eastAsia="Times New Roman"/>
          <w:b/>
          <w:szCs w:val="24"/>
          <w:lang w:eastAsia="en-CA"/>
        </w:rPr>
      </w:pPr>
      <w:r w:rsidRPr="005604DB">
        <w:rPr>
          <w:rFonts w:eastAsia="Times New Roman"/>
          <w:sz w:val="22"/>
          <w:lang w:eastAsia="en-CA"/>
        </w:rPr>
        <w:t>Was the defendant under any le</w:t>
      </w:r>
      <w:r w:rsidR="005604DB" w:rsidRPr="005604DB">
        <w:rPr>
          <w:rFonts w:eastAsia="Times New Roman"/>
          <w:sz w:val="22"/>
          <w:lang w:eastAsia="en-CA"/>
        </w:rPr>
        <w:t>gal obligation to exercise care?</w:t>
      </w:r>
    </w:p>
    <w:p w:rsidR="005604DB" w:rsidRPr="005604DB" w:rsidRDefault="005604DB" w:rsidP="001E1887">
      <w:pPr>
        <w:pStyle w:val="ListParagraph"/>
        <w:numPr>
          <w:ilvl w:val="1"/>
          <w:numId w:val="31"/>
        </w:numPr>
        <w:textAlignment w:val="center"/>
        <w:rPr>
          <w:rFonts w:eastAsia="Times New Roman"/>
          <w:b/>
          <w:szCs w:val="24"/>
          <w:lang w:eastAsia="en-CA"/>
        </w:rPr>
      </w:pPr>
      <w:r w:rsidRPr="005604DB">
        <w:rPr>
          <w:rFonts w:eastAsia="Times New Roman"/>
          <w:b/>
          <w:szCs w:val="24"/>
          <w:lang w:eastAsia="en-CA"/>
        </w:rPr>
        <w:t xml:space="preserve">Failure to observe </w:t>
      </w:r>
      <w:r w:rsidRPr="005604DB">
        <w:rPr>
          <w:rFonts w:eastAsia="Times New Roman"/>
          <w:b/>
          <w:szCs w:val="24"/>
          <w:u w:val="single"/>
          <w:lang w:eastAsia="en-CA"/>
        </w:rPr>
        <w:t>standard of care</w:t>
      </w:r>
      <w:r w:rsidRPr="005604DB">
        <w:rPr>
          <w:rFonts w:eastAsia="Times New Roman"/>
          <w:b/>
          <w:szCs w:val="24"/>
          <w:lang w:eastAsia="en-CA"/>
        </w:rPr>
        <w:t xml:space="preserve"> </w:t>
      </w:r>
      <w:r w:rsidRPr="005604DB">
        <w:rPr>
          <w:rFonts w:eastAsia="Times New Roman"/>
          <w:szCs w:val="24"/>
          <w:lang w:eastAsia="en-CA"/>
        </w:rPr>
        <w:t>(= negligent act or omission)</w:t>
      </w:r>
      <w:r w:rsidR="001938A2">
        <w:rPr>
          <w:rFonts w:eastAsia="Times New Roman"/>
          <w:szCs w:val="24"/>
          <w:lang w:eastAsia="en-CA"/>
        </w:rPr>
        <w:t xml:space="preserve"> (</w:t>
      </w:r>
      <w:r w:rsidR="001938A2">
        <w:rPr>
          <w:rFonts w:eastAsia="Times New Roman"/>
          <w:b/>
          <w:szCs w:val="24"/>
          <w:lang w:eastAsia="en-CA"/>
        </w:rPr>
        <w:t>mixed law and fact)</w:t>
      </w:r>
      <w:r w:rsidRPr="005604DB">
        <w:rPr>
          <w:rFonts w:eastAsia="Times New Roman"/>
          <w:b/>
          <w:szCs w:val="24"/>
          <w:lang w:eastAsia="en-CA"/>
        </w:rPr>
        <w:t xml:space="preserve"> </w:t>
      </w:r>
    </w:p>
    <w:p w:rsidR="00D24017" w:rsidRPr="005604DB" w:rsidRDefault="00D24017" w:rsidP="001818E9">
      <w:pPr>
        <w:pStyle w:val="ListParagraph"/>
        <w:numPr>
          <w:ilvl w:val="2"/>
          <w:numId w:val="24"/>
        </w:numPr>
        <w:textAlignment w:val="center"/>
        <w:rPr>
          <w:rFonts w:eastAsia="Times New Roman"/>
          <w:szCs w:val="24"/>
          <w:lang w:eastAsia="en-CA"/>
        </w:rPr>
      </w:pPr>
      <w:r w:rsidRPr="005604DB">
        <w:rPr>
          <w:rFonts w:eastAsia="Times New Roman"/>
          <w:sz w:val="22"/>
          <w:lang w:eastAsia="en-CA"/>
        </w:rPr>
        <w:t xml:space="preserve">The defendant is expected to meet the standard of care that would be exercised by </w:t>
      </w:r>
      <w:r w:rsidRPr="005604DB">
        <w:rPr>
          <w:rFonts w:eastAsia="Times New Roman"/>
          <w:b/>
          <w:sz w:val="22"/>
          <w:u w:val="single"/>
          <w:lang w:eastAsia="en-CA"/>
        </w:rPr>
        <w:t>a reasonable</w:t>
      </w:r>
      <w:r w:rsidRPr="005604DB">
        <w:rPr>
          <w:rFonts w:eastAsia="Times New Roman"/>
          <w:b/>
          <w:sz w:val="22"/>
          <w:lang w:eastAsia="en-CA"/>
        </w:rPr>
        <w:t xml:space="preserve"> </w:t>
      </w:r>
      <w:r w:rsidRPr="005604DB">
        <w:rPr>
          <w:rFonts w:eastAsia="Times New Roman"/>
          <w:b/>
          <w:sz w:val="22"/>
          <w:u w:val="single"/>
          <w:lang w:eastAsia="en-CA"/>
        </w:rPr>
        <w:t>person</w:t>
      </w:r>
      <w:r w:rsidRPr="005604DB">
        <w:rPr>
          <w:rFonts w:eastAsia="Times New Roman"/>
          <w:sz w:val="22"/>
          <w:lang w:eastAsia="en-CA"/>
        </w:rPr>
        <w:t xml:space="preserve"> in all the circumstances of a case</w:t>
      </w:r>
    </w:p>
    <w:p w:rsidR="00D24017" w:rsidRPr="00D24017" w:rsidRDefault="00D24017" w:rsidP="001E1887">
      <w:pPr>
        <w:numPr>
          <w:ilvl w:val="2"/>
          <w:numId w:val="32"/>
        </w:numPr>
        <w:textAlignment w:val="center"/>
        <w:rPr>
          <w:rFonts w:eastAsia="Times New Roman"/>
          <w:szCs w:val="24"/>
          <w:lang w:eastAsia="en-CA"/>
        </w:rPr>
      </w:pPr>
      <w:r w:rsidRPr="00D24017">
        <w:rPr>
          <w:rFonts w:eastAsia="Times New Roman"/>
          <w:sz w:val="22"/>
          <w:lang w:eastAsia="en-CA"/>
        </w:rPr>
        <w:t>Except some professional</w:t>
      </w:r>
      <w:r w:rsidR="00054139">
        <w:rPr>
          <w:rFonts w:eastAsia="Times New Roman"/>
          <w:sz w:val="22"/>
          <w:lang w:eastAsia="en-CA"/>
        </w:rPr>
        <w:t>s</w:t>
      </w:r>
      <w:r w:rsidRPr="00D24017">
        <w:rPr>
          <w:rFonts w:eastAsia="Times New Roman"/>
          <w:sz w:val="22"/>
          <w:lang w:eastAsia="en-CA"/>
        </w:rPr>
        <w:t xml:space="preserve"> such as doctors who have special training and are required to meet standards of their colleagues</w:t>
      </w:r>
    </w:p>
    <w:p w:rsidR="00D24017" w:rsidRPr="005604DB" w:rsidRDefault="00D24017" w:rsidP="001E1887">
      <w:pPr>
        <w:pStyle w:val="ListParagraph"/>
        <w:numPr>
          <w:ilvl w:val="1"/>
          <w:numId w:val="31"/>
        </w:numPr>
        <w:textAlignment w:val="center"/>
        <w:rPr>
          <w:rFonts w:eastAsia="Times New Roman"/>
          <w:b/>
          <w:sz w:val="22"/>
          <w:lang w:eastAsia="en-CA"/>
        </w:rPr>
      </w:pPr>
      <w:r w:rsidRPr="005604DB">
        <w:rPr>
          <w:rFonts w:eastAsia="Times New Roman"/>
          <w:b/>
          <w:sz w:val="22"/>
          <w:lang w:eastAsia="en-CA"/>
        </w:rPr>
        <w:t>Causation</w:t>
      </w:r>
      <w:r w:rsidR="001938A2">
        <w:rPr>
          <w:rFonts w:eastAsia="Times New Roman"/>
          <w:b/>
          <w:sz w:val="22"/>
          <w:lang w:eastAsia="en-CA"/>
        </w:rPr>
        <w:t xml:space="preserve"> (mixed law and fact)</w:t>
      </w:r>
    </w:p>
    <w:p w:rsidR="00D24017" w:rsidRPr="005604DB" w:rsidRDefault="005604DB" w:rsidP="001818E9">
      <w:pPr>
        <w:pStyle w:val="ListParagraph"/>
        <w:numPr>
          <w:ilvl w:val="2"/>
          <w:numId w:val="24"/>
        </w:numPr>
        <w:textAlignment w:val="center"/>
        <w:rPr>
          <w:rFonts w:eastAsia="Times New Roman"/>
          <w:szCs w:val="24"/>
          <w:lang w:eastAsia="en-CA"/>
        </w:rPr>
      </w:pPr>
      <w:r>
        <w:rPr>
          <w:rFonts w:eastAsia="Times New Roman"/>
          <w:sz w:val="22"/>
          <w:lang w:eastAsia="en-CA"/>
        </w:rPr>
        <w:t>Must be a loss caused to the plaintiff</w:t>
      </w:r>
      <w:r w:rsidR="00D24017" w:rsidRPr="005604DB">
        <w:rPr>
          <w:rFonts w:eastAsia="Times New Roman"/>
          <w:sz w:val="22"/>
          <w:lang w:eastAsia="en-CA"/>
        </w:rPr>
        <w:t xml:space="preserve"> (area also known as cause-in-fact)</w:t>
      </w:r>
    </w:p>
    <w:p w:rsidR="005604DB" w:rsidRPr="005604DB" w:rsidRDefault="005604DB" w:rsidP="001818E9">
      <w:pPr>
        <w:pStyle w:val="ListParagraph"/>
        <w:numPr>
          <w:ilvl w:val="2"/>
          <w:numId w:val="24"/>
        </w:numPr>
        <w:textAlignment w:val="center"/>
        <w:rPr>
          <w:rFonts w:eastAsia="Times New Roman"/>
          <w:szCs w:val="24"/>
          <w:lang w:eastAsia="en-CA"/>
        </w:rPr>
      </w:pPr>
      <w:r>
        <w:rPr>
          <w:rFonts w:eastAsia="Times New Roman"/>
          <w:sz w:val="22"/>
          <w:lang w:eastAsia="en-CA"/>
        </w:rPr>
        <w:t xml:space="preserve">Compare P’s position to now, what would have been if tort had not been committed </w:t>
      </w:r>
    </w:p>
    <w:p w:rsidR="00D24017" w:rsidRPr="00D24017" w:rsidRDefault="00D24017" w:rsidP="00D24017">
      <w:pPr>
        <w:rPr>
          <w:rFonts w:eastAsia="Times New Roman"/>
          <w:sz w:val="22"/>
          <w:lang w:eastAsia="en-CA"/>
        </w:rPr>
      </w:pPr>
      <w:r w:rsidRPr="00D24017">
        <w:rPr>
          <w:rFonts w:eastAsia="Times New Roman"/>
          <w:sz w:val="22"/>
          <w:lang w:eastAsia="en-CA"/>
        </w:rPr>
        <w:t> </w:t>
      </w:r>
    </w:p>
    <w:p w:rsidR="00D24017" w:rsidRPr="00546818" w:rsidRDefault="00D24017" w:rsidP="001E1887">
      <w:pPr>
        <w:pStyle w:val="ListParagraph"/>
        <w:numPr>
          <w:ilvl w:val="1"/>
          <w:numId w:val="31"/>
        </w:numPr>
        <w:textAlignment w:val="center"/>
        <w:rPr>
          <w:rFonts w:eastAsia="Times New Roman"/>
          <w:b/>
          <w:sz w:val="22"/>
          <w:lang w:eastAsia="en-CA"/>
        </w:rPr>
      </w:pPr>
      <w:r w:rsidRPr="00546818">
        <w:rPr>
          <w:rFonts w:eastAsia="Times New Roman"/>
          <w:b/>
          <w:sz w:val="22"/>
          <w:lang w:eastAsia="en-CA"/>
        </w:rPr>
        <w:t>Remoteness of Damages</w:t>
      </w:r>
      <w:r w:rsidR="002C5A39">
        <w:rPr>
          <w:rFonts w:eastAsia="Times New Roman"/>
          <w:b/>
          <w:sz w:val="22"/>
          <w:lang w:eastAsia="en-CA"/>
        </w:rPr>
        <w:t>- i.e. damage not of a kind that’s too remote from D’s wrong</w:t>
      </w:r>
      <w:r w:rsidR="001938A2">
        <w:rPr>
          <w:rFonts w:eastAsia="Times New Roman"/>
          <w:b/>
          <w:sz w:val="22"/>
          <w:lang w:eastAsia="en-CA"/>
        </w:rPr>
        <w:t xml:space="preserve"> </w:t>
      </w:r>
      <w:r w:rsidR="001938A2">
        <w:rPr>
          <w:rFonts w:eastAsia="Times New Roman"/>
          <w:sz w:val="22"/>
          <w:lang w:eastAsia="en-CA"/>
        </w:rPr>
        <w:t>(</w:t>
      </w:r>
      <w:r w:rsidR="00C42D29">
        <w:rPr>
          <w:rFonts w:eastAsia="Times New Roman"/>
          <w:b/>
          <w:sz w:val="22"/>
          <w:lang w:eastAsia="en-CA"/>
        </w:rPr>
        <w:t xml:space="preserve">q of </w:t>
      </w:r>
      <w:r w:rsidR="001938A2">
        <w:rPr>
          <w:rFonts w:eastAsia="Times New Roman"/>
          <w:b/>
          <w:sz w:val="22"/>
          <w:lang w:eastAsia="en-CA"/>
        </w:rPr>
        <w:t>law)</w:t>
      </w:r>
    </w:p>
    <w:p w:rsidR="00D24017" w:rsidRPr="002C5A39" w:rsidRDefault="00D24017" w:rsidP="001818E9">
      <w:pPr>
        <w:pStyle w:val="ListParagraph"/>
        <w:numPr>
          <w:ilvl w:val="2"/>
          <w:numId w:val="24"/>
        </w:numPr>
        <w:textAlignment w:val="center"/>
        <w:rPr>
          <w:rFonts w:eastAsia="Times New Roman"/>
          <w:szCs w:val="24"/>
          <w:lang w:eastAsia="en-CA"/>
        </w:rPr>
      </w:pPr>
      <w:r w:rsidRPr="002C5A39">
        <w:rPr>
          <w:rFonts w:eastAsia="Times New Roman"/>
          <w:sz w:val="22"/>
          <w:lang w:eastAsia="en-CA"/>
        </w:rPr>
        <w:t>Court must determine whether the relationship in the breach and the injury is too tenuous to warrant recovery</w:t>
      </w:r>
    </w:p>
    <w:p w:rsidR="00D24017" w:rsidRPr="002C5A39" w:rsidRDefault="00D24017" w:rsidP="001818E9">
      <w:pPr>
        <w:pStyle w:val="ListParagraph"/>
        <w:numPr>
          <w:ilvl w:val="2"/>
          <w:numId w:val="24"/>
        </w:numPr>
        <w:textAlignment w:val="center"/>
        <w:rPr>
          <w:rFonts w:eastAsia="Times New Roman"/>
          <w:szCs w:val="24"/>
          <w:lang w:eastAsia="en-CA"/>
        </w:rPr>
      </w:pPr>
      <w:r w:rsidRPr="002C5A39">
        <w:rPr>
          <w:rFonts w:eastAsia="Times New Roman"/>
          <w:sz w:val="22"/>
          <w:lang w:eastAsia="en-CA"/>
        </w:rPr>
        <w:t xml:space="preserve">In intentional torts defendants are normally liable for all consequences </w:t>
      </w:r>
    </w:p>
    <w:p w:rsidR="00D24017" w:rsidRPr="002C5A39" w:rsidRDefault="00D24017" w:rsidP="001818E9">
      <w:pPr>
        <w:pStyle w:val="ListParagraph"/>
        <w:numPr>
          <w:ilvl w:val="2"/>
          <w:numId w:val="24"/>
        </w:numPr>
        <w:textAlignment w:val="center"/>
        <w:rPr>
          <w:rFonts w:eastAsia="Times New Roman"/>
          <w:szCs w:val="24"/>
          <w:lang w:eastAsia="en-CA"/>
        </w:rPr>
      </w:pPr>
      <w:r w:rsidRPr="002C5A39">
        <w:rPr>
          <w:rFonts w:eastAsia="Times New Roman"/>
          <w:sz w:val="22"/>
          <w:lang w:eastAsia="en-CA"/>
        </w:rPr>
        <w:t xml:space="preserve">In negligence, liability is generally limited to those losses </w:t>
      </w:r>
      <w:r w:rsidR="002C5A39" w:rsidRPr="002C5A39">
        <w:rPr>
          <w:rFonts w:eastAsia="Times New Roman"/>
          <w:sz w:val="22"/>
          <w:lang w:eastAsia="en-CA"/>
        </w:rPr>
        <w:t>t</w:t>
      </w:r>
      <w:r w:rsidRPr="002C5A39">
        <w:rPr>
          <w:rFonts w:eastAsia="Times New Roman"/>
          <w:sz w:val="22"/>
          <w:lang w:eastAsia="en-CA"/>
        </w:rPr>
        <w:t>hat were foreseeable consequences of the defendant's negligent act</w:t>
      </w:r>
    </w:p>
    <w:p w:rsidR="00D24017" w:rsidRPr="00D24017" w:rsidRDefault="00D24017" w:rsidP="00D24017">
      <w:pPr>
        <w:ind w:left="540"/>
        <w:rPr>
          <w:rFonts w:eastAsia="Times New Roman"/>
          <w:b/>
          <w:sz w:val="22"/>
          <w:lang w:eastAsia="en-CA"/>
        </w:rPr>
      </w:pPr>
      <w:r w:rsidRPr="00D24017">
        <w:rPr>
          <w:rFonts w:eastAsia="Times New Roman"/>
          <w:sz w:val="22"/>
          <w:lang w:eastAsia="en-CA"/>
        </w:rPr>
        <w:t> </w:t>
      </w:r>
    </w:p>
    <w:p w:rsidR="00D24017" w:rsidRPr="004378DD" w:rsidRDefault="004378DD" w:rsidP="001E1887">
      <w:pPr>
        <w:pStyle w:val="ListParagraph"/>
        <w:numPr>
          <w:ilvl w:val="1"/>
          <w:numId w:val="31"/>
        </w:numPr>
        <w:textAlignment w:val="center"/>
        <w:rPr>
          <w:rFonts w:eastAsia="Times New Roman"/>
          <w:b/>
          <w:sz w:val="22"/>
          <w:lang w:eastAsia="en-CA"/>
        </w:rPr>
      </w:pPr>
      <w:r>
        <w:rPr>
          <w:rFonts w:eastAsia="Times New Roman"/>
          <w:b/>
          <w:sz w:val="22"/>
          <w:lang w:eastAsia="en-CA"/>
        </w:rPr>
        <w:t xml:space="preserve">Actual Damage- harm to which the duty extends </w:t>
      </w:r>
      <w:r w:rsidR="001938A2">
        <w:rPr>
          <w:rFonts w:eastAsia="Times New Roman"/>
          <w:sz w:val="22"/>
          <w:lang w:eastAsia="en-CA"/>
        </w:rPr>
        <w:t xml:space="preserve">(question of </w:t>
      </w:r>
      <w:r w:rsidR="001938A2">
        <w:rPr>
          <w:rFonts w:eastAsia="Times New Roman"/>
          <w:b/>
          <w:sz w:val="22"/>
          <w:lang w:eastAsia="en-CA"/>
        </w:rPr>
        <w:t xml:space="preserve">fact) </w:t>
      </w:r>
    </w:p>
    <w:p w:rsidR="00D24017" w:rsidRPr="004378DD" w:rsidRDefault="00D24017" w:rsidP="001818E9">
      <w:pPr>
        <w:pStyle w:val="ListParagraph"/>
        <w:numPr>
          <w:ilvl w:val="2"/>
          <w:numId w:val="24"/>
        </w:numPr>
        <w:textAlignment w:val="center"/>
        <w:rPr>
          <w:rFonts w:eastAsia="Times New Roman"/>
          <w:szCs w:val="24"/>
          <w:lang w:eastAsia="en-CA"/>
        </w:rPr>
      </w:pPr>
      <w:r w:rsidRPr="004378DD">
        <w:rPr>
          <w:rFonts w:eastAsia="Times New Roman"/>
          <w:sz w:val="22"/>
          <w:lang w:eastAsia="en-CA"/>
        </w:rPr>
        <w:t>Plaintiff must establish that he or she suffered legally-recognized injuries and losses, as well as their nature and extent</w:t>
      </w:r>
      <w:r w:rsidR="004378DD">
        <w:rPr>
          <w:rFonts w:eastAsia="Times New Roman"/>
          <w:sz w:val="22"/>
          <w:lang w:eastAsia="en-CA"/>
        </w:rPr>
        <w:t xml:space="preserve"> </w:t>
      </w:r>
    </w:p>
    <w:p w:rsidR="00D24017" w:rsidRPr="00D24017" w:rsidRDefault="00D24017" w:rsidP="00D24017">
      <w:pPr>
        <w:rPr>
          <w:rFonts w:eastAsia="Times New Roman"/>
          <w:sz w:val="22"/>
          <w:lang w:eastAsia="en-CA"/>
        </w:rPr>
      </w:pPr>
      <w:r w:rsidRPr="00D24017">
        <w:rPr>
          <w:rFonts w:eastAsia="Times New Roman"/>
          <w:sz w:val="22"/>
          <w:lang w:eastAsia="en-CA"/>
        </w:rPr>
        <w:t> </w:t>
      </w:r>
    </w:p>
    <w:p w:rsidR="00D24017" w:rsidRPr="0091497D" w:rsidRDefault="00D24017" w:rsidP="001E1887">
      <w:pPr>
        <w:pStyle w:val="ListParagraph"/>
        <w:numPr>
          <w:ilvl w:val="1"/>
          <w:numId w:val="31"/>
        </w:numPr>
        <w:textAlignment w:val="center"/>
        <w:rPr>
          <w:rFonts w:eastAsia="Times New Roman"/>
          <w:b/>
          <w:sz w:val="22"/>
          <w:lang w:eastAsia="en-CA"/>
        </w:rPr>
      </w:pPr>
      <w:r w:rsidRPr="0091497D">
        <w:rPr>
          <w:rFonts w:eastAsia="Times New Roman"/>
          <w:b/>
          <w:sz w:val="22"/>
          <w:lang w:eastAsia="en-CA"/>
        </w:rPr>
        <w:t>Defences</w:t>
      </w:r>
    </w:p>
    <w:p w:rsidR="00D24017" w:rsidRPr="0091497D" w:rsidRDefault="00D24017" w:rsidP="001818E9">
      <w:pPr>
        <w:pStyle w:val="ListParagraph"/>
        <w:numPr>
          <w:ilvl w:val="2"/>
          <w:numId w:val="24"/>
        </w:numPr>
        <w:textAlignment w:val="center"/>
        <w:rPr>
          <w:rFonts w:eastAsia="Times New Roman"/>
          <w:szCs w:val="24"/>
          <w:lang w:eastAsia="en-CA"/>
        </w:rPr>
      </w:pPr>
      <w:r w:rsidRPr="0091497D">
        <w:rPr>
          <w:rFonts w:eastAsia="Times New Roman"/>
          <w:sz w:val="22"/>
          <w:lang w:eastAsia="en-CA"/>
        </w:rPr>
        <w:t>Inevitable accident</w:t>
      </w:r>
      <w:r w:rsidR="005523A0">
        <w:rPr>
          <w:rFonts w:eastAsia="Times New Roman"/>
          <w:sz w:val="22"/>
          <w:lang w:eastAsia="en-CA"/>
        </w:rPr>
        <w:t xml:space="preserve"> (not really defence, just can’t prove negligence) </w:t>
      </w:r>
    </w:p>
    <w:p w:rsidR="00D24017" w:rsidRPr="0091497D" w:rsidRDefault="00D24017" w:rsidP="001818E9">
      <w:pPr>
        <w:pStyle w:val="ListParagraph"/>
        <w:numPr>
          <w:ilvl w:val="2"/>
          <w:numId w:val="24"/>
        </w:numPr>
        <w:textAlignment w:val="center"/>
        <w:rPr>
          <w:rFonts w:eastAsia="Times New Roman"/>
          <w:szCs w:val="24"/>
          <w:lang w:eastAsia="en-CA"/>
        </w:rPr>
      </w:pPr>
      <w:r w:rsidRPr="0091497D">
        <w:rPr>
          <w:rFonts w:eastAsia="Times New Roman"/>
          <w:sz w:val="22"/>
          <w:lang w:eastAsia="en-CA"/>
        </w:rPr>
        <w:t>Lapse of limitation period</w:t>
      </w:r>
    </w:p>
    <w:p w:rsidR="00D24017" w:rsidRPr="0091497D" w:rsidRDefault="00D24017" w:rsidP="001818E9">
      <w:pPr>
        <w:pStyle w:val="ListParagraph"/>
        <w:numPr>
          <w:ilvl w:val="2"/>
          <w:numId w:val="24"/>
        </w:numPr>
        <w:textAlignment w:val="center"/>
        <w:rPr>
          <w:rFonts w:eastAsia="Times New Roman"/>
          <w:szCs w:val="24"/>
          <w:lang w:eastAsia="en-CA"/>
        </w:rPr>
      </w:pPr>
      <w:r w:rsidRPr="0091497D">
        <w:rPr>
          <w:rFonts w:eastAsia="Times New Roman"/>
          <w:sz w:val="22"/>
          <w:lang w:eastAsia="en-CA"/>
        </w:rPr>
        <w:t xml:space="preserve">Contributory negligence (s.1 of negligent act) </w:t>
      </w:r>
    </w:p>
    <w:p w:rsidR="00D24017" w:rsidRPr="0091497D" w:rsidRDefault="00D24017" w:rsidP="001818E9">
      <w:pPr>
        <w:pStyle w:val="ListParagraph"/>
        <w:numPr>
          <w:ilvl w:val="2"/>
          <w:numId w:val="24"/>
        </w:numPr>
        <w:textAlignment w:val="center"/>
        <w:rPr>
          <w:rFonts w:eastAsia="Times New Roman"/>
          <w:szCs w:val="24"/>
          <w:lang w:eastAsia="en-CA"/>
        </w:rPr>
      </w:pPr>
      <w:proofErr w:type="spellStart"/>
      <w:r w:rsidRPr="0091497D">
        <w:rPr>
          <w:rFonts w:eastAsia="Times New Roman"/>
          <w:sz w:val="22"/>
          <w:lang w:eastAsia="en-CA"/>
        </w:rPr>
        <w:t>Volenti</w:t>
      </w:r>
      <w:proofErr w:type="spellEnd"/>
      <w:r w:rsidRPr="0091497D">
        <w:rPr>
          <w:rFonts w:eastAsia="Times New Roman"/>
          <w:sz w:val="22"/>
          <w:lang w:eastAsia="en-CA"/>
        </w:rPr>
        <w:t xml:space="preserve"> nom fit </w:t>
      </w:r>
      <w:proofErr w:type="spellStart"/>
      <w:r w:rsidRPr="0091497D">
        <w:rPr>
          <w:rFonts w:eastAsia="Times New Roman"/>
          <w:sz w:val="22"/>
          <w:lang w:eastAsia="en-CA"/>
        </w:rPr>
        <w:t>injuria</w:t>
      </w:r>
      <w:proofErr w:type="spellEnd"/>
      <w:r w:rsidRPr="0091497D">
        <w:rPr>
          <w:rFonts w:eastAsia="Times New Roman"/>
          <w:sz w:val="22"/>
          <w:lang w:eastAsia="en-CA"/>
        </w:rPr>
        <w:t xml:space="preserve"> = voluntary assumption of the legal risk- i.e. consent to trespass</w:t>
      </w:r>
    </w:p>
    <w:p w:rsidR="00D24017" w:rsidRPr="0091497D" w:rsidRDefault="00D24017" w:rsidP="001818E9">
      <w:pPr>
        <w:pStyle w:val="ListParagraph"/>
        <w:numPr>
          <w:ilvl w:val="2"/>
          <w:numId w:val="24"/>
        </w:numPr>
        <w:textAlignment w:val="center"/>
        <w:rPr>
          <w:rFonts w:eastAsia="Times New Roman"/>
          <w:szCs w:val="24"/>
          <w:lang w:eastAsia="en-CA"/>
        </w:rPr>
      </w:pPr>
      <w:r w:rsidRPr="0091497D">
        <w:rPr>
          <w:rFonts w:eastAsia="Times New Roman"/>
          <w:sz w:val="22"/>
          <w:lang w:eastAsia="en-CA"/>
        </w:rPr>
        <w:t xml:space="preserve">Ex </w:t>
      </w:r>
      <w:proofErr w:type="spellStart"/>
      <w:r w:rsidRPr="0091497D">
        <w:rPr>
          <w:rFonts w:eastAsia="Times New Roman"/>
          <w:sz w:val="22"/>
          <w:lang w:eastAsia="en-CA"/>
        </w:rPr>
        <w:t>turpi</w:t>
      </w:r>
      <w:proofErr w:type="spellEnd"/>
      <w:r w:rsidRPr="0091497D">
        <w:rPr>
          <w:rFonts w:eastAsia="Times New Roman"/>
          <w:sz w:val="22"/>
          <w:lang w:eastAsia="en-CA"/>
        </w:rPr>
        <w:t xml:space="preserve"> cause = tort claim barred by the fact tit arose out of plaintiff's own illegal conduct</w:t>
      </w:r>
    </w:p>
    <w:p w:rsidR="00D24017" w:rsidRPr="001938A2" w:rsidRDefault="00D24017" w:rsidP="00171969">
      <w:pPr>
        <w:ind w:left="1800"/>
        <w:textAlignment w:val="center"/>
        <w:rPr>
          <w:rFonts w:eastAsia="Times New Roman"/>
          <w:b/>
          <w:sz w:val="22"/>
          <w:lang w:eastAsia="en-CA"/>
        </w:rPr>
      </w:pPr>
      <w:r w:rsidRPr="001938A2">
        <w:rPr>
          <w:rFonts w:eastAsia="Times New Roman"/>
          <w:b/>
          <w:sz w:val="22"/>
          <w:lang w:eastAsia="en-CA"/>
        </w:rPr>
        <w:t> </w:t>
      </w:r>
    </w:p>
    <w:p w:rsidR="00D24017" w:rsidRPr="00D24017" w:rsidRDefault="00D24017" w:rsidP="00D24017">
      <w:pPr>
        <w:rPr>
          <w:rFonts w:eastAsia="Times New Roman"/>
          <w:b/>
          <w:sz w:val="22"/>
          <w:lang w:eastAsia="en-CA"/>
        </w:rPr>
      </w:pPr>
      <w:r w:rsidRPr="00D24017">
        <w:rPr>
          <w:rFonts w:eastAsia="Times New Roman"/>
          <w:b/>
          <w:sz w:val="22"/>
          <w:lang w:eastAsia="en-CA"/>
        </w:rPr>
        <w:t>Law and Fact in Negligence</w:t>
      </w:r>
    </w:p>
    <w:p w:rsidR="00D24017" w:rsidRPr="00D24017" w:rsidRDefault="00D24017" w:rsidP="00D24017">
      <w:pPr>
        <w:rPr>
          <w:rFonts w:eastAsia="Times New Roman"/>
          <w:sz w:val="22"/>
          <w:lang w:eastAsia="en-CA"/>
        </w:rPr>
      </w:pPr>
      <w:r w:rsidRPr="00D24017">
        <w:rPr>
          <w:rFonts w:eastAsia="Times New Roman"/>
          <w:sz w:val="22"/>
          <w:lang w:eastAsia="en-CA"/>
        </w:rPr>
        <w:t> </w:t>
      </w:r>
    </w:p>
    <w:p w:rsidR="00D24017" w:rsidRPr="00D24017" w:rsidRDefault="00D24017" w:rsidP="001E1887">
      <w:pPr>
        <w:numPr>
          <w:ilvl w:val="0"/>
          <w:numId w:val="33"/>
        </w:numPr>
        <w:ind w:left="540"/>
        <w:textAlignment w:val="center"/>
        <w:rPr>
          <w:rFonts w:eastAsia="Times New Roman"/>
          <w:sz w:val="22"/>
          <w:lang w:eastAsia="en-CA"/>
        </w:rPr>
      </w:pPr>
      <w:r w:rsidRPr="00D24017">
        <w:rPr>
          <w:rFonts w:eastAsia="Times New Roman"/>
          <w:sz w:val="22"/>
          <w:lang w:eastAsia="en-CA"/>
        </w:rPr>
        <w:t>Duty- question of law</w:t>
      </w:r>
    </w:p>
    <w:p w:rsidR="00D24017" w:rsidRPr="00D24017" w:rsidRDefault="00D24017" w:rsidP="001E1887">
      <w:pPr>
        <w:numPr>
          <w:ilvl w:val="0"/>
          <w:numId w:val="34"/>
        </w:numPr>
        <w:ind w:left="540"/>
        <w:textAlignment w:val="center"/>
        <w:rPr>
          <w:rFonts w:eastAsia="Times New Roman"/>
          <w:sz w:val="22"/>
          <w:lang w:eastAsia="en-CA"/>
        </w:rPr>
      </w:pPr>
      <w:r w:rsidRPr="00D24017">
        <w:rPr>
          <w:rFonts w:eastAsia="Times New Roman"/>
          <w:sz w:val="22"/>
          <w:lang w:eastAsia="en-CA"/>
        </w:rPr>
        <w:t xml:space="preserve">Failure to observe standard of care (i.e. negligent act of omission on the facts)- question of </w:t>
      </w:r>
      <w:r w:rsidRPr="00D24017">
        <w:rPr>
          <w:rFonts w:eastAsia="Times New Roman"/>
          <w:b/>
          <w:sz w:val="22"/>
          <w:lang w:eastAsia="en-CA"/>
        </w:rPr>
        <w:t>mixed</w:t>
      </w:r>
      <w:r w:rsidRPr="00D24017">
        <w:rPr>
          <w:rFonts w:eastAsia="Times New Roman"/>
          <w:sz w:val="22"/>
          <w:lang w:eastAsia="en-CA"/>
        </w:rPr>
        <w:t xml:space="preserve"> fact and law, decided by jury on judge's instructions as to what the standard is</w:t>
      </w:r>
    </w:p>
    <w:p w:rsidR="00D24017" w:rsidRPr="00D24017" w:rsidRDefault="00D24017" w:rsidP="001E1887">
      <w:pPr>
        <w:numPr>
          <w:ilvl w:val="0"/>
          <w:numId w:val="35"/>
        </w:numPr>
        <w:ind w:left="540"/>
        <w:textAlignment w:val="center"/>
        <w:rPr>
          <w:rFonts w:eastAsia="Times New Roman"/>
          <w:sz w:val="22"/>
          <w:lang w:eastAsia="en-CA"/>
        </w:rPr>
      </w:pPr>
      <w:r w:rsidRPr="00D24017">
        <w:rPr>
          <w:rFonts w:eastAsia="Times New Roman"/>
          <w:sz w:val="22"/>
          <w:lang w:eastAsia="en-CA"/>
        </w:rPr>
        <w:t xml:space="preserve">Causation- question of mixed fact and law (+ different legal tests may apply by which the facts must be assessed) </w:t>
      </w:r>
    </w:p>
    <w:p w:rsidR="00D24017" w:rsidRPr="00D24017" w:rsidRDefault="00D24017" w:rsidP="001E1887">
      <w:pPr>
        <w:numPr>
          <w:ilvl w:val="0"/>
          <w:numId w:val="36"/>
        </w:numPr>
        <w:ind w:left="540"/>
        <w:textAlignment w:val="center"/>
        <w:rPr>
          <w:rFonts w:eastAsia="Times New Roman"/>
          <w:sz w:val="22"/>
          <w:lang w:eastAsia="en-CA"/>
        </w:rPr>
      </w:pPr>
      <w:r w:rsidRPr="00D24017">
        <w:rPr>
          <w:rFonts w:eastAsia="Times New Roman"/>
          <w:sz w:val="22"/>
          <w:lang w:eastAsia="en-CA"/>
        </w:rPr>
        <w:t>Remoteness- question of law</w:t>
      </w:r>
    </w:p>
    <w:p w:rsidR="00D24017" w:rsidRPr="00D24017" w:rsidRDefault="00D24017" w:rsidP="001E1887">
      <w:pPr>
        <w:numPr>
          <w:ilvl w:val="0"/>
          <w:numId w:val="37"/>
        </w:numPr>
        <w:ind w:left="540"/>
        <w:textAlignment w:val="center"/>
        <w:rPr>
          <w:rFonts w:eastAsia="Times New Roman"/>
          <w:sz w:val="22"/>
          <w:lang w:eastAsia="en-CA"/>
        </w:rPr>
      </w:pPr>
      <w:r w:rsidRPr="00D24017">
        <w:rPr>
          <w:rFonts w:eastAsia="Times New Roman"/>
          <w:sz w:val="22"/>
          <w:lang w:eastAsia="en-CA"/>
        </w:rPr>
        <w:t>Damage- question of fact</w:t>
      </w:r>
    </w:p>
    <w:p w:rsidR="00B713C7" w:rsidRDefault="00B713C7" w:rsidP="006F3F2C">
      <w:pPr>
        <w:rPr>
          <w:b/>
          <w:szCs w:val="24"/>
          <w:u w:val="single"/>
        </w:rPr>
      </w:pPr>
    </w:p>
    <w:p w:rsidR="005D280C" w:rsidRPr="00A249F7" w:rsidRDefault="00A249F7" w:rsidP="00A249F7">
      <w:pPr>
        <w:pStyle w:val="Heading2"/>
        <w:rPr>
          <w:rStyle w:val="Heading1Char"/>
          <w:b/>
          <w:u w:val="none"/>
        </w:rPr>
      </w:pPr>
      <w:bookmarkStart w:id="5" w:name="_Toc384809325"/>
      <w:r w:rsidRPr="00A249F7">
        <w:rPr>
          <w:rStyle w:val="Heading1Char"/>
          <w:b/>
          <w:u w:val="none"/>
        </w:rPr>
        <w:t>Burden of Proof</w:t>
      </w:r>
      <w:bookmarkEnd w:id="5"/>
    </w:p>
    <w:p w:rsidR="00A249F7" w:rsidRDefault="00A249F7" w:rsidP="00A249F7">
      <w:pPr>
        <w:rPr>
          <w:highlight w:val="yellow"/>
        </w:rPr>
      </w:pPr>
    </w:p>
    <w:p w:rsidR="00A249F7" w:rsidRDefault="002D66A9" w:rsidP="001E1887">
      <w:pPr>
        <w:pStyle w:val="ListParagraph"/>
        <w:numPr>
          <w:ilvl w:val="0"/>
          <w:numId w:val="80"/>
        </w:numPr>
      </w:pPr>
      <w:r>
        <w:t>Burden is on plaintiff to prove each element of the tort of negligence</w:t>
      </w:r>
    </w:p>
    <w:p w:rsidR="002D66A9" w:rsidRPr="00A249F7" w:rsidRDefault="002D66A9" w:rsidP="001E1887">
      <w:pPr>
        <w:pStyle w:val="ListParagraph"/>
        <w:numPr>
          <w:ilvl w:val="1"/>
          <w:numId w:val="80"/>
        </w:numPr>
      </w:pPr>
      <w:r>
        <w:t>Where two Ds are concurrently negligent (</w:t>
      </w:r>
      <w:r>
        <w:rPr>
          <w:i/>
        </w:rPr>
        <w:t>Cook v Lewis</w:t>
      </w:r>
      <w:r>
        <w:t>), the onus is on them to disprove</w:t>
      </w:r>
    </w:p>
    <w:p w:rsidR="005D280C" w:rsidRDefault="005D280C" w:rsidP="006F3F2C">
      <w:pPr>
        <w:rPr>
          <w:rStyle w:val="Heading1Char"/>
          <w:highlight w:val="yellow"/>
        </w:rPr>
      </w:pPr>
    </w:p>
    <w:p w:rsidR="005D280C" w:rsidRDefault="005D280C" w:rsidP="006F3F2C">
      <w:pPr>
        <w:rPr>
          <w:rStyle w:val="Heading1Char"/>
          <w:highlight w:val="yellow"/>
        </w:rPr>
      </w:pPr>
    </w:p>
    <w:p w:rsidR="008E7080" w:rsidRPr="00E637F3" w:rsidRDefault="00EB7C97" w:rsidP="006F3F2C">
      <w:pPr>
        <w:rPr>
          <w:szCs w:val="24"/>
        </w:rPr>
      </w:pPr>
      <w:bookmarkStart w:id="6" w:name="_Toc384809326"/>
      <w:r w:rsidRPr="00723A39">
        <w:rPr>
          <w:rStyle w:val="Heading1Char"/>
          <w:highlight w:val="yellow"/>
        </w:rPr>
        <w:t xml:space="preserve">DUTY OF </w:t>
      </w:r>
      <w:proofErr w:type="gramStart"/>
      <w:r w:rsidRPr="00723A39">
        <w:rPr>
          <w:rStyle w:val="Heading1Char"/>
          <w:highlight w:val="yellow"/>
        </w:rPr>
        <w:t>CARE</w:t>
      </w:r>
      <w:bookmarkEnd w:id="6"/>
      <w:r w:rsidR="00E637F3">
        <w:rPr>
          <w:b/>
          <w:szCs w:val="24"/>
          <w:u w:val="single"/>
        </w:rPr>
        <w:t xml:space="preserve">  </w:t>
      </w:r>
      <w:r w:rsidR="00E637F3">
        <w:rPr>
          <w:szCs w:val="24"/>
        </w:rPr>
        <w:t>(</w:t>
      </w:r>
      <w:proofErr w:type="gramEnd"/>
      <w:r w:rsidR="00E637F3">
        <w:rPr>
          <w:szCs w:val="24"/>
        </w:rPr>
        <w:t xml:space="preserve">Question of Law) </w:t>
      </w:r>
    </w:p>
    <w:p w:rsidR="00EB7C97" w:rsidRDefault="00EB7C97" w:rsidP="006F3F2C">
      <w:pPr>
        <w:rPr>
          <w:b/>
          <w:szCs w:val="24"/>
          <w:u w:val="single"/>
        </w:rPr>
      </w:pPr>
    </w:p>
    <w:p w:rsidR="00EB7C97" w:rsidRPr="00385908" w:rsidRDefault="00EB7C97" w:rsidP="006F3F2C">
      <w:pPr>
        <w:rPr>
          <w:sz w:val="22"/>
        </w:rPr>
      </w:pPr>
      <w:r w:rsidRPr="00385908">
        <w:rPr>
          <w:sz w:val="22"/>
        </w:rPr>
        <w:t>Steps to establishing duty of care (</w:t>
      </w:r>
      <w:proofErr w:type="spellStart"/>
      <w:r w:rsidRPr="00385908">
        <w:rPr>
          <w:rStyle w:val="Heading3Char"/>
          <w:sz w:val="22"/>
        </w:rPr>
        <w:t>Anns</w:t>
      </w:r>
      <w:proofErr w:type="spellEnd"/>
      <w:r w:rsidRPr="00385908">
        <w:rPr>
          <w:rStyle w:val="Heading3Char"/>
          <w:sz w:val="22"/>
        </w:rPr>
        <w:t>/Cooper Test</w:t>
      </w:r>
      <w:r w:rsidRPr="00385908">
        <w:rPr>
          <w:sz w:val="22"/>
        </w:rPr>
        <w:t>):</w:t>
      </w:r>
    </w:p>
    <w:p w:rsidR="00EB7C97" w:rsidRPr="00385908" w:rsidRDefault="00EB7C97" w:rsidP="006F3F2C">
      <w:pPr>
        <w:rPr>
          <w:sz w:val="22"/>
        </w:rPr>
      </w:pPr>
      <w:r w:rsidRPr="00385908">
        <w:rPr>
          <w:sz w:val="22"/>
        </w:rPr>
        <w:t xml:space="preserve">Note: Case of Cooper v Hobart restricted traditional </w:t>
      </w:r>
      <w:proofErr w:type="spellStart"/>
      <w:r w:rsidRPr="00385908">
        <w:rPr>
          <w:sz w:val="22"/>
        </w:rPr>
        <w:t>Anns</w:t>
      </w:r>
      <w:proofErr w:type="spellEnd"/>
      <w:r w:rsidRPr="00385908">
        <w:rPr>
          <w:sz w:val="22"/>
        </w:rPr>
        <w:t xml:space="preserve"> test by putting policy considerations with proximity, making it less likely that a public body w</w:t>
      </w:r>
      <w:r w:rsidR="00E637F3" w:rsidRPr="00385908">
        <w:rPr>
          <w:sz w:val="22"/>
        </w:rPr>
        <w:t>ill be held to have a duty of care to an industry-wide function</w:t>
      </w:r>
    </w:p>
    <w:p w:rsidR="00E637F3" w:rsidRPr="00385908" w:rsidRDefault="00E637F3" w:rsidP="006F3F2C">
      <w:pPr>
        <w:rPr>
          <w:sz w:val="22"/>
        </w:rPr>
      </w:pPr>
    </w:p>
    <w:p w:rsidR="00E637F3" w:rsidRPr="00385908" w:rsidRDefault="00E637F3" w:rsidP="001E1887">
      <w:pPr>
        <w:pStyle w:val="ListParagraph"/>
        <w:numPr>
          <w:ilvl w:val="0"/>
          <w:numId w:val="38"/>
        </w:numPr>
        <w:rPr>
          <w:sz w:val="22"/>
        </w:rPr>
      </w:pPr>
      <w:r w:rsidRPr="00385908">
        <w:rPr>
          <w:sz w:val="22"/>
        </w:rPr>
        <w:t xml:space="preserve">Is the alleged duty of care within/analogous an established category? </w:t>
      </w:r>
    </w:p>
    <w:p w:rsidR="00E637F3" w:rsidRPr="00385908" w:rsidRDefault="00E637F3" w:rsidP="001E1887">
      <w:pPr>
        <w:pStyle w:val="ListParagraph"/>
        <w:numPr>
          <w:ilvl w:val="1"/>
          <w:numId w:val="38"/>
        </w:numPr>
        <w:rPr>
          <w:sz w:val="22"/>
        </w:rPr>
      </w:pPr>
      <w:r w:rsidRPr="00385908">
        <w:rPr>
          <w:sz w:val="22"/>
        </w:rPr>
        <w:t xml:space="preserve">Yes, then duty of care exists based on law. Unlikely new policy considerations apply. </w:t>
      </w:r>
    </w:p>
    <w:p w:rsidR="00E637F3" w:rsidRPr="00385908" w:rsidRDefault="00E637F3" w:rsidP="001E1887">
      <w:pPr>
        <w:pStyle w:val="ListParagraph"/>
        <w:numPr>
          <w:ilvl w:val="0"/>
          <w:numId w:val="38"/>
        </w:numPr>
        <w:rPr>
          <w:sz w:val="22"/>
        </w:rPr>
      </w:pPr>
      <w:r w:rsidRPr="00385908">
        <w:rPr>
          <w:sz w:val="22"/>
        </w:rPr>
        <w:t>Was there a</w:t>
      </w:r>
      <w:r w:rsidR="006E1FDD" w:rsidRPr="00385908">
        <w:rPr>
          <w:sz w:val="22"/>
        </w:rPr>
        <w:t xml:space="preserve"> reasonably</w:t>
      </w:r>
      <w:r w:rsidRPr="00385908">
        <w:rPr>
          <w:sz w:val="22"/>
        </w:rPr>
        <w:t xml:space="preserve"> foreseeable risk of harm? (to a specific P or class of people)</w:t>
      </w:r>
    </w:p>
    <w:p w:rsidR="00E637F3" w:rsidRPr="00385908" w:rsidRDefault="00E637F3" w:rsidP="001E1887">
      <w:pPr>
        <w:pStyle w:val="ListParagraph"/>
        <w:numPr>
          <w:ilvl w:val="0"/>
          <w:numId w:val="38"/>
        </w:numPr>
        <w:rPr>
          <w:sz w:val="22"/>
        </w:rPr>
      </w:pPr>
      <w:r w:rsidRPr="00385908">
        <w:rPr>
          <w:sz w:val="22"/>
        </w:rPr>
        <w:t>Was there sufficient proximity between the parties?</w:t>
      </w:r>
    </w:p>
    <w:p w:rsidR="00E637F3" w:rsidRPr="00385908" w:rsidRDefault="00E637F3" w:rsidP="001E1887">
      <w:pPr>
        <w:pStyle w:val="ListParagraph"/>
        <w:numPr>
          <w:ilvl w:val="1"/>
          <w:numId w:val="38"/>
        </w:numPr>
        <w:rPr>
          <w:sz w:val="22"/>
        </w:rPr>
      </w:pPr>
      <w:r w:rsidRPr="00385908">
        <w:rPr>
          <w:sz w:val="22"/>
        </w:rPr>
        <w:t>Policies mentioned here are policies between parties</w:t>
      </w:r>
    </w:p>
    <w:p w:rsidR="00E637F3" w:rsidRPr="00385908" w:rsidRDefault="00E637F3" w:rsidP="001E1887">
      <w:pPr>
        <w:pStyle w:val="ListParagraph"/>
        <w:numPr>
          <w:ilvl w:val="0"/>
          <w:numId w:val="38"/>
        </w:numPr>
        <w:rPr>
          <w:sz w:val="22"/>
        </w:rPr>
      </w:pPr>
      <w:r w:rsidRPr="00385908">
        <w:rPr>
          <w:sz w:val="22"/>
        </w:rPr>
        <w:t xml:space="preserve">Is it “fair, just, and reasonable” for the court to impose a duty of care in light of applicable policy considerations? </w:t>
      </w:r>
    </w:p>
    <w:p w:rsidR="00E637F3" w:rsidRPr="00385908" w:rsidRDefault="00E637F3" w:rsidP="001E1887">
      <w:pPr>
        <w:pStyle w:val="ListParagraph"/>
        <w:numPr>
          <w:ilvl w:val="1"/>
          <w:numId w:val="38"/>
        </w:numPr>
        <w:rPr>
          <w:sz w:val="22"/>
        </w:rPr>
      </w:pPr>
      <w:r w:rsidRPr="00385908">
        <w:rPr>
          <w:sz w:val="22"/>
        </w:rPr>
        <w:t xml:space="preserve">Policies mentioned here are public duty policies </w:t>
      </w:r>
    </w:p>
    <w:p w:rsidR="00F544A2" w:rsidRPr="00385908" w:rsidRDefault="00F544A2" w:rsidP="00F544A2">
      <w:pPr>
        <w:rPr>
          <w:sz w:val="22"/>
        </w:rPr>
      </w:pPr>
    </w:p>
    <w:p w:rsidR="00F544A2" w:rsidRPr="00385908" w:rsidRDefault="006C30AA" w:rsidP="00F544A2">
      <w:pPr>
        <w:rPr>
          <w:sz w:val="22"/>
        </w:rPr>
      </w:pPr>
      <w:bookmarkStart w:id="7" w:name="_Toc384809327"/>
      <w:r w:rsidRPr="00385908">
        <w:rPr>
          <w:rStyle w:val="Heading3Char"/>
          <w:sz w:val="22"/>
        </w:rPr>
        <w:t>Dono</w:t>
      </w:r>
      <w:r w:rsidR="00F544A2" w:rsidRPr="00385908">
        <w:rPr>
          <w:rStyle w:val="Heading3Char"/>
          <w:sz w:val="22"/>
        </w:rPr>
        <w:t>ghue v Stevenson</w:t>
      </w:r>
      <w:bookmarkEnd w:id="7"/>
      <w:r w:rsidR="00F544A2" w:rsidRPr="00385908">
        <w:rPr>
          <w:sz w:val="22"/>
        </w:rPr>
        <w:t>- Famous snail case- established duty of care towards consumers</w:t>
      </w:r>
    </w:p>
    <w:p w:rsidR="00F544A2" w:rsidRPr="00385908" w:rsidRDefault="00F544A2" w:rsidP="001818E9">
      <w:pPr>
        <w:pStyle w:val="ListParagraph"/>
        <w:numPr>
          <w:ilvl w:val="0"/>
          <w:numId w:val="24"/>
        </w:numPr>
        <w:rPr>
          <w:sz w:val="22"/>
        </w:rPr>
      </w:pPr>
      <w:r w:rsidRPr="00385908">
        <w:rPr>
          <w:sz w:val="22"/>
        </w:rPr>
        <w:t>Woman claimed to have found a snail in her ginger beer, bottle was opaque, claimed stomach issues</w:t>
      </w:r>
    </w:p>
    <w:p w:rsidR="00F544A2" w:rsidRPr="00385908" w:rsidRDefault="006C30AA" w:rsidP="001818E9">
      <w:pPr>
        <w:pStyle w:val="ListParagraph"/>
        <w:numPr>
          <w:ilvl w:val="0"/>
          <w:numId w:val="24"/>
        </w:numPr>
        <w:rPr>
          <w:sz w:val="22"/>
        </w:rPr>
      </w:pPr>
      <w:r w:rsidRPr="00385908">
        <w:rPr>
          <w:sz w:val="22"/>
        </w:rPr>
        <w:t>Court ruled in favour of Donoghue</w:t>
      </w:r>
    </w:p>
    <w:p w:rsidR="006E1FDD" w:rsidRPr="00385908" w:rsidRDefault="006E1FDD" w:rsidP="006C30AA">
      <w:pPr>
        <w:rPr>
          <w:i/>
          <w:sz w:val="22"/>
        </w:rPr>
      </w:pPr>
    </w:p>
    <w:p w:rsidR="006C30AA" w:rsidRPr="00385908" w:rsidRDefault="006C30AA" w:rsidP="006C30AA">
      <w:pPr>
        <w:rPr>
          <w:sz w:val="22"/>
        </w:rPr>
      </w:pPr>
      <w:proofErr w:type="spellStart"/>
      <w:r w:rsidRPr="00385908">
        <w:rPr>
          <w:rStyle w:val="Heading4Char"/>
          <w:rFonts w:eastAsiaTheme="minorHAnsi"/>
          <w:sz w:val="22"/>
          <w:szCs w:val="22"/>
        </w:rPr>
        <w:t>Dunsmore</w:t>
      </w:r>
      <w:proofErr w:type="spellEnd"/>
      <w:r w:rsidRPr="00385908">
        <w:rPr>
          <w:rStyle w:val="Heading4Char"/>
          <w:rFonts w:eastAsiaTheme="minorHAnsi"/>
          <w:sz w:val="22"/>
          <w:szCs w:val="22"/>
        </w:rPr>
        <w:t xml:space="preserve"> v </w:t>
      </w:r>
      <w:proofErr w:type="spellStart"/>
      <w:r w:rsidRPr="00385908">
        <w:rPr>
          <w:rStyle w:val="Heading4Char"/>
          <w:rFonts w:eastAsiaTheme="minorHAnsi"/>
          <w:sz w:val="22"/>
          <w:szCs w:val="22"/>
        </w:rPr>
        <w:t>Deshield</w:t>
      </w:r>
      <w:proofErr w:type="spellEnd"/>
      <w:r w:rsidRPr="00385908">
        <w:rPr>
          <w:sz w:val="22"/>
        </w:rPr>
        <w:t xml:space="preserve">- </w:t>
      </w:r>
      <w:proofErr w:type="spellStart"/>
      <w:r w:rsidRPr="00385908">
        <w:rPr>
          <w:sz w:val="22"/>
        </w:rPr>
        <w:t>Hardex</w:t>
      </w:r>
      <w:proofErr w:type="spellEnd"/>
      <w:r w:rsidRPr="00385908">
        <w:rPr>
          <w:sz w:val="22"/>
        </w:rPr>
        <w:t xml:space="preserve"> lenses- P bought lenses expecting them not to break. </w:t>
      </w:r>
      <w:proofErr w:type="spellStart"/>
      <w:r w:rsidRPr="00385908">
        <w:rPr>
          <w:sz w:val="22"/>
        </w:rPr>
        <w:t>Hardex</w:t>
      </w:r>
      <w:proofErr w:type="spellEnd"/>
      <w:r w:rsidRPr="00385908">
        <w:rPr>
          <w:sz w:val="22"/>
        </w:rPr>
        <w:t xml:space="preserve"> was found to have a duty of care to P and was negligent in making sure that its lenses met </w:t>
      </w:r>
      <w:proofErr w:type="spellStart"/>
      <w:r w:rsidRPr="00385908">
        <w:rPr>
          <w:sz w:val="22"/>
        </w:rPr>
        <w:t>Hardex</w:t>
      </w:r>
      <w:proofErr w:type="spellEnd"/>
      <w:r w:rsidRPr="00385908">
        <w:rPr>
          <w:sz w:val="22"/>
        </w:rPr>
        <w:t xml:space="preserve"> standard. </w:t>
      </w:r>
      <w:proofErr w:type="gramStart"/>
      <w:r w:rsidRPr="00385908">
        <w:rPr>
          <w:sz w:val="22"/>
        </w:rPr>
        <w:t>Ruling in favour of P.</w:t>
      </w:r>
      <w:proofErr w:type="gramEnd"/>
      <w:r w:rsidRPr="00385908">
        <w:rPr>
          <w:sz w:val="22"/>
        </w:rPr>
        <w:t xml:space="preserve"> </w:t>
      </w:r>
    </w:p>
    <w:p w:rsidR="006E1FDD" w:rsidRPr="00385908" w:rsidRDefault="006E1FDD" w:rsidP="006C30AA">
      <w:pPr>
        <w:rPr>
          <w:i/>
          <w:sz w:val="22"/>
        </w:rPr>
      </w:pPr>
    </w:p>
    <w:p w:rsidR="006C30AA" w:rsidRPr="00385908" w:rsidRDefault="006C30AA" w:rsidP="006C30AA">
      <w:pPr>
        <w:rPr>
          <w:sz w:val="22"/>
        </w:rPr>
      </w:pPr>
      <w:bookmarkStart w:id="8" w:name="_Toc384809328"/>
      <w:r w:rsidRPr="00385908">
        <w:rPr>
          <w:rStyle w:val="Heading3Char"/>
          <w:sz w:val="22"/>
        </w:rPr>
        <w:t>Cooper v Hobart</w:t>
      </w:r>
      <w:r w:rsidRPr="00385908">
        <w:rPr>
          <w:rStyle w:val="Heading3Char"/>
          <w:sz w:val="22"/>
        </w:rPr>
        <w:softHyphen/>
      </w:r>
      <w:bookmarkEnd w:id="8"/>
      <w:r w:rsidRPr="00385908">
        <w:rPr>
          <w:sz w:val="22"/>
        </w:rPr>
        <w:t xml:space="preserve">- </w:t>
      </w:r>
      <w:proofErr w:type="spellStart"/>
      <w:r w:rsidRPr="00385908">
        <w:rPr>
          <w:sz w:val="22"/>
        </w:rPr>
        <w:t>Eron</w:t>
      </w:r>
      <w:proofErr w:type="spellEnd"/>
      <w:r w:rsidRPr="00385908">
        <w:rPr>
          <w:sz w:val="22"/>
        </w:rPr>
        <w:t xml:space="preserve"> investors- P, along with 6000 invested money with </w:t>
      </w:r>
      <w:proofErr w:type="spellStart"/>
      <w:r w:rsidRPr="00385908">
        <w:rPr>
          <w:sz w:val="22"/>
        </w:rPr>
        <w:t>Eron</w:t>
      </w:r>
      <w:proofErr w:type="spellEnd"/>
      <w:r w:rsidRPr="00385908">
        <w:rPr>
          <w:sz w:val="22"/>
        </w:rPr>
        <w:t xml:space="preserve">- P sued claiming that D had a duty to suspend license earlier so no money was lost. Court found </w:t>
      </w:r>
      <w:r w:rsidRPr="00385908">
        <w:rPr>
          <w:b/>
          <w:sz w:val="22"/>
        </w:rPr>
        <w:t xml:space="preserve">insufficient proximity because of public interest grounds </w:t>
      </w:r>
      <w:r w:rsidRPr="00385908">
        <w:rPr>
          <w:sz w:val="22"/>
        </w:rPr>
        <w:t>(can’t</w:t>
      </w:r>
      <w:r w:rsidR="005B4AAD" w:rsidRPr="00385908">
        <w:rPr>
          <w:sz w:val="22"/>
        </w:rPr>
        <w:t xml:space="preserve"> protect nature of investments, or shut down companies as soon as they have trouble)</w:t>
      </w:r>
    </w:p>
    <w:p w:rsidR="00EB7C97" w:rsidRPr="00385908" w:rsidRDefault="00EB7C97" w:rsidP="006F3F2C">
      <w:pPr>
        <w:rPr>
          <w:sz w:val="20"/>
          <w:szCs w:val="20"/>
        </w:rPr>
      </w:pPr>
    </w:p>
    <w:p w:rsidR="006E1FDD" w:rsidRPr="006E1FDD" w:rsidRDefault="006E1FDD" w:rsidP="00723A39">
      <w:pPr>
        <w:pStyle w:val="Heading2"/>
      </w:pPr>
      <w:bookmarkStart w:id="9" w:name="_Toc384809329"/>
      <w:r w:rsidRPr="006E1FDD">
        <w:t>Reasonable Foreseeability</w:t>
      </w:r>
      <w:bookmarkEnd w:id="9"/>
    </w:p>
    <w:p w:rsidR="006E1FDD" w:rsidRDefault="006E1FDD" w:rsidP="006F3F2C">
      <w:pPr>
        <w:rPr>
          <w:b/>
          <w:szCs w:val="24"/>
        </w:rPr>
      </w:pPr>
    </w:p>
    <w:p w:rsidR="00EA658F" w:rsidRPr="00385908" w:rsidRDefault="00EA658F" w:rsidP="006F3F2C">
      <w:pPr>
        <w:rPr>
          <w:sz w:val="22"/>
        </w:rPr>
      </w:pPr>
      <w:bookmarkStart w:id="10" w:name="_Toc384809330"/>
      <w:proofErr w:type="spellStart"/>
      <w:r w:rsidRPr="00385908">
        <w:rPr>
          <w:rStyle w:val="Heading3Char"/>
          <w:sz w:val="22"/>
        </w:rPr>
        <w:t>Moule</w:t>
      </w:r>
      <w:proofErr w:type="spellEnd"/>
      <w:r w:rsidRPr="00385908">
        <w:rPr>
          <w:rStyle w:val="Heading3Char"/>
          <w:sz w:val="22"/>
        </w:rPr>
        <w:t xml:space="preserve"> v NB Electric Power Comm</w:t>
      </w:r>
      <w:bookmarkEnd w:id="10"/>
      <w:r w:rsidRPr="00385908">
        <w:rPr>
          <w:rStyle w:val="Heading4Char"/>
          <w:rFonts w:eastAsiaTheme="minorHAnsi"/>
          <w:sz w:val="22"/>
          <w:szCs w:val="22"/>
        </w:rPr>
        <w:t>.</w:t>
      </w:r>
      <w:r w:rsidRPr="00385908">
        <w:rPr>
          <w:i/>
          <w:sz w:val="22"/>
        </w:rPr>
        <w:t xml:space="preserve"> </w:t>
      </w:r>
      <w:r w:rsidRPr="00385908">
        <w:rPr>
          <w:sz w:val="22"/>
        </w:rPr>
        <w:t xml:space="preserve">– Kids climbing tree #1- Judge found D to have duty of care but ruled in favour of D because they had taken </w:t>
      </w:r>
      <w:r w:rsidRPr="00385908">
        <w:rPr>
          <w:b/>
          <w:sz w:val="22"/>
        </w:rPr>
        <w:t>reasonable precautions</w:t>
      </w:r>
      <w:r w:rsidRPr="00385908">
        <w:rPr>
          <w:sz w:val="22"/>
        </w:rPr>
        <w:t>, and the accident was therefore not foreseeable (kid had an accident causing situation)</w:t>
      </w:r>
    </w:p>
    <w:p w:rsidR="00EA658F" w:rsidRPr="00385908" w:rsidRDefault="00EA658F" w:rsidP="006F3F2C">
      <w:pPr>
        <w:rPr>
          <w:sz w:val="22"/>
        </w:rPr>
      </w:pPr>
    </w:p>
    <w:p w:rsidR="00EA658F" w:rsidRPr="00385908" w:rsidRDefault="00EA658F" w:rsidP="006F3F2C">
      <w:pPr>
        <w:rPr>
          <w:sz w:val="22"/>
        </w:rPr>
      </w:pPr>
      <w:bookmarkStart w:id="11" w:name="_Toc384809331"/>
      <w:r w:rsidRPr="00385908">
        <w:rPr>
          <w:rStyle w:val="Heading3Char"/>
          <w:sz w:val="22"/>
        </w:rPr>
        <w:t>Amos v NB Electric Power Comm</w:t>
      </w:r>
      <w:bookmarkEnd w:id="11"/>
      <w:r w:rsidRPr="00385908">
        <w:rPr>
          <w:i/>
          <w:sz w:val="22"/>
        </w:rPr>
        <w:t xml:space="preserve">. </w:t>
      </w:r>
      <w:r w:rsidRPr="00385908">
        <w:rPr>
          <w:sz w:val="22"/>
        </w:rPr>
        <w:t xml:space="preserve">– Kids climbing tree next to highway- Here D was found negligent because harm was reasonably foreseeable and D did not take any precautions to avoid it. </w:t>
      </w:r>
    </w:p>
    <w:p w:rsidR="00EA658F" w:rsidRDefault="00EA658F" w:rsidP="006F3F2C">
      <w:pPr>
        <w:rPr>
          <w:szCs w:val="24"/>
        </w:rPr>
      </w:pPr>
    </w:p>
    <w:p w:rsidR="00EA658F" w:rsidRDefault="00EA658F" w:rsidP="00723A39">
      <w:pPr>
        <w:pStyle w:val="Heading2"/>
      </w:pPr>
      <w:bookmarkStart w:id="12" w:name="_Toc384809332"/>
      <w:r>
        <w:t>Foreseeable Plaintiff</w:t>
      </w:r>
      <w:bookmarkEnd w:id="12"/>
    </w:p>
    <w:p w:rsidR="00EA658F" w:rsidRDefault="00EA658F" w:rsidP="006F3F2C">
      <w:pPr>
        <w:rPr>
          <w:szCs w:val="24"/>
        </w:rPr>
      </w:pPr>
      <w:r>
        <w:rPr>
          <w:szCs w:val="24"/>
        </w:rPr>
        <w:t>Duty concept is plaintiff specific</w:t>
      </w:r>
    </w:p>
    <w:p w:rsidR="00EA658F" w:rsidRPr="00385908" w:rsidRDefault="00EA658F" w:rsidP="006F3F2C">
      <w:pPr>
        <w:rPr>
          <w:sz w:val="22"/>
        </w:rPr>
      </w:pPr>
    </w:p>
    <w:p w:rsidR="007E381E" w:rsidRPr="00385908" w:rsidRDefault="00EA658F" w:rsidP="006F3F2C">
      <w:pPr>
        <w:rPr>
          <w:sz w:val="22"/>
        </w:rPr>
      </w:pPr>
      <w:bookmarkStart w:id="13" w:name="_Toc384809333"/>
      <w:proofErr w:type="spellStart"/>
      <w:r w:rsidRPr="00385908">
        <w:rPr>
          <w:rStyle w:val="Heading3Char"/>
          <w:sz w:val="22"/>
        </w:rPr>
        <w:t>Palsgraf</w:t>
      </w:r>
      <w:proofErr w:type="spellEnd"/>
      <w:r w:rsidRPr="00385908">
        <w:rPr>
          <w:rStyle w:val="Heading3Char"/>
          <w:sz w:val="22"/>
        </w:rPr>
        <w:t xml:space="preserve"> v Long Island Ry. Co</w:t>
      </w:r>
      <w:bookmarkEnd w:id="13"/>
      <w:r w:rsidRPr="00385908">
        <w:rPr>
          <w:i/>
          <w:sz w:val="22"/>
        </w:rPr>
        <w:t xml:space="preserve"> </w:t>
      </w:r>
      <w:r w:rsidRPr="00385908">
        <w:rPr>
          <w:sz w:val="22"/>
        </w:rPr>
        <w:t xml:space="preserve">– train station case – no duty of care found between station guard and person waiting for train. Person waiting was injured due to package that passenger dropped while boarding, was pushed on by guard. </w:t>
      </w:r>
      <w:r w:rsidR="00E26A75" w:rsidRPr="00385908">
        <w:rPr>
          <w:sz w:val="22"/>
        </w:rPr>
        <w:t xml:space="preserve">Guard did not have duty of care because such an injury was not foreseeable. </w:t>
      </w:r>
    </w:p>
    <w:p w:rsidR="007E381E" w:rsidRDefault="007E381E" w:rsidP="006F3F2C">
      <w:pPr>
        <w:rPr>
          <w:szCs w:val="24"/>
        </w:rPr>
      </w:pPr>
    </w:p>
    <w:p w:rsidR="00385908" w:rsidRDefault="00385908" w:rsidP="00723A39">
      <w:pPr>
        <w:pStyle w:val="Heading1"/>
        <w:rPr>
          <w:rFonts w:eastAsiaTheme="minorHAnsi" w:cs="Times New Roman"/>
          <w:b w:val="0"/>
          <w:bCs w:val="0"/>
          <w:szCs w:val="24"/>
          <w:u w:val="none"/>
        </w:rPr>
      </w:pPr>
      <w:bookmarkStart w:id="14" w:name="_Toc384809334"/>
    </w:p>
    <w:p w:rsidR="00385908" w:rsidRDefault="00385908" w:rsidP="00723A39">
      <w:pPr>
        <w:pStyle w:val="Heading1"/>
        <w:rPr>
          <w:rFonts w:eastAsiaTheme="minorHAnsi" w:cs="Times New Roman"/>
          <w:b w:val="0"/>
          <w:bCs w:val="0"/>
          <w:szCs w:val="24"/>
          <w:u w:val="none"/>
        </w:rPr>
      </w:pPr>
    </w:p>
    <w:p w:rsidR="00385908" w:rsidRDefault="00385908" w:rsidP="00723A39">
      <w:pPr>
        <w:pStyle w:val="Heading1"/>
        <w:rPr>
          <w:rFonts w:eastAsiaTheme="minorHAnsi" w:cs="Times New Roman"/>
          <w:b w:val="0"/>
          <w:bCs w:val="0"/>
          <w:szCs w:val="24"/>
          <w:u w:val="none"/>
        </w:rPr>
      </w:pPr>
    </w:p>
    <w:p w:rsidR="00385908" w:rsidRDefault="00385908" w:rsidP="00723A39">
      <w:pPr>
        <w:pStyle w:val="Heading1"/>
        <w:rPr>
          <w:rFonts w:eastAsiaTheme="minorHAnsi" w:cs="Times New Roman"/>
          <w:b w:val="0"/>
          <w:bCs w:val="0"/>
          <w:szCs w:val="24"/>
          <w:u w:val="none"/>
        </w:rPr>
      </w:pPr>
    </w:p>
    <w:p w:rsidR="00385908" w:rsidRPr="00385908" w:rsidRDefault="00385908" w:rsidP="00385908"/>
    <w:p w:rsidR="007E381E" w:rsidRDefault="00385908" w:rsidP="00723A39">
      <w:pPr>
        <w:pStyle w:val="Heading1"/>
        <w:rPr>
          <w:highlight w:val="yellow"/>
        </w:rPr>
      </w:pPr>
      <w:r>
        <w:rPr>
          <w:highlight w:val="yellow"/>
        </w:rPr>
        <w:lastRenderedPageBreak/>
        <w:t>D</w:t>
      </w:r>
      <w:r w:rsidR="007E381E" w:rsidRPr="00DC4403">
        <w:rPr>
          <w:highlight w:val="yellow"/>
        </w:rPr>
        <w:t>UTY TO RESCUE</w:t>
      </w:r>
      <w:bookmarkEnd w:id="14"/>
    </w:p>
    <w:p w:rsidR="00DC4403" w:rsidRDefault="00DC4403" w:rsidP="006F3F2C">
      <w:pPr>
        <w:rPr>
          <w:b/>
          <w:szCs w:val="24"/>
          <w:highlight w:val="yellow"/>
          <w:u w:val="single"/>
        </w:rPr>
      </w:pPr>
    </w:p>
    <w:p w:rsidR="00CE1A5F" w:rsidRDefault="002B1BA9" w:rsidP="006F3F2C">
      <w:pPr>
        <w:rPr>
          <w:szCs w:val="24"/>
        </w:rPr>
      </w:pPr>
      <w:r w:rsidRPr="002B1BA9">
        <w:rPr>
          <w:szCs w:val="24"/>
        </w:rPr>
        <w:t>Courts generally hold people liable due to misfeasance, but not nonfeasance (unless there is a special relationship)</w:t>
      </w:r>
      <w:r>
        <w:rPr>
          <w:szCs w:val="24"/>
        </w:rPr>
        <w:t xml:space="preserve">. </w:t>
      </w:r>
      <w:r w:rsidR="00D338DF">
        <w:rPr>
          <w:i/>
          <w:szCs w:val="24"/>
        </w:rPr>
        <w:t xml:space="preserve">Good Samaritan Act </w:t>
      </w:r>
      <w:r w:rsidR="00D338DF">
        <w:rPr>
          <w:szCs w:val="24"/>
        </w:rPr>
        <w:t xml:space="preserve">dictates some relationships. </w:t>
      </w:r>
      <w:r w:rsidR="00D338DF">
        <w:rPr>
          <w:i/>
          <w:szCs w:val="24"/>
        </w:rPr>
        <w:t>Estate Administration Act</w:t>
      </w:r>
      <w:r w:rsidR="00D338DF">
        <w:rPr>
          <w:szCs w:val="24"/>
        </w:rPr>
        <w:t xml:space="preserve"> allows estate to make claims in place of dead people (only insofar as the damages to the deceased). </w:t>
      </w:r>
      <w:r w:rsidR="00D338DF">
        <w:rPr>
          <w:i/>
          <w:szCs w:val="24"/>
        </w:rPr>
        <w:t>Family Compensation Act</w:t>
      </w:r>
      <w:r w:rsidR="00D338DF">
        <w:rPr>
          <w:szCs w:val="24"/>
        </w:rPr>
        <w:t xml:space="preserve"> allows </w:t>
      </w:r>
      <w:r w:rsidR="00B244CB">
        <w:rPr>
          <w:szCs w:val="24"/>
        </w:rPr>
        <w:t>t</w:t>
      </w:r>
      <w:r w:rsidR="00D338DF">
        <w:rPr>
          <w:szCs w:val="24"/>
        </w:rPr>
        <w:t>he same but with damages to other family members included.</w:t>
      </w:r>
      <w:r w:rsidR="0040358C">
        <w:rPr>
          <w:szCs w:val="24"/>
        </w:rPr>
        <w:t xml:space="preserve"> </w:t>
      </w:r>
      <w:r w:rsidR="00D338DF">
        <w:rPr>
          <w:szCs w:val="24"/>
        </w:rPr>
        <w:t xml:space="preserve"> </w:t>
      </w:r>
    </w:p>
    <w:p w:rsidR="0096579E" w:rsidRPr="00B244CB" w:rsidRDefault="000E0CA2" w:rsidP="00B244CB">
      <w:pPr>
        <w:rPr>
          <w:szCs w:val="24"/>
        </w:rPr>
      </w:pPr>
      <w:r>
        <w:rPr>
          <w:szCs w:val="24"/>
        </w:rPr>
        <w:t>Rescuer o</w:t>
      </w:r>
      <w:r w:rsidR="00CE1A5F" w:rsidRPr="00B244CB">
        <w:rPr>
          <w:szCs w:val="24"/>
        </w:rPr>
        <w:t>nly liable if</w:t>
      </w:r>
      <w:r w:rsidR="0096579E" w:rsidRPr="00B244CB">
        <w:rPr>
          <w:szCs w:val="24"/>
        </w:rPr>
        <w:t xml:space="preserve"> D</w:t>
      </w:r>
      <w:r w:rsidR="00B244CB">
        <w:rPr>
          <w:szCs w:val="24"/>
        </w:rPr>
        <w:t>:</w:t>
      </w:r>
    </w:p>
    <w:p w:rsidR="0096579E" w:rsidRDefault="00CE1A5F" w:rsidP="0096579E">
      <w:pPr>
        <w:ind w:left="360"/>
        <w:rPr>
          <w:szCs w:val="24"/>
        </w:rPr>
      </w:pPr>
      <w:r w:rsidRPr="0096579E">
        <w:rPr>
          <w:szCs w:val="24"/>
        </w:rPr>
        <w:t xml:space="preserve">1) </w:t>
      </w:r>
      <w:r w:rsidR="0096579E">
        <w:rPr>
          <w:szCs w:val="24"/>
        </w:rPr>
        <w:t xml:space="preserve">Make things worse for P  </w:t>
      </w:r>
    </w:p>
    <w:p w:rsidR="0096579E" w:rsidRDefault="0096579E" w:rsidP="0096579E">
      <w:pPr>
        <w:ind w:left="360"/>
        <w:rPr>
          <w:szCs w:val="24"/>
        </w:rPr>
      </w:pPr>
      <w:r w:rsidRPr="0096579E">
        <w:rPr>
          <w:szCs w:val="24"/>
        </w:rPr>
        <w:t>2)</w:t>
      </w:r>
      <w:r w:rsidR="00CE1A5F" w:rsidRPr="0096579E">
        <w:rPr>
          <w:szCs w:val="24"/>
        </w:rPr>
        <w:t xml:space="preserve"> </w:t>
      </w:r>
      <w:r>
        <w:rPr>
          <w:szCs w:val="24"/>
        </w:rPr>
        <w:t>D</w:t>
      </w:r>
      <w:r w:rsidR="00CE1A5F" w:rsidRPr="0096579E">
        <w:rPr>
          <w:szCs w:val="24"/>
        </w:rPr>
        <w:t>irectly created situation of peril</w:t>
      </w:r>
      <w:r w:rsidRPr="0096579E">
        <w:rPr>
          <w:szCs w:val="24"/>
        </w:rPr>
        <w:t xml:space="preserve"> </w:t>
      </w:r>
    </w:p>
    <w:p w:rsidR="00CE1A5F" w:rsidRDefault="0096579E" w:rsidP="0096579E">
      <w:pPr>
        <w:ind w:left="360"/>
        <w:rPr>
          <w:szCs w:val="24"/>
        </w:rPr>
      </w:pPr>
      <w:r w:rsidRPr="0096579E">
        <w:rPr>
          <w:szCs w:val="24"/>
        </w:rPr>
        <w:t xml:space="preserve">3) </w:t>
      </w:r>
      <w:r>
        <w:rPr>
          <w:szCs w:val="24"/>
        </w:rPr>
        <w:t>Initiated rescue attempt and was negligent</w:t>
      </w:r>
    </w:p>
    <w:p w:rsidR="0096579E" w:rsidRPr="0096579E" w:rsidRDefault="0096579E" w:rsidP="0096579E">
      <w:pPr>
        <w:ind w:left="360"/>
        <w:rPr>
          <w:szCs w:val="24"/>
        </w:rPr>
      </w:pPr>
      <w:r>
        <w:rPr>
          <w:szCs w:val="24"/>
        </w:rPr>
        <w:t>4) Had a special relationship wit</w:t>
      </w:r>
      <w:r w:rsidR="00DB407B">
        <w:rPr>
          <w:szCs w:val="24"/>
        </w:rPr>
        <w:t xml:space="preserve">h P (shipmaster, lifeguard, doctor etc.) </w:t>
      </w:r>
    </w:p>
    <w:p w:rsidR="002B1BA9" w:rsidRDefault="002B1BA9" w:rsidP="006F3F2C">
      <w:pPr>
        <w:rPr>
          <w:i/>
          <w:szCs w:val="24"/>
        </w:rPr>
      </w:pPr>
    </w:p>
    <w:p w:rsidR="002B1BA9" w:rsidRPr="002B1BA9" w:rsidRDefault="002B1BA9" w:rsidP="006F3F2C">
      <w:pPr>
        <w:rPr>
          <w:szCs w:val="24"/>
        </w:rPr>
      </w:pPr>
      <w:bookmarkStart w:id="15" w:name="_Toc384809335"/>
      <w:proofErr w:type="spellStart"/>
      <w:r w:rsidRPr="00723A39">
        <w:rPr>
          <w:rStyle w:val="Heading3Char"/>
        </w:rPr>
        <w:t>Osterlind</w:t>
      </w:r>
      <w:proofErr w:type="spellEnd"/>
      <w:r w:rsidRPr="00723A39">
        <w:rPr>
          <w:rStyle w:val="Heading3Char"/>
        </w:rPr>
        <w:t xml:space="preserve"> v Hill</w:t>
      </w:r>
      <w:bookmarkEnd w:id="15"/>
      <w:r>
        <w:rPr>
          <w:szCs w:val="24"/>
        </w:rPr>
        <w:t xml:space="preserve"> – canoe drowning case- P rented out a </w:t>
      </w:r>
      <w:proofErr w:type="gramStart"/>
      <w:r>
        <w:rPr>
          <w:szCs w:val="24"/>
        </w:rPr>
        <w:t>canoe,</w:t>
      </w:r>
      <w:proofErr w:type="gramEnd"/>
      <w:r>
        <w:rPr>
          <w:szCs w:val="24"/>
        </w:rPr>
        <w:t xml:space="preserve"> was in fine condition to do so. Flipped canoe and was stuck under it. D could hear yelling, did </w:t>
      </w:r>
      <w:proofErr w:type="gramStart"/>
      <w:r>
        <w:rPr>
          <w:szCs w:val="24"/>
        </w:rPr>
        <w:t>nothing.</w:t>
      </w:r>
      <w:proofErr w:type="gramEnd"/>
      <w:r>
        <w:rPr>
          <w:szCs w:val="24"/>
        </w:rPr>
        <w:t xml:space="preserve"> P drowned. </w:t>
      </w:r>
      <w:proofErr w:type="gramStart"/>
      <w:r>
        <w:rPr>
          <w:szCs w:val="24"/>
        </w:rPr>
        <w:t>Ruling in favour of D because he had no affirmative duty to rescue P.</w:t>
      </w:r>
      <w:proofErr w:type="gramEnd"/>
      <w:r>
        <w:rPr>
          <w:szCs w:val="24"/>
        </w:rPr>
        <w:t xml:space="preserve"> </w:t>
      </w:r>
    </w:p>
    <w:p w:rsidR="0034740F" w:rsidRDefault="0034740F" w:rsidP="0034740F">
      <w:pPr>
        <w:rPr>
          <w:rFonts w:eastAsia="Times New Roman"/>
          <w:i/>
          <w:sz w:val="22"/>
          <w:lang w:eastAsia="en-CA"/>
        </w:rPr>
      </w:pPr>
    </w:p>
    <w:p w:rsidR="0034740F" w:rsidRPr="00084CE5" w:rsidRDefault="0034740F" w:rsidP="00723A39">
      <w:pPr>
        <w:pStyle w:val="Heading3"/>
        <w:rPr>
          <w:rFonts w:eastAsia="Times New Roman"/>
          <w:lang w:eastAsia="en-CA"/>
        </w:rPr>
      </w:pPr>
      <w:bookmarkStart w:id="16" w:name="_Toc384809336"/>
      <w:r w:rsidRPr="00084CE5">
        <w:rPr>
          <w:rFonts w:eastAsia="Times New Roman"/>
          <w:lang w:eastAsia="en-CA"/>
        </w:rPr>
        <w:t xml:space="preserve">Matthews v </w:t>
      </w:r>
      <w:proofErr w:type="spellStart"/>
      <w:r w:rsidRPr="00084CE5">
        <w:rPr>
          <w:rFonts w:eastAsia="Times New Roman"/>
          <w:lang w:eastAsia="en-CA"/>
        </w:rPr>
        <w:t>Maclaren</w:t>
      </w:r>
      <w:proofErr w:type="spellEnd"/>
      <w:r w:rsidRPr="00084CE5">
        <w:rPr>
          <w:rFonts w:eastAsia="Times New Roman"/>
          <w:lang w:eastAsia="en-CA"/>
        </w:rPr>
        <w:t xml:space="preserve">; Horsley v </w:t>
      </w:r>
      <w:proofErr w:type="spellStart"/>
      <w:r w:rsidRPr="00084CE5">
        <w:rPr>
          <w:rFonts w:eastAsia="Times New Roman"/>
          <w:lang w:eastAsia="en-CA"/>
        </w:rPr>
        <w:t>Maclaren</w:t>
      </w:r>
      <w:bookmarkEnd w:id="16"/>
      <w:proofErr w:type="spellEnd"/>
    </w:p>
    <w:p w:rsidR="0034740F" w:rsidRPr="00084CE5" w:rsidRDefault="0034740F" w:rsidP="001E1887">
      <w:pPr>
        <w:numPr>
          <w:ilvl w:val="0"/>
          <w:numId w:val="39"/>
        </w:numPr>
        <w:ind w:left="540"/>
        <w:textAlignment w:val="center"/>
        <w:rPr>
          <w:rFonts w:eastAsia="Times New Roman"/>
          <w:szCs w:val="24"/>
          <w:lang w:eastAsia="en-CA"/>
        </w:rPr>
      </w:pPr>
      <w:r w:rsidRPr="00084CE5">
        <w:rPr>
          <w:rFonts w:eastAsia="Times New Roman"/>
          <w:sz w:val="22"/>
          <w:lang w:eastAsia="en-CA"/>
        </w:rPr>
        <w:t>There is no general duty to come to the rescue of a person who finds himself in peril from a source completely unrelated to a the defendant</w:t>
      </w:r>
    </w:p>
    <w:p w:rsidR="0034740F" w:rsidRPr="00084CE5" w:rsidRDefault="0034740F" w:rsidP="001E1887">
      <w:pPr>
        <w:numPr>
          <w:ilvl w:val="1"/>
          <w:numId w:val="39"/>
        </w:numPr>
        <w:ind w:left="1080"/>
        <w:textAlignment w:val="center"/>
        <w:rPr>
          <w:rFonts w:eastAsia="Times New Roman"/>
          <w:szCs w:val="24"/>
          <w:lang w:eastAsia="en-CA"/>
        </w:rPr>
      </w:pPr>
      <w:r w:rsidRPr="00084CE5">
        <w:rPr>
          <w:rFonts w:eastAsia="Times New Roman"/>
          <w:sz w:val="22"/>
          <w:lang w:eastAsia="en-CA"/>
        </w:rPr>
        <w:t>Unless the defendant takes it upon himself as in this situation</w:t>
      </w:r>
    </w:p>
    <w:p w:rsidR="0034740F" w:rsidRPr="00084CE5" w:rsidRDefault="0034740F" w:rsidP="001E1887">
      <w:pPr>
        <w:numPr>
          <w:ilvl w:val="0"/>
          <w:numId w:val="40"/>
        </w:numPr>
        <w:ind w:left="540"/>
        <w:textAlignment w:val="center"/>
        <w:rPr>
          <w:rFonts w:eastAsia="Times New Roman"/>
          <w:szCs w:val="24"/>
          <w:lang w:eastAsia="en-CA"/>
        </w:rPr>
      </w:pPr>
      <w:r w:rsidRPr="00084CE5">
        <w:rPr>
          <w:rFonts w:eastAsia="Times New Roman"/>
          <w:sz w:val="22"/>
          <w:lang w:eastAsia="en-CA"/>
        </w:rPr>
        <w:t xml:space="preserve">Court found that there was a duty imposed on </w:t>
      </w:r>
      <w:proofErr w:type="spellStart"/>
      <w:r w:rsidRPr="00084CE5">
        <w:rPr>
          <w:rFonts w:eastAsia="Times New Roman"/>
          <w:sz w:val="22"/>
          <w:lang w:eastAsia="en-CA"/>
        </w:rPr>
        <w:t>Maclaren</w:t>
      </w:r>
      <w:proofErr w:type="spellEnd"/>
      <w:r w:rsidRPr="00084CE5">
        <w:rPr>
          <w:rFonts w:eastAsia="Times New Roman"/>
          <w:sz w:val="22"/>
          <w:lang w:eastAsia="en-CA"/>
        </w:rPr>
        <w:t xml:space="preserve"> to perform a rescue</w:t>
      </w:r>
    </w:p>
    <w:p w:rsidR="0034740F" w:rsidRPr="00084CE5" w:rsidRDefault="0034740F" w:rsidP="001E1887">
      <w:pPr>
        <w:numPr>
          <w:ilvl w:val="1"/>
          <w:numId w:val="40"/>
        </w:numPr>
        <w:ind w:left="1080"/>
        <w:textAlignment w:val="center"/>
        <w:rPr>
          <w:rFonts w:eastAsia="Times New Roman"/>
          <w:szCs w:val="24"/>
          <w:lang w:eastAsia="en-CA"/>
        </w:rPr>
      </w:pPr>
      <w:r w:rsidRPr="00084CE5">
        <w:rPr>
          <w:rFonts w:eastAsia="Times New Roman"/>
          <w:sz w:val="22"/>
          <w:lang w:eastAsia="en-CA"/>
        </w:rPr>
        <w:t xml:space="preserve">The rescue was conducted improperly, and </w:t>
      </w:r>
      <w:proofErr w:type="spellStart"/>
      <w:r w:rsidRPr="00084CE5">
        <w:rPr>
          <w:rFonts w:eastAsia="Times New Roman"/>
          <w:sz w:val="22"/>
          <w:lang w:eastAsia="en-CA"/>
        </w:rPr>
        <w:t>Maclaren</w:t>
      </w:r>
      <w:proofErr w:type="spellEnd"/>
      <w:r w:rsidRPr="00084CE5">
        <w:rPr>
          <w:rFonts w:eastAsia="Times New Roman"/>
          <w:sz w:val="22"/>
          <w:lang w:eastAsia="en-CA"/>
        </w:rPr>
        <w:t xml:space="preserve"> is therefore liable</w:t>
      </w:r>
    </w:p>
    <w:p w:rsidR="0034740F" w:rsidRPr="00084CE5" w:rsidRDefault="0034740F" w:rsidP="001E1887">
      <w:pPr>
        <w:numPr>
          <w:ilvl w:val="0"/>
          <w:numId w:val="41"/>
        </w:numPr>
        <w:ind w:left="540"/>
        <w:textAlignment w:val="center"/>
        <w:rPr>
          <w:rFonts w:eastAsia="Times New Roman"/>
          <w:szCs w:val="24"/>
          <w:lang w:eastAsia="en-CA"/>
        </w:rPr>
      </w:pPr>
      <w:r w:rsidRPr="00084CE5">
        <w:rPr>
          <w:rFonts w:eastAsia="Times New Roman"/>
          <w:sz w:val="22"/>
          <w:lang w:eastAsia="en-CA"/>
        </w:rPr>
        <w:t>HOWEVER the negligence of rescue was not the cause of the death, the fall overboard and cold water was</w:t>
      </w:r>
    </w:p>
    <w:p w:rsidR="0034740F" w:rsidRPr="00084CE5" w:rsidRDefault="0034740F" w:rsidP="001E1887">
      <w:pPr>
        <w:numPr>
          <w:ilvl w:val="0"/>
          <w:numId w:val="42"/>
        </w:numPr>
        <w:ind w:left="540"/>
        <w:textAlignment w:val="center"/>
        <w:rPr>
          <w:rFonts w:eastAsia="Times New Roman"/>
          <w:szCs w:val="24"/>
          <w:lang w:eastAsia="en-CA"/>
        </w:rPr>
      </w:pPr>
      <w:r w:rsidRPr="00084CE5">
        <w:rPr>
          <w:rFonts w:eastAsia="Times New Roman"/>
          <w:sz w:val="22"/>
          <w:lang w:eastAsia="en-CA"/>
        </w:rPr>
        <w:t xml:space="preserve">Therefore, court rules there was no </w:t>
      </w:r>
      <w:r w:rsidRPr="00084CE5">
        <w:rPr>
          <w:rFonts w:eastAsia="Times New Roman"/>
          <w:b/>
          <w:bCs/>
          <w:sz w:val="22"/>
          <w:lang w:eastAsia="en-CA"/>
        </w:rPr>
        <w:t>direct</w:t>
      </w:r>
      <w:r w:rsidRPr="00084CE5">
        <w:rPr>
          <w:rFonts w:eastAsia="Times New Roman"/>
          <w:sz w:val="22"/>
          <w:lang w:eastAsia="en-CA"/>
        </w:rPr>
        <w:t xml:space="preserve"> liability</w:t>
      </w:r>
    </w:p>
    <w:p w:rsidR="00DC4403" w:rsidRPr="00DC4403" w:rsidRDefault="00DC4403" w:rsidP="006F3F2C">
      <w:pPr>
        <w:rPr>
          <w:b/>
          <w:szCs w:val="24"/>
          <w:highlight w:val="yellow"/>
          <w:u w:val="single"/>
        </w:rPr>
      </w:pPr>
    </w:p>
    <w:p w:rsidR="007E381E" w:rsidRDefault="007E381E" w:rsidP="00723A39">
      <w:pPr>
        <w:pStyle w:val="Heading1"/>
        <w:rPr>
          <w:highlight w:val="yellow"/>
        </w:rPr>
      </w:pPr>
      <w:bookmarkStart w:id="17" w:name="_Toc384809337"/>
      <w:r w:rsidRPr="00DC4403">
        <w:rPr>
          <w:highlight w:val="yellow"/>
        </w:rPr>
        <w:t>DUTY TO CONTROL CONDUCT OF OTHERS</w:t>
      </w:r>
      <w:bookmarkEnd w:id="17"/>
    </w:p>
    <w:p w:rsidR="00975BDB" w:rsidRDefault="00975BDB" w:rsidP="006F3F2C">
      <w:pPr>
        <w:rPr>
          <w:b/>
          <w:szCs w:val="24"/>
          <w:highlight w:val="yellow"/>
          <w:u w:val="single"/>
        </w:rPr>
      </w:pPr>
    </w:p>
    <w:p w:rsidR="0034740F" w:rsidRPr="0034740F" w:rsidRDefault="0034740F" w:rsidP="0034740F">
      <w:pPr>
        <w:rPr>
          <w:rFonts w:eastAsia="Times New Roman"/>
          <w:sz w:val="22"/>
          <w:lang w:eastAsia="en-CA"/>
        </w:rPr>
      </w:pPr>
      <w:proofErr w:type="gramStart"/>
      <w:r w:rsidRPr="0034740F">
        <w:rPr>
          <w:rFonts w:eastAsia="Times New Roman"/>
          <w:b/>
          <w:sz w:val="22"/>
          <w:lang w:eastAsia="en-CA"/>
        </w:rPr>
        <w:t>Liability for the intoxicated</w:t>
      </w:r>
      <w:r w:rsidRPr="0034740F">
        <w:rPr>
          <w:rFonts w:eastAsia="Times New Roman"/>
          <w:sz w:val="22"/>
          <w:lang w:eastAsia="en-CA"/>
        </w:rPr>
        <w:t xml:space="preserve"> (</w:t>
      </w:r>
      <w:r w:rsidRPr="00723A39">
        <w:rPr>
          <w:rStyle w:val="Heading3Char"/>
        </w:rPr>
        <w:t>Crocker v. Sundance Northwest Resorts LTD</w:t>
      </w:r>
      <w:r w:rsidRPr="0034740F">
        <w:rPr>
          <w:rFonts w:eastAsia="Times New Roman"/>
          <w:i/>
          <w:sz w:val="22"/>
          <w:lang w:eastAsia="en-CA"/>
        </w:rPr>
        <w:t>.)</w:t>
      </w:r>
      <w:proofErr w:type="gramEnd"/>
      <w:r w:rsidR="00E00F60">
        <w:rPr>
          <w:rFonts w:eastAsia="Times New Roman"/>
          <w:i/>
          <w:sz w:val="22"/>
          <w:lang w:eastAsia="en-CA"/>
        </w:rPr>
        <w:t xml:space="preserve"> </w:t>
      </w:r>
    </w:p>
    <w:p w:rsidR="0034740F" w:rsidRPr="0034740F" w:rsidRDefault="0034740F" w:rsidP="0034740F">
      <w:pPr>
        <w:rPr>
          <w:rFonts w:eastAsia="Times New Roman"/>
          <w:sz w:val="22"/>
          <w:lang w:eastAsia="en-CA"/>
        </w:rPr>
      </w:pPr>
      <w:r w:rsidRPr="0034740F">
        <w:rPr>
          <w:rFonts w:eastAsia="Times New Roman"/>
          <w:sz w:val="22"/>
          <w:lang w:eastAsia="en-CA"/>
        </w:rPr>
        <w:t xml:space="preserve">Drunk Tubing </w:t>
      </w:r>
      <w:r w:rsidR="00515BBF">
        <w:rPr>
          <w:rFonts w:eastAsia="Times New Roman"/>
          <w:sz w:val="22"/>
          <w:lang w:eastAsia="en-CA"/>
        </w:rPr>
        <w:t>– D found liable</w:t>
      </w:r>
      <w:r w:rsidRPr="0034740F">
        <w:rPr>
          <w:rFonts w:eastAsia="Times New Roman"/>
          <w:sz w:val="22"/>
          <w:lang w:eastAsia="en-CA"/>
        </w:rPr>
        <w:t> </w:t>
      </w:r>
    </w:p>
    <w:p w:rsidR="0034740F" w:rsidRPr="0034740F" w:rsidRDefault="0034740F" w:rsidP="001E1887">
      <w:pPr>
        <w:numPr>
          <w:ilvl w:val="0"/>
          <w:numId w:val="43"/>
        </w:numPr>
        <w:ind w:left="540"/>
        <w:textAlignment w:val="center"/>
        <w:rPr>
          <w:rFonts w:eastAsia="Times New Roman"/>
          <w:szCs w:val="24"/>
          <w:lang w:eastAsia="en-CA"/>
        </w:rPr>
      </w:pPr>
      <w:r w:rsidRPr="0034740F">
        <w:rPr>
          <w:rFonts w:eastAsia="Times New Roman"/>
          <w:sz w:val="22"/>
          <w:lang w:eastAsia="en-CA"/>
        </w:rPr>
        <w:t>Crocker became paraplegic from tubing incident while drunk</w:t>
      </w:r>
    </w:p>
    <w:p w:rsidR="0034740F" w:rsidRPr="0034740F" w:rsidRDefault="0034740F" w:rsidP="001E1887">
      <w:pPr>
        <w:numPr>
          <w:ilvl w:val="0"/>
          <w:numId w:val="43"/>
        </w:numPr>
        <w:ind w:left="540"/>
        <w:textAlignment w:val="center"/>
        <w:rPr>
          <w:rFonts w:eastAsia="Times New Roman"/>
          <w:szCs w:val="24"/>
          <w:lang w:eastAsia="en-CA"/>
        </w:rPr>
      </w:pPr>
      <w:r w:rsidRPr="0034740F">
        <w:rPr>
          <w:rFonts w:eastAsia="Times New Roman"/>
          <w:sz w:val="22"/>
          <w:lang w:eastAsia="en-CA"/>
        </w:rPr>
        <w:t xml:space="preserve"> Held that Sundance </w:t>
      </w:r>
      <w:r w:rsidRPr="0034740F">
        <w:rPr>
          <w:rFonts w:eastAsia="Times New Roman"/>
          <w:b/>
          <w:sz w:val="22"/>
          <w:lang w:eastAsia="en-CA"/>
        </w:rPr>
        <w:t>was in close enough proximity</w:t>
      </w:r>
      <w:r w:rsidRPr="0034740F">
        <w:rPr>
          <w:rFonts w:eastAsia="Times New Roman"/>
          <w:sz w:val="22"/>
          <w:lang w:eastAsia="en-CA"/>
        </w:rPr>
        <w:t xml:space="preserve"> to Crocker to have a duty</w:t>
      </w:r>
    </w:p>
    <w:p w:rsidR="0034740F" w:rsidRPr="0034740F" w:rsidRDefault="0034740F" w:rsidP="001E1887">
      <w:pPr>
        <w:numPr>
          <w:ilvl w:val="0"/>
          <w:numId w:val="43"/>
        </w:numPr>
        <w:ind w:left="540"/>
        <w:textAlignment w:val="center"/>
        <w:rPr>
          <w:rFonts w:eastAsia="Times New Roman"/>
          <w:szCs w:val="24"/>
          <w:lang w:eastAsia="en-CA"/>
        </w:rPr>
      </w:pPr>
      <w:r w:rsidRPr="0034740F">
        <w:rPr>
          <w:rFonts w:eastAsia="Times New Roman"/>
          <w:sz w:val="22"/>
          <w:lang w:eastAsia="en-CA"/>
        </w:rPr>
        <w:t xml:space="preserve">Held that Sundance </w:t>
      </w:r>
      <w:r w:rsidRPr="0034740F">
        <w:rPr>
          <w:rFonts w:eastAsia="Times New Roman"/>
          <w:b/>
          <w:sz w:val="22"/>
          <w:lang w:eastAsia="en-CA"/>
        </w:rPr>
        <w:t>failed to meet standard of care</w:t>
      </w:r>
    </w:p>
    <w:p w:rsidR="0034740F" w:rsidRPr="0034740F" w:rsidRDefault="0034740F" w:rsidP="001E1887">
      <w:pPr>
        <w:numPr>
          <w:ilvl w:val="0"/>
          <w:numId w:val="43"/>
        </w:numPr>
        <w:ind w:left="540"/>
        <w:textAlignment w:val="center"/>
        <w:rPr>
          <w:rFonts w:eastAsia="Times New Roman"/>
          <w:szCs w:val="24"/>
          <w:lang w:eastAsia="en-CA"/>
        </w:rPr>
      </w:pPr>
      <w:r w:rsidRPr="0034740F">
        <w:rPr>
          <w:rFonts w:eastAsia="Times New Roman"/>
          <w:sz w:val="22"/>
          <w:lang w:eastAsia="en-CA"/>
        </w:rPr>
        <w:t xml:space="preserve">Held that </w:t>
      </w:r>
      <w:r w:rsidRPr="0034740F">
        <w:rPr>
          <w:rFonts w:eastAsia="Times New Roman"/>
          <w:b/>
          <w:sz w:val="22"/>
          <w:lang w:eastAsia="en-CA"/>
        </w:rPr>
        <w:t>there was causation</w:t>
      </w:r>
    </w:p>
    <w:p w:rsidR="0034740F" w:rsidRPr="0034740F" w:rsidRDefault="0034740F" w:rsidP="001E1887">
      <w:pPr>
        <w:numPr>
          <w:ilvl w:val="0"/>
          <w:numId w:val="43"/>
        </w:numPr>
        <w:ind w:left="540"/>
        <w:textAlignment w:val="center"/>
        <w:rPr>
          <w:rFonts w:eastAsia="Times New Roman"/>
          <w:szCs w:val="24"/>
          <w:lang w:eastAsia="en-CA"/>
        </w:rPr>
      </w:pPr>
      <w:r w:rsidRPr="0034740F">
        <w:rPr>
          <w:rFonts w:eastAsia="Times New Roman"/>
          <w:sz w:val="22"/>
          <w:lang w:eastAsia="en-CA"/>
        </w:rPr>
        <w:t>Held that the waiver did not show intent</w:t>
      </w:r>
    </w:p>
    <w:p w:rsidR="0034740F" w:rsidRPr="0034740F" w:rsidRDefault="0034740F" w:rsidP="001E1887">
      <w:pPr>
        <w:numPr>
          <w:ilvl w:val="1"/>
          <w:numId w:val="43"/>
        </w:numPr>
        <w:ind w:left="1080"/>
        <w:textAlignment w:val="center"/>
        <w:rPr>
          <w:rFonts w:eastAsia="Times New Roman"/>
          <w:szCs w:val="24"/>
          <w:lang w:eastAsia="en-CA"/>
        </w:rPr>
      </w:pPr>
      <w:r w:rsidRPr="0034740F">
        <w:rPr>
          <w:rFonts w:eastAsia="Times New Roman"/>
          <w:sz w:val="22"/>
          <w:lang w:eastAsia="en-CA"/>
        </w:rPr>
        <w:t>Did not voluntarily waive his rights</w:t>
      </w:r>
    </w:p>
    <w:p w:rsidR="0034740F" w:rsidRPr="0034740F" w:rsidRDefault="0034740F" w:rsidP="0034740F">
      <w:pPr>
        <w:rPr>
          <w:rFonts w:eastAsia="Times New Roman"/>
          <w:sz w:val="22"/>
          <w:lang w:eastAsia="en-CA"/>
        </w:rPr>
      </w:pPr>
      <w:r w:rsidRPr="0034740F">
        <w:rPr>
          <w:rFonts w:eastAsia="Times New Roman"/>
          <w:sz w:val="22"/>
          <w:lang w:eastAsia="en-CA"/>
        </w:rPr>
        <w:t> </w:t>
      </w:r>
    </w:p>
    <w:p w:rsidR="0034740F" w:rsidRPr="0034740F" w:rsidRDefault="0034740F" w:rsidP="0034740F">
      <w:pPr>
        <w:rPr>
          <w:rFonts w:eastAsia="Times New Roman"/>
          <w:sz w:val="22"/>
          <w:lang w:eastAsia="en-CA"/>
        </w:rPr>
      </w:pPr>
      <w:r w:rsidRPr="0034740F">
        <w:rPr>
          <w:rFonts w:eastAsia="Times New Roman"/>
          <w:b/>
          <w:bCs/>
          <w:sz w:val="22"/>
          <w:lang w:eastAsia="en-CA"/>
        </w:rPr>
        <w:t>Other Duty to Control Situations</w:t>
      </w:r>
    </w:p>
    <w:p w:rsidR="0034740F" w:rsidRPr="00E00F60" w:rsidRDefault="00E00F60" w:rsidP="001818E9">
      <w:pPr>
        <w:pStyle w:val="ListParagraph"/>
        <w:numPr>
          <w:ilvl w:val="0"/>
          <w:numId w:val="24"/>
        </w:numPr>
        <w:rPr>
          <w:rFonts w:eastAsia="Times New Roman"/>
          <w:sz w:val="22"/>
          <w:lang w:eastAsia="en-CA"/>
        </w:rPr>
      </w:pPr>
      <w:r>
        <w:rPr>
          <w:rFonts w:eastAsia="Times New Roman"/>
          <w:sz w:val="22"/>
          <w:lang w:eastAsia="en-CA"/>
        </w:rPr>
        <w:t xml:space="preserve">Commercial host liable. Private not liable for guests </w:t>
      </w:r>
      <w:r w:rsidR="008419CD">
        <w:rPr>
          <w:rFonts w:eastAsia="Times New Roman"/>
          <w:sz w:val="22"/>
          <w:lang w:eastAsia="en-CA"/>
        </w:rPr>
        <w:t xml:space="preserve">since hard to monitor </w:t>
      </w:r>
      <w:r>
        <w:rPr>
          <w:rFonts w:eastAsia="Times New Roman"/>
          <w:sz w:val="22"/>
          <w:lang w:eastAsia="en-CA"/>
        </w:rPr>
        <w:t>(</w:t>
      </w:r>
      <w:r w:rsidRPr="00723A39">
        <w:rPr>
          <w:rStyle w:val="Heading3Char"/>
        </w:rPr>
        <w:t xml:space="preserve">Childs v </w:t>
      </w:r>
      <w:proofErr w:type="spellStart"/>
      <w:r w:rsidRPr="00723A39">
        <w:rPr>
          <w:rStyle w:val="Heading3Char"/>
        </w:rPr>
        <w:t>Desormeaux</w:t>
      </w:r>
      <w:proofErr w:type="spellEnd"/>
      <w:r>
        <w:rPr>
          <w:rFonts w:eastAsia="Times New Roman"/>
          <w:sz w:val="22"/>
          <w:lang w:eastAsia="en-CA"/>
        </w:rPr>
        <w:t xml:space="preserve">) </w:t>
      </w:r>
    </w:p>
    <w:p w:rsidR="0034740F" w:rsidRPr="00E00F60" w:rsidRDefault="0034740F" w:rsidP="00E00F60">
      <w:pPr>
        <w:pStyle w:val="ListParagraph"/>
        <w:numPr>
          <w:ilvl w:val="0"/>
          <w:numId w:val="1"/>
        </w:numPr>
        <w:textAlignment w:val="center"/>
        <w:rPr>
          <w:rFonts w:eastAsia="Times New Roman"/>
          <w:szCs w:val="24"/>
          <w:lang w:eastAsia="en-CA"/>
        </w:rPr>
      </w:pPr>
      <w:r w:rsidRPr="00E00F60">
        <w:rPr>
          <w:rFonts w:eastAsia="Times New Roman"/>
          <w:sz w:val="22"/>
          <w:lang w:eastAsia="en-CA"/>
        </w:rPr>
        <w:t>Parents are not liable for their children's acts</w:t>
      </w:r>
    </w:p>
    <w:p w:rsidR="0034740F" w:rsidRPr="0034740F" w:rsidRDefault="0034740F" w:rsidP="001E1887">
      <w:pPr>
        <w:numPr>
          <w:ilvl w:val="1"/>
          <w:numId w:val="44"/>
        </w:numPr>
        <w:ind w:left="1080"/>
        <w:textAlignment w:val="center"/>
        <w:rPr>
          <w:rFonts w:eastAsia="Times New Roman"/>
          <w:szCs w:val="24"/>
          <w:lang w:eastAsia="en-CA"/>
        </w:rPr>
      </w:pPr>
      <w:r w:rsidRPr="0034740F">
        <w:rPr>
          <w:rFonts w:eastAsia="Times New Roman"/>
          <w:sz w:val="22"/>
          <w:lang w:eastAsia="en-CA"/>
        </w:rPr>
        <w:t>Only liable if they had a separate duty to the plaintiff</w:t>
      </w:r>
    </w:p>
    <w:p w:rsidR="0034740F" w:rsidRPr="0034740F" w:rsidRDefault="0034740F" w:rsidP="0034740F">
      <w:pPr>
        <w:rPr>
          <w:rFonts w:eastAsia="Times New Roman"/>
          <w:sz w:val="22"/>
          <w:lang w:eastAsia="en-CA"/>
        </w:rPr>
      </w:pPr>
      <w:r w:rsidRPr="0034740F">
        <w:rPr>
          <w:rFonts w:eastAsia="Times New Roman"/>
          <w:sz w:val="22"/>
          <w:lang w:eastAsia="en-CA"/>
        </w:rPr>
        <w:t> </w:t>
      </w:r>
    </w:p>
    <w:p w:rsidR="0034740F" w:rsidRPr="0034740F" w:rsidRDefault="0034740F" w:rsidP="0034740F">
      <w:pPr>
        <w:rPr>
          <w:rFonts w:eastAsia="Times New Roman"/>
          <w:sz w:val="22"/>
          <w:lang w:eastAsia="en-CA"/>
        </w:rPr>
      </w:pPr>
      <w:r w:rsidRPr="0034740F">
        <w:rPr>
          <w:rFonts w:eastAsia="Times New Roman"/>
          <w:b/>
          <w:bCs/>
          <w:sz w:val="22"/>
          <w:lang w:eastAsia="en-CA"/>
        </w:rPr>
        <w:t>Duty to Prevent Crime and Protect Others</w:t>
      </w:r>
    </w:p>
    <w:p w:rsidR="0034740F" w:rsidRPr="0034740F" w:rsidRDefault="0034740F" w:rsidP="00723A39">
      <w:pPr>
        <w:pStyle w:val="Heading3"/>
        <w:rPr>
          <w:rFonts w:eastAsia="Times New Roman"/>
          <w:lang w:eastAsia="en-CA"/>
        </w:rPr>
      </w:pPr>
      <w:r w:rsidRPr="0034740F">
        <w:rPr>
          <w:rFonts w:eastAsia="Times New Roman"/>
          <w:lang w:eastAsia="en-CA"/>
        </w:rPr>
        <w:t xml:space="preserve">  </w:t>
      </w:r>
      <w:bookmarkStart w:id="18" w:name="_Toc384809338"/>
      <w:r w:rsidRPr="0034740F">
        <w:rPr>
          <w:rFonts w:eastAsia="Times New Roman"/>
          <w:lang w:eastAsia="en-CA"/>
        </w:rPr>
        <w:t>Jane Doe v. Metropolitan Toronto</w:t>
      </w:r>
      <w:bookmarkEnd w:id="18"/>
      <w:r w:rsidRPr="0034740F">
        <w:rPr>
          <w:rFonts w:eastAsia="Times New Roman"/>
          <w:lang w:eastAsia="en-CA"/>
        </w:rPr>
        <w:t xml:space="preserve"> </w:t>
      </w:r>
    </w:p>
    <w:p w:rsidR="0034740F" w:rsidRPr="0034740F" w:rsidRDefault="0034740F" w:rsidP="0034740F">
      <w:pPr>
        <w:rPr>
          <w:rFonts w:eastAsia="Times New Roman"/>
          <w:sz w:val="22"/>
          <w:lang w:eastAsia="en-CA"/>
        </w:rPr>
      </w:pPr>
      <w:r w:rsidRPr="0034740F">
        <w:rPr>
          <w:rFonts w:eastAsia="Times New Roman"/>
          <w:sz w:val="22"/>
          <w:lang w:eastAsia="en-CA"/>
        </w:rPr>
        <w:t>Rape in apartments</w:t>
      </w:r>
    </w:p>
    <w:p w:rsidR="0034740F" w:rsidRPr="0034740F" w:rsidRDefault="0034740F" w:rsidP="001E1887">
      <w:pPr>
        <w:numPr>
          <w:ilvl w:val="0"/>
          <w:numId w:val="45"/>
        </w:numPr>
        <w:ind w:left="540"/>
        <w:textAlignment w:val="center"/>
        <w:rPr>
          <w:rFonts w:eastAsia="Times New Roman"/>
          <w:szCs w:val="24"/>
          <w:lang w:eastAsia="en-CA"/>
        </w:rPr>
      </w:pPr>
      <w:r w:rsidRPr="0034740F">
        <w:rPr>
          <w:rFonts w:eastAsia="Times New Roman"/>
          <w:sz w:val="22"/>
          <w:lang w:eastAsia="en-CA"/>
        </w:rPr>
        <w:t xml:space="preserve">Public policy case </w:t>
      </w:r>
    </w:p>
    <w:p w:rsidR="0034740F" w:rsidRPr="0034740F" w:rsidRDefault="0034740F" w:rsidP="001E1887">
      <w:pPr>
        <w:numPr>
          <w:ilvl w:val="0"/>
          <w:numId w:val="45"/>
        </w:numPr>
        <w:ind w:left="540"/>
        <w:textAlignment w:val="center"/>
        <w:rPr>
          <w:rFonts w:eastAsia="Times New Roman"/>
          <w:szCs w:val="24"/>
          <w:lang w:eastAsia="en-CA"/>
        </w:rPr>
      </w:pPr>
      <w:r w:rsidRPr="0034740F">
        <w:rPr>
          <w:rFonts w:eastAsia="Times New Roman"/>
          <w:sz w:val="22"/>
          <w:lang w:eastAsia="en-CA"/>
        </w:rPr>
        <w:t>Court found that police had a duty to warn women</w:t>
      </w:r>
    </w:p>
    <w:p w:rsidR="0034740F" w:rsidRPr="0034740F" w:rsidRDefault="0034740F" w:rsidP="001E1887">
      <w:pPr>
        <w:numPr>
          <w:ilvl w:val="0"/>
          <w:numId w:val="45"/>
        </w:numPr>
        <w:ind w:left="540"/>
        <w:textAlignment w:val="center"/>
        <w:rPr>
          <w:rFonts w:eastAsia="Times New Roman"/>
          <w:szCs w:val="24"/>
          <w:lang w:eastAsia="en-CA"/>
        </w:rPr>
      </w:pPr>
      <w:r w:rsidRPr="0034740F">
        <w:rPr>
          <w:rFonts w:eastAsia="Times New Roman"/>
          <w:sz w:val="22"/>
          <w:lang w:eastAsia="en-CA"/>
        </w:rPr>
        <w:t>The harm was foreseeable and a proximity existed</w:t>
      </w:r>
    </w:p>
    <w:p w:rsidR="0034740F" w:rsidRPr="0034740F" w:rsidRDefault="0034740F" w:rsidP="001E1887">
      <w:pPr>
        <w:numPr>
          <w:ilvl w:val="0"/>
          <w:numId w:val="45"/>
        </w:numPr>
        <w:ind w:left="540"/>
        <w:textAlignment w:val="center"/>
        <w:rPr>
          <w:rFonts w:eastAsia="Times New Roman"/>
          <w:szCs w:val="24"/>
          <w:lang w:eastAsia="en-CA"/>
        </w:rPr>
      </w:pPr>
      <w:r w:rsidRPr="0034740F">
        <w:rPr>
          <w:rFonts w:eastAsia="Times New Roman"/>
          <w:sz w:val="22"/>
          <w:lang w:eastAsia="en-CA"/>
        </w:rPr>
        <w:t>Police have a duty to warn citizens of foreseeable harm</w:t>
      </w:r>
    </w:p>
    <w:p w:rsidR="0034740F" w:rsidRPr="0034740F" w:rsidRDefault="0034740F" w:rsidP="001E1887">
      <w:pPr>
        <w:numPr>
          <w:ilvl w:val="0"/>
          <w:numId w:val="45"/>
        </w:numPr>
        <w:ind w:left="540"/>
        <w:textAlignment w:val="center"/>
        <w:rPr>
          <w:rFonts w:eastAsia="Times New Roman"/>
          <w:szCs w:val="24"/>
          <w:lang w:eastAsia="en-CA"/>
        </w:rPr>
      </w:pPr>
      <w:r w:rsidRPr="0034740F">
        <w:rPr>
          <w:rFonts w:eastAsia="Times New Roman"/>
          <w:sz w:val="22"/>
          <w:lang w:eastAsia="en-CA"/>
        </w:rPr>
        <w:t>Private law duty of care established</w:t>
      </w:r>
    </w:p>
    <w:p w:rsidR="0034740F" w:rsidRPr="0034740F" w:rsidRDefault="0034740F" w:rsidP="001E1887">
      <w:pPr>
        <w:numPr>
          <w:ilvl w:val="0"/>
          <w:numId w:val="45"/>
        </w:numPr>
        <w:ind w:left="540"/>
        <w:textAlignment w:val="center"/>
        <w:rPr>
          <w:rFonts w:eastAsia="Times New Roman"/>
          <w:szCs w:val="24"/>
          <w:lang w:eastAsia="en-CA"/>
        </w:rPr>
      </w:pPr>
      <w:r w:rsidRPr="0034740F">
        <w:rPr>
          <w:rFonts w:eastAsia="Times New Roman"/>
          <w:sz w:val="22"/>
          <w:lang w:eastAsia="en-CA"/>
        </w:rPr>
        <w:t xml:space="preserve">Jane Doe awarded 222,000 </w:t>
      </w:r>
    </w:p>
    <w:p w:rsidR="007E381E" w:rsidRDefault="007E381E" w:rsidP="00723A39">
      <w:pPr>
        <w:pStyle w:val="Heading1"/>
        <w:rPr>
          <w:highlight w:val="yellow"/>
        </w:rPr>
      </w:pPr>
      <w:bookmarkStart w:id="19" w:name="_Toc384809339"/>
      <w:r w:rsidRPr="00DC4403">
        <w:rPr>
          <w:highlight w:val="yellow"/>
        </w:rPr>
        <w:lastRenderedPageBreak/>
        <w:t>DUTY TO PERFORM GRATUITOUS UNDERTAKINGS</w:t>
      </w:r>
      <w:bookmarkEnd w:id="19"/>
    </w:p>
    <w:p w:rsidR="00360F89" w:rsidRPr="00562D91" w:rsidRDefault="00360F89" w:rsidP="006F3F2C">
      <w:pPr>
        <w:rPr>
          <w:b/>
          <w:szCs w:val="24"/>
          <w:u w:val="single"/>
        </w:rPr>
      </w:pPr>
    </w:p>
    <w:p w:rsidR="00562D91" w:rsidRPr="00562D91" w:rsidRDefault="00562D91" w:rsidP="001E1887">
      <w:pPr>
        <w:numPr>
          <w:ilvl w:val="0"/>
          <w:numId w:val="46"/>
        </w:numPr>
        <w:ind w:left="540"/>
        <w:textAlignment w:val="center"/>
        <w:rPr>
          <w:rFonts w:eastAsia="Times New Roman"/>
          <w:szCs w:val="24"/>
          <w:lang w:eastAsia="en-CA"/>
        </w:rPr>
      </w:pPr>
      <w:r w:rsidRPr="00562D91">
        <w:rPr>
          <w:rFonts w:eastAsia="Times New Roman"/>
          <w:szCs w:val="24"/>
          <w:lang w:eastAsia="en-CA"/>
        </w:rPr>
        <w:t>Law does not generally require an individual to honour a gratuitous promise, as it would be a nonfeasance</w:t>
      </w:r>
    </w:p>
    <w:p w:rsidR="00562D91" w:rsidRPr="00562D91" w:rsidRDefault="00562D91" w:rsidP="001E1887">
      <w:pPr>
        <w:numPr>
          <w:ilvl w:val="1"/>
          <w:numId w:val="46"/>
        </w:numPr>
        <w:ind w:left="1080"/>
        <w:textAlignment w:val="center"/>
        <w:rPr>
          <w:rFonts w:eastAsia="Times New Roman"/>
          <w:szCs w:val="24"/>
          <w:lang w:eastAsia="en-CA"/>
        </w:rPr>
      </w:pPr>
      <w:r w:rsidRPr="00562D91">
        <w:rPr>
          <w:rFonts w:eastAsia="Times New Roman"/>
          <w:szCs w:val="24"/>
          <w:lang w:eastAsia="en-CA"/>
        </w:rPr>
        <w:t>Unless defendant places plaintiff in worse situation</w:t>
      </w:r>
    </w:p>
    <w:p w:rsidR="00562D91" w:rsidRPr="00562D91" w:rsidRDefault="00562D91" w:rsidP="001E1887">
      <w:pPr>
        <w:numPr>
          <w:ilvl w:val="0"/>
          <w:numId w:val="47"/>
        </w:numPr>
        <w:ind w:left="540"/>
        <w:textAlignment w:val="center"/>
        <w:rPr>
          <w:rFonts w:eastAsia="Times New Roman"/>
          <w:szCs w:val="24"/>
          <w:lang w:eastAsia="en-CA"/>
        </w:rPr>
      </w:pPr>
      <w:r w:rsidRPr="00562D91">
        <w:rPr>
          <w:rFonts w:eastAsia="Times New Roman"/>
          <w:szCs w:val="24"/>
          <w:lang w:eastAsia="en-CA"/>
        </w:rPr>
        <w:t>Promissory estoppel may enforce a nonfeasance</w:t>
      </w:r>
    </w:p>
    <w:p w:rsidR="00562D91" w:rsidRPr="00562D91" w:rsidRDefault="00562D91" w:rsidP="00562D91">
      <w:pPr>
        <w:rPr>
          <w:rFonts w:eastAsia="Times New Roman"/>
          <w:szCs w:val="24"/>
          <w:lang w:eastAsia="en-CA"/>
        </w:rPr>
      </w:pPr>
      <w:r w:rsidRPr="00562D91">
        <w:rPr>
          <w:rFonts w:eastAsia="Times New Roman"/>
          <w:szCs w:val="24"/>
          <w:lang w:eastAsia="en-CA"/>
        </w:rPr>
        <w:t> </w:t>
      </w:r>
    </w:p>
    <w:p w:rsidR="00562D91" w:rsidRPr="00562D91" w:rsidRDefault="00562D91" w:rsidP="00562D91">
      <w:pPr>
        <w:rPr>
          <w:rFonts w:eastAsia="Times New Roman"/>
          <w:szCs w:val="24"/>
          <w:lang w:eastAsia="en-CA"/>
        </w:rPr>
      </w:pPr>
      <w:bookmarkStart w:id="20" w:name="_Toc384809340"/>
      <w:r w:rsidRPr="00723A39">
        <w:rPr>
          <w:rStyle w:val="Heading3Char"/>
        </w:rPr>
        <w:t>Smith v Rae 1919</w:t>
      </w:r>
      <w:r w:rsidR="00FF2C5F" w:rsidRPr="00723A39">
        <w:rPr>
          <w:rStyle w:val="Heading3Char"/>
        </w:rPr>
        <w:softHyphen/>
      </w:r>
      <w:bookmarkEnd w:id="20"/>
      <w:r w:rsidR="00FF2C5F">
        <w:rPr>
          <w:rFonts w:eastAsia="Times New Roman"/>
          <w:szCs w:val="24"/>
          <w:lang w:eastAsia="en-CA"/>
        </w:rPr>
        <w:t xml:space="preserve">- failure to act not a tort, may be a breach in contract </w:t>
      </w:r>
    </w:p>
    <w:p w:rsidR="00562D91" w:rsidRPr="00562D91" w:rsidRDefault="00562D91" w:rsidP="00562D91">
      <w:pPr>
        <w:rPr>
          <w:rFonts w:eastAsia="Times New Roman"/>
          <w:szCs w:val="24"/>
          <w:lang w:eastAsia="en-CA"/>
        </w:rPr>
      </w:pPr>
      <w:r w:rsidRPr="00562D91">
        <w:rPr>
          <w:rFonts w:eastAsia="Times New Roman"/>
          <w:szCs w:val="24"/>
          <w:lang w:eastAsia="en-CA"/>
        </w:rPr>
        <w:t>Baby delivery mishap</w:t>
      </w:r>
    </w:p>
    <w:p w:rsidR="00562D91" w:rsidRPr="00562D91" w:rsidRDefault="00562D91" w:rsidP="001E1887">
      <w:pPr>
        <w:numPr>
          <w:ilvl w:val="0"/>
          <w:numId w:val="48"/>
        </w:numPr>
        <w:ind w:left="540"/>
        <w:textAlignment w:val="center"/>
        <w:rPr>
          <w:rFonts w:eastAsia="Times New Roman"/>
          <w:szCs w:val="24"/>
          <w:lang w:eastAsia="en-CA"/>
        </w:rPr>
      </w:pPr>
      <w:r w:rsidRPr="00562D91">
        <w:rPr>
          <w:rFonts w:eastAsia="Times New Roman"/>
          <w:szCs w:val="24"/>
          <w:lang w:eastAsia="en-CA"/>
        </w:rPr>
        <w:t>Entered a contract with doctor, doctor didn't show up</w:t>
      </w:r>
    </w:p>
    <w:p w:rsidR="00562D91" w:rsidRPr="00562D91" w:rsidRDefault="00562D91" w:rsidP="001E1887">
      <w:pPr>
        <w:numPr>
          <w:ilvl w:val="0"/>
          <w:numId w:val="49"/>
        </w:numPr>
        <w:ind w:left="540"/>
        <w:textAlignment w:val="center"/>
        <w:rPr>
          <w:rFonts w:eastAsia="Times New Roman"/>
          <w:szCs w:val="24"/>
          <w:lang w:eastAsia="en-CA"/>
        </w:rPr>
      </w:pPr>
      <w:r w:rsidRPr="00562D91">
        <w:rPr>
          <w:rFonts w:eastAsia="Times New Roman"/>
          <w:szCs w:val="24"/>
          <w:lang w:eastAsia="en-CA"/>
        </w:rPr>
        <w:t xml:space="preserve">Court deemed only thing doctor did wrong was not do something he said he was going to do </w:t>
      </w:r>
    </w:p>
    <w:p w:rsidR="00562D91" w:rsidRPr="00562D91" w:rsidRDefault="00562D91" w:rsidP="001E1887">
      <w:pPr>
        <w:numPr>
          <w:ilvl w:val="0"/>
          <w:numId w:val="49"/>
        </w:numPr>
        <w:ind w:left="540"/>
        <w:textAlignment w:val="center"/>
        <w:rPr>
          <w:rFonts w:eastAsia="Times New Roman"/>
          <w:szCs w:val="24"/>
          <w:lang w:eastAsia="en-CA"/>
        </w:rPr>
      </w:pPr>
      <w:r w:rsidRPr="00562D91">
        <w:rPr>
          <w:rFonts w:eastAsia="Times New Roman"/>
          <w:szCs w:val="24"/>
          <w:lang w:eastAsia="en-CA"/>
        </w:rPr>
        <w:t>Court rules that was fine</w:t>
      </w:r>
    </w:p>
    <w:p w:rsidR="00562D91" w:rsidRPr="00562D91" w:rsidRDefault="00562D91" w:rsidP="00562D91">
      <w:pPr>
        <w:ind w:left="540"/>
        <w:rPr>
          <w:rFonts w:eastAsia="Times New Roman"/>
          <w:szCs w:val="24"/>
          <w:lang w:eastAsia="en-CA"/>
        </w:rPr>
      </w:pPr>
      <w:r w:rsidRPr="00562D91">
        <w:rPr>
          <w:rFonts w:eastAsia="Times New Roman"/>
          <w:szCs w:val="24"/>
          <w:lang w:eastAsia="en-CA"/>
        </w:rPr>
        <w:t> </w:t>
      </w:r>
    </w:p>
    <w:p w:rsidR="00562D91" w:rsidRPr="00562D91" w:rsidRDefault="00562D91" w:rsidP="00562D91">
      <w:pPr>
        <w:rPr>
          <w:rFonts w:eastAsia="Times New Roman"/>
          <w:szCs w:val="24"/>
          <w:lang w:eastAsia="en-CA"/>
        </w:rPr>
      </w:pPr>
      <w:bookmarkStart w:id="21" w:name="_Toc384809341"/>
      <w:proofErr w:type="spellStart"/>
      <w:r w:rsidRPr="00723A39">
        <w:rPr>
          <w:rStyle w:val="Heading3Char"/>
        </w:rPr>
        <w:t>Zilenko</w:t>
      </w:r>
      <w:proofErr w:type="spellEnd"/>
      <w:r w:rsidRPr="00723A39">
        <w:rPr>
          <w:rStyle w:val="Heading3Char"/>
        </w:rPr>
        <w:t xml:space="preserve"> v </w:t>
      </w:r>
      <w:proofErr w:type="spellStart"/>
      <w:r w:rsidRPr="00723A39">
        <w:rPr>
          <w:rStyle w:val="Heading3Char"/>
        </w:rPr>
        <w:t>Gimbel</w:t>
      </w:r>
      <w:proofErr w:type="spellEnd"/>
      <w:r w:rsidRPr="00723A39">
        <w:rPr>
          <w:rStyle w:val="Heading3Char"/>
        </w:rPr>
        <w:t xml:space="preserve"> Bros Inc.</w:t>
      </w:r>
      <w:bookmarkEnd w:id="21"/>
      <w:r w:rsidRPr="00562D91">
        <w:rPr>
          <w:rFonts w:eastAsia="Times New Roman"/>
          <w:i/>
          <w:szCs w:val="24"/>
          <w:lang w:eastAsia="en-CA"/>
        </w:rPr>
        <w:t xml:space="preserve"> (1936</w:t>
      </w:r>
      <w:proofErr w:type="gramStart"/>
      <w:r w:rsidRPr="00562D91">
        <w:rPr>
          <w:rFonts w:eastAsia="Times New Roman"/>
          <w:i/>
          <w:szCs w:val="24"/>
          <w:lang w:eastAsia="en-CA"/>
        </w:rPr>
        <w:t>)</w:t>
      </w:r>
      <w:r w:rsidR="00FF2C5F">
        <w:rPr>
          <w:rFonts w:eastAsia="Times New Roman"/>
          <w:i/>
          <w:szCs w:val="24"/>
          <w:lang w:eastAsia="en-CA"/>
        </w:rPr>
        <w:t>-</w:t>
      </w:r>
      <w:proofErr w:type="gramEnd"/>
      <w:r w:rsidR="00FF2C5F">
        <w:rPr>
          <w:rFonts w:eastAsia="Times New Roman"/>
          <w:i/>
          <w:szCs w:val="24"/>
          <w:lang w:eastAsia="en-CA"/>
        </w:rPr>
        <w:t xml:space="preserve"> </w:t>
      </w:r>
      <w:r w:rsidR="00FF2C5F">
        <w:rPr>
          <w:rFonts w:eastAsia="Times New Roman"/>
          <w:szCs w:val="24"/>
          <w:lang w:eastAsia="en-CA"/>
        </w:rPr>
        <w:t xml:space="preserve">starting to act and then doing so negligently </w:t>
      </w:r>
    </w:p>
    <w:p w:rsidR="00562D91" w:rsidRPr="00562D91" w:rsidRDefault="00562D91" w:rsidP="001E1887">
      <w:pPr>
        <w:numPr>
          <w:ilvl w:val="0"/>
          <w:numId w:val="50"/>
        </w:numPr>
        <w:ind w:left="540"/>
        <w:textAlignment w:val="center"/>
        <w:rPr>
          <w:rFonts w:eastAsia="Times New Roman"/>
          <w:szCs w:val="24"/>
          <w:lang w:eastAsia="en-CA"/>
        </w:rPr>
      </w:pPr>
      <w:r w:rsidRPr="00562D91">
        <w:rPr>
          <w:rFonts w:eastAsia="Times New Roman"/>
          <w:szCs w:val="24"/>
          <w:lang w:eastAsia="en-CA"/>
        </w:rPr>
        <w:t xml:space="preserve">Plaintiff's intestate fallen ill on boat and held by defendant </w:t>
      </w:r>
    </w:p>
    <w:p w:rsidR="00562D91" w:rsidRPr="00562D91" w:rsidRDefault="00562D91" w:rsidP="001E1887">
      <w:pPr>
        <w:numPr>
          <w:ilvl w:val="0"/>
          <w:numId w:val="51"/>
        </w:numPr>
        <w:ind w:left="540"/>
        <w:textAlignment w:val="center"/>
        <w:rPr>
          <w:rFonts w:eastAsia="Times New Roman"/>
          <w:szCs w:val="24"/>
          <w:lang w:eastAsia="en-CA"/>
        </w:rPr>
      </w:pPr>
      <w:r w:rsidRPr="00562D91">
        <w:rPr>
          <w:rFonts w:eastAsia="Times New Roman"/>
          <w:szCs w:val="24"/>
          <w:lang w:eastAsia="en-CA"/>
        </w:rPr>
        <w:t>Defendant originally had no duty, but then imposed one on himself</w:t>
      </w:r>
    </w:p>
    <w:p w:rsidR="00562D91" w:rsidRPr="00562D91" w:rsidRDefault="00562D91" w:rsidP="001E1887">
      <w:pPr>
        <w:numPr>
          <w:ilvl w:val="0"/>
          <w:numId w:val="52"/>
        </w:numPr>
        <w:ind w:left="540"/>
        <w:textAlignment w:val="center"/>
        <w:rPr>
          <w:rFonts w:eastAsia="Times New Roman"/>
          <w:szCs w:val="24"/>
          <w:lang w:eastAsia="en-CA"/>
        </w:rPr>
      </w:pPr>
      <w:r w:rsidRPr="00562D91">
        <w:rPr>
          <w:rFonts w:eastAsia="Times New Roman"/>
          <w:szCs w:val="24"/>
          <w:lang w:eastAsia="en-CA"/>
        </w:rPr>
        <w:t xml:space="preserve">Intestate could not get care because he was being held </w:t>
      </w:r>
    </w:p>
    <w:p w:rsidR="00562D91" w:rsidRPr="00562D91" w:rsidRDefault="00562D91" w:rsidP="001E1887">
      <w:pPr>
        <w:numPr>
          <w:ilvl w:val="0"/>
          <w:numId w:val="52"/>
        </w:numPr>
        <w:ind w:left="540"/>
        <w:textAlignment w:val="center"/>
        <w:rPr>
          <w:rFonts w:eastAsia="Times New Roman"/>
          <w:szCs w:val="24"/>
          <w:lang w:eastAsia="en-CA"/>
        </w:rPr>
      </w:pPr>
      <w:r w:rsidRPr="00562D91">
        <w:rPr>
          <w:rFonts w:eastAsia="Times New Roman"/>
          <w:szCs w:val="24"/>
          <w:lang w:eastAsia="en-CA"/>
        </w:rPr>
        <w:t>Court rule in favour of plaintiff</w:t>
      </w:r>
    </w:p>
    <w:p w:rsidR="00562D91" w:rsidRPr="00562D91" w:rsidRDefault="00562D91" w:rsidP="00562D91">
      <w:pPr>
        <w:rPr>
          <w:rFonts w:eastAsia="Times New Roman"/>
          <w:szCs w:val="24"/>
          <w:lang w:eastAsia="en-CA"/>
        </w:rPr>
      </w:pPr>
      <w:r w:rsidRPr="00562D91">
        <w:rPr>
          <w:rFonts w:eastAsia="Times New Roman"/>
          <w:szCs w:val="24"/>
          <w:lang w:eastAsia="en-CA"/>
        </w:rPr>
        <w:t> </w:t>
      </w:r>
    </w:p>
    <w:p w:rsidR="00562D91" w:rsidRPr="00562D91" w:rsidRDefault="00562D91" w:rsidP="00562D91">
      <w:pPr>
        <w:rPr>
          <w:rFonts w:eastAsia="Times New Roman"/>
          <w:i/>
          <w:szCs w:val="24"/>
          <w:lang w:eastAsia="en-CA"/>
        </w:rPr>
      </w:pPr>
      <w:bookmarkStart w:id="22" w:name="_Toc384809342"/>
      <w:proofErr w:type="spellStart"/>
      <w:r w:rsidRPr="00723A39">
        <w:rPr>
          <w:rStyle w:val="Heading3Char"/>
        </w:rPr>
        <w:t>Soulsby</w:t>
      </w:r>
      <w:proofErr w:type="spellEnd"/>
      <w:r w:rsidRPr="00723A39">
        <w:rPr>
          <w:rStyle w:val="Heading3Char"/>
        </w:rPr>
        <w:t xml:space="preserve"> v Toronto</w:t>
      </w:r>
      <w:bookmarkEnd w:id="22"/>
      <w:r w:rsidRPr="00562D91">
        <w:rPr>
          <w:rFonts w:eastAsia="Times New Roman"/>
          <w:i/>
          <w:szCs w:val="24"/>
          <w:lang w:eastAsia="en-CA"/>
        </w:rPr>
        <w:t xml:space="preserve"> (1907)</w:t>
      </w:r>
    </w:p>
    <w:p w:rsidR="00562D91" w:rsidRPr="00562D91" w:rsidRDefault="00562D91" w:rsidP="00562D91">
      <w:pPr>
        <w:rPr>
          <w:rFonts w:eastAsia="Times New Roman"/>
          <w:szCs w:val="24"/>
          <w:lang w:eastAsia="en-CA"/>
        </w:rPr>
      </w:pPr>
      <w:r w:rsidRPr="00562D91">
        <w:rPr>
          <w:rFonts w:eastAsia="Times New Roman"/>
          <w:szCs w:val="24"/>
          <w:lang w:eastAsia="en-CA"/>
        </w:rPr>
        <w:t>Gate keeper of railway crossing</w:t>
      </w:r>
    </w:p>
    <w:p w:rsidR="00562D91" w:rsidRDefault="00562D91" w:rsidP="001E1887">
      <w:pPr>
        <w:numPr>
          <w:ilvl w:val="0"/>
          <w:numId w:val="53"/>
        </w:numPr>
        <w:ind w:left="540"/>
        <w:textAlignment w:val="center"/>
        <w:rPr>
          <w:rFonts w:eastAsia="Times New Roman"/>
          <w:szCs w:val="24"/>
          <w:lang w:eastAsia="en-CA"/>
        </w:rPr>
      </w:pPr>
      <w:r w:rsidRPr="00562D91">
        <w:rPr>
          <w:rFonts w:eastAsia="Times New Roman"/>
          <w:szCs w:val="24"/>
          <w:lang w:eastAsia="en-CA"/>
        </w:rPr>
        <w:t xml:space="preserve">Judge found that there was no duty to keep gates closed </w:t>
      </w:r>
    </w:p>
    <w:p w:rsidR="00FF2C5F" w:rsidRPr="00562D91" w:rsidRDefault="00FF2C5F" w:rsidP="001E1887">
      <w:pPr>
        <w:numPr>
          <w:ilvl w:val="0"/>
          <w:numId w:val="53"/>
        </w:numPr>
        <w:ind w:left="540"/>
        <w:textAlignment w:val="center"/>
        <w:rPr>
          <w:rFonts w:eastAsia="Times New Roman"/>
          <w:szCs w:val="24"/>
          <w:lang w:eastAsia="en-CA"/>
        </w:rPr>
      </w:pPr>
      <w:r>
        <w:rPr>
          <w:rFonts w:eastAsia="Times New Roman"/>
          <w:szCs w:val="24"/>
          <w:lang w:eastAsia="en-CA"/>
        </w:rPr>
        <w:t>City had not grown to rely upon gatekeeper operating crossing</w:t>
      </w:r>
    </w:p>
    <w:p w:rsidR="00562D91" w:rsidRPr="00562D91" w:rsidRDefault="00562D91" w:rsidP="001E1887">
      <w:pPr>
        <w:numPr>
          <w:ilvl w:val="0"/>
          <w:numId w:val="54"/>
        </w:numPr>
        <w:ind w:left="540"/>
        <w:textAlignment w:val="center"/>
        <w:rPr>
          <w:rFonts w:eastAsia="Times New Roman"/>
          <w:szCs w:val="24"/>
          <w:lang w:eastAsia="en-CA"/>
        </w:rPr>
      </w:pPr>
      <w:r w:rsidRPr="00562D91">
        <w:rPr>
          <w:rFonts w:eastAsia="Times New Roman"/>
          <w:szCs w:val="24"/>
          <w:lang w:eastAsia="en-CA"/>
        </w:rPr>
        <w:t>Therefore Toronto was not liable</w:t>
      </w:r>
    </w:p>
    <w:p w:rsidR="00562D91" w:rsidRPr="00562D91" w:rsidRDefault="00562D91" w:rsidP="00562D91">
      <w:pPr>
        <w:ind w:left="540"/>
        <w:rPr>
          <w:rFonts w:ascii="Calibri" w:eastAsia="Times New Roman" w:hAnsi="Calibri"/>
          <w:sz w:val="22"/>
          <w:lang w:eastAsia="en-CA"/>
        </w:rPr>
      </w:pPr>
      <w:r w:rsidRPr="00562D91">
        <w:rPr>
          <w:rFonts w:ascii="Calibri" w:eastAsia="Times New Roman" w:hAnsi="Calibri"/>
          <w:sz w:val="22"/>
          <w:lang w:eastAsia="en-CA"/>
        </w:rPr>
        <w:t> </w:t>
      </w:r>
    </w:p>
    <w:p w:rsidR="00116C87" w:rsidRDefault="00116C87" w:rsidP="006F3F2C">
      <w:pPr>
        <w:rPr>
          <w:szCs w:val="24"/>
        </w:rPr>
      </w:pPr>
    </w:p>
    <w:p w:rsidR="007E381E" w:rsidRPr="00DC4403" w:rsidRDefault="007E381E" w:rsidP="00723A39">
      <w:pPr>
        <w:pStyle w:val="Heading1"/>
        <w:rPr>
          <w:highlight w:val="yellow"/>
        </w:rPr>
      </w:pPr>
      <w:bookmarkStart w:id="23" w:name="_Toc384809343"/>
      <w:r w:rsidRPr="00DC4403">
        <w:rPr>
          <w:highlight w:val="yellow"/>
        </w:rPr>
        <w:t>DUTY OWED TO RESCUERS</w:t>
      </w:r>
      <w:bookmarkEnd w:id="23"/>
    </w:p>
    <w:p w:rsidR="00116C87" w:rsidRDefault="00116C87" w:rsidP="006F3F2C">
      <w:pPr>
        <w:rPr>
          <w:b/>
          <w:szCs w:val="24"/>
          <w:highlight w:val="yellow"/>
          <w:u w:val="single"/>
        </w:rPr>
      </w:pPr>
    </w:p>
    <w:p w:rsidR="00116C87" w:rsidRPr="00116C87" w:rsidRDefault="00DA32A6" w:rsidP="00116C87">
      <w:pPr>
        <w:rPr>
          <w:rFonts w:eastAsia="Times New Roman"/>
          <w:i/>
          <w:szCs w:val="24"/>
          <w:lang w:eastAsia="en-CA"/>
        </w:rPr>
      </w:pPr>
      <w:bookmarkStart w:id="24" w:name="_Toc384809344"/>
      <w:r w:rsidRPr="00723A39">
        <w:rPr>
          <w:rStyle w:val="Heading3Char"/>
        </w:rPr>
        <w:t xml:space="preserve">Horsley v </w:t>
      </w:r>
      <w:proofErr w:type="spellStart"/>
      <w:r w:rsidRPr="00723A39">
        <w:rPr>
          <w:rStyle w:val="Heading3Char"/>
        </w:rPr>
        <w:t>Maclaren</w:t>
      </w:r>
      <w:bookmarkEnd w:id="24"/>
      <w:proofErr w:type="spellEnd"/>
      <w:r>
        <w:rPr>
          <w:rFonts w:eastAsia="Times New Roman"/>
          <w:szCs w:val="24"/>
          <w:lang w:eastAsia="en-CA"/>
        </w:rPr>
        <w:t>-</w:t>
      </w:r>
      <w:r w:rsidR="000C405E">
        <w:rPr>
          <w:rFonts w:eastAsia="Times New Roman"/>
          <w:szCs w:val="24"/>
          <w:lang w:eastAsia="en-CA"/>
        </w:rPr>
        <w:t xml:space="preserve"> </w:t>
      </w:r>
      <w:r w:rsidR="00116C87" w:rsidRPr="00116C87">
        <w:rPr>
          <w:rFonts w:eastAsia="Times New Roman"/>
          <w:szCs w:val="24"/>
          <w:lang w:eastAsia="en-CA"/>
        </w:rPr>
        <w:t>Man overboard case</w:t>
      </w:r>
    </w:p>
    <w:p w:rsidR="00116C87" w:rsidRPr="00116C87" w:rsidRDefault="00116C87" w:rsidP="001E1887">
      <w:pPr>
        <w:numPr>
          <w:ilvl w:val="0"/>
          <w:numId w:val="55"/>
        </w:numPr>
        <w:ind w:left="540"/>
        <w:textAlignment w:val="center"/>
        <w:rPr>
          <w:rFonts w:eastAsia="Times New Roman"/>
          <w:szCs w:val="24"/>
          <w:lang w:eastAsia="en-CA"/>
        </w:rPr>
      </w:pPr>
      <w:r w:rsidRPr="00116C87">
        <w:rPr>
          <w:rFonts w:eastAsia="Times New Roman"/>
          <w:szCs w:val="24"/>
          <w:lang w:eastAsia="en-CA"/>
        </w:rPr>
        <w:t xml:space="preserve">Court ruled that </w:t>
      </w:r>
      <w:proofErr w:type="spellStart"/>
      <w:r w:rsidRPr="00116C87">
        <w:rPr>
          <w:rFonts w:eastAsia="Times New Roman"/>
          <w:szCs w:val="24"/>
          <w:lang w:eastAsia="en-CA"/>
        </w:rPr>
        <w:t>Maclaren</w:t>
      </w:r>
      <w:proofErr w:type="spellEnd"/>
      <w:r w:rsidRPr="00116C87">
        <w:rPr>
          <w:rFonts w:eastAsia="Times New Roman"/>
          <w:szCs w:val="24"/>
          <w:lang w:eastAsia="en-CA"/>
        </w:rPr>
        <w:t xml:space="preserve"> was not liable for death of Horsley since his rescue efforts did not prompt Horsley to jump in</w:t>
      </w:r>
      <w:r w:rsidR="00035EC3">
        <w:rPr>
          <w:rFonts w:eastAsia="Times New Roman"/>
          <w:szCs w:val="24"/>
          <w:lang w:eastAsia="en-CA"/>
        </w:rPr>
        <w:t xml:space="preserve">, </w:t>
      </w:r>
      <w:r w:rsidR="00035EC3">
        <w:rPr>
          <w:rFonts w:eastAsia="Times New Roman"/>
          <w:b/>
          <w:szCs w:val="24"/>
          <w:lang w:eastAsia="en-CA"/>
        </w:rPr>
        <w:t xml:space="preserve">create new situation of danger </w:t>
      </w:r>
      <w:r w:rsidRPr="00116C87">
        <w:rPr>
          <w:rFonts w:eastAsia="Times New Roman"/>
          <w:szCs w:val="24"/>
          <w:lang w:eastAsia="en-CA"/>
        </w:rPr>
        <w:t xml:space="preserve"> </w:t>
      </w:r>
    </w:p>
    <w:p w:rsidR="00116C87" w:rsidRPr="00116C87" w:rsidRDefault="00116C87" w:rsidP="001E1887">
      <w:pPr>
        <w:numPr>
          <w:ilvl w:val="0"/>
          <w:numId w:val="56"/>
        </w:numPr>
        <w:ind w:left="540"/>
        <w:textAlignment w:val="center"/>
        <w:rPr>
          <w:rFonts w:eastAsia="Times New Roman"/>
          <w:szCs w:val="24"/>
          <w:lang w:eastAsia="en-CA"/>
        </w:rPr>
      </w:pPr>
      <w:r w:rsidRPr="00116C87">
        <w:rPr>
          <w:rFonts w:eastAsia="Times New Roman"/>
          <w:szCs w:val="24"/>
          <w:lang w:eastAsia="en-CA"/>
        </w:rPr>
        <w:t xml:space="preserve">McLaren should only be liable if his actions increased the danger to Matthews </w:t>
      </w:r>
    </w:p>
    <w:p w:rsidR="00116C87" w:rsidRPr="00116C87" w:rsidRDefault="00116C87" w:rsidP="001E1887">
      <w:pPr>
        <w:numPr>
          <w:ilvl w:val="0"/>
          <w:numId w:val="57"/>
        </w:numPr>
        <w:ind w:left="540"/>
        <w:textAlignment w:val="center"/>
        <w:rPr>
          <w:rFonts w:eastAsia="Times New Roman"/>
          <w:b/>
          <w:szCs w:val="24"/>
          <w:lang w:eastAsia="en-CA"/>
        </w:rPr>
      </w:pPr>
      <w:r w:rsidRPr="00116C87">
        <w:rPr>
          <w:rFonts w:eastAsia="Times New Roman"/>
          <w:b/>
          <w:szCs w:val="24"/>
          <w:lang w:eastAsia="en-CA"/>
        </w:rPr>
        <w:t>Threefold test to find duty of care to rescuers:</w:t>
      </w:r>
    </w:p>
    <w:p w:rsidR="00116C87" w:rsidRPr="00116C87" w:rsidRDefault="00116C87" w:rsidP="001E1887">
      <w:pPr>
        <w:numPr>
          <w:ilvl w:val="1"/>
          <w:numId w:val="58"/>
        </w:numPr>
        <w:ind w:left="1080"/>
        <w:textAlignment w:val="center"/>
        <w:rPr>
          <w:rFonts w:eastAsia="Times New Roman"/>
          <w:b/>
          <w:szCs w:val="24"/>
          <w:lang w:eastAsia="en-CA"/>
        </w:rPr>
      </w:pPr>
      <w:r w:rsidRPr="00116C87">
        <w:rPr>
          <w:rFonts w:eastAsia="Times New Roman"/>
          <w:b/>
          <w:szCs w:val="24"/>
          <w:lang w:eastAsia="en-CA"/>
        </w:rPr>
        <w:t>Original breach of duty</w:t>
      </w:r>
      <w:r w:rsidR="001F5113">
        <w:rPr>
          <w:rFonts w:eastAsia="Times New Roman"/>
          <w:b/>
          <w:szCs w:val="24"/>
          <w:lang w:eastAsia="en-CA"/>
        </w:rPr>
        <w:t xml:space="preserve"> </w:t>
      </w:r>
      <w:r w:rsidR="001F5113">
        <w:rPr>
          <w:rFonts w:eastAsia="Times New Roman"/>
          <w:szCs w:val="24"/>
          <w:lang w:eastAsia="en-CA"/>
        </w:rPr>
        <w:t xml:space="preserve">(in this case found McLaren was not responsible) </w:t>
      </w:r>
    </w:p>
    <w:p w:rsidR="00116C87" w:rsidRPr="00116C87" w:rsidRDefault="00116C87" w:rsidP="001E1887">
      <w:pPr>
        <w:numPr>
          <w:ilvl w:val="1"/>
          <w:numId w:val="59"/>
        </w:numPr>
        <w:ind w:left="1080"/>
        <w:textAlignment w:val="center"/>
        <w:rPr>
          <w:rFonts w:eastAsia="Times New Roman"/>
          <w:b/>
          <w:szCs w:val="24"/>
          <w:lang w:eastAsia="en-CA"/>
        </w:rPr>
      </w:pPr>
      <w:r w:rsidRPr="00116C87">
        <w:rPr>
          <w:rFonts w:eastAsia="Times New Roman"/>
          <w:b/>
          <w:szCs w:val="24"/>
          <w:lang w:eastAsia="en-CA"/>
        </w:rPr>
        <w:t>Whether the breach prompted the rescuer</w:t>
      </w:r>
    </w:p>
    <w:p w:rsidR="00116C87" w:rsidRPr="00116C87" w:rsidRDefault="00116C87" w:rsidP="001E1887">
      <w:pPr>
        <w:numPr>
          <w:ilvl w:val="1"/>
          <w:numId w:val="60"/>
        </w:numPr>
        <w:ind w:left="1080"/>
        <w:textAlignment w:val="center"/>
        <w:rPr>
          <w:rFonts w:eastAsia="Times New Roman"/>
          <w:b/>
          <w:szCs w:val="24"/>
          <w:lang w:eastAsia="en-CA"/>
        </w:rPr>
      </w:pPr>
      <w:r w:rsidRPr="00116C87">
        <w:rPr>
          <w:rFonts w:eastAsia="Times New Roman"/>
          <w:b/>
          <w:szCs w:val="24"/>
          <w:lang w:eastAsia="en-CA"/>
        </w:rPr>
        <w:t>Whether defendant's conduct made him guilty of contributory negligence</w:t>
      </w:r>
    </w:p>
    <w:p w:rsidR="00116C87" w:rsidRPr="00116C87" w:rsidRDefault="00116C87" w:rsidP="001E1887">
      <w:pPr>
        <w:numPr>
          <w:ilvl w:val="0"/>
          <w:numId w:val="61"/>
        </w:numPr>
        <w:ind w:left="540"/>
        <w:textAlignment w:val="center"/>
        <w:rPr>
          <w:rFonts w:eastAsia="Times New Roman"/>
          <w:szCs w:val="24"/>
          <w:lang w:eastAsia="en-CA"/>
        </w:rPr>
      </w:pPr>
      <w:r w:rsidRPr="00116C87">
        <w:rPr>
          <w:rFonts w:eastAsia="Times New Roman"/>
          <w:szCs w:val="24"/>
          <w:lang w:eastAsia="en-CA"/>
        </w:rPr>
        <w:t>Generally, if you leave a place of safety to perform a rescue, you cannot recover for injuries occurred during rescue</w:t>
      </w:r>
    </w:p>
    <w:p w:rsidR="00116C87" w:rsidRDefault="00116C87" w:rsidP="006F3F2C">
      <w:pPr>
        <w:rPr>
          <w:b/>
          <w:szCs w:val="24"/>
          <w:highlight w:val="yellow"/>
          <w:u w:val="single"/>
        </w:rPr>
      </w:pPr>
    </w:p>
    <w:p w:rsidR="009E359E" w:rsidRDefault="009E359E" w:rsidP="006F3F2C">
      <w:pPr>
        <w:rPr>
          <w:b/>
          <w:szCs w:val="24"/>
          <w:highlight w:val="yellow"/>
          <w:u w:val="single"/>
        </w:rPr>
      </w:pPr>
    </w:p>
    <w:p w:rsidR="007E381E" w:rsidRDefault="007E381E" w:rsidP="00723A39">
      <w:pPr>
        <w:pStyle w:val="Heading1"/>
        <w:rPr>
          <w:highlight w:val="yellow"/>
        </w:rPr>
      </w:pPr>
      <w:bookmarkStart w:id="25" w:name="_Toc384809345"/>
      <w:r w:rsidRPr="00DC4403">
        <w:rPr>
          <w:highlight w:val="yellow"/>
        </w:rPr>
        <w:t>DUTIES TO THE UNBORN</w:t>
      </w:r>
      <w:bookmarkEnd w:id="25"/>
    </w:p>
    <w:p w:rsidR="00624255" w:rsidRPr="00DC4403" w:rsidRDefault="00624255" w:rsidP="006F3F2C">
      <w:pPr>
        <w:rPr>
          <w:b/>
          <w:szCs w:val="24"/>
          <w:highlight w:val="yellow"/>
          <w:u w:val="single"/>
        </w:rPr>
      </w:pPr>
    </w:p>
    <w:p w:rsidR="009B4862" w:rsidRPr="009B4862" w:rsidRDefault="009B4862" w:rsidP="001E1887">
      <w:pPr>
        <w:numPr>
          <w:ilvl w:val="0"/>
          <w:numId w:val="62"/>
        </w:numPr>
        <w:ind w:left="540"/>
        <w:textAlignment w:val="center"/>
        <w:rPr>
          <w:rFonts w:eastAsia="Times New Roman"/>
          <w:szCs w:val="24"/>
          <w:lang w:eastAsia="en-CA"/>
        </w:rPr>
      </w:pPr>
      <w:r w:rsidRPr="009B4862">
        <w:rPr>
          <w:rFonts w:eastAsia="Times New Roman"/>
          <w:szCs w:val="24"/>
          <w:lang w:eastAsia="en-CA"/>
        </w:rPr>
        <w:t>Common law does not ascribe the status of "person" until a child is born alive</w:t>
      </w:r>
    </w:p>
    <w:p w:rsidR="009B4862" w:rsidRPr="009B4862" w:rsidRDefault="009B4862" w:rsidP="001E1887">
      <w:pPr>
        <w:numPr>
          <w:ilvl w:val="0"/>
          <w:numId w:val="63"/>
        </w:numPr>
        <w:ind w:left="540"/>
        <w:textAlignment w:val="center"/>
        <w:rPr>
          <w:rFonts w:eastAsia="Times New Roman"/>
          <w:szCs w:val="24"/>
          <w:lang w:eastAsia="en-CA"/>
        </w:rPr>
      </w:pPr>
      <w:r w:rsidRPr="009B4862">
        <w:rPr>
          <w:rFonts w:eastAsia="Times New Roman"/>
          <w:szCs w:val="24"/>
          <w:lang w:eastAsia="en-CA"/>
        </w:rPr>
        <w:t>Defendant (other than pregnant mother) may be liable for harm done to baby while still inside</w:t>
      </w:r>
    </w:p>
    <w:p w:rsidR="009B4862" w:rsidRPr="009B4862" w:rsidRDefault="009B4862" w:rsidP="001E1887">
      <w:pPr>
        <w:numPr>
          <w:ilvl w:val="0"/>
          <w:numId w:val="64"/>
        </w:numPr>
        <w:ind w:left="540"/>
        <w:textAlignment w:val="center"/>
        <w:rPr>
          <w:rFonts w:eastAsia="Times New Roman"/>
          <w:szCs w:val="24"/>
          <w:lang w:eastAsia="en-CA"/>
        </w:rPr>
      </w:pPr>
      <w:r w:rsidRPr="009B4862">
        <w:rPr>
          <w:rFonts w:eastAsia="Times New Roman"/>
          <w:szCs w:val="24"/>
          <w:lang w:eastAsia="en-CA"/>
        </w:rPr>
        <w:t>Claim of wrongful birth/life arise when defendant fails to inform mother of condition of birth and possibility of abortion</w:t>
      </w:r>
    </w:p>
    <w:p w:rsidR="009B4862" w:rsidRPr="009B4862" w:rsidRDefault="009B4862" w:rsidP="001E1887">
      <w:pPr>
        <w:numPr>
          <w:ilvl w:val="0"/>
          <w:numId w:val="65"/>
        </w:numPr>
        <w:ind w:left="540"/>
        <w:textAlignment w:val="center"/>
        <w:rPr>
          <w:rFonts w:eastAsia="Times New Roman"/>
          <w:szCs w:val="24"/>
          <w:lang w:eastAsia="en-CA"/>
        </w:rPr>
      </w:pPr>
      <w:r w:rsidRPr="009B4862">
        <w:rPr>
          <w:rFonts w:eastAsia="Times New Roman"/>
          <w:szCs w:val="24"/>
          <w:lang w:eastAsia="en-CA"/>
        </w:rPr>
        <w:t xml:space="preserve">A mother does not have a duty of care to her foetus </w:t>
      </w:r>
    </w:p>
    <w:p w:rsidR="009B4862" w:rsidRPr="009B4862" w:rsidRDefault="009B4862" w:rsidP="001E1887">
      <w:pPr>
        <w:numPr>
          <w:ilvl w:val="0"/>
          <w:numId w:val="66"/>
        </w:numPr>
        <w:ind w:left="540"/>
        <w:textAlignment w:val="center"/>
        <w:rPr>
          <w:rFonts w:eastAsia="Times New Roman"/>
          <w:szCs w:val="24"/>
          <w:lang w:eastAsia="en-CA"/>
        </w:rPr>
      </w:pPr>
      <w:r w:rsidRPr="009B4862">
        <w:rPr>
          <w:rFonts w:eastAsia="Times New Roman"/>
          <w:szCs w:val="24"/>
          <w:lang w:eastAsia="en-CA"/>
        </w:rPr>
        <w:t xml:space="preserve">If A child is born without disabilities then no damages awarded </w:t>
      </w:r>
    </w:p>
    <w:p w:rsidR="009E359E" w:rsidRDefault="009E359E" w:rsidP="00723A39">
      <w:pPr>
        <w:pStyle w:val="Heading1"/>
        <w:rPr>
          <w:highlight w:val="yellow"/>
        </w:rPr>
      </w:pPr>
      <w:bookmarkStart w:id="26" w:name="_Toc384809346"/>
      <w:r>
        <w:rPr>
          <w:highlight w:val="yellow"/>
        </w:rPr>
        <w:lastRenderedPageBreak/>
        <w:t>PSYCHIATRIC HARM</w:t>
      </w:r>
      <w:bookmarkEnd w:id="26"/>
      <w:r>
        <w:rPr>
          <w:highlight w:val="yellow"/>
        </w:rPr>
        <w:t xml:space="preserve"> </w:t>
      </w:r>
    </w:p>
    <w:p w:rsidR="000572F9" w:rsidRDefault="000572F9" w:rsidP="006F3F2C">
      <w:pPr>
        <w:rPr>
          <w:b/>
          <w:szCs w:val="24"/>
          <w:highlight w:val="yellow"/>
          <w:u w:val="single"/>
        </w:rPr>
      </w:pPr>
    </w:p>
    <w:p w:rsidR="00EF0C11" w:rsidRDefault="00EF0C11" w:rsidP="006F3F2C">
      <w:pPr>
        <w:rPr>
          <w:szCs w:val="24"/>
        </w:rPr>
      </w:pPr>
      <w:r>
        <w:rPr>
          <w:szCs w:val="24"/>
        </w:rPr>
        <w:t>Damages need to be proven</w:t>
      </w:r>
    </w:p>
    <w:p w:rsidR="00EF0C11" w:rsidRDefault="00EF0C11" w:rsidP="006F3F2C">
      <w:pPr>
        <w:rPr>
          <w:szCs w:val="24"/>
        </w:rPr>
      </w:pPr>
    </w:p>
    <w:p w:rsidR="00E862B0" w:rsidRPr="00EF0C11" w:rsidRDefault="00E862B0" w:rsidP="006F3F2C">
      <w:pPr>
        <w:rPr>
          <w:szCs w:val="24"/>
        </w:rPr>
      </w:pPr>
      <w:r>
        <w:rPr>
          <w:szCs w:val="24"/>
        </w:rPr>
        <w:t xml:space="preserve">Secondary victim Case </w:t>
      </w:r>
      <w:r w:rsidRPr="00EF0C11">
        <w:rPr>
          <w:szCs w:val="24"/>
        </w:rPr>
        <w:t>(</w:t>
      </w:r>
      <w:proofErr w:type="spellStart"/>
      <w:r w:rsidRPr="00192CA0">
        <w:rPr>
          <w:rStyle w:val="Heading3Char"/>
        </w:rPr>
        <w:t>Alcock</w:t>
      </w:r>
      <w:proofErr w:type="spellEnd"/>
      <w:proofErr w:type="gramStart"/>
      <w:r w:rsidRPr="00EF0C11">
        <w:rPr>
          <w:szCs w:val="24"/>
        </w:rPr>
        <w:t>)</w:t>
      </w:r>
      <w:r>
        <w:rPr>
          <w:szCs w:val="24"/>
        </w:rPr>
        <w:t>-</w:t>
      </w:r>
      <w:proofErr w:type="gramEnd"/>
      <w:r>
        <w:rPr>
          <w:szCs w:val="24"/>
        </w:rPr>
        <w:t xml:space="preserve"> stampeding soccer crowd people trampled: </w:t>
      </w:r>
    </w:p>
    <w:p w:rsidR="000572F9" w:rsidRPr="00EF0C11" w:rsidRDefault="000572F9" w:rsidP="006F3F2C">
      <w:pPr>
        <w:rPr>
          <w:szCs w:val="24"/>
        </w:rPr>
      </w:pPr>
      <w:r w:rsidRPr="00EF0C11">
        <w:rPr>
          <w:szCs w:val="24"/>
        </w:rPr>
        <w:t>Three conditions</w:t>
      </w:r>
      <w:r w:rsidR="00E862B0">
        <w:rPr>
          <w:szCs w:val="24"/>
        </w:rPr>
        <w:t>:</w:t>
      </w:r>
    </w:p>
    <w:p w:rsidR="000572F9" w:rsidRPr="00EF0C11" w:rsidRDefault="000572F9" w:rsidP="001E1887">
      <w:pPr>
        <w:pStyle w:val="ListParagraph"/>
        <w:numPr>
          <w:ilvl w:val="0"/>
          <w:numId w:val="67"/>
        </w:numPr>
        <w:rPr>
          <w:szCs w:val="24"/>
        </w:rPr>
      </w:pPr>
      <w:r w:rsidRPr="00EF0C11">
        <w:rPr>
          <w:szCs w:val="24"/>
        </w:rPr>
        <w:t>Bystander had an emotional stake in what happened</w:t>
      </w:r>
    </w:p>
    <w:p w:rsidR="00EF0C11" w:rsidRPr="00D96670" w:rsidRDefault="000572F9" w:rsidP="001E1887">
      <w:pPr>
        <w:pStyle w:val="ListParagraph"/>
        <w:numPr>
          <w:ilvl w:val="0"/>
          <w:numId w:val="67"/>
        </w:numPr>
        <w:textAlignment w:val="center"/>
        <w:rPr>
          <w:rFonts w:eastAsia="Times New Roman"/>
          <w:szCs w:val="24"/>
          <w:lang w:eastAsia="en-CA"/>
        </w:rPr>
      </w:pPr>
      <w:r w:rsidRPr="00D96670">
        <w:rPr>
          <w:szCs w:val="24"/>
        </w:rPr>
        <w:t xml:space="preserve">Bystander was close in time and space </w:t>
      </w:r>
    </w:p>
    <w:p w:rsidR="00EF0C11" w:rsidRPr="00D96670" w:rsidRDefault="00EF0C11" w:rsidP="00D96670">
      <w:pPr>
        <w:pStyle w:val="ListParagraph"/>
        <w:numPr>
          <w:ilvl w:val="1"/>
          <w:numId w:val="1"/>
        </w:numPr>
        <w:textAlignment w:val="center"/>
        <w:rPr>
          <w:rFonts w:eastAsia="Times New Roman"/>
          <w:szCs w:val="24"/>
          <w:lang w:eastAsia="en-CA"/>
        </w:rPr>
      </w:pPr>
      <w:r w:rsidRPr="00D96670">
        <w:rPr>
          <w:rFonts w:eastAsia="Times New Roman"/>
          <w:sz w:val="22"/>
          <w:lang w:eastAsia="en-CA"/>
        </w:rPr>
        <w:t xml:space="preserve">Everyone failed the three tests in proximity </w:t>
      </w:r>
    </w:p>
    <w:p w:rsidR="00EF0C11" w:rsidRPr="00EF0C11" w:rsidRDefault="00EF0C11" w:rsidP="001E1887">
      <w:pPr>
        <w:numPr>
          <w:ilvl w:val="1"/>
          <w:numId w:val="67"/>
        </w:numPr>
        <w:ind w:left="1620"/>
        <w:textAlignment w:val="center"/>
        <w:rPr>
          <w:rFonts w:eastAsia="Times New Roman"/>
          <w:szCs w:val="24"/>
          <w:lang w:eastAsia="en-CA"/>
        </w:rPr>
      </w:pPr>
      <w:r w:rsidRPr="00EF0C11">
        <w:rPr>
          <w:rFonts w:eastAsia="Times New Roman"/>
          <w:sz w:val="22"/>
          <w:lang w:eastAsia="en-CA"/>
        </w:rPr>
        <w:t>Relationship to effected (could only be spouses, children)</w:t>
      </w:r>
    </w:p>
    <w:p w:rsidR="00EF0C11" w:rsidRPr="00EF0C11" w:rsidRDefault="00EF0C11" w:rsidP="001E1887">
      <w:pPr>
        <w:numPr>
          <w:ilvl w:val="1"/>
          <w:numId w:val="67"/>
        </w:numPr>
        <w:ind w:left="1620"/>
        <w:textAlignment w:val="center"/>
        <w:rPr>
          <w:rFonts w:eastAsia="Times New Roman"/>
          <w:szCs w:val="24"/>
          <w:lang w:eastAsia="en-CA"/>
        </w:rPr>
      </w:pPr>
      <w:r w:rsidRPr="00EF0C11">
        <w:rPr>
          <w:rFonts w:eastAsia="Times New Roman"/>
          <w:sz w:val="22"/>
          <w:lang w:eastAsia="en-CA"/>
        </w:rPr>
        <w:t xml:space="preserve">Proximity to accident (must have been there) </w:t>
      </w:r>
    </w:p>
    <w:p w:rsidR="000572F9" w:rsidRPr="00EF0C11" w:rsidRDefault="00EF0C11" w:rsidP="001E1887">
      <w:pPr>
        <w:numPr>
          <w:ilvl w:val="1"/>
          <w:numId w:val="67"/>
        </w:numPr>
        <w:ind w:left="1620"/>
        <w:textAlignment w:val="center"/>
        <w:rPr>
          <w:rFonts w:eastAsia="Times New Roman"/>
          <w:szCs w:val="24"/>
          <w:lang w:eastAsia="en-CA"/>
        </w:rPr>
      </w:pPr>
      <w:r w:rsidRPr="00EF0C11">
        <w:rPr>
          <w:rFonts w:eastAsia="Times New Roman"/>
          <w:sz w:val="22"/>
          <w:lang w:eastAsia="en-CA"/>
        </w:rPr>
        <w:t xml:space="preserve">Means by which shock was caused (with own eyes or on </w:t>
      </w:r>
      <w:proofErr w:type="spellStart"/>
      <w:r w:rsidRPr="00EF0C11">
        <w:rPr>
          <w:rFonts w:eastAsia="Times New Roman"/>
          <w:sz w:val="22"/>
          <w:lang w:eastAsia="en-CA"/>
        </w:rPr>
        <w:t>tv</w:t>
      </w:r>
      <w:proofErr w:type="spellEnd"/>
      <w:r w:rsidRPr="00EF0C11">
        <w:rPr>
          <w:rFonts w:eastAsia="Times New Roman"/>
          <w:sz w:val="22"/>
          <w:lang w:eastAsia="en-CA"/>
        </w:rPr>
        <w:t>)</w:t>
      </w:r>
    </w:p>
    <w:p w:rsidR="000572F9" w:rsidRPr="00EF0C11" w:rsidRDefault="000572F9" w:rsidP="001E1887">
      <w:pPr>
        <w:pStyle w:val="ListParagraph"/>
        <w:numPr>
          <w:ilvl w:val="0"/>
          <w:numId w:val="67"/>
        </w:numPr>
        <w:rPr>
          <w:szCs w:val="24"/>
        </w:rPr>
      </w:pPr>
      <w:r w:rsidRPr="00EF0C11">
        <w:rPr>
          <w:szCs w:val="24"/>
        </w:rPr>
        <w:t>Bystander actually saw or heard the shock-causing incident or aftermath</w:t>
      </w:r>
    </w:p>
    <w:p w:rsidR="00EF0C11" w:rsidRDefault="00EF0C11" w:rsidP="00EF0C11">
      <w:pPr>
        <w:rPr>
          <w:szCs w:val="24"/>
        </w:rPr>
      </w:pPr>
    </w:p>
    <w:p w:rsidR="00EF0C11" w:rsidRPr="00117C3B" w:rsidRDefault="00E862B0" w:rsidP="00EF0C11">
      <w:pPr>
        <w:rPr>
          <w:szCs w:val="24"/>
        </w:rPr>
      </w:pPr>
      <w:r>
        <w:rPr>
          <w:szCs w:val="24"/>
        </w:rPr>
        <w:t xml:space="preserve">Primary Victim Case: </w:t>
      </w:r>
      <w:r w:rsidRPr="00192CA0">
        <w:rPr>
          <w:rStyle w:val="Heading3Char"/>
        </w:rPr>
        <w:t xml:space="preserve">Mustapha v </w:t>
      </w:r>
      <w:proofErr w:type="spellStart"/>
      <w:r w:rsidRPr="00192CA0">
        <w:rPr>
          <w:rStyle w:val="Heading3Char"/>
        </w:rPr>
        <w:t>Culligan</w:t>
      </w:r>
      <w:proofErr w:type="spellEnd"/>
      <w:r w:rsidRPr="00192CA0">
        <w:rPr>
          <w:rStyle w:val="Heading3Char"/>
        </w:rPr>
        <w:t xml:space="preserve"> of Canada Ltd</w:t>
      </w:r>
      <w:r>
        <w:rPr>
          <w:i/>
          <w:szCs w:val="24"/>
        </w:rPr>
        <w:t xml:space="preserve">. </w:t>
      </w:r>
      <w:r w:rsidR="00117C3B">
        <w:rPr>
          <w:szCs w:val="24"/>
        </w:rPr>
        <w:t xml:space="preserve">– fly in water bottle </w:t>
      </w:r>
    </w:p>
    <w:p w:rsidR="00117C3B" w:rsidRPr="00117C3B" w:rsidRDefault="00117C3B" w:rsidP="001E1887">
      <w:pPr>
        <w:numPr>
          <w:ilvl w:val="0"/>
          <w:numId w:val="68"/>
        </w:numPr>
        <w:ind w:left="540"/>
        <w:textAlignment w:val="center"/>
        <w:rPr>
          <w:rFonts w:eastAsia="Times New Roman"/>
          <w:szCs w:val="24"/>
          <w:lang w:eastAsia="en-CA"/>
        </w:rPr>
      </w:pPr>
      <w:r w:rsidRPr="00117C3B">
        <w:rPr>
          <w:rFonts w:eastAsia="Times New Roman"/>
          <w:szCs w:val="24"/>
          <w:lang w:eastAsia="en-CA"/>
        </w:rPr>
        <w:t>Question over the extent of duty of care to an obsessed or crazed person (objective v. subjective)</w:t>
      </w:r>
    </w:p>
    <w:p w:rsidR="00117C3B" w:rsidRPr="00117C3B" w:rsidRDefault="00117C3B" w:rsidP="001E1887">
      <w:pPr>
        <w:numPr>
          <w:ilvl w:val="0"/>
          <w:numId w:val="69"/>
        </w:numPr>
        <w:ind w:left="540"/>
        <w:textAlignment w:val="center"/>
        <w:rPr>
          <w:rFonts w:eastAsia="Times New Roman"/>
          <w:szCs w:val="24"/>
          <w:lang w:eastAsia="en-CA"/>
        </w:rPr>
      </w:pPr>
      <w:r w:rsidRPr="00117C3B">
        <w:rPr>
          <w:rFonts w:eastAsia="Times New Roman"/>
          <w:szCs w:val="24"/>
          <w:lang w:eastAsia="en-CA"/>
        </w:rPr>
        <w:t>Established no need to differentiate between primary and secondary victims</w:t>
      </w:r>
    </w:p>
    <w:p w:rsidR="00117C3B" w:rsidRPr="00117C3B" w:rsidRDefault="00117C3B" w:rsidP="001E1887">
      <w:pPr>
        <w:numPr>
          <w:ilvl w:val="0"/>
          <w:numId w:val="69"/>
        </w:numPr>
        <w:ind w:left="540"/>
        <w:textAlignment w:val="center"/>
        <w:rPr>
          <w:rFonts w:eastAsia="Times New Roman"/>
          <w:szCs w:val="24"/>
          <w:lang w:eastAsia="en-CA"/>
        </w:rPr>
      </w:pPr>
      <w:r w:rsidRPr="00117C3B">
        <w:rPr>
          <w:rFonts w:eastAsia="Times New Roman"/>
          <w:szCs w:val="24"/>
          <w:lang w:eastAsia="en-CA"/>
        </w:rPr>
        <w:t xml:space="preserve">It's a threshold test of breach of duty </w:t>
      </w:r>
    </w:p>
    <w:p w:rsidR="00117C3B" w:rsidRPr="00117C3B" w:rsidRDefault="00117C3B" w:rsidP="001E1887">
      <w:pPr>
        <w:numPr>
          <w:ilvl w:val="1"/>
          <w:numId w:val="69"/>
        </w:numPr>
        <w:ind w:left="1080"/>
        <w:textAlignment w:val="center"/>
        <w:rPr>
          <w:rFonts w:eastAsia="Times New Roman"/>
          <w:szCs w:val="24"/>
          <w:lang w:eastAsia="en-CA"/>
        </w:rPr>
      </w:pPr>
      <w:r w:rsidRPr="00117C3B">
        <w:rPr>
          <w:rFonts w:eastAsia="Times New Roman"/>
          <w:szCs w:val="24"/>
          <w:lang w:eastAsia="en-CA"/>
        </w:rPr>
        <w:t xml:space="preserve">Is this type of damage too remote? </w:t>
      </w:r>
    </w:p>
    <w:p w:rsidR="00117C3B" w:rsidRPr="00117C3B" w:rsidRDefault="00117C3B" w:rsidP="001E1887">
      <w:pPr>
        <w:numPr>
          <w:ilvl w:val="1"/>
          <w:numId w:val="69"/>
        </w:numPr>
        <w:ind w:left="1080"/>
        <w:textAlignment w:val="center"/>
        <w:rPr>
          <w:rFonts w:eastAsia="Times New Roman"/>
          <w:szCs w:val="24"/>
          <w:lang w:eastAsia="en-CA"/>
        </w:rPr>
      </w:pPr>
      <w:r w:rsidRPr="00117C3B">
        <w:rPr>
          <w:rFonts w:eastAsia="Times New Roman"/>
          <w:szCs w:val="24"/>
          <w:lang w:eastAsia="en-CA"/>
        </w:rPr>
        <w:t xml:space="preserve">Was there a duty of care for </w:t>
      </w:r>
      <w:r w:rsidRPr="00117C3B">
        <w:rPr>
          <w:rFonts w:eastAsia="Times New Roman"/>
          <w:i/>
          <w:iCs/>
          <w:szCs w:val="24"/>
          <w:lang w:eastAsia="en-CA"/>
        </w:rPr>
        <w:t>psychiatric harm</w:t>
      </w:r>
      <w:r w:rsidRPr="00117C3B">
        <w:rPr>
          <w:rFonts w:eastAsia="Times New Roman"/>
          <w:szCs w:val="24"/>
          <w:lang w:eastAsia="en-CA"/>
        </w:rPr>
        <w:t xml:space="preserve">? No. There may have been a duty of care for physical harm. </w:t>
      </w:r>
      <w:proofErr w:type="gramStart"/>
      <w:r w:rsidRPr="00117C3B">
        <w:rPr>
          <w:rFonts w:eastAsia="Times New Roman"/>
          <w:szCs w:val="24"/>
          <w:lang w:eastAsia="en-CA"/>
        </w:rPr>
        <w:t>threshold</w:t>
      </w:r>
      <w:proofErr w:type="gramEnd"/>
      <w:r w:rsidRPr="00117C3B">
        <w:rPr>
          <w:rFonts w:eastAsia="Times New Roman"/>
          <w:szCs w:val="24"/>
          <w:lang w:eastAsia="en-CA"/>
        </w:rPr>
        <w:t xml:space="preserve"> of foreseeability was not met</w:t>
      </w:r>
      <w:r w:rsidR="00800F70">
        <w:rPr>
          <w:rFonts w:eastAsia="Times New Roman"/>
          <w:szCs w:val="24"/>
          <w:lang w:eastAsia="en-CA"/>
        </w:rPr>
        <w:t xml:space="preserve">- </w:t>
      </w:r>
      <w:r w:rsidR="00800F70" w:rsidRPr="00800F70">
        <w:rPr>
          <w:rFonts w:eastAsia="Times New Roman"/>
          <w:b/>
          <w:szCs w:val="24"/>
          <w:lang w:eastAsia="en-CA"/>
        </w:rPr>
        <w:t>person of reasonable fortitude would not suffer</w:t>
      </w:r>
      <w:r w:rsidRPr="00117C3B">
        <w:rPr>
          <w:rFonts w:eastAsia="Times New Roman"/>
          <w:szCs w:val="24"/>
          <w:lang w:eastAsia="en-CA"/>
        </w:rPr>
        <w:t xml:space="preserve">. </w:t>
      </w:r>
    </w:p>
    <w:p w:rsidR="000572F9" w:rsidRDefault="000572F9" w:rsidP="000572F9">
      <w:pPr>
        <w:rPr>
          <w:szCs w:val="24"/>
          <w:highlight w:val="yellow"/>
        </w:rPr>
      </w:pPr>
    </w:p>
    <w:p w:rsidR="000572F9" w:rsidRPr="009E359E" w:rsidRDefault="000572F9" w:rsidP="006F3F2C">
      <w:pPr>
        <w:rPr>
          <w:b/>
          <w:szCs w:val="24"/>
          <w:highlight w:val="yellow"/>
          <w:u w:val="single"/>
        </w:rPr>
      </w:pPr>
    </w:p>
    <w:p w:rsidR="007E381E" w:rsidRDefault="007E381E" w:rsidP="00723A39">
      <w:pPr>
        <w:pStyle w:val="Heading1"/>
        <w:rPr>
          <w:highlight w:val="yellow"/>
        </w:rPr>
      </w:pPr>
      <w:bookmarkStart w:id="27" w:name="_Toc384809347"/>
      <w:r w:rsidRPr="00DC4403">
        <w:rPr>
          <w:highlight w:val="yellow"/>
        </w:rPr>
        <w:t>HEALTH PROF. DUTY TO INFORM</w:t>
      </w:r>
      <w:bookmarkEnd w:id="27"/>
    </w:p>
    <w:p w:rsidR="00A0653D" w:rsidRDefault="00A0653D" w:rsidP="006F3F2C">
      <w:pPr>
        <w:rPr>
          <w:b/>
          <w:szCs w:val="24"/>
          <w:highlight w:val="yellow"/>
          <w:u w:val="single"/>
        </w:rPr>
      </w:pPr>
    </w:p>
    <w:p w:rsidR="00EB5C15" w:rsidRPr="00EB5C15" w:rsidRDefault="00EB5C15" w:rsidP="001E1887">
      <w:pPr>
        <w:numPr>
          <w:ilvl w:val="0"/>
          <w:numId w:val="70"/>
        </w:numPr>
        <w:ind w:left="540"/>
        <w:textAlignment w:val="center"/>
        <w:rPr>
          <w:rFonts w:eastAsia="Times New Roman"/>
          <w:szCs w:val="24"/>
          <w:lang w:eastAsia="en-CA"/>
        </w:rPr>
      </w:pPr>
      <w:r w:rsidRPr="00EB5C15">
        <w:rPr>
          <w:rFonts w:eastAsia="Times New Roman"/>
          <w:szCs w:val="24"/>
          <w:lang w:eastAsia="en-CA"/>
        </w:rPr>
        <w:t>Doctors must disclose all "material risks"</w:t>
      </w:r>
    </w:p>
    <w:p w:rsidR="00EB5C15" w:rsidRPr="00EB5C15" w:rsidRDefault="00EB5C15" w:rsidP="001E1887">
      <w:pPr>
        <w:numPr>
          <w:ilvl w:val="0"/>
          <w:numId w:val="70"/>
        </w:numPr>
        <w:ind w:left="540"/>
        <w:textAlignment w:val="center"/>
        <w:rPr>
          <w:rFonts w:eastAsia="Times New Roman"/>
          <w:szCs w:val="24"/>
          <w:lang w:eastAsia="en-CA"/>
        </w:rPr>
      </w:pPr>
      <w:r w:rsidRPr="00EB5C15">
        <w:rPr>
          <w:rFonts w:eastAsia="Times New Roman"/>
          <w:szCs w:val="24"/>
          <w:lang w:eastAsia="en-CA"/>
        </w:rPr>
        <w:t>Material risk includes a low percentage of a serious consequence</w:t>
      </w:r>
    </w:p>
    <w:p w:rsidR="00EB5C15" w:rsidRPr="00EB5C15" w:rsidRDefault="00EB5C15" w:rsidP="001E1887">
      <w:pPr>
        <w:numPr>
          <w:ilvl w:val="1"/>
          <w:numId w:val="70"/>
        </w:numPr>
        <w:ind w:left="1080"/>
        <w:textAlignment w:val="center"/>
        <w:rPr>
          <w:rFonts w:eastAsia="Times New Roman"/>
          <w:szCs w:val="24"/>
          <w:lang w:eastAsia="en-CA"/>
        </w:rPr>
      </w:pPr>
      <w:r w:rsidRPr="00EB5C15">
        <w:rPr>
          <w:rFonts w:eastAsia="Times New Roman"/>
          <w:szCs w:val="24"/>
          <w:lang w:eastAsia="en-CA"/>
        </w:rPr>
        <w:t xml:space="preserve">Also depends on context </w:t>
      </w:r>
      <w:proofErr w:type="spellStart"/>
      <w:r w:rsidRPr="00EB5C15">
        <w:rPr>
          <w:rFonts w:eastAsia="Times New Roman"/>
          <w:szCs w:val="24"/>
          <w:lang w:eastAsia="en-CA"/>
        </w:rPr>
        <w:t>ie</w:t>
      </w:r>
      <w:proofErr w:type="spellEnd"/>
      <w:r w:rsidRPr="00EB5C15">
        <w:rPr>
          <w:rFonts w:eastAsia="Times New Roman"/>
          <w:szCs w:val="24"/>
          <w:lang w:eastAsia="en-CA"/>
        </w:rPr>
        <w:t xml:space="preserve"> profession </w:t>
      </w:r>
    </w:p>
    <w:p w:rsidR="00EB5C15" w:rsidRPr="00EB5C15" w:rsidRDefault="00EB5C15" w:rsidP="001E1887">
      <w:pPr>
        <w:numPr>
          <w:ilvl w:val="0"/>
          <w:numId w:val="71"/>
        </w:numPr>
        <w:ind w:left="540"/>
        <w:textAlignment w:val="center"/>
        <w:rPr>
          <w:rFonts w:eastAsia="Times New Roman"/>
          <w:szCs w:val="24"/>
          <w:lang w:eastAsia="en-CA"/>
        </w:rPr>
      </w:pPr>
      <w:r w:rsidRPr="00EB5C15">
        <w:rPr>
          <w:rFonts w:eastAsia="Times New Roman"/>
          <w:szCs w:val="24"/>
          <w:lang w:eastAsia="en-CA"/>
        </w:rPr>
        <w:t>Would the reasonable person continue after knowing the risks?</w:t>
      </w:r>
      <w:r>
        <w:rPr>
          <w:rFonts w:eastAsia="Times New Roman"/>
          <w:szCs w:val="24"/>
          <w:lang w:eastAsia="en-CA"/>
        </w:rPr>
        <w:t xml:space="preserve"> (based on modified objective test)</w:t>
      </w:r>
    </w:p>
    <w:p w:rsidR="00EB5C15" w:rsidRPr="00EB5C15" w:rsidRDefault="00EB5C15" w:rsidP="00EB5C15">
      <w:pPr>
        <w:rPr>
          <w:rFonts w:eastAsia="Times New Roman"/>
          <w:szCs w:val="24"/>
          <w:lang w:eastAsia="en-CA"/>
        </w:rPr>
      </w:pPr>
      <w:r w:rsidRPr="00EB5C15">
        <w:rPr>
          <w:rFonts w:eastAsia="Times New Roman"/>
          <w:szCs w:val="24"/>
          <w:lang w:eastAsia="en-CA"/>
        </w:rPr>
        <w:t> </w:t>
      </w:r>
    </w:p>
    <w:p w:rsidR="00EB5C15" w:rsidRPr="00EB5C15" w:rsidRDefault="00EB5C15" w:rsidP="00192CA0">
      <w:pPr>
        <w:pStyle w:val="Heading3"/>
        <w:rPr>
          <w:rFonts w:eastAsia="Times New Roman"/>
          <w:lang w:eastAsia="en-CA"/>
        </w:rPr>
      </w:pPr>
      <w:bookmarkStart w:id="28" w:name="_Toc384809348"/>
      <w:proofErr w:type="spellStart"/>
      <w:r w:rsidRPr="00EB5C15">
        <w:rPr>
          <w:rFonts w:eastAsia="Times New Roman"/>
          <w:lang w:eastAsia="en-CA"/>
        </w:rPr>
        <w:t>Haughian</w:t>
      </w:r>
      <w:proofErr w:type="spellEnd"/>
      <w:r w:rsidRPr="00EB5C15">
        <w:rPr>
          <w:rFonts w:eastAsia="Times New Roman"/>
          <w:lang w:eastAsia="en-CA"/>
        </w:rPr>
        <w:t xml:space="preserve"> v Paine</w:t>
      </w:r>
      <w:bookmarkEnd w:id="28"/>
    </w:p>
    <w:p w:rsidR="00EB5C15" w:rsidRPr="00EB5C15" w:rsidRDefault="00EB5C15" w:rsidP="001E1887">
      <w:pPr>
        <w:numPr>
          <w:ilvl w:val="0"/>
          <w:numId w:val="72"/>
        </w:numPr>
        <w:ind w:left="540"/>
        <w:textAlignment w:val="center"/>
        <w:rPr>
          <w:rFonts w:eastAsia="Times New Roman"/>
          <w:szCs w:val="24"/>
          <w:lang w:eastAsia="en-CA"/>
        </w:rPr>
      </w:pPr>
      <w:r w:rsidRPr="00EB5C15">
        <w:rPr>
          <w:rFonts w:eastAsia="Times New Roman"/>
          <w:szCs w:val="24"/>
          <w:lang w:eastAsia="en-CA"/>
        </w:rPr>
        <w:t>Doctors must explain consequences of leaving ailment untreated, alternative means of treatment and their risks</w:t>
      </w:r>
    </w:p>
    <w:p w:rsidR="00EB5C15" w:rsidRPr="00EB5C15" w:rsidRDefault="00EB5C15" w:rsidP="001E1887">
      <w:pPr>
        <w:numPr>
          <w:ilvl w:val="0"/>
          <w:numId w:val="73"/>
        </w:numPr>
        <w:ind w:left="540"/>
        <w:textAlignment w:val="center"/>
        <w:rPr>
          <w:rFonts w:eastAsia="Times New Roman"/>
          <w:szCs w:val="24"/>
          <w:lang w:eastAsia="en-CA"/>
        </w:rPr>
      </w:pPr>
      <w:r w:rsidRPr="00EB5C15">
        <w:rPr>
          <w:rFonts w:eastAsia="Times New Roman"/>
          <w:szCs w:val="24"/>
          <w:lang w:eastAsia="en-CA"/>
        </w:rPr>
        <w:t xml:space="preserve">The risk of paralysis was small, but in light of </w:t>
      </w:r>
      <w:r w:rsidR="00C51C6C">
        <w:rPr>
          <w:rFonts w:eastAsia="Times New Roman"/>
          <w:szCs w:val="24"/>
          <w:lang w:eastAsia="en-CA"/>
        </w:rPr>
        <w:t xml:space="preserve">no-risk </w:t>
      </w:r>
      <w:r w:rsidRPr="00EB5C15">
        <w:rPr>
          <w:rFonts w:eastAsia="Times New Roman"/>
          <w:szCs w:val="24"/>
          <w:lang w:eastAsia="en-CA"/>
        </w:rPr>
        <w:t>alternative</w:t>
      </w:r>
      <w:r w:rsidR="00C51C6C">
        <w:rPr>
          <w:rFonts w:eastAsia="Times New Roman"/>
          <w:szCs w:val="24"/>
          <w:lang w:eastAsia="en-CA"/>
        </w:rPr>
        <w:t>,</w:t>
      </w:r>
      <w:r w:rsidRPr="00EB5C15">
        <w:rPr>
          <w:rFonts w:eastAsia="Times New Roman"/>
          <w:szCs w:val="24"/>
          <w:lang w:eastAsia="en-CA"/>
        </w:rPr>
        <w:t xml:space="preserve"> recovery becomes "material"</w:t>
      </w:r>
    </w:p>
    <w:p w:rsidR="00EB5C15" w:rsidRPr="00EB5C15" w:rsidRDefault="00EB5C15" w:rsidP="001E1887">
      <w:pPr>
        <w:numPr>
          <w:ilvl w:val="0"/>
          <w:numId w:val="74"/>
        </w:numPr>
        <w:ind w:left="540"/>
        <w:textAlignment w:val="center"/>
        <w:rPr>
          <w:rFonts w:eastAsia="Times New Roman"/>
          <w:szCs w:val="24"/>
          <w:lang w:eastAsia="en-CA"/>
        </w:rPr>
      </w:pPr>
      <w:r w:rsidRPr="00EB5C15">
        <w:rPr>
          <w:rFonts w:eastAsia="Times New Roman"/>
          <w:szCs w:val="24"/>
          <w:lang w:eastAsia="en-CA"/>
        </w:rPr>
        <w:t>Court ruled in favor of plaintiff (patient)</w:t>
      </w:r>
    </w:p>
    <w:p w:rsidR="007E381E" w:rsidRDefault="007E381E" w:rsidP="00192CA0">
      <w:pPr>
        <w:pStyle w:val="Heading1"/>
      </w:pPr>
      <w:bookmarkStart w:id="29" w:name="_Toc384809349"/>
      <w:r w:rsidRPr="00DC4403">
        <w:rPr>
          <w:highlight w:val="yellow"/>
        </w:rPr>
        <w:t>MANUFACTURER AND SUPPLIER DUTY TO WARN</w:t>
      </w:r>
      <w:bookmarkEnd w:id="29"/>
    </w:p>
    <w:p w:rsidR="00860A99" w:rsidRPr="00EA658F" w:rsidRDefault="00EA658F" w:rsidP="006F3F2C">
      <w:pPr>
        <w:rPr>
          <w:szCs w:val="24"/>
        </w:rPr>
      </w:pPr>
      <w:r>
        <w:rPr>
          <w:b/>
          <w:szCs w:val="24"/>
        </w:rPr>
        <w:t xml:space="preserve"> </w:t>
      </w:r>
    </w:p>
    <w:p w:rsidR="00392873" w:rsidRDefault="00392873" w:rsidP="00392873">
      <w:pPr>
        <w:rPr>
          <w:rFonts w:eastAsia="Times New Roman"/>
          <w:szCs w:val="24"/>
          <w:lang w:eastAsia="en-CA"/>
        </w:rPr>
      </w:pPr>
      <w:bookmarkStart w:id="30" w:name="_Toc384809350"/>
      <w:r w:rsidRPr="00192CA0">
        <w:rPr>
          <w:rStyle w:val="Heading3Char"/>
        </w:rPr>
        <w:t>Hollis v Dow Corning Corp</w:t>
      </w:r>
      <w:bookmarkEnd w:id="30"/>
      <w:r w:rsidRPr="00392873">
        <w:rPr>
          <w:rFonts w:eastAsia="Times New Roman"/>
          <w:i/>
          <w:szCs w:val="24"/>
          <w:lang w:eastAsia="en-CA"/>
        </w:rPr>
        <w:t xml:space="preserve"> (1995</w:t>
      </w:r>
      <w:proofErr w:type="gramStart"/>
      <w:r w:rsidRPr="00392873">
        <w:rPr>
          <w:rFonts w:eastAsia="Times New Roman"/>
          <w:i/>
          <w:szCs w:val="24"/>
          <w:lang w:eastAsia="en-CA"/>
        </w:rPr>
        <w:t>)</w:t>
      </w:r>
      <w:r w:rsidR="005866EC">
        <w:rPr>
          <w:rFonts w:eastAsia="Times New Roman"/>
          <w:szCs w:val="24"/>
          <w:lang w:eastAsia="en-CA"/>
        </w:rPr>
        <w:t>-</w:t>
      </w:r>
      <w:proofErr w:type="gramEnd"/>
      <w:r w:rsidR="005866EC">
        <w:rPr>
          <w:rFonts w:eastAsia="Times New Roman"/>
          <w:szCs w:val="24"/>
          <w:lang w:eastAsia="en-CA"/>
        </w:rPr>
        <w:t xml:space="preserve"> </w:t>
      </w:r>
      <w:r w:rsidRPr="00392873">
        <w:rPr>
          <w:rFonts w:eastAsia="Times New Roman"/>
          <w:szCs w:val="24"/>
          <w:lang w:eastAsia="en-CA"/>
        </w:rPr>
        <w:t>Breast implant case</w:t>
      </w:r>
      <w:r w:rsidR="005866EC">
        <w:rPr>
          <w:rFonts w:eastAsia="Times New Roman"/>
          <w:szCs w:val="24"/>
          <w:lang w:eastAsia="en-CA"/>
        </w:rPr>
        <w:t>- P sued because implants burst</w:t>
      </w:r>
    </w:p>
    <w:p w:rsidR="005866EC" w:rsidRPr="005866EC" w:rsidRDefault="005866EC" w:rsidP="00392873">
      <w:pPr>
        <w:rPr>
          <w:rFonts w:eastAsia="Times New Roman"/>
          <w:szCs w:val="24"/>
          <w:lang w:eastAsia="en-CA"/>
        </w:rPr>
      </w:pPr>
    </w:p>
    <w:p w:rsidR="005866EC" w:rsidRPr="005866EC" w:rsidRDefault="005866EC" w:rsidP="001E1887">
      <w:pPr>
        <w:pStyle w:val="ListParagraph"/>
        <w:numPr>
          <w:ilvl w:val="0"/>
          <w:numId w:val="75"/>
        </w:numPr>
        <w:spacing w:after="200" w:line="276" w:lineRule="auto"/>
        <w:rPr>
          <w:sz w:val="22"/>
        </w:rPr>
      </w:pPr>
      <w:r w:rsidRPr="005866EC">
        <w:rPr>
          <w:sz w:val="22"/>
        </w:rPr>
        <w:t>General Rule: The Duty to Warn is owed directly by the manufacturer to the ultimate consumer to provide clear, complete, and current information concerning the dangers inherent in the ordinary use of their product.</w:t>
      </w:r>
    </w:p>
    <w:p w:rsidR="005866EC" w:rsidRPr="005866EC" w:rsidRDefault="005866EC" w:rsidP="005866EC">
      <w:pPr>
        <w:pStyle w:val="ListParagraph"/>
        <w:rPr>
          <w:sz w:val="22"/>
        </w:rPr>
      </w:pPr>
    </w:p>
    <w:p w:rsidR="005866EC" w:rsidRPr="005866EC" w:rsidRDefault="005866EC" w:rsidP="001E1887">
      <w:pPr>
        <w:pStyle w:val="ListParagraph"/>
        <w:numPr>
          <w:ilvl w:val="0"/>
          <w:numId w:val="75"/>
        </w:numPr>
        <w:spacing w:after="200" w:line="276" w:lineRule="auto"/>
        <w:rPr>
          <w:sz w:val="22"/>
          <w:u w:val="single"/>
        </w:rPr>
      </w:pPr>
      <w:r w:rsidRPr="005866EC">
        <w:rPr>
          <w:sz w:val="22"/>
        </w:rPr>
        <w:t xml:space="preserve">Exception: Informational duty to consumer may be satisfied in exceptional circumstances by providing warning to a </w:t>
      </w:r>
      <w:r w:rsidRPr="005866EC">
        <w:rPr>
          <w:sz w:val="22"/>
          <w:u w:val="single"/>
        </w:rPr>
        <w:t>“learned intermediary”</w:t>
      </w:r>
    </w:p>
    <w:p w:rsidR="000E0CA2" w:rsidRDefault="005866EC" w:rsidP="006F3F2C">
      <w:pPr>
        <w:rPr>
          <w:sz w:val="22"/>
        </w:rPr>
      </w:pPr>
      <w:r w:rsidRPr="005866EC">
        <w:rPr>
          <w:sz w:val="22"/>
        </w:rPr>
        <w:t xml:space="preserve">Causation: SUBJECTIVE TEST: WOULD SHE HAVE UNDERGONE THE SURGERY KNOWING THE RISK? </w:t>
      </w:r>
      <w:r w:rsidRPr="005866EC">
        <w:rPr>
          <w:b/>
          <w:sz w:val="22"/>
        </w:rPr>
        <w:t>Subjective</w:t>
      </w:r>
      <w:r w:rsidRPr="005866EC">
        <w:rPr>
          <w:sz w:val="22"/>
        </w:rPr>
        <w:t xml:space="preserve"> test, because not trying to protect doctor but a manufacturer who is trying to sell a product.</w:t>
      </w:r>
    </w:p>
    <w:p w:rsidR="00587C51" w:rsidRDefault="00587C51" w:rsidP="000D7C09">
      <w:pPr>
        <w:pStyle w:val="Heading1"/>
        <w:rPr>
          <w:highlight w:val="yellow"/>
        </w:rPr>
      </w:pPr>
      <w:bookmarkStart w:id="31" w:name="_Toc384809351"/>
      <w:r>
        <w:rPr>
          <w:highlight w:val="yellow"/>
        </w:rPr>
        <w:lastRenderedPageBreak/>
        <w:t>CLASS ACTIONS</w:t>
      </w:r>
      <w:bookmarkEnd w:id="31"/>
    </w:p>
    <w:p w:rsidR="00587C51" w:rsidRDefault="00587C51" w:rsidP="006F3F2C">
      <w:pPr>
        <w:rPr>
          <w:b/>
          <w:sz w:val="22"/>
          <w:highlight w:val="yellow"/>
          <w:u w:val="single"/>
        </w:rPr>
      </w:pPr>
    </w:p>
    <w:p w:rsidR="00587C51" w:rsidRDefault="00587C51" w:rsidP="001E1887">
      <w:pPr>
        <w:pStyle w:val="ListParagraph"/>
        <w:numPr>
          <w:ilvl w:val="1"/>
          <w:numId w:val="73"/>
        </w:numPr>
        <w:rPr>
          <w:sz w:val="22"/>
        </w:rPr>
      </w:pPr>
      <w:r>
        <w:rPr>
          <w:sz w:val="22"/>
        </w:rPr>
        <w:t xml:space="preserve">Section 4 of the </w:t>
      </w:r>
      <w:r>
        <w:rPr>
          <w:i/>
          <w:sz w:val="22"/>
        </w:rPr>
        <w:t xml:space="preserve">Class Proceedings Act </w:t>
      </w:r>
      <w:r>
        <w:rPr>
          <w:sz w:val="22"/>
        </w:rPr>
        <w:t>(BC)</w:t>
      </w:r>
    </w:p>
    <w:p w:rsidR="00587C51" w:rsidRDefault="00587C51" w:rsidP="001E1887">
      <w:pPr>
        <w:pStyle w:val="ListParagraph"/>
        <w:numPr>
          <w:ilvl w:val="1"/>
          <w:numId w:val="73"/>
        </w:numPr>
        <w:rPr>
          <w:sz w:val="22"/>
        </w:rPr>
      </w:pPr>
      <w:r>
        <w:rPr>
          <w:sz w:val="22"/>
        </w:rPr>
        <w:t>Must be common issues to all members of the class</w:t>
      </w:r>
    </w:p>
    <w:p w:rsidR="006C6080" w:rsidRDefault="006C6080" w:rsidP="001E1887">
      <w:pPr>
        <w:pStyle w:val="ListParagraph"/>
        <w:numPr>
          <w:ilvl w:val="1"/>
          <w:numId w:val="73"/>
        </w:numPr>
        <w:rPr>
          <w:sz w:val="22"/>
        </w:rPr>
      </w:pPr>
      <w:r>
        <w:rPr>
          <w:sz w:val="22"/>
        </w:rPr>
        <w:t>Must be an identifiable class</w:t>
      </w:r>
    </w:p>
    <w:p w:rsidR="006C6080" w:rsidRDefault="006C6080" w:rsidP="001E1887">
      <w:pPr>
        <w:pStyle w:val="ListParagraph"/>
        <w:numPr>
          <w:ilvl w:val="1"/>
          <w:numId w:val="73"/>
        </w:numPr>
        <w:rPr>
          <w:sz w:val="22"/>
        </w:rPr>
      </w:pPr>
      <w:r>
        <w:rPr>
          <w:sz w:val="22"/>
        </w:rPr>
        <w:t>Most class proceedings don’t go through a judgement, settle</w:t>
      </w:r>
    </w:p>
    <w:p w:rsidR="006C6080" w:rsidRDefault="006C6080" w:rsidP="001E1887">
      <w:pPr>
        <w:pStyle w:val="ListParagraph"/>
        <w:numPr>
          <w:ilvl w:val="1"/>
          <w:numId w:val="73"/>
        </w:numPr>
        <w:rPr>
          <w:sz w:val="22"/>
        </w:rPr>
      </w:pPr>
      <w:r>
        <w:rPr>
          <w:sz w:val="22"/>
        </w:rPr>
        <w:t>Defendant pays x dollars into a fund, lawyers get percentage of fund</w:t>
      </w:r>
    </w:p>
    <w:p w:rsidR="006C6080" w:rsidRDefault="006C6080" w:rsidP="001E1887">
      <w:pPr>
        <w:pStyle w:val="ListParagraph"/>
        <w:numPr>
          <w:ilvl w:val="1"/>
          <w:numId w:val="73"/>
        </w:numPr>
        <w:rPr>
          <w:sz w:val="22"/>
        </w:rPr>
      </w:pPr>
      <w:r>
        <w:rPr>
          <w:sz w:val="22"/>
        </w:rPr>
        <w:t>All members of the class are bound by that claim and cannot sue individually</w:t>
      </w:r>
    </w:p>
    <w:p w:rsidR="006C6080" w:rsidRDefault="006C6080" w:rsidP="006C6080">
      <w:pPr>
        <w:pStyle w:val="ListParagraph"/>
        <w:ind w:left="1440"/>
        <w:rPr>
          <w:sz w:val="22"/>
        </w:rPr>
      </w:pPr>
    </w:p>
    <w:p w:rsidR="00587C51" w:rsidRDefault="00587C51" w:rsidP="001E1887">
      <w:pPr>
        <w:pStyle w:val="ListParagraph"/>
        <w:numPr>
          <w:ilvl w:val="1"/>
          <w:numId w:val="73"/>
        </w:numPr>
        <w:rPr>
          <w:sz w:val="22"/>
        </w:rPr>
      </w:pPr>
      <w:r>
        <w:rPr>
          <w:sz w:val="22"/>
        </w:rPr>
        <w:t>Class proceeding must be a preferable means of dealing with those common issues, compared with individual actions</w:t>
      </w:r>
    </w:p>
    <w:p w:rsidR="00587C51" w:rsidRDefault="00587C51" w:rsidP="001E1887">
      <w:pPr>
        <w:pStyle w:val="ListParagraph"/>
        <w:numPr>
          <w:ilvl w:val="1"/>
          <w:numId w:val="73"/>
        </w:numPr>
        <w:rPr>
          <w:sz w:val="22"/>
        </w:rPr>
      </w:pPr>
      <w:r>
        <w:rPr>
          <w:sz w:val="22"/>
        </w:rPr>
        <w:t>Advantage to plaintiff – enables a group of claimants to pool resources for their collective benefit in terms of the litigation</w:t>
      </w:r>
    </w:p>
    <w:p w:rsidR="00587C51" w:rsidRDefault="00587C51" w:rsidP="001E1887">
      <w:pPr>
        <w:pStyle w:val="ListParagraph"/>
        <w:numPr>
          <w:ilvl w:val="1"/>
          <w:numId w:val="73"/>
        </w:numPr>
        <w:rPr>
          <w:sz w:val="22"/>
        </w:rPr>
      </w:pPr>
      <w:r>
        <w:rPr>
          <w:sz w:val="22"/>
        </w:rPr>
        <w:t>Advantage to defendant- It’s a means of getting a legal decision or settlement that is binding on all potential claimants, except those who opt out (if they are permitted to do so)</w:t>
      </w:r>
    </w:p>
    <w:p w:rsidR="00587C51" w:rsidRPr="000D7C09" w:rsidRDefault="00587C51" w:rsidP="001E1887">
      <w:pPr>
        <w:pStyle w:val="ListParagraph"/>
        <w:numPr>
          <w:ilvl w:val="2"/>
          <w:numId w:val="73"/>
        </w:numPr>
        <w:rPr>
          <w:sz w:val="22"/>
        </w:rPr>
      </w:pPr>
      <w:r>
        <w:rPr>
          <w:sz w:val="22"/>
        </w:rPr>
        <w:t>In BC, non-residents of the province can be included as a plaintiff if they opt-in</w:t>
      </w:r>
    </w:p>
    <w:p w:rsidR="00587C51" w:rsidRDefault="00587C51" w:rsidP="000D7C09">
      <w:pPr>
        <w:pStyle w:val="Heading2"/>
      </w:pPr>
      <w:bookmarkStart w:id="32" w:name="_Toc384809352"/>
      <w:r>
        <w:t>Lawyers’ Liability</w:t>
      </w:r>
      <w:bookmarkEnd w:id="32"/>
    </w:p>
    <w:p w:rsidR="00587C51" w:rsidRDefault="00587C51" w:rsidP="00587C51">
      <w:pPr>
        <w:rPr>
          <w:b/>
          <w:sz w:val="22"/>
        </w:rPr>
      </w:pPr>
    </w:p>
    <w:p w:rsidR="00587C51" w:rsidRPr="00587C51" w:rsidRDefault="00587C51" w:rsidP="001E1887">
      <w:pPr>
        <w:pStyle w:val="ListParagraph"/>
        <w:numPr>
          <w:ilvl w:val="1"/>
          <w:numId w:val="73"/>
        </w:numPr>
        <w:rPr>
          <w:b/>
          <w:sz w:val="22"/>
        </w:rPr>
      </w:pPr>
      <w:r>
        <w:rPr>
          <w:sz w:val="22"/>
        </w:rPr>
        <w:t>Lawyers are subject to a duty of professional competence like other professionals</w:t>
      </w:r>
    </w:p>
    <w:p w:rsidR="00587C51" w:rsidRPr="00587C51" w:rsidRDefault="00587C51" w:rsidP="001E1887">
      <w:pPr>
        <w:pStyle w:val="ListParagraph"/>
        <w:numPr>
          <w:ilvl w:val="2"/>
          <w:numId w:val="73"/>
        </w:numPr>
        <w:rPr>
          <w:b/>
          <w:sz w:val="22"/>
        </w:rPr>
      </w:pPr>
      <w:r>
        <w:rPr>
          <w:sz w:val="22"/>
        </w:rPr>
        <w:t>Can be sued in contract or in tort</w:t>
      </w:r>
    </w:p>
    <w:p w:rsidR="00587C51" w:rsidRPr="00587C51" w:rsidRDefault="00587C51" w:rsidP="001E1887">
      <w:pPr>
        <w:pStyle w:val="ListParagraph"/>
        <w:numPr>
          <w:ilvl w:val="2"/>
          <w:numId w:val="73"/>
        </w:numPr>
        <w:rPr>
          <w:b/>
          <w:sz w:val="22"/>
        </w:rPr>
      </w:pPr>
      <w:r>
        <w:rPr>
          <w:sz w:val="22"/>
        </w:rPr>
        <w:t>Successful claim must show what the plaintiff’s position would have been if the lawyer had not been negligent</w:t>
      </w:r>
    </w:p>
    <w:p w:rsidR="00587C51" w:rsidRPr="00587C51" w:rsidRDefault="00587C51" w:rsidP="001E1887">
      <w:pPr>
        <w:pStyle w:val="ListParagraph"/>
        <w:numPr>
          <w:ilvl w:val="1"/>
          <w:numId w:val="73"/>
        </w:numPr>
        <w:rPr>
          <w:b/>
          <w:sz w:val="22"/>
        </w:rPr>
      </w:pPr>
      <w:r>
        <w:rPr>
          <w:sz w:val="22"/>
        </w:rPr>
        <w:t>Suing a criminal defence lawyer for negligence is considered against public policy if it is a collateral attack on a conviction duly arrived at</w:t>
      </w:r>
    </w:p>
    <w:p w:rsidR="00587C51" w:rsidRPr="005D08E5" w:rsidRDefault="00587C51" w:rsidP="001E1887">
      <w:pPr>
        <w:pStyle w:val="ListParagraph"/>
        <w:numPr>
          <w:ilvl w:val="2"/>
          <w:numId w:val="73"/>
        </w:numPr>
        <w:rPr>
          <w:b/>
          <w:sz w:val="22"/>
        </w:rPr>
      </w:pPr>
      <w:r>
        <w:rPr>
          <w:sz w:val="22"/>
        </w:rPr>
        <w:t>Should appeal the conviction, not sue the lawyer</w:t>
      </w:r>
    </w:p>
    <w:p w:rsidR="00587C51" w:rsidRDefault="00587C51" w:rsidP="006F3F2C">
      <w:pPr>
        <w:rPr>
          <w:b/>
          <w:sz w:val="22"/>
          <w:highlight w:val="yellow"/>
          <w:u w:val="single"/>
        </w:rPr>
      </w:pPr>
    </w:p>
    <w:p w:rsidR="0052180E" w:rsidRDefault="0052180E" w:rsidP="0052180E">
      <w:pPr>
        <w:pStyle w:val="Heading1"/>
      </w:pPr>
      <w:bookmarkStart w:id="33" w:name="_Toc384809353"/>
      <w:r w:rsidRPr="00F5389C">
        <w:rPr>
          <w:highlight w:val="yellow"/>
        </w:rPr>
        <w:t xml:space="preserve">RECOVERY OF PURE ECONOMIC </w:t>
      </w:r>
      <w:r w:rsidRPr="00DC670E">
        <w:rPr>
          <w:highlight w:val="yellow"/>
        </w:rPr>
        <w:t>LOSS</w:t>
      </w:r>
      <w:r w:rsidR="00DC670E" w:rsidRPr="00DC670E">
        <w:rPr>
          <w:highlight w:val="yellow"/>
        </w:rPr>
        <w:t xml:space="preserve"> IN NEGLIGENCE</w:t>
      </w:r>
      <w:bookmarkEnd w:id="33"/>
      <w:r>
        <w:t xml:space="preserve"> </w:t>
      </w:r>
    </w:p>
    <w:p w:rsidR="0052180E" w:rsidRDefault="0052180E" w:rsidP="001E1887">
      <w:pPr>
        <w:pStyle w:val="ListParagraph"/>
        <w:numPr>
          <w:ilvl w:val="1"/>
          <w:numId w:val="73"/>
        </w:numPr>
      </w:pPr>
      <w:r>
        <w:t>There is generally no duty to cost someone money</w:t>
      </w:r>
    </w:p>
    <w:p w:rsidR="0052180E" w:rsidRDefault="0052180E" w:rsidP="001E1887">
      <w:pPr>
        <w:pStyle w:val="ListParagraph"/>
        <w:numPr>
          <w:ilvl w:val="1"/>
          <w:numId w:val="73"/>
        </w:numPr>
      </w:pPr>
      <w:r>
        <w:t>There are five established categories of pure economic loss:</w:t>
      </w:r>
    </w:p>
    <w:p w:rsidR="0052180E" w:rsidRDefault="0052180E" w:rsidP="001E1887">
      <w:pPr>
        <w:pStyle w:val="ListParagraph"/>
        <w:numPr>
          <w:ilvl w:val="0"/>
          <w:numId w:val="78"/>
        </w:numPr>
      </w:pPr>
      <w:r>
        <w:t xml:space="preserve">Negligent misrepresentation </w:t>
      </w:r>
    </w:p>
    <w:p w:rsidR="0052180E" w:rsidRDefault="0052180E" w:rsidP="001E1887">
      <w:pPr>
        <w:pStyle w:val="ListParagraph"/>
        <w:numPr>
          <w:ilvl w:val="0"/>
          <w:numId w:val="78"/>
        </w:numPr>
      </w:pPr>
      <w:r>
        <w:t>Independent liability based on statute</w:t>
      </w:r>
    </w:p>
    <w:p w:rsidR="0052180E" w:rsidRDefault="0052180E" w:rsidP="001E1887">
      <w:pPr>
        <w:pStyle w:val="ListParagraph"/>
        <w:numPr>
          <w:ilvl w:val="0"/>
          <w:numId w:val="78"/>
        </w:numPr>
      </w:pPr>
      <w:r>
        <w:t>Negligent performance of services</w:t>
      </w:r>
    </w:p>
    <w:p w:rsidR="0052180E" w:rsidRDefault="0052180E" w:rsidP="001E1887">
      <w:pPr>
        <w:pStyle w:val="ListParagraph"/>
        <w:numPr>
          <w:ilvl w:val="0"/>
          <w:numId w:val="78"/>
        </w:numPr>
      </w:pPr>
      <w:r>
        <w:t>Negligent supply of shoddy goods or structures</w:t>
      </w:r>
    </w:p>
    <w:p w:rsidR="0052180E" w:rsidRDefault="0052180E" w:rsidP="001E1887">
      <w:pPr>
        <w:pStyle w:val="ListParagraph"/>
        <w:numPr>
          <w:ilvl w:val="0"/>
          <w:numId w:val="78"/>
        </w:numPr>
      </w:pPr>
      <w:r>
        <w:t xml:space="preserve">Relational economic loss </w:t>
      </w:r>
    </w:p>
    <w:p w:rsidR="00F3694F" w:rsidRDefault="00F3694F" w:rsidP="00F3694F">
      <w:pPr>
        <w:pStyle w:val="ListParagraph"/>
        <w:numPr>
          <w:ilvl w:val="1"/>
          <w:numId w:val="73"/>
        </w:numPr>
      </w:pPr>
      <w:r>
        <w:t xml:space="preserve">This list is not exhaustive, new ones can be added with </w:t>
      </w:r>
      <w:proofErr w:type="spellStart"/>
      <w:r>
        <w:t>Anns</w:t>
      </w:r>
      <w:proofErr w:type="spellEnd"/>
      <w:r>
        <w:t>/</w:t>
      </w:r>
      <w:proofErr w:type="spellStart"/>
      <w:r>
        <w:t>Kanloops</w:t>
      </w:r>
      <w:proofErr w:type="spellEnd"/>
    </w:p>
    <w:p w:rsidR="0052180E" w:rsidRDefault="0052180E" w:rsidP="0052180E"/>
    <w:p w:rsidR="0052180E" w:rsidRDefault="0052180E" w:rsidP="0052180E">
      <w:bookmarkStart w:id="34" w:name="_Toc384809354"/>
      <w:r w:rsidRPr="00070FFE">
        <w:rPr>
          <w:rStyle w:val="Heading3Char"/>
        </w:rPr>
        <w:t>Martel Building</w:t>
      </w:r>
      <w:bookmarkEnd w:id="34"/>
      <w:r>
        <w:rPr>
          <w:i/>
        </w:rPr>
        <w:t xml:space="preserve"> </w:t>
      </w:r>
      <w:r>
        <w:t xml:space="preserve">– Attempted to introduce a duty of care in conducting contract renewal negotiations. Question over whether negotiations were conducted in a manner that would allow for recovery of economic loss. Court ruled no, failed on policy considerations. </w:t>
      </w:r>
      <w:proofErr w:type="gramStart"/>
      <w:r>
        <w:t>Would deter socially and economically useful conduct.</w:t>
      </w:r>
      <w:proofErr w:type="gramEnd"/>
      <w:r>
        <w:t xml:space="preserve"> If the government had not entered negotiations no </w:t>
      </w:r>
      <w:r>
        <w:rPr>
          <w:i/>
        </w:rPr>
        <w:t xml:space="preserve">prima facie </w:t>
      </w:r>
      <w:r>
        <w:t>duty would have existed (not liable for not negotiating).</w:t>
      </w:r>
    </w:p>
    <w:p w:rsidR="0052180E" w:rsidRDefault="0052180E" w:rsidP="0052180E"/>
    <w:p w:rsidR="00100646" w:rsidRDefault="00100646" w:rsidP="0052180E">
      <w:pPr>
        <w:pStyle w:val="Heading2"/>
      </w:pPr>
      <w:bookmarkStart w:id="35" w:name="_Toc384809355"/>
    </w:p>
    <w:p w:rsidR="00100646" w:rsidRDefault="00100646" w:rsidP="0052180E">
      <w:pPr>
        <w:pStyle w:val="Heading2"/>
      </w:pPr>
    </w:p>
    <w:p w:rsidR="00100646" w:rsidRDefault="00100646" w:rsidP="0052180E">
      <w:pPr>
        <w:pStyle w:val="Heading2"/>
      </w:pPr>
    </w:p>
    <w:p w:rsidR="00100646" w:rsidRDefault="00100646" w:rsidP="0052180E">
      <w:pPr>
        <w:pStyle w:val="Heading2"/>
      </w:pPr>
    </w:p>
    <w:p w:rsidR="00100646" w:rsidRDefault="00100646" w:rsidP="0052180E">
      <w:pPr>
        <w:pStyle w:val="Heading2"/>
      </w:pPr>
    </w:p>
    <w:p w:rsidR="00100646" w:rsidRPr="00100646" w:rsidRDefault="00100646" w:rsidP="00100646"/>
    <w:p w:rsidR="000E0CA2" w:rsidRDefault="0052180E" w:rsidP="0052180E">
      <w:pPr>
        <w:pStyle w:val="Heading2"/>
      </w:pPr>
      <w:r>
        <w:lastRenderedPageBreak/>
        <w:t>Negligent Misrepresentation Causing Pure Economic Loss</w:t>
      </w:r>
      <w:bookmarkEnd w:id="35"/>
      <w:r>
        <w:t xml:space="preserve"> </w:t>
      </w:r>
    </w:p>
    <w:p w:rsidR="00587C51" w:rsidRPr="001B5021" w:rsidRDefault="001B5021" w:rsidP="001B5021">
      <w:pPr>
        <w:pStyle w:val="ListParagraph"/>
        <w:numPr>
          <w:ilvl w:val="1"/>
          <w:numId w:val="73"/>
        </w:numPr>
        <w:rPr>
          <w:sz w:val="22"/>
        </w:rPr>
      </w:pPr>
      <w:r>
        <w:rPr>
          <w:b/>
          <w:sz w:val="22"/>
        </w:rPr>
        <w:t xml:space="preserve">Do </w:t>
      </w:r>
      <w:proofErr w:type="spellStart"/>
      <w:r>
        <w:rPr>
          <w:b/>
          <w:i/>
          <w:sz w:val="22"/>
        </w:rPr>
        <w:t>Anns</w:t>
      </w:r>
      <w:proofErr w:type="spellEnd"/>
      <w:r>
        <w:rPr>
          <w:b/>
          <w:i/>
          <w:sz w:val="22"/>
        </w:rPr>
        <w:t xml:space="preserve"> </w:t>
      </w:r>
      <w:r w:rsidRPr="001B5021">
        <w:rPr>
          <w:b/>
          <w:sz w:val="22"/>
        </w:rPr>
        <w:t>test for each case</w:t>
      </w:r>
    </w:p>
    <w:p w:rsidR="006912CD" w:rsidRPr="006912CD" w:rsidRDefault="006912CD" w:rsidP="001E1887">
      <w:pPr>
        <w:pStyle w:val="ListParagraph"/>
        <w:numPr>
          <w:ilvl w:val="0"/>
          <w:numId w:val="76"/>
        </w:numPr>
        <w:rPr>
          <w:b/>
          <w:sz w:val="22"/>
          <w:u w:val="single"/>
        </w:rPr>
      </w:pPr>
      <w:r>
        <w:rPr>
          <w:sz w:val="22"/>
        </w:rPr>
        <w:t>Must be a duty of care established and policy considered (</w:t>
      </w:r>
      <w:proofErr w:type="spellStart"/>
      <w:r>
        <w:rPr>
          <w:i/>
          <w:sz w:val="22"/>
        </w:rPr>
        <w:t>Anns</w:t>
      </w:r>
      <w:proofErr w:type="spellEnd"/>
      <w:r>
        <w:rPr>
          <w:i/>
          <w:sz w:val="22"/>
        </w:rPr>
        <w:t>/Cooper</w:t>
      </w:r>
      <w:r>
        <w:rPr>
          <w:sz w:val="22"/>
        </w:rPr>
        <w:t xml:space="preserve"> test)</w:t>
      </w:r>
    </w:p>
    <w:p w:rsidR="006912CD" w:rsidRPr="006912CD" w:rsidRDefault="006912CD" w:rsidP="001E1887">
      <w:pPr>
        <w:pStyle w:val="ListParagraph"/>
        <w:numPr>
          <w:ilvl w:val="1"/>
          <w:numId w:val="76"/>
        </w:numPr>
        <w:rPr>
          <w:b/>
          <w:sz w:val="22"/>
          <w:u w:val="single"/>
        </w:rPr>
      </w:pPr>
      <w:r>
        <w:rPr>
          <w:sz w:val="22"/>
        </w:rPr>
        <w:t>Considers indeterminate liability</w:t>
      </w:r>
    </w:p>
    <w:p w:rsidR="006912CD" w:rsidRPr="006912CD" w:rsidRDefault="006912CD" w:rsidP="001E1887">
      <w:pPr>
        <w:pStyle w:val="ListParagraph"/>
        <w:numPr>
          <w:ilvl w:val="0"/>
          <w:numId w:val="76"/>
        </w:numPr>
        <w:rPr>
          <w:b/>
          <w:sz w:val="22"/>
          <w:u w:val="single"/>
        </w:rPr>
      </w:pPr>
      <w:r>
        <w:rPr>
          <w:sz w:val="22"/>
        </w:rPr>
        <w:t>Must be untrue, inaccurate, or misleading</w:t>
      </w:r>
      <w:r w:rsidR="00A11F3E">
        <w:rPr>
          <w:sz w:val="22"/>
        </w:rPr>
        <w:t xml:space="preserve"> </w:t>
      </w:r>
      <w:r>
        <w:rPr>
          <w:sz w:val="22"/>
        </w:rPr>
        <w:t xml:space="preserve"> </w:t>
      </w:r>
      <w:r w:rsidR="00A11F3E">
        <w:rPr>
          <w:sz w:val="22"/>
        </w:rPr>
        <w:t>(Fraud needs</w:t>
      </w:r>
      <w:r w:rsidR="007A4EEB">
        <w:rPr>
          <w:sz w:val="22"/>
        </w:rPr>
        <w:t xml:space="preserve"> intent, negligence doesn’t</w:t>
      </w:r>
      <w:r w:rsidR="00A11F3E">
        <w:rPr>
          <w:sz w:val="22"/>
        </w:rPr>
        <w:t>)</w:t>
      </w:r>
    </w:p>
    <w:p w:rsidR="006912CD" w:rsidRPr="006912CD" w:rsidRDefault="006912CD" w:rsidP="001E1887">
      <w:pPr>
        <w:pStyle w:val="ListParagraph"/>
        <w:numPr>
          <w:ilvl w:val="0"/>
          <w:numId w:val="76"/>
        </w:numPr>
        <w:rPr>
          <w:b/>
          <w:sz w:val="22"/>
          <w:u w:val="single"/>
        </w:rPr>
      </w:pPr>
      <w:r>
        <w:rPr>
          <w:sz w:val="22"/>
        </w:rPr>
        <w:t>D must have acted negligently</w:t>
      </w:r>
      <w:r w:rsidR="005F04AE">
        <w:rPr>
          <w:sz w:val="22"/>
        </w:rPr>
        <w:t xml:space="preserve"> in making statement (ought to have known)</w:t>
      </w:r>
    </w:p>
    <w:p w:rsidR="006912CD" w:rsidRPr="006912CD" w:rsidRDefault="006912CD" w:rsidP="001E1887">
      <w:pPr>
        <w:pStyle w:val="ListParagraph"/>
        <w:numPr>
          <w:ilvl w:val="0"/>
          <w:numId w:val="76"/>
        </w:numPr>
        <w:rPr>
          <w:b/>
          <w:sz w:val="22"/>
          <w:u w:val="single"/>
        </w:rPr>
      </w:pPr>
      <w:r>
        <w:rPr>
          <w:sz w:val="22"/>
        </w:rPr>
        <w:t xml:space="preserve">Reliance on the statement must have been detrimental </w:t>
      </w:r>
    </w:p>
    <w:p w:rsidR="006912CD" w:rsidRDefault="006912CD" w:rsidP="006912CD">
      <w:pPr>
        <w:pStyle w:val="ListParagraph"/>
        <w:ind w:left="1800"/>
        <w:rPr>
          <w:sz w:val="22"/>
        </w:rPr>
      </w:pPr>
    </w:p>
    <w:p w:rsidR="006912CD" w:rsidRPr="006912CD" w:rsidRDefault="006912CD" w:rsidP="006912CD">
      <w:pPr>
        <w:pStyle w:val="ListParagraph"/>
        <w:ind w:left="1800"/>
        <w:rPr>
          <w:sz w:val="22"/>
        </w:rPr>
      </w:pPr>
      <w:r>
        <w:rPr>
          <w:sz w:val="22"/>
        </w:rPr>
        <w:t>Test:</w:t>
      </w:r>
    </w:p>
    <w:p w:rsidR="006912CD" w:rsidRDefault="006912CD" w:rsidP="001E1887">
      <w:pPr>
        <w:pStyle w:val="ListParagraph"/>
        <w:numPr>
          <w:ilvl w:val="0"/>
          <w:numId w:val="77"/>
        </w:numPr>
        <w:rPr>
          <w:sz w:val="22"/>
        </w:rPr>
      </w:pPr>
      <w:r>
        <w:rPr>
          <w:sz w:val="22"/>
        </w:rPr>
        <w:t>The defendant ought reasonably to foresee that the plaintiff will rely on the statement</w:t>
      </w:r>
    </w:p>
    <w:p w:rsidR="006912CD" w:rsidRDefault="006912CD" w:rsidP="001E1887">
      <w:pPr>
        <w:pStyle w:val="ListParagraph"/>
        <w:numPr>
          <w:ilvl w:val="0"/>
          <w:numId w:val="77"/>
        </w:numPr>
        <w:rPr>
          <w:sz w:val="22"/>
        </w:rPr>
      </w:pPr>
      <w:r>
        <w:rPr>
          <w:sz w:val="22"/>
        </w:rPr>
        <w:t xml:space="preserve">Reliance by the plaintiff would be reasonable </w:t>
      </w:r>
    </w:p>
    <w:p w:rsidR="00507843" w:rsidRDefault="00507843" w:rsidP="00507843">
      <w:pPr>
        <w:rPr>
          <w:sz w:val="22"/>
        </w:rPr>
      </w:pPr>
    </w:p>
    <w:p w:rsidR="00507843" w:rsidRPr="00507843" w:rsidRDefault="00507843" w:rsidP="001E1887">
      <w:pPr>
        <w:pStyle w:val="ListParagraph"/>
        <w:numPr>
          <w:ilvl w:val="2"/>
          <w:numId w:val="73"/>
        </w:numPr>
        <w:rPr>
          <w:sz w:val="22"/>
        </w:rPr>
      </w:pPr>
      <w:r>
        <w:rPr>
          <w:b/>
          <w:sz w:val="22"/>
        </w:rPr>
        <w:t>Do not have to prove that you would have acted differently, just that statement was material to the decision</w:t>
      </w:r>
    </w:p>
    <w:p w:rsidR="00507843" w:rsidRPr="00507843" w:rsidRDefault="00507843" w:rsidP="001E1887">
      <w:pPr>
        <w:pStyle w:val="ListParagraph"/>
        <w:numPr>
          <w:ilvl w:val="2"/>
          <w:numId w:val="73"/>
        </w:numPr>
        <w:rPr>
          <w:sz w:val="22"/>
        </w:rPr>
      </w:pPr>
      <w:r>
        <w:rPr>
          <w:b/>
          <w:sz w:val="22"/>
        </w:rPr>
        <w:t>P must attempt to mitigate damages</w:t>
      </w:r>
    </w:p>
    <w:p w:rsidR="006912CD" w:rsidRPr="006912CD" w:rsidRDefault="006912CD" w:rsidP="006912CD">
      <w:pPr>
        <w:rPr>
          <w:b/>
          <w:sz w:val="22"/>
          <w:u w:val="single"/>
        </w:rPr>
      </w:pPr>
    </w:p>
    <w:p w:rsidR="00587C51" w:rsidRPr="00587C51" w:rsidRDefault="00587C51" w:rsidP="001E1887">
      <w:pPr>
        <w:pStyle w:val="ListParagraph"/>
        <w:numPr>
          <w:ilvl w:val="1"/>
          <w:numId w:val="73"/>
        </w:numPr>
        <w:rPr>
          <w:b/>
          <w:sz w:val="22"/>
          <w:u w:val="single"/>
        </w:rPr>
      </w:pPr>
      <w:r>
        <w:rPr>
          <w:sz w:val="22"/>
        </w:rPr>
        <w:t xml:space="preserve">Started with </w:t>
      </w:r>
      <w:r w:rsidR="00462F5B">
        <w:rPr>
          <w:i/>
          <w:sz w:val="22"/>
        </w:rPr>
        <w:t>Hedley Byrne</w:t>
      </w:r>
      <w:r w:rsidR="00462F5B">
        <w:rPr>
          <w:sz w:val="22"/>
        </w:rPr>
        <w:t>, used to be based on “special relationship” between parties</w:t>
      </w:r>
    </w:p>
    <w:p w:rsidR="00587C51" w:rsidRPr="00587C51" w:rsidRDefault="00587C51" w:rsidP="001E1887">
      <w:pPr>
        <w:pStyle w:val="ListParagraph"/>
        <w:numPr>
          <w:ilvl w:val="1"/>
          <w:numId w:val="73"/>
        </w:numPr>
        <w:rPr>
          <w:b/>
          <w:sz w:val="22"/>
          <w:u w:val="single"/>
        </w:rPr>
      </w:pPr>
      <w:r>
        <w:rPr>
          <w:sz w:val="22"/>
        </w:rPr>
        <w:t>Before then, a misrepresentation could give rise for damages only if it was fraudulent</w:t>
      </w:r>
    </w:p>
    <w:p w:rsidR="00587C51" w:rsidRPr="006C6080" w:rsidRDefault="00587C51" w:rsidP="001E1887">
      <w:pPr>
        <w:pStyle w:val="ListParagraph"/>
        <w:numPr>
          <w:ilvl w:val="2"/>
          <w:numId w:val="73"/>
        </w:numPr>
        <w:rPr>
          <w:b/>
          <w:sz w:val="22"/>
          <w:u w:val="single"/>
        </w:rPr>
      </w:pPr>
      <w:r>
        <w:rPr>
          <w:sz w:val="22"/>
        </w:rPr>
        <w:t>Fr</w:t>
      </w:r>
      <w:r w:rsidR="006C6080">
        <w:rPr>
          <w:sz w:val="22"/>
        </w:rPr>
        <w:t>aud = knowing statement is false, or was reckless as to whether it might be fals</w:t>
      </w:r>
      <w:r w:rsidR="005F04AE">
        <w:rPr>
          <w:sz w:val="22"/>
        </w:rPr>
        <w:t>e</w:t>
      </w:r>
    </w:p>
    <w:p w:rsidR="006C6080" w:rsidRPr="006C6080" w:rsidRDefault="006C6080" w:rsidP="001E1887">
      <w:pPr>
        <w:pStyle w:val="ListParagraph"/>
        <w:numPr>
          <w:ilvl w:val="1"/>
          <w:numId w:val="73"/>
        </w:numPr>
        <w:rPr>
          <w:b/>
          <w:sz w:val="22"/>
          <w:u w:val="single"/>
        </w:rPr>
      </w:pPr>
      <w:r>
        <w:rPr>
          <w:sz w:val="22"/>
        </w:rPr>
        <w:t>Contract law would give relief for a non-fraudulent (innocent) misrepresentation only by rescinding the contract</w:t>
      </w:r>
    </w:p>
    <w:p w:rsidR="006C6080" w:rsidRPr="006C6080" w:rsidRDefault="006C6080" w:rsidP="001E1887">
      <w:pPr>
        <w:pStyle w:val="ListParagraph"/>
        <w:numPr>
          <w:ilvl w:val="2"/>
          <w:numId w:val="73"/>
        </w:numPr>
        <w:rPr>
          <w:b/>
          <w:sz w:val="22"/>
          <w:u w:val="single"/>
        </w:rPr>
      </w:pPr>
      <w:r>
        <w:rPr>
          <w:sz w:val="22"/>
        </w:rPr>
        <w:t>Could be done only if the parties can be restored more or less fully to original position</w:t>
      </w:r>
    </w:p>
    <w:p w:rsidR="006C6080" w:rsidRPr="006C6080" w:rsidRDefault="006C6080" w:rsidP="001E1887">
      <w:pPr>
        <w:pStyle w:val="ListParagraph"/>
        <w:numPr>
          <w:ilvl w:val="1"/>
          <w:numId w:val="73"/>
        </w:numPr>
        <w:rPr>
          <w:b/>
          <w:sz w:val="22"/>
          <w:u w:val="single"/>
        </w:rPr>
      </w:pPr>
      <w:r>
        <w:rPr>
          <w:i/>
          <w:sz w:val="22"/>
        </w:rPr>
        <w:t>Hedley Byrne</w:t>
      </w:r>
      <w:r>
        <w:rPr>
          <w:sz w:val="22"/>
        </w:rPr>
        <w:t xml:space="preserve"> affirmed that a person giving information or advice could be under a duty of care in respect of purely financial risk loss by relying on the defendant said</w:t>
      </w:r>
    </w:p>
    <w:p w:rsidR="006C6080" w:rsidRPr="006C6080" w:rsidRDefault="006C6080" w:rsidP="001E1887">
      <w:pPr>
        <w:pStyle w:val="ListParagraph"/>
        <w:numPr>
          <w:ilvl w:val="1"/>
          <w:numId w:val="73"/>
        </w:numPr>
        <w:rPr>
          <w:b/>
          <w:sz w:val="22"/>
          <w:u w:val="single"/>
        </w:rPr>
      </w:pPr>
      <w:r>
        <w:rPr>
          <w:b/>
          <w:sz w:val="22"/>
        </w:rPr>
        <w:t>Line between careless but casual misinformation, and careless serious misinformation is difficult to define (</w:t>
      </w:r>
      <w:r>
        <w:rPr>
          <w:i/>
          <w:sz w:val="22"/>
        </w:rPr>
        <w:t>Hercules</w:t>
      </w:r>
      <w:r w:rsidR="000D7C09">
        <w:rPr>
          <w:i/>
          <w:sz w:val="22"/>
        </w:rPr>
        <w:t xml:space="preserve">, </w:t>
      </w:r>
      <w:r w:rsidR="000D7C09">
        <w:rPr>
          <w:sz w:val="22"/>
        </w:rPr>
        <w:t>next page</w:t>
      </w:r>
      <w:r>
        <w:rPr>
          <w:sz w:val="22"/>
        </w:rPr>
        <w:t>)</w:t>
      </w:r>
    </w:p>
    <w:p w:rsidR="006C6080" w:rsidRDefault="005D08E5" w:rsidP="005D08E5">
      <w:pPr>
        <w:ind w:left="720"/>
        <w:rPr>
          <w:sz w:val="22"/>
        </w:rPr>
      </w:pPr>
      <w:bookmarkStart w:id="36" w:name="_Toc384809356"/>
      <w:r w:rsidRPr="000D7C09">
        <w:rPr>
          <w:rStyle w:val="Heading3Char"/>
        </w:rPr>
        <w:t>Hercules</w:t>
      </w:r>
      <w:bookmarkEnd w:id="36"/>
      <w:r>
        <w:rPr>
          <w:sz w:val="22"/>
        </w:rPr>
        <w:t xml:space="preserve"> – Hercules hired Ernst and Young to prepare financial statements, relied on statements and lost money on other investments. </w:t>
      </w:r>
      <w:proofErr w:type="gramStart"/>
      <w:r>
        <w:rPr>
          <w:sz w:val="22"/>
        </w:rPr>
        <w:t>Ruled that no duty of care existed due to policy concerns (indeterminate liability).</w:t>
      </w:r>
      <w:proofErr w:type="gramEnd"/>
      <w:r>
        <w:rPr>
          <w:sz w:val="22"/>
        </w:rPr>
        <w:t xml:space="preserve"> </w:t>
      </w:r>
    </w:p>
    <w:p w:rsidR="005D08E5" w:rsidRDefault="005D08E5" w:rsidP="005D08E5">
      <w:pPr>
        <w:ind w:left="720"/>
        <w:rPr>
          <w:sz w:val="22"/>
        </w:rPr>
      </w:pPr>
    </w:p>
    <w:p w:rsidR="007D3783" w:rsidRDefault="007D3783" w:rsidP="005D08E5">
      <w:pPr>
        <w:ind w:left="720"/>
        <w:rPr>
          <w:sz w:val="22"/>
        </w:rPr>
      </w:pPr>
      <w:r>
        <w:rPr>
          <w:sz w:val="22"/>
        </w:rPr>
        <w:t xml:space="preserve">NOTE: </w:t>
      </w:r>
      <w:proofErr w:type="spellStart"/>
      <w:r>
        <w:rPr>
          <w:sz w:val="22"/>
        </w:rPr>
        <w:t>Blom</w:t>
      </w:r>
      <w:proofErr w:type="spellEnd"/>
      <w:r>
        <w:rPr>
          <w:sz w:val="22"/>
        </w:rPr>
        <w:t xml:space="preserve"> thinks that whether looking at “special relationship” pre-Cooper, or as stage 1 or 2 of the </w:t>
      </w:r>
      <w:proofErr w:type="spellStart"/>
      <w:r>
        <w:rPr>
          <w:sz w:val="22"/>
        </w:rPr>
        <w:t>Anns</w:t>
      </w:r>
      <w:proofErr w:type="spellEnd"/>
      <w:r>
        <w:rPr>
          <w:sz w:val="22"/>
        </w:rPr>
        <w:t xml:space="preserve"> test (proximity or policy) it doesn’t really matter, all factors are still there. </w:t>
      </w:r>
    </w:p>
    <w:p w:rsidR="005D08E5" w:rsidRPr="005D08E5" w:rsidRDefault="005D08E5" w:rsidP="005D08E5">
      <w:pPr>
        <w:ind w:left="720"/>
        <w:rPr>
          <w:sz w:val="22"/>
        </w:rPr>
      </w:pPr>
    </w:p>
    <w:p w:rsidR="000E0CA2" w:rsidRDefault="0052180E" w:rsidP="0052180E">
      <w:pPr>
        <w:pStyle w:val="Heading2"/>
      </w:pPr>
      <w:bookmarkStart w:id="37" w:name="_Toc384809357"/>
      <w:r>
        <w:t>Negligent Misrepresentation and Contract</w:t>
      </w:r>
      <w:bookmarkEnd w:id="37"/>
      <w:r>
        <w:t xml:space="preserve"> </w:t>
      </w:r>
    </w:p>
    <w:p w:rsidR="000D7C09" w:rsidRDefault="000D7C09" w:rsidP="006F3F2C">
      <w:pPr>
        <w:rPr>
          <w:b/>
          <w:sz w:val="22"/>
          <w:u w:val="single"/>
        </w:rPr>
      </w:pPr>
    </w:p>
    <w:p w:rsidR="000D7C09" w:rsidRPr="007D3783" w:rsidRDefault="007D3783" w:rsidP="001E1887">
      <w:pPr>
        <w:pStyle w:val="ListParagraph"/>
        <w:numPr>
          <w:ilvl w:val="1"/>
          <w:numId w:val="73"/>
        </w:numPr>
        <w:rPr>
          <w:b/>
          <w:sz w:val="22"/>
        </w:rPr>
      </w:pPr>
      <w:r>
        <w:rPr>
          <w:sz w:val="22"/>
        </w:rPr>
        <w:t>Tort of negligent misstatement was said to have been committed on (more or less) the same basis as the breach of contract</w:t>
      </w:r>
      <w:r w:rsidR="00F5389C">
        <w:rPr>
          <w:sz w:val="22"/>
        </w:rPr>
        <w:t>, very frequently arises because D has made a disadvantageous contract</w:t>
      </w:r>
    </w:p>
    <w:p w:rsidR="007D3783" w:rsidRPr="007D3783" w:rsidRDefault="007D3783" w:rsidP="001E1887">
      <w:pPr>
        <w:pStyle w:val="ListParagraph"/>
        <w:numPr>
          <w:ilvl w:val="2"/>
          <w:numId w:val="73"/>
        </w:numPr>
        <w:rPr>
          <w:b/>
          <w:sz w:val="22"/>
        </w:rPr>
      </w:pPr>
      <w:r>
        <w:rPr>
          <w:sz w:val="22"/>
        </w:rPr>
        <w:t>Both turned on an express contractual provision</w:t>
      </w:r>
    </w:p>
    <w:p w:rsidR="007D3783" w:rsidRPr="007D3783" w:rsidRDefault="007D3783" w:rsidP="001E1887">
      <w:pPr>
        <w:pStyle w:val="ListParagraph"/>
        <w:numPr>
          <w:ilvl w:val="1"/>
          <w:numId w:val="73"/>
        </w:numPr>
        <w:rPr>
          <w:b/>
          <w:sz w:val="22"/>
        </w:rPr>
      </w:pPr>
      <w:r>
        <w:rPr>
          <w:b/>
          <w:sz w:val="22"/>
        </w:rPr>
        <w:t xml:space="preserve">Tort: </w:t>
      </w:r>
      <w:r>
        <w:rPr>
          <w:sz w:val="22"/>
        </w:rPr>
        <w:t>Provision operated as a pre-contractual, negligent misstatement</w:t>
      </w:r>
    </w:p>
    <w:p w:rsidR="007D3783" w:rsidRPr="007D3783" w:rsidRDefault="007D3783" w:rsidP="001E1887">
      <w:pPr>
        <w:pStyle w:val="ListParagraph"/>
        <w:numPr>
          <w:ilvl w:val="1"/>
          <w:numId w:val="73"/>
        </w:numPr>
        <w:rPr>
          <w:b/>
          <w:sz w:val="22"/>
        </w:rPr>
      </w:pPr>
      <w:r>
        <w:rPr>
          <w:b/>
          <w:sz w:val="22"/>
        </w:rPr>
        <w:t xml:space="preserve">Contract: </w:t>
      </w:r>
      <w:r>
        <w:rPr>
          <w:sz w:val="22"/>
        </w:rPr>
        <w:t>Breached the provision</w:t>
      </w:r>
    </w:p>
    <w:p w:rsidR="007D3783" w:rsidRPr="007D3783" w:rsidRDefault="007D3783" w:rsidP="001E1887">
      <w:pPr>
        <w:pStyle w:val="ListParagraph"/>
        <w:numPr>
          <w:ilvl w:val="1"/>
          <w:numId w:val="73"/>
        </w:numPr>
        <w:rPr>
          <w:b/>
          <w:sz w:val="22"/>
        </w:rPr>
      </w:pPr>
      <w:r>
        <w:rPr>
          <w:b/>
          <w:sz w:val="22"/>
        </w:rPr>
        <w:t xml:space="preserve">Issue of principle: </w:t>
      </w:r>
      <w:r>
        <w:rPr>
          <w:sz w:val="22"/>
        </w:rPr>
        <w:t>Can both be claimed? Yes</w:t>
      </w:r>
      <w:r w:rsidR="00505106">
        <w:rPr>
          <w:sz w:val="22"/>
        </w:rPr>
        <w:t>, assuming contract did not state otherwise</w:t>
      </w:r>
      <w:r>
        <w:rPr>
          <w:sz w:val="22"/>
        </w:rPr>
        <w:t xml:space="preserve"> (</w:t>
      </w:r>
      <w:proofErr w:type="spellStart"/>
      <w:r>
        <w:rPr>
          <w:i/>
          <w:sz w:val="22"/>
        </w:rPr>
        <w:t>Rafuse</w:t>
      </w:r>
      <w:proofErr w:type="spellEnd"/>
      <w:r>
        <w:rPr>
          <w:sz w:val="22"/>
        </w:rPr>
        <w:t xml:space="preserve">) </w:t>
      </w:r>
    </w:p>
    <w:p w:rsidR="007D3783" w:rsidRDefault="007D3783" w:rsidP="007D3783">
      <w:pPr>
        <w:ind w:left="1080"/>
        <w:rPr>
          <w:b/>
          <w:sz w:val="22"/>
        </w:rPr>
      </w:pPr>
    </w:p>
    <w:p w:rsidR="007D3783" w:rsidRPr="007D3783" w:rsidRDefault="007D3783" w:rsidP="007D3783">
      <w:pPr>
        <w:ind w:left="1080"/>
        <w:rPr>
          <w:sz w:val="22"/>
        </w:rPr>
      </w:pPr>
      <w:r w:rsidRPr="007D3783">
        <w:rPr>
          <w:sz w:val="22"/>
        </w:rPr>
        <w:t>Damages:</w:t>
      </w:r>
    </w:p>
    <w:p w:rsidR="007D3783" w:rsidRPr="00505106" w:rsidRDefault="007D3783" w:rsidP="001E1887">
      <w:pPr>
        <w:pStyle w:val="ListParagraph"/>
        <w:numPr>
          <w:ilvl w:val="1"/>
          <w:numId w:val="73"/>
        </w:numPr>
        <w:rPr>
          <w:b/>
          <w:sz w:val="22"/>
        </w:rPr>
      </w:pPr>
      <w:r>
        <w:rPr>
          <w:sz w:val="22"/>
        </w:rPr>
        <w:t>If contract amplifies or cuts down the tort duty or the liability for breach of it, contract is applied</w:t>
      </w:r>
    </w:p>
    <w:p w:rsidR="00505106" w:rsidRPr="007D3783" w:rsidRDefault="00505106" w:rsidP="001E1887">
      <w:pPr>
        <w:pStyle w:val="ListParagraph"/>
        <w:numPr>
          <w:ilvl w:val="2"/>
          <w:numId w:val="73"/>
        </w:numPr>
        <w:rPr>
          <w:b/>
          <w:sz w:val="22"/>
        </w:rPr>
      </w:pPr>
      <w:r>
        <w:rPr>
          <w:sz w:val="22"/>
        </w:rPr>
        <w:t>Shows parties agreed to change the duty</w:t>
      </w:r>
    </w:p>
    <w:p w:rsidR="00505106" w:rsidRPr="00F5389C" w:rsidRDefault="007D3783" w:rsidP="001E1887">
      <w:pPr>
        <w:pStyle w:val="ListParagraph"/>
        <w:numPr>
          <w:ilvl w:val="1"/>
          <w:numId w:val="73"/>
        </w:numPr>
        <w:rPr>
          <w:b/>
          <w:sz w:val="22"/>
        </w:rPr>
      </w:pPr>
      <w:r>
        <w:rPr>
          <w:sz w:val="22"/>
        </w:rPr>
        <w:t>If they co-exist, the whichever suits the plaintiff</w:t>
      </w:r>
      <w:r w:rsidR="00505106">
        <w:rPr>
          <w:sz w:val="22"/>
        </w:rPr>
        <w:t xml:space="preserve"> (seldom the case)</w:t>
      </w:r>
    </w:p>
    <w:p w:rsidR="007D3783" w:rsidRDefault="007D3783" w:rsidP="007D3783">
      <w:pPr>
        <w:rPr>
          <w:b/>
          <w:sz w:val="22"/>
        </w:rPr>
      </w:pPr>
    </w:p>
    <w:p w:rsidR="00505106" w:rsidRPr="00100646" w:rsidRDefault="00505106" w:rsidP="00505106">
      <w:pPr>
        <w:rPr>
          <w:sz w:val="20"/>
          <w:szCs w:val="20"/>
        </w:rPr>
      </w:pPr>
      <w:bookmarkStart w:id="38" w:name="_Toc384809358"/>
      <w:r w:rsidRPr="00100646">
        <w:rPr>
          <w:rStyle w:val="Heading3Char"/>
          <w:sz w:val="20"/>
          <w:szCs w:val="20"/>
        </w:rPr>
        <w:t xml:space="preserve">BG </w:t>
      </w:r>
      <w:proofErr w:type="spellStart"/>
      <w:r w:rsidRPr="00100646">
        <w:rPr>
          <w:rStyle w:val="Heading3Char"/>
          <w:sz w:val="20"/>
          <w:szCs w:val="20"/>
        </w:rPr>
        <w:t>Checo</w:t>
      </w:r>
      <w:bookmarkEnd w:id="38"/>
      <w:proofErr w:type="spellEnd"/>
      <w:r w:rsidRPr="00100646">
        <w:rPr>
          <w:i/>
          <w:sz w:val="20"/>
          <w:szCs w:val="20"/>
        </w:rPr>
        <w:t xml:space="preserve"> </w:t>
      </w:r>
      <w:r w:rsidRPr="00100646">
        <w:rPr>
          <w:i/>
          <w:sz w:val="20"/>
          <w:szCs w:val="20"/>
        </w:rPr>
        <w:softHyphen/>
      </w:r>
      <w:r w:rsidRPr="00100646">
        <w:rPr>
          <w:sz w:val="20"/>
          <w:szCs w:val="20"/>
        </w:rPr>
        <w:t xml:space="preserve">– BC Hydro held bidding war for work, </w:t>
      </w:r>
      <w:proofErr w:type="spellStart"/>
      <w:r w:rsidRPr="00100646">
        <w:rPr>
          <w:sz w:val="20"/>
          <w:szCs w:val="20"/>
        </w:rPr>
        <w:t>Checo</w:t>
      </w:r>
      <w:proofErr w:type="spellEnd"/>
      <w:r w:rsidRPr="00100646">
        <w:rPr>
          <w:sz w:val="20"/>
          <w:szCs w:val="20"/>
        </w:rPr>
        <w:t xml:space="preserve"> won. Had to </w:t>
      </w:r>
      <w:proofErr w:type="gramStart"/>
      <w:r w:rsidRPr="00100646">
        <w:rPr>
          <w:sz w:val="20"/>
          <w:szCs w:val="20"/>
        </w:rPr>
        <w:t>do</w:t>
      </w:r>
      <w:proofErr w:type="gramEnd"/>
      <w:r w:rsidRPr="00100646">
        <w:rPr>
          <w:sz w:val="20"/>
          <w:szCs w:val="20"/>
        </w:rPr>
        <w:t xml:space="preserve"> a lot of clearing work which was promised by hydro in contract would be done by someone else. </w:t>
      </w:r>
      <w:proofErr w:type="gramStart"/>
      <w:r w:rsidRPr="00100646">
        <w:rPr>
          <w:sz w:val="20"/>
          <w:szCs w:val="20"/>
        </w:rPr>
        <w:t>Incurred great expenses.</w:t>
      </w:r>
      <w:proofErr w:type="gramEnd"/>
      <w:r w:rsidRPr="00100646">
        <w:rPr>
          <w:sz w:val="20"/>
          <w:szCs w:val="20"/>
        </w:rPr>
        <w:t xml:space="preserve"> No doubt as to breach of contract. SCC finds no fraud since no one was being dishonest, but was negligent in that they should have known. Contract damages were expense of clearing, tort damages were all expenses from entering contract. </w:t>
      </w:r>
      <w:r w:rsidR="002C1F06" w:rsidRPr="00100646">
        <w:rPr>
          <w:sz w:val="20"/>
          <w:szCs w:val="20"/>
        </w:rPr>
        <w:t xml:space="preserve">SCC claims that </w:t>
      </w:r>
      <w:proofErr w:type="spellStart"/>
      <w:r w:rsidR="002C1F06" w:rsidRPr="00100646">
        <w:rPr>
          <w:sz w:val="20"/>
          <w:szCs w:val="20"/>
        </w:rPr>
        <w:t>Checo</w:t>
      </w:r>
      <w:proofErr w:type="spellEnd"/>
      <w:r w:rsidR="002C1F06" w:rsidRPr="00100646">
        <w:rPr>
          <w:sz w:val="20"/>
          <w:szCs w:val="20"/>
        </w:rPr>
        <w:t xml:space="preserve"> would have still entered contract, just with higher bid. </w:t>
      </w:r>
    </w:p>
    <w:p w:rsidR="007D3783" w:rsidRPr="00100646" w:rsidRDefault="007D3783" w:rsidP="007D3783">
      <w:pPr>
        <w:rPr>
          <w:b/>
          <w:sz w:val="20"/>
          <w:szCs w:val="20"/>
        </w:rPr>
      </w:pPr>
    </w:p>
    <w:p w:rsidR="00587C51" w:rsidRPr="00100646" w:rsidRDefault="002C1F06" w:rsidP="006F3F2C">
      <w:pPr>
        <w:rPr>
          <w:sz w:val="20"/>
          <w:szCs w:val="20"/>
        </w:rPr>
      </w:pPr>
      <w:r w:rsidRPr="00100646">
        <w:rPr>
          <w:i/>
          <w:sz w:val="20"/>
          <w:szCs w:val="20"/>
        </w:rPr>
        <w:t>Queen v Cognos</w:t>
      </w:r>
      <w:r w:rsidRPr="00100646">
        <w:rPr>
          <w:sz w:val="20"/>
          <w:szCs w:val="20"/>
        </w:rPr>
        <w:t xml:space="preserve">- </w:t>
      </w:r>
      <w:proofErr w:type="spellStart"/>
      <w:r w:rsidRPr="00100646">
        <w:rPr>
          <w:sz w:val="20"/>
          <w:szCs w:val="20"/>
        </w:rPr>
        <w:t>Interviwer</w:t>
      </w:r>
      <w:proofErr w:type="spellEnd"/>
      <w:r w:rsidRPr="00100646">
        <w:rPr>
          <w:sz w:val="20"/>
          <w:szCs w:val="20"/>
        </w:rPr>
        <w:t xml:space="preserve"> made representations about employment (6 year project). Funding wasn’t approved and employment terminated after employee moved his family. Couldn’t sue in contract because it was only 1 month, in tort it was decided that claims were made negligently. </w:t>
      </w:r>
    </w:p>
    <w:p w:rsidR="0052180E" w:rsidRDefault="0052180E" w:rsidP="0052180E">
      <w:pPr>
        <w:pStyle w:val="Heading2"/>
      </w:pPr>
      <w:bookmarkStart w:id="39" w:name="_Toc384809359"/>
      <w:r>
        <w:lastRenderedPageBreak/>
        <w:t>Negligent Performance of a Service</w:t>
      </w:r>
      <w:bookmarkEnd w:id="39"/>
      <w:r>
        <w:t xml:space="preserve"> </w:t>
      </w:r>
    </w:p>
    <w:p w:rsidR="0052180E" w:rsidRDefault="0052180E" w:rsidP="0052180E"/>
    <w:p w:rsidR="0052180E" w:rsidRDefault="00C90EA0" w:rsidP="0052180E">
      <w:pPr>
        <w:tabs>
          <w:tab w:val="left" w:pos="3015"/>
        </w:tabs>
        <w:rPr>
          <w:sz w:val="22"/>
        </w:rPr>
      </w:pPr>
      <w:bookmarkStart w:id="40" w:name="_Toc384809360"/>
      <w:r w:rsidRPr="006770FA">
        <w:rPr>
          <w:rStyle w:val="Heading3Char"/>
        </w:rPr>
        <w:t>BDC</w:t>
      </w:r>
      <w:bookmarkEnd w:id="40"/>
      <w:r w:rsidRPr="00C90EA0">
        <w:rPr>
          <w:i/>
          <w:sz w:val="22"/>
        </w:rPr>
        <w:t xml:space="preserve"> </w:t>
      </w:r>
      <w:r w:rsidRPr="00C90EA0">
        <w:rPr>
          <w:sz w:val="22"/>
        </w:rPr>
        <w:t xml:space="preserve">– BDC delivered </w:t>
      </w:r>
      <w:proofErr w:type="spellStart"/>
      <w:r w:rsidRPr="00C90EA0">
        <w:rPr>
          <w:sz w:val="22"/>
        </w:rPr>
        <w:t>Hofstrand’s</w:t>
      </w:r>
      <w:proofErr w:type="spellEnd"/>
      <w:r w:rsidRPr="00C90EA0">
        <w:rPr>
          <w:sz w:val="22"/>
        </w:rPr>
        <w:t xml:space="preserve"> documents late, and </w:t>
      </w:r>
      <w:proofErr w:type="spellStart"/>
      <w:r w:rsidRPr="00C90EA0">
        <w:rPr>
          <w:sz w:val="22"/>
        </w:rPr>
        <w:t>Hofstrand</w:t>
      </w:r>
      <w:proofErr w:type="spellEnd"/>
      <w:r w:rsidRPr="00C90EA0">
        <w:rPr>
          <w:sz w:val="22"/>
        </w:rPr>
        <w:t xml:space="preserve"> suffered loss as a result (didn’t close the deal). </w:t>
      </w:r>
      <w:r>
        <w:rPr>
          <w:sz w:val="22"/>
        </w:rPr>
        <w:t xml:space="preserve">Courier was not aware of any financial interest. </w:t>
      </w:r>
      <w:proofErr w:type="gramStart"/>
      <w:r w:rsidRPr="00C90EA0">
        <w:rPr>
          <w:sz w:val="22"/>
        </w:rPr>
        <w:t>Ruled that there was no proximity (</w:t>
      </w:r>
      <w:proofErr w:type="spellStart"/>
      <w:r w:rsidRPr="00C90EA0">
        <w:rPr>
          <w:i/>
          <w:sz w:val="22"/>
        </w:rPr>
        <w:t>Anns</w:t>
      </w:r>
      <w:proofErr w:type="spellEnd"/>
      <w:r w:rsidRPr="00C90EA0">
        <w:rPr>
          <w:i/>
          <w:sz w:val="22"/>
        </w:rPr>
        <w:t xml:space="preserve"> </w:t>
      </w:r>
      <w:r w:rsidRPr="00C90EA0">
        <w:rPr>
          <w:sz w:val="22"/>
        </w:rPr>
        <w:t>test stage 1).</w:t>
      </w:r>
      <w:proofErr w:type="gramEnd"/>
      <w:r w:rsidRPr="00C90EA0">
        <w:rPr>
          <w:sz w:val="22"/>
        </w:rPr>
        <w:t xml:space="preserve"> </w:t>
      </w:r>
    </w:p>
    <w:p w:rsidR="00C90EA0" w:rsidRDefault="00C90EA0" w:rsidP="0052180E">
      <w:pPr>
        <w:tabs>
          <w:tab w:val="left" w:pos="3015"/>
        </w:tabs>
        <w:rPr>
          <w:sz w:val="22"/>
        </w:rPr>
      </w:pPr>
    </w:p>
    <w:p w:rsidR="006770FA" w:rsidRDefault="00C90EA0" w:rsidP="0052180E">
      <w:pPr>
        <w:tabs>
          <w:tab w:val="left" w:pos="3015"/>
        </w:tabs>
        <w:rPr>
          <w:sz w:val="22"/>
        </w:rPr>
      </w:pPr>
      <w:bookmarkStart w:id="41" w:name="_Toc384809361"/>
      <w:r w:rsidRPr="006770FA">
        <w:rPr>
          <w:rStyle w:val="Heading3Char"/>
        </w:rPr>
        <w:t>James</w:t>
      </w:r>
      <w:bookmarkEnd w:id="41"/>
      <w:r>
        <w:rPr>
          <w:sz w:val="22"/>
        </w:rPr>
        <w:t xml:space="preserve">- </w:t>
      </w:r>
      <w:r w:rsidR="006770FA">
        <w:rPr>
          <w:sz w:val="22"/>
        </w:rPr>
        <w:t xml:space="preserve">P’s employer held a tree farm licence from BC which contained a provision that would have prevented the employer’s sawmill from being closed. On renewal of the license the protective clause was inadvertently omitted and farm closed, causing loss of income. Found that proximity existed and allowed recovery. </w:t>
      </w:r>
    </w:p>
    <w:p w:rsidR="006770FA" w:rsidRDefault="006770FA" w:rsidP="0052180E">
      <w:pPr>
        <w:tabs>
          <w:tab w:val="left" w:pos="3015"/>
        </w:tabs>
        <w:rPr>
          <w:sz w:val="22"/>
        </w:rPr>
      </w:pPr>
    </w:p>
    <w:p w:rsidR="00A960BF" w:rsidRDefault="00A960BF" w:rsidP="0052180E">
      <w:pPr>
        <w:tabs>
          <w:tab w:val="left" w:pos="3015"/>
        </w:tabs>
        <w:rPr>
          <w:sz w:val="22"/>
        </w:rPr>
      </w:pPr>
      <w:r>
        <w:rPr>
          <w:sz w:val="22"/>
        </w:rPr>
        <w:t xml:space="preserve">Rarely used except where lawyers are negligently drafted a will </w:t>
      </w:r>
    </w:p>
    <w:p w:rsidR="00A960BF" w:rsidRDefault="00A960BF" w:rsidP="0052180E">
      <w:pPr>
        <w:tabs>
          <w:tab w:val="left" w:pos="3015"/>
        </w:tabs>
        <w:rPr>
          <w:sz w:val="22"/>
        </w:rPr>
      </w:pPr>
    </w:p>
    <w:p w:rsidR="00C90EA0" w:rsidRDefault="006770FA" w:rsidP="0052180E">
      <w:pPr>
        <w:tabs>
          <w:tab w:val="left" w:pos="3015"/>
        </w:tabs>
        <w:rPr>
          <w:b/>
          <w:sz w:val="22"/>
        </w:rPr>
      </w:pPr>
      <w:r>
        <w:rPr>
          <w:b/>
          <w:sz w:val="22"/>
        </w:rPr>
        <w:t xml:space="preserve">Recovery = </w:t>
      </w:r>
      <w:proofErr w:type="spellStart"/>
      <w:r>
        <w:rPr>
          <w:b/>
          <w:i/>
          <w:sz w:val="22"/>
        </w:rPr>
        <w:t>Anns</w:t>
      </w:r>
      <w:proofErr w:type="spellEnd"/>
      <w:r>
        <w:rPr>
          <w:b/>
          <w:i/>
          <w:sz w:val="22"/>
        </w:rPr>
        <w:t xml:space="preserve"> </w:t>
      </w:r>
      <w:r>
        <w:rPr>
          <w:b/>
          <w:sz w:val="22"/>
        </w:rPr>
        <w:t>test + reliance OR assumption of responsibility</w:t>
      </w:r>
    </w:p>
    <w:p w:rsidR="006770FA" w:rsidRDefault="006770FA" w:rsidP="0052180E">
      <w:pPr>
        <w:tabs>
          <w:tab w:val="left" w:pos="3015"/>
        </w:tabs>
        <w:rPr>
          <w:b/>
          <w:sz w:val="22"/>
        </w:rPr>
      </w:pPr>
    </w:p>
    <w:p w:rsidR="006770FA" w:rsidRPr="006770FA" w:rsidRDefault="006770FA" w:rsidP="006770FA">
      <w:pPr>
        <w:pStyle w:val="Heading2"/>
      </w:pPr>
      <w:bookmarkStart w:id="42" w:name="_Toc384809362"/>
      <w:r>
        <w:t>Negligent Supply of Shoddy Goods</w:t>
      </w:r>
      <w:r w:rsidR="00243133">
        <w:t>, Chattels,</w:t>
      </w:r>
      <w:r>
        <w:t xml:space="preserve"> or Structures</w:t>
      </w:r>
      <w:bookmarkEnd w:id="42"/>
      <w:r>
        <w:t xml:space="preserve"> </w:t>
      </w:r>
    </w:p>
    <w:p w:rsidR="006770FA" w:rsidRDefault="006770FA" w:rsidP="0052180E">
      <w:pPr>
        <w:tabs>
          <w:tab w:val="left" w:pos="3015"/>
        </w:tabs>
        <w:rPr>
          <w:sz w:val="22"/>
        </w:rPr>
      </w:pPr>
    </w:p>
    <w:p w:rsidR="00A93C34" w:rsidRPr="00011D6A" w:rsidRDefault="00A93C34" w:rsidP="001E1887">
      <w:pPr>
        <w:pStyle w:val="ListParagraph"/>
        <w:numPr>
          <w:ilvl w:val="1"/>
          <w:numId w:val="73"/>
        </w:numPr>
        <w:tabs>
          <w:tab w:val="left" w:pos="3015"/>
        </w:tabs>
        <w:rPr>
          <w:sz w:val="22"/>
        </w:rPr>
      </w:pPr>
      <w:r w:rsidRPr="00011D6A">
        <w:rPr>
          <w:sz w:val="22"/>
        </w:rPr>
        <w:t xml:space="preserve">Applies only to </w:t>
      </w:r>
      <w:r w:rsidRPr="00011D6A">
        <w:rPr>
          <w:b/>
          <w:sz w:val="22"/>
        </w:rPr>
        <w:t>hidden</w:t>
      </w:r>
      <w:r w:rsidRPr="00011D6A">
        <w:rPr>
          <w:sz w:val="22"/>
        </w:rPr>
        <w:t xml:space="preserve"> (latent) defects </w:t>
      </w:r>
    </w:p>
    <w:p w:rsidR="00A93C34" w:rsidRPr="00011D6A" w:rsidRDefault="00A93C34" w:rsidP="001E1887">
      <w:pPr>
        <w:pStyle w:val="ListParagraph"/>
        <w:numPr>
          <w:ilvl w:val="2"/>
          <w:numId w:val="73"/>
        </w:numPr>
        <w:tabs>
          <w:tab w:val="left" w:pos="3015"/>
        </w:tabs>
        <w:rPr>
          <w:sz w:val="22"/>
        </w:rPr>
      </w:pPr>
      <w:r w:rsidRPr="00011D6A">
        <w:rPr>
          <w:sz w:val="22"/>
        </w:rPr>
        <w:t>If they were apparent (patent)</w:t>
      </w:r>
      <w:r w:rsidR="009D66F6">
        <w:rPr>
          <w:sz w:val="22"/>
        </w:rPr>
        <w:t>, or known,</w:t>
      </w:r>
      <w:r w:rsidRPr="00011D6A">
        <w:rPr>
          <w:sz w:val="22"/>
        </w:rPr>
        <w:t xml:space="preserve"> then the purchase price would be less</w:t>
      </w:r>
    </w:p>
    <w:p w:rsidR="00A93C34" w:rsidRPr="00011D6A" w:rsidRDefault="00A93C34" w:rsidP="001E1887">
      <w:pPr>
        <w:pStyle w:val="ListParagraph"/>
        <w:numPr>
          <w:ilvl w:val="1"/>
          <w:numId w:val="73"/>
        </w:numPr>
        <w:tabs>
          <w:tab w:val="left" w:pos="3015"/>
        </w:tabs>
        <w:rPr>
          <w:sz w:val="22"/>
        </w:rPr>
      </w:pPr>
      <w:r w:rsidRPr="00011D6A">
        <w:rPr>
          <w:sz w:val="22"/>
        </w:rPr>
        <w:t xml:space="preserve">Applies only to </w:t>
      </w:r>
      <w:r w:rsidRPr="00011D6A">
        <w:rPr>
          <w:b/>
          <w:sz w:val="22"/>
        </w:rPr>
        <w:t>dangerous</w:t>
      </w:r>
      <w:r w:rsidRPr="00011D6A">
        <w:rPr>
          <w:sz w:val="22"/>
        </w:rPr>
        <w:t xml:space="preserve"> defects</w:t>
      </w:r>
      <w:r w:rsidR="009D66F6">
        <w:rPr>
          <w:sz w:val="22"/>
        </w:rPr>
        <w:t xml:space="preserve"> (no one needs to be hurt)</w:t>
      </w:r>
    </w:p>
    <w:p w:rsidR="00A93C34" w:rsidRPr="00011D6A" w:rsidRDefault="00A93C34" w:rsidP="001E1887">
      <w:pPr>
        <w:pStyle w:val="ListParagraph"/>
        <w:numPr>
          <w:ilvl w:val="2"/>
          <w:numId w:val="73"/>
        </w:numPr>
        <w:tabs>
          <w:tab w:val="left" w:pos="3015"/>
        </w:tabs>
        <w:rPr>
          <w:sz w:val="22"/>
        </w:rPr>
      </w:pPr>
      <w:r w:rsidRPr="00011D6A">
        <w:rPr>
          <w:sz w:val="22"/>
        </w:rPr>
        <w:t xml:space="preserve">Since the tort is only geared to physical safety </w:t>
      </w:r>
    </w:p>
    <w:p w:rsidR="00011D6A" w:rsidRPr="00011D6A" w:rsidRDefault="00011D6A" w:rsidP="001E1887">
      <w:pPr>
        <w:pStyle w:val="ListParagraph"/>
        <w:numPr>
          <w:ilvl w:val="2"/>
          <w:numId w:val="73"/>
        </w:numPr>
        <w:tabs>
          <w:tab w:val="left" w:pos="3015"/>
        </w:tabs>
        <w:rPr>
          <w:sz w:val="22"/>
        </w:rPr>
      </w:pPr>
      <w:r w:rsidRPr="00011D6A">
        <w:rPr>
          <w:sz w:val="22"/>
        </w:rPr>
        <w:t xml:space="preserve">Generously interpreted – any defect that, if left unremedied, threatens the eventual structural failure of the building or some other physical harm (i.e. leakage of pollution) </w:t>
      </w:r>
    </w:p>
    <w:p w:rsidR="00A93C34" w:rsidRPr="00011D6A" w:rsidRDefault="00A93C34" w:rsidP="0052180E">
      <w:pPr>
        <w:tabs>
          <w:tab w:val="left" w:pos="3015"/>
        </w:tabs>
        <w:rPr>
          <w:sz w:val="22"/>
        </w:rPr>
      </w:pPr>
    </w:p>
    <w:p w:rsidR="006770FA" w:rsidRPr="00011D6A" w:rsidRDefault="00A93C34" w:rsidP="0052180E">
      <w:pPr>
        <w:tabs>
          <w:tab w:val="left" w:pos="3015"/>
        </w:tabs>
        <w:rPr>
          <w:sz w:val="22"/>
        </w:rPr>
      </w:pPr>
      <w:bookmarkStart w:id="43" w:name="_Toc384809363"/>
      <w:r w:rsidRPr="00011D6A">
        <w:rPr>
          <w:rStyle w:val="Heading3Char"/>
          <w:sz w:val="22"/>
        </w:rPr>
        <w:t>Winnipeg Condominium Corp</w:t>
      </w:r>
      <w:bookmarkEnd w:id="43"/>
      <w:r w:rsidRPr="00011D6A">
        <w:rPr>
          <w:i/>
          <w:sz w:val="22"/>
        </w:rPr>
        <w:t xml:space="preserve"> </w:t>
      </w:r>
      <w:r w:rsidRPr="00011D6A">
        <w:rPr>
          <w:sz w:val="22"/>
        </w:rPr>
        <w:t xml:space="preserve">– Those responsible for the construction of the apartment building were under a duty of care to eventual owners of the building to ensure that the owners would not have to spend money on fixing construction needs. </w:t>
      </w:r>
      <w:r w:rsidR="00011D6A" w:rsidRPr="00011D6A">
        <w:rPr>
          <w:sz w:val="22"/>
        </w:rPr>
        <w:t xml:space="preserve">Not indeterminable since amount of repairs as damages is specific. </w:t>
      </w:r>
    </w:p>
    <w:p w:rsidR="00011D6A" w:rsidRDefault="00011D6A" w:rsidP="0052180E">
      <w:pPr>
        <w:tabs>
          <w:tab w:val="left" w:pos="3015"/>
        </w:tabs>
        <w:rPr>
          <w:sz w:val="22"/>
        </w:rPr>
      </w:pPr>
    </w:p>
    <w:p w:rsidR="00011D6A" w:rsidRDefault="00011D6A" w:rsidP="0052180E">
      <w:pPr>
        <w:tabs>
          <w:tab w:val="left" w:pos="3015"/>
        </w:tabs>
        <w:rPr>
          <w:sz w:val="22"/>
        </w:rPr>
      </w:pPr>
    </w:p>
    <w:p w:rsidR="00011D6A" w:rsidRPr="00011D6A" w:rsidRDefault="00011D6A" w:rsidP="00011D6A">
      <w:pPr>
        <w:pStyle w:val="Heading2"/>
      </w:pPr>
      <w:bookmarkStart w:id="44" w:name="_Toc384809364"/>
      <w:r>
        <w:t>R</w:t>
      </w:r>
      <w:r w:rsidR="00243133">
        <w:t>el</w:t>
      </w:r>
      <w:r>
        <w:t>ational Economic Loss</w:t>
      </w:r>
      <w:bookmarkEnd w:id="44"/>
      <w:r>
        <w:t xml:space="preserve"> </w:t>
      </w:r>
    </w:p>
    <w:p w:rsidR="00A93C34" w:rsidRDefault="00A93C34" w:rsidP="008A153D">
      <w:pPr>
        <w:tabs>
          <w:tab w:val="left" w:pos="3015"/>
        </w:tabs>
        <w:rPr>
          <w:sz w:val="22"/>
        </w:rPr>
      </w:pPr>
    </w:p>
    <w:p w:rsidR="008A153D" w:rsidRDefault="008A153D" w:rsidP="001E1887">
      <w:pPr>
        <w:pStyle w:val="ListParagraph"/>
        <w:numPr>
          <w:ilvl w:val="1"/>
          <w:numId w:val="73"/>
        </w:numPr>
        <w:tabs>
          <w:tab w:val="left" w:pos="3015"/>
        </w:tabs>
        <w:rPr>
          <w:sz w:val="22"/>
        </w:rPr>
      </w:pPr>
      <w:r>
        <w:rPr>
          <w:sz w:val="22"/>
        </w:rPr>
        <w:t xml:space="preserve">D, as a result of negligently damaging property belonging to a third party, also causes pure economic loss to the plaintiff with whom the third party had a relationship </w:t>
      </w:r>
    </w:p>
    <w:p w:rsidR="00533510" w:rsidRPr="008A153D" w:rsidRDefault="00533510" w:rsidP="001E1887">
      <w:pPr>
        <w:pStyle w:val="ListParagraph"/>
        <w:numPr>
          <w:ilvl w:val="2"/>
          <w:numId w:val="73"/>
        </w:numPr>
        <w:tabs>
          <w:tab w:val="left" w:pos="3015"/>
        </w:tabs>
        <w:rPr>
          <w:sz w:val="22"/>
        </w:rPr>
      </w:pPr>
      <w:r>
        <w:rPr>
          <w:sz w:val="22"/>
        </w:rPr>
        <w:t xml:space="preserve">As opposed to consequential loss of property by owner </w:t>
      </w:r>
    </w:p>
    <w:p w:rsidR="00780AB5" w:rsidRPr="00780AB5" w:rsidRDefault="00780AB5" w:rsidP="001E1887">
      <w:pPr>
        <w:pStyle w:val="ListParagraph"/>
        <w:numPr>
          <w:ilvl w:val="1"/>
          <w:numId w:val="73"/>
        </w:numPr>
        <w:tabs>
          <w:tab w:val="left" w:pos="3015"/>
        </w:tabs>
        <w:rPr>
          <w:sz w:val="22"/>
        </w:rPr>
      </w:pPr>
      <w:r>
        <w:rPr>
          <w:b/>
          <w:sz w:val="22"/>
        </w:rPr>
        <w:t>Not recoverable</w:t>
      </w:r>
      <w:r>
        <w:rPr>
          <w:sz w:val="22"/>
        </w:rPr>
        <w:t xml:space="preserve">, </w:t>
      </w:r>
      <w:r>
        <w:rPr>
          <w:b/>
          <w:sz w:val="22"/>
        </w:rPr>
        <w:t xml:space="preserve">except for circumstances due to policy considerations </w:t>
      </w:r>
    </w:p>
    <w:p w:rsidR="00533510" w:rsidRPr="00533510" w:rsidRDefault="00780AB5" w:rsidP="001E1887">
      <w:pPr>
        <w:pStyle w:val="ListParagraph"/>
        <w:numPr>
          <w:ilvl w:val="2"/>
          <w:numId w:val="73"/>
        </w:numPr>
        <w:tabs>
          <w:tab w:val="left" w:pos="3015"/>
        </w:tabs>
        <w:rPr>
          <w:sz w:val="22"/>
        </w:rPr>
      </w:pPr>
      <w:r>
        <w:rPr>
          <w:b/>
          <w:sz w:val="22"/>
        </w:rPr>
        <w:t xml:space="preserve">Requires strict application of </w:t>
      </w:r>
      <w:proofErr w:type="spellStart"/>
      <w:r>
        <w:rPr>
          <w:b/>
          <w:i/>
          <w:sz w:val="22"/>
        </w:rPr>
        <w:t>Anns</w:t>
      </w:r>
      <w:proofErr w:type="spellEnd"/>
      <w:r>
        <w:rPr>
          <w:b/>
          <w:i/>
          <w:sz w:val="22"/>
        </w:rPr>
        <w:t xml:space="preserve"> </w:t>
      </w:r>
      <w:r>
        <w:rPr>
          <w:b/>
          <w:sz w:val="22"/>
        </w:rPr>
        <w:t>test</w:t>
      </w:r>
    </w:p>
    <w:p w:rsidR="00533510" w:rsidRPr="00533510" w:rsidRDefault="008A153D" w:rsidP="001E1887">
      <w:pPr>
        <w:pStyle w:val="ListParagraph"/>
        <w:numPr>
          <w:ilvl w:val="1"/>
          <w:numId w:val="73"/>
        </w:numPr>
        <w:tabs>
          <w:tab w:val="left" w:pos="3015"/>
        </w:tabs>
        <w:rPr>
          <w:sz w:val="22"/>
        </w:rPr>
      </w:pPr>
      <w:r>
        <w:rPr>
          <w:sz w:val="22"/>
        </w:rPr>
        <w:t>If your financial interests may be affected by somebody else’s person or property being damaged, you bear the risk – it’s up to you to manage that risk</w:t>
      </w:r>
    </w:p>
    <w:p w:rsidR="008A153D" w:rsidRDefault="008A153D" w:rsidP="001E1887">
      <w:pPr>
        <w:pStyle w:val="ListParagraph"/>
        <w:numPr>
          <w:ilvl w:val="1"/>
          <w:numId w:val="73"/>
        </w:numPr>
        <w:tabs>
          <w:tab w:val="left" w:pos="3015"/>
        </w:tabs>
        <w:rPr>
          <w:sz w:val="22"/>
        </w:rPr>
      </w:pPr>
      <w:r>
        <w:rPr>
          <w:sz w:val="22"/>
        </w:rPr>
        <w:t>Example: Construction Company carelessly cuts electric wires, obviously liable to the municipality, but is it liable to a factory requiring the power?</w:t>
      </w:r>
    </w:p>
    <w:p w:rsidR="00533510" w:rsidRDefault="00533510" w:rsidP="001E1887">
      <w:pPr>
        <w:pStyle w:val="ListParagraph"/>
        <w:numPr>
          <w:ilvl w:val="1"/>
          <w:numId w:val="73"/>
        </w:numPr>
        <w:tabs>
          <w:tab w:val="left" w:pos="3015"/>
        </w:tabs>
        <w:rPr>
          <w:sz w:val="22"/>
        </w:rPr>
      </w:pPr>
      <w:r>
        <w:rPr>
          <w:sz w:val="22"/>
        </w:rPr>
        <w:t>NOTE: an employer cannot sue for loss of productivity from its injured employee</w:t>
      </w:r>
    </w:p>
    <w:p w:rsidR="008A153D" w:rsidRDefault="008A153D" w:rsidP="008A153D">
      <w:pPr>
        <w:pStyle w:val="ListParagraph"/>
        <w:tabs>
          <w:tab w:val="left" w:pos="3015"/>
        </w:tabs>
        <w:ind w:left="1440"/>
        <w:rPr>
          <w:sz w:val="22"/>
        </w:rPr>
      </w:pPr>
    </w:p>
    <w:p w:rsidR="008A153D" w:rsidRDefault="008A153D" w:rsidP="008A153D">
      <w:pPr>
        <w:tabs>
          <w:tab w:val="left" w:pos="3015"/>
        </w:tabs>
        <w:rPr>
          <w:sz w:val="22"/>
        </w:rPr>
      </w:pPr>
    </w:p>
    <w:p w:rsidR="00780AB5" w:rsidRPr="00780AB5" w:rsidRDefault="00780AB5" w:rsidP="008A153D">
      <w:pPr>
        <w:tabs>
          <w:tab w:val="left" w:pos="3015"/>
        </w:tabs>
        <w:rPr>
          <w:sz w:val="22"/>
        </w:rPr>
      </w:pPr>
      <w:bookmarkStart w:id="45" w:name="_Toc384809365"/>
      <w:r w:rsidRPr="00780AB5">
        <w:rPr>
          <w:rStyle w:val="Heading3Char"/>
        </w:rPr>
        <w:t xml:space="preserve">CNR v </w:t>
      </w:r>
      <w:proofErr w:type="spellStart"/>
      <w:r w:rsidRPr="00780AB5">
        <w:rPr>
          <w:rStyle w:val="Heading3Char"/>
        </w:rPr>
        <w:t>Norsk</w:t>
      </w:r>
      <w:bookmarkEnd w:id="45"/>
      <w:proofErr w:type="spellEnd"/>
      <w:r>
        <w:rPr>
          <w:i/>
          <w:sz w:val="22"/>
        </w:rPr>
        <w:t xml:space="preserve"> </w:t>
      </w:r>
      <w:r>
        <w:rPr>
          <w:sz w:val="22"/>
        </w:rPr>
        <w:t xml:space="preserve">– Barge crashed into </w:t>
      </w:r>
      <w:proofErr w:type="gramStart"/>
      <w:r>
        <w:rPr>
          <w:sz w:val="22"/>
        </w:rPr>
        <w:t>railway bridge</w:t>
      </w:r>
      <w:proofErr w:type="gramEnd"/>
      <w:r>
        <w:rPr>
          <w:sz w:val="22"/>
        </w:rPr>
        <w:t xml:space="preserve"> so that it couldn’t swing. CNR claimed losses even though it did not own the bridge. Held that since </w:t>
      </w:r>
      <w:r>
        <w:rPr>
          <w:b/>
          <w:sz w:val="22"/>
        </w:rPr>
        <w:t xml:space="preserve">CNR was in joint venture with Federal Government </w:t>
      </w:r>
      <w:r>
        <w:rPr>
          <w:sz w:val="22"/>
        </w:rPr>
        <w:t xml:space="preserve">to maintain bridge, there was proximity and no policy indeterminacy since so specific (joint venture). </w:t>
      </w:r>
    </w:p>
    <w:p w:rsidR="00780AB5" w:rsidRDefault="00780AB5" w:rsidP="008A153D">
      <w:pPr>
        <w:tabs>
          <w:tab w:val="left" w:pos="3015"/>
        </w:tabs>
        <w:rPr>
          <w:sz w:val="22"/>
        </w:rPr>
      </w:pPr>
    </w:p>
    <w:p w:rsidR="00533510" w:rsidRDefault="00780AB5" w:rsidP="008A153D">
      <w:pPr>
        <w:tabs>
          <w:tab w:val="left" w:pos="3015"/>
        </w:tabs>
        <w:rPr>
          <w:sz w:val="22"/>
        </w:rPr>
      </w:pPr>
      <w:bookmarkStart w:id="46" w:name="_Toc384809366"/>
      <w:r w:rsidRPr="00780AB5">
        <w:rPr>
          <w:rStyle w:val="Heading3Char"/>
        </w:rPr>
        <w:t>Bow Valley Husky</w:t>
      </w:r>
      <w:bookmarkEnd w:id="46"/>
      <w:r>
        <w:rPr>
          <w:i/>
          <w:sz w:val="22"/>
        </w:rPr>
        <w:t xml:space="preserve"> </w:t>
      </w:r>
      <w:r>
        <w:rPr>
          <w:sz w:val="22"/>
        </w:rPr>
        <w:t xml:space="preserve">– Goes further than </w:t>
      </w:r>
      <w:r>
        <w:rPr>
          <w:i/>
          <w:sz w:val="22"/>
        </w:rPr>
        <w:t>CNR</w:t>
      </w:r>
      <w:r>
        <w:rPr>
          <w:sz w:val="22"/>
        </w:rPr>
        <w:t xml:space="preserve">, states that </w:t>
      </w:r>
      <w:r>
        <w:rPr>
          <w:b/>
          <w:sz w:val="22"/>
        </w:rPr>
        <w:t xml:space="preserve">D’s ability to arrange its financial affairs so as to deal with the risk to the third party’s property, </w:t>
      </w:r>
      <w:r>
        <w:rPr>
          <w:sz w:val="22"/>
        </w:rPr>
        <w:t xml:space="preserve">AND </w:t>
      </w:r>
      <w:r>
        <w:rPr>
          <w:b/>
          <w:sz w:val="22"/>
        </w:rPr>
        <w:t xml:space="preserve">the problem of defining a limited class of potential plaintiffs with interest in the functioning of the property </w:t>
      </w:r>
      <w:r>
        <w:rPr>
          <w:sz w:val="22"/>
        </w:rPr>
        <w:t xml:space="preserve">(indeterminate). </w:t>
      </w:r>
      <w:r w:rsidR="00533510">
        <w:rPr>
          <w:sz w:val="22"/>
        </w:rPr>
        <w:t xml:space="preserve">Negligence caused fire on an oil rig. </w:t>
      </w:r>
    </w:p>
    <w:p w:rsidR="00533510" w:rsidRDefault="00533510" w:rsidP="008A153D">
      <w:pPr>
        <w:tabs>
          <w:tab w:val="left" w:pos="3015"/>
        </w:tabs>
        <w:rPr>
          <w:sz w:val="22"/>
        </w:rPr>
      </w:pPr>
    </w:p>
    <w:p w:rsidR="00FF149B" w:rsidRDefault="00FF149B" w:rsidP="008A153D">
      <w:pPr>
        <w:tabs>
          <w:tab w:val="left" w:pos="3015"/>
        </w:tabs>
        <w:rPr>
          <w:sz w:val="22"/>
        </w:rPr>
      </w:pPr>
    </w:p>
    <w:p w:rsidR="00FF149B" w:rsidRDefault="00FF149B" w:rsidP="008A153D">
      <w:pPr>
        <w:tabs>
          <w:tab w:val="left" w:pos="3015"/>
        </w:tabs>
        <w:rPr>
          <w:sz w:val="22"/>
        </w:rPr>
      </w:pPr>
    </w:p>
    <w:p w:rsidR="00FF149B" w:rsidRDefault="00FF149B" w:rsidP="008A153D">
      <w:pPr>
        <w:tabs>
          <w:tab w:val="left" w:pos="3015"/>
        </w:tabs>
        <w:rPr>
          <w:sz w:val="22"/>
        </w:rPr>
      </w:pPr>
    </w:p>
    <w:p w:rsidR="00FF149B" w:rsidRDefault="00FF149B" w:rsidP="008A153D">
      <w:pPr>
        <w:tabs>
          <w:tab w:val="left" w:pos="3015"/>
        </w:tabs>
        <w:rPr>
          <w:sz w:val="22"/>
        </w:rPr>
      </w:pPr>
    </w:p>
    <w:p w:rsidR="00533510" w:rsidRDefault="00533510" w:rsidP="008A153D">
      <w:pPr>
        <w:tabs>
          <w:tab w:val="left" w:pos="3015"/>
        </w:tabs>
        <w:rPr>
          <w:sz w:val="22"/>
        </w:rPr>
      </w:pPr>
    </w:p>
    <w:p w:rsidR="00FF149B" w:rsidRPr="00277111" w:rsidRDefault="00277111" w:rsidP="00277111">
      <w:pPr>
        <w:pStyle w:val="Heading1"/>
      </w:pPr>
      <w:bookmarkStart w:id="47" w:name="_Toc384809367"/>
      <w:r w:rsidRPr="00277111">
        <w:rPr>
          <w:highlight w:val="yellow"/>
        </w:rPr>
        <w:t>THE STANDARD OF CARE</w:t>
      </w:r>
      <w:bookmarkEnd w:id="47"/>
    </w:p>
    <w:p w:rsidR="00533510" w:rsidRDefault="00533510" w:rsidP="008A153D">
      <w:pPr>
        <w:tabs>
          <w:tab w:val="left" w:pos="3015"/>
        </w:tabs>
        <w:rPr>
          <w:sz w:val="22"/>
        </w:rPr>
      </w:pPr>
    </w:p>
    <w:p w:rsidR="00885295" w:rsidRDefault="00885295" w:rsidP="001E1887">
      <w:pPr>
        <w:pStyle w:val="ListParagraph"/>
        <w:numPr>
          <w:ilvl w:val="1"/>
          <w:numId w:val="73"/>
        </w:numPr>
        <w:tabs>
          <w:tab w:val="left" w:pos="3015"/>
        </w:tabs>
        <w:rPr>
          <w:sz w:val="22"/>
        </w:rPr>
      </w:pPr>
      <w:r>
        <w:rPr>
          <w:sz w:val="22"/>
        </w:rPr>
        <w:t>Described as “carelessness” towards the overall act of negligence</w:t>
      </w:r>
    </w:p>
    <w:p w:rsidR="00885295" w:rsidRPr="00885295" w:rsidRDefault="00885295" w:rsidP="001E1887">
      <w:pPr>
        <w:pStyle w:val="ListParagraph"/>
        <w:numPr>
          <w:ilvl w:val="1"/>
          <w:numId w:val="73"/>
        </w:numPr>
        <w:tabs>
          <w:tab w:val="left" w:pos="3015"/>
        </w:tabs>
        <w:rPr>
          <w:sz w:val="22"/>
        </w:rPr>
      </w:pPr>
      <w:r>
        <w:rPr>
          <w:b/>
          <w:sz w:val="22"/>
        </w:rPr>
        <w:t>D must act according to Standard of Care expected of a Reasonable Person</w:t>
      </w:r>
      <w:r w:rsidR="000A2FD2">
        <w:rPr>
          <w:b/>
          <w:sz w:val="22"/>
        </w:rPr>
        <w:t xml:space="preserve"> (</w:t>
      </w:r>
      <w:proofErr w:type="spellStart"/>
      <w:r w:rsidR="000A2FD2">
        <w:rPr>
          <w:b/>
          <w:i/>
          <w:sz w:val="22"/>
        </w:rPr>
        <w:t>Arland</w:t>
      </w:r>
      <w:proofErr w:type="spellEnd"/>
      <w:r w:rsidR="000A2FD2">
        <w:rPr>
          <w:b/>
          <w:sz w:val="22"/>
        </w:rPr>
        <w:t>)</w:t>
      </w:r>
    </w:p>
    <w:p w:rsidR="00885295" w:rsidRPr="00885295" w:rsidRDefault="00885295" w:rsidP="001E1887">
      <w:pPr>
        <w:pStyle w:val="ListParagraph"/>
        <w:numPr>
          <w:ilvl w:val="2"/>
          <w:numId w:val="73"/>
        </w:numPr>
        <w:tabs>
          <w:tab w:val="left" w:pos="3015"/>
        </w:tabs>
        <w:rPr>
          <w:sz w:val="22"/>
        </w:rPr>
      </w:pPr>
      <w:r>
        <w:rPr>
          <w:b/>
          <w:sz w:val="22"/>
        </w:rPr>
        <w:t>Based on reasonable person, not the standard of actual person</w:t>
      </w:r>
    </w:p>
    <w:p w:rsidR="000636DA" w:rsidRPr="000636DA" w:rsidRDefault="00885295" w:rsidP="001E1887">
      <w:pPr>
        <w:pStyle w:val="ListParagraph"/>
        <w:numPr>
          <w:ilvl w:val="2"/>
          <w:numId w:val="73"/>
        </w:numPr>
        <w:tabs>
          <w:tab w:val="left" w:pos="3015"/>
        </w:tabs>
        <w:rPr>
          <w:sz w:val="22"/>
        </w:rPr>
      </w:pPr>
      <w:r w:rsidRPr="000636DA">
        <w:rPr>
          <w:sz w:val="22"/>
        </w:rPr>
        <w:t>Not superhuman</w:t>
      </w:r>
    </w:p>
    <w:p w:rsidR="000636DA" w:rsidRPr="000636DA" w:rsidRDefault="000636DA" w:rsidP="000636DA">
      <w:pPr>
        <w:tabs>
          <w:tab w:val="left" w:pos="3015"/>
        </w:tabs>
        <w:rPr>
          <w:sz w:val="22"/>
        </w:rPr>
      </w:pPr>
    </w:p>
    <w:p w:rsidR="00885295" w:rsidRPr="00885295" w:rsidRDefault="00885295" w:rsidP="001E1887">
      <w:pPr>
        <w:pStyle w:val="ListParagraph"/>
        <w:numPr>
          <w:ilvl w:val="1"/>
          <w:numId w:val="73"/>
        </w:numPr>
        <w:tabs>
          <w:tab w:val="left" w:pos="3015"/>
        </w:tabs>
        <w:rPr>
          <w:sz w:val="22"/>
        </w:rPr>
      </w:pPr>
      <w:r>
        <w:rPr>
          <w:b/>
          <w:sz w:val="22"/>
        </w:rPr>
        <w:t>Factors determining SOC:</w:t>
      </w:r>
    </w:p>
    <w:p w:rsidR="000636DA" w:rsidRPr="000636DA" w:rsidRDefault="00885295" w:rsidP="001E1887">
      <w:pPr>
        <w:pStyle w:val="ListParagraph"/>
        <w:numPr>
          <w:ilvl w:val="0"/>
          <w:numId w:val="79"/>
        </w:numPr>
        <w:tabs>
          <w:tab w:val="left" w:pos="3015"/>
        </w:tabs>
        <w:rPr>
          <w:sz w:val="22"/>
        </w:rPr>
      </w:pPr>
      <w:r>
        <w:rPr>
          <w:b/>
          <w:sz w:val="22"/>
        </w:rPr>
        <w:t>Probability and severity of the harm</w:t>
      </w:r>
      <w:r w:rsidR="00365C92">
        <w:rPr>
          <w:b/>
          <w:sz w:val="22"/>
        </w:rPr>
        <w:t xml:space="preserve"> (</w:t>
      </w:r>
      <w:r w:rsidR="00365C92">
        <w:rPr>
          <w:b/>
          <w:i/>
          <w:sz w:val="22"/>
        </w:rPr>
        <w:t>Bolton</w:t>
      </w:r>
      <w:r w:rsidR="00365C92">
        <w:rPr>
          <w:b/>
          <w:sz w:val="22"/>
        </w:rPr>
        <w:t>)</w:t>
      </w:r>
    </w:p>
    <w:p w:rsidR="000636DA" w:rsidRPr="00723977" w:rsidRDefault="000636DA" w:rsidP="000636DA">
      <w:pPr>
        <w:pStyle w:val="ListParagraph"/>
        <w:numPr>
          <w:ilvl w:val="3"/>
          <w:numId w:val="24"/>
        </w:numPr>
        <w:tabs>
          <w:tab w:val="left" w:pos="3015"/>
        </w:tabs>
        <w:rPr>
          <w:sz w:val="22"/>
          <w:u w:val="single"/>
        </w:rPr>
      </w:pPr>
      <w:r w:rsidRPr="000636DA">
        <w:rPr>
          <w:b/>
          <w:sz w:val="22"/>
          <w:u w:val="single"/>
        </w:rPr>
        <w:t>TEST</w:t>
      </w:r>
      <w:r>
        <w:rPr>
          <w:b/>
          <w:sz w:val="22"/>
          <w:u w:val="single"/>
        </w:rPr>
        <w:t xml:space="preserve">: </w:t>
      </w:r>
      <w:r>
        <w:rPr>
          <w:b/>
          <w:sz w:val="22"/>
        </w:rPr>
        <w:t xml:space="preserve">Was the risk of damage so small that a reasonable person in D’s position would have thought it ok to not take steps to prevent damage </w:t>
      </w:r>
    </w:p>
    <w:p w:rsidR="00723977" w:rsidRPr="000636DA" w:rsidRDefault="00723977" w:rsidP="000636DA">
      <w:pPr>
        <w:pStyle w:val="ListParagraph"/>
        <w:numPr>
          <w:ilvl w:val="3"/>
          <w:numId w:val="24"/>
        </w:numPr>
        <w:tabs>
          <w:tab w:val="left" w:pos="3015"/>
        </w:tabs>
        <w:rPr>
          <w:sz w:val="22"/>
          <w:u w:val="single"/>
        </w:rPr>
      </w:pPr>
      <w:r>
        <w:rPr>
          <w:sz w:val="22"/>
        </w:rPr>
        <w:t xml:space="preserve">Not expected to guard against “Fantastic and </w:t>
      </w:r>
      <w:proofErr w:type="spellStart"/>
      <w:r>
        <w:rPr>
          <w:sz w:val="22"/>
        </w:rPr>
        <w:t>far fetched</w:t>
      </w:r>
      <w:proofErr w:type="spellEnd"/>
      <w:r>
        <w:rPr>
          <w:sz w:val="22"/>
        </w:rPr>
        <w:t xml:space="preserve"> risks”</w:t>
      </w:r>
    </w:p>
    <w:p w:rsidR="00885295" w:rsidRPr="00655DFE" w:rsidRDefault="00885295" w:rsidP="001E1887">
      <w:pPr>
        <w:pStyle w:val="ListParagraph"/>
        <w:numPr>
          <w:ilvl w:val="0"/>
          <w:numId w:val="79"/>
        </w:numPr>
        <w:tabs>
          <w:tab w:val="left" w:pos="3015"/>
        </w:tabs>
        <w:rPr>
          <w:sz w:val="22"/>
        </w:rPr>
      </w:pPr>
      <w:r>
        <w:rPr>
          <w:b/>
          <w:sz w:val="22"/>
        </w:rPr>
        <w:t>Cost of taking steps to avoid the risk</w:t>
      </w:r>
      <w:r w:rsidR="00365C92">
        <w:rPr>
          <w:b/>
          <w:sz w:val="22"/>
        </w:rPr>
        <w:t xml:space="preserve"> (</w:t>
      </w:r>
      <w:r w:rsidR="00365C92">
        <w:rPr>
          <w:b/>
          <w:i/>
          <w:sz w:val="22"/>
        </w:rPr>
        <w:t>Vaughn</w:t>
      </w:r>
      <w:r w:rsidR="00365C92">
        <w:rPr>
          <w:b/>
          <w:sz w:val="22"/>
        </w:rPr>
        <w:t>)</w:t>
      </w:r>
    </w:p>
    <w:p w:rsidR="00655DFE" w:rsidRDefault="00655DFE" w:rsidP="001E1887">
      <w:pPr>
        <w:pStyle w:val="ListParagraph"/>
        <w:numPr>
          <w:ilvl w:val="3"/>
          <w:numId w:val="73"/>
        </w:numPr>
        <w:tabs>
          <w:tab w:val="left" w:pos="3015"/>
        </w:tabs>
        <w:rPr>
          <w:sz w:val="22"/>
        </w:rPr>
      </w:pPr>
      <w:r>
        <w:rPr>
          <w:sz w:val="22"/>
        </w:rPr>
        <w:t>Balance of cost to avoid risk with estimated future damage</w:t>
      </w:r>
    </w:p>
    <w:p w:rsidR="00655DFE" w:rsidRDefault="00655DFE" w:rsidP="001E1887">
      <w:pPr>
        <w:pStyle w:val="ListParagraph"/>
        <w:numPr>
          <w:ilvl w:val="4"/>
          <w:numId w:val="73"/>
        </w:numPr>
        <w:tabs>
          <w:tab w:val="left" w:pos="3015"/>
        </w:tabs>
        <w:rPr>
          <w:sz w:val="22"/>
        </w:rPr>
      </w:pPr>
      <w:r>
        <w:rPr>
          <w:sz w:val="22"/>
        </w:rPr>
        <w:t>Easy with monetary, difficult with lives and happiness</w:t>
      </w:r>
    </w:p>
    <w:p w:rsidR="00655DFE" w:rsidRPr="00655DFE" w:rsidRDefault="00655DFE" w:rsidP="001E1887">
      <w:pPr>
        <w:pStyle w:val="ListParagraph"/>
        <w:numPr>
          <w:ilvl w:val="3"/>
          <w:numId w:val="73"/>
        </w:numPr>
        <w:tabs>
          <w:tab w:val="left" w:pos="3015"/>
        </w:tabs>
        <w:rPr>
          <w:sz w:val="22"/>
        </w:rPr>
      </w:pPr>
      <w:r>
        <w:rPr>
          <w:sz w:val="22"/>
        </w:rPr>
        <w:t>Where wrongd</w:t>
      </w:r>
      <w:r w:rsidR="00365C92">
        <w:rPr>
          <w:sz w:val="22"/>
        </w:rPr>
        <w:t>oer makes a profit from actions,</w:t>
      </w:r>
      <w:r>
        <w:rPr>
          <w:sz w:val="22"/>
        </w:rPr>
        <w:t xml:space="preserve"> punitive damages compensate</w:t>
      </w:r>
    </w:p>
    <w:p w:rsidR="00655DFE" w:rsidRPr="00365C92" w:rsidRDefault="00655DFE" w:rsidP="001E1887">
      <w:pPr>
        <w:pStyle w:val="ListParagraph"/>
        <w:numPr>
          <w:ilvl w:val="0"/>
          <w:numId w:val="79"/>
        </w:numPr>
        <w:tabs>
          <w:tab w:val="left" w:pos="3015"/>
        </w:tabs>
        <w:rPr>
          <w:sz w:val="22"/>
        </w:rPr>
      </w:pPr>
      <w:r>
        <w:rPr>
          <w:b/>
          <w:sz w:val="22"/>
        </w:rPr>
        <w:t>Social utility or value of the conduct</w:t>
      </w:r>
      <w:r w:rsidR="00365C92">
        <w:rPr>
          <w:b/>
          <w:sz w:val="22"/>
        </w:rPr>
        <w:t xml:space="preserve"> (</w:t>
      </w:r>
      <w:r w:rsidR="00365C92">
        <w:rPr>
          <w:b/>
          <w:i/>
          <w:sz w:val="22"/>
        </w:rPr>
        <w:t>Watt</w:t>
      </w:r>
      <w:r w:rsidR="00365C92">
        <w:rPr>
          <w:b/>
          <w:sz w:val="22"/>
        </w:rPr>
        <w:t>)</w:t>
      </w:r>
    </w:p>
    <w:p w:rsidR="00365C92" w:rsidRPr="00655DFE" w:rsidRDefault="00365C92" w:rsidP="001E1887">
      <w:pPr>
        <w:pStyle w:val="ListParagraph"/>
        <w:numPr>
          <w:ilvl w:val="1"/>
          <w:numId w:val="79"/>
        </w:numPr>
        <w:tabs>
          <w:tab w:val="left" w:pos="3015"/>
        </w:tabs>
        <w:rPr>
          <w:sz w:val="22"/>
        </w:rPr>
      </w:pPr>
      <w:r>
        <w:rPr>
          <w:b/>
          <w:sz w:val="22"/>
        </w:rPr>
        <w:t>Why the risk was taken (</w:t>
      </w:r>
      <w:r w:rsidR="000636DA">
        <w:rPr>
          <w:b/>
          <w:sz w:val="22"/>
        </w:rPr>
        <w:t xml:space="preserve">i.e. </w:t>
      </w:r>
      <w:r>
        <w:rPr>
          <w:b/>
          <w:sz w:val="22"/>
        </w:rPr>
        <w:t>rescue lowers SOC)</w:t>
      </w:r>
    </w:p>
    <w:p w:rsidR="000636DA" w:rsidRDefault="000636DA" w:rsidP="000636DA">
      <w:pPr>
        <w:tabs>
          <w:tab w:val="left" w:pos="3015"/>
        </w:tabs>
        <w:ind w:left="2520"/>
        <w:rPr>
          <w:sz w:val="22"/>
        </w:rPr>
      </w:pPr>
    </w:p>
    <w:p w:rsidR="000636DA" w:rsidRDefault="000636DA" w:rsidP="000636DA">
      <w:pPr>
        <w:tabs>
          <w:tab w:val="left" w:pos="3015"/>
        </w:tabs>
        <w:ind w:left="2520"/>
        <w:rPr>
          <w:sz w:val="22"/>
        </w:rPr>
      </w:pPr>
    </w:p>
    <w:p w:rsidR="000636DA" w:rsidRPr="000636DA" w:rsidRDefault="000636DA" w:rsidP="000636DA">
      <w:pPr>
        <w:tabs>
          <w:tab w:val="left" w:pos="3015"/>
        </w:tabs>
        <w:rPr>
          <w:sz w:val="22"/>
        </w:rPr>
      </w:pPr>
      <w:bookmarkStart w:id="48" w:name="_Toc384809368"/>
      <w:r w:rsidRPr="0098481B">
        <w:rPr>
          <w:rStyle w:val="Heading3Char"/>
        </w:rPr>
        <w:t>Bolton</w:t>
      </w:r>
      <w:bookmarkEnd w:id="48"/>
      <w:r>
        <w:rPr>
          <w:i/>
          <w:sz w:val="22"/>
        </w:rPr>
        <w:t xml:space="preserve"> </w:t>
      </w:r>
      <w:r>
        <w:rPr>
          <w:sz w:val="22"/>
        </w:rPr>
        <w:t xml:space="preserve">– Cricket ground case. Plaintiff struck by ball. Judge rules no duty of care or breach of standard of care. </w:t>
      </w:r>
      <w:proofErr w:type="gramStart"/>
      <w:r>
        <w:rPr>
          <w:sz w:val="22"/>
        </w:rPr>
        <w:t>Too remote an incident.</w:t>
      </w:r>
      <w:proofErr w:type="gramEnd"/>
      <w:r>
        <w:rPr>
          <w:sz w:val="22"/>
        </w:rPr>
        <w:t xml:space="preserve"> Cost of building a fence is pointless because they can just play elsewhere. </w:t>
      </w:r>
    </w:p>
    <w:p w:rsidR="00655DFE" w:rsidRDefault="00655DFE" w:rsidP="00655DFE">
      <w:pPr>
        <w:tabs>
          <w:tab w:val="left" w:pos="3015"/>
        </w:tabs>
        <w:rPr>
          <w:sz w:val="22"/>
        </w:rPr>
      </w:pPr>
    </w:p>
    <w:p w:rsidR="00365C92" w:rsidRDefault="00C21357" w:rsidP="00655DFE">
      <w:pPr>
        <w:tabs>
          <w:tab w:val="left" w:pos="3015"/>
        </w:tabs>
        <w:rPr>
          <w:sz w:val="22"/>
        </w:rPr>
      </w:pPr>
      <w:bookmarkStart w:id="49" w:name="_Toc384809369"/>
      <w:r w:rsidRPr="0098481B">
        <w:rPr>
          <w:rStyle w:val="Heading3Char"/>
        </w:rPr>
        <w:t>Vaughn</w:t>
      </w:r>
      <w:bookmarkEnd w:id="49"/>
      <w:r>
        <w:rPr>
          <w:sz w:val="22"/>
        </w:rPr>
        <w:t xml:space="preserve">- Bridge painters let specs of paint fall onto cars below. Court ruled minimal costs could have prevented the problem. Reasonable painters would have undertaken such costs. </w:t>
      </w:r>
    </w:p>
    <w:p w:rsidR="00C21357" w:rsidRDefault="00C21357" w:rsidP="00655DFE">
      <w:pPr>
        <w:tabs>
          <w:tab w:val="left" w:pos="3015"/>
        </w:tabs>
        <w:rPr>
          <w:sz w:val="22"/>
        </w:rPr>
      </w:pPr>
    </w:p>
    <w:p w:rsidR="00C21357" w:rsidRDefault="00290EC8" w:rsidP="00655DFE">
      <w:pPr>
        <w:tabs>
          <w:tab w:val="left" w:pos="3015"/>
        </w:tabs>
        <w:rPr>
          <w:sz w:val="22"/>
        </w:rPr>
      </w:pPr>
      <w:proofErr w:type="spellStart"/>
      <w:r>
        <w:rPr>
          <w:rStyle w:val="Heading3Char"/>
        </w:rPr>
        <w:t>Simice</w:t>
      </w:r>
      <w:proofErr w:type="spellEnd"/>
      <w:r w:rsidR="00C21357">
        <w:rPr>
          <w:sz w:val="22"/>
        </w:rPr>
        <w:t xml:space="preserve">- Defendant doctor didn’t get a CT scan because of limited resources. Court held that life was a higher priority and the defendant was negligent. Standard was what a reasonable professional would have done, and there may be circumstances (where life is not at stake) where this is possible. </w:t>
      </w:r>
    </w:p>
    <w:p w:rsidR="00C21357" w:rsidRDefault="00C21357" w:rsidP="00655DFE">
      <w:pPr>
        <w:tabs>
          <w:tab w:val="left" w:pos="3015"/>
        </w:tabs>
        <w:rPr>
          <w:sz w:val="22"/>
        </w:rPr>
      </w:pPr>
    </w:p>
    <w:p w:rsidR="00C21357" w:rsidRDefault="00C21357" w:rsidP="00655DFE">
      <w:pPr>
        <w:tabs>
          <w:tab w:val="left" w:pos="3015"/>
        </w:tabs>
        <w:rPr>
          <w:sz w:val="22"/>
        </w:rPr>
      </w:pPr>
      <w:bookmarkStart w:id="50" w:name="_Toc384809371"/>
      <w:r w:rsidRPr="0098481B">
        <w:rPr>
          <w:rStyle w:val="Heading3Char"/>
        </w:rPr>
        <w:t>Watt</w:t>
      </w:r>
      <w:bookmarkEnd w:id="50"/>
      <w:r>
        <w:rPr>
          <w:sz w:val="22"/>
        </w:rPr>
        <w:t xml:space="preserve">- Firefighter had to use a special jack, which required a special truck that wasn’t there. Had to use different truck, was injured by jack. </w:t>
      </w:r>
      <w:proofErr w:type="gramStart"/>
      <w:r w:rsidR="00E96175">
        <w:rPr>
          <w:sz w:val="22"/>
        </w:rPr>
        <w:t>Sued employer for setting him up in the truck.</w:t>
      </w:r>
      <w:proofErr w:type="gramEnd"/>
      <w:r w:rsidR="00E96175">
        <w:rPr>
          <w:sz w:val="22"/>
        </w:rPr>
        <w:t xml:space="preserve"> </w:t>
      </w:r>
      <w:r>
        <w:rPr>
          <w:sz w:val="22"/>
        </w:rPr>
        <w:t xml:space="preserve">Again, court found life was at stake so risk was worthwhile. </w:t>
      </w:r>
    </w:p>
    <w:p w:rsidR="0098481B" w:rsidRDefault="0098481B" w:rsidP="00655DFE">
      <w:pPr>
        <w:tabs>
          <w:tab w:val="left" w:pos="3015"/>
        </w:tabs>
        <w:rPr>
          <w:sz w:val="22"/>
        </w:rPr>
      </w:pPr>
    </w:p>
    <w:p w:rsidR="0098481B" w:rsidRDefault="00331245" w:rsidP="00402722">
      <w:pPr>
        <w:pStyle w:val="Heading2"/>
      </w:pPr>
      <w:bookmarkStart w:id="51" w:name="_Toc384809372"/>
      <w:r>
        <w:t>Special Standards of Care</w:t>
      </w:r>
      <w:bookmarkEnd w:id="51"/>
    </w:p>
    <w:p w:rsidR="00331245" w:rsidRDefault="00331245" w:rsidP="00655DFE">
      <w:pPr>
        <w:tabs>
          <w:tab w:val="left" w:pos="3015"/>
        </w:tabs>
        <w:rPr>
          <w:b/>
          <w:sz w:val="22"/>
          <w:u w:val="single"/>
        </w:rPr>
      </w:pPr>
    </w:p>
    <w:p w:rsidR="00331245" w:rsidRDefault="00864C33" w:rsidP="00655DFE">
      <w:pPr>
        <w:tabs>
          <w:tab w:val="left" w:pos="3015"/>
        </w:tabs>
        <w:rPr>
          <w:sz w:val="22"/>
          <w:u w:val="single"/>
        </w:rPr>
      </w:pPr>
      <w:r>
        <w:rPr>
          <w:sz w:val="22"/>
          <w:u w:val="single"/>
        </w:rPr>
        <w:t>Disabilities</w:t>
      </w:r>
    </w:p>
    <w:p w:rsidR="00864C33" w:rsidRDefault="00864C33" w:rsidP="00655DFE">
      <w:pPr>
        <w:tabs>
          <w:tab w:val="left" w:pos="3015"/>
        </w:tabs>
        <w:rPr>
          <w:sz w:val="22"/>
          <w:u w:val="single"/>
        </w:rPr>
      </w:pPr>
    </w:p>
    <w:p w:rsidR="00864C33" w:rsidRDefault="00864C33" w:rsidP="001E1887">
      <w:pPr>
        <w:pStyle w:val="ListParagraph"/>
        <w:numPr>
          <w:ilvl w:val="1"/>
          <w:numId w:val="73"/>
        </w:numPr>
        <w:tabs>
          <w:tab w:val="left" w:pos="3015"/>
        </w:tabs>
        <w:rPr>
          <w:sz w:val="22"/>
        </w:rPr>
      </w:pPr>
      <w:r>
        <w:rPr>
          <w:sz w:val="22"/>
        </w:rPr>
        <w:t>Defendant could not be held liable in negligence if the defendant has an illness or disability which renders them unable to understand the duty to take care OR was incapable of acting on that understanding (</w:t>
      </w:r>
      <w:proofErr w:type="spellStart"/>
      <w:r>
        <w:rPr>
          <w:i/>
          <w:sz w:val="22"/>
        </w:rPr>
        <w:t>Fiala</w:t>
      </w:r>
      <w:proofErr w:type="spellEnd"/>
      <w:r>
        <w:rPr>
          <w:sz w:val="22"/>
        </w:rPr>
        <w:t>)</w:t>
      </w:r>
    </w:p>
    <w:p w:rsidR="00864C33" w:rsidRDefault="00864C33" w:rsidP="001E1887">
      <w:pPr>
        <w:pStyle w:val="ListParagraph"/>
        <w:numPr>
          <w:ilvl w:val="1"/>
          <w:numId w:val="73"/>
        </w:numPr>
        <w:tabs>
          <w:tab w:val="left" w:pos="3015"/>
        </w:tabs>
        <w:rPr>
          <w:sz w:val="22"/>
        </w:rPr>
      </w:pPr>
      <w:r>
        <w:rPr>
          <w:sz w:val="22"/>
        </w:rPr>
        <w:t>Standard of care is relaxed</w:t>
      </w:r>
    </w:p>
    <w:p w:rsidR="00F373B0" w:rsidRDefault="00F373B0" w:rsidP="001E1887">
      <w:pPr>
        <w:pStyle w:val="ListParagraph"/>
        <w:numPr>
          <w:ilvl w:val="1"/>
          <w:numId w:val="73"/>
        </w:numPr>
        <w:tabs>
          <w:tab w:val="left" w:pos="3015"/>
        </w:tabs>
        <w:rPr>
          <w:sz w:val="22"/>
        </w:rPr>
      </w:pPr>
      <w:r>
        <w:rPr>
          <w:sz w:val="22"/>
        </w:rPr>
        <w:t xml:space="preserve">D proves on </w:t>
      </w:r>
      <w:proofErr w:type="spellStart"/>
      <w:r>
        <w:rPr>
          <w:sz w:val="22"/>
        </w:rPr>
        <w:t>BoP</w:t>
      </w:r>
      <w:proofErr w:type="spellEnd"/>
    </w:p>
    <w:p w:rsidR="001A2A88" w:rsidRPr="001A2A88" w:rsidRDefault="001A2A88" w:rsidP="001A2A88">
      <w:pPr>
        <w:tabs>
          <w:tab w:val="left" w:pos="3015"/>
        </w:tabs>
        <w:rPr>
          <w:sz w:val="22"/>
        </w:rPr>
      </w:pPr>
      <w:bookmarkStart w:id="52" w:name="_Toc384809373"/>
      <w:proofErr w:type="spellStart"/>
      <w:r w:rsidRPr="00FA79D8">
        <w:rPr>
          <w:rStyle w:val="Heading3Char"/>
        </w:rPr>
        <w:t>Fiala</w:t>
      </w:r>
      <w:bookmarkEnd w:id="52"/>
      <w:proofErr w:type="spellEnd"/>
      <w:r w:rsidRPr="001A2A88">
        <w:rPr>
          <w:i/>
          <w:sz w:val="22"/>
        </w:rPr>
        <w:t xml:space="preserve">, </w:t>
      </w:r>
      <w:r w:rsidRPr="001A2A88">
        <w:rPr>
          <w:sz w:val="22"/>
        </w:rPr>
        <w:t xml:space="preserve">man goes crazy while running, has bipolar disorder </w:t>
      </w:r>
    </w:p>
    <w:p w:rsidR="001A2A88" w:rsidRDefault="001A2A88" w:rsidP="001A2A88">
      <w:pPr>
        <w:pStyle w:val="ListParagraph"/>
        <w:tabs>
          <w:tab w:val="left" w:pos="3015"/>
        </w:tabs>
        <w:ind w:left="1440"/>
        <w:rPr>
          <w:sz w:val="22"/>
        </w:rPr>
      </w:pPr>
    </w:p>
    <w:p w:rsidR="00864C33" w:rsidRDefault="00864C33" w:rsidP="00864C33">
      <w:pPr>
        <w:tabs>
          <w:tab w:val="left" w:pos="3015"/>
        </w:tabs>
        <w:rPr>
          <w:sz w:val="22"/>
        </w:rPr>
      </w:pPr>
    </w:p>
    <w:p w:rsidR="00402722" w:rsidRDefault="00864C33" w:rsidP="00864C33">
      <w:pPr>
        <w:tabs>
          <w:tab w:val="left" w:pos="3015"/>
        </w:tabs>
        <w:rPr>
          <w:sz w:val="22"/>
        </w:rPr>
      </w:pPr>
      <w:r>
        <w:rPr>
          <w:sz w:val="22"/>
        </w:rPr>
        <w:t xml:space="preserve">NOTE: Tort is a fault based system; someone must be at fault to claim injury. In </w:t>
      </w:r>
      <w:proofErr w:type="spellStart"/>
      <w:r>
        <w:rPr>
          <w:i/>
          <w:sz w:val="22"/>
        </w:rPr>
        <w:t>Fiala</w:t>
      </w:r>
      <w:proofErr w:type="spellEnd"/>
      <w:r>
        <w:rPr>
          <w:sz w:val="22"/>
        </w:rPr>
        <w:t xml:space="preserve"> there is no claim since there is no fault. </w:t>
      </w:r>
      <w:r w:rsidR="007F696F">
        <w:rPr>
          <w:sz w:val="22"/>
        </w:rPr>
        <w:t xml:space="preserve">Arguments can be made that all personal injuries should be taken out of the tort system and covered with universal insurance. </w:t>
      </w:r>
    </w:p>
    <w:p w:rsidR="00402722" w:rsidRDefault="00402722" w:rsidP="00864C33">
      <w:pPr>
        <w:tabs>
          <w:tab w:val="left" w:pos="3015"/>
        </w:tabs>
        <w:rPr>
          <w:sz w:val="22"/>
        </w:rPr>
      </w:pPr>
    </w:p>
    <w:p w:rsidR="00402722" w:rsidRDefault="00402722" w:rsidP="00864C33">
      <w:pPr>
        <w:tabs>
          <w:tab w:val="left" w:pos="3015"/>
        </w:tabs>
        <w:rPr>
          <w:sz w:val="22"/>
        </w:rPr>
      </w:pPr>
    </w:p>
    <w:p w:rsidR="00402722" w:rsidRDefault="00402722" w:rsidP="00864C33">
      <w:pPr>
        <w:tabs>
          <w:tab w:val="left" w:pos="3015"/>
        </w:tabs>
        <w:rPr>
          <w:sz w:val="22"/>
        </w:rPr>
      </w:pPr>
    </w:p>
    <w:p w:rsidR="00402722" w:rsidRDefault="00402722" w:rsidP="00864C33">
      <w:pPr>
        <w:tabs>
          <w:tab w:val="left" w:pos="3015"/>
        </w:tabs>
        <w:rPr>
          <w:sz w:val="22"/>
          <w:u w:val="single"/>
        </w:rPr>
      </w:pPr>
      <w:r>
        <w:rPr>
          <w:sz w:val="22"/>
          <w:u w:val="single"/>
        </w:rPr>
        <w:lastRenderedPageBreak/>
        <w:t xml:space="preserve">Children </w:t>
      </w:r>
    </w:p>
    <w:p w:rsidR="00FA79D8" w:rsidRDefault="00FA79D8" w:rsidP="00864C33">
      <w:pPr>
        <w:tabs>
          <w:tab w:val="left" w:pos="3015"/>
        </w:tabs>
        <w:rPr>
          <w:sz w:val="22"/>
          <w:u w:val="single"/>
        </w:rPr>
      </w:pPr>
    </w:p>
    <w:p w:rsidR="00FA79D8" w:rsidRPr="00FA79D8" w:rsidRDefault="00FA79D8" w:rsidP="001E1887">
      <w:pPr>
        <w:pStyle w:val="ListParagraph"/>
        <w:numPr>
          <w:ilvl w:val="1"/>
          <w:numId w:val="73"/>
        </w:numPr>
        <w:tabs>
          <w:tab w:val="left" w:pos="3015"/>
        </w:tabs>
        <w:rPr>
          <w:sz w:val="22"/>
          <w:u w:val="single"/>
        </w:rPr>
      </w:pPr>
      <w:r>
        <w:rPr>
          <w:sz w:val="22"/>
        </w:rPr>
        <w:t>Held to modified SOC, not reduced to zero as it is with disabled</w:t>
      </w:r>
    </w:p>
    <w:p w:rsidR="00FA79D8" w:rsidRPr="00FA79D8" w:rsidRDefault="00FA79D8" w:rsidP="001E1887">
      <w:pPr>
        <w:pStyle w:val="ListParagraph"/>
        <w:numPr>
          <w:ilvl w:val="1"/>
          <w:numId w:val="73"/>
        </w:numPr>
        <w:tabs>
          <w:tab w:val="left" w:pos="3015"/>
        </w:tabs>
        <w:rPr>
          <w:sz w:val="22"/>
          <w:u w:val="single"/>
        </w:rPr>
      </w:pPr>
      <w:r>
        <w:rPr>
          <w:sz w:val="22"/>
        </w:rPr>
        <w:t>Adjusted to standard appropriate to the individual child given age, intelligence, understanding, and personal background</w:t>
      </w:r>
    </w:p>
    <w:p w:rsidR="00FA79D8" w:rsidRDefault="00FA79D8" w:rsidP="00FA79D8">
      <w:pPr>
        <w:tabs>
          <w:tab w:val="left" w:pos="3015"/>
        </w:tabs>
        <w:rPr>
          <w:sz w:val="22"/>
          <w:u w:val="single"/>
        </w:rPr>
      </w:pPr>
    </w:p>
    <w:p w:rsidR="00FA79D8" w:rsidRDefault="00FA79D8" w:rsidP="00FA79D8">
      <w:pPr>
        <w:tabs>
          <w:tab w:val="left" w:pos="3015"/>
        </w:tabs>
        <w:rPr>
          <w:sz w:val="22"/>
        </w:rPr>
      </w:pPr>
      <w:bookmarkStart w:id="53" w:name="_Toc384809374"/>
      <w:proofErr w:type="spellStart"/>
      <w:r w:rsidRPr="00FA79D8">
        <w:rPr>
          <w:rStyle w:val="Heading3Char"/>
        </w:rPr>
        <w:t>Joyal</w:t>
      </w:r>
      <w:bookmarkEnd w:id="53"/>
      <w:proofErr w:type="spellEnd"/>
      <w:r>
        <w:rPr>
          <w:i/>
          <w:sz w:val="22"/>
        </w:rPr>
        <w:t xml:space="preserve"> </w:t>
      </w:r>
      <w:r>
        <w:rPr>
          <w:sz w:val="22"/>
        </w:rPr>
        <w:t xml:space="preserve">– Six year-old ran across the road at the last minute. Court said that it was understandable for her to do what she did. Parents are not vicariously liable for the torts of their children. </w:t>
      </w:r>
    </w:p>
    <w:p w:rsidR="00FA79D8" w:rsidRDefault="00FA79D8" w:rsidP="00FA79D8">
      <w:pPr>
        <w:tabs>
          <w:tab w:val="left" w:pos="3015"/>
        </w:tabs>
        <w:rPr>
          <w:sz w:val="22"/>
        </w:rPr>
      </w:pPr>
    </w:p>
    <w:p w:rsidR="00FA79D8" w:rsidRDefault="00FA79D8" w:rsidP="00FA79D8">
      <w:pPr>
        <w:tabs>
          <w:tab w:val="left" w:pos="3015"/>
        </w:tabs>
        <w:rPr>
          <w:sz w:val="22"/>
        </w:rPr>
      </w:pPr>
    </w:p>
    <w:p w:rsidR="00734833" w:rsidRDefault="00734833" w:rsidP="00FA79D8">
      <w:pPr>
        <w:tabs>
          <w:tab w:val="left" w:pos="3015"/>
        </w:tabs>
        <w:rPr>
          <w:sz w:val="22"/>
          <w:u w:val="single"/>
        </w:rPr>
      </w:pPr>
      <w:r>
        <w:rPr>
          <w:sz w:val="22"/>
          <w:u w:val="single"/>
        </w:rPr>
        <w:t>Professionals</w:t>
      </w:r>
    </w:p>
    <w:p w:rsidR="00734833" w:rsidRDefault="00734833" w:rsidP="00FA79D8">
      <w:pPr>
        <w:tabs>
          <w:tab w:val="left" w:pos="3015"/>
        </w:tabs>
        <w:rPr>
          <w:sz w:val="22"/>
          <w:u w:val="single"/>
        </w:rPr>
      </w:pPr>
    </w:p>
    <w:p w:rsidR="00734833" w:rsidRDefault="00621498" w:rsidP="001E1887">
      <w:pPr>
        <w:pStyle w:val="ListParagraph"/>
        <w:numPr>
          <w:ilvl w:val="1"/>
          <w:numId w:val="73"/>
        </w:numPr>
        <w:tabs>
          <w:tab w:val="left" w:pos="3015"/>
        </w:tabs>
        <w:rPr>
          <w:sz w:val="22"/>
        </w:rPr>
      </w:pPr>
      <w:r>
        <w:rPr>
          <w:sz w:val="22"/>
        </w:rPr>
        <w:t>SOC higher than that of the reasonable, but unskilled, person</w:t>
      </w:r>
    </w:p>
    <w:p w:rsidR="00621498" w:rsidRDefault="00621498" w:rsidP="001E1887">
      <w:pPr>
        <w:pStyle w:val="ListParagraph"/>
        <w:numPr>
          <w:ilvl w:val="1"/>
          <w:numId w:val="73"/>
        </w:numPr>
        <w:tabs>
          <w:tab w:val="left" w:pos="3015"/>
        </w:tabs>
        <w:rPr>
          <w:sz w:val="22"/>
        </w:rPr>
      </w:pPr>
      <w:r>
        <w:rPr>
          <w:sz w:val="22"/>
        </w:rPr>
        <w:t>The SOC appropriate to that profession must be observed (</w:t>
      </w:r>
      <w:r>
        <w:rPr>
          <w:i/>
          <w:sz w:val="22"/>
        </w:rPr>
        <w:t>White</w:t>
      </w:r>
      <w:r>
        <w:rPr>
          <w:sz w:val="22"/>
        </w:rPr>
        <w:t>)</w:t>
      </w:r>
    </w:p>
    <w:p w:rsidR="00621498" w:rsidRDefault="00621498" w:rsidP="001E1887">
      <w:pPr>
        <w:pStyle w:val="ListParagraph"/>
        <w:numPr>
          <w:ilvl w:val="1"/>
          <w:numId w:val="73"/>
        </w:numPr>
        <w:tabs>
          <w:tab w:val="left" w:pos="3015"/>
        </w:tabs>
        <w:rPr>
          <w:sz w:val="22"/>
        </w:rPr>
      </w:pPr>
      <w:r>
        <w:rPr>
          <w:sz w:val="22"/>
        </w:rPr>
        <w:t>Usually established only by expert evidence</w:t>
      </w:r>
    </w:p>
    <w:p w:rsidR="00621498" w:rsidRDefault="00621498" w:rsidP="001E1887">
      <w:pPr>
        <w:pStyle w:val="ListParagraph"/>
        <w:numPr>
          <w:ilvl w:val="1"/>
          <w:numId w:val="73"/>
        </w:numPr>
        <w:tabs>
          <w:tab w:val="left" w:pos="3015"/>
        </w:tabs>
        <w:rPr>
          <w:sz w:val="22"/>
        </w:rPr>
      </w:pPr>
      <w:r>
        <w:rPr>
          <w:sz w:val="22"/>
        </w:rPr>
        <w:t>If the professional standard is proved, a judge or jury can’t say it was inadequate unless the issue is something even lay people can appreciate (</w:t>
      </w:r>
      <w:proofErr w:type="spellStart"/>
      <w:r>
        <w:rPr>
          <w:i/>
          <w:sz w:val="22"/>
        </w:rPr>
        <w:t>Ter</w:t>
      </w:r>
      <w:proofErr w:type="spellEnd"/>
      <w:r>
        <w:rPr>
          <w:i/>
          <w:sz w:val="22"/>
        </w:rPr>
        <w:t xml:space="preserve"> </w:t>
      </w:r>
      <w:proofErr w:type="spellStart"/>
      <w:r>
        <w:rPr>
          <w:i/>
          <w:sz w:val="22"/>
        </w:rPr>
        <w:t>Neuzen</w:t>
      </w:r>
      <w:proofErr w:type="spellEnd"/>
      <w:r>
        <w:rPr>
          <w:sz w:val="22"/>
        </w:rPr>
        <w:t xml:space="preserve">) </w:t>
      </w:r>
    </w:p>
    <w:p w:rsidR="00621498" w:rsidRDefault="00621498" w:rsidP="00621498">
      <w:pPr>
        <w:tabs>
          <w:tab w:val="left" w:pos="3015"/>
        </w:tabs>
        <w:rPr>
          <w:sz w:val="22"/>
        </w:rPr>
      </w:pPr>
    </w:p>
    <w:p w:rsidR="00621498" w:rsidRDefault="00621498" w:rsidP="00621498">
      <w:pPr>
        <w:tabs>
          <w:tab w:val="left" w:pos="3015"/>
        </w:tabs>
        <w:rPr>
          <w:sz w:val="22"/>
        </w:rPr>
      </w:pPr>
      <w:r>
        <w:rPr>
          <w:i/>
          <w:sz w:val="22"/>
        </w:rPr>
        <w:t>White</w:t>
      </w:r>
      <w:r>
        <w:rPr>
          <w:sz w:val="22"/>
        </w:rPr>
        <w:t xml:space="preserve">- Breast implants went wrong, P sues doctor in negligence. Experts come in and say that the operation was negligent. </w:t>
      </w:r>
      <w:r w:rsidR="00534F7E">
        <w:rPr>
          <w:sz w:val="22"/>
        </w:rPr>
        <w:t xml:space="preserve">He went too fast. </w:t>
      </w:r>
    </w:p>
    <w:p w:rsidR="00534F7E" w:rsidRDefault="00534F7E" w:rsidP="00621498">
      <w:pPr>
        <w:tabs>
          <w:tab w:val="left" w:pos="3015"/>
        </w:tabs>
        <w:rPr>
          <w:sz w:val="22"/>
        </w:rPr>
      </w:pPr>
    </w:p>
    <w:p w:rsidR="00534F7E" w:rsidRPr="00534F7E" w:rsidRDefault="00534F7E" w:rsidP="00621498">
      <w:pPr>
        <w:tabs>
          <w:tab w:val="left" w:pos="3015"/>
        </w:tabs>
        <w:rPr>
          <w:sz w:val="22"/>
        </w:rPr>
      </w:pPr>
      <w:proofErr w:type="spellStart"/>
      <w:r>
        <w:rPr>
          <w:i/>
          <w:sz w:val="22"/>
        </w:rPr>
        <w:t>Ter</w:t>
      </w:r>
      <w:proofErr w:type="spellEnd"/>
      <w:r>
        <w:rPr>
          <w:i/>
          <w:sz w:val="22"/>
        </w:rPr>
        <w:t xml:space="preserve"> </w:t>
      </w:r>
      <w:proofErr w:type="spellStart"/>
      <w:r>
        <w:rPr>
          <w:i/>
          <w:sz w:val="22"/>
        </w:rPr>
        <w:t>Neuzen</w:t>
      </w:r>
      <w:proofErr w:type="spellEnd"/>
      <w:r>
        <w:rPr>
          <w:sz w:val="22"/>
        </w:rPr>
        <w:t xml:space="preserve">- plaintiff was inseminated with semen that contained HIV. Court ruled that it was standard of care given the time period. Jury of the current time was not in a position to comment. </w:t>
      </w:r>
    </w:p>
    <w:p w:rsidR="00621498" w:rsidRDefault="00621498" w:rsidP="00621498">
      <w:pPr>
        <w:tabs>
          <w:tab w:val="left" w:pos="3015"/>
        </w:tabs>
        <w:rPr>
          <w:sz w:val="22"/>
        </w:rPr>
      </w:pPr>
    </w:p>
    <w:p w:rsidR="00621498" w:rsidRDefault="00534F7E" w:rsidP="00534F7E">
      <w:pPr>
        <w:pStyle w:val="Heading2"/>
      </w:pPr>
      <w:bookmarkStart w:id="54" w:name="_Toc384809375"/>
      <w:r>
        <w:t>Degrees of Negligence</w:t>
      </w:r>
      <w:bookmarkEnd w:id="54"/>
    </w:p>
    <w:p w:rsidR="00534F7E" w:rsidRDefault="00534F7E" w:rsidP="00621498">
      <w:pPr>
        <w:tabs>
          <w:tab w:val="left" w:pos="3015"/>
        </w:tabs>
        <w:rPr>
          <w:b/>
          <w:sz w:val="22"/>
          <w:u w:val="single"/>
        </w:rPr>
      </w:pPr>
    </w:p>
    <w:p w:rsidR="00534F7E" w:rsidRDefault="001A1772" w:rsidP="001E1887">
      <w:pPr>
        <w:pStyle w:val="ListParagraph"/>
        <w:numPr>
          <w:ilvl w:val="1"/>
          <w:numId w:val="73"/>
        </w:numPr>
        <w:tabs>
          <w:tab w:val="left" w:pos="3015"/>
        </w:tabs>
        <w:rPr>
          <w:sz w:val="22"/>
        </w:rPr>
      </w:pPr>
      <w:r>
        <w:rPr>
          <w:sz w:val="22"/>
        </w:rPr>
        <w:t xml:space="preserve">Recklessness &lt; </w:t>
      </w:r>
      <w:r w:rsidR="00534F7E">
        <w:rPr>
          <w:sz w:val="22"/>
        </w:rPr>
        <w:t xml:space="preserve">Negligence &lt; Gross Negligence </w:t>
      </w:r>
    </w:p>
    <w:p w:rsidR="00534F7E" w:rsidRDefault="00534F7E" w:rsidP="001E1887">
      <w:pPr>
        <w:pStyle w:val="ListParagraph"/>
        <w:numPr>
          <w:ilvl w:val="1"/>
          <w:numId w:val="73"/>
        </w:numPr>
        <w:tabs>
          <w:tab w:val="left" w:pos="3015"/>
        </w:tabs>
        <w:rPr>
          <w:sz w:val="22"/>
        </w:rPr>
      </w:pPr>
      <w:r>
        <w:rPr>
          <w:sz w:val="22"/>
        </w:rPr>
        <w:t>Gross negligence tends to only apply in two types of statutes: municipalities for injury and professionals acting in an emergency (</w:t>
      </w:r>
      <w:r>
        <w:rPr>
          <w:i/>
          <w:sz w:val="22"/>
        </w:rPr>
        <w:t>Good Samaritan Act</w:t>
      </w:r>
      <w:r>
        <w:rPr>
          <w:sz w:val="22"/>
        </w:rPr>
        <w:t>)</w:t>
      </w:r>
    </w:p>
    <w:p w:rsidR="00534F7E" w:rsidRDefault="00534F7E" w:rsidP="001E1887">
      <w:pPr>
        <w:pStyle w:val="ListParagraph"/>
        <w:numPr>
          <w:ilvl w:val="2"/>
          <w:numId w:val="73"/>
        </w:numPr>
        <w:tabs>
          <w:tab w:val="left" w:pos="3015"/>
        </w:tabs>
        <w:rPr>
          <w:sz w:val="22"/>
        </w:rPr>
      </w:pPr>
      <w:r>
        <w:rPr>
          <w:sz w:val="22"/>
        </w:rPr>
        <w:t xml:space="preserve">Snow and ice clearing requires gross negligence </w:t>
      </w:r>
    </w:p>
    <w:p w:rsidR="00272855" w:rsidRDefault="00272855" w:rsidP="00272855">
      <w:pPr>
        <w:tabs>
          <w:tab w:val="left" w:pos="3015"/>
        </w:tabs>
        <w:rPr>
          <w:sz w:val="22"/>
        </w:rPr>
      </w:pPr>
    </w:p>
    <w:p w:rsidR="002316D3" w:rsidRPr="002316D3" w:rsidRDefault="002316D3" w:rsidP="005B2B26">
      <w:pPr>
        <w:pStyle w:val="Heading1"/>
      </w:pPr>
      <w:bookmarkStart w:id="55" w:name="_Toc384809376"/>
      <w:r w:rsidRPr="005B2B26">
        <w:rPr>
          <w:highlight w:val="yellow"/>
        </w:rPr>
        <w:t>CAUSATION</w:t>
      </w:r>
      <w:bookmarkEnd w:id="55"/>
    </w:p>
    <w:p w:rsidR="00402722" w:rsidRDefault="00402722" w:rsidP="00864C33">
      <w:pPr>
        <w:tabs>
          <w:tab w:val="left" w:pos="3015"/>
        </w:tabs>
        <w:rPr>
          <w:sz w:val="22"/>
          <w:u w:val="single"/>
        </w:rPr>
      </w:pPr>
    </w:p>
    <w:p w:rsidR="00402722" w:rsidRPr="002675A5" w:rsidRDefault="002675A5" w:rsidP="001E1887">
      <w:pPr>
        <w:pStyle w:val="ListParagraph"/>
        <w:numPr>
          <w:ilvl w:val="1"/>
          <w:numId w:val="73"/>
        </w:numPr>
        <w:tabs>
          <w:tab w:val="left" w:pos="3015"/>
        </w:tabs>
        <w:rPr>
          <w:sz w:val="22"/>
          <w:u w:val="single"/>
        </w:rPr>
      </w:pPr>
      <w:r>
        <w:rPr>
          <w:sz w:val="22"/>
        </w:rPr>
        <w:t xml:space="preserve">Causation is generally established through the </w:t>
      </w:r>
      <w:proofErr w:type="spellStart"/>
      <w:r>
        <w:rPr>
          <w:sz w:val="22"/>
        </w:rPr>
        <w:t>but</w:t>
      </w:r>
      <w:proofErr w:type="spellEnd"/>
      <w:r>
        <w:rPr>
          <w:sz w:val="22"/>
        </w:rPr>
        <w:t>-for test</w:t>
      </w:r>
    </w:p>
    <w:p w:rsidR="002675A5" w:rsidRPr="008F3DB5" w:rsidRDefault="002675A5" w:rsidP="001E1887">
      <w:pPr>
        <w:pStyle w:val="ListParagraph"/>
        <w:numPr>
          <w:ilvl w:val="2"/>
          <w:numId w:val="73"/>
        </w:numPr>
        <w:tabs>
          <w:tab w:val="left" w:pos="3015"/>
        </w:tabs>
        <w:rPr>
          <w:sz w:val="22"/>
          <w:u w:val="single"/>
        </w:rPr>
      </w:pPr>
      <w:r>
        <w:rPr>
          <w:sz w:val="22"/>
        </w:rPr>
        <w:t>Compare the actual scenario with a hypothetical non-tort scenario</w:t>
      </w:r>
    </w:p>
    <w:p w:rsidR="008F3DB5" w:rsidRPr="007153C3" w:rsidRDefault="008F3DB5" w:rsidP="001E1887">
      <w:pPr>
        <w:pStyle w:val="ListParagraph"/>
        <w:numPr>
          <w:ilvl w:val="3"/>
          <w:numId w:val="73"/>
        </w:numPr>
        <w:tabs>
          <w:tab w:val="left" w:pos="3015"/>
        </w:tabs>
        <w:rPr>
          <w:sz w:val="22"/>
          <w:u w:val="single"/>
        </w:rPr>
      </w:pPr>
      <w:proofErr w:type="gramStart"/>
      <w:r>
        <w:rPr>
          <w:sz w:val="22"/>
        </w:rPr>
        <w:t>Cause</w:t>
      </w:r>
      <w:proofErr w:type="gramEnd"/>
      <w:r>
        <w:rPr>
          <w:sz w:val="22"/>
        </w:rPr>
        <w:t xml:space="preserve"> in-fact test- </w:t>
      </w:r>
      <w:r w:rsidRPr="008F3DB5">
        <w:rPr>
          <w:b/>
          <w:sz w:val="22"/>
        </w:rPr>
        <w:t xml:space="preserve">Can P prove on </w:t>
      </w:r>
      <w:proofErr w:type="spellStart"/>
      <w:r w:rsidRPr="008F3DB5">
        <w:rPr>
          <w:b/>
          <w:sz w:val="22"/>
        </w:rPr>
        <w:t>BoP</w:t>
      </w:r>
      <w:proofErr w:type="spellEnd"/>
      <w:r w:rsidRPr="008F3DB5">
        <w:rPr>
          <w:b/>
          <w:sz w:val="22"/>
        </w:rPr>
        <w:t xml:space="preserve"> that the defendant’s standard of care was the cause of the loss?</w:t>
      </w:r>
    </w:p>
    <w:p w:rsidR="007153C3" w:rsidRPr="00301D38" w:rsidRDefault="007153C3" w:rsidP="001E1887">
      <w:pPr>
        <w:pStyle w:val="ListParagraph"/>
        <w:numPr>
          <w:ilvl w:val="2"/>
          <w:numId w:val="73"/>
        </w:numPr>
        <w:tabs>
          <w:tab w:val="left" w:pos="3015"/>
        </w:tabs>
        <w:rPr>
          <w:sz w:val="22"/>
          <w:u w:val="single"/>
        </w:rPr>
      </w:pPr>
      <w:r>
        <w:rPr>
          <w:sz w:val="22"/>
        </w:rPr>
        <w:t xml:space="preserve">“Common sense” instead of “scientific” </w:t>
      </w:r>
      <w:r w:rsidR="008B2A3E">
        <w:rPr>
          <w:sz w:val="22"/>
        </w:rPr>
        <w:t xml:space="preserve">proof of causation </w:t>
      </w:r>
    </w:p>
    <w:p w:rsidR="00301D38" w:rsidRPr="00301D38" w:rsidRDefault="00301D38" w:rsidP="001E1887">
      <w:pPr>
        <w:pStyle w:val="ListParagraph"/>
        <w:numPr>
          <w:ilvl w:val="2"/>
          <w:numId w:val="73"/>
        </w:numPr>
        <w:tabs>
          <w:tab w:val="left" w:pos="3015"/>
        </w:tabs>
        <w:rPr>
          <w:sz w:val="22"/>
          <w:u w:val="single"/>
        </w:rPr>
      </w:pPr>
      <w:r>
        <w:rPr>
          <w:b/>
          <w:sz w:val="22"/>
        </w:rPr>
        <w:t>Three established exceptions to test:</w:t>
      </w:r>
    </w:p>
    <w:p w:rsidR="00301D38" w:rsidRPr="00F715F1" w:rsidRDefault="00301D38" w:rsidP="001E1887">
      <w:pPr>
        <w:pStyle w:val="ListParagraph"/>
        <w:numPr>
          <w:ilvl w:val="3"/>
          <w:numId w:val="73"/>
        </w:numPr>
        <w:tabs>
          <w:tab w:val="left" w:pos="3015"/>
        </w:tabs>
        <w:rPr>
          <w:sz w:val="22"/>
          <w:u w:val="single"/>
        </w:rPr>
      </w:pPr>
      <w:r w:rsidRPr="00F715F1">
        <w:rPr>
          <w:sz w:val="22"/>
        </w:rPr>
        <w:t xml:space="preserve">Multiple negligent defendants (i.e. </w:t>
      </w:r>
      <w:r w:rsidR="0073088A" w:rsidRPr="00F715F1">
        <w:rPr>
          <w:i/>
          <w:sz w:val="22"/>
        </w:rPr>
        <w:t>Cook v Lewis</w:t>
      </w:r>
      <w:r w:rsidR="0073088A" w:rsidRPr="00F715F1">
        <w:rPr>
          <w:sz w:val="22"/>
        </w:rPr>
        <w:t>)</w:t>
      </w:r>
    </w:p>
    <w:p w:rsidR="0073088A" w:rsidRPr="00F715F1" w:rsidRDefault="00F715F1" w:rsidP="001E1887">
      <w:pPr>
        <w:pStyle w:val="ListParagraph"/>
        <w:numPr>
          <w:ilvl w:val="3"/>
          <w:numId w:val="73"/>
        </w:numPr>
        <w:tabs>
          <w:tab w:val="left" w:pos="3015"/>
        </w:tabs>
        <w:rPr>
          <w:sz w:val="22"/>
          <w:u w:val="single"/>
        </w:rPr>
      </w:pPr>
      <w:r w:rsidRPr="00F715F1">
        <w:rPr>
          <w:sz w:val="22"/>
        </w:rPr>
        <w:t xml:space="preserve">Learned intermediary </w:t>
      </w:r>
      <w:r w:rsidR="00BA0584">
        <w:rPr>
          <w:sz w:val="22"/>
        </w:rPr>
        <w:t>(</w:t>
      </w:r>
      <w:r w:rsidR="00BA0584">
        <w:rPr>
          <w:i/>
          <w:sz w:val="22"/>
        </w:rPr>
        <w:t>Hollis</w:t>
      </w:r>
      <w:r w:rsidR="00BA0584">
        <w:rPr>
          <w:sz w:val="22"/>
        </w:rPr>
        <w:t>)</w:t>
      </w:r>
    </w:p>
    <w:p w:rsidR="00F715F1" w:rsidRPr="00F715F1" w:rsidRDefault="00F715F1" w:rsidP="001E1887">
      <w:pPr>
        <w:pStyle w:val="ListParagraph"/>
        <w:numPr>
          <w:ilvl w:val="3"/>
          <w:numId w:val="73"/>
        </w:numPr>
        <w:tabs>
          <w:tab w:val="left" w:pos="3015"/>
        </w:tabs>
        <w:rPr>
          <w:sz w:val="22"/>
          <w:u w:val="single"/>
        </w:rPr>
      </w:pPr>
      <w:r w:rsidRPr="00F715F1">
        <w:rPr>
          <w:sz w:val="22"/>
        </w:rPr>
        <w:t xml:space="preserve">Informed consent </w:t>
      </w:r>
      <w:r w:rsidR="00BA0584">
        <w:rPr>
          <w:sz w:val="22"/>
        </w:rPr>
        <w:t>(modified objective)</w:t>
      </w:r>
    </w:p>
    <w:p w:rsidR="002675A5" w:rsidRPr="002675A5" w:rsidRDefault="002675A5" w:rsidP="001E1887">
      <w:pPr>
        <w:pStyle w:val="ListParagraph"/>
        <w:numPr>
          <w:ilvl w:val="1"/>
          <w:numId w:val="73"/>
        </w:numPr>
        <w:tabs>
          <w:tab w:val="left" w:pos="3015"/>
        </w:tabs>
        <w:rPr>
          <w:sz w:val="22"/>
          <w:u w:val="single"/>
        </w:rPr>
      </w:pPr>
      <w:r>
        <w:rPr>
          <w:sz w:val="22"/>
        </w:rPr>
        <w:t>One D: was the injury caused by D</w:t>
      </w:r>
      <w:r w:rsidR="00005532">
        <w:rPr>
          <w:sz w:val="22"/>
        </w:rPr>
        <w:t>’s</w:t>
      </w:r>
      <w:r>
        <w:rPr>
          <w:sz w:val="22"/>
        </w:rPr>
        <w:t xml:space="preserve"> tort or by some other cause</w:t>
      </w:r>
      <w:r w:rsidR="00005532">
        <w:rPr>
          <w:sz w:val="22"/>
        </w:rPr>
        <w:t>?</w:t>
      </w:r>
    </w:p>
    <w:p w:rsidR="002675A5" w:rsidRPr="00292281" w:rsidRDefault="00292281" w:rsidP="001E1887">
      <w:pPr>
        <w:pStyle w:val="ListParagraph"/>
        <w:numPr>
          <w:ilvl w:val="2"/>
          <w:numId w:val="73"/>
        </w:numPr>
        <w:tabs>
          <w:tab w:val="left" w:pos="3015"/>
        </w:tabs>
        <w:rPr>
          <w:sz w:val="22"/>
          <w:u w:val="single"/>
        </w:rPr>
      </w:pPr>
      <w:r w:rsidRPr="00005532">
        <w:rPr>
          <w:b/>
          <w:sz w:val="22"/>
        </w:rPr>
        <w:t>Alternative</w:t>
      </w:r>
      <w:r w:rsidR="002675A5" w:rsidRPr="00005532">
        <w:rPr>
          <w:b/>
          <w:sz w:val="22"/>
        </w:rPr>
        <w:t xml:space="preserve"> causation</w:t>
      </w:r>
      <w:r w:rsidR="002675A5">
        <w:rPr>
          <w:sz w:val="22"/>
        </w:rPr>
        <w:t xml:space="preserve"> – </w:t>
      </w:r>
      <w:r>
        <w:rPr>
          <w:sz w:val="22"/>
        </w:rPr>
        <w:t xml:space="preserve">was </w:t>
      </w:r>
      <w:r w:rsidR="00124262">
        <w:rPr>
          <w:sz w:val="22"/>
        </w:rPr>
        <w:t xml:space="preserve">there </w:t>
      </w:r>
      <w:r>
        <w:rPr>
          <w:sz w:val="22"/>
        </w:rPr>
        <w:t>an outside</w:t>
      </w:r>
      <w:r w:rsidR="00FC7604">
        <w:rPr>
          <w:sz w:val="22"/>
        </w:rPr>
        <w:t>, unrelated,</w:t>
      </w:r>
      <w:r>
        <w:rPr>
          <w:sz w:val="22"/>
        </w:rPr>
        <w:t xml:space="preserve"> factor the cause</w:t>
      </w:r>
      <w:r w:rsidR="00FC7604">
        <w:rPr>
          <w:sz w:val="22"/>
        </w:rPr>
        <w:t xml:space="preserve"> (</w:t>
      </w:r>
      <w:r w:rsidR="00FC7604">
        <w:rPr>
          <w:i/>
          <w:sz w:val="22"/>
        </w:rPr>
        <w:t>Snell</w:t>
      </w:r>
      <w:r w:rsidR="00FC7604">
        <w:rPr>
          <w:sz w:val="22"/>
        </w:rPr>
        <w:t>)</w:t>
      </w:r>
    </w:p>
    <w:p w:rsidR="00292281" w:rsidRPr="00604035" w:rsidRDefault="00292281" w:rsidP="001E1887">
      <w:pPr>
        <w:pStyle w:val="ListParagraph"/>
        <w:numPr>
          <w:ilvl w:val="2"/>
          <w:numId w:val="73"/>
        </w:numPr>
        <w:tabs>
          <w:tab w:val="left" w:pos="3015"/>
        </w:tabs>
        <w:rPr>
          <w:sz w:val="22"/>
          <w:u w:val="single"/>
        </w:rPr>
      </w:pPr>
      <w:r w:rsidRPr="00005532">
        <w:rPr>
          <w:b/>
          <w:sz w:val="22"/>
        </w:rPr>
        <w:t>Cumulative causation</w:t>
      </w:r>
      <w:r>
        <w:rPr>
          <w:sz w:val="22"/>
        </w:rPr>
        <w:t>- extracting tort from other possible causes which led to injury, and deciding whether the injury would have happened but-for that cause (was it necessary to the injury)</w:t>
      </w:r>
    </w:p>
    <w:p w:rsidR="002F1BE7" w:rsidRPr="002F1BE7" w:rsidRDefault="00604035" w:rsidP="001E1887">
      <w:pPr>
        <w:pStyle w:val="ListParagraph"/>
        <w:numPr>
          <w:ilvl w:val="2"/>
          <w:numId w:val="73"/>
        </w:numPr>
        <w:tabs>
          <w:tab w:val="left" w:pos="3015"/>
        </w:tabs>
        <w:rPr>
          <w:sz w:val="22"/>
          <w:u w:val="single"/>
        </w:rPr>
      </w:pPr>
      <w:r>
        <w:rPr>
          <w:sz w:val="22"/>
        </w:rPr>
        <w:t>When you don’t know what “in fact” caused the injury- look at evidence to infer tort was most probably cause (</w:t>
      </w:r>
      <w:r>
        <w:rPr>
          <w:i/>
          <w:sz w:val="22"/>
        </w:rPr>
        <w:t>Snell</w:t>
      </w:r>
      <w:r>
        <w:rPr>
          <w:sz w:val="22"/>
        </w:rPr>
        <w:t xml:space="preserve">) </w:t>
      </w:r>
    </w:p>
    <w:p w:rsidR="002675A5" w:rsidRDefault="002675A5" w:rsidP="00B20CD6">
      <w:pPr>
        <w:tabs>
          <w:tab w:val="left" w:pos="3015"/>
        </w:tabs>
        <w:rPr>
          <w:sz w:val="22"/>
          <w:u w:val="single"/>
        </w:rPr>
      </w:pPr>
    </w:p>
    <w:p w:rsidR="007C037F" w:rsidRPr="00A51321" w:rsidRDefault="00A51321" w:rsidP="00A51321">
      <w:pPr>
        <w:tabs>
          <w:tab w:val="left" w:pos="3015"/>
        </w:tabs>
        <w:rPr>
          <w:sz w:val="22"/>
        </w:rPr>
      </w:pPr>
      <w:r>
        <w:rPr>
          <w:sz w:val="22"/>
        </w:rPr>
        <w:t>Continued</w:t>
      </w:r>
    </w:p>
    <w:p w:rsidR="007C037F" w:rsidRDefault="007C037F" w:rsidP="00130DE1">
      <w:pPr>
        <w:pStyle w:val="ListParagraph"/>
        <w:tabs>
          <w:tab w:val="left" w:pos="3015"/>
        </w:tabs>
        <w:ind w:left="1440"/>
        <w:rPr>
          <w:sz w:val="22"/>
          <w:u w:val="single"/>
        </w:rPr>
      </w:pPr>
    </w:p>
    <w:p w:rsidR="00130DE1" w:rsidRDefault="00130DE1" w:rsidP="00130DE1">
      <w:pPr>
        <w:pStyle w:val="ListParagraph"/>
        <w:tabs>
          <w:tab w:val="left" w:pos="3015"/>
        </w:tabs>
        <w:ind w:left="1440"/>
        <w:rPr>
          <w:sz w:val="22"/>
          <w:u w:val="single"/>
        </w:rPr>
      </w:pPr>
      <w:r>
        <w:rPr>
          <w:sz w:val="22"/>
          <w:u w:val="single"/>
        </w:rPr>
        <w:lastRenderedPageBreak/>
        <w:t>Factors in Assessing Damages</w:t>
      </w:r>
    </w:p>
    <w:p w:rsidR="00130DE1" w:rsidRPr="00130DE1" w:rsidRDefault="00130DE1" w:rsidP="00130DE1">
      <w:pPr>
        <w:pStyle w:val="ListParagraph"/>
        <w:tabs>
          <w:tab w:val="left" w:pos="3015"/>
        </w:tabs>
        <w:ind w:left="1440"/>
        <w:rPr>
          <w:sz w:val="22"/>
          <w:u w:val="single"/>
        </w:rPr>
      </w:pPr>
    </w:p>
    <w:p w:rsidR="00B20CD6" w:rsidRPr="00B20CD6" w:rsidRDefault="00B20CD6" w:rsidP="001E1887">
      <w:pPr>
        <w:pStyle w:val="ListParagraph"/>
        <w:numPr>
          <w:ilvl w:val="1"/>
          <w:numId w:val="73"/>
        </w:numPr>
        <w:tabs>
          <w:tab w:val="left" w:pos="3015"/>
        </w:tabs>
        <w:rPr>
          <w:sz w:val="22"/>
        </w:rPr>
      </w:pPr>
      <w:r w:rsidRPr="00130DE1">
        <w:rPr>
          <w:b/>
          <w:sz w:val="22"/>
        </w:rPr>
        <w:t>Thin skull principle</w:t>
      </w:r>
      <w:r>
        <w:rPr>
          <w:sz w:val="22"/>
        </w:rPr>
        <w:t xml:space="preserve">: if there are other insufficient </w:t>
      </w:r>
      <w:r w:rsidR="00010458">
        <w:rPr>
          <w:sz w:val="22"/>
        </w:rPr>
        <w:t xml:space="preserve">(non-tortious) </w:t>
      </w:r>
      <w:r>
        <w:rPr>
          <w:sz w:val="22"/>
        </w:rPr>
        <w:t>causes D will bear entire burden</w:t>
      </w:r>
    </w:p>
    <w:p w:rsidR="00B20CD6" w:rsidRDefault="00B20CD6" w:rsidP="001E1887">
      <w:pPr>
        <w:pStyle w:val="ListParagraph"/>
        <w:numPr>
          <w:ilvl w:val="1"/>
          <w:numId w:val="73"/>
        </w:numPr>
        <w:tabs>
          <w:tab w:val="left" w:pos="3015"/>
        </w:tabs>
        <w:rPr>
          <w:sz w:val="22"/>
        </w:rPr>
      </w:pPr>
      <w:r w:rsidRPr="00130DE1">
        <w:rPr>
          <w:b/>
          <w:sz w:val="22"/>
        </w:rPr>
        <w:t>Crumbling skull principle</w:t>
      </w:r>
      <w:r>
        <w:rPr>
          <w:sz w:val="22"/>
        </w:rPr>
        <w:t xml:space="preserve">: </w:t>
      </w:r>
      <w:r w:rsidR="00292281">
        <w:rPr>
          <w:sz w:val="22"/>
        </w:rPr>
        <w:t xml:space="preserve">D does not need to put P in a position </w:t>
      </w:r>
      <w:r w:rsidR="00292281">
        <w:rPr>
          <w:i/>
          <w:sz w:val="22"/>
        </w:rPr>
        <w:t xml:space="preserve">better </w:t>
      </w:r>
      <w:r w:rsidR="00292281">
        <w:rPr>
          <w:sz w:val="22"/>
        </w:rPr>
        <w:t>than the one before (if he was already suffering, i.e. herniated disk)</w:t>
      </w:r>
    </w:p>
    <w:p w:rsidR="003F38E9" w:rsidRDefault="003F38E9" w:rsidP="001E1887">
      <w:pPr>
        <w:pStyle w:val="ListParagraph"/>
        <w:numPr>
          <w:ilvl w:val="2"/>
          <w:numId w:val="73"/>
        </w:numPr>
        <w:tabs>
          <w:tab w:val="left" w:pos="3015"/>
        </w:tabs>
        <w:rPr>
          <w:sz w:val="22"/>
        </w:rPr>
      </w:pPr>
      <w:r>
        <w:rPr>
          <w:sz w:val="22"/>
        </w:rPr>
        <w:t>Uses a sort of apportionment of fault between defendant and plaintiff</w:t>
      </w:r>
    </w:p>
    <w:p w:rsidR="00130DE1" w:rsidRDefault="00130DE1" w:rsidP="001E1887">
      <w:pPr>
        <w:pStyle w:val="ListParagraph"/>
        <w:numPr>
          <w:ilvl w:val="1"/>
          <w:numId w:val="73"/>
        </w:numPr>
        <w:tabs>
          <w:tab w:val="left" w:pos="3015"/>
        </w:tabs>
        <w:rPr>
          <w:sz w:val="22"/>
        </w:rPr>
      </w:pPr>
      <w:r w:rsidRPr="00130DE1">
        <w:rPr>
          <w:b/>
          <w:sz w:val="22"/>
        </w:rPr>
        <w:t>Damage based on contingencies</w:t>
      </w:r>
      <w:r>
        <w:rPr>
          <w:sz w:val="22"/>
        </w:rPr>
        <w:t xml:space="preserve"> – a percentage chance that something would have come along to </w:t>
      </w:r>
      <w:r>
        <w:rPr>
          <w:sz w:val="22"/>
          <w:u w:val="single"/>
        </w:rPr>
        <w:t xml:space="preserve">diminish </w:t>
      </w:r>
      <w:r>
        <w:rPr>
          <w:sz w:val="22"/>
        </w:rPr>
        <w:t>P’s position</w:t>
      </w:r>
    </w:p>
    <w:p w:rsidR="00130DE1" w:rsidRDefault="00130DE1" w:rsidP="001E1887">
      <w:pPr>
        <w:pStyle w:val="ListParagraph"/>
        <w:numPr>
          <w:ilvl w:val="1"/>
          <w:numId w:val="73"/>
        </w:numPr>
        <w:tabs>
          <w:tab w:val="left" w:pos="3015"/>
        </w:tabs>
        <w:rPr>
          <w:sz w:val="22"/>
        </w:rPr>
      </w:pPr>
      <w:r>
        <w:rPr>
          <w:b/>
          <w:sz w:val="22"/>
        </w:rPr>
        <w:t xml:space="preserve">Loss of chance </w:t>
      </w:r>
      <w:r>
        <w:rPr>
          <w:sz w:val="22"/>
        </w:rPr>
        <w:t xml:space="preserve">– a percentage chance that something would have come along to </w:t>
      </w:r>
      <w:r>
        <w:rPr>
          <w:sz w:val="22"/>
          <w:u w:val="single"/>
        </w:rPr>
        <w:t xml:space="preserve">improve </w:t>
      </w:r>
      <w:r>
        <w:rPr>
          <w:sz w:val="22"/>
        </w:rPr>
        <w:t>P’s position</w:t>
      </w:r>
    </w:p>
    <w:p w:rsidR="00130DE1" w:rsidRDefault="00130DE1" w:rsidP="001E1887">
      <w:pPr>
        <w:pStyle w:val="ListParagraph"/>
        <w:numPr>
          <w:ilvl w:val="2"/>
          <w:numId w:val="73"/>
        </w:numPr>
        <w:tabs>
          <w:tab w:val="left" w:pos="3015"/>
        </w:tabs>
        <w:rPr>
          <w:sz w:val="22"/>
        </w:rPr>
      </w:pPr>
      <w:r>
        <w:rPr>
          <w:sz w:val="22"/>
        </w:rPr>
        <w:t xml:space="preserve">Have to prove would have happened but-for tort on </w:t>
      </w:r>
      <w:proofErr w:type="spellStart"/>
      <w:r>
        <w:rPr>
          <w:sz w:val="22"/>
        </w:rPr>
        <w:t>BoP</w:t>
      </w:r>
      <w:proofErr w:type="spellEnd"/>
      <w:r>
        <w:rPr>
          <w:sz w:val="22"/>
        </w:rPr>
        <w:t xml:space="preserve"> </w:t>
      </w:r>
    </w:p>
    <w:p w:rsidR="00130DE1" w:rsidRPr="00130DE1" w:rsidRDefault="00130DE1" w:rsidP="001E1887">
      <w:pPr>
        <w:pStyle w:val="ListParagraph"/>
        <w:numPr>
          <w:ilvl w:val="2"/>
          <w:numId w:val="73"/>
        </w:numPr>
        <w:tabs>
          <w:tab w:val="left" w:pos="3015"/>
        </w:tabs>
        <w:rPr>
          <w:sz w:val="22"/>
        </w:rPr>
      </w:pPr>
      <w:r>
        <w:rPr>
          <w:b/>
          <w:sz w:val="22"/>
        </w:rPr>
        <w:t>Don’t use when induced by a negligent misstatement, or P’s lack of being informed of risk</w:t>
      </w:r>
    </w:p>
    <w:p w:rsidR="00130DE1" w:rsidRDefault="00A574CD" w:rsidP="001E1887">
      <w:pPr>
        <w:pStyle w:val="ListParagraph"/>
        <w:numPr>
          <w:ilvl w:val="3"/>
          <w:numId w:val="73"/>
        </w:numPr>
        <w:tabs>
          <w:tab w:val="left" w:pos="3015"/>
        </w:tabs>
        <w:rPr>
          <w:sz w:val="22"/>
        </w:rPr>
      </w:pPr>
      <w:r>
        <w:rPr>
          <w:sz w:val="22"/>
        </w:rPr>
        <w:t xml:space="preserve">Just look at whether the decision would have been different </w:t>
      </w:r>
    </w:p>
    <w:p w:rsidR="00A574CD" w:rsidRDefault="00A574CD" w:rsidP="001E1887">
      <w:pPr>
        <w:pStyle w:val="ListParagraph"/>
        <w:numPr>
          <w:ilvl w:val="3"/>
          <w:numId w:val="73"/>
        </w:numPr>
        <w:tabs>
          <w:tab w:val="left" w:pos="3015"/>
        </w:tabs>
        <w:rPr>
          <w:sz w:val="22"/>
        </w:rPr>
      </w:pPr>
      <w:r>
        <w:rPr>
          <w:sz w:val="22"/>
        </w:rPr>
        <w:t xml:space="preserve">Was the information/statement a “material contribution” </w:t>
      </w:r>
      <w:proofErr w:type="spellStart"/>
      <w:r>
        <w:rPr>
          <w:i/>
          <w:sz w:val="22"/>
        </w:rPr>
        <w:t>Kripps</w:t>
      </w:r>
      <w:proofErr w:type="spellEnd"/>
      <w:r>
        <w:rPr>
          <w:sz w:val="22"/>
        </w:rPr>
        <w:t>, since using but-for test is impractical for these situations</w:t>
      </w:r>
    </w:p>
    <w:p w:rsidR="00A574CD" w:rsidRPr="00A574CD" w:rsidRDefault="00A574CD" w:rsidP="001E1887">
      <w:pPr>
        <w:pStyle w:val="ListParagraph"/>
        <w:numPr>
          <w:ilvl w:val="1"/>
          <w:numId w:val="73"/>
        </w:numPr>
        <w:tabs>
          <w:tab w:val="left" w:pos="3015"/>
        </w:tabs>
        <w:rPr>
          <w:sz w:val="22"/>
        </w:rPr>
      </w:pPr>
      <w:r>
        <w:rPr>
          <w:b/>
          <w:sz w:val="22"/>
        </w:rPr>
        <w:t>Note: Cannot reclaim damages if they are paid out for 20 years, and person dies in 3</w:t>
      </w:r>
    </w:p>
    <w:p w:rsidR="00CA00B5" w:rsidRDefault="00CA00B5" w:rsidP="005E1E33">
      <w:pPr>
        <w:pStyle w:val="Heading2"/>
      </w:pPr>
      <w:bookmarkStart w:id="56" w:name="_Toc384809377"/>
      <w:r>
        <w:t>Multiple Tortfeasors</w:t>
      </w:r>
      <w:bookmarkEnd w:id="56"/>
    </w:p>
    <w:p w:rsidR="00E379AB" w:rsidRDefault="00E379AB" w:rsidP="00CA00B5">
      <w:pPr>
        <w:tabs>
          <w:tab w:val="left" w:pos="3015"/>
        </w:tabs>
        <w:rPr>
          <w:sz w:val="22"/>
          <w:u w:val="single"/>
        </w:rPr>
      </w:pPr>
    </w:p>
    <w:p w:rsidR="00CA00B5" w:rsidRPr="00E379AB" w:rsidRDefault="00E379AB" w:rsidP="001E1887">
      <w:pPr>
        <w:pStyle w:val="ListParagraph"/>
        <w:numPr>
          <w:ilvl w:val="1"/>
          <w:numId w:val="73"/>
        </w:numPr>
        <w:tabs>
          <w:tab w:val="left" w:pos="3015"/>
        </w:tabs>
        <w:rPr>
          <w:sz w:val="22"/>
        </w:rPr>
      </w:pPr>
      <w:r>
        <w:rPr>
          <w:b/>
          <w:sz w:val="22"/>
        </w:rPr>
        <w:t xml:space="preserve">Separate Ds, one injury to P </w:t>
      </w:r>
      <w:r>
        <w:rPr>
          <w:sz w:val="22"/>
        </w:rPr>
        <w:t>(</w:t>
      </w:r>
      <w:r w:rsidRPr="00382184">
        <w:rPr>
          <w:b/>
          <w:sz w:val="22"/>
          <w:u w:val="single"/>
        </w:rPr>
        <w:t xml:space="preserve">caused by either but </w:t>
      </w:r>
      <w:r w:rsidR="00382184">
        <w:rPr>
          <w:b/>
          <w:sz w:val="22"/>
          <w:u w:val="single"/>
        </w:rPr>
        <w:t>NOT</w:t>
      </w:r>
      <w:r w:rsidRPr="00382184">
        <w:rPr>
          <w:b/>
          <w:sz w:val="22"/>
          <w:u w:val="single"/>
        </w:rPr>
        <w:t xml:space="preserve"> both</w:t>
      </w:r>
      <w:r>
        <w:rPr>
          <w:sz w:val="22"/>
        </w:rPr>
        <w:t xml:space="preserve">) </w:t>
      </w:r>
    </w:p>
    <w:p w:rsidR="00CA00B5" w:rsidRDefault="00E379AB" w:rsidP="001E1887">
      <w:pPr>
        <w:pStyle w:val="ListParagraph"/>
        <w:numPr>
          <w:ilvl w:val="2"/>
          <w:numId w:val="73"/>
        </w:numPr>
        <w:tabs>
          <w:tab w:val="left" w:pos="3015"/>
        </w:tabs>
        <w:rPr>
          <w:sz w:val="22"/>
        </w:rPr>
      </w:pPr>
      <w:r>
        <w:rPr>
          <w:sz w:val="22"/>
        </w:rPr>
        <w:t>Alternative tortfeasors (</w:t>
      </w:r>
      <w:r>
        <w:rPr>
          <w:i/>
          <w:sz w:val="22"/>
        </w:rPr>
        <w:t>Cook v Lewis</w:t>
      </w:r>
      <w:r>
        <w:rPr>
          <w:sz w:val="22"/>
        </w:rPr>
        <w:t>)</w:t>
      </w:r>
    </w:p>
    <w:p w:rsidR="00E379AB" w:rsidRDefault="00E379AB" w:rsidP="001E1887">
      <w:pPr>
        <w:pStyle w:val="ListParagraph"/>
        <w:numPr>
          <w:ilvl w:val="2"/>
          <w:numId w:val="73"/>
        </w:numPr>
        <w:tabs>
          <w:tab w:val="left" w:pos="3015"/>
        </w:tabs>
        <w:rPr>
          <w:sz w:val="22"/>
        </w:rPr>
      </w:pPr>
      <w:r>
        <w:rPr>
          <w:sz w:val="22"/>
        </w:rPr>
        <w:t>But-for test inapplicable (pointing fingers)</w:t>
      </w:r>
    </w:p>
    <w:p w:rsidR="00E379AB" w:rsidRDefault="00E379AB" w:rsidP="001E1887">
      <w:pPr>
        <w:pStyle w:val="ListParagraph"/>
        <w:numPr>
          <w:ilvl w:val="2"/>
          <w:numId w:val="73"/>
        </w:numPr>
        <w:tabs>
          <w:tab w:val="left" w:pos="3015"/>
        </w:tabs>
        <w:rPr>
          <w:sz w:val="22"/>
        </w:rPr>
      </w:pPr>
      <w:r>
        <w:rPr>
          <w:sz w:val="22"/>
        </w:rPr>
        <w:t xml:space="preserve">Jointly and severally liable (better than having no-one liable), can be apportioned (s.4 </w:t>
      </w:r>
      <w:r>
        <w:rPr>
          <w:i/>
          <w:sz w:val="22"/>
        </w:rPr>
        <w:t>NA</w:t>
      </w:r>
      <w:r>
        <w:rPr>
          <w:sz w:val="22"/>
        </w:rPr>
        <w:t xml:space="preserve">)  </w:t>
      </w:r>
    </w:p>
    <w:p w:rsidR="007153C3" w:rsidRDefault="00987C38" w:rsidP="001E1887">
      <w:pPr>
        <w:pStyle w:val="ListParagraph"/>
        <w:numPr>
          <w:ilvl w:val="2"/>
          <w:numId w:val="73"/>
        </w:numPr>
        <w:tabs>
          <w:tab w:val="left" w:pos="3015"/>
        </w:tabs>
        <w:rPr>
          <w:sz w:val="22"/>
        </w:rPr>
      </w:pPr>
      <w:r>
        <w:rPr>
          <w:sz w:val="22"/>
        </w:rPr>
        <w:t>Both D’s liable</w:t>
      </w:r>
    </w:p>
    <w:p w:rsidR="00987C38" w:rsidRPr="00703AD1" w:rsidRDefault="00987C38" w:rsidP="001E1887">
      <w:pPr>
        <w:pStyle w:val="ListParagraph"/>
        <w:numPr>
          <w:ilvl w:val="2"/>
          <w:numId w:val="73"/>
        </w:numPr>
        <w:tabs>
          <w:tab w:val="left" w:pos="3015"/>
        </w:tabs>
        <w:rPr>
          <w:sz w:val="22"/>
        </w:rPr>
      </w:pPr>
      <w:r w:rsidRPr="00703AD1">
        <w:rPr>
          <w:sz w:val="22"/>
          <w:u w:val="single"/>
        </w:rPr>
        <w:t>Material contribution test used</w:t>
      </w:r>
    </w:p>
    <w:p w:rsidR="006577D3" w:rsidRPr="00703AD1" w:rsidRDefault="006577D3" w:rsidP="001E1887">
      <w:pPr>
        <w:pStyle w:val="ListParagraph"/>
        <w:numPr>
          <w:ilvl w:val="3"/>
          <w:numId w:val="73"/>
        </w:numPr>
        <w:tabs>
          <w:tab w:val="left" w:pos="3015"/>
        </w:tabs>
        <w:rPr>
          <w:sz w:val="22"/>
        </w:rPr>
      </w:pPr>
      <w:r w:rsidRPr="00703AD1">
        <w:rPr>
          <w:sz w:val="22"/>
        </w:rPr>
        <w:t xml:space="preserve">Is material contribution to the </w:t>
      </w:r>
      <w:r w:rsidRPr="00703AD1">
        <w:rPr>
          <w:sz w:val="22"/>
          <w:u w:val="single"/>
        </w:rPr>
        <w:t xml:space="preserve">risk </w:t>
      </w:r>
    </w:p>
    <w:p w:rsidR="00987C38" w:rsidRDefault="00987C38" w:rsidP="001E1887">
      <w:pPr>
        <w:pStyle w:val="ListParagraph"/>
        <w:numPr>
          <w:ilvl w:val="3"/>
          <w:numId w:val="73"/>
        </w:numPr>
        <w:tabs>
          <w:tab w:val="left" w:pos="3015"/>
        </w:tabs>
        <w:rPr>
          <w:sz w:val="22"/>
        </w:rPr>
      </w:pPr>
      <w:r>
        <w:rPr>
          <w:sz w:val="22"/>
        </w:rPr>
        <w:t>Can be used when two criteria are met: (</w:t>
      </w:r>
      <w:r>
        <w:rPr>
          <w:i/>
          <w:sz w:val="22"/>
        </w:rPr>
        <w:t>Clements</w:t>
      </w:r>
      <w:r>
        <w:rPr>
          <w:sz w:val="22"/>
        </w:rPr>
        <w:t>)</w:t>
      </w:r>
    </w:p>
    <w:p w:rsidR="00987C38" w:rsidRDefault="00987C38" w:rsidP="001E1887">
      <w:pPr>
        <w:pStyle w:val="ListParagraph"/>
        <w:numPr>
          <w:ilvl w:val="4"/>
          <w:numId w:val="73"/>
        </w:numPr>
        <w:tabs>
          <w:tab w:val="left" w:pos="3015"/>
        </w:tabs>
        <w:rPr>
          <w:sz w:val="22"/>
        </w:rPr>
      </w:pPr>
      <w:r>
        <w:rPr>
          <w:sz w:val="22"/>
        </w:rPr>
        <w:t>P has established that overall, her injury would not have happened but-for the negligence of the other parties</w:t>
      </w:r>
    </w:p>
    <w:p w:rsidR="00987C38" w:rsidRDefault="00987C38" w:rsidP="001E1887">
      <w:pPr>
        <w:pStyle w:val="ListParagraph"/>
        <w:numPr>
          <w:ilvl w:val="4"/>
          <w:numId w:val="73"/>
        </w:numPr>
        <w:tabs>
          <w:tab w:val="left" w:pos="3015"/>
        </w:tabs>
        <w:rPr>
          <w:sz w:val="22"/>
        </w:rPr>
      </w:pPr>
      <w:r>
        <w:rPr>
          <w:sz w:val="22"/>
        </w:rPr>
        <w:t xml:space="preserve">P, through no fault of her own, is unable to show which party </w:t>
      </w:r>
      <w:r w:rsidR="0042515B">
        <w:rPr>
          <w:sz w:val="22"/>
        </w:rPr>
        <w:t>caused injury</w:t>
      </w:r>
      <w:r>
        <w:rPr>
          <w:sz w:val="22"/>
        </w:rPr>
        <w:t xml:space="preserve"> </w:t>
      </w:r>
    </w:p>
    <w:p w:rsidR="00907799" w:rsidRPr="008F3DB5" w:rsidRDefault="00907799" w:rsidP="00907799">
      <w:pPr>
        <w:pStyle w:val="ListParagraph"/>
        <w:tabs>
          <w:tab w:val="left" w:pos="3015"/>
        </w:tabs>
        <w:ind w:left="3600"/>
        <w:rPr>
          <w:sz w:val="22"/>
        </w:rPr>
      </w:pPr>
    </w:p>
    <w:p w:rsidR="001C219A" w:rsidRPr="00E379AB" w:rsidRDefault="00E379AB" w:rsidP="001E1887">
      <w:pPr>
        <w:pStyle w:val="ListParagraph"/>
        <w:numPr>
          <w:ilvl w:val="1"/>
          <w:numId w:val="73"/>
        </w:numPr>
        <w:tabs>
          <w:tab w:val="left" w:pos="3015"/>
        </w:tabs>
        <w:rPr>
          <w:sz w:val="22"/>
        </w:rPr>
      </w:pPr>
      <w:r>
        <w:rPr>
          <w:b/>
          <w:sz w:val="22"/>
        </w:rPr>
        <w:t xml:space="preserve">Separate Ds, one indivisible injury to P </w:t>
      </w:r>
      <w:r>
        <w:rPr>
          <w:sz w:val="22"/>
        </w:rPr>
        <w:t>(</w:t>
      </w:r>
      <w:r w:rsidRPr="00382184">
        <w:rPr>
          <w:b/>
          <w:sz w:val="22"/>
          <w:u w:val="single"/>
        </w:rPr>
        <w:t>caused by both</w:t>
      </w:r>
      <w:r>
        <w:rPr>
          <w:sz w:val="22"/>
          <w:u w:val="single"/>
        </w:rPr>
        <w:t>)</w:t>
      </w:r>
    </w:p>
    <w:p w:rsidR="00E379AB" w:rsidRDefault="00E379AB" w:rsidP="001E1887">
      <w:pPr>
        <w:pStyle w:val="ListParagraph"/>
        <w:numPr>
          <w:ilvl w:val="2"/>
          <w:numId w:val="73"/>
        </w:numPr>
        <w:tabs>
          <w:tab w:val="left" w:pos="3015"/>
        </w:tabs>
        <w:rPr>
          <w:sz w:val="22"/>
        </w:rPr>
      </w:pPr>
      <w:r>
        <w:rPr>
          <w:sz w:val="22"/>
        </w:rPr>
        <w:t>Concurrent tortfeasors</w:t>
      </w:r>
      <w:r w:rsidR="007C64FE">
        <w:rPr>
          <w:sz w:val="22"/>
        </w:rPr>
        <w:t xml:space="preserve"> (</w:t>
      </w:r>
      <w:proofErr w:type="spellStart"/>
      <w:r w:rsidR="007C64FE">
        <w:rPr>
          <w:i/>
          <w:sz w:val="22"/>
        </w:rPr>
        <w:t>Nowlan</w:t>
      </w:r>
      <w:proofErr w:type="spellEnd"/>
      <w:r w:rsidR="007C64FE">
        <w:rPr>
          <w:sz w:val="22"/>
        </w:rPr>
        <w:t>)</w:t>
      </w:r>
    </w:p>
    <w:p w:rsidR="00E379AB" w:rsidRDefault="00E379AB" w:rsidP="001E1887">
      <w:pPr>
        <w:pStyle w:val="ListParagraph"/>
        <w:numPr>
          <w:ilvl w:val="2"/>
          <w:numId w:val="73"/>
        </w:numPr>
        <w:tabs>
          <w:tab w:val="left" w:pos="3015"/>
        </w:tabs>
        <w:rPr>
          <w:sz w:val="22"/>
        </w:rPr>
      </w:pPr>
      <w:r>
        <w:rPr>
          <w:sz w:val="22"/>
        </w:rPr>
        <w:t>But-for test applies to each D (Would P’s loss occur “but-for” THAT D) (</w:t>
      </w:r>
      <w:r>
        <w:rPr>
          <w:i/>
          <w:sz w:val="22"/>
        </w:rPr>
        <w:t>Hansen</w:t>
      </w:r>
      <w:r>
        <w:rPr>
          <w:sz w:val="22"/>
        </w:rPr>
        <w:t>)</w:t>
      </w:r>
    </w:p>
    <w:p w:rsidR="00E379AB" w:rsidRPr="007C64FE" w:rsidRDefault="007C64FE" w:rsidP="001E1887">
      <w:pPr>
        <w:pStyle w:val="ListParagraph"/>
        <w:numPr>
          <w:ilvl w:val="2"/>
          <w:numId w:val="73"/>
        </w:numPr>
        <w:tabs>
          <w:tab w:val="left" w:pos="3015"/>
        </w:tabs>
        <w:rPr>
          <w:sz w:val="22"/>
        </w:rPr>
      </w:pPr>
      <w:r>
        <w:rPr>
          <w:sz w:val="22"/>
        </w:rPr>
        <w:t xml:space="preserve">Jointly and severally liable, entitled to contribution and indemnity as against each other pursuant to s.4 of </w:t>
      </w:r>
      <w:r>
        <w:rPr>
          <w:i/>
          <w:sz w:val="22"/>
        </w:rPr>
        <w:t>NA</w:t>
      </w:r>
    </w:p>
    <w:p w:rsidR="007C64FE" w:rsidRDefault="007C64FE" w:rsidP="001E1887">
      <w:pPr>
        <w:pStyle w:val="ListParagraph"/>
        <w:numPr>
          <w:ilvl w:val="3"/>
          <w:numId w:val="73"/>
        </w:numPr>
        <w:tabs>
          <w:tab w:val="left" w:pos="3015"/>
        </w:tabs>
        <w:rPr>
          <w:sz w:val="22"/>
        </w:rPr>
      </w:pPr>
      <w:r>
        <w:rPr>
          <w:sz w:val="22"/>
          <w:u w:val="single"/>
        </w:rPr>
        <w:t>Unless P is contributorily negligent</w:t>
      </w:r>
      <w:r>
        <w:rPr>
          <w:sz w:val="22"/>
        </w:rPr>
        <w:t>, in which case they are severally liable for loss proportionate to their fault</w:t>
      </w:r>
    </w:p>
    <w:p w:rsidR="00ED2418" w:rsidRDefault="00ED2418" w:rsidP="00010458">
      <w:pPr>
        <w:tabs>
          <w:tab w:val="left" w:pos="3015"/>
        </w:tabs>
        <w:rPr>
          <w:sz w:val="22"/>
        </w:rPr>
      </w:pPr>
    </w:p>
    <w:p w:rsidR="00010458" w:rsidRPr="00010458" w:rsidRDefault="00010458" w:rsidP="001E1887">
      <w:pPr>
        <w:pStyle w:val="ListParagraph"/>
        <w:numPr>
          <w:ilvl w:val="1"/>
          <w:numId w:val="73"/>
        </w:numPr>
        <w:tabs>
          <w:tab w:val="left" w:pos="3015"/>
        </w:tabs>
        <w:rPr>
          <w:sz w:val="22"/>
        </w:rPr>
      </w:pPr>
      <w:r>
        <w:rPr>
          <w:b/>
          <w:sz w:val="22"/>
        </w:rPr>
        <w:t>Separate Ds (or only 1 D), injury to P overlaps another cause (cumulative)</w:t>
      </w:r>
    </w:p>
    <w:p w:rsidR="00010458" w:rsidRDefault="00010458" w:rsidP="001E1887">
      <w:pPr>
        <w:pStyle w:val="ListParagraph"/>
        <w:numPr>
          <w:ilvl w:val="2"/>
          <w:numId w:val="73"/>
        </w:numPr>
        <w:tabs>
          <w:tab w:val="left" w:pos="3015"/>
        </w:tabs>
        <w:rPr>
          <w:sz w:val="22"/>
        </w:rPr>
      </w:pPr>
      <w:r>
        <w:rPr>
          <w:sz w:val="22"/>
        </w:rPr>
        <w:t>D1 is liable for whole damage done by himself, D2 liable for additional damage</w:t>
      </w:r>
    </w:p>
    <w:p w:rsidR="00010458" w:rsidRPr="00010458" w:rsidRDefault="009343F8" w:rsidP="001E1887">
      <w:pPr>
        <w:pStyle w:val="ListParagraph"/>
        <w:numPr>
          <w:ilvl w:val="2"/>
          <w:numId w:val="73"/>
        </w:numPr>
        <w:tabs>
          <w:tab w:val="left" w:pos="3015"/>
        </w:tabs>
        <w:rPr>
          <w:sz w:val="22"/>
        </w:rPr>
      </w:pPr>
      <w:r>
        <w:rPr>
          <w:sz w:val="22"/>
        </w:rPr>
        <w:t>Can be one D with non-tortious causes elsewhere (</w:t>
      </w:r>
      <w:proofErr w:type="spellStart"/>
      <w:r>
        <w:rPr>
          <w:i/>
          <w:sz w:val="22"/>
        </w:rPr>
        <w:t>Athey</w:t>
      </w:r>
      <w:proofErr w:type="spellEnd"/>
      <w:r>
        <w:rPr>
          <w:sz w:val="22"/>
        </w:rPr>
        <w:t xml:space="preserve">) </w:t>
      </w:r>
    </w:p>
    <w:p w:rsidR="00010458" w:rsidRDefault="00010458" w:rsidP="00ED2418">
      <w:pPr>
        <w:tabs>
          <w:tab w:val="left" w:pos="3015"/>
        </w:tabs>
        <w:rPr>
          <w:sz w:val="22"/>
        </w:rPr>
      </w:pPr>
    </w:p>
    <w:p w:rsidR="00ED2418" w:rsidRPr="00010458" w:rsidRDefault="00010458" w:rsidP="001E1887">
      <w:pPr>
        <w:pStyle w:val="ListParagraph"/>
        <w:numPr>
          <w:ilvl w:val="1"/>
          <w:numId w:val="73"/>
        </w:numPr>
        <w:tabs>
          <w:tab w:val="left" w:pos="3015"/>
        </w:tabs>
        <w:rPr>
          <w:sz w:val="22"/>
        </w:rPr>
      </w:pPr>
      <w:r>
        <w:rPr>
          <w:b/>
          <w:sz w:val="22"/>
        </w:rPr>
        <w:t>Separate Ds (separate torts), multiple divisible injuries to P</w:t>
      </w:r>
      <w:r w:rsidR="008D2BCB">
        <w:rPr>
          <w:b/>
          <w:sz w:val="22"/>
        </w:rPr>
        <w:t xml:space="preserve"> </w:t>
      </w:r>
    </w:p>
    <w:p w:rsidR="00010458" w:rsidRDefault="00010458" w:rsidP="001E1887">
      <w:pPr>
        <w:pStyle w:val="ListParagraph"/>
        <w:numPr>
          <w:ilvl w:val="2"/>
          <w:numId w:val="73"/>
        </w:numPr>
        <w:tabs>
          <w:tab w:val="left" w:pos="3015"/>
        </w:tabs>
        <w:rPr>
          <w:sz w:val="22"/>
        </w:rPr>
      </w:pPr>
      <w:r>
        <w:rPr>
          <w:sz w:val="22"/>
        </w:rPr>
        <w:t>Each D is liable for the injury that they themselves caused</w:t>
      </w:r>
    </w:p>
    <w:p w:rsidR="00010458" w:rsidRPr="00010458" w:rsidRDefault="00010458" w:rsidP="001E1887">
      <w:pPr>
        <w:pStyle w:val="ListParagraph"/>
        <w:numPr>
          <w:ilvl w:val="2"/>
          <w:numId w:val="73"/>
        </w:numPr>
        <w:tabs>
          <w:tab w:val="left" w:pos="3015"/>
        </w:tabs>
        <w:rPr>
          <w:sz w:val="22"/>
        </w:rPr>
      </w:pPr>
      <w:r>
        <w:rPr>
          <w:sz w:val="22"/>
        </w:rPr>
        <w:t>D1 is liable for entire damages that D1 caused, D2 for his tort caused</w:t>
      </w:r>
    </w:p>
    <w:p w:rsidR="007C64FE" w:rsidRDefault="007C64FE" w:rsidP="006265E6">
      <w:pPr>
        <w:tabs>
          <w:tab w:val="left" w:pos="3015"/>
        </w:tabs>
        <w:rPr>
          <w:sz w:val="22"/>
        </w:rPr>
      </w:pPr>
    </w:p>
    <w:p w:rsidR="006265E6" w:rsidRPr="006265E6" w:rsidRDefault="006265E6" w:rsidP="001E1887">
      <w:pPr>
        <w:pStyle w:val="ListParagraph"/>
        <w:numPr>
          <w:ilvl w:val="1"/>
          <w:numId w:val="73"/>
        </w:numPr>
        <w:tabs>
          <w:tab w:val="left" w:pos="3015"/>
        </w:tabs>
        <w:rPr>
          <w:sz w:val="22"/>
        </w:rPr>
      </w:pPr>
      <w:r>
        <w:rPr>
          <w:b/>
          <w:sz w:val="22"/>
        </w:rPr>
        <w:t>Joint Ds</w:t>
      </w:r>
      <w:r w:rsidR="003B7245">
        <w:rPr>
          <w:b/>
          <w:sz w:val="22"/>
        </w:rPr>
        <w:t xml:space="preserve"> (acting together commit one tort)</w:t>
      </w:r>
      <w:r>
        <w:rPr>
          <w:b/>
          <w:sz w:val="22"/>
        </w:rPr>
        <w:t>, one injury to P</w:t>
      </w:r>
      <w:r w:rsidR="003B7245">
        <w:rPr>
          <w:b/>
          <w:sz w:val="22"/>
        </w:rPr>
        <w:t xml:space="preserve"> </w:t>
      </w:r>
    </w:p>
    <w:p w:rsidR="00097E53" w:rsidRDefault="00097E53" w:rsidP="001E1887">
      <w:pPr>
        <w:pStyle w:val="ListParagraph"/>
        <w:numPr>
          <w:ilvl w:val="2"/>
          <w:numId w:val="73"/>
        </w:numPr>
        <w:tabs>
          <w:tab w:val="left" w:pos="3015"/>
        </w:tabs>
        <w:rPr>
          <w:sz w:val="22"/>
        </w:rPr>
      </w:pPr>
      <w:r>
        <w:rPr>
          <w:sz w:val="22"/>
        </w:rPr>
        <w:t>But-for test applies to the</w:t>
      </w:r>
      <w:r w:rsidR="005678E7">
        <w:rPr>
          <w:sz w:val="22"/>
        </w:rPr>
        <w:t xml:space="preserve"> one</w:t>
      </w:r>
      <w:r>
        <w:rPr>
          <w:sz w:val="22"/>
        </w:rPr>
        <w:t xml:space="preserve"> body of Ds </w:t>
      </w:r>
    </w:p>
    <w:p w:rsidR="006265E6" w:rsidRDefault="00097E53" w:rsidP="001E1887">
      <w:pPr>
        <w:pStyle w:val="ListParagraph"/>
        <w:numPr>
          <w:ilvl w:val="2"/>
          <w:numId w:val="73"/>
        </w:numPr>
        <w:tabs>
          <w:tab w:val="left" w:pos="3015"/>
        </w:tabs>
        <w:rPr>
          <w:sz w:val="22"/>
        </w:rPr>
      </w:pPr>
      <w:r>
        <w:rPr>
          <w:sz w:val="22"/>
        </w:rPr>
        <w:t>Liability is joint and several and the court can apportion fault</w:t>
      </w:r>
    </w:p>
    <w:p w:rsidR="00097E53" w:rsidRDefault="00097E53" w:rsidP="001E1887">
      <w:pPr>
        <w:pStyle w:val="ListParagraph"/>
        <w:numPr>
          <w:ilvl w:val="2"/>
          <w:numId w:val="73"/>
        </w:numPr>
        <w:tabs>
          <w:tab w:val="left" w:pos="3015"/>
        </w:tabs>
        <w:rPr>
          <w:sz w:val="22"/>
        </w:rPr>
      </w:pPr>
      <w:r>
        <w:rPr>
          <w:sz w:val="22"/>
        </w:rPr>
        <w:t>If P gets judgement against one of several joint Ds, P is precluded from starting an action against any other D in the tort, since it is a single cause of action</w:t>
      </w:r>
    </w:p>
    <w:p w:rsidR="00097E53" w:rsidRDefault="00097E53" w:rsidP="00097E53">
      <w:pPr>
        <w:pStyle w:val="ListParagraph"/>
        <w:tabs>
          <w:tab w:val="left" w:pos="3015"/>
        </w:tabs>
        <w:ind w:left="2160"/>
        <w:rPr>
          <w:sz w:val="22"/>
        </w:rPr>
      </w:pPr>
    </w:p>
    <w:p w:rsidR="00A51321" w:rsidRPr="006265E6" w:rsidRDefault="00A51321" w:rsidP="00097E53">
      <w:pPr>
        <w:pStyle w:val="ListParagraph"/>
        <w:tabs>
          <w:tab w:val="left" w:pos="3015"/>
        </w:tabs>
        <w:ind w:left="2160"/>
        <w:rPr>
          <w:sz w:val="22"/>
        </w:rPr>
      </w:pPr>
      <w:r>
        <w:rPr>
          <w:sz w:val="22"/>
        </w:rPr>
        <w:t>Cases next page</w:t>
      </w:r>
    </w:p>
    <w:p w:rsidR="007C588C" w:rsidRDefault="007C588C" w:rsidP="00B20CD6">
      <w:pPr>
        <w:tabs>
          <w:tab w:val="left" w:pos="3015"/>
        </w:tabs>
        <w:rPr>
          <w:rStyle w:val="Heading3Char"/>
          <w:sz w:val="20"/>
          <w:szCs w:val="20"/>
        </w:rPr>
      </w:pPr>
      <w:bookmarkStart w:id="57" w:name="_Toc384809378"/>
    </w:p>
    <w:p w:rsidR="002316D3" w:rsidRPr="00A51321" w:rsidRDefault="00301D38" w:rsidP="00B20CD6">
      <w:pPr>
        <w:tabs>
          <w:tab w:val="left" w:pos="3015"/>
        </w:tabs>
        <w:rPr>
          <w:sz w:val="20"/>
          <w:szCs w:val="20"/>
        </w:rPr>
      </w:pPr>
      <w:r w:rsidRPr="00A51321">
        <w:rPr>
          <w:rStyle w:val="Heading3Char"/>
          <w:sz w:val="20"/>
          <w:szCs w:val="20"/>
        </w:rPr>
        <w:lastRenderedPageBreak/>
        <w:t>Kauffman</w:t>
      </w:r>
      <w:bookmarkEnd w:id="57"/>
      <w:r w:rsidRPr="00A51321">
        <w:rPr>
          <w:sz w:val="20"/>
          <w:szCs w:val="20"/>
        </w:rPr>
        <w:t xml:space="preserve">- P fell on subway escalator, but-for test not satisfied. Court ruled that there was no causation, actions or omissions of people around her broke any causal relationship. Finder of fact did not find evidence to support it. </w:t>
      </w:r>
    </w:p>
    <w:p w:rsidR="00301D38" w:rsidRPr="00A51321" w:rsidRDefault="00301D38" w:rsidP="00B20CD6">
      <w:pPr>
        <w:tabs>
          <w:tab w:val="left" w:pos="3015"/>
        </w:tabs>
        <w:rPr>
          <w:sz w:val="20"/>
          <w:szCs w:val="20"/>
        </w:rPr>
      </w:pPr>
    </w:p>
    <w:p w:rsidR="00301D38" w:rsidRPr="00A51321" w:rsidRDefault="00301D38" w:rsidP="00B20CD6">
      <w:pPr>
        <w:tabs>
          <w:tab w:val="left" w:pos="3015"/>
        </w:tabs>
        <w:rPr>
          <w:sz w:val="20"/>
          <w:szCs w:val="20"/>
        </w:rPr>
      </w:pPr>
      <w:bookmarkStart w:id="58" w:name="_Toc384809379"/>
      <w:r w:rsidRPr="00A51321">
        <w:rPr>
          <w:rStyle w:val="Heading3Char"/>
          <w:sz w:val="20"/>
          <w:szCs w:val="20"/>
        </w:rPr>
        <w:t>Barnett</w:t>
      </w:r>
      <w:bookmarkEnd w:id="58"/>
      <w:r w:rsidRPr="00A51321">
        <w:rPr>
          <w:sz w:val="20"/>
          <w:szCs w:val="20"/>
        </w:rPr>
        <w:t xml:space="preserve">- P had stomach problems, went to hospital but was told to go home, died. </w:t>
      </w:r>
      <w:proofErr w:type="gramStart"/>
      <w:r w:rsidRPr="00A51321">
        <w:rPr>
          <w:sz w:val="20"/>
          <w:szCs w:val="20"/>
        </w:rPr>
        <w:t>But-for test not satisfied.</w:t>
      </w:r>
      <w:proofErr w:type="gramEnd"/>
      <w:r w:rsidRPr="00A51321">
        <w:rPr>
          <w:sz w:val="20"/>
          <w:szCs w:val="20"/>
        </w:rPr>
        <w:t xml:space="preserve"> Court ruled that even if the hospital/doctor had acted on the stomach problem, it would have been too late, died anyway. </w:t>
      </w:r>
    </w:p>
    <w:p w:rsidR="00301D38" w:rsidRPr="00A51321" w:rsidRDefault="00301D38" w:rsidP="00B20CD6">
      <w:pPr>
        <w:tabs>
          <w:tab w:val="left" w:pos="3015"/>
        </w:tabs>
        <w:rPr>
          <w:sz w:val="20"/>
          <w:szCs w:val="20"/>
        </w:rPr>
      </w:pPr>
    </w:p>
    <w:p w:rsidR="00301D38" w:rsidRPr="00A51321" w:rsidRDefault="00301D38" w:rsidP="00B20CD6">
      <w:pPr>
        <w:tabs>
          <w:tab w:val="left" w:pos="3015"/>
        </w:tabs>
        <w:rPr>
          <w:sz w:val="20"/>
          <w:szCs w:val="20"/>
        </w:rPr>
      </w:pPr>
      <w:bookmarkStart w:id="59" w:name="_Toc384809380"/>
      <w:r w:rsidRPr="00A51321">
        <w:rPr>
          <w:rStyle w:val="Heading3Char"/>
          <w:sz w:val="20"/>
          <w:szCs w:val="20"/>
        </w:rPr>
        <w:t>Snell</w:t>
      </w:r>
      <w:bookmarkEnd w:id="59"/>
      <w:r w:rsidRPr="00A51321">
        <w:rPr>
          <w:sz w:val="20"/>
          <w:szCs w:val="20"/>
        </w:rPr>
        <w:t xml:space="preserve">- </w:t>
      </w:r>
      <w:r w:rsidR="00FA6746" w:rsidRPr="00A51321">
        <w:rPr>
          <w:sz w:val="20"/>
          <w:szCs w:val="20"/>
        </w:rPr>
        <w:t xml:space="preserve">Damaged nerve behind the eye resulting in P’s blindness. </w:t>
      </w:r>
      <w:proofErr w:type="gramStart"/>
      <w:r w:rsidR="00FA6746" w:rsidRPr="00A51321">
        <w:rPr>
          <w:sz w:val="20"/>
          <w:szCs w:val="20"/>
        </w:rPr>
        <w:t xml:space="preserve">Was able to prove on </w:t>
      </w:r>
      <w:proofErr w:type="spellStart"/>
      <w:r w:rsidR="00FA6746" w:rsidRPr="00A51321">
        <w:rPr>
          <w:sz w:val="20"/>
          <w:szCs w:val="20"/>
        </w:rPr>
        <w:t>BoP</w:t>
      </w:r>
      <w:proofErr w:type="spellEnd"/>
      <w:r w:rsidR="00FA6746" w:rsidRPr="00A51321">
        <w:rPr>
          <w:sz w:val="20"/>
          <w:szCs w:val="20"/>
        </w:rPr>
        <w:t xml:space="preserve"> that the doctor caused the blindness, despite natural causes being a possibility.</w:t>
      </w:r>
      <w:proofErr w:type="gramEnd"/>
      <w:r w:rsidR="00FA6746" w:rsidRPr="00A51321">
        <w:rPr>
          <w:sz w:val="20"/>
          <w:szCs w:val="20"/>
        </w:rPr>
        <w:t xml:space="preserve"> D did not meet onus of disproving it. Inference adduced. </w:t>
      </w:r>
    </w:p>
    <w:p w:rsidR="002316D3" w:rsidRPr="00A51321" w:rsidRDefault="002316D3" w:rsidP="00864C33">
      <w:pPr>
        <w:tabs>
          <w:tab w:val="left" w:pos="3015"/>
        </w:tabs>
        <w:rPr>
          <w:sz w:val="20"/>
          <w:szCs w:val="20"/>
          <w:u w:val="single"/>
        </w:rPr>
      </w:pPr>
    </w:p>
    <w:p w:rsidR="002316D3" w:rsidRPr="00A51321" w:rsidRDefault="00CB5B17" w:rsidP="00864C33">
      <w:pPr>
        <w:tabs>
          <w:tab w:val="left" w:pos="3015"/>
        </w:tabs>
        <w:rPr>
          <w:sz w:val="20"/>
          <w:szCs w:val="20"/>
        </w:rPr>
      </w:pPr>
      <w:bookmarkStart w:id="60" w:name="_Toc384809381"/>
      <w:proofErr w:type="gramStart"/>
      <w:r w:rsidRPr="00A51321">
        <w:rPr>
          <w:rStyle w:val="Heading3Char"/>
          <w:sz w:val="20"/>
          <w:szCs w:val="20"/>
        </w:rPr>
        <w:t>Clements</w:t>
      </w:r>
      <w:bookmarkEnd w:id="60"/>
      <w:r w:rsidRPr="00A51321">
        <w:rPr>
          <w:sz w:val="20"/>
          <w:szCs w:val="20"/>
        </w:rPr>
        <w:t xml:space="preserve">- </w:t>
      </w:r>
      <w:r w:rsidR="00D947FA" w:rsidRPr="00A51321">
        <w:rPr>
          <w:sz w:val="20"/>
          <w:szCs w:val="20"/>
        </w:rPr>
        <w:t xml:space="preserve">Biking accident in </w:t>
      </w:r>
      <w:proofErr w:type="spellStart"/>
      <w:r w:rsidR="00D947FA" w:rsidRPr="00A51321">
        <w:rPr>
          <w:sz w:val="20"/>
          <w:szCs w:val="20"/>
        </w:rPr>
        <w:t>Kananaskis</w:t>
      </w:r>
      <w:proofErr w:type="spellEnd"/>
      <w:r w:rsidR="00D947FA" w:rsidRPr="00A51321">
        <w:rPr>
          <w:sz w:val="20"/>
          <w:szCs w:val="20"/>
        </w:rPr>
        <w:t>.</w:t>
      </w:r>
      <w:proofErr w:type="gramEnd"/>
      <w:r w:rsidR="00D947FA" w:rsidRPr="00A51321">
        <w:rPr>
          <w:sz w:val="20"/>
          <w:szCs w:val="20"/>
        </w:rPr>
        <w:t xml:space="preserve"> No question over negligence but whether or not there were alternative causes. Leaves open question of whether multiple defendants are joint or several (proportionate). </w:t>
      </w:r>
      <w:proofErr w:type="gramStart"/>
      <w:r w:rsidR="00D947FA" w:rsidRPr="00A51321">
        <w:rPr>
          <w:sz w:val="20"/>
          <w:szCs w:val="20"/>
        </w:rPr>
        <w:t>Also whether one D can use material contribution test.</w:t>
      </w:r>
      <w:proofErr w:type="gramEnd"/>
      <w:r w:rsidR="00D947FA" w:rsidRPr="00A51321">
        <w:rPr>
          <w:sz w:val="20"/>
          <w:szCs w:val="20"/>
        </w:rPr>
        <w:t xml:space="preserve"> </w:t>
      </w:r>
    </w:p>
    <w:p w:rsidR="00D947FA" w:rsidRDefault="00D947FA" w:rsidP="00864C33">
      <w:pPr>
        <w:tabs>
          <w:tab w:val="left" w:pos="3015"/>
        </w:tabs>
        <w:rPr>
          <w:sz w:val="22"/>
        </w:rPr>
      </w:pPr>
    </w:p>
    <w:p w:rsidR="008C7C38" w:rsidRPr="008C7C38" w:rsidRDefault="00D947FA" w:rsidP="00864C33">
      <w:pPr>
        <w:tabs>
          <w:tab w:val="left" w:pos="3015"/>
        </w:tabs>
        <w:rPr>
          <w:sz w:val="20"/>
          <w:szCs w:val="20"/>
        </w:rPr>
      </w:pPr>
      <w:bookmarkStart w:id="61" w:name="_Toc384809382"/>
      <w:proofErr w:type="spellStart"/>
      <w:r w:rsidRPr="00A51321">
        <w:rPr>
          <w:rStyle w:val="Heading3Char"/>
          <w:sz w:val="20"/>
          <w:szCs w:val="20"/>
        </w:rPr>
        <w:t>Athey</w:t>
      </w:r>
      <w:bookmarkEnd w:id="61"/>
      <w:proofErr w:type="spellEnd"/>
      <w:r w:rsidRPr="00A51321">
        <w:rPr>
          <w:sz w:val="20"/>
          <w:szCs w:val="20"/>
        </w:rPr>
        <w:t xml:space="preserve">- D caused accident which caused P a herniated disk. </w:t>
      </w:r>
      <w:r w:rsidR="008D2BCB" w:rsidRPr="00A51321">
        <w:rPr>
          <w:sz w:val="20"/>
          <w:szCs w:val="20"/>
        </w:rPr>
        <w:t xml:space="preserve">P had a weak back. Passed but-for test but liability was apportioned due to crumbling skull rule. </w:t>
      </w:r>
    </w:p>
    <w:p w:rsidR="008C7C38" w:rsidRPr="00A51321" w:rsidRDefault="008C7C38" w:rsidP="00864C33">
      <w:pPr>
        <w:tabs>
          <w:tab w:val="left" w:pos="3015"/>
        </w:tabs>
        <w:rPr>
          <w:sz w:val="20"/>
          <w:szCs w:val="20"/>
          <w:u w:val="single"/>
        </w:rPr>
      </w:pPr>
    </w:p>
    <w:p w:rsidR="00AE4489" w:rsidRPr="00A51321" w:rsidRDefault="00E13003" w:rsidP="00864C33">
      <w:pPr>
        <w:tabs>
          <w:tab w:val="left" w:pos="3015"/>
        </w:tabs>
        <w:rPr>
          <w:sz w:val="20"/>
          <w:szCs w:val="20"/>
        </w:rPr>
      </w:pPr>
      <w:bookmarkStart w:id="62" w:name="_Toc384809383"/>
      <w:r w:rsidRPr="00A51321">
        <w:rPr>
          <w:rStyle w:val="Heading3Char"/>
          <w:sz w:val="20"/>
          <w:szCs w:val="20"/>
        </w:rPr>
        <w:t>Nolan</w:t>
      </w:r>
      <w:bookmarkEnd w:id="62"/>
      <w:r w:rsidRPr="00A51321">
        <w:rPr>
          <w:sz w:val="20"/>
          <w:szCs w:val="20"/>
        </w:rPr>
        <w:t xml:space="preserve">- Ds architect and contractor had been </w:t>
      </w:r>
      <w:r w:rsidR="00AE4489" w:rsidRPr="00A51321">
        <w:rPr>
          <w:sz w:val="20"/>
          <w:szCs w:val="20"/>
        </w:rPr>
        <w:t xml:space="preserve">concurrently </w:t>
      </w:r>
      <w:r w:rsidRPr="00A51321">
        <w:rPr>
          <w:sz w:val="20"/>
          <w:szCs w:val="20"/>
        </w:rPr>
        <w:t>negligent. Both passed but-for test, so they are jointly and</w:t>
      </w:r>
      <w:r w:rsidR="00AE4489" w:rsidRPr="00A51321">
        <w:rPr>
          <w:sz w:val="20"/>
          <w:szCs w:val="20"/>
        </w:rPr>
        <w:t xml:space="preserve"> severally liable. </w:t>
      </w:r>
    </w:p>
    <w:p w:rsidR="00AE4489" w:rsidRPr="00A51321" w:rsidRDefault="00AE4489" w:rsidP="00864C33">
      <w:pPr>
        <w:tabs>
          <w:tab w:val="left" w:pos="3015"/>
        </w:tabs>
        <w:rPr>
          <w:sz w:val="20"/>
          <w:szCs w:val="20"/>
        </w:rPr>
      </w:pPr>
    </w:p>
    <w:p w:rsidR="002316D3" w:rsidRPr="00A51321" w:rsidRDefault="00AE4489" w:rsidP="00864C33">
      <w:pPr>
        <w:tabs>
          <w:tab w:val="left" w:pos="3015"/>
        </w:tabs>
        <w:rPr>
          <w:sz w:val="20"/>
          <w:szCs w:val="20"/>
        </w:rPr>
      </w:pPr>
      <w:bookmarkStart w:id="63" w:name="_Toc384809384"/>
      <w:proofErr w:type="spellStart"/>
      <w:r w:rsidRPr="00A51321">
        <w:rPr>
          <w:rStyle w:val="Heading3Char"/>
          <w:sz w:val="20"/>
          <w:szCs w:val="20"/>
        </w:rPr>
        <w:t>Penner</w:t>
      </w:r>
      <w:bookmarkEnd w:id="63"/>
      <w:proofErr w:type="spellEnd"/>
      <w:r w:rsidRPr="00A51321">
        <w:rPr>
          <w:sz w:val="20"/>
          <w:szCs w:val="20"/>
        </w:rPr>
        <w:t xml:space="preserve">- P awarded damages for 13 </w:t>
      </w:r>
      <w:proofErr w:type="spellStart"/>
      <w:r w:rsidRPr="00A51321">
        <w:rPr>
          <w:sz w:val="20"/>
          <w:szCs w:val="20"/>
        </w:rPr>
        <w:t>months</w:t>
      </w:r>
      <w:proofErr w:type="spellEnd"/>
      <w:r w:rsidRPr="00A51321">
        <w:rPr>
          <w:sz w:val="20"/>
          <w:szCs w:val="20"/>
        </w:rPr>
        <w:t xml:space="preserve"> pay, but independent heart problem kept her out of work for three months. D claimed three months’ pay damages back, and won. This was before the final trial. Events after trial are irrelevant. </w:t>
      </w:r>
    </w:p>
    <w:p w:rsidR="00AE4489" w:rsidRPr="00A51321" w:rsidRDefault="00AE4489" w:rsidP="00864C33">
      <w:pPr>
        <w:tabs>
          <w:tab w:val="left" w:pos="3015"/>
        </w:tabs>
        <w:rPr>
          <w:sz w:val="20"/>
          <w:szCs w:val="20"/>
        </w:rPr>
      </w:pPr>
    </w:p>
    <w:p w:rsidR="00AE4489" w:rsidRPr="00A51321" w:rsidRDefault="00B9597F" w:rsidP="00864C33">
      <w:pPr>
        <w:tabs>
          <w:tab w:val="left" w:pos="3015"/>
        </w:tabs>
        <w:rPr>
          <w:sz w:val="20"/>
          <w:szCs w:val="20"/>
        </w:rPr>
      </w:pPr>
      <w:bookmarkStart w:id="64" w:name="_Toc384809385"/>
      <w:r w:rsidRPr="00A51321">
        <w:rPr>
          <w:rStyle w:val="Heading3Char"/>
          <w:sz w:val="20"/>
          <w:szCs w:val="20"/>
        </w:rPr>
        <w:t>Dillon</w:t>
      </w:r>
      <w:bookmarkEnd w:id="64"/>
      <w:r w:rsidRPr="00A51321">
        <w:rPr>
          <w:sz w:val="20"/>
          <w:szCs w:val="20"/>
        </w:rPr>
        <w:t xml:space="preserve">- Boy fell off bridge onto electric current wire, gets electrocuted. Court decides that he would have died anyway and does not award damages. </w:t>
      </w:r>
      <w:proofErr w:type="gramStart"/>
      <w:r w:rsidRPr="00A51321">
        <w:rPr>
          <w:sz w:val="20"/>
          <w:szCs w:val="20"/>
        </w:rPr>
        <w:t>Depends on evidence.</w:t>
      </w:r>
      <w:proofErr w:type="gramEnd"/>
      <w:r w:rsidRPr="00A51321">
        <w:rPr>
          <w:sz w:val="20"/>
          <w:szCs w:val="20"/>
        </w:rPr>
        <w:t xml:space="preserve"> </w:t>
      </w:r>
      <w:proofErr w:type="gramStart"/>
      <w:r w:rsidRPr="00A51321">
        <w:rPr>
          <w:sz w:val="20"/>
          <w:szCs w:val="20"/>
        </w:rPr>
        <w:t>Can be difficult task of reconstruction.</w:t>
      </w:r>
      <w:proofErr w:type="gramEnd"/>
      <w:r w:rsidRPr="00A51321">
        <w:rPr>
          <w:sz w:val="20"/>
          <w:szCs w:val="20"/>
        </w:rPr>
        <w:t xml:space="preserve"> </w:t>
      </w:r>
    </w:p>
    <w:p w:rsidR="00B9597F" w:rsidRDefault="00B9597F" w:rsidP="00864C33">
      <w:pPr>
        <w:tabs>
          <w:tab w:val="left" w:pos="3015"/>
        </w:tabs>
        <w:rPr>
          <w:sz w:val="22"/>
        </w:rPr>
      </w:pPr>
    </w:p>
    <w:p w:rsidR="00F52BFA" w:rsidRPr="00B9597F" w:rsidRDefault="00F52BFA" w:rsidP="00F52BFA">
      <w:pPr>
        <w:pStyle w:val="Heading1"/>
      </w:pPr>
      <w:bookmarkStart w:id="65" w:name="_Toc384809386"/>
      <w:r w:rsidRPr="00F52BFA">
        <w:rPr>
          <w:highlight w:val="yellow"/>
        </w:rPr>
        <w:t>REMOTENESS</w:t>
      </w:r>
      <w:bookmarkEnd w:id="65"/>
    </w:p>
    <w:p w:rsidR="002316D3" w:rsidRDefault="002316D3" w:rsidP="00864C33">
      <w:pPr>
        <w:tabs>
          <w:tab w:val="left" w:pos="3015"/>
        </w:tabs>
        <w:rPr>
          <w:sz w:val="22"/>
          <w:u w:val="single"/>
        </w:rPr>
      </w:pPr>
    </w:p>
    <w:p w:rsidR="002316D3" w:rsidRDefault="00F52BFA" w:rsidP="001E1887">
      <w:pPr>
        <w:pStyle w:val="ListParagraph"/>
        <w:numPr>
          <w:ilvl w:val="1"/>
          <w:numId w:val="73"/>
        </w:numPr>
        <w:tabs>
          <w:tab w:val="left" w:pos="3015"/>
        </w:tabs>
        <w:rPr>
          <w:sz w:val="22"/>
        </w:rPr>
      </w:pPr>
      <w:r>
        <w:rPr>
          <w:sz w:val="22"/>
        </w:rPr>
        <w:t>Rule of fairness</w:t>
      </w:r>
    </w:p>
    <w:p w:rsidR="00F52BFA" w:rsidRDefault="00010D80" w:rsidP="001E1887">
      <w:pPr>
        <w:pStyle w:val="ListParagraph"/>
        <w:numPr>
          <w:ilvl w:val="1"/>
          <w:numId w:val="73"/>
        </w:numPr>
        <w:tabs>
          <w:tab w:val="left" w:pos="3015"/>
        </w:tabs>
        <w:rPr>
          <w:sz w:val="22"/>
        </w:rPr>
      </w:pPr>
      <w:r>
        <w:rPr>
          <w:sz w:val="22"/>
        </w:rPr>
        <w:t>Whereas c</w:t>
      </w:r>
      <w:r w:rsidR="00F52BFA">
        <w:rPr>
          <w:sz w:val="22"/>
        </w:rPr>
        <w:t>ausation is concerned with the factual connection between D’s breach and P’s loss</w:t>
      </w:r>
      <w:r>
        <w:rPr>
          <w:sz w:val="22"/>
        </w:rPr>
        <w:t>,</w:t>
      </w:r>
    </w:p>
    <w:p w:rsidR="00F52BFA" w:rsidRDefault="00F52BFA" w:rsidP="001E1887">
      <w:pPr>
        <w:pStyle w:val="ListParagraph"/>
        <w:numPr>
          <w:ilvl w:val="1"/>
          <w:numId w:val="73"/>
        </w:numPr>
        <w:tabs>
          <w:tab w:val="left" w:pos="3015"/>
        </w:tabs>
        <w:rPr>
          <w:sz w:val="22"/>
        </w:rPr>
      </w:pPr>
      <w:r>
        <w:rPr>
          <w:sz w:val="22"/>
        </w:rPr>
        <w:t>Remoteness is concerned with a legal connection between  the breach and loss</w:t>
      </w:r>
    </w:p>
    <w:p w:rsidR="00F52BFA" w:rsidRPr="00F52BFA" w:rsidRDefault="00F52BFA" w:rsidP="001E1887">
      <w:pPr>
        <w:pStyle w:val="ListParagraph"/>
        <w:numPr>
          <w:ilvl w:val="1"/>
          <w:numId w:val="73"/>
        </w:numPr>
        <w:tabs>
          <w:tab w:val="left" w:pos="3015"/>
        </w:tabs>
        <w:rPr>
          <w:sz w:val="22"/>
        </w:rPr>
      </w:pPr>
      <w:r>
        <w:rPr>
          <w:b/>
          <w:sz w:val="22"/>
        </w:rPr>
        <w:t>TEST: Reasonably foreseeable (</w:t>
      </w:r>
      <w:r>
        <w:rPr>
          <w:i/>
          <w:sz w:val="22"/>
        </w:rPr>
        <w:t>Wagon Mound</w:t>
      </w:r>
      <w:r>
        <w:rPr>
          <w:b/>
          <w:sz w:val="22"/>
        </w:rPr>
        <w:t xml:space="preserve">) </w:t>
      </w:r>
    </w:p>
    <w:p w:rsidR="00F52BFA" w:rsidRPr="00F52BFA" w:rsidRDefault="00F52BFA" w:rsidP="001E1887">
      <w:pPr>
        <w:pStyle w:val="ListParagraph"/>
        <w:numPr>
          <w:ilvl w:val="2"/>
          <w:numId w:val="73"/>
        </w:numPr>
        <w:tabs>
          <w:tab w:val="left" w:pos="3015"/>
        </w:tabs>
        <w:rPr>
          <w:sz w:val="22"/>
        </w:rPr>
      </w:pPr>
      <w:r>
        <w:rPr>
          <w:b/>
          <w:sz w:val="22"/>
        </w:rPr>
        <w:t>Is the damage different in kind from the foreseeable kind</w:t>
      </w:r>
    </w:p>
    <w:p w:rsidR="00F52BFA" w:rsidRPr="00F52BFA" w:rsidRDefault="002C10EC" w:rsidP="001E1887">
      <w:pPr>
        <w:pStyle w:val="ListParagraph"/>
        <w:numPr>
          <w:ilvl w:val="1"/>
          <w:numId w:val="73"/>
        </w:numPr>
        <w:tabs>
          <w:tab w:val="left" w:pos="3015"/>
        </w:tabs>
        <w:rPr>
          <w:sz w:val="22"/>
        </w:rPr>
      </w:pPr>
      <w:r>
        <w:rPr>
          <w:sz w:val="22"/>
        </w:rPr>
        <w:t xml:space="preserve">Not necessary for the precise manner of the accident to be foreseeable, </w:t>
      </w:r>
      <w:r w:rsidRPr="002C10EC">
        <w:rPr>
          <w:sz w:val="22"/>
          <w:u w:val="single"/>
        </w:rPr>
        <w:t>only the type of harm</w:t>
      </w:r>
      <w:r>
        <w:rPr>
          <w:sz w:val="22"/>
        </w:rPr>
        <w:t xml:space="preserve"> </w:t>
      </w:r>
    </w:p>
    <w:p w:rsidR="00F52BFA" w:rsidRPr="000801CF" w:rsidRDefault="000801CF" w:rsidP="001E1887">
      <w:pPr>
        <w:pStyle w:val="ListParagraph"/>
        <w:numPr>
          <w:ilvl w:val="1"/>
          <w:numId w:val="73"/>
        </w:numPr>
        <w:tabs>
          <w:tab w:val="left" w:pos="3015"/>
        </w:tabs>
        <w:rPr>
          <w:sz w:val="22"/>
        </w:rPr>
      </w:pPr>
      <w:r>
        <w:rPr>
          <w:b/>
          <w:sz w:val="22"/>
        </w:rPr>
        <w:t>D is liable for all “possible consequences” if a reasonable person would take it into account</w:t>
      </w:r>
    </w:p>
    <w:p w:rsidR="000801CF" w:rsidRDefault="000801CF" w:rsidP="001E1887">
      <w:pPr>
        <w:pStyle w:val="ListParagraph"/>
        <w:numPr>
          <w:ilvl w:val="2"/>
          <w:numId w:val="73"/>
        </w:numPr>
        <w:tabs>
          <w:tab w:val="left" w:pos="3015"/>
        </w:tabs>
        <w:rPr>
          <w:sz w:val="22"/>
        </w:rPr>
      </w:pPr>
      <w:r>
        <w:rPr>
          <w:sz w:val="22"/>
        </w:rPr>
        <w:t>A serious risk will not be too remote even if only small chance statistically (</w:t>
      </w:r>
      <w:r>
        <w:rPr>
          <w:i/>
          <w:sz w:val="22"/>
        </w:rPr>
        <w:t>WM2</w:t>
      </w:r>
      <w:r>
        <w:rPr>
          <w:sz w:val="22"/>
        </w:rPr>
        <w:t xml:space="preserve">) </w:t>
      </w:r>
    </w:p>
    <w:p w:rsidR="000801CF" w:rsidRPr="000801CF" w:rsidRDefault="000801CF" w:rsidP="001E1887">
      <w:pPr>
        <w:pStyle w:val="ListParagraph"/>
        <w:numPr>
          <w:ilvl w:val="3"/>
          <w:numId w:val="73"/>
        </w:numPr>
        <w:tabs>
          <w:tab w:val="left" w:pos="3015"/>
        </w:tabs>
        <w:rPr>
          <w:sz w:val="22"/>
        </w:rPr>
      </w:pPr>
      <w:r>
        <w:rPr>
          <w:sz w:val="22"/>
        </w:rPr>
        <w:t>Especially if it was easy to control the risk</w:t>
      </w:r>
    </w:p>
    <w:p w:rsidR="000801CF" w:rsidRDefault="000801CF" w:rsidP="000801CF">
      <w:pPr>
        <w:tabs>
          <w:tab w:val="left" w:pos="3015"/>
        </w:tabs>
        <w:rPr>
          <w:sz w:val="22"/>
        </w:rPr>
      </w:pPr>
    </w:p>
    <w:p w:rsidR="000801CF" w:rsidRPr="000801CF" w:rsidRDefault="000801CF" w:rsidP="000801CF">
      <w:pPr>
        <w:tabs>
          <w:tab w:val="left" w:pos="3015"/>
        </w:tabs>
        <w:rPr>
          <w:sz w:val="22"/>
        </w:rPr>
      </w:pPr>
    </w:p>
    <w:p w:rsidR="009D594A" w:rsidRDefault="009D594A" w:rsidP="009D594A">
      <w:pPr>
        <w:tabs>
          <w:tab w:val="left" w:pos="3015"/>
        </w:tabs>
        <w:rPr>
          <w:sz w:val="22"/>
        </w:rPr>
      </w:pPr>
      <w:r>
        <w:rPr>
          <w:sz w:val="22"/>
        </w:rPr>
        <w:t>Type of injury</w:t>
      </w:r>
    </w:p>
    <w:p w:rsidR="009D594A" w:rsidRDefault="009D594A" w:rsidP="001E1887">
      <w:pPr>
        <w:pStyle w:val="ListParagraph"/>
        <w:numPr>
          <w:ilvl w:val="1"/>
          <w:numId w:val="73"/>
        </w:numPr>
        <w:tabs>
          <w:tab w:val="left" w:pos="3015"/>
        </w:tabs>
        <w:rPr>
          <w:sz w:val="22"/>
        </w:rPr>
      </w:pPr>
      <w:r>
        <w:rPr>
          <w:sz w:val="22"/>
        </w:rPr>
        <w:t xml:space="preserve">Any foreseeable </w:t>
      </w:r>
      <w:r w:rsidRPr="009D594A">
        <w:rPr>
          <w:sz w:val="22"/>
          <w:u w:val="single"/>
        </w:rPr>
        <w:t>physical injury</w:t>
      </w:r>
      <w:r>
        <w:rPr>
          <w:sz w:val="22"/>
        </w:rPr>
        <w:t xml:space="preserve"> makes D liable for all the physical injury (</w:t>
      </w:r>
      <w:r>
        <w:rPr>
          <w:i/>
          <w:sz w:val="22"/>
        </w:rPr>
        <w:t>Smith</w:t>
      </w:r>
      <w:r>
        <w:rPr>
          <w:sz w:val="22"/>
        </w:rPr>
        <w:t>) and psychiatric (</w:t>
      </w:r>
      <w:proofErr w:type="spellStart"/>
      <w:r>
        <w:rPr>
          <w:i/>
          <w:sz w:val="22"/>
        </w:rPr>
        <w:t>Marcon</w:t>
      </w:r>
      <w:r w:rsidR="002A5385">
        <w:rPr>
          <w:i/>
          <w:sz w:val="22"/>
        </w:rPr>
        <w:t>a</w:t>
      </w:r>
      <w:r>
        <w:rPr>
          <w:i/>
          <w:sz w:val="22"/>
        </w:rPr>
        <w:t>to</w:t>
      </w:r>
      <w:proofErr w:type="spellEnd"/>
      <w:r>
        <w:rPr>
          <w:sz w:val="22"/>
        </w:rPr>
        <w:t>) that P suffers</w:t>
      </w:r>
    </w:p>
    <w:p w:rsidR="009D594A" w:rsidRDefault="009D594A" w:rsidP="001E1887">
      <w:pPr>
        <w:pStyle w:val="ListParagraph"/>
        <w:numPr>
          <w:ilvl w:val="1"/>
          <w:numId w:val="73"/>
        </w:numPr>
        <w:tabs>
          <w:tab w:val="left" w:pos="3015"/>
        </w:tabs>
        <w:rPr>
          <w:sz w:val="22"/>
        </w:rPr>
      </w:pPr>
      <w:r>
        <w:rPr>
          <w:sz w:val="22"/>
        </w:rPr>
        <w:t xml:space="preserve">If </w:t>
      </w:r>
      <w:r w:rsidRPr="009D594A">
        <w:rPr>
          <w:sz w:val="22"/>
          <w:u w:val="single"/>
        </w:rPr>
        <w:t>no</w:t>
      </w:r>
      <w:r>
        <w:rPr>
          <w:sz w:val="22"/>
          <w:u w:val="single"/>
        </w:rPr>
        <w:t>n-</w:t>
      </w:r>
      <w:r w:rsidRPr="009D594A">
        <w:rPr>
          <w:sz w:val="22"/>
          <w:u w:val="single"/>
        </w:rPr>
        <w:t>physical injury</w:t>
      </w:r>
      <w:r>
        <w:rPr>
          <w:sz w:val="22"/>
          <w:u w:val="single"/>
        </w:rPr>
        <w:t xml:space="preserve"> </w:t>
      </w:r>
      <w:r>
        <w:rPr>
          <w:sz w:val="22"/>
        </w:rPr>
        <w:t>then it is person of reasonable fortitude test (</w:t>
      </w:r>
      <w:r>
        <w:rPr>
          <w:i/>
          <w:sz w:val="22"/>
        </w:rPr>
        <w:t>Mustapha</w:t>
      </w:r>
      <w:r>
        <w:rPr>
          <w:sz w:val="22"/>
        </w:rPr>
        <w:t xml:space="preserve">) </w:t>
      </w:r>
    </w:p>
    <w:p w:rsidR="00010D80" w:rsidRDefault="00010D80" w:rsidP="00010D80">
      <w:pPr>
        <w:tabs>
          <w:tab w:val="left" w:pos="3015"/>
        </w:tabs>
        <w:rPr>
          <w:sz w:val="22"/>
        </w:rPr>
      </w:pPr>
    </w:p>
    <w:p w:rsidR="00010D80" w:rsidRPr="00010D80" w:rsidRDefault="00010D80" w:rsidP="00010D80">
      <w:pPr>
        <w:tabs>
          <w:tab w:val="left" w:pos="3015"/>
        </w:tabs>
        <w:rPr>
          <w:sz w:val="22"/>
        </w:rPr>
      </w:pPr>
    </w:p>
    <w:p w:rsidR="002316D3" w:rsidRPr="00A51321" w:rsidRDefault="00E47298" w:rsidP="00864C33">
      <w:pPr>
        <w:tabs>
          <w:tab w:val="left" w:pos="3015"/>
        </w:tabs>
        <w:rPr>
          <w:sz w:val="20"/>
          <w:szCs w:val="20"/>
        </w:rPr>
      </w:pPr>
      <w:bookmarkStart w:id="66" w:name="_Toc384809387"/>
      <w:r w:rsidRPr="00A51321">
        <w:rPr>
          <w:rStyle w:val="Heading3Char"/>
          <w:sz w:val="20"/>
          <w:szCs w:val="20"/>
        </w:rPr>
        <w:t>Wagon Mound 1</w:t>
      </w:r>
      <w:bookmarkEnd w:id="66"/>
      <w:r w:rsidRPr="00A51321">
        <w:rPr>
          <w:sz w:val="20"/>
          <w:szCs w:val="20"/>
        </w:rPr>
        <w:t xml:space="preserve">- The Wagon Mound ship carelessly permitted oil to spill into the harbour, eventually causing a wharf to light on fire due to welders in the water. Judge rules that the damage was too remote. </w:t>
      </w:r>
    </w:p>
    <w:p w:rsidR="00E47298" w:rsidRPr="00A51321" w:rsidRDefault="00E47298" w:rsidP="00864C33">
      <w:pPr>
        <w:tabs>
          <w:tab w:val="left" w:pos="3015"/>
        </w:tabs>
        <w:rPr>
          <w:sz w:val="20"/>
          <w:szCs w:val="20"/>
        </w:rPr>
      </w:pPr>
    </w:p>
    <w:p w:rsidR="00E47298" w:rsidRPr="00A51321" w:rsidRDefault="00E47298" w:rsidP="00864C33">
      <w:pPr>
        <w:tabs>
          <w:tab w:val="left" w:pos="3015"/>
        </w:tabs>
        <w:rPr>
          <w:sz w:val="20"/>
          <w:szCs w:val="20"/>
        </w:rPr>
      </w:pPr>
      <w:bookmarkStart w:id="67" w:name="_Toc384809388"/>
      <w:r w:rsidRPr="00A51321">
        <w:rPr>
          <w:rStyle w:val="Heading3Char"/>
          <w:sz w:val="20"/>
          <w:szCs w:val="20"/>
        </w:rPr>
        <w:t>Hughes</w:t>
      </w:r>
      <w:bookmarkEnd w:id="67"/>
      <w:r w:rsidRPr="00A51321">
        <w:rPr>
          <w:sz w:val="20"/>
          <w:szCs w:val="20"/>
        </w:rPr>
        <w:t>- D’s employees left lamp and open manhole unattended. Boy kicked lamp, fell into the hole, and suffered burns. Court rules it does not matter that the manner was unforeseeable (explosion), but the kind (burning), and therefore the manner does not matter in remoteness. It was foreseeable and the boy can recover damages.</w:t>
      </w:r>
    </w:p>
    <w:p w:rsidR="002316D3" w:rsidRDefault="002316D3" w:rsidP="00864C33">
      <w:pPr>
        <w:tabs>
          <w:tab w:val="left" w:pos="3015"/>
        </w:tabs>
        <w:rPr>
          <w:sz w:val="22"/>
          <w:u w:val="single"/>
        </w:rPr>
      </w:pPr>
    </w:p>
    <w:p w:rsidR="002316D3" w:rsidRPr="00A51321" w:rsidRDefault="00F80E63" w:rsidP="00864C33">
      <w:pPr>
        <w:tabs>
          <w:tab w:val="left" w:pos="3015"/>
        </w:tabs>
        <w:rPr>
          <w:sz w:val="20"/>
          <w:szCs w:val="20"/>
        </w:rPr>
      </w:pPr>
      <w:bookmarkStart w:id="68" w:name="_Toc384809389"/>
      <w:r w:rsidRPr="00A51321">
        <w:rPr>
          <w:rStyle w:val="Heading3Char"/>
          <w:sz w:val="20"/>
          <w:szCs w:val="20"/>
        </w:rPr>
        <w:t>Smith</w:t>
      </w:r>
      <w:bookmarkEnd w:id="68"/>
      <w:r w:rsidRPr="00A51321">
        <w:rPr>
          <w:sz w:val="20"/>
          <w:szCs w:val="20"/>
        </w:rPr>
        <w:t xml:space="preserve">- P died as a result of being splashed by molten metal. </w:t>
      </w:r>
      <w:proofErr w:type="gramStart"/>
      <w:r w:rsidRPr="00A51321">
        <w:rPr>
          <w:sz w:val="20"/>
          <w:szCs w:val="20"/>
        </w:rPr>
        <w:t>Had pre-existing malignant condition.</w:t>
      </w:r>
      <w:proofErr w:type="gramEnd"/>
      <w:r w:rsidRPr="00A51321">
        <w:rPr>
          <w:sz w:val="20"/>
          <w:szCs w:val="20"/>
        </w:rPr>
        <w:t xml:space="preserve"> Court ruled that D was liable since D is responsible for all physical injury</w:t>
      </w:r>
      <w:r w:rsidR="007263AA">
        <w:rPr>
          <w:sz w:val="20"/>
          <w:szCs w:val="20"/>
        </w:rPr>
        <w:t xml:space="preserve"> (</w:t>
      </w:r>
      <w:r w:rsidR="007263AA" w:rsidRPr="007263AA">
        <w:rPr>
          <w:sz w:val="20"/>
          <w:szCs w:val="20"/>
        </w:rPr>
        <w:t>thin skull rule</w:t>
      </w:r>
      <w:r w:rsidR="007263AA">
        <w:rPr>
          <w:sz w:val="20"/>
          <w:szCs w:val="20"/>
        </w:rPr>
        <w:t>)</w:t>
      </w:r>
      <w:r w:rsidRPr="00A51321">
        <w:rPr>
          <w:sz w:val="20"/>
          <w:szCs w:val="20"/>
        </w:rPr>
        <w:t xml:space="preserve">. </w:t>
      </w:r>
    </w:p>
    <w:p w:rsidR="00F80E63" w:rsidRPr="00A51321" w:rsidRDefault="00F80E63" w:rsidP="00864C33">
      <w:pPr>
        <w:tabs>
          <w:tab w:val="left" w:pos="3015"/>
        </w:tabs>
        <w:rPr>
          <w:sz w:val="20"/>
          <w:szCs w:val="20"/>
        </w:rPr>
      </w:pPr>
    </w:p>
    <w:p w:rsidR="00F80E63" w:rsidRPr="00A51321" w:rsidRDefault="002A5385" w:rsidP="00864C33">
      <w:pPr>
        <w:tabs>
          <w:tab w:val="left" w:pos="3015"/>
        </w:tabs>
        <w:rPr>
          <w:sz w:val="20"/>
          <w:szCs w:val="20"/>
        </w:rPr>
      </w:pPr>
      <w:bookmarkStart w:id="69" w:name="_Toc384809390"/>
      <w:proofErr w:type="spellStart"/>
      <w:r>
        <w:rPr>
          <w:rStyle w:val="Heading3Char"/>
          <w:sz w:val="20"/>
          <w:szCs w:val="20"/>
        </w:rPr>
        <w:t>Marco</w:t>
      </w:r>
      <w:r w:rsidR="00F80E63" w:rsidRPr="00A51321">
        <w:rPr>
          <w:rStyle w:val="Heading3Char"/>
          <w:sz w:val="20"/>
          <w:szCs w:val="20"/>
        </w:rPr>
        <w:t>nato</w:t>
      </w:r>
      <w:bookmarkEnd w:id="69"/>
      <w:proofErr w:type="spellEnd"/>
      <w:r w:rsidR="00F80E63" w:rsidRPr="00A51321">
        <w:rPr>
          <w:sz w:val="20"/>
          <w:szCs w:val="20"/>
        </w:rPr>
        <w:t xml:space="preserve">- P was injured in a car crash, and suffered psychological damage. D was liable for damage. </w:t>
      </w:r>
    </w:p>
    <w:p w:rsidR="00F80E63" w:rsidRPr="00A51321" w:rsidRDefault="00F80E63" w:rsidP="00864C33">
      <w:pPr>
        <w:tabs>
          <w:tab w:val="left" w:pos="3015"/>
        </w:tabs>
        <w:rPr>
          <w:sz w:val="20"/>
          <w:szCs w:val="20"/>
        </w:rPr>
      </w:pPr>
    </w:p>
    <w:p w:rsidR="00F80E63" w:rsidRPr="00A51321" w:rsidRDefault="00F80E63" w:rsidP="00864C33">
      <w:pPr>
        <w:tabs>
          <w:tab w:val="left" w:pos="3015"/>
        </w:tabs>
        <w:rPr>
          <w:sz w:val="20"/>
          <w:szCs w:val="20"/>
        </w:rPr>
      </w:pPr>
      <w:bookmarkStart w:id="70" w:name="_Toc384809391"/>
      <w:r w:rsidRPr="00A51321">
        <w:rPr>
          <w:rStyle w:val="Heading3Char"/>
          <w:sz w:val="20"/>
          <w:szCs w:val="20"/>
        </w:rPr>
        <w:t>Wagon Mound 2</w:t>
      </w:r>
      <w:bookmarkEnd w:id="70"/>
      <w:r w:rsidRPr="00A51321">
        <w:rPr>
          <w:sz w:val="20"/>
          <w:szCs w:val="20"/>
        </w:rPr>
        <w:t xml:space="preserve">- Found D liable for spilling oil. It was easy to prevent and damages to the boats were foreseeable. </w:t>
      </w:r>
      <w:proofErr w:type="gramStart"/>
      <w:r w:rsidRPr="00A51321">
        <w:rPr>
          <w:sz w:val="20"/>
          <w:szCs w:val="20"/>
        </w:rPr>
        <w:t>Was easy to prevent the risk.</w:t>
      </w:r>
      <w:proofErr w:type="gramEnd"/>
      <w:r w:rsidRPr="00A51321">
        <w:rPr>
          <w:sz w:val="20"/>
          <w:szCs w:val="20"/>
        </w:rPr>
        <w:t xml:space="preserve"> </w:t>
      </w:r>
      <w:proofErr w:type="gramStart"/>
      <w:r w:rsidRPr="00A51321">
        <w:rPr>
          <w:sz w:val="20"/>
          <w:szCs w:val="20"/>
        </w:rPr>
        <w:t>Differs from WM1 in that the welders shouldn’t have welded knowing that there was oil in the water.</w:t>
      </w:r>
      <w:proofErr w:type="gramEnd"/>
      <w:r w:rsidRPr="00A51321">
        <w:rPr>
          <w:sz w:val="20"/>
          <w:szCs w:val="20"/>
        </w:rPr>
        <w:t xml:space="preserve"> </w:t>
      </w:r>
    </w:p>
    <w:p w:rsidR="00F80E63" w:rsidRPr="00A51321" w:rsidRDefault="00F80E63" w:rsidP="00864C33">
      <w:pPr>
        <w:tabs>
          <w:tab w:val="left" w:pos="3015"/>
        </w:tabs>
        <w:rPr>
          <w:sz w:val="20"/>
          <w:szCs w:val="20"/>
        </w:rPr>
      </w:pPr>
    </w:p>
    <w:p w:rsidR="00F80E63" w:rsidRPr="00A51321" w:rsidRDefault="00F80E63" w:rsidP="00864C33">
      <w:pPr>
        <w:tabs>
          <w:tab w:val="left" w:pos="3015"/>
        </w:tabs>
        <w:rPr>
          <w:sz w:val="20"/>
          <w:szCs w:val="20"/>
        </w:rPr>
      </w:pPr>
      <w:bookmarkStart w:id="71" w:name="_Toc384809392"/>
      <w:r w:rsidRPr="00A51321">
        <w:rPr>
          <w:rStyle w:val="Heading3Char"/>
          <w:sz w:val="20"/>
          <w:szCs w:val="20"/>
        </w:rPr>
        <w:t>Assiniboine</w:t>
      </w:r>
      <w:bookmarkEnd w:id="71"/>
      <w:r w:rsidRPr="00A51321">
        <w:rPr>
          <w:sz w:val="20"/>
          <w:szCs w:val="20"/>
        </w:rPr>
        <w:t xml:space="preserve">- </w:t>
      </w:r>
      <w:r w:rsidR="00330EC6" w:rsidRPr="00A51321">
        <w:rPr>
          <w:sz w:val="20"/>
          <w:szCs w:val="20"/>
        </w:rPr>
        <w:t xml:space="preserve">Boy riding motorized toboggan negligently crashed into duct outside of school, school burned down. Boy and </w:t>
      </w:r>
      <w:proofErr w:type="gramStart"/>
      <w:r w:rsidR="00330EC6" w:rsidRPr="00A51321">
        <w:rPr>
          <w:sz w:val="20"/>
          <w:szCs w:val="20"/>
        </w:rPr>
        <w:t>gas company</w:t>
      </w:r>
      <w:proofErr w:type="gramEnd"/>
      <w:r w:rsidR="00330EC6" w:rsidRPr="00A51321">
        <w:rPr>
          <w:sz w:val="20"/>
          <w:szCs w:val="20"/>
        </w:rPr>
        <w:t xml:space="preserve"> held liable. Boy for driving negligently (crashing was foreseeable)</w:t>
      </w:r>
      <w:proofErr w:type="gramStart"/>
      <w:r w:rsidR="00330EC6" w:rsidRPr="00A51321">
        <w:rPr>
          <w:sz w:val="20"/>
          <w:szCs w:val="20"/>
        </w:rPr>
        <w:t>,</w:t>
      </w:r>
      <w:proofErr w:type="gramEnd"/>
      <w:r w:rsidR="00330EC6" w:rsidRPr="00A51321">
        <w:rPr>
          <w:sz w:val="20"/>
          <w:szCs w:val="20"/>
        </w:rPr>
        <w:t xml:space="preserve"> gas company for negligent building of pipes (would have cost them little when risk was so big). </w:t>
      </w:r>
    </w:p>
    <w:p w:rsidR="00330EC6" w:rsidRPr="00A51321" w:rsidRDefault="00330EC6" w:rsidP="00864C33">
      <w:pPr>
        <w:tabs>
          <w:tab w:val="left" w:pos="3015"/>
        </w:tabs>
        <w:rPr>
          <w:sz w:val="20"/>
          <w:szCs w:val="20"/>
        </w:rPr>
      </w:pPr>
    </w:p>
    <w:p w:rsidR="00330EC6" w:rsidRPr="00A51321" w:rsidRDefault="00330EC6" w:rsidP="00864C33">
      <w:pPr>
        <w:tabs>
          <w:tab w:val="left" w:pos="3015"/>
        </w:tabs>
        <w:rPr>
          <w:sz w:val="20"/>
          <w:szCs w:val="20"/>
        </w:rPr>
      </w:pPr>
      <w:bookmarkStart w:id="72" w:name="_Toc384809393"/>
      <w:r w:rsidRPr="00A51321">
        <w:rPr>
          <w:rStyle w:val="Heading3Char"/>
          <w:sz w:val="20"/>
          <w:szCs w:val="20"/>
        </w:rPr>
        <w:t>Mustapha</w:t>
      </w:r>
      <w:bookmarkEnd w:id="72"/>
      <w:r w:rsidRPr="00A51321">
        <w:rPr>
          <w:sz w:val="20"/>
          <w:szCs w:val="20"/>
        </w:rPr>
        <w:t xml:space="preserve">- Man finds fly in </w:t>
      </w:r>
      <w:proofErr w:type="spellStart"/>
      <w:r w:rsidRPr="00A51321">
        <w:rPr>
          <w:sz w:val="20"/>
          <w:szCs w:val="20"/>
        </w:rPr>
        <w:t>Culligan</w:t>
      </w:r>
      <w:proofErr w:type="spellEnd"/>
      <w:r w:rsidRPr="00A51321">
        <w:rPr>
          <w:sz w:val="20"/>
          <w:szCs w:val="20"/>
        </w:rPr>
        <w:t xml:space="preserve"> bottle, freaks out. Court ruled that damage is different from foreseeable type. Since non-physical thin skull rule does not apply</w:t>
      </w:r>
      <w:r w:rsidR="00173D1D" w:rsidRPr="00A51321">
        <w:rPr>
          <w:sz w:val="20"/>
          <w:szCs w:val="20"/>
        </w:rPr>
        <w:t xml:space="preserve"> (we are all a little </w:t>
      </w:r>
      <w:proofErr w:type="spellStart"/>
      <w:r w:rsidR="00173D1D" w:rsidRPr="00A51321">
        <w:rPr>
          <w:sz w:val="20"/>
          <w:szCs w:val="20"/>
        </w:rPr>
        <w:t>cray</w:t>
      </w:r>
      <w:proofErr w:type="spellEnd"/>
      <w:r w:rsidR="00173D1D" w:rsidRPr="00A51321">
        <w:rPr>
          <w:sz w:val="20"/>
          <w:szCs w:val="20"/>
        </w:rPr>
        <w:t>)</w:t>
      </w:r>
      <w:r w:rsidRPr="00A51321">
        <w:rPr>
          <w:sz w:val="20"/>
          <w:szCs w:val="20"/>
        </w:rPr>
        <w:t xml:space="preserve">. Person of reasonable fortitude test is applied. </w:t>
      </w:r>
    </w:p>
    <w:p w:rsidR="002316D3" w:rsidRDefault="002316D3" w:rsidP="00864C33">
      <w:pPr>
        <w:tabs>
          <w:tab w:val="left" w:pos="3015"/>
        </w:tabs>
        <w:rPr>
          <w:sz w:val="22"/>
          <w:u w:val="single"/>
        </w:rPr>
      </w:pPr>
    </w:p>
    <w:p w:rsidR="002316D3" w:rsidRDefault="00431846" w:rsidP="00431846">
      <w:pPr>
        <w:pStyle w:val="Heading1"/>
      </w:pPr>
      <w:bookmarkStart w:id="73" w:name="_Toc384809394"/>
      <w:r w:rsidRPr="008F63FE">
        <w:rPr>
          <w:highlight w:val="yellow"/>
        </w:rPr>
        <w:t>INTERVENING CAUSES</w:t>
      </w:r>
      <w:bookmarkEnd w:id="73"/>
      <w:r>
        <w:t xml:space="preserve"> </w:t>
      </w:r>
    </w:p>
    <w:p w:rsidR="002316D3" w:rsidRDefault="002316D3" w:rsidP="00864C33">
      <w:pPr>
        <w:tabs>
          <w:tab w:val="left" w:pos="3015"/>
        </w:tabs>
        <w:rPr>
          <w:sz w:val="22"/>
          <w:u w:val="single"/>
        </w:rPr>
      </w:pPr>
    </w:p>
    <w:p w:rsidR="002316D3" w:rsidRDefault="00BA2B6B" w:rsidP="001E1887">
      <w:pPr>
        <w:pStyle w:val="ListParagraph"/>
        <w:numPr>
          <w:ilvl w:val="1"/>
          <w:numId w:val="73"/>
        </w:numPr>
        <w:tabs>
          <w:tab w:val="left" w:pos="3015"/>
        </w:tabs>
        <w:rPr>
          <w:sz w:val="22"/>
        </w:rPr>
      </w:pPr>
      <w:r>
        <w:rPr>
          <w:sz w:val="22"/>
        </w:rPr>
        <w:t>D1 does something negligently, creating opportunity for D2 to cause injury to P, it is possible that D2’s act is an intervening cause (</w:t>
      </w:r>
      <w:proofErr w:type="spellStart"/>
      <w:r>
        <w:rPr>
          <w:i/>
          <w:sz w:val="22"/>
        </w:rPr>
        <w:t>novus</w:t>
      </w:r>
      <w:proofErr w:type="spellEnd"/>
      <w:r>
        <w:rPr>
          <w:i/>
          <w:sz w:val="22"/>
        </w:rPr>
        <w:t xml:space="preserve"> actus </w:t>
      </w:r>
      <w:proofErr w:type="spellStart"/>
      <w:r>
        <w:rPr>
          <w:i/>
          <w:sz w:val="22"/>
        </w:rPr>
        <w:t>interveniens</w:t>
      </w:r>
      <w:proofErr w:type="spellEnd"/>
      <w:r>
        <w:rPr>
          <w:sz w:val="22"/>
        </w:rPr>
        <w:t>), and D1 is not liable</w:t>
      </w:r>
    </w:p>
    <w:p w:rsidR="00EB19CA" w:rsidRDefault="00EB19CA" w:rsidP="001E1887">
      <w:pPr>
        <w:pStyle w:val="ListParagraph"/>
        <w:numPr>
          <w:ilvl w:val="1"/>
          <w:numId w:val="73"/>
        </w:numPr>
        <w:tabs>
          <w:tab w:val="left" w:pos="3015"/>
        </w:tabs>
        <w:rPr>
          <w:sz w:val="22"/>
        </w:rPr>
      </w:pPr>
      <w:r>
        <w:rPr>
          <w:sz w:val="22"/>
        </w:rPr>
        <w:t xml:space="preserve">An intervening cause is an exceptional circumstance unrelated from the first one </w:t>
      </w:r>
    </w:p>
    <w:p w:rsidR="00BA2B6B" w:rsidRDefault="00BA2B6B" w:rsidP="001E1887">
      <w:pPr>
        <w:pStyle w:val="ListParagraph"/>
        <w:numPr>
          <w:ilvl w:val="1"/>
          <w:numId w:val="73"/>
        </w:numPr>
        <w:tabs>
          <w:tab w:val="left" w:pos="3015"/>
        </w:tabs>
        <w:rPr>
          <w:sz w:val="22"/>
        </w:rPr>
      </w:pPr>
      <w:r>
        <w:rPr>
          <w:sz w:val="22"/>
        </w:rPr>
        <w:t>Test:</w:t>
      </w:r>
    </w:p>
    <w:p w:rsidR="00BA2B6B" w:rsidRPr="00BA2B6B" w:rsidRDefault="00BA2B6B" w:rsidP="001E1887">
      <w:pPr>
        <w:pStyle w:val="ListParagraph"/>
        <w:numPr>
          <w:ilvl w:val="2"/>
          <w:numId w:val="73"/>
        </w:numPr>
        <w:tabs>
          <w:tab w:val="left" w:pos="3015"/>
        </w:tabs>
        <w:rPr>
          <w:sz w:val="22"/>
        </w:rPr>
      </w:pPr>
      <w:r>
        <w:rPr>
          <w:b/>
          <w:sz w:val="22"/>
        </w:rPr>
        <w:t>Is the intervening act within the scope of the foreseeable risk created by D1’s negligence</w:t>
      </w:r>
    </w:p>
    <w:p w:rsidR="00BA2B6B" w:rsidRPr="00BA2B6B" w:rsidRDefault="00BA2B6B" w:rsidP="001E1887">
      <w:pPr>
        <w:pStyle w:val="ListParagraph"/>
        <w:numPr>
          <w:ilvl w:val="3"/>
          <w:numId w:val="73"/>
        </w:numPr>
        <w:tabs>
          <w:tab w:val="left" w:pos="3015"/>
        </w:tabs>
        <w:rPr>
          <w:sz w:val="22"/>
        </w:rPr>
      </w:pPr>
      <w:r>
        <w:rPr>
          <w:b/>
          <w:sz w:val="22"/>
        </w:rPr>
        <w:t>Causation - Did D1 cause D2 to act?</w:t>
      </w:r>
    </w:p>
    <w:p w:rsidR="00BA2B6B" w:rsidRPr="00BA2B6B" w:rsidRDefault="00BA2B6B" w:rsidP="001E1887">
      <w:pPr>
        <w:pStyle w:val="ListParagraph"/>
        <w:numPr>
          <w:ilvl w:val="3"/>
          <w:numId w:val="73"/>
        </w:numPr>
        <w:tabs>
          <w:tab w:val="left" w:pos="3015"/>
        </w:tabs>
        <w:rPr>
          <w:sz w:val="22"/>
        </w:rPr>
      </w:pPr>
      <w:r>
        <w:rPr>
          <w:b/>
          <w:sz w:val="22"/>
        </w:rPr>
        <w:t>Remoteness- Was it reasonable foreseeable to D1 that the negligence could lead to the ultimate injury?</w:t>
      </w:r>
    </w:p>
    <w:p w:rsidR="00BA2B6B" w:rsidRDefault="00BA2B6B" w:rsidP="00BA2B6B">
      <w:pPr>
        <w:tabs>
          <w:tab w:val="left" w:pos="3015"/>
        </w:tabs>
        <w:rPr>
          <w:sz w:val="22"/>
        </w:rPr>
      </w:pPr>
    </w:p>
    <w:p w:rsidR="00BA2B6B" w:rsidRDefault="005F638B" w:rsidP="00BA2B6B">
      <w:pPr>
        <w:tabs>
          <w:tab w:val="left" w:pos="3015"/>
        </w:tabs>
        <w:rPr>
          <w:sz w:val="22"/>
        </w:rPr>
      </w:pPr>
      <w:bookmarkStart w:id="74" w:name="_Toc384809395"/>
      <w:r w:rsidRPr="0020312C">
        <w:rPr>
          <w:rStyle w:val="Heading3Char"/>
        </w:rPr>
        <w:t>Bradford</w:t>
      </w:r>
      <w:bookmarkEnd w:id="74"/>
      <w:r>
        <w:rPr>
          <w:sz w:val="22"/>
        </w:rPr>
        <w:t xml:space="preserve">- Grease fire in restaurant kitchen caused popping noise which alarmed customer. Majority claimed that the yell was irresponsible and unforeseeable, D therefore not liable. Yell was intervening cause. Dissent thought yell was foreseeable. </w:t>
      </w:r>
    </w:p>
    <w:p w:rsidR="005F638B" w:rsidRDefault="005F638B" w:rsidP="00BA2B6B">
      <w:pPr>
        <w:tabs>
          <w:tab w:val="left" w:pos="3015"/>
        </w:tabs>
        <w:rPr>
          <w:sz w:val="22"/>
        </w:rPr>
      </w:pPr>
    </w:p>
    <w:p w:rsidR="00B63C27" w:rsidRDefault="005F638B" w:rsidP="00BA2B6B">
      <w:pPr>
        <w:tabs>
          <w:tab w:val="left" w:pos="3015"/>
        </w:tabs>
        <w:rPr>
          <w:sz w:val="22"/>
        </w:rPr>
      </w:pPr>
      <w:bookmarkStart w:id="75" w:name="_Toc384809396"/>
      <w:r w:rsidRPr="0020312C">
        <w:rPr>
          <w:rStyle w:val="Heading3Char"/>
        </w:rPr>
        <w:t>Price</w:t>
      </w:r>
      <w:bookmarkEnd w:id="75"/>
      <w:r>
        <w:rPr>
          <w:sz w:val="22"/>
        </w:rPr>
        <w:t>- P suffered broken ankle during soccer game. D1 only x-rayed foot claimed it was a sprain. P went to D2, who did not demand x-ray since D1 found no problems in his x-ray. Third doctor did proper x-r</w:t>
      </w:r>
      <w:r w:rsidR="00B63C27">
        <w:rPr>
          <w:sz w:val="22"/>
        </w:rPr>
        <w:t xml:space="preserve">ays found problem. D1 and D2 were jointly and severally liable for the indivisible injury caused by their negligence. </w:t>
      </w:r>
    </w:p>
    <w:p w:rsidR="00B63C27" w:rsidRDefault="00B63C27" w:rsidP="00BA2B6B">
      <w:pPr>
        <w:tabs>
          <w:tab w:val="left" w:pos="3015"/>
        </w:tabs>
        <w:rPr>
          <w:sz w:val="22"/>
        </w:rPr>
      </w:pPr>
    </w:p>
    <w:p w:rsidR="005F638B" w:rsidRDefault="000A69EA" w:rsidP="00BA2B6B">
      <w:pPr>
        <w:tabs>
          <w:tab w:val="left" w:pos="3015"/>
        </w:tabs>
        <w:rPr>
          <w:sz w:val="22"/>
        </w:rPr>
      </w:pPr>
      <w:bookmarkStart w:id="76" w:name="_Toc384809397"/>
      <w:proofErr w:type="spellStart"/>
      <w:r w:rsidRPr="0020312C">
        <w:rPr>
          <w:rStyle w:val="Heading3Char"/>
        </w:rPr>
        <w:t>Hewson</w:t>
      </w:r>
      <w:bookmarkEnd w:id="76"/>
      <w:proofErr w:type="spellEnd"/>
      <w:r>
        <w:rPr>
          <w:sz w:val="22"/>
        </w:rPr>
        <w:t xml:space="preserve">- City worker operating tractor left it alone. There was evidence that someone set the tractor in motion, caused it to crash into a house. </w:t>
      </w:r>
      <w:proofErr w:type="gramStart"/>
      <w:r>
        <w:rPr>
          <w:sz w:val="22"/>
        </w:rPr>
        <w:t>H</w:t>
      </w:r>
      <w:r w:rsidR="00DE7A7E">
        <w:rPr>
          <w:sz w:val="22"/>
        </w:rPr>
        <w:t>eld by the CA that the act was not reasonably foreseea</w:t>
      </w:r>
      <w:r w:rsidR="00A829F5">
        <w:rPr>
          <w:sz w:val="22"/>
        </w:rPr>
        <w:t>ble, and that the precautions of putting the vehicle in neutral and bucket down were sufficient to absolve liability.</w:t>
      </w:r>
      <w:proofErr w:type="gramEnd"/>
      <w:r w:rsidR="00A829F5">
        <w:rPr>
          <w:sz w:val="22"/>
        </w:rPr>
        <w:t xml:space="preserve"> </w:t>
      </w:r>
    </w:p>
    <w:p w:rsidR="00A829F5" w:rsidRDefault="00A829F5" w:rsidP="00BA2B6B">
      <w:pPr>
        <w:tabs>
          <w:tab w:val="left" w:pos="3015"/>
        </w:tabs>
        <w:rPr>
          <w:sz w:val="22"/>
        </w:rPr>
      </w:pPr>
    </w:p>
    <w:p w:rsidR="0020312C" w:rsidRPr="000A69EA" w:rsidRDefault="0020312C" w:rsidP="00BA2B6B">
      <w:pPr>
        <w:tabs>
          <w:tab w:val="left" w:pos="3015"/>
        </w:tabs>
        <w:rPr>
          <w:sz w:val="22"/>
        </w:rPr>
      </w:pPr>
    </w:p>
    <w:p w:rsidR="005F638B" w:rsidRDefault="00393D67" w:rsidP="00393D67">
      <w:pPr>
        <w:pStyle w:val="Heading1"/>
      </w:pPr>
      <w:bookmarkStart w:id="77" w:name="_Toc384809398"/>
      <w:r w:rsidRPr="00393D67">
        <w:rPr>
          <w:highlight w:val="yellow"/>
        </w:rPr>
        <w:t>DEFENCES IN NEGLIGENCE</w:t>
      </w:r>
      <w:bookmarkEnd w:id="77"/>
    </w:p>
    <w:p w:rsidR="002316D3" w:rsidRDefault="002316D3" w:rsidP="00864C33">
      <w:pPr>
        <w:tabs>
          <w:tab w:val="left" w:pos="3015"/>
        </w:tabs>
        <w:rPr>
          <w:sz w:val="22"/>
          <w:u w:val="single"/>
        </w:rPr>
      </w:pPr>
    </w:p>
    <w:p w:rsidR="002316D3" w:rsidRDefault="00393D67" w:rsidP="003611F9">
      <w:pPr>
        <w:pStyle w:val="Heading2"/>
        <w:ind w:left="720" w:firstLine="720"/>
      </w:pPr>
      <w:bookmarkStart w:id="78" w:name="_Toc384809399"/>
      <w:r w:rsidRPr="00393D67">
        <w:t>Contributory Negligence</w:t>
      </w:r>
      <w:bookmarkEnd w:id="78"/>
    </w:p>
    <w:p w:rsidR="00393D67" w:rsidRPr="00393D67" w:rsidRDefault="00393D67" w:rsidP="001E1887">
      <w:pPr>
        <w:pStyle w:val="ListParagraph"/>
        <w:numPr>
          <w:ilvl w:val="2"/>
          <w:numId w:val="73"/>
        </w:numPr>
        <w:tabs>
          <w:tab w:val="left" w:pos="3015"/>
        </w:tabs>
        <w:rPr>
          <w:sz w:val="22"/>
          <w:u w:val="single"/>
        </w:rPr>
      </w:pPr>
      <w:r>
        <w:rPr>
          <w:sz w:val="22"/>
        </w:rPr>
        <w:t>More apportioning blame than full defence</w:t>
      </w:r>
    </w:p>
    <w:p w:rsidR="00393D67" w:rsidRPr="00393D67" w:rsidRDefault="00393D67" w:rsidP="00393D67">
      <w:pPr>
        <w:pStyle w:val="ListParagraph"/>
        <w:tabs>
          <w:tab w:val="left" w:pos="3015"/>
        </w:tabs>
        <w:ind w:left="2160"/>
        <w:rPr>
          <w:sz w:val="22"/>
          <w:u w:val="single"/>
        </w:rPr>
      </w:pPr>
    </w:p>
    <w:p w:rsidR="00393D67" w:rsidRPr="003611F9" w:rsidRDefault="00393D67" w:rsidP="003611F9">
      <w:pPr>
        <w:pStyle w:val="Heading2"/>
        <w:ind w:left="720" w:firstLine="720"/>
        <w:rPr>
          <w:b w:val="0"/>
          <w:u w:val="none"/>
        </w:rPr>
      </w:pPr>
      <w:bookmarkStart w:id="79" w:name="_Toc384809400"/>
      <w:r w:rsidRPr="00393D67">
        <w:t xml:space="preserve">Voluntary Assumption of Risk </w:t>
      </w:r>
      <w:r w:rsidRPr="003611F9">
        <w:rPr>
          <w:b w:val="0"/>
          <w:u w:val="none"/>
        </w:rPr>
        <w:t>(</w:t>
      </w:r>
      <w:proofErr w:type="spellStart"/>
      <w:r w:rsidRPr="003611F9">
        <w:rPr>
          <w:b w:val="0"/>
          <w:u w:val="none"/>
        </w:rPr>
        <w:t>Volenti</w:t>
      </w:r>
      <w:proofErr w:type="spellEnd"/>
      <w:r w:rsidRPr="003611F9">
        <w:rPr>
          <w:b w:val="0"/>
          <w:u w:val="none"/>
        </w:rPr>
        <w:t xml:space="preserve"> non-fit </w:t>
      </w:r>
      <w:proofErr w:type="spellStart"/>
      <w:r w:rsidRPr="003611F9">
        <w:rPr>
          <w:b w:val="0"/>
          <w:u w:val="none"/>
        </w:rPr>
        <w:t>injuria</w:t>
      </w:r>
      <w:proofErr w:type="spellEnd"/>
      <w:r w:rsidRPr="003611F9">
        <w:rPr>
          <w:b w:val="0"/>
          <w:u w:val="none"/>
        </w:rPr>
        <w:t>)</w:t>
      </w:r>
      <w:bookmarkEnd w:id="79"/>
    </w:p>
    <w:p w:rsidR="00393D67" w:rsidRPr="00393D67" w:rsidRDefault="00393D67" w:rsidP="001E1887">
      <w:pPr>
        <w:pStyle w:val="ListParagraph"/>
        <w:numPr>
          <w:ilvl w:val="2"/>
          <w:numId w:val="73"/>
        </w:numPr>
        <w:tabs>
          <w:tab w:val="left" w:pos="3015"/>
        </w:tabs>
        <w:rPr>
          <w:sz w:val="22"/>
          <w:u w:val="single"/>
        </w:rPr>
      </w:pPr>
      <w:r>
        <w:rPr>
          <w:sz w:val="22"/>
        </w:rPr>
        <w:t>P must have explicitly waived their rights (</w:t>
      </w:r>
      <w:r>
        <w:rPr>
          <w:i/>
          <w:sz w:val="22"/>
        </w:rPr>
        <w:t>Sundance</w:t>
      </w:r>
      <w:r>
        <w:rPr>
          <w:sz w:val="22"/>
        </w:rPr>
        <w:t>)</w:t>
      </w:r>
    </w:p>
    <w:p w:rsidR="00393D67" w:rsidRPr="00393D67" w:rsidRDefault="00393D67" w:rsidP="00393D67">
      <w:pPr>
        <w:tabs>
          <w:tab w:val="left" w:pos="3015"/>
        </w:tabs>
        <w:rPr>
          <w:sz w:val="22"/>
          <w:u w:val="single"/>
        </w:rPr>
      </w:pPr>
    </w:p>
    <w:p w:rsidR="00393D67" w:rsidRDefault="00393D67" w:rsidP="003611F9">
      <w:pPr>
        <w:pStyle w:val="Heading2"/>
        <w:ind w:left="720" w:firstLine="720"/>
      </w:pPr>
      <w:bookmarkStart w:id="80" w:name="_Toc384809401"/>
      <w:r w:rsidRPr="00393D67">
        <w:t>Participation in a Criminal or Immoral Act</w:t>
      </w:r>
      <w:r>
        <w:t xml:space="preserve"> </w:t>
      </w:r>
      <w:r w:rsidRPr="003611F9">
        <w:rPr>
          <w:b w:val="0"/>
          <w:u w:val="none"/>
        </w:rPr>
        <w:t xml:space="preserve">(Ex </w:t>
      </w:r>
      <w:proofErr w:type="spellStart"/>
      <w:r w:rsidRPr="003611F9">
        <w:rPr>
          <w:b w:val="0"/>
          <w:u w:val="none"/>
        </w:rPr>
        <w:t>Turpi</w:t>
      </w:r>
      <w:proofErr w:type="spellEnd"/>
      <w:r w:rsidRPr="003611F9">
        <w:rPr>
          <w:b w:val="0"/>
          <w:u w:val="none"/>
        </w:rPr>
        <w:t xml:space="preserve"> </w:t>
      </w:r>
      <w:proofErr w:type="spellStart"/>
      <w:r w:rsidRPr="003611F9">
        <w:rPr>
          <w:b w:val="0"/>
          <w:u w:val="none"/>
        </w:rPr>
        <w:t>causa</w:t>
      </w:r>
      <w:proofErr w:type="spellEnd"/>
      <w:r w:rsidRPr="003611F9">
        <w:rPr>
          <w:b w:val="0"/>
          <w:u w:val="none"/>
        </w:rPr>
        <w:t xml:space="preserve"> non </w:t>
      </w:r>
      <w:proofErr w:type="spellStart"/>
      <w:r w:rsidRPr="003611F9">
        <w:rPr>
          <w:b w:val="0"/>
          <w:u w:val="none"/>
        </w:rPr>
        <w:t>oritur</w:t>
      </w:r>
      <w:proofErr w:type="spellEnd"/>
      <w:r w:rsidRPr="003611F9">
        <w:rPr>
          <w:b w:val="0"/>
          <w:u w:val="none"/>
        </w:rPr>
        <w:t xml:space="preserve"> </w:t>
      </w:r>
      <w:proofErr w:type="spellStart"/>
      <w:r w:rsidRPr="003611F9">
        <w:rPr>
          <w:b w:val="0"/>
          <w:u w:val="none"/>
        </w:rPr>
        <w:t>actio</w:t>
      </w:r>
      <w:proofErr w:type="spellEnd"/>
      <w:r w:rsidRPr="003611F9">
        <w:rPr>
          <w:b w:val="0"/>
          <w:u w:val="none"/>
        </w:rPr>
        <w:t>)</w:t>
      </w:r>
      <w:r w:rsidR="001A3E2A" w:rsidRPr="003611F9">
        <w:rPr>
          <w:b w:val="0"/>
          <w:u w:val="none"/>
        </w:rPr>
        <w:t xml:space="preserve"> (</w:t>
      </w:r>
      <w:r w:rsidR="001A3E2A" w:rsidRPr="003611F9">
        <w:rPr>
          <w:b w:val="0"/>
          <w:i/>
          <w:u w:val="none"/>
        </w:rPr>
        <w:t>Hall</w:t>
      </w:r>
      <w:r w:rsidR="001A3E2A" w:rsidRPr="003611F9">
        <w:rPr>
          <w:b w:val="0"/>
          <w:u w:val="none"/>
        </w:rPr>
        <w:t>)</w:t>
      </w:r>
      <w:bookmarkEnd w:id="80"/>
    </w:p>
    <w:p w:rsidR="00393D67" w:rsidRPr="00393D67" w:rsidRDefault="00393D67" w:rsidP="001E1887">
      <w:pPr>
        <w:pStyle w:val="ListParagraph"/>
        <w:numPr>
          <w:ilvl w:val="2"/>
          <w:numId w:val="73"/>
        </w:numPr>
        <w:tabs>
          <w:tab w:val="left" w:pos="3015"/>
        </w:tabs>
        <w:rPr>
          <w:sz w:val="22"/>
          <w:u w:val="single"/>
        </w:rPr>
      </w:pPr>
      <w:r>
        <w:rPr>
          <w:sz w:val="22"/>
        </w:rPr>
        <w:t>P will be unable to recover legal remedies if it arises in connection with his own illegal act</w:t>
      </w:r>
    </w:p>
    <w:p w:rsidR="00393D67" w:rsidRPr="00393D67" w:rsidRDefault="00393D67" w:rsidP="001E1887">
      <w:pPr>
        <w:pStyle w:val="ListParagraph"/>
        <w:numPr>
          <w:ilvl w:val="2"/>
          <w:numId w:val="73"/>
        </w:numPr>
        <w:tabs>
          <w:tab w:val="left" w:pos="3015"/>
        </w:tabs>
        <w:rPr>
          <w:sz w:val="22"/>
          <w:u w:val="single"/>
        </w:rPr>
      </w:pPr>
      <w:r>
        <w:rPr>
          <w:sz w:val="22"/>
        </w:rPr>
        <w:t>Cannot make profit of an illegal activity</w:t>
      </w:r>
    </w:p>
    <w:p w:rsidR="00393D67" w:rsidRPr="001A3E2A" w:rsidRDefault="00393D67" w:rsidP="001E1887">
      <w:pPr>
        <w:pStyle w:val="ListParagraph"/>
        <w:numPr>
          <w:ilvl w:val="2"/>
          <w:numId w:val="73"/>
        </w:numPr>
        <w:tabs>
          <w:tab w:val="left" w:pos="3015"/>
        </w:tabs>
        <w:rPr>
          <w:sz w:val="22"/>
          <w:u w:val="single"/>
        </w:rPr>
      </w:pPr>
      <w:r>
        <w:rPr>
          <w:sz w:val="22"/>
        </w:rPr>
        <w:t xml:space="preserve">Cannot lessen the penalty of an illegal activity </w:t>
      </w:r>
    </w:p>
    <w:p w:rsidR="001A3E2A" w:rsidRDefault="001A3E2A" w:rsidP="001A3E2A">
      <w:pPr>
        <w:tabs>
          <w:tab w:val="left" w:pos="3015"/>
        </w:tabs>
        <w:rPr>
          <w:sz w:val="22"/>
          <w:u w:val="single"/>
        </w:rPr>
      </w:pPr>
    </w:p>
    <w:p w:rsidR="001A3E2A" w:rsidRDefault="001A3E2A" w:rsidP="001E1887">
      <w:pPr>
        <w:pStyle w:val="ListParagraph"/>
        <w:numPr>
          <w:ilvl w:val="1"/>
          <w:numId w:val="73"/>
        </w:numPr>
        <w:tabs>
          <w:tab w:val="left" w:pos="3015"/>
        </w:tabs>
        <w:rPr>
          <w:sz w:val="22"/>
        </w:rPr>
      </w:pPr>
      <w:r>
        <w:rPr>
          <w:sz w:val="22"/>
        </w:rPr>
        <w:t xml:space="preserve">NOTE: </w:t>
      </w:r>
      <w:r>
        <w:rPr>
          <w:sz w:val="22"/>
          <w:u w:val="single"/>
        </w:rPr>
        <w:t xml:space="preserve">Res </w:t>
      </w:r>
      <w:proofErr w:type="spellStart"/>
      <w:r>
        <w:rPr>
          <w:sz w:val="22"/>
          <w:u w:val="single"/>
        </w:rPr>
        <w:t>ipsa</w:t>
      </w:r>
      <w:proofErr w:type="spellEnd"/>
      <w:r>
        <w:rPr>
          <w:sz w:val="22"/>
          <w:u w:val="single"/>
        </w:rPr>
        <w:t xml:space="preserve"> loquitur-</w:t>
      </w:r>
      <w:r>
        <w:rPr>
          <w:sz w:val="22"/>
        </w:rPr>
        <w:t xml:space="preserve"> the thing speaks for itself</w:t>
      </w:r>
    </w:p>
    <w:p w:rsidR="001A3E2A" w:rsidRDefault="001A3E2A" w:rsidP="001E1887">
      <w:pPr>
        <w:pStyle w:val="ListParagraph"/>
        <w:numPr>
          <w:ilvl w:val="2"/>
          <w:numId w:val="73"/>
        </w:numPr>
        <w:tabs>
          <w:tab w:val="left" w:pos="3015"/>
        </w:tabs>
        <w:rPr>
          <w:sz w:val="22"/>
        </w:rPr>
      </w:pPr>
      <w:r>
        <w:rPr>
          <w:sz w:val="22"/>
        </w:rPr>
        <w:t xml:space="preserve">Was put to an end in </w:t>
      </w:r>
      <w:r>
        <w:rPr>
          <w:i/>
          <w:sz w:val="22"/>
        </w:rPr>
        <w:t>Fontaine</w:t>
      </w:r>
      <w:r>
        <w:rPr>
          <w:sz w:val="22"/>
        </w:rPr>
        <w:t xml:space="preserve"> since it added nothing</w:t>
      </w:r>
    </w:p>
    <w:p w:rsidR="001A3E2A" w:rsidRDefault="001A3E2A" w:rsidP="001E1887">
      <w:pPr>
        <w:pStyle w:val="ListParagraph"/>
        <w:numPr>
          <w:ilvl w:val="2"/>
          <w:numId w:val="73"/>
        </w:numPr>
        <w:tabs>
          <w:tab w:val="left" w:pos="3015"/>
        </w:tabs>
        <w:rPr>
          <w:sz w:val="22"/>
        </w:rPr>
      </w:pPr>
      <w:r>
        <w:rPr>
          <w:sz w:val="22"/>
        </w:rPr>
        <w:t>Some evidence is not enough to be compelling, if it is very compelling then it is almost obvious</w:t>
      </w:r>
    </w:p>
    <w:p w:rsidR="00FD4DAF" w:rsidRDefault="00FD4DAF" w:rsidP="001E1887">
      <w:pPr>
        <w:pStyle w:val="ListParagraph"/>
        <w:numPr>
          <w:ilvl w:val="2"/>
          <w:numId w:val="73"/>
        </w:numPr>
        <w:tabs>
          <w:tab w:val="left" w:pos="3015"/>
        </w:tabs>
        <w:rPr>
          <w:sz w:val="22"/>
        </w:rPr>
      </w:pPr>
      <w:r>
        <w:rPr>
          <w:sz w:val="22"/>
        </w:rPr>
        <w:t>Became circumstantial evidence</w:t>
      </w:r>
    </w:p>
    <w:p w:rsidR="001A3E2A" w:rsidRDefault="001A3E2A" w:rsidP="001A3E2A">
      <w:pPr>
        <w:tabs>
          <w:tab w:val="left" w:pos="3015"/>
        </w:tabs>
        <w:rPr>
          <w:sz w:val="22"/>
        </w:rPr>
      </w:pPr>
    </w:p>
    <w:p w:rsidR="001A3E2A" w:rsidRDefault="00A16C85" w:rsidP="00A16C85">
      <w:pPr>
        <w:pStyle w:val="Heading1"/>
      </w:pPr>
      <w:bookmarkStart w:id="81" w:name="_Toc384809402"/>
      <w:r w:rsidRPr="00A16C85">
        <w:rPr>
          <w:highlight w:val="yellow"/>
        </w:rPr>
        <w:lastRenderedPageBreak/>
        <w:t>MISFEASANCE IN PUBLIC OFFICE</w:t>
      </w:r>
      <w:bookmarkEnd w:id="81"/>
    </w:p>
    <w:p w:rsidR="00A16C85" w:rsidRDefault="00A16C85" w:rsidP="00A16C85"/>
    <w:p w:rsidR="00A16C85" w:rsidRDefault="00A16C85" w:rsidP="001E1887">
      <w:pPr>
        <w:pStyle w:val="ListParagraph"/>
        <w:numPr>
          <w:ilvl w:val="1"/>
          <w:numId w:val="73"/>
        </w:numPr>
      </w:pPr>
      <w:r>
        <w:t>Intentional tort- sometimes called abuse of power</w:t>
      </w:r>
    </w:p>
    <w:p w:rsidR="00A16C85" w:rsidRDefault="00A16C85" w:rsidP="001E1887">
      <w:pPr>
        <w:pStyle w:val="ListParagraph"/>
        <w:numPr>
          <w:ilvl w:val="1"/>
          <w:numId w:val="73"/>
        </w:numPr>
      </w:pPr>
      <w:r>
        <w:t>Judicial review does not ask whether the decision was right, asks whether properly made</w:t>
      </w:r>
    </w:p>
    <w:p w:rsidR="00A16C85" w:rsidRDefault="00A16C85" w:rsidP="001E1887">
      <w:pPr>
        <w:pStyle w:val="ListParagraph"/>
        <w:numPr>
          <w:ilvl w:val="1"/>
          <w:numId w:val="73"/>
        </w:numPr>
      </w:pPr>
      <w:r>
        <w:t>Cannot say the government was negligent, as there is no such thing as a reasonable government</w:t>
      </w:r>
    </w:p>
    <w:p w:rsidR="00A16C85" w:rsidRDefault="00A16C85" w:rsidP="001E1887">
      <w:pPr>
        <w:pStyle w:val="ListParagraph"/>
        <w:numPr>
          <w:ilvl w:val="2"/>
          <w:numId w:val="73"/>
        </w:numPr>
      </w:pPr>
      <w:r>
        <w:t>It is very difficult to sue the government in negligence</w:t>
      </w:r>
    </w:p>
    <w:p w:rsidR="00A16C85" w:rsidRPr="00A16C85" w:rsidRDefault="00A16C85" w:rsidP="001E1887">
      <w:pPr>
        <w:pStyle w:val="ListParagraph"/>
        <w:numPr>
          <w:ilvl w:val="1"/>
          <w:numId w:val="73"/>
        </w:numPr>
      </w:pPr>
      <w:r>
        <w:rPr>
          <w:b/>
        </w:rPr>
        <w:t>Two Categories:</w:t>
      </w:r>
    </w:p>
    <w:p w:rsidR="00A16C85" w:rsidRDefault="00A16C85" w:rsidP="001E1887">
      <w:pPr>
        <w:pStyle w:val="ListParagraph"/>
        <w:numPr>
          <w:ilvl w:val="0"/>
          <w:numId w:val="81"/>
        </w:numPr>
      </w:pPr>
      <w:r>
        <w:t xml:space="preserve">By using the power deliberately to injure P </w:t>
      </w:r>
    </w:p>
    <w:p w:rsidR="00A16C85" w:rsidRDefault="00A16C85" w:rsidP="001E1887">
      <w:pPr>
        <w:pStyle w:val="ListParagraph"/>
        <w:numPr>
          <w:ilvl w:val="0"/>
          <w:numId w:val="81"/>
        </w:numPr>
      </w:pPr>
      <w:r>
        <w:t>The officer knowingly acted outside of their power and P was injured as a result</w:t>
      </w:r>
    </w:p>
    <w:p w:rsidR="00A16C85" w:rsidRDefault="00A16C85" w:rsidP="001E1887">
      <w:pPr>
        <w:pStyle w:val="ListParagraph"/>
        <w:numPr>
          <w:ilvl w:val="3"/>
          <w:numId w:val="73"/>
        </w:numPr>
      </w:pPr>
      <w:r>
        <w:t>For both, D must have been aware that the conduct was likely to harm AND</w:t>
      </w:r>
    </w:p>
    <w:p w:rsidR="00A16C85" w:rsidRDefault="00A16C85" w:rsidP="001E1887">
      <w:pPr>
        <w:pStyle w:val="ListParagraph"/>
        <w:numPr>
          <w:ilvl w:val="3"/>
          <w:numId w:val="73"/>
        </w:numPr>
      </w:pPr>
      <w:r>
        <w:t xml:space="preserve">Must have been in capacity as public officer </w:t>
      </w:r>
    </w:p>
    <w:p w:rsidR="00286105" w:rsidRDefault="00286105" w:rsidP="001E1887">
      <w:pPr>
        <w:pStyle w:val="ListParagraph"/>
        <w:numPr>
          <w:ilvl w:val="3"/>
          <w:numId w:val="73"/>
        </w:numPr>
      </w:pPr>
      <w:r>
        <w:rPr>
          <w:u w:val="single"/>
        </w:rPr>
        <w:t xml:space="preserve">Must cause a special harm </w:t>
      </w:r>
      <w:r>
        <w:t>(</w:t>
      </w:r>
      <w:r>
        <w:rPr>
          <w:i/>
        </w:rPr>
        <w:t>Watkins</w:t>
      </w:r>
      <w:r>
        <w:t xml:space="preserve">, </w:t>
      </w:r>
      <w:proofErr w:type="spellStart"/>
      <w:r>
        <w:rPr>
          <w:i/>
        </w:rPr>
        <w:t>Karagozlu</w:t>
      </w:r>
      <w:proofErr w:type="spellEnd"/>
      <w:r>
        <w:t>)</w:t>
      </w:r>
    </w:p>
    <w:p w:rsidR="00A16C85" w:rsidRDefault="00A16C85" w:rsidP="00A16C85"/>
    <w:p w:rsidR="00A16C85" w:rsidRPr="00BF59D9" w:rsidRDefault="00BF59D9" w:rsidP="00A16C85">
      <w:bookmarkStart w:id="82" w:name="_Toc384809403"/>
      <w:proofErr w:type="spellStart"/>
      <w:r w:rsidRPr="008B60EE">
        <w:rPr>
          <w:rStyle w:val="Heading3Char"/>
        </w:rPr>
        <w:t>Odhavji</w:t>
      </w:r>
      <w:bookmarkEnd w:id="82"/>
      <w:proofErr w:type="spellEnd"/>
      <w:r>
        <w:t xml:space="preserve">- P (estate) was fatally shot by officers while running from his vehicle. Question over the following protocol of the police officers and whether it was followed. Whatever the police did, they were not doing it to injure P outside of their authority. Court allows appeal and P to prove each element of the tort (high hurdles). </w:t>
      </w:r>
    </w:p>
    <w:p w:rsidR="00A16C85" w:rsidRDefault="00A16C85" w:rsidP="00A16C85"/>
    <w:p w:rsidR="00A16C85" w:rsidRDefault="00A16C85" w:rsidP="00C67472">
      <w:pPr>
        <w:pStyle w:val="Heading2"/>
      </w:pPr>
      <w:bookmarkStart w:id="83" w:name="_Toc384809404"/>
      <w:r>
        <w:t xml:space="preserve">Negligence </w:t>
      </w:r>
      <w:r w:rsidR="00C67472">
        <w:t>Liability of Public Authorities</w:t>
      </w:r>
      <w:bookmarkEnd w:id="83"/>
    </w:p>
    <w:p w:rsidR="00C67472" w:rsidRDefault="00C67472" w:rsidP="00C67472"/>
    <w:p w:rsidR="00C67472" w:rsidRDefault="007104CA" w:rsidP="001E1887">
      <w:pPr>
        <w:pStyle w:val="ListParagraph"/>
        <w:numPr>
          <w:ilvl w:val="1"/>
          <w:numId w:val="73"/>
        </w:numPr>
      </w:pPr>
      <w:r>
        <w:t xml:space="preserve">Policy vs. Operational decisions (second-stage in </w:t>
      </w:r>
      <w:proofErr w:type="spellStart"/>
      <w:r>
        <w:rPr>
          <w:i/>
        </w:rPr>
        <w:t>Anns</w:t>
      </w:r>
      <w:proofErr w:type="spellEnd"/>
      <w:r>
        <w:rPr>
          <w:i/>
        </w:rPr>
        <w:t xml:space="preserve"> </w:t>
      </w:r>
      <w:r>
        <w:t>consideration)</w:t>
      </w:r>
    </w:p>
    <w:p w:rsidR="007104CA" w:rsidRDefault="007104CA" w:rsidP="001E1887">
      <w:pPr>
        <w:pStyle w:val="ListParagraph"/>
        <w:numPr>
          <w:ilvl w:val="1"/>
          <w:numId w:val="73"/>
        </w:numPr>
      </w:pPr>
      <w:r>
        <w:t xml:space="preserve">SCC regarded whether to inspect at all as a policy decision; once that was taken there was a duty of care to adopt a reasonable system of inspection </w:t>
      </w:r>
    </w:p>
    <w:p w:rsidR="008B60EE" w:rsidRDefault="008B60EE" w:rsidP="001E1887">
      <w:pPr>
        <w:pStyle w:val="ListParagraph"/>
        <w:numPr>
          <w:ilvl w:val="1"/>
          <w:numId w:val="73"/>
        </w:numPr>
      </w:pPr>
      <w:r>
        <w:t>A duty of care should apply to public authority unless there is a valid basis for its exclusion</w:t>
      </w:r>
    </w:p>
    <w:p w:rsidR="008B60EE" w:rsidRDefault="008B60EE" w:rsidP="001E1887">
      <w:pPr>
        <w:pStyle w:val="ListParagraph"/>
        <w:numPr>
          <w:ilvl w:val="2"/>
          <w:numId w:val="73"/>
        </w:numPr>
      </w:pPr>
      <w:r>
        <w:t>Sanding and maintaining from falling trees is excluded (policy budget reasons)</w:t>
      </w:r>
    </w:p>
    <w:p w:rsidR="007104CA" w:rsidRDefault="008B60EE" w:rsidP="001E1887">
      <w:pPr>
        <w:pStyle w:val="ListParagraph"/>
        <w:numPr>
          <w:ilvl w:val="1"/>
          <w:numId w:val="73"/>
        </w:numPr>
      </w:pPr>
      <w:r>
        <w:t xml:space="preserve">No bright line between the two </w:t>
      </w:r>
    </w:p>
    <w:p w:rsidR="008B60EE" w:rsidRDefault="008B60EE" w:rsidP="008B60EE"/>
    <w:p w:rsidR="008B60EE" w:rsidRDefault="008B60EE" w:rsidP="008B60EE">
      <w:r>
        <w:rPr>
          <w:i/>
        </w:rPr>
        <w:t>Just</w:t>
      </w:r>
      <w:r>
        <w:t xml:space="preserve">- P was driving on the highway and had to stop due to weather. Boulder from the cliff came down and killed P’s </w:t>
      </w:r>
      <w:proofErr w:type="gramStart"/>
      <w:r>
        <w:t>daughter,</w:t>
      </w:r>
      <w:proofErr w:type="gramEnd"/>
      <w:r>
        <w:t xml:space="preserve"> injured him. Unlike </w:t>
      </w:r>
      <w:r>
        <w:rPr>
          <w:i/>
        </w:rPr>
        <w:t xml:space="preserve">Barrett </w:t>
      </w:r>
      <w:r>
        <w:t xml:space="preserve">(bike pothole case), here there was no reasonable inspection. Authority found liable. This is the furthest the court has ever gone for inspection cases. </w:t>
      </w:r>
    </w:p>
    <w:p w:rsidR="008B60EE" w:rsidRDefault="008B60EE" w:rsidP="008B60EE"/>
    <w:p w:rsidR="00372FCB" w:rsidRDefault="00372FCB" w:rsidP="00286105">
      <w:pPr>
        <w:pStyle w:val="Heading1"/>
        <w:rPr>
          <w:highlight w:val="yellow"/>
        </w:rPr>
      </w:pPr>
      <w:bookmarkStart w:id="84" w:name="_Toc384809405"/>
      <w:r>
        <w:rPr>
          <w:highlight w:val="yellow"/>
        </w:rPr>
        <w:t>STATUTORY PROVISIONS AND TORT LIABILITY</w:t>
      </w:r>
      <w:bookmarkEnd w:id="84"/>
      <w:r>
        <w:rPr>
          <w:highlight w:val="yellow"/>
        </w:rPr>
        <w:t xml:space="preserve"> </w:t>
      </w:r>
    </w:p>
    <w:p w:rsidR="006D5F81" w:rsidRDefault="006D5F81" w:rsidP="006D5F81">
      <w:pPr>
        <w:rPr>
          <w:highlight w:val="yellow"/>
        </w:rPr>
      </w:pPr>
    </w:p>
    <w:p w:rsidR="006D5F81" w:rsidRDefault="00666ADF" w:rsidP="001E1887">
      <w:pPr>
        <w:pStyle w:val="ListParagraph"/>
        <w:numPr>
          <w:ilvl w:val="1"/>
          <w:numId w:val="73"/>
        </w:numPr>
      </w:pPr>
      <w:r w:rsidRPr="00666ADF">
        <w:t>I</w:t>
      </w:r>
      <w:r>
        <w:t>f plaintiff breaks a statutory obligation, it can be evidence of negligence but has no other civil liability consequences, UNLESS stated by the statute</w:t>
      </w:r>
      <w:r w:rsidR="00D34DB4">
        <w:t xml:space="preserve"> (</w:t>
      </w:r>
      <w:proofErr w:type="spellStart"/>
      <w:r w:rsidR="00D34DB4">
        <w:rPr>
          <w:i/>
        </w:rPr>
        <w:t>Sask</w:t>
      </w:r>
      <w:proofErr w:type="spellEnd"/>
      <w:r w:rsidR="00D34DB4">
        <w:rPr>
          <w:i/>
        </w:rPr>
        <w:t xml:space="preserve"> Wheat Pool</w:t>
      </w:r>
      <w:r w:rsidR="00D34DB4">
        <w:t>)</w:t>
      </w:r>
    </w:p>
    <w:p w:rsidR="00D34DB4" w:rsidRDefault="00D34DB4" w:rsidP="001E1887">
      <w:pPr>
        <w:pStyle w:val="ListParagraph"/>
        <w:numPr>
          <w:ilvl w:val="1"/>
          <w:numId w:val="73"/>
        </w:numPr>
      </w:pPr>
      <w:r>
        <w:t>If statute does not intend to take liability away, then D is liable even if following statute (</w:t>
      </w:r>
      <w:r>
        <w:rPr>
          <w:i/>
        </w:rPr>
        <w:t>Ryan</w:t>
      </w:r>
      <w:r>
        <w:t>)</w:t>
      </w:r>
    </w:p>
    <w:p w:rsidR="00D34DB4" w:rsidRDefault="00D34DB4" w:rsidP="001E1887">
      <w:pPr>
        <w:pStyle w:val="ListParagraph"/>
        <w:numPr>
          <w:ilvl w:val="1"/>
          <w:numId w:val="73"/>
        </w:numPr>
      </w:pPr>
      <w:r>
        <w:t xml:space="preserve">Basically, the statute’s intent has to be explicit </w:t>
      </w:r>
    </w:p>
    <w:p w:rsidR="001F4CC3" w:rsidRDefault="001F4CC3" w:rsidP="001E1887">
      <w:pPr>
        <w:pStyle w:val="ListParagraph"/>
        <w:numPr>
          <w:ilvl w:val="1"/>
          <w:numId w:val="73"/>
        </w:numPr>
      </w:pPr>
      <w:r>
        <w:t>UK- there is tort of statutory breach</w:t>
      </w:r>
    </w:p>
    <w:p w:rsidR="001F4CC3" w:rsidRDefault="001F4CC3" w:rsidP="001E1887">
      <w:pPr>
        <w:pStyle w:val="ListParagraph"/>
        <w:numPr>
          <w:ilvl w:val="2"/>
          <w:numId w:val="73"/>
        </w:numPr>
      </w:pPr>
      <w:r>
        <w:t>Remains unsatisfactory</w:t>
      </w:r>
    </w:p>
    <w:p w:rsidR="001F4CC3" w:rsidRDefault="001F4CC3" w:rsidP="001E1887">
      <w:pPr>
        <w:pStyle w:val="ListParagraph"/>
        <w:numPr>
          <w:ilvl w:val="2"/>
          <w:numId w:val="73"/>
        </w:numPr>
      </w:pPr>
      <w:r>
        <w:t>Breach must be shown</w:t>
      </w:r>
    </w:p>
    <w:p w:rsidR="001F4CC3" w:rsidRDefault="00963279" w:rsidP="001E1887">
      <w:pPr>
        <w:pStyle w:val="ListParagraph"/>
        <w:numPr>
          <w:ilvl w:val="2"/>
          <w:numId w:val="73"/>
        </w:numPr>
      </w:pPr>
      <w:r>
        <w:t xml:space="preserve">Question over what situation would allow the cause of action, and intent to create civil remedies </w:t>
      </w:r>
    </w:p>
    <w:p w:rsidR="001F4CC3" w:rsidRDefault="001F4CC3" w:rsidP="001E1887">
      <w:pPr>
        <w:pStyle w:val="ListParagraph"/>
        <w:numPr>
          <w:ilvl w:val="1"/>
          <w:numId w:val="73"/>
        </w:numPr>
      </w:pPr>
      <w:r>
        <w:t xml:space="preserve">US </w:t>
      </w:r>
      <w:r w:rsidR="002B6705">
        <w:t>–</w:t>
      </w:r>
      <w:r>
        <w:t xml:space="preserve"> </w:t>
      </w:r>
      <w:r w:rsidR="002B6705">
        <w:t xml:space="preserve">has been subsumed into law of negligence </w:t>
      </w:r>
    </w:p>
    <w:p w:rsidR="002B6705" w:rsidRDefault="002B6705" w:rsidP="001E1887">
      <w:pPr>
        <w:pStyle w:val="ListParagraph"/>
        <w:numPr>
          <w:ilvl w:val="1"/>
          <w:numId w:val="73"/>
        </w:numPr>
      </w:pPr>
      <w:r>
        <w:t xml:space="preserve">CAN- oscillates between the two </w:t>
      </w:r>
    </w:p>
    <w:p w:rsidR="007069BF" w:rsidRDefault="007069BF" w:rsidP="007069BF"/>
    <w:p w:rsidR="001F4CC3" w:rsidRPr="002B6705" w:rsidRDefault="001F4CC3" w:rsidP="007069BF">
      <w:r>
        <w:rPr>
          <w:i/>
        </w:rPr>
        <w:t xml:space="preserve">Sask. Wheat Pool </w:t>
      </w:r>
      <w:r>
        <w:t xml:space="preserve">– The wheat pool delivered infested wheat to the Canadian Wheat Board in violation of s.86 of </w:t>
      </w:r>
      <w:r>
        <w:rPr>
          <w:i/>
        </w:rPr>
        <w:t>Canada Grain Act</w:t>
      </w:r>
      <w:r>
        <w:t xml:space="preserve">. </w:t>
      </w:r>
      <w:r w:rsidR="002B6705">
        <w:t xml:space="preserve">Court rules that there is no liability since the </w:t>
      </w:r>
      <w:r w:rsidR="002B6705">
        <w:rPr>
          <w:i/>
        </w:rPr>
        <w:t>Act</w:t>
      </w:r>
      <w:r w:rsidR="002B6705">
        <w:t xml:space="preserve"> did not state a civil liability. </w:t>
      </w:r>
    </w:p>
    <w:p w:rsidR="001F4CC3" w:rsidRDefault="001F4CC3" w:rsidP="007069BF"/>
    <w:p w:rsidR="007069BF" w:rsidRDefault="007069BF" w:rsidP="007069BF">
      <w:pPr>
        <w:pStyle w:val="Heading2"/>
      </w:pPr>
      <w:bookmarkStart w:id="85" w:name="_Toc384809406"/>
      <w:r>
        <w:lastRenderedPageBreak/>
        <w:t>Occupiers Liability Act</w:t>
      </w:r>
      <w:bookmarkEnd w:id="85"/>
    </w:p>
    <w:p w:rsidR="007069BF" w:rsidRDefault="007069BF" w:rsidP="007069BF"/>
    <w:p w:rsidR="007069BF" w:rsidRDefault="002B6705" w:rsidP="001E1887">
      <w:pPr>
        <w:pStyle w:val="ListParagraph"/>
        <w:numPr>
          <w:ilvl w:val="1"/>
          <w:numId w:val="73"/>
        </w:numPr>
      </w:pPr>
      <w:r>
        <w:rPr>
          <w:b/>
        </w:rPr>
        <w:t>Occupier</w:t>
      </w:r>
      <w:r>
        <w:t xml:space="preserve">: A person with either 1)Physical possession of the premises; or 2) Responsibility for – and control over – the condition of the premises, the activities conducted on the premises, and the persons allowed on the premises </w:t>
      </w:r>
    </w:p>
    <w:p w:rsidR="00AE02CF" w:rsidRDefault="00AE02CF" w:rsidP="001E1887">
      <w:pPr>
        <w:pStyle w:val="ListParagraph"/>
        <w:numPr>
          <w:ilvl w:val="1"/>
          <w:numId w:val="73"/>
        </w:numPr>
        <w:ind w:hanging="357"/>
      </w:pPr>
      <w:r>
        <w:rPr>
          <w:b/>
        </w:rPr>
        <w:t>Premises</w:t>
      </w:r>
      <w:r>
        <w:t>: Defined broadly – not only land/buildings, also vehicles, ships, not operating</w:t>
      </w:r>
    </w:p>
    <w:p w:rsidR="00AE02CF" w:rsidRDefault="00AE02CF" w:rsidP="001E1887">
      <w:pPr>
        <w:pStyle w:val="ListParagraph"/>
        <w:numPr>
          <w:ilvl w:val="1"/>
          <w:numId w:val="73"/>
        </w:numPr>
        <w:ind w:hanging="357"/>
      </w:pPr>
      <w:r>
        <w:rPr>
          <w:b/>
        </w:rPr>
        <w:t xml:space="preserve">General duty of care: </w:t>
      </w:r>
      <w:r>
        <w:t xml:space="preserve">Not to create a danger with intent to harm, and not recklessly to disregard the safety of the person or the property. They must be reasonably safe. </w:t>
      </w:r>
    </w:p>
    <w:p w:rsidR="00AE02CF" w:rsidRDefault="00AE02CF" w:rsidP="001E1887">
      <w:pPr>
        <w:pStyle w:val="ListParagraph"/>
        <w:numPr>
          <w:ilvl w:val="2"/>
          <w:numId w:val="73"/>
        </w:numPr>
        <w:ind w:hanging="357"/>
      </w:pPr>
      <w:r>
        <w:t>Applies to a) condition of the premises b) activities on the premises c) conduct of third parties on the premises</w:t>
      </w:r>
    </w:p>
    <w:p w:rsidR="00AE02CF" w:rsidRDefault="00AE02CF" w:rsidP="001E1887">
      <w:pPr>
        <w:pStyle w:val="ListParagraph"/>
        <w:numPr>
          <w:ilvl w:val="2"/>
          <w:numId w:val="73"/>
        </w:numPr>
        <w:ind w:hanging="357"/>
      </w:pPr>
      <w:r>
        <w:t>Minimal duty is applied to people who willingly assumes a risk and is injured, commit criminal acts</w:t>
      </w:r>
      <w:r w:rsidR="00024241">
        <w:t>, or trespassers or recreational users on certain classes of farmland or rural land</w:t>
      </w:r>
    </w:p>
    <w:p w:rsidR="00F50CB4" w:rsidRDefault="00F50CB4" w:rsidP="00286105">
      <w:pPr>
        <w:pStyle w:val="Heading1"/>
        <w:rPr>
          <w:highlight w:val="yellow"/>
        </w:rPr>
      </w:pPr>
    </w:p>
    <w:p w:rsidR="00286105" w:rsidRDefault="00286105" w:rsidP="00286105">
      <w:pPr>
        <w:pStyle w:val="Heading1"/>
      </w:pPr>
      <w:bookmarkStart w:id="86" w:name="_Toc384809407"/>
      <w:r w:rsidRPr="00286105">
        <w:rPr>
          <w:highlight w:val="yellow"/>
        </w:rPr>
        <w:t>NUISCANCE</w:t>
      </w:r>
      <w:bookmarkEnd w:id="86"/>
    </w:p>
    <w:p w:rsidR="00AC5672" w:rsidRPr="00AC5672" w:rsidRDefault="00AC5672" w:rsidP="00AC5672">
      <w:pPr>
        <w:pStyle w:val="Heading1"/>
        <w:spacing w:before="0" w:after="0"/>
        <w:rPr>
          <w:b w:val="0"/>
          <w:u w:val="none"/>
        </w:rPr>
      </w:pPr>
    </w:p>
    <w:p w:rsidR="00AC5672" w:rsidRPr="00EC6D59" w:rsidRDefault="00AC5672" w:rsidP="00EC6D59">
      <w:pPr>
        <w:pStyle w:val="ListParagraph"/>
        <w:numPr>
          <w:ilvl w:val="1"/>
          <w:numId w:val="73"/>
        </w:numPr>
        <w:rPr>
          <w:b/>
        </w:rPr>
      </w:pPr>
      <w:r w:rsidRPr="00EC6D59">
        <w:rPr>
          <w:b/>
        </w:rPr>
        <w:t>Test:</w:t>
      </w:r>
      <w:r>
        <w:t xml:space="preserve"> Is</w:t>
      </w:r>
      <w:r w:rsidR="00F207A1">
        <w:t xml:space="preserve"> the effect of act</w:t>
      </w:r>
      <w:r>
        <w:t xml:space="preserve"> reasonable interference with the other person’s property</w:t>
      </w:r>
    </w:p>
    <w:p w:rsidR="00F207A1" w:rsidRDefault="00F207A1" w:rsidP="001E1887">
      <w:pPr>
        <w:pStyle w:val="ListParagraph"/>
        <w:numPr>
          <w:ilvl w:val="2"/>
          <w:numId w:val="73"/>
        </w:numPr>
      </w:pPr>
      <w:r>
        <w:rPr>
          <w:b/>
        </w:rPr>
        <w:t xml:space="preserve">Unreasonable – </w:t>
      </w:r>
      <w:r>
        <w:t>not tolerated by the ordinary occupier</w:t>
      </w:r>
    </w:p>
    <w:p w:rsidR="00F207A1" w:rsidRDefault="00F207A1" w:rsidP="001E1887">
      <w:pPr>
        <w:pStyle w:val="ListParagraph"/>
        <w:numPr>
          <w:ilvl w:val="2"/>
          <w:numId w:val="73"/>
        </w:numPr>
      </w:pPr>
      <w:r>
        <w:t>Determined by:</w:t>
      </w:r>
    </w:p>
    <w:p w:rsidR="00F207A1" w:rsidRDefault="00F207A1" w:rsidP="001E1887">
      <w:pPr>
        <w:pStyle w:val="ListParagraph"/>
        <w:numPr>
          <w:ilvl w:val="3"/>
          <w:numId w:val="73"/>
        </w:numPr>
      </w:pPr>
      <w:r>
        <w:t>The severity of the interference, having regard to nature, duration, effect</w:t>
      </w:r>
    </w:p>
    <w:p w:rsidR="00F207A1" w:rsidRDefault="00842E53" w:rsidP="001E1887">
      <w:pPr>
        <w:pStyle w:val="ListParagraph"/>
        <w:numPr>
          <w:ilvl w:val="3"/>
          <w:numId w:val="73"/>
        </w:numPr>
      </w:pPr>
      <w:r>
        <w:t>Character of the locale</w:t>
      </w:r>
    </w:p>
    <w:p w:rsidR="00842E53" w:rsidRDefault="00842E53" w:rsidP="001E1887">
      <w:pPr>
        <w:pStyle w:val="ListParagraph"/>
        <w:numPr>
          <w:ilvl w:val="3"/>
          <w:numId w:val="73"/>
        </w:numPr>
      </w:pPr>
      <w:r>
        <w:t>The utility of the defendant’s conduct</w:t>
      </w:r>
    </w:p>
    <w:p w:rsidR="00842E53" w:rsidRPr="00F207A1" w:rsidRDefault="00842E53" w:rsidP="001E1887">
      <w:pPr>
        <w:pStyle w:val="ListParagraph"/>
        <w:numPr>
          <w:ilvl w:val="3"/>
          <w:numId w:val="73"/>
        </w:numPr>
      </w:pPr>
      <w:r>
        <w:t xml:space="preserve">The sensitivity of the use interfered with </w:t>
      </w:r>
    </w:p>
    <w:p w:rsidR="00AC5672" w:rsidRPr="00AC5672" w:rsidRDefault="00AC5672" w:rsidP="001E1887">
      <w:pPr>
        <w:pStyle w:val="ListParagraph"/>
        <w:numPr>
          <w:ilvl w:val="1"/>
          <w:numId w:val="73"/>
        </w:numPr>
      </w:pPr>
      <w:r>
        <w:rPr>
          <w:rFonts w:eastAsiaTheme="majorEastAsia" w:cstheme="majorBidi"/>
          <w:bCs/>
          <w:szCs w:val="28"/>
        </w:rPr>
        <w:t>Who can sue?</w:t>
      </w:r>
    </w:p>
    <w:p w:rsidR="00AC5672" w:rsidRPr="00AC5672" w:rsidRDefault="00AC5672" w:rsidP="001E1887">
      <w:pPr>
        <w:pStyle w:val="ListParagraph"/>
        <w:numPr>
          <w:ilvl w:val="2"/>
          <w:numId w:val="73"/>
        </w:numPr>
      </w:pPr>
      <w:r>
        <w:rPr>
          <w:rFonts w:eastAsiaTheme="majorEastAsia" w:cstheme="majorBidi"/>
          <w:bCs/>
          <w:szCs w:val="28"/>
        </w:rPr>
        <w:t>Person who owns the property or has proprietary interest</w:t>
      </w:r>
    </w:p>
    <w:p w:rsidR="00AC5672" w:rsidRPr="00AC5672" w:rsidRDefault="00AC5672" w:rsidP="001E1887">
      <w:pPr>
        <w:pStyle w:val="ListParagraph"/>
        <w:numPr>
          <w:ilvl w:val="2"/>
          <w:numId w:val="73"/>
        </w:numPr>
      </w:pPr>
      <w:r>
        <w:rPr>
          <w:rFonts w:eastAsiaTheme="majorEastAsia" w:cstheme="majorBidi"/>
          <w:bCs/>
          <w:szCs w:val="28"/>
        </w:rPr>
        <w:t>Not people who are living there and have no legal interest in property</w:t>
      </w:r>
    </w:p>
    <w:p w:rsidR="008A50E7" w:rsidRPr="0002669E" w:rsidRDefault="008A50E7" w:rsidP="001E1887">
      <w:pPr>
        <w:pStyle w:val="ListParagraph"/>
        <w:numPr>
          <w:ilvl w:val="1"/>
          <w:numId w:val="73"/>
        </w:numPr>
      </w:pPr>
      <w:r>
        <w:rPr>
          <w:rFonts w:eastAsiaTheme="majorEastAsia" w:cstheme="majorBidi"/>
          <w:bCs/>
          <w:szCs w:val="28"/>
          <w:u w:val="single"/>
        </w:rPr>
        <w:t>Cannot move and claim nuisance, or change sensitivity of property and then claim</w:t>
      </w:r>
    </w:p>
    <w:p w:rsidR="008A50E7" w:rsidRPr="006D57DD" w:rsidRDefault="008A50E7" w:rsidP="001E1887">
      <w:pPr>
        <w:pStyle w:val="ListParagraph"/>
        <w:numPr>
          <w:ilvl w:val="1"/>
          <w:numId w:val="73"/>
        </w:numPr>
      </w:pPr>
      <w:r>
        <w:rPr>
          <w:rFonts w:eastAsiaTheme="majorEastAsia" w:cstheme="majorBidi"/>
          <w:bCs/>
          <w:szCs w:val="28"/>
          <w:u w:val="single"/>
        </w:rPr>
        <w:t xml:space="preserve">If permitted by statute (but not explicit), question becomes policy (costs) </w:t>
      </w:r>
      <w:r>
        <w:rPr>
          <w:rFonts w:eastAsiaTheme="majorEastAsia" w:cstheme="majorBidi"/>
          <w:bCs/>
          <w:szCs w:val="28"/>
        </w:rPr>
        <w:t>(</w:t>
      </w:r>
      <w:r w:rsidRPr="00271B17">
        <w:rPr>
          <w:rFonts w:eastAsiaTheme="majorEastAsia" w:cstheme="majorBidi"/>
          <w:bCs/>
          <w:i/>
          <w:szCs w:val="28"/>
        </w:rPr>
        <w:t xml:space="preserve">Susan </w:t>
      </w:r>
      <w:proofErr w:type="spellStart"/>
      <w:r w:rsidRPr="00271B17">
        <w:rPr>
          <w:rFonts w:eastAsiaTheme="majorEastAsia" w:cstheme="majorBidi"/>
          <w:bCs/>
          <w:i/>
          <w:szCs w:val="28"/>
        </w:rPr>
        <w:t>Heyes</w:t>
      </w:r>
      <w:proofErr w:type="spellEnd"/>
      <w:r w:rsidRPr="00271B17">
        <w:rPr>
          <w:rFonts w:eastAsiaTheme="majorEastAsia" w:cstheme="majorBidi"/>
          <w:bCs/>
          <w:i/>
          <w:szCs w:val="28"/>
        </w:rPr>
        <w:t xml:space="preserve"> Inc</w:t>
      </w:r>
      <w:r>
        <w:rPr>
          <w:rFonts w:eastAsiaTheme="majorEastAsia" w:cstheme="majorBidi"/>
          <w:bCs/>
          <w:szCs w:val="28"/>
        </w:rPr>
        <w:t>.)</w:t>
      </w:r>
    </w:p>
    <w:p w:rsidR="006D57DD" w:rsidRPr="00AC5672" w:rsidRDefault="006D57DD" w:rsidP="001E1887">
      <w:pPr>
        <w:pStyle w:val="ListParagraph"/>
        <w:numPr>
          <w:ilvl w:val="2"/>
          <w:numId w:val="73"/>
        </w:numPr>
      </w:pPr>
      <w:r>
        <w:rPr>
          <w:rFonts w:eastAsiaTheme="majorEastAsia" w:cstheme="majorBidi"/>
          <w:bCs/>
          <w:szCs w:val="28"/>
          <w:u w:val="single"/>
        </w:rPr>
        <w:t>Question is whether it is practically impossible to do the work without causing nuisance</w:t>
      </w:r>
    </w:p>
    <w:p w:rsidR="00AC5672" w:rsidRPr="001365E5" w:rsidRDefault="00AC5672" w:rsidP="001E1887">
      <w:pPr>
        <w:pStyle w:val="ListParagraph"/>
        <w:numPr>
          <w:ilvl w:val="1"/>
          <w:numId w:val="73"/>
        </w:numPr>
      </w:pPr>
      <w:r>
        <w:rPr>
          <w:rFonts w:eastAsiaTheme="majorEastAsia" w:cstheme="majorBidi"/>
          <w:bCs/>
          <w:szCs w:val="28"/>
        </w:rPr>
        <w:t>Can be what someone fails to do</w:t>
      </w:r>
    </w:p>
    <w:p w:rsidR="001365E5" w:rsidRPr="00842E53" w:rsidRDefault="001365E5" w:rsidP="001E1887">
      <w:pPr>
        <w:pStyle w:val="ListParagraph"/>
        <w:numPr>
          <w:ilvl w:val="1"/>
          <w:numId w:val="73"/>
        </w:numPr>
      </w:pPr>
      <w:r>
        <w:rPr>
          <w:rFonts w:eastAsiaTheme="majorEastAsia" w:cstheme="majorBidi"/>
          <w:bCs/>
          <w:szCs w:val="28"/>
        </w:rPr>
        <w:t>Maliciousness plays a part (</w:t>
      </w:r>
      <w:r>
        <w:rPr>
          <w:rFonts w:eastAsiaTheme="majorEastAsia" w:cstheme="majorBidi"/>
          <w:bCs/>
          <w:i/>
          <w:szCs w:val="28"/>
        </w:rPr>
        <w:t>Hollywood Silver Fox</w:t>
      </w:r>
      <w:r>
        <w:rPr>
          <w:rFonts w:eastAsiaTheme="majorEastAsia" w:cstheme="majorBidi"/>
          <w:bCs/>
          <w:szCs w:val="28"/>
        </w:rPr>
        <w:t>)</w:t>
      </w:r>
    </w:p>
    <w:p w:rsidR="00AC5672" w:rsidRDefault="00842E53" w:rsidP="001E1887">
      <w:pPr>
        <w:pStyle w:val="ListParagraph"/>
        <w:numPr>
          <w:ilvl w:val="1"/>
          <w:numId w:val="73"/>
        </w:numPr>
      </w:pPr>
      <w:r>
        <w:rPr>
          <w:b/>
        </w:rPr>
        <w:t xml:space="preserve">Private nuisance- </w:t>
      </w:r>
      <w:r>
        <w:t>interference with one person’s property</w:t>
      </w:r>
    </w:p>
    <w:p w:rsidR="00AC5672" w:rsidRPr="00A91586" w:rsidRDefault="00311A9D" w:rsidP="001E1887">
      <w:pPr>
        <w:pStyle w:val="ListParagraph"/>
        <w:numPr>
          <w:ilvl w:val="1"/>
          <w:numId w:val="73"/>
        </w:numPr>
      </w:pPr>
      <w:r>
        <w:rPr>
          <w:b/>
        </w:rPr>
        <w:t>Public nuisance</w:t>
      </w:r>
    </w:p>
    <w:p w:rsidR="00A91586" w:rsidRDefault="00A91586" w:rsidP="001E1887">
      <w:pPr>
        <w:pStyle w:val="ListParagraph"/>
        <w:numPr>
          <w:ilvl w:val="0"/>
          <w:numId w:val="82"/>
        </w:numPr>
      </w:pPr>
      <w:r>
        <w:t>Common interests: interference with rights of a community (block highway, pollute)</w:t>
      </w:r>
    </w:p>
    <w:p w:rsidR="00A91586" w:rsidRDefault="00A91586" w:rsidP="001E1887">
      <w:pPr>
        <w:pStyle w:val="ListParagraph"/>
        <w:numPr>
          <w:ilvl w:val="0"/>
          <w:numId w:val="82"/>
        </w:numPr>
      </w:pPr>
      <w:r>
        <w:t>Private interests combined: over ten parties, large scale operation (fumes)</w:t>
      </w:r>
    </w:p>
    <w:p w:rsidR="0002669E" w:rsidRDefault="0002669E" w:rsidP="001365E5"/>
    <w:p w:rsidR="001365E5" w:rsidRDefault="001365E5" w:rsidP="001365E5">
      <w:bookmarkStart w:id="87" w:name="_Toc384809408"/>
      <w:r w:rsidRPr="001365E5">
        <w:rPr>
          <w:rStyle w:val="Heading3Char"/>
        </w:rPr>
        <w:t>Huron</w:t>
      </w:r>
      <w:bookmarkEnd w:id="87"/>
      <w:r>
        <w:t xml:space="preserve">- D had a stamping plant. </w:t>
      </w:r>
      <w:proofErr w:type="gramStart"/>
      <w:r>
        <w:t>Bought a new press.</w:t>
      </w:r>
      <w:proofErr w:type="gramEnd"/>
      <w:r>
        <w:t xml:space="preserve"> It was loud, intermittent, building had suffered loss in rent, </w:t>
      </w:r>
      <w:proofErr w:type="gramStart"/>
      <w:r>
        <w:t>neighbourhood</w:t>
      </w:r>
      <w:proofErr w:type="gramEnd"/>
      <w:r>
        <w:t xml:space="preserve"> was not sensitive. Court gives damages and injunction was ordered. </w:t>
      </w:r>
    </w:p>
    <w:p w:rsidR="001365E5" w:rsidRDefault="001365E5" w:rsidP="001365E5"/>
    <w:p w:rsidR="001365E5" w:rsidRDefault="001365E5" w:rsidP="001365E5">
      <w:bookmarkStart w:id="88" w:name="_Toc384809409"/>
      <w:r w:rsidRPr="001365E5">
        <w:rPr>
          <w:rStyle w:val="Heading3Char"/>
        </w:rPr>
        <w:t>Tock</w:t>
      </w:r>
      <w:bookmarkEnd w:id="88"/>
      <w:r>
        <w:t xml:space="preserve">- </w:t>
      </w:r>
      <w:r w:rsidR="006D57DD">
        <w:t xml:space="preserve">Heavy rainfall clogs pipe, causes P damage. </w:t>
      </w:r>
      <w:proofErr w:type="spellStart"/>
      <w:r w:rsidR="006D57DD">
        <w:t>Sopinka’s</w:t>
      </w:r>
      <w:proofErr w:type="spellEnd"/>
      <w:r w:rsidR="006D57DD">
        <w:t xml:space="preserve"> view prevailed. </w:t>
      </w:r>
      <w:r w:rsidR="00AB1668">
        <w:t xml:space="preserve">Used question for statutes (above), found that it would have been possible to complete without nuisance. </w:t>
      </w:r>
      <w:proofErr w:type="gramStart"/>
      <w:r w:rsidR="00AB1668">
        <w:t>Also stated that it is a strain for private rights to be sacrificed for a common good.</w:t>
      </w:r>
      <w:proofErr w:type="gramEnd"/>
      <w:r w:rsidR="00AB1668">
        <w:t xml:space="preserve"> </w:t>
      </w:r>
    </w:p>
    <w:p w:rsidR="005927A8" w:rsidRDefault="005927A8" w:rsidP="001365E5"/>
    <w:p w:rsidR="007C588C" w:rsidRDefault="007C588C" w:rsidP="001365E5"/>
    <w:p w:rsidR="007C588C" w:rsidRDefault="007C588C" w:rsidP="001365E5"/>
    <w:p w:rsidR="005927A8" w:rsidRDefault="005927A8" w:rsidP="00F42928">
      <w:pPr>
        <w:pStyle w:val="Heading1"/>
      </w:pPr>
      <w:bookmarkStart w:id="89" w:name="_Toc384809410"/>
      <w:r w:rsidRPr="005927A8">
        <w:rPr>
          <w:highlight w:val="yellow"/>
        </w:rPr>
        <w:lastRenderedPageBreak/>
        <w:t>STRICT LIABILITY, ESCAPE OF DANGEROUS SUBSTANCES</w:t>
      </w:r>
      <w:bookmarkEnd w:id="89"/>
    </w:p>
    <w:p w:rsidR="005927A8" w:rsidRDefault="005927A8" w:rsidP="001E1887">
      <w:pPr>
        <w:pStyle w:val="ListParagraph"/>
        <w:numPr>
          <w:ilvl w:val="1"/>
          <w:numId w:val="73"/>
        </w:numPr>
      </w:pPr>
      <w:r>
        <w:t>Resembles nuisance, but does not involve finding of fault of unreasonable interference</w:t>
      </w:r>
    </w:p>
    <w:p w:rsidR="00507D1A" w:rsidRDefault="00507D1A" w:rsidP="001E1887">
      <w:pPr>
        <w:pStyle w:val="ListParagraph"/>
        <w:numPr>
          <w:ilvl w:val="1"/>
          <w:numId w:val="73"/>
        </w:numPr>
      </w:pPr>
      <w:r>
        <w:t xml:space="preserve">Does not create general tort for “ultra-risky behaviour” </w:t>
      </w:r>
    </w:p>
    <w:p w:rsidR="005927A8" w:rsidRPr="005927A8" w:rsidRDefault="005927A8" w:rsidP="001E1887">
      <w:pPr>
        <w:pStyle w:val="ListParagraph"/>
        <w:numPr>
          <w:ilvl w:val="1"/>
          <w:numId w:val="73"/>
        </w:numPr>
        <w:rPr>
          <w:b/>
        </w:rPr>
      </w:pPr>
      <w:r w:rsidRPr="005927A8">
        <w:rPr>
          <w:b/>
        </w:rPr>
        <w:t xml:space="preserve">Liability is automatic, does not need to be intentional </w:t>
      </w:r>
    </w:p>
    <w:p w:rsidR="005927A8" w:rsidRDefault="005927A8" w:rsidP="001E1887">
      <w:pPr>
        <w:pStyle w:val="ListParagraph"/>
        <w:numPr>
          <w:ilvl w:val="1"/>
          <w:numId w:val="73"/>
        </w:numPr>
      </w:pPr>
      <w:r>
        <w:rPr>
          <w:b/>
        </w:rPr>
        <w:t xml:space="preserve">Test: </w:t>
      </w:r>
      <w:r>
        <w:t>Non-natural use of land, that if escapes, will cause mischief</w:t>
      </w:r>
    </w:p>
    <w:p w:rsidR="005927A8" w:rsidRDefault="005927A8" w:rsidP="001E1887">
      <w:pPr>
        <w:pStyle w:val="ListParagraph"/>
        <w:numPr>
          <w:ilvl w:val="1"/>
          <w:numId w:val="73"/>
        </w:numPr>
      </w:pPr>
      <w:r>
        <w:t>Restrictions:</w:t>
      </w:r>
    </w:p>
    <w:p w:rsidR="005927A8" w:rsidRDefault="005927A8" w:rsidP="001E1887">
      <w:pPr>
        <w:pStyle w:val="ListParagraph"/>
        <w:numPr>
          <w:ilvl w:val="2"/>
          <w:numId w:val="73"/>
        </w:numPr>
      </w:pPr>
      <w:r>
        <w:t>Natural uses of land</w:t>
      </w:r>
    </w:p>
    <w:p w:rsidR="005927A8" w:rsidRDefault="005927A8" w:rsidP="001E1887">
      <w:pPr>
        <w:pStyle w:val="ListParagraph"/>
        <w:numPr>
          <w:ilvl w:val="2"/>
          <w:numId w:val="73"/>
        </w:numPr>
      </w:pPr>
      <w:r>
        <w:t>Acts of God</w:t>
      </w:r>
    </w:p>
    <w:p w:rsidR="00C633AF" w:rsidRDefault="00C633AF" w:rsidP="001E1887">
      <w:pPr>
        <w:pStyle w:val="ListParagraph"/>
        <w:numPr>
          <w:ilvl w:val="2"/>
          <w:numId w:val="73"/>
        </w:numPr>
      </w:pPr>
      <w:r>
        <w:t>Consent</w:t>
      </w:r>
    </w:p>
    <w:p w:rsidR="00C633AF" w:rsidRDefault="00C633AF" w:rsidP="001E1887">
      <w:pPr>
        <w:pStyle w:val="ListParagraph"/>
        <w:numPr>
          <w:ilvl w:val="2"/>
          <w:numId w:val="73"/>
        </w:numPr>
      </w:pPr>
      <w:r>
        <w:t>Common benefit</w:t>
      </w:r>
    </w:p>
    <w:p w:rsidR="00C633AF" w:rsidRDefault="00C633AF" w:rsidP="001E1887">
      <w:pPr>
        <w:pStyle w:val="ListParagraph"/>
        <w:numPr>
          <w:ilvl w:val="2"/>
          <w:numId w:val="73"/>
        </w:numPr>
      </w:pPr>
      <w:r>
        <w:t>Default of the Plaintiff (voluntarily and unreasonably encounters a known danger)</w:t>
      </w:r>
    </w:p>
    <w:p w:rsidR="005927A8" w:rsidRDefault="005927A8" w:rsidP="001E1887">
      <w:pPr>
        <w:pStyle w:val="ListParagraph"/>
        <w:numPr>
          <w:ilvl w:val="2"/>
          <w:numId w:val="73"/>
        </w:numPr>
      </w:pPr>
      <w:r>
        <w:t>Intentional acts of third parties</w:t>
      </w:r>
    </w:p>
    <w:p w:rsidR="005927A8" w:rsidRDefault="005927A8" w:rsidP="001E1887">
      <w:pPr>
        <w:pStyle w:val="ListParagraph"/>
        <w:numPr>
          <w:ilvl w:val="2"/>
          <w:numId w:val="73"/>
        </w:numPr>
      </w:pPr>
      <w:bookmarkStart w:id="90" w:name="_GoBack"/>
      <w:bookmarkEnd w:id="90"/>
      <w:r>
        <w:t>Statutory restrictions</w:t>
      </w:r>
    </w:p>
    <w:p w:rsidR="00C633AF" w:rsidRDefault="00C633AF" w:rsidP="001E1887">
      <w:pPr>
        <w:pStyle w:val="ListParagraph"/>
        <w:numPr>
          <w:ilvl w:val="3"/>
          <w:numId w:val="73"/>
        </w:numPr>
      </w:pPr>
      <w:r>
        <w:t>If it is permissive, then possibly liable</w:t>
      </w:r>
    </w:p>
    <w:p w:rsidR="00C633AF" w:rsidRDefault="00C633AF" w:rsidP="001E1887">
      <w:pPr>
        <w:pStyle w:val="ListParagraph"/>
        <w:numPr>
          <w:ilvl w:val="3"/>
          <w:numId w:val="73"/>
        </w:numPr>
      </w:pPr>
      <w:r>
        <w:t xml:space="preserve">If it makes action mandatory, not liability </w:t>
      </w:r>
    </w:p>
    <w:p w:rsidR="00F42928" w:rsidRDefault="00F42928" w:rsidP="00507D1A">
      <w:bookmarkStart w:id="91" w:name="_Toc384809411"/>
    </w:p>
    <w:p w:rsidR="00507D1A" w:rsidRPr="007C588C" w:rsidRDefault="00507D1A" w:rsidP="00507D1A">
      <w:pPr>
        <w:rPr>
          <w:sz w:val="20"/>
          <w:szCs w:val="20"/>
        </w:rPr>
      </w:pPr>
      <w:proofErr w:type="spellStart"/>
      <w:r w:rsidRPr="007C588C">
        <w:rPr>
          <w:rStyle w:val="Heading3Char"/>
          <w:sz w:val="20"/>
          <w:szCs w:val="20"/>
        </w:rPr>
        <w:t>Rylands</w:t>
      </w:r>
      <w:bookmarkEnd w:id="91"/>
      <w:proofErr w:type="spellEnd"/>
      <w:r w:rsidRPr="007C588C">
        <w:rPr>
          <w:sz w:val="20"/>
          <w:szCs w:val="20"/>
        </w:rPr>
        <w:t xml:space="preserve">- Defendant built reservoir for watering purposes. </w:t>
      </w:r>
      <w:proofErr w:type="gramStart"/>
      <w:r w:rsidRPr="007C588C">
        <w:rPr>
          <w:sz w:val="20"/>
          <w:szCs w:val="20"/>
        </w:rPr>
        <w:t>Said to have introduced an evil to the land.</w:t>
      </w:r>
      <w:proofErr w:type="gramEnd"/>
      <w:r w:rsidRPr="007C588C">
        <w:rPr>
          <w:sz w:val="20"/>
          <w:szCs w:val="20"/>
        </w:rPr>
        <w:t xml:space="preserve"> </w:t>
      </w:r>
      <w:r w:rsidR="0032302A" w:rsidRPr="007C588C">
        <w:rPr>
          <w:sz w:val="20"/>
          <w:szCs w:val="20"/>
        </w:rPr>
        <w:t xml:space="preserve">There was an old mine underneath and water flooded into it causing damage to neighbouring property. </w:t>
      </w:r>
      <w:proofErr w:type="gramStart"/>
      <w:r w:rsidR="0032302A" w:rsidRPr="007C588C">
        <w:rPr>
          <w:sz w:val="20"/>
          <w:szCs w:val="20"/>
        </w:rPr>
        <w:t>Held liable.</w:t>
      </w:r>
      <w:proofErr w:type="gramEnd"/>
      <w:r w:rsidR="0032302A" w:rsidRPr="007C588C">
        <w:rPr>
          <w:sz w:val="20"/>
          <w:szCs w:val="20"/>
        </w:rPr>
        <w:t xml:space="preserve"> </w:t>
      </w:r>
    </w:p>
    <w:p w:rsidR="0032302A" w:rsidRPr="007C588C" w:rsidRDefault="0032302A" w:rsidP="00507D1A">
      <w:pPr>
        <w:rPr>
          <w:sz w:val="20"/>
          <w:szCs w:val="20"/>
        </w:rPr>
      </w:pPr>
    </w:p>
    <w:p w:rsidR="0032302A" w:rsidRPr="007C588C" w:rsidRDefault="0032302A" w:rsidP="00507D1A">
      <w:pPr>
        <w:rPr>
          <w:sz w:val="20"/>
          <w:szCs w:val="20"/>
        </w:rPr>
      </w:pPr>
      <w:bookmarkStart w:id="92" w:name="_Toc384809412"/>
      <w:r w:rsidRPr="007C588C">
        <w:rPr>
          <w:rStyle w:val="Heading3Char"/>
          <w:sz w:val="20"/>
          <w:szCs w:val="20"/>
        </w:rPr>
        <w:t>Read</w:t>
      </w:r>
      <w:bookmarkEnd w:id="92"/>
      <w:r w:rsidRPr="007C588C">
        <w:rPr>
          <w:sz w:val="20"/>
          <w:szCs w:val="20"/>
        </w:rPr>
        <w:t xml:space="preserve">- P working in shell factory is injured by exploding shell. Not liable since it was deemed natural used of land (wartime) and was personal injury. </w:t>
      </w:r>
    </w:p>
    <w:p w:rsidR="0032302A" w:rsidRPr="007C588C" w:rsidRDefault="0032302A" w:rsidP="00507D1A">
      <w:pPr>
        <w:rPr>
          <w:sz w:val="20"/>
          <w:szCs w:val="20"/>
        </w:rPr>
      </w:pPr>
    </w:p>
    <w:p w:rsidR="0032302A" w:rsidRPr="007C588C" w:rsidRDefault="0032302A" w:rsidP="00507D1A">
      <w:pPr>
        <w:rPr>
          <w:sz w:val="20"/>
          <w:szCs w:val="20"/>
        </w:rPr>
      </w:pPr>
      <w:bookmarkStart w:id="93" w:name="_Toc384809413"/>
      <w:proofErr w:type="spellStart"/>
      <w:r w:rsidRPr="007C588C">
        <w:rPr>
          <w:rStyle w:val="Heading3Char"/>
          <w:sz w:val="20"/>
          <w:szCs w:val="20"/>
        </w:rPr>
        <w:t>Gertsen</w:t>
      </w:r>
      <w:bookmarkEnd w:id="93"/>
      <w:proofErr w:type="spellEnd"/>
      <w:r w:rsidRPr="007C588C">
        <w:rPr>
          <w:sz w:val="20"/>
          <w:szCs w:val="20"/>
        </w:rPr>
        <w:t xml:space="preserve">- Methane gas from dump site escaped into P’s garage, car exploded when he started it. Found that the use was non-natural and there was </w:t>
      </w:r>
      <w:r w:rsidR="007C588C" w:rsidRPr="007C588C">
        <w:rPr>
          <w:sz w:val="20"/>
          <w:szCs w:val="20"/>
        </w:rPr>
        <w:t xml:space="preserve">escape, therefore held liable. </w:t>
      </w:r>
    </w:p>
    <w:p w:rsidR="0078160A" w:rsidRDefault="0078160A" w:rsidP="0078160A">
      <w:pPr>
        <w:pStyle w:val="Heading1"/>
      </w:pPr>
      <w:bookmarkStart w:id="94" w:name="_Toc384809414"/>
      <w:r w:rsidRPr="0078160A">
        <w:rPr>
          <w:highlight w:val="yellow"/>
        </w:rPr>
        <w:t>VICARIOUS LIABILITY</w:t>
      </w:r>
      <w:bookmarkEnd w:id="94"/>
    </w:p>
    <w:p w:rsidR="0078160A" w:rsidRDefault="0078160A" w:rsidP="0078160A"/>
    <w:p w:rsidR="0078160A" w:rsidRDefault="00236DF5" w:rsidP="001E1887">
      <w:pPr>
        <w:pStyle w:val="ListParagraph"/>
        <w:numPr>
          <w:ilvl w:val="1"/>
          <w:numId w:val="73"/>
        </w:numPr>
      </w:pPr>
      <w:r>
        <w:t>May arise under three headings:</w:t>
      </w:r>
    </w:p>
    <w:p w:rsidR="00236DF5" w:rsidRDefault="00236DF5" w:rsidP="001E1887">
      <w:pPr>
        <w:pStyle w:val="ListParagraph"/>
        <w:numPr>
          <w:ilvl w:val="2"/>
          <w:numId w:val="73"/>
        </w:numPr>
      </w:pPr>
      <w:r>
        <w:t>Statutory vicarious liability</w:t>
      </w:r>
    </w:p>
    <w:p w:rsidR="00236DF5" w:rsidRDefault="00236DF5" w:rsidP="001E1887">
      <w:pPr>
        <w:pStyle w:val="ListParagraph"/>
        <w:numPr>
          <w:ilvl w:val="2"/>
          <w:numId w:val="73"/>
        </w:numPr>
      </w:pPr>
      <w:r>
        <w:t>Agency</w:t>
      </w:r>
    </w:p>
    <w:p w:rsidR="00236DF5" w:rsidRDefault="00236DF5" w:rsidP="001E1887">
      <w:pPr>
        <w:pStyle w:val="ListParagraph"/>
        <w:numPr>
          <w:ilvl w:val="2"/>
          <w:numId w:val="73"/>
        </w:numPr>
      </w:pPr>
      <w:r>
        <w:t>Employment or master-servant relationship</w:t>
      </w:r>
    </w:p>
    <w:p w:rsidR="00685C28" w:rsidRDefault="00685C28" w:rsidP="001E1887">
      <w:pPr>
        <w:pStyle w:val="ListParagraph"/>
        <w:numPr>
          <w:ilvl w:val="1"/>
          <w:numId w:val="73"/>
        </w:numPr>
      </w:pPr>
      <w:r>
        <w:rPr>
          <w:b/>
        </w:rPr>
        <w:t>Liability will not extend to independent contractors</w:t>
      </w:r>
      <w:r w:rsidR="00675552">
        <w:rPr>
          <w:b/>
        </w:rPr>
        <w:t xml:space="preserve"> (no control over them)</w:t>
      </w:r>
      <w:r>
        <w:rPr>
          <w:b/>
        </w:rPr>
        <w:t xml:space="preserve"> </w:t>
      </w:r>
      <w:r>
        <w:t>(</w:t>
      </w:r>
      <w:proofErr w:type="spellStart"/>
      <w:r>
        <w:rPr>
          <w:i/>
        </w:rPr>
        <w:t>Sagaz</w:t>
      </w:r>
      <w:proofErr w:type="spellEnd"/>
      <w:r>
        <w:t>)</w:t>
      </w:r>
    </w:p>
    <w:p w:rsidR="00BB0F5B" w:rsidRDefault="00BB0F5B" w:rsidP="001E1887">
      <w:pPr>
        <w:pStyle w:val="ListParagraph"/>
        <w:numPr>
          <w:ilvl w:val="1"/>
          <w:numId w:val="73"/>
        </w:numPr>
      </w:pPr>
      <w:r>
        <w:rPr>
          <w:b/>
        </w:rPr>
        <w:t>Non-delegable duties –</w:t>
      </w:r>
      <w:r>
        <w:t xml:space="preserve"> duty which is still under employer even if contracted out (i.e. safety)</w:t>
      </w:r>
    </w:p>
    <w:p w:rsidR="00D92EDB" w:rsidRDefault="00D92EDB" w:rsidP="001E1887">
      <w:pPr>
        <w:pStyle w:val="ListParagraph"/>
        <w:numPr>
          <w:ilvl w:val="2"/>
          <w:numId w:val="73"/>
        </w:numPr>
      </w:pPr>
      <w:r>
        <w:t>Makes employer liable if duty is non-delegable</w:t>
      </w:r>
    </w:p>
    <w:p w:rsidR="0045570E" w:rsidRDefault="0045570E" w:rsidP="001E1887">
      <w:pPr>
        <w:pStyle w:val="ListParagraph"/>
        <w:numPr>
          <w:ilvl w:val="1"/>
          <w:numId w:val="73"/>
        </w:numPr>
      </w:pPr>
      <w:r>
        <w:t>Parents are not vicariously liable for children’s torts, except intentional property damage up to 10,000 dollars</w:t>
      </w:r>
    </w:p>
    <w:p w:rsidR="00FD7742" w:rsidRDefault="00FD7742" w:rsidP="001E1887">
      <w:pPr>
        <w:pStyle w:val="ListParagraph"/>
        <w:numPr>
          <w:ilvl w:val="1"/>
          <w:numId w:val="73"/>
        </w:numPr>
      </w:pPr>
      <w:r>
        <w:rPr>
          <w:u w:val="single"/>
        </w:rPr>
        <w:t xml:space="preserve">Tortfeasor has two options: </w:t>
      </w:r>
      <w:r>
        <w:t>claim vicariously through employer or direct at employee</w:t>
      </w:r>
    </w:p>
    <w:p w:rsidR="0045570E" w:rsidRDefault="0045570E" w:rsidP="001E1887">
      <w:pPr>
        <w:pStyle w:val="ListParagraph"/>
        <w:numPr>
          <w:ilvl w:val="1"/>
          <w:numId w:val="73"/>
        </w:numPr>
      </w:pPr>
      <w:r>
        <w:t>Motor vehicle owners are vicariously liable for accidents caused by the negligence of family members who drive the car, and non-family members who drive the car with consent</w:t>
      </w:r>
    </w:p>
    <w:p w:rsidR="00CE08A8" w:rsidRDefault="00CE08A8" w:rsidP="001E1887">
      <w:pPr>
        <w:pStyle w:val="ListParagraph"/>
        <w:numPr>
          <w:ilvl w:val="1"/>
          <w:numId w:val="73"/>
        </w:numPr>
      </w:pPr>
      <w:r>
        <w:rPr>
          <w:b/>
        </w:rPr>
        <w:t xml:space="preserve">Test: </w:t>
      </w:r>
      <w:r>
        <w:t xml:space="preserve">Did the introduction of the employer’s enterprise into the community materially enhance the risk of the tort being committed? </w:t>
      </w:r>
    </w:p>
    <w:p w:rsidR="00CE08A8" w:rsidRDefault="00CE08A8" w:rsidP="001E1887">
      <w:pPr>
        <w:pStyle w:val="ListParagraph"/>
        <w:numPr>
          <w:ilvl w:val="2"/>
          <w:numId w:val="73"/>
        </w:numPr>
      </w:pPr>
      <w:r>
        <w:t xml:space="preserve">Consider policy, and if the act is “sufficiently related” </w:t>
      </w:r>
    </w:p>
    <w:p w:rsidR="00CE08A8" w:rsidRDefault="00CE08A8" w:rsidP="001E1887">
      <w:pPr>
        <w:pStyle w:val="ListParagraph"/>
        <w:numPr>
          <w:ilvl w:val="1"/>
          <w:numId w:val="73"/>
        </w:numPr>
      </w:pPr>
      <w:r>
        <w:t>Factors for determining whether sufficiently related:</w:t>
      </w:r>
      <w:r>
        <w:tab/>
      </w:r>
    </w:p>
    <w:p w:rsidR="00CE08A8" w:rsidRDefault="00CE08A8" w:rsidP="001E1887">
      <w:pPr>
        <w:pStyle w:val="ListParagraph"/>
        <w:numPr>
          <w:ilvl w:val="2"/>
          <w:numId w:val="73"/>
        </w:numPr>
      </w:pPr>
      <w:r>
        <w:t>The opportunity that the enterprise afforded the employee to abuse his or her power</w:t>
      </w:r>
    </w:p>
    <w:p w:rsidR="00CE08A8" w:rsidRDefault="00CE08A8" w:rsidP="001E1887">
      <w:pPr>
        <w:pStyle w:val="ListParagraph"/>
        <w:numPr>
          <w:ilvl w:val="2"/>
          <w:numId w:val="73"/>
        </w:numPr>
      </w:pPr>
      <w:r>
        <w:t xml:space="preserve">The extent to which the wrongful act may have furthered the employer’s aims </w:t>
      </w:r>
    </w:p>
    <w:p w:rsidR="00CE08A8" w:rsidRDefault="00CE08A8" w:rsidP="001E1887">
      <w:pPr>
        <w:pStyle w:val="ListParagraph"/>
        <w:numPr>
          <w:ilvl w:val="2"/>
          <w:numId w:val="73"/>
        </w:numPr>
      </w:pPr>
      <w:r>
        <w:t xml:space="preserve">The extent to which the wrongful act was related to friction, confrontation or intimacy inherent in the employer’s enterprise </w:t>
      </w:r>
    </w:p>
    <w:p w:rsidR="00CE08A8" w:rsidRDefault="00CE08A8" w:rsidP="001E1887">
      <w:pPr>
        <w:pStyle w:val="ListParagraph"/>
        <w:numPr>
          <w:ilvl w:val="2"/>
          <w:numId w:val="73"/>
        </w:numPr>
      </w:pPr>
      <w:r>
        <w:t>The extent of power conferred on the employee in relation to the victim</w:t>
      </w:r>
    </w:p>
    <w:p w:rsidR="00CE08A8" w:rsidRDefault="00CE08A8" w:rsidP="001E1887">
      <w:pPr>
        <w:pStyle w:val="ListParagraph"/>
        <w:numPr>
          <w:ilvl w:val="2"/>
          <w:numId w:val="83"/>
        </w:numPr>
      </w:pPr>
      <w:r>
        <w:t>The vulnerability of potential victims to wrongful exercise of the employee’s power</w:t>
      </w:r>
    </w:p>
    <w:p w:rsidR="00CA61D1" w:rsidRDefault="00CA61D1" w:rsidP="00CA61D1"/>
    <w:p w:rsidR="00CA61D1" w:rsidRPr="007C588C" w:rsidRDefault="00CA61D1" w:rsidP="00CA61D1">
      <w:pPr>
        <w:rPr>
          <w:sz w:val="20"/>
          <w:szCs w:val="20"/>
        </w:rPr>
      </w:pPr>
      <w:bookmarkStart w:id="95" w:name="_Toc384809415"/>
      <w:proofErr w:type="spellStart"/>
      <w:r w:rsidRPr="007C588C">
        <w:rPr>
          <w:rStyle w:val="Heading3Char"/>
          <w:sz w:val="20"/>
          <w:szCs w:val="20"/>
        </w:rPr>
        <w:lastRenderedPageBreak/>
        <w:t>Bazley</w:t>
      </w:r>
      <w:bookmarkEnd w:id="95"/>
      <w:proofErr w:type="spellEnd"/>
      <w:r w:rsidRPr="007C588C">
        <w:rPr>
          <w:sz w:val="20"/>
          <w:szCs w:val="20"/>
        </w:rPr>
        <w:t xml:space="preserve">- P sexually assaulted as a young child in residential care facility. Background check on perpetrator was performed. As soon as Children’s foundation found out, they fired him. Court found employer liable due to the opportunity of intimate enclosure developed and fostered the risk. </w:t>
      </w:r>
    </w:p>
    <w:p w:rsidR="007C588C" w:rsidRPr="007C588C" w:rsidRDefault="007C588C" w:rsidP="00CA61D1">
      <w:pPr>
        <w:rPr>
          <w:rStyle w:val="Heading3Char"/>
          <w:sz w:val="20"/>
          <w:szCs w:val="20"/>
        </w:rPr>
      </w:pPr>
      <w:bookmarkStart w:id="96" w:name="_Toc384809416"/>
    </w:p>
    <w:p w:rsidR="00CA61D1" w:rsidRPr="007C588C" w:rsidRDefault="00CA61D1" w:rsidP="00CA61D1">
      <w:pPr>
        <w:rPr>
          <w:sz w:val="20"/>
          <w:szCs w:val="20"/>
        </w:rPr>
      </w:pPr>
      <w:proofErr w:type="spellStart"/>
      <w:r w:rsidRPr="007C588C">
        <w:rPr>
          <w:rStyle w:val="Heading3Char"/>
          <w:sz w:val="20"/>
          <w:szCs w:val="20"/>
        </w:rPr>
        <w:t>Sagaz</w:t>
      </w:r>
      <w:bookmarkEnd w:id="96"/>
      <w:proofErr w:type="spellEnd"/>
      <w:r w:rsidRPr="007C588C">
        <w:rPr>
          <w:sz w:val="20"/>
          <w:szCs w:val="20"/>
        </w:rPr>
        <w:t xml:space="preserve">- P manufactured synthetic sheep skin car covers. D hired AIM, who bribed Canadian Tire into accepting their product. AIM was deemed not to be an employee, was operating on their own accord and D </w:t>
      </w:r>
      <w:r w:rsidRPr="007C588C">
        <w:rPr>
          <w:b/>
          <w:sz w:val="20"/>
          <w:szCs w:val="20"/>
        </w:rPr>
        <w:t>did not have control of them</w:t>
      </w:r>
      <w:r w:rsidRPr="007C588C">
        <w:rPr>
          <w:sz w:val="20"/>
          <w:szCs w:val="20"/>
        </w:rPr>
        <w:t xml:space="preserve">. D was not held liable. </w:t>
      </w:r>
    </w:p>
    <w:p w:rsidR="00784863" w:rsidRDefault="00BF592A" w:rsidP="00784863">
      <w:pPr>
        <w:pStyle w:val="Heading1"/>
      </w:pPr>
      <w:bookmarkStart w:id="97" w:name="_Toc384809417"/>
      <w:r w:rsidRPr="002E0475">
        <w:rPr>
          <w:highlight w:val="yellow"/>
        </w:rPr>
        <w:t>DEFAMATION</w:t>
      </w:r>
      <w:bookmarkEnd w:id="97"/>
      <w:r>
        <w:t xml:space="preserve"> </w:t>
      </w:r>
    </w:p>
    <w:p w:rsidR="002E0475" w:rsidRDefault="002E0475" w:rsidP="002E0475"/>
    <w:p w:rsidR="00EA76BC" w:rsidRPr="00EA76BC" w:rsidRDefault="00EA76BC" w:rsidP="001E1887">
      <w:pPr>
        <w:pStyle w:val="ListParagraph"/>
        <w:numPr>
          <w:ilvl w:val="1"/>
          <w:numId w:val="83"/>
        </w:numPr>
      </w:pPr>
      <w:r w:rsidRPr="00EA76BC">
        <w:rPr>
          <w:b/>
        </w:rPr>
        <w:t xml:space="preserve">P must prove on </w:t>
      </w:r>
      <w:proofErr w:type="spellStart"/>
      <w:r w:rsidRPr="00EA76BC">
        <w:rPr>
          <w:b/>
        </w:rPr>
        <w:t>BoP</w:t>
      </w:r>
      <w:proofErr w:type="spellEnd"/>
      <w:r w:rsidRPr="00EA76BC">
        <w:rPr>
          <w:b/>
        </w:rPr>
        <w:t xml:space="preserve"> that the impugned statements:</w:t>
      </w:r>
    </w:p>
    <w:p w:rsidR="00EA76BC" w:rsidRDefault="00EA76BC" w:rsidP="001E1887">
      <w:pPr>
        <w:pStyle w:val="ListParagraph"/>
        <w:numPr>
          <w:ilvl w:val="2"/>
          <w:numId w:val="84"/>
        </w:numPr>
      </w:pPr>
      <w:r>
        <w:t>Were defamatory (question of law)</w:t>
      </w:r>
    </w:p>
    <w:p w:rsidR="00D443A6" w:rsidRDefault="00D443A6" w:rsidP="001E1887">
      <w:pPr>
        <w:pStyle w:val="ListParagraph"/>
        <w:numPr>
          <w:ilvl w:val="3"/>
          <w:numId w:val="84"/>
        </w:numPr>
      </w:pPr>
      <w:r>
        <w:t>Would a right-thinking person lower their opinion of P (real person, not perfect)</w:t>
      </w:r>
    </w:p>
    <w:p w:rsidR="00EA76BC" w:rsidRDefault="00EA76BC" w:rsidP="001E1887">
      <w:pPr>
        <w:pStyle w:val="ListParagraph"/>
        <w:numPr>
          <w:ilvl w:val="2"/>
          <w:numId w:val="84"/>
        </w:numPr>
      </w:pPr>
      <w:r>
        <w:t>Made reference to the plaintiff</w:t>
      </w:r>
    </w:p>
    <w:p w:rsidR="00322462" w:rsidRDefault="00322462" w:rsidP="001E1887">
      <w:pPr>
        <w:pStyle w:val="ListParagraph"/>
        <w:numPr>
          <w:ilvl w:val="3"/>
          <w:numId w:val="84"/>
        </w:numPr>
      </w:pPr>
      <w:r>
        <w:t>Are they capable of referring to the plaintiff</w:t>
      </w:r>
    </w:p>
    <w:p w:rsidR="00EA76BC" w:rsidRDefault="00EA76BC" w:rsidP="001E1887">
      <w:pPr>
        <w:pStyle w:val="ListParagraph"/>
        <w:numPr>
          <w:ilvl w:val="2"/>
          <w:numId w:val="84"/>
        </w:numPr>
      </w:pPr>
      <w:r>
        <w:t>Were published or disseminated</w:t>
      </w:r>
    </w:p>
    <w:p w:rsidR="00EA76BC" w:rsidRDefault="00EA76BC" w:rsidP="001E1887">
      <w:pPr>
        <w:pStyle w:val="ListParagraph"/>
        <w:numPr>
          <w:ilvl w:val="1"/>
          <w:numId w:val="85"/>
        </w:numPr>
      </w:pPr>
      <w:r>
        <w:t>There is a presumption that material is false</w:t>
      </w:r>
    </w:p>
    <w:p w:rsidR="00EA76BC" w:rsidRDefault="00EA76BC" w:rsidP="001E1887">
      <w:pPr>
        <w:pStyle w:val="ListParagraph"/>
        <w:numPr>
          <w:ilvl w:val="2"/>
          <w:numId w:val="85"/>
        </w:numPr>
      </w:pPr>
      <w:r>
        <w:t>Defendant must prove something is true</w:t>
      </w:r>
    </w:p>
    <w:p w:rsidR="00EA76BC" w:rsidRDefault="00EA76BC" w:rsidP="001E1887">
      <w:pPr>
        <w:pStyle w:val="ListParagraph"/>
        <w:numPr>
          <w:ilvl w:val="1"/>
          <w:numId w:val="85"/>
        </w:numPr>
      </w:pPr>
      <w:r>
        <w:t>Innuendo can count as defamation (married man posing with girl)</w:t>
      </w:r>
    </w:p>
    <w:p w:rsidR="00EA76BC" w:rsidRDefault="00EA76BC" w:rsidP="001E1887">
      <w:pPr>
        <w:pStyle w:val="ListParagraph"/>
        <w:numPr>
          <w:ilvl w:val="1"/>
          <w:numId w:val="85"/>
        </w:numPr>
      </w:pPr>
      <w:r>
        <w:t>Must be communicated to someone other than P</w:t>
      </w:r>
    </w:p>
    <w:p w:rsidR="00EA76BC" w:rsidRDefault="00EA76BC" w:rsidP="001E1887">
      <w:pPr>
        <w:pStyle w:val="ListParagraph"/>
        <w:numPr>
          <w:ilvl w:val="1"/>
          <w:numId w:val="85"/>
        </w:numPr>
      </w:pPr>
      <w:r>
        <w:t xml:space="preserve">Every repetition is enforceable against the repeater </w:t>
      </w:r>
    </w:p>
    <w:p w:rsidR="00BE0695" w:rsidRDefault="00BE0695" w:rsidP="001E1887">
      <w:pPr>
        <w:pStyle w:val="ListParagraph"/>
        <w:numPr>
          <w:ilvl w:val="2"/>
          <w:numId w:val="85"/>
        </w:numPr>
      </w:pPr>
      <w:r>
        <w:rPr>
          <w:u w:val="single"/>
        </w:rPr>
        <w:t>Except</w:t>
      </w:r>
      <w:r>
        <w:t xml:space="preserve"> where defamation is attributed, states level of truth, sets out both sides fairly, AND provides context in which statements were made (reportage rule) </w:t>
      </w:r>
    </w:p>
    <w:p w:rsidR="00EA76BC" w:rsidRDefault="00EA76BC" w:rsidP="001E1887">
      <w:pPr>
        <w:pStyle w:val="ListParagraph"/>
        <w:numPr>
          <w:ilvl w:val="1"/>
          <w:numId w:val="85"/>
        </w:numPr>
      </w:pPr>
      <w:r>
        <w:t xml:space="preserve">Has to be balanced with freedom of expression </w:t>
      </w:r>
    </w:p>
    <w:p w:rsidR="00E05528" w:rsidRDefault="00E05528" w:rsidP="00E05528"/>
    <w:p w:rsidR="00E05528" w:rsidRDefault="00E05528" w:rsidP="00E05528">
      <w:pPr>
        <w:pStyle w:val="Heading2"/>
      </w:pPr>
      <w:bookmarkStart w:id="98" w:name="_Toc384809418"/>
      <w:r>
        <w:t>Defences to Defamation</w:t>
      </w:r>
      <w:bookmarkEnd w:id="98"/>
    </w:p>
    <w:p w:rsidR="00E05528" w:rsidRDefault="00E05528" w:rsidP="00E05528"/>
    <w:p w:rsidR="00E05528" w:rsidRPr="009730D3" w:rsidRDefault="00E05528" w:rsidP="00315009">
      <w:pPr>
        <w:pStyle w:val="Heading3"/>
      </w:pPr>
      <w:bookmarkStart w:id="99" w:name="_Toc384809419"/>
      <w:r>
        <w:t>Justification</w:t>
      </w:r>
      <w:bookmarkEnd w:id="99"/>
    </w:p>
    <w:p w:rsidR="009730D3" w:rsidRDefault="009730D3" w:rsidP="001E1887">
      <w:pPr>
        <w:pStyle w:val="ListParagraph"/>
        <w:numPr>
          <w:ilvl w:val="1"/>
          <w:numId w:val="85"/>
        </w:numPr>
      </w:pPr>
      <w:r>
        <w:t>Can D prove (in the eyes of the jury) the truth of what was said</w:t>
      </w:r>
    </w:p>
    <w:p w:rsidR="009730D3" w:rsidRDefault="009730D3" w:rsidP="001E1887">
      <w:pPr>
        <w:pStyle w:val="ListParagraph"/>
        <w:numPr>
          <w:ilvl w:val="1"/>
          <w:numId w:val="85"/>
        </w:numPr>
      </w:pPr>
      <w:r>
        <w:t>Look at defamatory sense of the words</w:t>
      </w:r>
    </w:p>
    <w:p w:rsidR="009730D3" w:rsidRDefault="009730D3" w:rsidP="001E1887">
      <w:pPr>
        <w:pStyle w:val="ListParagraph"/>
        <w:numPr>
          <w:ilvl w:val="1"/>
          <w:numId w:val="85"/>
        </w:numPr>
      </w:pPr>
      <w:r>
        <w:t xml:space="preserve">D does not have to prove the truth of all possible defamatory interpretations of a single statement, just the truth of any reasonable defamatory interpretation of the statement </w:t>
      </w:r>
    </w:p>
    <w:p w:rsidR="00B8613D" w:rsidRPr="00E05528" w:rsidRDefault="00B8613D" w:rsidP="00B8613D"/>
    <w:p w:rsidR="00E05528" w:rsidRPr="00B8613D" w:rsidRDefault="00E05528" w:rsidP="00315009">
      <w:pPr>
        <w:pStyle w:val="Heading3"/>
      </w:pPr>
      <w:bookmarkStart w:id="100" w:name="_Toc384809420"/>
      <w:r>
        <w:t>Qualified Privilege</w:t>
      </w:r>
      <w:bookmarkEnd w:id="100"/>
      <w:r>
        <w:t xml:space="preserve"> </w:t>
      </w:r>
    </w:p>
    <w:p w:rsidR="00B8613D" w:rsidRDefault="00C1677A" w:rsidP="001E1887">
      <w:pPr>
        <w:pStyle w:val="ListParagraph"/>
        <w:numPr>
          <w:ilvl w:val="1"/>
          <w:numId w:val="85"/>
        </w:numPr>
      </w:pPr>
      <w:r>
        <w:t xml:space="preserve">Can </w:t>
      </w:r>
      <w:proofErr w:type="spellStart"/>
      <w:r>
        <w:t>D</w:t>
      </w:r>
      <w:proofErr w:type="spellEnd"/>
      <w:r>
        <w:t xml:space="preserve"> show that a duty or interest is required of him or her and a duty or interest on the part of the recipients of the statement to receive the information in question</w:t>
      </w:r>
    </w:p>
    <w:p w:rsidR="00EC7CCD" w:rsidRDefault="00EC7CCD" w:rsidP="001E1887">
      <w:pPr>
        <w:pStyle w:val="ListParagraph"/>
        <w:numPr>
          <w:ilvl w:val="1"/>
          <w:numId w:val="85"/>
        </w:numPr>
      </w:pPr>
      <w:r>
        <w:t>Possible even if facts are false</w:t>
      </w:r>
    </w:p>
    <w:p w:rsidR="00C1677A" w:rsidRDefault="00C1677A" w:rsidP="001E1887">
      <w:pPr>
        <w:pStyle w:val="ListParagraph"/>
        <w:numPr>
          <w:ilvl w:val="1"/>
          <w:numId w:val="85"/>
        </w:numPr>
      </w:pPr>
      <w:r>
        <w:t>Where D has a legitimate reason for discussing P with a particular audience, should not be liable</w:t>
      </w:r>
    </w:p>
    <w:p w:rsidR="00C1677A" w:rsidRDefault="00C1677A" w:rsidP="001E1887">
      <w:pPr>
        <w:pStyle w:val="ListParagraph"/>
        <w:numPr>
          <w:ilvl w:val="1"/>
          <w:numId w:val="85"/>
        </w:numPr>
      </w:pPr>
      <w:r>
        <w:t>Usually private in nature, since usually no public duty</w:t>
      </w:r>
    </w:p>
    <w:p w:rsidR="00C1677A" w:rsidRDefault="00C1677A" w:rsidP="001E1887">
      <w:pPr>
        <w:pStyle w:val="ListParagraph"/>
        <w:numPr>
          <w:ilvl w:val="2"/>
          <w:numId w:val="85"/>
        </w:numPr>
      </w:pPr>
      <w:r>
        <w:t>Except fair public statements reporting on judicial hearings (</w:t>
      </w:r>
      <w:r>
        <w:rPr>
          <w:i/>
        </w:rPr>
        <w:t>Hill</w:t>
      </w:r>
      <w:r>
        <w:t>)</w:t>
      </w:r>
    </w:p>
    <w:p w:rsidR="00C1677A" w:rsidRDefault="00C1677A" w:rsidP="001E1887">
      <w:pPr>
        <w:pStyle w:val="ListParagraph"/>
        <w:numPr>
          <w:ilvl w:val="3"/>
          <w:numId w:val="85"/>
        </w:numPr>
      </w:pPr>
      <w:r>
        <w:rPr>
          <w:i/>
        </w:rPr>
        <w:t>Hill</w:t>
      </w:r>
      <w:r>
        <w:t xml:space="preserve">, D </w:t>
      </w:r>
      <w:r w:rsidR="002E566C">
        <w:t xml:space="preserve">still </w:t>
      </w:r>
      <w:r>
        <w:t xml:space="preserve">found liable </w:t>
      </w:r>
      <w:r w:rsidR="002E566C">
        <w:t>since</w:t>
      </w:r>
      <w:r>
        <w:t xml:space="preserve"> malice and context </w:t>
      </w:r>
    </w:p>
    <w:p w:rsidR="008C35F8" w:rsidRPr="00E05528" w:rsidRDefault="008C35F8" w:rsidP="008C35F8">
      <w:pPr>
        <w:pStyle w:val="ListParagraph"/>
        <w:ind w:left="2880"/>
      </w:pPr>
    </w:p>
    <w:p w:rsidR="00E05528" w:rsidRPr="00692B1B" w:rsidRDefault="00E05528" w:rsidP="00315009">
      <w:pPr>
        <w:pStyle w:val="Heading3"/>
      </w:pPr>
      <w:bookmarkStart w:id="101" w:name="_Toc384809421"/>
      <w:r>
        <w:t>Fair Comment</w:t>
      </w:r>
      <w:bookmarkEnd w:id="101"/>
      <w:r>
        <w:t xml:space="preserve"> </w:t>
      </w:r>
    </w:p>
    <w:p w:rsidR="00692B1B" w:rsidRDefault="00C67AF3" w:rsidP="001E1887">
      <w:pPr>
        <w:pStyle w:val="ListParagraph"/>
        <w:numPr>
          <w:ilvl w:val="1"/>
          <w:numId w:val="85"/>
        </w:numPr>
      </w:pPr>
      <w:r>
        <w:t>Must be something perceived as writer’</w:t>
      </w:r>
      <w:r w:rsidR="008C003A">
        <w:t xml:space="preserve">s </w:t>
      </w:r>
      <w:r>
        <w:t>opinion and distinct from assertions of actual fact</w:t>
      </w:r>
    </w:p>
    <w:p w:rsidR="0006533C" w:rsidRDefault="0006533C" w:rsidP="001E1887">
      <w:pPr>
        <w:pStyle w:val="ListParagraph"/>
        <w:numPr>
          <w:ilvl w:val="1"/>
          <w:numId w:val="85"/>
        </w:numPr>
      </w:pPr>
      <w:r>
        <w:t>Must be public interest</w:t>
      </w:r>
    </w:p>
    <w:p w:rsidR="00C67AF3" w:rsidRDefault="00C67AF3" w:rsidP="001E1887">
      <w:pPr>
        <w:pStyle w:val="ListParagraph"/>
        <w:numPr>
          <w:ilvl w:val="1"/>
          <w:numId w:val="85"/>
        </w:numPr>
      </w:pPr>
      <w:r>
        <w:t>Facts must be stated or known</w:t>
      </w:r>
      <w:r w:rsidR="00EC7CCD">
        <w:t xml:space="preserve"> as true</w:t>
      </w:r>
      <w:r w:rsidR="008C003A">
        <w:t>, a</w:t>
      </w:r>
      <w:r w:rsidR="00A6047B">
        <w:t xml:space="preserve">nd honest (not reasonable) person could follow </w:t>
      </w:r>
      <w:r w:rsidR="00A84DF6">
        <w:t xml:space="preserve">“false” </w:t>
      </w:r>
      <w:r w:rsidR="00A6047B">
        <w:t>comment from facts (capable-of-being-honestly-held test)</w:t>
      </w:r>
    </w:p>
    <w:p w:rsidR="00A6047B" w:rsidRDefault="00A6047B" w:rsidP="001E1887">
      <w:pPr>
        <w:pStyle w:val="ListParagraph"/>
        <w:numPr>
          <w:ilvl w:val="1"/>
          <w:numId w:val="85"/>
        </w:numPr>
      </w:pPr>
      <w:r>
        <w:t>Onus on D</w:t>
      </w:r>
      <w:r w:rsidR="006F41A1">
        <w:t xml:space="preserve"> to prove</w:t>
      </w:r>
    </w:p>
    <w:p w:rsidR="00C67AF3" w:rsidRDefault="00F25809" w:rsidP="001E1887">
      <w:pPr>
        <w:pStyle w:val="ListParagraph"/>
        <w:numPr>
          <w:ilvl w:val="1"/>
          <w:numId w:val="85"/>
        </w:numPr>
      </w:pPr>
      <w:r>
        <w:t>Can also be defeated by malice (Onus on P)</w:t>
      </w:r>
    </w:p>
    <w:p w:rsidR="00C67AF3" w:rsidRPr="00E05528" w:rsidRDefault="00C67AF3" w:rsidP="00C67AF3">
      <w:pPr>
        <w:pStyle w:val="ListParagraph"/>
        <w:ind w:left="1440"/>
      </w:pPr>
    </w:p>
    <w:p w:rsidR="00E05528" w:rsidRPr="0006533C" w:rsidRDefault="00E05528" w:rsidP="00315009">
      <w:pPr>
        <w:pStyle w:val="Heading3"/>
      </w:pPr>
      <w:bookmarkStart w:id="102" w:name="_Toc384809422"/>
      <w:r>
        <w:lastRenderedPageBreak/>
        <w:t>Responsible Communication</w:t>
      </w:r>
      <w:bookmarkEnd w:id="102"/>
      <w:r>
        <w:t xml:space="preserve"> </w:t>
      </w:r>
    </w:p>
    <w:p w:rsidR="0006533C" w:rsidRDefault="0006533C" w:rsidP="001E1887">
      <w:pPr>
        <w:pStyle w:val="ListParagraph"/>
        <w:numPr>
          <w:ilvl w:val="1"/>
          <w:numId w:val="85"/>
        </w:numPr>
      </w:pPr>
      <w:r>
        <w:t>Possible with false facts</w:t>
      </w:r>
    </w:p>
    <w:p w:rsidR="0006533C" w:rsidRDefault="0006533C" w:rsidP="001E1887">
      <w:pPr>
        <w:pStyle w:val="ListParagraph"/>
        <w:numPr>
          <w:ilvl w:val="1"/>
          <w:numId w:val="85"/>
        </w:numPr>
      </w:pPr>
      <w:r>
        <w:t>D must show was a statement of public interest</w:t>
      </w:r>
    </w:p>
    <w:p w:rsidR="0057572E" w:rsidRDefault="0006533C" w:rsidP="001E1887">
      <w:pPr>
        <w:pStyle w:val="ListParagraph"/>
        <w:numPr>
          <w:ilvl w:val="1"/>
          <w:numId w:val="85"/>
        </w:numPr>
      </w:pPr>
      <w:r>
        <w:t>Must have been reasonable</w:t>
      </w:r>
    </w:p>
    <w:p w:rsidR="00377844" w:rsidRDefault="00377844" w:rsidP="001E1887">
      <w:pPr>
        <w:pStyle w:val="ListParagraph"/>
        <w:numPr>
          <w:ilvl w:val="2"/>
          <w:numId w:val="85"/>
        </w:numPr>
      </w:pPr>
      <w:r>
        <w:t xml:space="preserve">How serious was the allegation? </w:t>
      </w:r>
    </w:p>
    <w:p w:rsidR="00377844" w:rsidRDefault="00377844" w:rsidP="001E1887">
      <w:pPr>
        <w:pStyle w:val="ListParagraph"/>
        <w:numPr>
          <w:ilvl w:val="2"/>
          <w:numId w:val="85"/>
        </w:numPr>
      </w:pPr>
      <w:r>
        <w:t>Public importance?</w:t>
      </w:r>
    </w:p>
    <w:p w:rsidR="00377844" w:rsidRDefault="00377844" w:rsidP="001E1887">
      <w:pPr>
        <w:pStyle w:val="ListParagraph"/>
        <w:numPr>
          <w:ilvl w:val="2"/>
          <w:numId w:val="85"/>
        </w:numPr>
      </w:pPr>
      <w:r>
        <w:t>How urgent was it needed to be released?</w:t>
      </w:r>
    </w:p>
    <w:p w:rsidR="00377844" w:rsidRDefault="00377844" w:rsidP="001E1887">
      <w:pPr>
        <w:pStyle w:val="ListParagraph"/>
        <w:numPr>
          <w:ilvl w:val="2"/>
          <w:numId w:val="85"/>
        </w:numPr>
      </w:pPr>
      <w:r>
        <w:t>Status and reliability of the source</w:t>
      </w:r>
    </w:p>
    <w:p w:rsidR="00377844" w:rsidRDefault="00377844" w:rsidP="001E1887">
      <w:pPr>
        <w:pStyle w:val="ListParagraph"/>
        <w:numPr>
          <w:ilvl w:val="2"/>
          <w:numId w:val="85"/>
        </w:numPr>
      </w:pPr>
      <w:r>
        <w:t>Whether the plaintiff’s side of the story was sought and accurately reported</w:t>
      </w:r>
    </w:p>
    <w:p w:rsidR="00377844" w:rsidRDefault="00377844" w:rsidP="001E1887">
      <w:pPr>
        <w:pStyle w:val="ListParagraph"/>
        <w:numPr>
          <w:ilvl w:val="2"/>
          <w:numId w:val="85"/>
        </w:numPr>
      </w:pPr>
      <w:r>
        <w:t>Whether inclusion of the defamatory statement was justifiable</w:t>
      </w:r>
    </w:p>
    <w:p w:rsidR="00720EB0" w:rsidRDefault="00377844" w:rsidP="001E1887">
      <w:pPr>
        <w:pStyle w:val="ListParagraph"/>
        <w:numPr>
          <w:ilvl w:val="2"/>
          <w:numId w:val="85"/>
        </w:numPr>
      </w:pPr>
      <w:r>
        <w:t xml:space="preserve">Whether the defamatory statement’s public interest lay in the fact that it was made rather than its truth </w:t>
      </w:r>
    </w:p>
    <w:p w:rsidR="00720EB0" w:rsidRDefault="00720EB0" w:rsidP="00720EB0"/>
    <w:p w:rsidR="0047719F" w:rsidRDefault="0047719F" w:rsidP="0047719F">
      <w:r>
        <w:t>NOTE:</w:t>
      </w:r>
      <w:r>
        <w:rPr>
          <w:u w:val="single"/>
        </w:rPr>
        <w:t xml:space="preserve"> No cap on general damages in defamation. </w:t>
      </w:r>
      <w:proofErr w:type="gramStart"/>
      <w:r>
        <w:t>Up to jury to decide damages.</w:t>
      </w:r>
      <w:proofErr w:type="gramEnd"/>
      <w:r>
        <w:t xml:space="preserve"> </w:t>
      </w:r>
    </w:p>
    <w:p w:rsidR="0047719F" w:rsidRDefault="0047719F" w:rsidP="001E1887">
      <w:pPr>
        <w:pStyle w:val="ListParagraph"/>
        <w:numPr>
          <w:ilvl w:val="1"/>
          <w:numId w:val="85"/>
        </w:numPr>
      </w:pPr>
      <w:r>
        <w:t>Aggravated damages (above general damages) are awarded for high-handed or oppressive conduct, and with malice</w:t>
      </w:r>
    </w:p>
    <w:p w:rsidR="0047719F" w:rsidRDefault="0047719F" w:rsidP="001E1887">
      <w:pPr>
        <w:pStyle w:val="ListParagraph"/>
        <w:numPr>
          <w:ilvl w:val="1"/>
          <w:numId w:val="85"/>
        </w:numPr>
      </w:pPr>
      <w:r>
        <w:t xml:space="preserve">Punitive damages are so offensive, oppressive, and high handed that it offends the court’s sense of decency </w:t>
      </w:r>
    </w:p>
    <w:p w:rsidR="0047719F" w:rsidRPr="0047719F" w:rsidRDefault="0047719F" w:rsidP="001E1887">
      <w:pPr>
        <w:pStyle w:val="ListParagraph"/>
        <w:numPr>
          <w:ilvl w:val="1"/>
          <w:numId w:val="85"/>
        </w:numPr>
      </w:pPr>
      <w:r>
        <w:t xml:space="preserve">A prompt apology can mitigate damages. </w:t>
      </w:r>
    </w:p>
    <w:p w:rsidR="0047719F" w:rsidRDefault="0047719F" w:rsidP="00720EB0"/>
    <w:p w:rsidR="0047719F" w:rsidRDefault="0047719F" w:rsidP="00720EB0"/>
    <w:p w:rsidR="0047719F" w:rsidRPr="00F42928" w:rsidRDefault="0047719F" w:rsidP="00720EB0">
      <w:pPr>
        <w:rPr>
          <w:sz w:val="22"/>
        </w:rPr>
      </w:pPr>
    </w:p>
    <w:p w:rsidR="00720EB0" w:rsidRPr="00F42928" w:rsidRDefault="00720EB0" w:rsidP="00720EB0">
      <w:pPr>
        <w:rPr>
          <w:sz w:val="22"/>
        </w:rPr>
      </w:pPr>
      <w:r w:rsidRPr="00F42928">
        <w:rPr>
          <w:i/>
          <w:sz w:val="22"/>
        </w:rPr>
        <w:t>Slim</w:t>
      </w:r>
      <w:r w:rsidRPr="00F42928">
        <w:rPr>
          <w:sz w:val="22"/>
        </w:rPr>
        <w:t xml:space="preserve">- A housemaid worked for D, then P, then back to D. D made statement requesting return of money, then sent another note clarifying. Ruled that especially with second note, right-minded person would not think it was defamatory in nature. </w:t>
      </w:r>
    </w:p>
    <w:p w:rsidR="00720EB0" w:rsidRPr="00F42928" w:rsidRDefault="00720EB0" w:rsidP="00720EB0">
      <w:pPr>
        <w:rPr>
          <w:sz w:val="22"/>
        </w:rPr>
      </w:pPr>
    </w:p>
    <w:p w:rsidR="00720EB0" w:rsidRPr="00F42928" w:rsidRDefault="00720EB0" w:rsidP="00720EB0">
      <w:pPr>
        <w:rPr>
          <w:sz w:val="22"/>
        </w:rPr>
      </w:pPr>
      <w:bookmarkStart w:id="103" w:name="_Toc384809423"/>
      <w:proofErr w:type="spellStart"/>
      <w:r w:rsidRPr="00F42928">
        <w:rPr>
          <w:rStyle w:val="Heading3Char"/>
          <w:sz w:val="22"/>
        </w:rPr>
        <w:t>Knupper</w:t>
      </w:r>
      <w:bookmarkEnd w:id="103"/>
      <w:proofErr w:type="spellEnd"/>
      <w:r w:rsidRPr="00F42928">
        <w:rPr>
          <w:sz w:val="22"/>
        </w:rPr>
        <w:t xml:space="preserve">- P was member of Young Russia movement. D published article defaming the leader of the movement. Court ruled that article was not capable of referring to P, dismissed claim. </w:t>
      </w:r>
    </w:p>
    <w:p w:rsidR="00720EB0" w:rsidRPr="00F42928" w:rsidRDefault="00720EB0" w:rsidP="00720EB0">
      <w:pPr>
        <w:rPr>
          <w:sz w:val="22"/>
        </w:rPr>
      </w:pPr>
    </w:p>
    <w:p w:rsidR="00720EB0" w:rsidRPr="00F42928" w:rsidRDefault="00720EB0" w:rsidP="00720EB0">
      <w:pPr>
        <w:rPr>
          <w:sz w:val="22"/>
        </w:rPr>
      </w:pPr>
      <w:bookmarkStart w:id="104" w:name="_Toc384809424"/>
      <w:r w:rsidRPr="00F42928">
        <w:rPr>
          <w:rStyle w:val="Heading3Char"/>
          <w:sz w:val="22"/>
        </w:rPr>
        <w:t>Ralston</w:t>
      </w:r>
      <w:bookmarkEnd w:id="104"/>
      <w:r w:rsidRPr="00F42928">
        <w:rPr>
          <w:sz w:val="22"/>
        </w:rPr>
        <w:t xml:space="preserve">- “Sick son of a bitch” ruled defamatory, not given its plain meaning but its tone. </w:t>
      </w:r>
    </w:p>
    <w:p w:rsidR="00720EB0" w:rsidRPr="00F42928" w:rsidRDefault="00720EB0" w:rsidP="00720EB0">
      <w:pPr>
        <w:rPr>
          <w:sz w:val="22"/>
        </w:rPr>
      </w:pPr>
    </w:p>
    <w:p w:rsidR="00720EB0" w:rsidRPr="00F42928" w:rsidRDefault="00720EB0" w:rsidP="00720EB0">
      <w:pPr>
        <w:rPr>
          <w:sz w:val="22"/>
        </w:rPr>
      </w:pPr>
      <w:bookmarkStart w:id="105" w:name="_Toc384809425"/>
      <w:r w:rsidRPr="00F42928">
        <w:rPr>
          <w:rStyle w:val="Heading3Char"/>
          <w:sz w:val="22"/>
        </w:rPr>
        <w:t>Williams</w:t>
      </w:r>
      <w:bookmarkEnd w:id="105"/>
      <w:r w:rsidRPr="00F42928">
        <w:rPr>
          <w:sz w:val="22"/>
        </w:rPr>
        <w:t>- Amateur rugby player accused of “</w:t>
      </w:r>
      <w:proofErr w:type="spellStart"/>
      <w:r w:rsidRPr="00F42928">
        <w:rPr>
          <w:sz w:val="22"/>
        </w:rPr>
        <w:t>shamateurism</w:t>
      </w:r>
      <w:proofErr w:type="spellEnd"/>
      <w:r w:rsidRPr="00F42928">
        <w:rPr>
          <w:sz w:val="22"/>
        </w:rPr>
        <w:t xml:space="preserve">”. Author brought forward new evidence which justified his opinion and the claim was dismissed. </w:t>
      </w:r>
    </w:p>
    <w:p w:rsidR="00720EB0" w:rsidRPr="00F42928" w:rsidRDefault="00720EB0" w:rsidP="00720EB0">
      <w:pPr>
        <w:rPr>
          <w:sz w:val="22"/>
        </w:rPr>
      </w:pPr>
    </w:p>
    <w:p w:rsidR="00377844" w:rsidRPr="00F42928" w:rsidRDefault="00720EB0" w:rsidP="00720EB0">
      <w:pPr>
        <w:rPr>
          <w:sz w:val="22"/>
        </w:rPr>
      </w:pPr>
      <w:bookmarkStart w:id="106" w:name="_Toc384809426"/>
      <w:r w:rsidRPr="00F42928">
        <w:rPr>
          <w:rStyle w:val="Heading3Char"/>
          <w:sz w:val="22"/>
        </w:rPr>
        <w:t>Hill</w:t>
      </w:r>
      <w:bookmarkEnd w:id="106"/>
      <w:r w:rsidRPr="00F42928">
        <w:rPr>
          <w:sz w:val="22"/>
        </w:rPr>
        <w:t xml:space="preserve">- </w:t>
      </w:r>
      <w:r w:rsidR="00E474C9" w:rsidRPr="00F42928">
        <w:rPr>
          <w:sz w:val="22"/>
        </w:rPr>
        <w:t xml:space="preserve">D made public statement in theatrical fashion on steps of </w:t>
      </w:r>
      <w:proofErr w:type="spellStart"/>
      <w:r w:rsidR="00E474C9" w:rsidRPr="00F42928">
        <w:rPr>
          <w:sz w:val="22"/>
        </w:rPr>
        <w:t>Osgoode</w:t>
      </w:r>
      <w:proofErr w:type="spellEnd"/>
      <w:r w:rsidR="00E474C9" w:rsidRPr="00F42928">
        <w:rPr>
          <w:sz w:val="22"/>
        </w:rPr>
        <w:t xml:space="preserve"> Hall. The actions were above and beyond what should be allowed. Punitive damages were awarded and claim of defamation succeeded. </w:t>
      </w:r>
      <w:r w:rsidR="00377844" w:rsidRPr="00F42928">
        <w:rPr>
          <w:sz w:val="22"/>
        </w:rPr>
        <w:t xml:space="preserve"> </w:t>
      </w:r>
    </w:p>
    <w:p w:rsidR="0006533C" w:rsidRDefault="0006533C" w:rsidP="0006533C"/>
    <w:sectPr w:rsidR="0006533C" w:rsidSect="00C54FDB">
      <w:type w:val="continuous"/>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20" w:rsidRDefault="009E5E20" w:rsidP="00A0459B">
      <w:r>
        <w:separator/>
      </w:r>
    </w:p>
  </w:endnote>
  <w:endnote w:type="continuationSeparator" w:id="0">
    <w:p w:rsidR="009E5E20" w:rsidRDefault="009E5E20" w:rsidP="00A0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20" w:rsidRDefault="009E5E20" w:rsidP="00A0459B">
      <w:r>
        <w:separator/>
      </w:r>
    </w:p>
  </w:footnote>
  <w:footnote w:type="continuationSeparator" w:id="0">
    <w:p w:rsidR="009E5E20" w:rsidRDefault="009E5E20" w:rsidP="00A0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86930"/>
      <w:docPartObj>
        <w:docPartGallery w:val="Page Numbers (Top of Page)"/>
        <w:docPartUnique/>
      </w:docPartObj>
    </w:sdtPr>
    <w:sdtEndPr>
      <w:rPr>
        <w:noProof/>
      </w:rPr>
    </w:sdtEndPr>
    <w:sdtContent>
      <w:p w:rsidR="002A5385" w:rsidRDefault="002A5385">
        <w:pPr>
          <w:pStyle w:val="Header"/>
          <w:jc w:val="right"/>
        </w:pPr>
        <w:r>
          <w:fldChar w:fldCharType="begin"/>
        </w:r>
        <w:r>
          <w:instrText xml:space="preserve"> PAGE   \* MERGEFORMAT </w:instrText>
        </w:r>
        <w:r>
          <w:fldChar w:fldCharType="separate"/>
        </w:r>
        <w:r w:rsidR="008F2F13">
          <w:rPr>
            <w:noProof/>
          </w:rPr>
          <w:t>31</w:t>
        </w:r>
        <w:r>
          <w:rPr>
            <w:noProof/>
          </w:rPr>
          <w:fldChar w:fldCharType="end"/>
        </w:r>
      </w:p>
    </w:sdtContent>
  </w:sdt>
  <w:p w:rsidR="002A5385" w:rsidRDefault="002A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ACA"/>
    <w:multiLevelType w:val="hybridMultilevel"/>
    <w:tmpl w:val="66D802F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A86"/>
    <w:multiLevelType w:val="multilevel"/>
    <w:tmpl w:val="D9AC3EC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decimal"/>
      <w:lvlText w:val="%5)"/>
      <w:lvlJc w:val="left"/>
      <w:pPr>
        <w:ind w:left="1069" w:hanging="360"/>
      </w:pPr>
      <w:rPr>
        <w:rFonts w:hint="default"/>
      </w:rPr>
    </w:lvl>
    <w:lvl w:ilvl="5">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2744FE3"/>
    <w:multiLevelType w:val="hybridMultilevel"/>
    <w:tmpl w:val="EAB6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025B2"/>
    <w:multiLevelType w:val="multilevel"/>
    <w:tmpl w:val="FAF2A6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Symbol" w:hAnsi="Symbol" w:hint="default"/>
        <w:b w:val="0"/>
        <w:u w:val="none"/>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7E2CEA"/>
    <w:multiLevelType w:val="multilevel"/>
    <w:tmpl w:val="B292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D54505"/>
    <w:multiLevelType w:val="hybridMultilevel"/>
    <w:tmpl w:val="0EF8979C"/>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12EF1040"/>
    <w:multiLevelType w:val="multilevel"/>
    <w:tmpl w:val="2AE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7E4F37"/>
    <w:multiLevelType w:val="multilevel"/>
    <w:tmpl w:val="492C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F37552"/>
    <w:multiLevelType w:val="multilevel"/>
    <w:tmpl w:val="798A2E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744E3"/>
    <w:multiLevelType w:val="hybridMultilevel"/>
    <w:tmpl w:val="C11861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7C92A59"/>
    <w:multiLevelType w:val="multilevel"/>
    <w:tmpl w:val="B54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D32867"/>
    <w:multiLevelType w:val="multilevel"/>
    <w:tmpl w:val="582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981A2D"/>
    <w:multiLevelType w:val="multilevel"/>
    <w:tmpl w:val="A71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EE7710"/>
    <w:multiLevelType w:val="multilevel"/>
    <w:tmpl w:val="FD20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832100"/>
    <w:multiLevelType w:val="multilevel"/>
    <w:tmpl w:val="5A00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ECD42E4"/>
    <w:multiLevelType w:val="multilevel"/>
    <w:tmpl w:val="B3FC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DE584C"/>
    <w:multiLevelType w:val="hybridMultilevel"/>
    <w:tmpl w:val="8698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2B5921"/>
    <w:multiLevelType w:val="multilevel"/>
    <w:tmpl w:val="338E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7F3CDE"/>
    <w:multiLevelType w:val="multilevel"/>
    <w:tmpl w:val="B44A254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nsid w:val="257528D0"/>
    <w:multiLevelType w:val="multilevel"/>
    <w:tmpl w:val="FAAA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F3033D"/>
    <w:multiLevelType w:val="multilevel"/>
    <w:tmpl w:val="BF0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3869F0"/>
    <w:multiLevelType w:val="multilevel"/>
    <w:tmpl w:val="CC4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773A89"/>
    <w:multiLevelType w:val="hybridMultilevel"/>
    <w:tmpl w:val="97AC14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B010D0E"/>
    <w:multiLevelType w:val="multilevel"/>
    <w:tmpl w:val="798A2E1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nsid w:val="2C044B42"/>
    <w:multiLevelType w:val="multilevel"/>
    <w:tmpl w:val="AED2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A32A28"/>
    <w:multiLevelType w:val="hybridMultilevel"/>
    <w:tmpl w:val="C0680C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E5E007A"/>
    <w:multiLevelType w:val="hybridMultilevel"/>
    <w:tmpl w:val="A57C25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2FC715BB"/>
    <w:multiLevelType w:val="hybridMultilevel"/>
    <w:tmpl w:val="35A45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16B1A95"/>
    <w:multiLevelType w:val="hybridMultilevel"/>
    <w:tmpl w:val="FCB6897C"/>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9">
    <w:nsid w:val="32581FEB"/>
    <w:multiLevelType w:val="hybridMultilevel"/>
    <w:tmpl w:val="DEDE64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nsid w:val="333D72CA"/>
    <w:multiLevelType w:val="hybridMultilevel"/>
    <w:tmpl w:val="D38E6C68"/>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33B86094"/>
    <w:multiLevelType w:val="hybridMultilevel"/>
    <w:tmpl w:val="6BB69F6A"/>
    <w:lvl w:ilvl="0" w:tplc="3558FCB6">
      <w:start w:val="1"/>
      <w:numFmt w:val="lowerLetter"/>
      <w:lvlText w:val="%1."/>
      <w:lvlJc w:val="left"/>
      <w:pPr>
        <w:ind w:left="1080" w:hanging="360"/>
      </w:pPr>
      <w:rPr>
        <w:rFonts w:hint="default"/>
      </w:rPr>
    </w:lvl>
    <w:lvl w:ilvl="1" w:tplc="10090019">
      <w:start w:val="1"/>
      <w:numFmt w:val="lowerLetter"/>
      <w:lvlText w:val="%2."/>
      <w:lvlJc w:val="left"/>
      <w:pPr>
        <w:ind w:left="1069" w:hanging="360"/>
      </w:pPr>
    </w:lvl>
    <w:lvl w:ilvl="2" w:tplc="1009001B">
      <w:start w:val="1"/>
      <w:numFmt w:val="lowerRoman"/>
      <w:lvlText w:val="%3."/>
      <w:lvlJc w:val="right"/>
      <w:pPr>
        <w:ind w:left="2165"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35193A77"/>
    <w:multiLevelType w:val="multilevel"/>
    <w:tmpl w:val="634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76C6AC8"/>
    <w:multiLevelType w:val="multilevel"/>
    <w:tmpl w:val="B02C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625001"/>
    <w:multiLevelType w:val="hybridMultilevel"/>
    <w:tmpl w:val="01DA7D1A"/>
    <w:lvl w:ilvl="0" w:tplc="A8BEFB3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8653474"/>
    <w:multiLevelType w:val="multilevel"/>
    <w:tmpl w:val="D6E23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89275F5"/>
    <w:multiLevelType w:val="multilevel"/>
    <w:tmpl w:val="F2B013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Symbol" w:hAnsi="Symbol" w:hint="default"/>
        <w:b w:val="0"/>
        <w:u w:val="none"/>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AC60D6B"/>
    <w:multiLevelType w:val="multilevel"/>
    <w:tmpl w:val="FAF2A6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Symbol" w:hAnsi="Symbol" w:hint="default"/>
        <w:b w:val="0"/>
        <w:u w:val="none"/>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C572166"/>
    <w:multiLevelType w:val="hybridMultilevel"/>
    <w:tmpl w:val="3790F3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E045AB7"/>
    <w:multiLevelType w:val="hybridMultilevel"/>
    <w:tmpl w:val="6116E0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3E1E47F5"/>
    <w:multiLevelType w:val="hybridMultilevel"/>
    <w:tmpl w:val="E2A690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40BC1AD9"/>
    <w:multiLevelType w:val="hybridMultilevel"/>
    <w:tmpl w:val="FA30B0E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424F0562"/>
    <w:multiLevelType w:val="multilevel"/>
    <w:tmpl w:val="817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8C624C8"/>
    <w:multiLevelType w:val="multilevel"/>
    <w:tmpl w:val="A32C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8DB46DC"/>
    <w:multiLevelType w:val="multilevel"/>
    <w:tmpl w:val="6C5C6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A723185"/>
    <w:multiLevelType w:val="hybridMultilevel"/>
    <w:tmpl w:val="30F0D130"/>
    <w:lvl w:ilvl="0" w:tplc="3168B924">
      <w:start w:val="1"/>
      <w:numFmt w:val="decimal"/>
      <w:lvlText w:val="%1)"/>
      <w:lvlJc w:val="left"/>
      <w:pPr>
        <w:ind w:left="1800" w:hanging="360"/>
      </w:pPr>
      <w:rPr>
        <w:rFonts w:hint="default"/>
        <w:b w:val="0"/>
        <w:u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nsid w:val="4A834950"/>
    <w:multiLevelType w:val="multilevel"/>
    <w:tmpl w:val="ABBA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B25115A"/>
    <w:multiLevelType w:val="hybridMultilevel"/>
    <w:tmpl w:val="AE78C24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8">
    <w:nsid w:val="4CFE6525"/>
    <w:multiLevelType w:val="hybridMultilevel"/>
    <w:tmpl w:val="9F04F2F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D765EF3"/>
    <w:multiLevelType w:val="multilevel"/>
    <w:tmpl w:val="D636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DC37C26"/>
    <w:multiLevelType w:val="hybridMultilevel"/>
    <w:tmpl w:val="C9EE459A"/>
    <w:lvl w:ilvl="0" w:tplc="10090011">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1">
    <w:nsid w:val="4DD814AE"/>
    <w:multiLevelType w:val="hybridMultilevel"/>
    <w:tmpl w:val="5546BE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53BE75C7"/>
    <w:multiLevelType w:val="multilevel"/>
    <w:tmpl w:val="5C7A22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41F6940"/>
    <w:multiLevelType w:val="multilevel"/>
    <w:tmpl w:val="279C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5113554"/>
    <w:multiLevelType w:val="hybridMultilevel"/>
    <w:tmpl w:val="D95C33A0"/>
    <w:lvl w:ilvl="0" w:tplc="39CC9FD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5D5262C"/>
    <w:multiLevelType w:val="multilevel"/>
    <w:tmpl w:val="64A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83B070E"/>
    <w:multiLevelType w:val="multilevel"/>
    <w:tmpl w:val="A35C7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B4F2D0E"/>
    <w:multiLevelType w:val="multilevel"/>
    <w:tmpl w:val="798A2E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nsid w:val="5B6F7FA3"/>
    <w:multiLevelType w:val="multilevel"/>
    <w:tmpl w:val="EEE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C75369E"/>
    <w:multiLevelType w:val="multilevel"/>
    <w:tmpl w:val="281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D2F0C54"/>
    <w:multiLevelType w:val="multilevel"/>
    <w:tmpl w:val="4452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DC47DD0"/>
    <w:multiLevelType w:val="multilevel"/>
    <w:tmpl w:val="F63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E860D18"/>
    <w:multiLevelType w:val="multilevel"/>
    <w:tmpl w:val="09C6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F586EA3"/>
    <w:multiLevelType w:val="multilevel"/>
    <w:tmpl w:val="83FA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006202E"/>
    <w:multiLevelType w:val="hybridMultilevel"/>
    <w:tmpl w:val="F620E9A6"/>
    <w:lvl w:ilvl="0" w:tplc="521EB0F4">
      <w:start w:val="1"/>
      <w:numFmt w:val="lowerRoman"/>
      <w:lvlText w:val="%1."/>
      <w:lvlJc w:val="left"/>
      <w:pPr>
        <w:ind w:left="2520" w:hanging="720"/>
      </w:pPr>
      <w:rPr>
        <w:rFonts w:hint="default"/>
      </w:rPr>
    </w:lvl>
    <w:lvl w:ilvl="1" w:tplc="10090019">
      <w:start w:val="1"/>
      <w:numFmt w:val="lowerLetter"/>
      <w:lvlText w:val="%2."/>
      <w:lvlJc w:val="left"/>
      <w:pPr>
        <w:ind w:left="1069"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5">
    <w:nsid w:val="614D1DBE"/>
    <w:multiLevelType w:val="multilevel"/>
    <w:tmpl w:val="7DDC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20E0A3D"/>
    <w:multiLevelType w:val="hybridMultilevel"/>
    <w:tmpl w:val="CECAA41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62621411"/>
    <w:multiLevelType w:val="multilevel"/>
    <w:tmpl w:val="1D9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69D556E"/>
    <w:multiLevelType w:val="multilevel"/>
    <w:tmpl w:val="2488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79503D4"/>
    <w:multiLevelType w:val="multilevel"/>
    <w:tmpl w:val="0860A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8C053A5"/>
    <w:multiLevelType w:val="multilevel"/>
    <w:tmpl w:val="4D5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A6C7A7F"/>
    <w:multiLevelType w:val="multilevel"/>
    <w:tmpl w:val="AC6AF30C"/>
    <w:lvl w:ilvl="0">
      <w:start w:val="1"/>
      <w:numFmt w:val="decimal"/>
      <w:lvlText w:val="%1."/>
      <w:lvlJc w:val="left"/>
      <w:pPr>
        <w:tabs>
          <w:tab w:val="num" w:pos="175"/>
        </w:tabs>
        <w:ind w:left="175" w:hanging="360"/>
      </w:pPr>
    </w:lvl>
    <w:lvl w:ilvl="1">
      <w:start w:val="1"/>
      <w:numFmt w:val="bullet"/>
      <w:lvlText w:val="o"/>
      <w:lvlJc w:val="left"/>
      <w:pPr>
        <w:tabs>
          <w:tab w:val="num" w:pos="895"/>
        </w:tabs>
        <w:ind w:left="895" w:hanging="360"/>
      </w:pPr>
      <w:rPr>
        <w:rFonts w:ascii="Courier New" w:hAnsi="Courier New" w:hint="default"/>
        <w:sz w:val="20"/>
      </w:rPr>
    </w:lvl>
    <w:lvl w:ilvl="2">
      <w:start w:val="1"/>
      <w:numFmt w:val="bullet"/>
      <w:lvlText w:val=""/>
      <w:lvlJc w:val="left"/>
      <w:pPr>
        <w:tabs>
          <w:tab w:val="num" w:pos="1615"/>
        </w:tabs>
        <w:ind w:left="1615" w:hanging="360"/>
      </w:pPr>
      <w:rPr>
        <w:rFonts w:ascii="Symbol" w:hAnsi="Symbol" w:hint="default"/>
        <w:sz w:val="20"/>
      </w:rPr>
    </w:lvl>
    <w:lvl w:ilvl="3">
      <w:start w:val="1"/>
      <w:numFmt w:val="bullet"/>
      <w:lvlText w:val=""/>
      <w:lvlJc w:val="left"/>
      <w:pPr>
        <w:tabs>
          <w:tab w:val="num" w:pos="2335"/>
        </w:tabs>
        <w:ind w:left="2335" w:hanging="360"/>
      </w:pPr>
      <w:rPr>
        <w:rFonts w:ascii="Wingdings" w:hAnsi="Wingdings" w:hint="default"/>
        <w:sz w:val="20"/>
      </w:rPr>
    </w:lvl>
    <w:lvl w:ilvl="4" w:tentative="1">
      <w:start w:val="1"/>
      <w:numFmt w:val="decimal"/>
      <w:lvlText w:val="%5."/>
      <w:lvlJc w:val="left"/>
      <w:pPr>
        <w:tabs>
          <w:tab w:val="num" w:pos="3055"/>
        </w:tabs>
        <w:ind w:left="3055" w:hanging="360"/>
      </w:pPr>
    </w:lvl>
    <w:lvl w:ilvl="5" w:tentative="1">
      <w:start w:val="1"/>
      <w:numFmt w:val="decimal"/>
      <w:lvlText w:val="%6."/>
      <w:lvlJc w:val="left"/>
      <w:pPr>
        <w:tabs>
          <w:tab w:val="num" w:pos="3775"/>
        </w:tabs>
        <w:ind w:left="3775" w:hanging="360"/>
      </w:pPr>
    </w:lvl>
    <w:lvl w:ilvl="6" w:tentative="1">
      <w:start w:val="1"/>
      <w:numFmt w:val="decimal"/>
      <w:lvlText w:val="%7."/>
      <w:lvlJc w:val="left"/>
      <w:pPr>
        <w:tabs>
          <w:tab w:val="num" w:pos="4495"/>
        </w:tabs>
        <w:ind w:left="4495" w:hanging="360"/>
      </w:pPr>
    </w:lvl>
    <w:lvl w:ilvl="7" w:tentative="1">
      <w:start w:val="1"/>
      <w:numFmt w:val="decimal"/>
      <w:lvlText w:val="%8."/>
      <w:lvlJc w:val="left"/>
      <w:pPr>
        <w:tabs>
          <w:tab w:val="num" w:pos="5215"/>
        </w:tabs>
        <w:ind w:left="5215" w:hanging="360"/>
      </w:pPr>
    </w:lvl>
    <w:lvl w:ilvl="8" w:tentative="1">
      <w:start w:val="1"/>
      <w:numFmt w:val="decimal"/>
      <w:lvlText w:val="%9."/>
      <w:lvlJc w:val="left"/>
      <w:pPr>
        <w:tabs>
          <w:tab w:val="num" w:pos="5935"/>
        </w:tabs>
        <w:ind w:left="5935" w:hanging="360"/>
      </w:pPr>
    </w:lvl>
  </w:abstractNum>
  <w:abstractNum w:abstractNumId="72">
    <w:nsid w:val="6AE80C97"/>
    <w:multiLevelType w:val="multilevel"/>
    <w:tmpl w:val="46A2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FA1E6D"/>
    <w:multiLevelType w:val="multilevel"/>
    <w:tmpl w:val="C3C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57F5ED9"/>
    <w:multiLevelType w:val="multilevel"/>
    <w:tmpl w:val="4A5C19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ind w:left="2880" w:hanging="360"/>
      </w:pPr>
      <w:rPr>
        <w:rFonts w:ascii="Symbol" w:hAnsi="Symbol" w:hint="default"/>
        <w:b w:val="0"/>
        <w:u w:val="none"/>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5C838CE"/>
    <w:multiLevelType w:val="hybridMultilevel"/>
    <w:tmpl w:val="C4D84764"/>
    <w:lvl w:ilvl="0" w:tplc="10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6">
    <w:nsid w:val="77AE205E"/>
    <w:multiLevelType w:val="multilevel"/>
    <w:tmpl w:val="F2B4A4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7">
    <w:nsid w:val="77AE2214"/>
    <w:multiLevelType w:val="multilevel"/>
    <w:tmpl w:val="FED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8B57B64"/>
    <w:multiLevelType w:val="multilevel"/>
    <w:tmpl w:val="03C2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E2768D8"/>
    <w:multiLevelType w:val="hybridMultilevel"/>
    <w:tmpl w:val="08643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2C1F5F"/>
    <w:multiLevelType w:val="multilevel"/>
    <w:tmpl w:val="8714B1A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lowerRoman"/>
      <w:lvlText w:val="(%5)"/>
      <w:lvlJc w:val="left"/>
      <w:pPr>
        <w:ind w:left="3600" w:hanging="72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nsid w:val="7E5E3296"/>
    <w:multiLevelType w:val="hybridMultilevel"/>
    <w:tmpl w:val="115691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7E62512C"/>
    <w:multiLevelType w:val="multilevel"/>
    <w:tmpl w:val="B644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2"/>
  </w:num>
  <w:num w:numId="3">
    <w:abstractNumId w:val="71"/>
    <w:lvlOverride w:ilvl="0">
      <w:lvl w:ilvl="0">
        <w:numFmt w:val="bullet"/>
        <w:lvlText w:val=""/>
        <w:lvlJc w:val="left"/>
        <w:pPr>
          <w:tabs>
            <w:tab w:val="num" w:pos="9251"/>
          </w:tabs>
          <w:ind w:left="9251" w:hanging="360"/>
        </w:pPr>
        <w:rPr>
          <w:rFonts w:ascii="Symbol" w:hAnsi="Symbol" w:hint="default"/>
          <w:sz w:val="20"/>
        </w:rPr>
      </w:lvl>
    </w:lvlOverride>
  </w:num>
  <w:num w:numId="4">
    <w:abstractNumId w:val="57"/>
  </w:num>
  <w:num w:numId="5">
    <w:abstractNumId w:val="31"/>
  </w:num>
  <w:num w:numId="6">
    <w:abstractNumId w:val="64"/>
  </w:num>
  <w:num w:numId="7">
    <w:abstractNumId w:val="75"/>
  </w:num>
  <w:num w:numId="8">
    <w:abstractNumId w:val="9"/>
  </w:num>
  <w:num w:numId="9">
    <w:abstractNumId w:val="51"/>
  </w:num>
  <w:num w:numId="10">
    <w:abstractNumId w:val="22"/>
  </w:num>
  <w:num w:numId="11">
    <w:abstractNumId w:val="8"/>
  </w:num>
  <w:num w:numId="12">
    <w:abstractNumId w:val="1"/>
  </w:num>
  <w:num w:numId="13">
    <w:abstractNumId w:val="23"/>
  </w:num>
  <w:num w:numId="14">
    <w:abstractNumId w:val="39"/>
  </w:num>
  <w:num w:numId="15">
    <w:abstractNumId w:val="7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6">
    <w:abstractNumId w:val="29"/>
  </w:num>
  <w:num w:numId="17">
    <w:abstractNumId w:val="25"/>
  </w:num>
  <w:num w:numId="18">
    <w:abstractNumId w:val="79"/>
  </w:num>
  <w:num w:numId="19">
    <w:abstractNumId w:val="26"/>
  </w:num>
  <w:num w:numId="20">
    <w:abstractNumId w:val="80"/>
  </w:num>
  <w:num w:numId="21">
    <w:abstractNumId w:val="40"/>
  </w:num>
  <w:num w:numId="22">
    <w:abstractNumId w:val="38"/>
  </w:num>
  <w:num w:numId="23">
    <w:abstractNumId w:val="81"/>
  </w:num>
  <w:num w:numId="24">
    <w:abstractNumId w:val="27"/>
  </w:num>
  <w:num w:numId="25">
    <w:abstractNumId w:val="62"/>
  </w:num>
  <w:num w:numId="26">
    <w:abstractNumId w:val="14"/>
  </w:num>
  <w:num w:numId="27">
    <w:abstractNumId w:val="55"/>
  </w:num>
  <w:num w:numId="28">
    <w:abstractNumId w:val="49"/>
  </w:num>
  <w:num w:numId="29">
    <w:abstractNumId w:val="15"/>
  </w:num>
  <w:num w:numId="30">
    <w:abstractNumId w:val="53"/>
  </w:num>
  <w:num w:numId="31">
    <w:abstractNumId w:val="35"/>
  </w:num>
  <w:num w:numId="32">
    <w:abstractNumId w:val="18"/>
  </w:num>
  <w:num w:numId="33">
    <w:abstractNumId w:val="33"/>
    <w:lvlOverride w:ilvl="0">
      <w:startOverride w:val="1"/>
    </w:lvlOverride>
  </w:num>
  <w:num w:numId="34">
    <w:abstractNumId w:val="19"/>
    <w:lvlOverride w:ilvl="0">
      <w:startOverride w:val="2"/>
    </w:lvlOverride>
  </w:num>
  <w:num w:numId="35">
    <w:abstractNumId w:val="24"/>
    <w:lvlOverride w:ilvl="0">
      <w:startOverride w:val="3"/>
    </w:lvlOverride>
  </w:num>
  <w:num w:numId="36">
    <w:abstractNumId w:val="72"/>
    <w:lvlOverride w:ilvl="0">
      <w:startOverride w:val="4"/>
    </w:lvlOverride>
  </w:num>
  <w:num w:numId="37">
    <w:abstractNumId w:val="17"/>
    <w:lvlOverride w:ilvl="0">
      <w:startOverride w:val="5"/>
    </w:lvlOverride>
  </w:num>
  <w:num w:numId="38">
    <w:abstractNumId w:val="41"/>
  </w:num>
  <w:num w:numId="39">
    <w:abstractNumId w:val="67"/>
  </w:num>
  <w:num w:numId="40">
    <w:abstractNumId w:val="56"/>
  </w:num>
  <w:num w:numId="41">
    <w:abstractNumId w:val="7"/>
  </w:num>
  <w:num w:numId="42">
    <w:abstractNumId w:val="60"/>
  </w:num>
  <w:num w:numId="43">
    <w:abstractNumId w:val="44"/>
  </w:num>
  <w:num w:numId="44">
    <w:abstractNumId w:val="76"/>
  </w:num>
  <w:num w:numId="45">
    <w:abstractNumId w:val="68"/>
  </w:num>
  <w:num w:numId="46">
    <w:abstractNumId w:val="13"/>
  </w:num>
  <w:num w:numId="47">
    <w:abstractNumId w:val="70"/>
  </w:num>
  <w:num w:numId="48">
    <w:abstractNumId w:val="73"/>
  </w:num>
  <w:num w:numId="49">
    <w:abstractNumId w:val="82"/>
  </w:num>
  <w:num w:numId="50">
    <w:abstractNumId w:val="4"/>
  </w:num>
  <w:num w:numId="51">
    <w:abstractNumId w:val="21"/>
  </w:num>
  <w:num w:numId="52">
    <w:abstractNumId w:val="78"/>
  </w:num>
  <w:num w:numId="53">
    <w:abstractNumId w:val="11"/>
  </w:num>
  <w:num w:numId="54">
    <w:abstractNumId w:val="42"/>
  </w:num>
  <w:num w:numId="55">
    <w:abstractNumId w:val="59"/>
  </w:num>
  <w:num w:numId="56">
    <w:abstractNumId w:val="63"/>
  </w:num>
  <w:num w:numId="57">
    <w:abstractNumId w:val="52"/>
  </w:num>
  <w:num w:numId="58">
    <w:abstractNumId w:val="52"/>
    <w:lvlOverride w:ilvl="1">
      <w:startOverride w:val="1"/>
    </w:lvlOverride>
  </w:num>
  <w:num w:numId="59">
    <w:abstractNumId w:val="52"/>
    <w:lvlOverride w:ilvl="1">
      <w:startOverride w:val="2"/>
    </w:lvlOverride>
  </w:num>
  <w:num w:numId="60">
    <w:abstractNumId w:val="52"/>
    <w:lvlOverride w:ilvl="1">
      <w:startOverride w:val="3"/>
    </w:lvlOverride>
  </w:num>
  <w:num w:numId="61">
    <w:abstractNumId w:val="46"/>
  </w:num>
  <w:num w:numId="62">
    <w:abstractNumId w:val="61"/>
  </w:num>
  <w:num w:numId="63">
    <w:abstractNumId w:val="10"/>
  </w:num>
  <w:num w:numId="64">
    <w:abstractNumId w:val="12"/>
  </w:num>
  <w:num w:numId="65">
    <w:abstractNumId w:val="6"/>
  </w:num>
  <w:num w:numId="66">
    <w:abstractNumId w:val="32"/>
  </w:num>
  <w:num w:numId="67">
    <w:abstractNumId w:val="0"/>
  </w:num>
  <w:num w:numId="68">
    <w:abstractNumId w:val="65"/>
  </w:num>
  <w:num w:numId="69">
    <w:abstractNumId w:val="43"/>
  </w:num>
  <w:num w:numId="70">
    <w:abstractNumId w:val="69"/>
  </w:num>
  <w:num w:numId="71">
    <w:abstractNumId w:val="20"/>
  </w:num>
  <w:num w:numId="72">
    <w:abstractNumId w:val="58"/>
  </w:num>
  <w:num w:numId="73">
    <w:abstractNumId w:val="3"/>
  </w:num>
  <w:num w:numId="74">
    <w:abstractNumId w:val="77"/>
  </w:num>
  <w:num w:numId="75">
    <w:abstractNumId w:val="16"/>
  </w:num>
  <w:num w:numId="76">
    <w:abstractNumId w:val="45"/>
  </w:num>
  <w:num w:numId="77">
    <w:abstractNumId w:val="30"/>
  </w:num>
  <w:num w:numId="78">
    <w:abstractNumId w:val="5"/>
  </w:num>
  <w:num w:numId="79">
    <w:abstractNumId w:val="50"/>
  </w:num>
  <w:num w:numId="80">
    <w:abstractNumId w:val="34"/>
  </w:num>
  <w:num w:numId="81">
    <w:abstractNumId w:val="28"/>
  </w:num>
  <w:num w:numId="82">
    <w:abstractNumId w:val="47"/>
  </w:num>
  <w:num w:numId="83">
    <w:abstractNumId w:val="37"/>
  </w:num>
  <w:num w:numId="84">
    <w:abstractNumId w:val="74"/>
  </w:num>
  <w:num w:numId="85">
    <w:abstractNumId w:val="36"/>
  </w:num>
  <w:num w:numId="86">
    <w:abstractNumId w:val="66"/>
  </w:num>
  <w:num w:numId="87">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B0"/>
    <w:rsid w:val="00005532"/>
    <w:rsid w:val="00010458"/>
    <w:rsid w:val="00010D80"/>
    <w:rsid w:val="00011D6A"/>
    <w:rsid w:val="00017C9F"/>
    <w:rsid w:val="00024241"/>
    <w:rsid w:val="0002669E"/>
    <w:rsid w:val="00035EC3"/>
    <w:rsid w:val="000378C2"/>
    <w:rsid w:val="000510E7"/>
    <w:rsid w:val="00054139"/>
    <w:rsid w:val="000572F9"/>
    <w:rsid w:val="000636DA"/>
    <w:rsid w:val="0006533C"/>
    <w:rsid w:val="000702FB"/>
    <w:rsid w:val="00070FFE"/>
    <w:rsid w:val="000801CF"/>
    <w:rsid w:val="00084CE5"/>
    <w:rsid w:val="00093807"/>
    <w:rsid w:val="00096ACE"/>
    <w:rsid w:val="00097E53"/>
    <w:rsid w:val="000A1B65"/>
    <w:rsid w:val="000A2FD2"/>
    <w:rsid w:val="000A69EA"/>
    <w:rsid w:val="000C2DB0"/>
    <w:rsid w:val="000C405E"/>
    <w:rsid w:val="000C7CFB"/>
    <w:rsid w:val="000C7DFC"/>
    <w:rsid w:val="000D0E96"/>
    <w:rsid w:val="000D320B"/>
    <w:rsid w:val="000D3885"/>
    <w:rsid w:val="000D5CC8"/>
    <w:rsid w:val="000D7C09"/>
    <w:rsid w:val="000E0CA2"/>
    <w:rsid w:val="000F5BE9"/>
    <w:rsid w:val="00100646"/>
    <w:rsid w:val="00106255"/>
    <w:rsid w:val="00111D2F"/>
    <w:rsid w:val="00116C87"/>
    <w:rsid w:val="00117C3B"/>
    <w:rsid w:val="00124262"/>
    <w:rsid w:val="00130DE1"/>
    <w:rsid w:val="00135617"/>
    <w:rsid w:val="001365E5"/>
    <w:rsid w:val="00144578"/>
    <w:rsid w:val="00151460"/>
    <w:rsid w:val="001643CC"/>
    <w:rsid w:val="0016509F"/>
    <w:rsid w:val="00165439"/>
    <w:rsid w:val="00171969"/>
    <w:rsid w:val="00173D1D"/>
    <w:rsid w:val="001818E9"/>
    <w:rsid w:val="00183C0E"/>
    <w:rsid w:val="00186F42"/>
    <w:rsid w:val="00192CA0"/>
    <w:rsid w:val="001936EE"/>
    <w:rsid w:val="001938A2"/>
    <w:rsid w:val="00193B15"/>
    <w:rsid w:val="001952EF"/>
    <w:rsid w:val="001A1772"/>
    <w:rsid w:val="001A1FB7"/>
    <w:rsid w:val="001A2A88"/>
    <w:rsid w:val="001A3E2A"/>
    <w:rsid w:val="001B5021"/>
    <w:rsid w:val="001B5492"/>
    <w:rsid w:val="001B5DC6"/>
    <w:rsid w:val="001C0AB6"/>
    <w:rsid w:val="001C219A"/>
    <w:rsid w:val="001D6E15"/>
    <w:rsid w:val="001E1887"/>
    <w:rsid w:val="001E548F"/>
    <w:rsid w:val="001F3B68"/>
    <w:rsid w:val="001F4CC3"/>
    <w:rsid w:val="001F5113"/>
    <w:rsid w:val="00201566"/>
    <w:rsid w:val="0020312C"/>
    <w:rsid w:val="00222BE9"/>
    <w:rsid w:val="002316D3"/>
    <w:rsid w:val="00236DF5"/>
    <w:rsid w:val="002430D0"/>
    <w:rsid w:val="00243133"/>
    <w:rsid w:val="002435BE"/>
    <w:rsid w:val="00250DF7"/>
    <w:rsid w:val="0025413E"/>
    <w:rsid w:val="002556FF"/>
    <w:rsid w:val="002675A5"/>
    <w:rsid w:val="00271B17"/>
    <w:rsid w:val="00272855"/>
    <w:rsid w:val="00277111"/>
    <w:rsid w:val="00286105"/>
    <w:rsid w:val="00290EC8"/>
    <w:rsid w:val="00292281"/>
    <w:rsid w:val="00297E2B"/>
    <w:rsid w:val="002A5385"/>
    <w:rsid w:val="002A64CD"/>
    <w:rsid w:val="002B1BA9"/>
    <w:rsid w:val="002B27E0"/>
    <w:rsid w:val="002B2DA6"/>
    <w:rsid w:val="002B63BB"/>
    <w:rsid w:val="002B6705"/>
    <w:rsid w:val="002C0EE9"/>
    <w:rsid w:val="002C10EC"/>
    <w:rsid w:val="002C1F06"/>
    <w:rsid w:val="002C314C"/>
    <w:rsid w:val="002C5A39"/>
    <w:rsid w:val="002D66A9"/>
    <w:rsid w:val="002E0475"/>
    <w:rsid w:val="002E566C"/>
    <w:rsid w:val="002E7E65"/>
    <w:rsid w:val="002F1BE7"/>
    <w:rsid w:val="002F4637"/>
    <w:rsid w:val="00301D38"/>
    <w:rsid w:val="00311A9D"/>
    <w:rsid w:val="00315009"/>
    <w:rsid w:val="003166B3"/>
    <w:rsid w:val="00321351"/>
    <w:rsid w:val="00322462"/>
    <w:rsid w:val="0032302A"/>
    <w:rsid w:val="00324D46"/>
    <w:rsid w:val="00330979"/>
    <w:rsid w:val="00330EC6"/>
    <w:rsid w:val="00331245"/>
    <w:rsid w:val="00337285"/>
    <w:rsid w:val="0034740F"/>
    <w:rsid w:val="00352FD5"/>
    <w:rsid w:val="00354620"/>
    <w:rsid w:val="0035650D"/>
    <w:rsid w:val="00360F89"/>
    <w:rsid w:val="003611F9"/>
    <w:rsid w:val="003632EC"/>
    <w:rsid w:val="00363406"/>
    <w:rsid w:val="00365C92"/>
    <w:rsid w:val="00372FCB"/>
    <w:rsid w:val="003744EA"/>
    <w:rsid w:val="00375F1F"/>
    <w:rsid w:val="00377844"/>
    <w:rsid w:val="00382184"/>
    <w:rsid w:val="0038438F"/>
    <w:rsid w:val="00385908"/>
    <w:rsid w:val="0038736C"/>
    <w:rsid w:val="00392873"/>
    <w:rsid w:val="00393D67"/>
    <w:rsid w:val="003B4A49"/>
    <w:rsid w:val="003B7245"/>
    <w:rsid w:val="003D1580"/>
    <w:rsid w:val="003D16ED"/>
    <w:rsid w:val="003E2855"/>
    <w:rsid w:val="003F38E9"/>
    <w:rsid w:val="00402722"/>
    <w:rsid w:val="0040358C"/>
    <w:rsid w:val="00421841"/>
    <w:rsid w:val="0042515B"/>
    <w:rsid w:val="004259BD"/>
    <w:rsid w:val="00431846"/>
    <w:rsid w:val="004378DD"/>
    <w:rsid w:val="00440123"/>
    <w:rsid w:val="004467F4"/>
    <w:rsid w:val="00453988"/>
    <w:rsid w:val="0045570E"/>
    <w:rsid w:val="00462F5B"/>
    <w:rsid w:val="00474C40"/>
    <w:rsid w:val="0047719F"/>
    <w:rsid w:val="00492B07"/>
    <w:rsid w:val="00496F6B"/>
    <w:rsid w:val="004A35A2"/>
    <w:rsid w:val="004B6499"/>
    <w:rsid w:val="004C0264"/>
    <w:rsid w:val="004C7CDD"/>
    <w:rsid w:val="004D1743"/>
    <w:rsid w:val="004D28A6"/>
    <w:rsid w:val="00505106"/>
    <w:rsid w:val="00507843"/>
    <w:rsid w:val="00507D1A"/>
    <w:rsid w:val="00515BBF"/>
    <w:rsid w:val="00517213"/>
    <w:rsid w:val="0052180E"/>
    <w:rsid w:val="00522C07"/>
    <w:rsid w:val="00523763"/>
    <w:rsid w:val="00525825"/>
    <w:rsid w:val="00531DE0"/>
    <w:rsid w:val="005324EE"/>
    <w:rsid w:val="00533510"/>
    <w:rsid w:val="00534F7E"/>
    <w:rsid w:val="00542809"/>
    <w:rsid w:val="00546818"/>
    <w:rsid w:val="00550137"/>
    <w:rsid w:val="005523A0"/>
    <w:rsid w:val="005525F3"/>
    <w:rsid w:val="005547E1"/>
    <w:rsid w:val="005604DB"/>
    <w:rsid w:val="00562D91"/>
    <w:rsid w:val="005678E7"/>
    <w:rsid w:val="00571F79"/>
    <w:rsid w:val="0057572E"/>
    <w:rsid w:val="00577F31"/>
    <w:rsid w:val="00584C3A"/>
    <w:rsid w:val="005866EC"/>
    <w:rsid w:val="00587C51"/>
    <w:rsid w:val="005927A8"/>
    <w:rsid w:val="005A0ACF"/>
    <w:rsid w:val="005A490B"/>
    <w:rsid w:val="005B2B26"/>
    <w:rsid w:val="005B4AAD"/>
    <w:rsid w:val="005B5B73"/>
    <w:rsid w:val="005C0732"/>
    <w:rsid w:val="005D0324"/>
    <w:rsid w:val="005D08E5"/>
    <w:rsid w:val="005D0E5D"/>
    <w:rsid w:val="005D280C"/>
    <w:rsid w:val="005D7047"/>
    <w:rsid w:val="005E1E33"/>
    <w:rsid w:val="005F04AE"/>
    <w:rsid w:val="005F638B"/>
    <w:rsid w:val="005F73C6"/>
    <w:rsid w:val="00604035"/>
    <w:rsid w:val="00616F25"/>
    <w:rsid w:val="00621498"/>
    <w:rsid w:val="00624255"/>
    <w:rsid w:val="006265E6"/>
    <w:rsid w:val="0063206E"/>
    <w:rsid w:val="006434C9"/>
    <w:rsid w:val="00655DFE"/>
    <w:rsid w:val="00656ABD"/>
    <w:rsid w:val="006577D3"/>
    <w:rsid w:val="00665944"/>
    <w:rsid w:val="00666ADF"/>
    <w:rsid w:val="0067188C"/>
    <w:rsid w:val="006720FC"/>
    <w:rsid w:val="00672F7F"/>
    <w:rsid w:val="00675552"/>
    <w:rsid w:val="006770FA"/>
    <w:rsid w:val="0068297C"/>
    <w:rsid w:val="00685C28"/>
    <w:rsid w:val="00687613"/>
    <w:rsid w:val="006912CD"/>
    <w:rsid w:val="006918DF"/>
    <w:rsid w:val="00692B1B"/>
    <w:rsid w:val="006B05F3"/>
    <w:rsid w:val="006C30AA"/>
    <w:rsid w:val="006C582B"/>
    <w:rsid w:val="006C5916"/>
    <w:rsid w:val="006C6080"/>
    <w:rsid w:val="006C747D"/>
    <w:rsid w:val="006D486F"/>
    <w:rsid w:val="006D57DD"/>
    <w:rsid w:val="006D5F81"/>
    <w:rsid w:val="006E1FDD"/>
    <w:rsid w:val="006F3F2C"/>
    <w:rsid w:val="006F410E"/>
    <w:rsid w:val="006F41A1"/>
    <w:rsid w:val="00703AD1"/>
    <w:rsid w:val="007069BF"/>
    <w:rsid w:val="007104CA"/>
    <w:rsid w:val="007153C3"/>
    <w:rsid w:val="00720EB0"/>
    <w:rsid w:val="00723977"/>
    <w:rsid w:val="00723A39"/>
    <w:rsid w:val="007263AA"/>
    <w:rsid w:val="0073088A"/>
    <w:rsid w:val="00732466"/>
    <w:rsid w:val="00734833"/>
    <w:rsid w:val="007712EE"/>
    <w:rsid w:val="00780AB5"/>
    <w:rsid w:val="0078160A"/>
    <w:rsid w:val="00784863"/>
    <w:rsid w:val="007A3B7F"/>
    <w:rsid w:val="007A4EEB"/>
    <w:rsid w:val="007B63AB"/>
    <w:rsid w:val="007C037F"/>
    <w:rsid w:val="007C0F5D"/>
    <w:rsid w:val="007C588C"/>
    <w:rsid w:val="007C64FE"/>
    <w:rsid w:val="007D3783"/>
    <w:rsid w:val="007E381E"/>
    <w:rsid w:val="007F02E5"/>
    <w:rsid w:val="007F696F"/>
    <w:rsid w:val="00800F62"/>
    <w:rsid w:val="00800F70"/>
    <w:rsid w:val="0081241A"/>
    <w:rsid w:val="00841893"/>
    <w:rsid w:val="008419CD"/>
    <w:rsid w:val="00842E53"/>
    <w:rsid w:val="00843F99"/>
    <w:rsid w:val="00854FDF"/>
    <w:rsid w:val="00860A99"/>
    <w:rsid w:val="00864C33"/>
    <w:rsid w:val="008675A3"/>
    <w:rsid w:val="00874AC4"/>
    <w:rsid w:val="00885295"/>
    <w:rsid w:val="008A153D"/>
    <w:rsid w:val="008A50E7"/>
    <w:rsid w:val="008A7294"/>
    <w:rsid w:val="008B2A3E"/>
    <w:rsid w:val="008B60EE"/>
    <w:rsid w:val="008C003A"/>
    <w:rsid w:val="008C35F8"/>
    <w:rsid w:val="008C6F4A"/>
    <w:rsid w:val="008C7C38"/>
    <w:rsid w:val="008D2BCB"/>
    <w:rsid w:val="008E7080"/>
    <w:rsid w:val="008F2F13"/>
    <w:rsid w:val="008F3485"/>
    <w:rsid w:val="008F3C53"/>
    <w:rsid w:val="008F3DB5"/>
    <w:rsid w:val="008F5A94"/>
    <w:rsid w:val="008F63FE"/>
    <w:rsid w:val="00907799"/>
    <w:rsid w:val="00913F08"/>
    <w:rsid w:val="0091497D"/>
    <w:rsid w:val="00927B80"/>
    <w:rsid w:val="009318E3"/>
    <w:rsid w:val="009343F8"/>
    <w:rsid w:val="00935037"/>
    <w:rsid w:val="009377DA"/>
    <w:rsid w:val="00957B47"/>
    <w:rsid w:val="00963279"/>
    <w:rsid w:val="0096579E"/>
    <w:rsid w:val="00971292"/>
    <w:rsid w:val="009730D3"/>
    <w:rsid w:val="00975BDB"/>
    <w:rsid w:val="0098481B"/>
    <w:rsid w:val="00986AF9"/>
    <w:rsid w:val="00987C38"/>
    <w:rsid w:val="0099363D"/>
    <w:rsid w:val="009A5D3A"/>
    <w:rsid w:val="009B4862"/>
    <w:rsid w:val="009C3DDA"/>
    <w:rsid w:val="009C5AFD"/>
    <w:rsid w:val="009D594A"/>
    <w:rsid w:val="009D66F6"/>
    <w:rsid w:val="009D7F36"/>
    <w:rsid w:val="009E359E"/>
    <w:rsid w:val="009E5E20"/>
    <w:rsid w:val="00A0459B"/>
    <w:rsid w:val="00A0653D"/>
    <w:rsid w:val="00A10D49"/>
    <w:rsid w:val="00A11F3E"/>
    <w:rsid w:val="00A16C85"/>
    <w:rsid w:val="00A20A19"/>
    <w:rsid w:val="00A249F7"/>
    <w:rsid w:val="00A279F3"/>
    <w:rsid w:val="00A3328B"/>
    <w:rsid w:val="00A43AE9"/>
    <w:rsid w:val="00A470BA"/>
    <w:rsid w:val="00A51296"/>
    <w:rsid w:val="00A51321"/>
    <w:rsid w:val="00A53914"/>
    <w:rsid w:val="00A55DB0"/>
    <w:rsid w:val="00A574CD"/>
    <w:rsid w:val="00A6047B"/>
    <w:rsid w:val="00A67909"/>
    <w:rsid w:val="00A750FC"/>
    <w:rsid w:val="00A829F5"/>
    <w:rsid w:val="00A84DF6"/>
    <w:rsid w:val="00A91586"/>
    <w:rsid w:val="00A93C34"/>
    <w:rsid w:val="00A960BF"/>
    <w:rsid w:val="00AB1668"/>
    <w:rsid w:val="00AB47BA"/>
    <w:rsid w:val="00AC5672"/>
    <w:rsid w:val="00AD1ECB"/>
    <w:rsid w:val="00AD279D"/>
    <w:rsid w:val="00AD7A8B"/>
    <w:rsid w:val="00AE02CF"/>
    <w:rsid w:val="00AE0F0D"/>
    <w:rsid w:val="00AE4489"/>
    <w:rsid w:val="00B10874"/>
    <w:rsid w:val="00B20CD6"/>
    <w:rsid w:val="00B22BFC"/>
    <w:rsid w:val="00B232FB"/>
    <w:rsid w:val="00B244CB"/>
    <w:rsid w:val="00B325AC"/>
    <w:rsid w:val="00B44BA0"/>
    <w:rsid w:val="00B44F62"/>
    <w:rsid w:val="00B63C27"/>
    <w:rsid w:val="00B668E0"/>
    <w:rsid w:val="00B713C7"/>
    <w:rsid w:val="00B71883"/>
    <w:rsid w:val="00B763F2"/>
    <w:rsid w:val="00B8613D"/>
    <w:rsid w:val="00B86693"/>
    <w:rsid w:val="00B9597F"/>
    <w:rsid w:val="00BA0584"/>
    <w:rsid w:val="00BA2B6B"/>
    <w:rsid w:val="00BA6120"/>
    <w:rsid w:val="00BA67AD"/>
    <w:rsid w:val="00BB0F5B"/>
    <w:rsid w:val="00BC55C1"/>
    <w:rsid w:val="00BD12A8"/>
    <w:rsid w:val="00BD479E"/>
    <w:rsid w:val="00BE0695"/>
    <w:rsid w:val="00BE15CF"/>
    <w:rsid w:val="00BE3650"/>
    <w:rsid w:val="00BF592A"/>
    <w:rsid w:val="00BF59D9"/>
    <w:rsid w:val="00BF7CDF"/>
    <w:rsid w:val="00C11E86"/>
    <w:rsid w:val="00C1677A"/>
    <w:rsid w:val="00C171A4"/>
    <w:rsid w:val="00C21037"/>
    <w:rsid w:val="00C21357"/>
    <w:rsid w:val="00C42D29"/>
    <w:rsid w:val="00C51C6C"/>
    <w:rsid w:val="00C53FD7"/>
    <w:rsid w:val="00C54FDB"/>
    <w:rsid w:val="00C633AF"/>
    <w:rsid w:val="00C67472"/>
    <w:rsid w:val="00C67AF3"/>
    <w:rsid w:val="00C72349"/>
    <w:rsid w:val="00C809F8"/>
    <w:rsid w:val="00C80A39"/>
    <w:rsid w:val="00C90EA0"/>
    <w:rsid w:val="00CA00B5"/>
    <w:rsid w:val="00CA4350"/>
    <w:rsid w:val="00CA61D1"/>
    <w:rsid w:val="00CB5B17"/>
    <w:rsid w:val="00CB70BC"/>
    <w:rsid w:val="00CB78AA"/>
    <w:rsid w:val="00CE08A8"/>
    <w:rsid w:val="00CE1A5F"/>
    <w:rsid w:val="00CE3506"/>
    <w:rsid w:val="00CF1AB2"/>
    <w:rsid w:val="00D0137B"/>
    <w:rsid w:val="00D218DE"/>
    <w:rsid w:val="00D229BD"/>
    <w:rsid w:val="00D24017"/>
    <w:rsid w:val="00D240A8"/>
    <w:rsid w:val="00D2605D"/>
    <w:rsid w:val="00D32905"/>
    <w:rsid w:val="00D338DF"/>
    <w:rsid w:val="00D34DB4"/>
    <w:rsid w:val="00D3699F"/>
    <w:rsid w:val="00D443A6"/>
    <w:rsid w:val="00D528C2"/>
    <w:rsid w:val="00D72A17"/>
    <w:rsid w:val="00D92EDB"/>
    <w:rsid w:val="00D947FA"/>
    <w:rsid w:val="00D96670"/>
    <w:rsid w:val="00D96A23"/>
    <w:rsid w:val="00DA0B7B"/>
    <w:rsid w:val="00DA2CB1"/>
    <w:rsid w:val="00DA32A6"/>
    <w:rsid w:val="00DB407B"/>
    <w:rsid w:val="00DC4403"/>
    <w:rsid w:val="00DC670E"/>
    <w:rsid w:val="00DD29F7"/>
    <w:rsid w:val="00DD4EB5"/>
    <w:rsid w:val="00DE7A7E"/>
    <w:rsid w:val="00DE7EC2"/>
    <w:rsid w:val="00E00F60"/>
    <w:rsid w:val="00E05528"/>
    <w:rsid w:val="00E13003"/>
    <w:rsid w:val="00E26A75"/>
    <w:rsid w:val="00E3283C"/>
    <w:rsid w:val="00E379AB"/>
    <w:rsid w:val="00E47298"/>
    <w:rsid w:val="00E473C9"/>
    <w:rsid w:val="00E474C9"/>
    <w:rsid w:val="00E550A7"/>
    <w:rsid w:val="00E637F3"/>
    <w:rsid w:val="00E653F6"/>
    <w:rsid w:val="00E66340"/>
    <w:rsid w:val="00E862B0"/>
    <w:rsid w:val="00E91C30"/>
    <w:rsid w:val="00E96175"/>
    <w:rsid w:val="00EA051E"/>
    <w:rsid w:val="00EA3D0C"/>
    <w:rsid w:val="00EA658F"/>
    <w:rsid w:val="00EA76BC"/>
    <w:rsid w:val="00EB19CA"/>
    <w:rsid w:val="00EB4EFA"/>
    <w:rsid w:val="00EB5C15"/>
    <w:rsid w:val="00EB7C97"/>
    <w:rsid w:val="00EC55B8"/>
    <w:rsid w:val="00EC6D59"/>
    <w:rsid w:val="00EC7CCD"/>
    <w:rsid w:val="00ED2418"/>
    <w:rsid w:val="00ED264E"/>
    <w:rsid w:val="00EE7CAD"/>
    <w:rsid w:val="00EF0C11"/>
    <w:rsid w:val="00EF21A8"/>
    <w:rsid w:val="00EF7077"/>
    <w:rsid w:val="00F022E8"/>
    <w:rsid w:val="00F0294B"/>
    <w:rsid w:val="00F06273"/>
    <w:rsid w:val="00F207A1"/>
    <w:rsid w:val="00F23BC5"/>
    <w:rsid w:val="00F25809"/>
    <w:rsid w:val="00F26A77"/>
    <w:rsid w:val="00F31D81"/>
    <w:rsid w:val="00F352EC"/>
    <w:rsid w:val="00F3694F"/>
    <w:rsid w:val="00F373B0"/>
    <w:rsid w:val="00F42928"/>
    <w:rsid w:val="00F46BDA"/>
    <w:rsid w:val="00F46E79"/>
    <w:rsid w:val="00F50CB4"/>
    <w:rsid w:val="00F52BFA"/>
    <w:rsid w:val="00F5389C"/>
    <w:rsid w:val="00F54181"/>
    <w:rsid w:val="00F544A2"/>
    <w:rsid w:val="00F715F1"/>
    <w:rsid w:val="00F749B1"/>
    <w:rsid w:val="00F7520B"/>
    <w:rsid w:val="00F7605A"/>
    <w:rsid w:val="00F80E63"/>
    <w:rsid w:val="00F916FA"/>
    <w:rsid w:val="00FA6746"/>
    <w:rsid w:val="00FA79D8"/>
    <w:rsid w:val="00FB4B03"/>
    <w:rsid w:val="00FB7B79"/>
    <w:rsid w:val="00FC7604"/>
    <w:rsid w:val="00FD145A"/>
    <w:rsid w:val="00FD4DAF"/>
    <w:rsid w:val="00FD7522"/>
    <w:rsid w:val="00FD7742"/>
    <w:rsid w:val="00FF149B"/>
    <w:rsid w:val="00FF2C5F"/>
    <w:rsid w:val="00FF4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A39"/>
    <w:pPr>
      <w:keepNext/>
      <w:keepLines/>
      <w:spacing w:before="240" w:after="12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52180E"/>
    <w:pPr>
      <w:keepNext/>
      <w:keepLines/>
      <w:spacing w:before="8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723A39"/>
    <w:pPr>
      <w:keepNext/>
      <w:keepLines/>
      <w:outlineLvl w:val="2"/>
    </w:pPr>
    <w:rPr>
      <w:rFonts w:eastAsiaTheme="majorEastAsia" w:cstheme="majorBidi"/>
      <w:bCs/>
      <w:i/>
    </w:rPr>
  </w:style>
  <w:style w:type="paragraph" w:styleId="Heading4">
    <w:name w:val="heading 4"/>
    <w:basedOn w:val="Normal"/>
    <w:link w:val="Heading4Char"/>
    <w:uiPriority w:val="9"/>
    <w:qFormat/>
    <w:rsid w:val="00723A39"/>
    <w:pPr>
      <w:spacing w:line="288" w:lineRule="atLeast"/>
      <w:outlineLvl w:val="3"/>
    </w:pPr>
    <w:rPr>
      <w:rFonts w:eastAsia="Times New Roman"/>
      <w:bCs/>
      <w:i/>
      <w:color w:val="000000"/>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39"/>
    <w:rPr>
      <w:rFonts w:eastAsiaTheme="majorEastAsia" w:cstheme="majorBidi"/>
      <w:b/>
      <w:bCs/>
      <w:szCs w:val="28"/>
      <w:u w:val="single"/>
    </w:rPr>
  </w:style>
  <w:style w:type="character" w:customStyle="1" w:styleId="Heading2Char">
    <w:name w:val="Heading 2 Char"/>
    <w:basedOn w:val="DefaultParagraphFont"/>
    <w:link w:val="Heading2"/>
    <w:uiPriority w:val="9"/>
    <w:rsid w:val="0052180E"/>
    <w:rPr>
      <w:rFonts w:eastAsiaTheme="majorEastAsia" w:cstheme="majorBidi"/>
      <w:b/>
      <w:bCs/>
      <w:szCs w:val="26"/>
      <w:u w:val="single"/>
    </w:rPr>
  </w:style>
  <w:style w:type="character" w:customStyle="1" w:styleId="Heading3Char">
    <w:name w:val="Heading 3 Char"/>
    <w:basedOn w:val="DefaultParagraphFont"/>
    <w:link w:val="Heading3"/>
    <w:uiPriority w:val="9"/>
    <w:rsid w:val="00723A39"/>
    <w:rPr>
      <w:rFonts w:eastAsiaTheme="majorEastAsia" w:cstheme="majorBidi"/>
      <w:bCs/>
      <w:i/>
    </w:rPr>
  </w:style>
  <w:style w:type="character" w:customStyle="1" w:styleId="Heading4Char">
    <w:name w:val="Heading 4 Char"/>
    <w:basedOn w:val="DefaultParagraphFont"/>
    <w:link w:val="Heading4"/>
    <w:uiPriority w:val="9"/>
    <w:rsid w:val="00723A39"/>
    <w:rPr>
      <w:rFonts w:eastAsia="Times New Roman"/>
      <w:bCs/>
      <w:i/>
      <w:color w:val="000000"/>
      <w:szCs w:val="24"/>
      <w:lang w:eastAsia="en-CA"/>
    </w:rPr>
  </w:style>
  <w:style w:type="paragraph" w:styleId="ListParagraph">
    <w:name w:val="List Paragraph"/>
    <w:basedOn w:val="Normal"/>
    <w:uiPriority w:val="34"/>
    <w:qFormat/>
    <w:rsid w:val="00A55DB0"/>
    <w:pPr>
      <w:ind w:left="720"/>
      <w:contextualSpacing/>
    </w:pPr>
  </w:style>
  <w:style w:type="paragraph" w:styleId="Header">
    <w:name w:val="header"/>
    <w:basedOn w:val="Normal"/>
    <w:link w:val="HeaderChar"/>
    <w:uiPriority w:val="99"/>
    <w:unhideWhenUsed/>
    <w:rsid w:val="00A0459B"/>
    <w:pPr>
      <w:tabs>
        <w:tab w:val="center" w:pos="4680"/>
        <w:tab w:val="right" w:pos="9360"/>
      </w:tabs>
    </w:pPr>
  </w:style>
  <w:style w:type="character" w:customStyle="1" w:styleId="HeaderChar">
    <w:name w:val="Header Char"/>
    <w:basedOn w:val="DefaultParagraphFont"/>
    <w:link w:val="Header"/>
    <w:uiPriority w:val="99"/>
    <w:rsid w:val="00A0459B"/>
  </w:style>
  <w:style w:type="paragraph" w:styleId="Footer">
    <w:name w:val="footer"/>
    <w:basedOn w:val="Normal"/>
    <w:link w:val="FooterChar"/>
    <w:uiPriority w:val="99"/>
    <w:unhideWhenUsed/>
    <w:rsid w:val="00A0459B"/>
    <w:pPr>
      <w:tabs>
        <w:tab w:val="center" w:pos="4680"/>
        <w:tab w:val="right" w:pos="9360"/>
      </w:tabs>
    </w:pPr>
  </w:style>
  <w:style w:type="character" w:customStyle="1" w:styleId="FooterChar">
    <w:name w:val="Footer Char"/>
    <w:basedOn w:val="DefaultParagraphFont"/>
    <w:link w:val="Footer"/>
    <w:uiPriority w:val="99"/>
    <w:rsid w:val="00A0459B"/>
  </w:style>
  <w:style w:type="paragraph" w:styleId="NormalWeb">
    <w:name w:val="Normal (Web)"/>
    <w:basedOn w:val="Normal"/>
    <w:uiPriority w:val="99"/>
    <w:semiHidden/>
    <w:unhideWhenUsed/>
    <w:rsid w:val="00A0459B"/>
    <w:pPr>
      <w:spacing w:before="100" w:beforeAutospacing="1" w:after="100" w:afterAutospacing="1"/>
    </w:pPr>
    <w:rPr>
      <w:rFonts w:eastAsia="Times New Roman"/>
      <w:szCs w:val="24"/>
      <w:lang w:eastAsia="en-CA"/>
    </w:rPr>
  </w:style>
  <w:style w:type="paragraph" w:customStyle="1" w:styleId="Default">
    <w:name w:val="Default"/>
    <w:rsid w:val="006F3F2C"/>
    <w:pPr>
      <w:autoSpaceDE w:val="0"/>
      <w:autoSpaceDN w:val="0"/>
      <w:adjustRightInd w:val="0"/>
    </w:pPr>
    <w:rPr>
      <w:rFonts w:ascii="Arial" w:hAnsi="Arial" w:cs="Arial"/>
      <w:color w:val="000000"/>
      <w:szCs w:val="24"/>
    </w:rPr>
  </w:style>
  <w:style w:type="paragraph" w:customStyle="1" w:styleId="sub">
    <w:name w:val="sub"/>
    <w:basedOn w:val="Normal"/>
    <w:rsid w:val="00F31D81"/>
    <w:pPr>
      <w:spacing w:before="120" w:line="360" w:lineRule="atLeast"/>
      <w:ind w:left="1344"/>
    </w:pPr>
    <w:rPr>
      <w:rFonts w:ascii="Verdana" w:eastAsia="Times New Roman" w:hAnsi="Verdana"/>
      <w:color w:val="000000"/>
      <w:szCs w:val="24"/>
      <w:lang w:eastAsia="en-CA"/>
    </w:rPr>
  </w:style>
  <w:style w:type="paragraph" w:customStyle="1" w:styleId="sec1">
    <w:name w:val="sec1"/>
    <w:basedOn w:val="Normal"/>
    <w:rsid w:val="00F31D81"/>
    <w:pPr>
      <w:spacing w:before="168" w:after="168" w:line="360" w:lineRule="atLeast"/>
      <w:ind w:left="1464" w:hanging="348"/>
    </w:pPr>
    <w:rPr>
      <w:rFonts w:ascii="Verdana" w:eastAsia="Times New Roman" w:hAnsi="Verdana"/>
      <w:color w:val="000000"/>
      <w:szCs w:val="24"/>
      <w:lang w:eastAsia="en-CA"/>
    </w:rPr>
  </w:style>
  <w:style w:type="character" w:styleId="Strong">
    <w:name w:val="Strong"/>
    <w:basedOn w:val="DefaultParagraphFont"/>
    <w:uiPriority w:val="22"/>
    <w:qFormat/>
    <w:rsid w:val="00F31D81"/>
    <w:rPr>
      <w:b/>
      <w:bCs/>
    </w:rPr>
  </w:style>
  <w:style w:type="paragraph" w:customStyle="1" w:styleId="para">
    <w:name w:val="para"/>
    <w:basedOn w:val="Normal"/>
    <w:rsid w:val="00453988"/>
    <w:pPr>
      <w:spacing w:before="120" w:line="360" w:lineRule="atLeast"/>
      <w:ind w:left="2640"/>
    </w:pPr>
    <w:rPr>
      <w:rFonts w:ascii="Verdana" w:eastAsia="Times New Roman" w:hAnsi="Verdana"/>
      <w:color w:val="000000"/>
      <w:szCs w:val="24"/>
      <w:lang w:eastAsia="en-CA"/>
    </w:rPr>
  </w:style>
  <w:style w:type="paragraph" w:styleId="TOCHeading">
    <w:name w:val="TOC Heading"/>
    <w:basedOn w:val="Heading1"/>
    <w:next w:val="Normal"/>
    <w:uiPriority w:val="39"/>
    <w:unhideWhenUsed/>
    <w:qFormat/>
    <w:rsid w:val="00723A39"/>
    <w:pPr>
      <w:spacing w:before="480" w:after="0" w:line="276" w:lineRule="auto"/>
      <w:outlineLvl w:val="9"/>
    </w:pPr>
    <w:rPr>
      <w:rFonts w:asciiTheme="majorHAnsi" w:hAnsiTheme="majorHAnsi"/>
      <w:color w:val="365F91" w:themeColor="accent1" w:themeShade="BF"/>
      <w:sz w:val="28"/>
      <w:u w:val="none"/>
      <w:lang w:val="en-US" w:eastAsia="ja-JP"/>
    </w:rPr>
  </w:style>
  <w:style w:type="paragraph" w:styleId="BalloonText">
    <w:name w:val="Balloon Text"/>
    <w:basedOn w:val="Normal"/>
    <w:link w:val="BalloonTextChar"/>
    <w:uiPriority w:val="99"/>
    <w:semiHidden/>
    <w:unhideWhenUsed/>
    <w:rsid w:val="00723A39"/>
    <w:rPr>
      <w:rFonts w:ascii="Tahoma" w:hAnsi="Tahoma" w:cs="Tahoma"/>
      <w:sz w:val="16"/>
      <w:szCs w:val="16"/>
    </w:rPr>
  </w:style>
  <w:style w:type="character" w:customStyle="1" w:styleId="BalloonTextChar">
    <w:name w:val="Balloon Text Char"/>
    <w:basedOn w:val="DefaultParagraphFont"/>
    <w:link w:val="BalloonText"/>
    <w:uiPriority w:val="99"/>
    <w:semiHidden/>
    <w:rsid w:val="00723A39"/>
    <w:rPr>
      <w:rFonts w:ascii="Tahoma" w:hAnsi="Tahoma" w:cs="Tahoma"/>
      <w:sz w:val="16"/>
      <w:szCs w:val="16"/>
    </w:rPr>
  </w:style>
  <w:style w:type="paragraph" w:styleId="TOC1">
    <w:name w:val="toc 1"/>
    <w:basedOn w:val="Normal"/>
    <w:next w:val="Normal"/>
    <w:autoRedefine/>
    <w:uiPriority w:val="39"/>
    <w:unhideWhenUsed/>
    <w:rsid w:val="00723A39"/>
    <w:pPr>
      <w:spacing w:after="100"/>
    </w:pPr>
  </w:style>
  <w:style w:type="character" w:styleId="Hyperlink">
    <w:name w:val="Hyperlink"/>
    <w:basedOn w:val="DefaultParagraphFont"/>
    <w:uiPriority w:val="99"/>
    <w:unhideWhenUsed/>
    <w:rsid w:val="00723A39"/>
    <w:rPr>
      <w:color w:val="0000FF" w:themeColor="hyperlink"/>
      <w:u w:val="single"/>
    </w:rPr>
  </w:style>
  <w:style w:type="paragraph" w:styleId="TOC2">
    <w:name w:val="toc 2"/>
    <w:basedOn w:val="Normal"/>
    <w:next w:val="Normal"/>
    <w:autoRedefine/>
    <w:uiPriority w:val="39"/>
    <w:unhideWhenUsed/>
    <w:rsid w:val="00723A39"/>
    <w:pPr>
      <w:spacing w:after="100"/>
      <w:ind w:left="240"/>
    </w:pPr>
  </w:style>
  <w:style w:type="paragraph" w:styleId="TOC3">
    <w:name w:val="toc 3"/>
    <w:basedOn w:val="Normal"/>
    <w:next w:val="Normal"/>
    <w:autoRedefine/>
    <w:uiPriority w:val="39"/>
    <w:unhideWhenUsed/>
    <w:rsid w:val="00EC6D59"/>
    <w:pPr>
      <w:tabs>
        <w:tab w:val="right" w:leader="dot" w:pos="10790"/>
      </w:tabs>
      <w:ind w:left="482"/>
    </w:pPr>
    <w:rPr>
      <w: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A39"/>
    <w:pPr>
      <w:keepNext/>
      <w:keepLines/>
      <w:spacing w:before="240" w:after="12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52180E"/>
    <w:pPr>
      <w:keepNext/>
      <w:keepLines/>
      <w:spacing w:before="8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723A39"/>
    <w:pPr>
      <w:keepNext/>
      <w:keepLines/>
      <w:outlineLvl w:val="2"/>
    </w:pPr>
    <w:rPr>
      <w:rFonts w:eastAsiaTheme="majorEastAsia" w:cstheme="majorBidi"/>
      <w:bCs/>
      <w:i/>
    </w:rPr>
  </w:style>
  <w:style w:type="paragraph" w:styleId="Heading4">
    <w:name w:val="heading 4"/>
    <w:basedOn w:val="Normal"/>
    <w:link w:val="Heading4Char"/>
    <w:uiPriority w:val="9"/>
    <w:qFormat/>
    <w:rsid w:val="00723A39"/>
    <w:pPr>
      <w:spacing w:line="288" w:lineRule="atLeast"/>
      <w:outlineLvl w:val="3"/>
    </w:pPr>
    <w:rPr>
      <w:rFonts w:eastAsia="Times New Roman"/>
      <w:bCs/>
      <w:i/>
      <w:color w:val="000000"/>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A39"/>
    <w:rPr>
      <w:rFonts w:eastAsiaTheme="majorEastAsia" w:cstheme="majorBidi"/>
      <w:b/>
      <w:bCs/>
      <w:szCs w:val="28"/>
      <w:u w:val="single"/>
    </w:rPr>
  </w:style>
  <w:style w:type="character" w:customStyle="1" w:styleId="Heading2Char">
    <w:name w:val="Heading 2 Char"/>
    <w:basedOn w:val="DefaultParagraphFont"/>
    <w:link w:val="Heading2"/>
    <w:uiPriority w:val="9"/>
    <w:rsid w:val="0052180E"/>
    <w:rPr>
      <w:rFonts w:eastAsiaTheme="majorEastAsia" w:cstheme="majorBidi"/>
      <w:b/>
      <w:bCs/>
      <w:szCs w:val="26"/>
      <w:u w:val="single"/>
    </w:rPr>
  </w:style>
  <w:style w:type="character" w:customStyle="1" w:styleId="Heading3Char">
    <w:name w:val="Heading 3 Char"/>
    <w:basedOn w:val="DefaultParagraphFont"/>
    <w:link w:val="Heading3"/>
    <w:uiPriority w:val="9"/>
    <w:rsid w:val="00723A39"/>
    <w:rPr>
      <w:rFonts w:eastAsiaTheme="majorEastAsia" w:cstheme="majorBidi"/>
      <w:bCs/>
      <w:i/>
    </w:rPr>
  </w:style>
  <w:style w:type="character" w:customStyle="1" w:styleId="Heading4Char">
    <w:name w:val="Heading 4 Char"/>
    <w:basedOn w:val="DefaultParagraphFont"/>
    <w:link w:val="Heading4"/>
    <w:uiPriority w:val="9"/>
    <w:rsid w:val="00723A39"/>
    <w:rPr>
      <w:rFonts w:eastAsia="Times New Roman"/>
      <w:bCs/>
      <w:i/>
      <w:color w:val="000000"/>
      <w:szCs w:val="24"/>
      <w:lang w:eastAsia="en-CA"/>
    </w:rPr>
  </w:style>
  <w:style w:type="paragraph" w:styleId="ListParagraph">
    <w:name w:val="List Paragraph"/>
    <w:basedOn w:val="Normal"/>
    <w:uiPriority w:val="34"/>
    <w:qFormat/>
    <w:rsid w:val="00A55DB0"/>
    <w:pPr>
      <w:ind w:left="720"/>
      <w:contextualSpacing/>
    </w:pPr>
  </w:style>
  <w:style w:type="paragraph" w:styleId="Header">
    <w:name w:val="header"/>
    <w:basedOn w:val="Normal"/>
    <w:link w:val="HeaderChar"/>
    <w:uiPriority w:val="99"/>
    <w:unhideWhenUsed/>
    <w:rsid w:val="00A0459B"/>
    <w:pPr>
      <w:tabs>
        <w:tab w:val="center" w:pos="4680"/>
        <w:tab w:val="right" w:pos="9360"/>
      </w:tabs>
    </w:pPr>
  </w:style>
  <w:style w:type="character" w:customStyle="1" w:styleId="HeaderChar">
    <w:name w:val="Header Char"/>
    <w:basedOn w:val="DefaultParagraphFont"/>
    <w:link w:val="Header"/>
    <w:uiPriority w:val="99"/>
    <w:rsid w:val="00A0459B"/>
  </w:style>
  <w:style w:type="paragraph" w:styleId="Footer">
    <w:name w:val="footer"/>
    <w:basedOn w:val="Normal"/>
    <w:link w:val="FooterChar"/>
    <w:uiPriority w:val="99"/>
    <w:unhideWhenUsed/>
    <w:rsid w:val="00A0459B"/>
    <w:pPr>
      <w:tabs>
        <w:tab w:val="center" w:pos="4680"/>
        <w:tab w:val="right" w:pos="9360"/>
      </w:tabs>
    </w:pPr>
  </w:style>
  <w:style w:type="character" w:customStyle="1" w:styleId="FooterChar">
    <w:name w:val="Footer Char"/>
    <w:basedOn w:val="DefaultParagraphFont"/>
    <w:link w:val="Footer"/>
    <w:uiPriority w:val="99"/>
    <w:rsid w:val="00A0459B"/>
  </w:style>
  <w:style w:type="paragraph" w:styleId="NormalWeb">
    <w:name w:val="Normal (Web)"/>
    <w:basedOn w:val="Normal"/>
    <w:uiPriority w:val="99"/>
    <w:semiHidden/>
    <w:unhideWhenUsed/>
    <w:rsid w:val="00A0459B"/>
    <w:pPr>
      <w:spacing w:before="100" w:beforeAutospacing="1" w:after="100" w:afterAutospacing="1"/>
    </w:pPr>
    <w:rPr>
      <w:rFonts w:eastAsia="Times New Roman"/>
      <w:szCs w:val="24"/>
      <w:lang w:eastAsia="en-CA"/>
    </w:rPr>
  </w:style>
  <w:style w:type="paragraph" w:customStyle="1" w:styleId="Default">
    <w:name w:val="Default"/>
    <w:rsid w:val="006F3F2C"/>
    <w:pPr>
      <w:autoSpaceDE w:val="0"/>
      <w:autoSpaceDN w:val="0"/>
      <w:adjustRightInd w:val="0"/>
    </w:pPr>
    <w:rPr>
      <w:rFonts w:ascii="Arial" w:hAnsi="Arial" w:cs="Arial"/>
      <w:color w:val="000000"/>
      <w:szCs w:val="24"/>
    </w:rPr>
  </w:style>
  <w:style w:type="paragraph" w:customStyle="1" w:styleId="sub">
    <w:name w:val="sub"/>
    <w:basedOn w:val="Normal"/>
    <w:rsid w:val="00F31D81"/>
    <w:pPr>
      <w:spacing w:before="120" w:line="360" w:lineRule="atLeast"/>
      <w:ind w:left="1344"/>
    </w:pPr>
    <w:rPr>
      <w:rFonts w:ascii="Verdana" w:eastAsia="Times New Roman" w:hAnsi="Verdana"/>
      <w:color w:val="000000"/>
      <w:szCs w:val="24"/>
      <w:lang w:eastAsia="en-CA"/>
    </w:rPr>
  </w:style>
  <w:style w:type="paragraph" w:customStyle="1" w:styleId="sec1">
    <w:name w:val="sec1"/>
    <w:basedOn w:val="Normal"/>
    <w:rsid w:val="00F31D81"/>
    <w:pPr>
      <w:spacing w:before="168" w:after="168" w:line="360" w:lineRule="atLeast"/>
      <w:ind w:left="1464" w:hanging="348"/>
    </w:pPr>
    <w:rPr>
      <w:rFonts w:ascii="Verdana" w:eastAsia="Times New Roman" w:hAnsi="Verdana"/>
      <w:color w:val="000000"/>
      <w:szCs w:val="24"/>
      <w:lang w:eastAsia="en-CA"/>
    </w:rPr>
  </w:style>
  <w:style w:type="character" w:styleId="Strong">
    <w:name w:val="Strong"/>
    <w:basedOn w:val="DefaultParagraphFont"/>
    <w:uiPriority w:val="22"/>
    <w:qFormat/>
    <w:rsid w:val="00F31D81"/>
    <w:rPr>
      <w:b/>
      <w:bCs/>
    </w:rPr>
  </w:style>
  <w:style w:type="paragraph" w:customStyle="1" w:styleId="para">
    <w:name w:val="para"/>
    <w:basedOn w:val="Normal"/>
    <w:rsid w:val="00453988"/>
    <w:pPr>
      <w:spacing w:before="120" w:line="360" w:lineRule="atLeast"/>
      <w:ind w:left="2640"/>
    </w:pPr>
    <w:rPr>
      <w:rFonts w:ascii="Verdana" w:eastAsia="Times New Roman" w:hAnsi="Verdana"/>
      <w:color w:val="000000"/>
      <w:szCs w:val="24"/>
      <w:lang w:eastAsia="en-CA"/>
    </w:rPr>
  </w:style>
  <w:style w:type="paragraph" w:styleId="TOCHeading">
    <w:name w:val="TOC Heading"/>
    <w:basedOn w:val="Heading1"/>
    <w:next w:val="Normal"/>
    <w:uiPriority w:val="39"/>
    <w:unhideWhenUsed/>
    <w:qFormat/>
    <w:rsid w:val="00723A39"/>
    <w:pPr>
      <w:spacing w:before="480" w:after="0" w:line="276" w:lineRule="auto"/>
      <w:outlineLvl w:val="9"/>
    </w:pPr>
    <w:rPr>
      <w:rFonts w:asciiTheme="majorHAnsi" w:hAnsiTheme="majorHAnsi"/>
      <w:color w:val="365F91" w:themeColor="accent1" w:themeShade="BF"/>
      <w:sz w:val="28"/>
      <w:u w:val="none"/>
      <w:lang w:val="en-US" w:eastAsia="ja-JP"/>
    </w:rPr>
  </w:style>
  <w:style w:type="paragraph" w:styleId="BalloonText">
    <w:name w:val="Balloon Text"/>
    <w:basedOn w:val="Normal"/>
    <w:link w:val="BalloonTextChar"/>
    <w:uiPriority w:val="99"/>
    <w:semiHidden/>
    <w:unhideWhenUsed/>
    <w:rsid w:val="00723A39"/>
    <w:rPr>
      <w:rFonts w:ascii="Tahoma" w:hAnsi="Tahoma" w:cs="Tahoma"/>
      <w:sz w:val="16"/>
      <w:szCs w:val="16"/>
    </w:rPr>
  </w:style>
  <w:style w:type="character" w:customStyle="1" w:styleId="BalloonTextChar">
    <w:name w:val="Balloon Text Char"/>
    <w:basedOn w:val="DefaultParagraphFont"/>
    <w:link w:val="BalloonText"/>
    <w:uiPriority w:val="99"/>
    <w:semiHidden/>
    <w:rsid w:val="00723A39"/>
    <w:rPr>
      <w:rFonts w:ascii="Tahoma" w:hAnsi="Tahoma" w:cs="Tahoma"/>
      <w:sz w:val="16"/>
      <w:szCs w:val="16"/>
    </w:rPr>
  </w:style>
  <w:style w:type="paragraph" w:styleId="TOC1">
    <w:name w:val="toc 1"/>
    <w:basedOn w:val="Normal"/>
    <w:next w:val="Normal"/>
    <w:autoRedefine/>
    <w:uiPriority w:val="39"/>
    <w:unhideWhenUsed/>
    <w:rsid w:val="00723A39"/>
    <w:pPr>
      <w:spacing w:after="100"/>
    </w:pPr>
  </w:style>
  <w:style w:type="character" w:styleId="Hyperlink">
    <w:name w:val="Hyperlink"/>
    <w:basedOn w:val="DefaultParagraphFont"/>
    <w:uiPriority w:val="99"/>
    <w:unhideWhenUsed/>
    <w:rsid w:val="00723A39"/>
    <w:rPr>
      <w:color w:val="0000FF" w:themeColor="hyperlink"/>
      <w:u w:val="single"/>
    </w:rPr>
  </w:style>
  <w:style w:type="paragraph" w:styleId="TOC2">
    <w:name w:val="toc 2"/>
    <w:basedOn w:val="Normal"/>
    <w:next w:val="Normal"/>
    <w:autoRedefine/>
    <w:uiPriority w:val="39"/>
    <w:unhideWhenUsed/>
    <w:rsid w:val="00723A39"/>
    <w:pPr>
      <w:spacing w:after="100"/>
      <w:ind w:left="240"/>
    </w:pPr>
  </w:style>
  <w:style w:type="paragraph" w:styleId="TOC3">
    <w:name w:val="toc 3"/>
    <w:basedOn w:val="Normal"/>
    <w:next w:val="Normal"/>
    <w:autoRedefine/>
    <w:uiPriority w:val="39"/>
    <w:unhideWhenUsed/>
    <w:rsid w:val="00EC6D59"/>
    <w:pPr>
      <w:tabs>
        <w:tab w:val="right" w:leader="dot" w:pos="10790"/>
      </w:tabs>
      <w:ind w:left="482"/>
    </w:pPr>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143">
      <w:bodyDiv w:val="1"/>
      <w:marLeft w:val="0"/>
      <w:marRight w:val="0"/>
      <w:marTop w:val="0"/>
      <w:marBottom w:val="0"/>
      <w:divBdr>
        <w:top w:val="none" w:sz="0" w:space="0" w:color="auto"/>
        <w:left w:val="none" w:sz="0" w:space="0" w:color="auto"/>
        <w:bottom w:val="none" w:sz="0" w:space="0" w:color="auto"/>
        <w:right w:val="none" w:sz="0" w:space="0" w:color="auto"/>
      </w:divBdr>
      <w:divsChild>
        <w:div w:id="1904607909">
          <w:marLeft w:val="0"/>
          <w:marRight w:val="0"/>
          <w:marTop w:val="0"/>
          <w:marBottom w:val="0"/>
          <w:divBdr>
            <w:top w:val="none" w:sz="0" w:space="0" w:color="auto"/>
            <w:left w:val="none" w:sz="0" w:space="0" w:color="auto"/>
            <w:bottom w:val="none" w:sz="0" w:space="0" w:color="auto"/>
            <w:right w:val="none" w:sz="0" w:space="0" w:color="auto"/>
          </w:divBdr>
        </w:div>
      </w:divsChild>
    </w:div>
    <w:div w:id="511801068">
      <w:bodyDiv w:val="1"/>
      <w:marLeft w:val="0"/>
      <w:marRight w:val="0"/>
      <w:marTop w:val="0"/>
      <w:marBottom w:val="0"/>
      <w:divBdr>
        <w:top w:val="none" w:sz="0" w:space="0" w:color="auto"/>
        <w:left w:val="none" w:sz="0" w:space="0" w:color="auto"/>
        <w:bottom w:val="none" w:sz="0" w:space="0" w:color="auto"/>
        <w:right w:val="none" w:sz="0" w:space="0" w:color="auto"/>
      </w:divBdr>
    </w:div>
    <w:div w:id="564149833">
      <w:bodyDiv w:val="1"/>
      <w:marLeft w:val="0"/>
      <w:marRight w:val="0"/>
      <w:marTop w:val="0"/>
      <w:marBottom w:val="0"/>
      <w:divBdr>
        <w:top w:val="none" w:sz="0" w:space="0" w:color="auto"/>
        <w:left w:val="none" w:sz="0" w:space="0" w:color="auto"/>
        <w:bottom w:val="none" w:sz="0" w:space="0" w:color="auto"/>
        <w:right w:val="none" w:sz="0" w:space="0" w:color="auto"/>
      </w:divBdr>
    </w:div>
    <w:div w:id="738475505">
      <w:bodyDiv w:val="1"/>
      <w:marLeft w:val="0"/>
      <w:marRight w:val="0"/>
      <w:marTop w:val="0"/>
      <w:marBottom w:val="0"/>
      <w:divBdr>
        <w:top w:val="none" w:sz="0" w:space="0" w:color="auto"/>
        <w:left w:val="none" w:sz="0" w:space="0" w:color="auto"/>
        <w:bottom w:val="none" w:sz="0" w:space="0" w:color="auto"/>
        <w:right w:val="none" w:sz="0" w:space="0" w:color="auto"/>
      </w:divBdr>
    </w:div>
    <w:div w:id="843280352">
      <w:bodyDiv w:val="1"/>
      <w:marLeft w:val="0"/>
      <w:marRight w:val="0"/>
      <w:marTop w:val="0"/>
      <w:marBottom w:val="0"/>
      <w:divBdr>
        <w:top w:val="none" w:sz="0" w:space="0" w:color="auto"/>
        <w:left w:val="none" w:sz="0" w:space="0" w:color="auto"/>
        <w:bottom w:val="none" w:sz="0" w:space="0" w:color="auto"/>
        <w:right w:val="none" w:sz="0" w:space="0" w:color="auto"/>
      </w:divBdr>
    </w:div>
    <w:div w:id="1235043086">
      <w:bodyDiv w:val="1"/>
      <w:marLeft w:val="0"/>
      <w:marRight w:val="0"/>
      <w:marTop w:val="0"/>
      <w:marBottom w:val="0"/>
      <w:divBdr>
        <w:top w:val="none" w:sz="0" w:space="0" w:color="auto"/>
        <w:left w:val="none" w:sz="0" w:space="0" w:color="auto"/>
        <w:bottom w:val="none" w:sz="0" w:space="0" w:color="auto"/>
        <w:right w:val="none" w:sz="0" w:space="0" w:color="auto"/>
      </w:divBdr>
    </w:div>
    <w:div w:id="1383216561">
      <w:bodyDiv w:val="1"/>
      <w:marLeft w:val="0"/>
      <w:marRight w:val="0"/>
      <w:marTop w:val="0"/>
      <w:marBottom w:val="0"/>
      <w:divBdr>
        <w:top w:val="none" w:sz="0" w:space="0" w:color="auto"/>
        <w:left w:val="none" w:sz="0" w:space="0" w:color="auto"/>
        <w:bottom w:val="none" w:sz="0" w:space="0" w:color="auto"/>
        <w:right w:val="none" w:sz="0" w:space="0" w:color="auto"/>
      </w:divBdr>
    </w:div>
    <w:div w:id="1394809529">
      <w:bodyDiv w:val="1"/>
      <w:marLeft w:val="0"/>
      <w:marRight w:val="0"/>
      <w:marTop w:val="0"/>
      <w:marBottom w:val="0"/>
      <w:divBdr>
        <w:top w:val="none" w:sz="0" w:space="0" w:color="auto"/>
        <w:left w:val="none" w:sz="0" w:space="0" w:color="auto"/>
        <w:bottom w:val="none" w:sz="0" w:space="0" w:color="auto"/>
        <w:right w:val="none" w:sz="0" w:space="0" w:color="auto"/>
      </w:divBdr>
    </w:div>
    <w:div w:id="1422140140">
      <w:bodyDiv w:val="1"/>
      <w:marLeft w:val="0"/>
      <w:marRight w:val="0"/>
      <w:marTop w:val="0"/>
      <w:marBottom w:val="0"/>
      <w:divBdr>
        <w:top w:val="none" w:sz="0" w:space="0" w:color="auto"/>
        <w:left w:val="none" w:sz="0" w:space="0" w:color="auto"/>
        <w:bottom w:val="none" w:sz="0" w:space="0" w:color="auto"/>
        <w:right w:val="none" w:sz="0" w:space="0" w:color="auto"/>
      </w:divBdr>
      <w:divsChild>
        <w:div w:id="1203322463">
          <w:marLeft w:val="0"/>
          <w:marRight w:val="0"/>
          <w:marTop w:val="0"/>
          <w:marBottom w:val="0"/>
          <w:divBdr>
            <w:top w:val="none" w:sz="0" w:space="0" w:color="auto"/>
            <w:left w:val="none" w:sz="0" w:space="0" w:color="auto"/>
            <w:bottom w:val="none" w:sz="0" w:space="0" w:color="auto"/>
            <w:right w:val="none" w:sz="0" w:space="0" w:color="auto"/>
          </w:divBdr>
        </w:div>
      </w:divsChild>
    </w:div>
    <w:div w:id="1554390432">
      <w:bodyDiv w:val="1"/>
      <w:marLeft w:val="0"/>
      <w:marRight w:val="0"/>
      <w:marTop w:val="0"/>
      <w:marBottom w:val="0"/>
      <w:divBdr>
        <w:top w:val="none" w:sz="0" w:space="0" w:color="auto"/>
        <w:left w:val="none" w:sz="0" w:space="0" w:color="auto"/>
        <w:bottom w:val="none" w:sz="0" w:space="0" w:color="auto"/>
        <w:right w:val="none" w:sz="0" w:space="0" w:color="auto"/>
      </w:divBdr>
    </w:div>
    <w:div w:id="1624386555">
      <w:bodyDiv w:val="1"/>
      <w:marLeft w:val="0"/>
      <w:marRight w:val="0"/>
      <w:marTop w:val="0"/>
      <w:marBottom w:val="0"/>
      <w:divBdr>
        <w:top w:val="none" w:sz="0" w:space="0" w:color="auto"/>
        <w:left w:val="none" w:sz="0" w:space="0" w:color="auto"/>
        <w:bottom w:val="none" w:sz="0" w:space="0" w:color="auto"/>
        <w:right w:val="none" w:sz="0" w:space="0" w:color="auto"/>
      </w:divBdr>
    </w:div>
    <w:div w:id="1634679045">
      <w:bodyDiv w:val="1"/>
      <w:marLeft w:val="0"/>
      <w:marRight w:val="0"/>
      <w:marTop w:val="0"/>
      <w:marBottom w:val="0"/>
      <w:divBdr>
        <w:top w:val="none" w:sz="0" w:space="0" w:color="auto"/>
        <w:left w:val="none" w:sz="0" w:space="0" w:color="auto"/>
        <w:bottom w:val="none" w:sz="0" w:space="0" w:color="auto"/>
        <w:right w:val="none" w:sz="0" w:space="0" w:color="auto"/>
      </w:divBdr>
    </w:div>
    <w:div w:id="1736586540">
      <w:bodyDiv w:val="1"/>
      <w:marLeft w:val="0"/>
      <w:marRight w:val="0"/>
      <w:marTop w:val="0"/>
      <w:marBottom w:val="0"/>
      <w:divBdr>
        <w:top w:val="none" w:sz="0" w:space="0" w:color="auto"/>
        <w:left w:val="none" w:sz="0" w:space="0" w:color="auto"/>
        <w:bottom w:val="none" w:sz="0" w:space="0" w:color="auto"/>
        <w:right w:val="none" w:sz="0" w:space="0" w:color="auto"/>
      </w:divBdr>
    </w:div>
    <w:div w:id="1985429261">
      <w:bodyDiv w:val="1"/>
      <w:marLeft w:val="0"/>
      <w:marRight w:val="0"/>
      <w:marTop w:val="0"/>
      <w:marBottom w:val="0"/>
      <w:divBdr>
        <w:top w:val="none" w:sz="0" w:space="0" w:color="auto"/>
        <w:left w:val="none" w:sz="0" w:space="0" w:color="auto"/>
        <w:bottom w:val="none" w:sz="0" w:space="0" w:color="auto"/>
        <w:right w:val="none" w:sz="0" w:space="0" w:color="auto"/>
      </w:divBdr>
    </w:div>
    <w:div w:id="20430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AF22-91B4-42A1-B444-4CF5070F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6511</TotalTime>
  <Pages>32</Pages>
  <Words>12919</Words>
  <Characters>73640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Garforth-Bles</dc:creator>
  <cp:lastModifiedBy>Sam Garforth-Bles</cp:lastModifiedBy>
  <cp:revision>440</cp:revision>
  <dcterms:created xsi:type="dcterms:W3CDTF">2013-11-18T22:28:00Z</dcterms:created>
  <dcterms:modified xsi:type="dcterms:W3CDTF">2014-04-11T18:41:00Z</dcterms:modified>
</cp:coreProperties>
</file>