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6753" w14:textId="77777777" w:rsidR="009046D8" w:rsidRPr="009046D8" w:rsidRDefault="009046D8">
      <w:pPr>
        <w:pStyle w:val="TOC1"/>
        <w:tabs>
          <w:tab w:val="right" w:leader="dot" w:pos="10070"/>
        </w:tabs>
        <w:rPr>
          <w:rFonts w:eastAsiaTheme="minorEastAsia"/>
          <w:noProof/>
          <w:sz w:val="21"/>
          <w:szCs w:val="21"/>
          <w:lang w:val="en-US"/>
        </w:rPr>
      </w:pPr>
      <w:r w:rsidRPr="009046D8">
        <w:rPr>
          <w:sz w:val="21"/>
          <w:szCs w:val="21"/>
        </w:rPr>
        <w:fldChar w:fldCharType="begin"/>
      </w:r>
      <w:r w:rsidRPr="009046D8">
        <w:rPr>
          <w:sz w:val="21"/>
          <w:szCs w:val="21"/>
        </w:rPr>
        <w:instrText xml:space="preserve"> TOC \t "Case,4,Small heading,4,BIGGEST,2,CHapter,1,Medium Heading,3" </w:instrText>
      </w:r>
      <w:r w:rsidRPr="009046D8">
        <w:rPr>
          <w:sz w:val="21"/>
          <w:szCs w:val="21"/>
        </w:rPr>
        <w:fldChar w:fldCharType="separate"/>
      </w:r>
      <w:r w:rsidRPr="009046D8">
        <w:rPr>
          <w:noProof/>
          <w:sz w:val="21"/>
          <w:szCs w:val="21"/>
        </w:rPr>
        <w:t>CONSTITUTIONAL PROCEDURE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_Toc448168814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09E6C6D4"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u w:val="single"/>
        </w:rPr>
        <w:t>1. REFERENCE POWER</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_Toc448168815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7566673D"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u w:val="single"/>
        </w:rPr>
        <w:t>2. ORDINARY LITIGATION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_Toc448168816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74938026"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u w:val="single"/>
        </w:rPr>
        <w:t>A. DECLARATORY ACTION/TEST CARE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_Toc448168817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59A82EB5"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u w:val="single"/>
        </w:rPr>
        <w:t>Public Interest Standing:</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_Toc448168818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2414CE2A"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Canada v Downtown Eastside Workers (2012)</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_Toc448168819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4D35F720"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GENERAL APPROACH TO INTERPRETATION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_Toc448168820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2A56669C" w14:textId="77777777" w:rsidR="009046D8" w:rsidRPr="009046D8" w:rsidRDefault="009046D8">
      <w:pPr>
        <w:pStyle w:val="TOC4"/>
        <w:tabs>
          <w:tab w:val="right" w:leader="dot" w:pos="10070"/>
        </w:tabs>
        <w:rPr>
          <w:rFonts w:eastAsiaTheme="minorEastAsia"/>
          <w:noProof/>
          <w:sz w:val="21"/>
          <w:szCs w:val="21"/>
          <w:lang w:val="en-US"/>
        </w:rPr>
      </w:pPr>
      <w:r w:rsidRPr="009046D8">
        <w:rPr>
          <w:rFonts w:ascii="Calibri" w:hAnsi="Calibri"/>
          <w:iCs/>
          <w:noProof/>
          <w:sz w:val="21"/>
          <w:szCs w:val="21"/>
        </w:rPr>
        <w:t>Edwards v Attorney General (Canada) 1930</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_Toc448168821 \h </w:instrText>
      </w:r>
      <w:r w:rsidRPr="009046D8">
        <w:rPr>
          <w:noProof/>
          <w:sz w:val="21"/>
          <w:szCs w:val="21"/>
        </w:rPr>
      </w:r>
      <w:r w:rsidRPr="009046D8">
        <w:rPr>
          <w:noProof/>
          <w:sz w:val="21"/>
          <w:szCs w:val="21"/>
        </w:rPr>
        <w:fldChar w:fldCharType="separate"/>
      </w:r>
      <w:r>
        <w:rPr>
          <w:noProof/>
          <w:sz w:val="21"/>
          <w:szCs w:val="21"/>
        </w:rPr>
        <w:t>3</w:t>
      </w:r>
      <w:r w:rsidRPr="009046D8">
        <w:rPr>
          <w:noProof/>
          <w:sz w:val="21"/>
          <w:szCs w:val="21"/>
        </w:rPr>
        <w:fldChar w:fldCharType="end"/>
      </w:r>
    </w:p>
    <w:p w14:paraId="4FAB3C4C" w14:textId="77777777" w:rsidR="009046D8" w:rsidRPr="009046D8" w:rsidRDefault="009046D8">
      <w:pPr>
        <w:pStyle w:val="TOC1"/>
        <w:tabs>
          <w:tab w:val="right" w:leader="dot" w:pos="10070"/>
        </w:tabs>
        <w:rPr>
          <w:rFonts w:eastAsiaTheme="minorEastAsia"/>
          <w:noProof/>
          <w:sz w:val="21"/>
          <w:szCs w:val="21"/>
          <w:lang w:val="en-US"/>
        </w:rPr>
      </w:pPr>
      <w:r w:rsidRPr="009046D8">
        <w:rPr>
          <w:noProof/>
          <w:color w:val="0C31DF"/>
          <w:sz w:val="21"/>
          <w:szCs w:val="21"/>
        </w:rPr>
        <w:t>PEACE ORDER AND GOOD GOVERNMENT</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_Toc448168822 \h </w:instrText>
      </w:r>
      <w:r w:rsidRPr="009046D8">
        <w:rPr>
          <w:noProof/>
          <w:sz w:val="21"/>
          <w:szCs w:val="21"/>
        </w:rPr>
      </w:r>
      <w:r w:rsidRPr="009046D8">
        <w:rPr>
          <w:noProof/>
          <w:sz w:val="21"/>
          <w:szCs w:val="21"/>
        </w:rPr>
        <w:fldChar w:fldCharType="separate"/>
      </w:r>
      <w:r>
        <w:rPr>
          <w:noProof/>
          <w:sz w:val="21"/>
          <w:szCs w:val="21"/>
        </w:rPr>
        <w:t>4</w:t>
      </w:r>
      <w:r w:rsidRPr="009046D8">
        <w:rPr>
          <w:noProof/>
          <w:sz w:val="21"/>
          <w:szCs w:val="21"/>
        </w:rPr>
        <w:fldChar w:fldCharType="end"/>
      </w:r>
    </w:p>
    <w:p w14:paraId="77351057" w14:textId="77777777" w:rsidR="009046D8" w:rsidRPr="009046D8" w:rsidRDefault="009046D8">
      <w:pPr>
        <w:pStyle w:val="TOC1"/>
        <w:tabs>
          <w:tab w:val="right" w:leader="dot" w:pos="10070"/>
        </w:tabs>
        <w:rPr>
          <w:rFonts w:eastAsiaTheme="minorEastAsia"/>
          <w:noProof/>
          <w:sz w:val="21"/>
          <w:szCs w:val="21"/>
          <w:lang w:val="en-US"/>
        </w:rPr>
      </w:pPr>
      <w:r w:rsidRPr="009046D8">
        <w:rPr>
          <w:noProof/>
          <w:color w:val="0C31DF"/>
          <w:sz w:val="21"/>
          <w:szCs w:val="21"/>
        </w:rPr>
        <w:t>EMERGENCY BRANCH:</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_Toc448168823 \h </w:instrText>
      </w:r>
      <w:r w:rsidRPr="009046D8">
        <w:rPr>
          <w:noProof/>
          <w:sz w:val="21"/>
          <w:szCs w:val="21"/>
        </w:rPr>
      </w:r>
      <w:r w:rsidRPr="009046D8">
        <w:rPr>
          <w:noProof/>
          <w:sz w:val="21"/>
          <w:szCs w:val="21"/>
        </w:rPr>
        <w:fldChar w:fldCharType="separate"/>
      </w:r>
      <w:r>
        <w:rPr>
          <w:noProof/>
          <w:sz w:val="21"/>
          <w:szCs w:val="21"/>
        </w:rPr>
        <w:t>4</w:t>
      </w:r>
      <w:r w:rsidRPr="009046D8">
        <w:rPr>
          <w:noProof/>
          <w:sz w:val="21"/>
          <w:szCs w:val="21"/>
        </w:rPr>
        <w:fldChar w:fldCharType="end"/>
      </w:r>
    </w:p>
    <w:p w14:paraId="49C0C68D" w14:textId="77777777" w:rsidR="009046D8" w:rsidRPr="009046D8" w:rsidRDefault="009046D8">
      <w:pPr>
        <w:pStyle w:val="TOC3"/>
        <w:tabs>
          <w:tab w:val="right" w:leader="dot" w:pos="10070"/>
        </w:tabs>
        <w:rPr>
          <w:rFonts w:eastAsiaTheme="minorEastAsia"/>
          <w:noProof/>
          <w:sz w:val="21"/>
          <w:szCs w:val="21"/>
          <w:lang w:val="en-US"/>
        </w:rPr>
      </w:pPr>
      <w:r w:rsidRPr="009046D8">
        <w:rPr>
          <w:noProof/>
          <w:sz w:val="21"/>
          <w:szCs w:val="21"/>
        </w:rPr>
        <w:t>GENERAL POGG</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_Toc448168824 \h </w:instrText>
      </w:r>
      <w:r w:rsidRPr="009046D8">
        <w:rPr>
          <w:noProof/>
          <w:sz w:val="21"/>
          <w:szCs w:val="21"/>
        </w:rPr>
      </w:r>
      <w:r w:rsidRPr="009046D8">
        <w:rPr>
          <w:noProof/>
          <w:sz w:val="21"/>
          <w:szCs w:val="21"/>
        </w:rPr>
        <w:fldChar w:fldCharType="separate"/>
      </w:r>
      <w:r>
        <w:rPr>
          <w:noProof/>
          <w:sz w:val="21"/>
          <w:szCs w:val="21"/>
        </w:rPr>
        <w:t>6</w:t>
      </w:r>
      <w:r w:rsidRPr="009046D8">
        <w:rPr>
          <w:noProof/>
          <w:sz w:val="21"/>
          <w:szCs w:val="21"/>
        </w:rPr>
        <w:fldChar w:fldCharType="end"/>
      </w:r>
    </w:p>
    <w:p w14:paraId="038DED43" w14:textId="77777777" w:rsidR="009046D8" w:rsidRPr="009046D8" w:rsidRDefault="009046D8">
      <w:pPr>
        <w:pStyle w:val="TOC4"/>
        <w:tabs>
          <w:tab w:val="left" w:pos="3660"/>
          <w:tab w:val="right" w:leader="dot" w:pos="10070"/>
        </w:tabs>
        <w:rPr>
          <w:rFonts w:eastAsiaTheme="minorEastAsia"/>
          <w:noProof/>
          <w:sz w:val="21"/>
          <w:szCs w:val="21"/>
          <w:lang w:val="en-US"/>
        </w:rPr>
      </w:pPr>
      <w:r w:rsidRPr="009046D8">
        <w:rPr>
          <w:noProof/>
          <w:sz w:val="21"/>
          <w:szCs w:val="21"/>
        </w:rPr>
        <w:t xml:space="preserve">Russell v The Queen (1882) </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_Toc448168825 \h </w:instrText>
      </w:r>
      <w:r w:rsidRPr="009046D8">
        <w:rPr>
          <w:noProof/>
          <w:sz w:val="21"/>
          <w:szCs w:val="21"/>
        </w:rPr>
      </w:r>
      <w:r w:rsidRPr="009046D8">
        <w:rPr>
          <w:noProof/>
          <w:sz w:val="21"/>
          <w:szCs w:val="21"/>
        </w:rPr>
        <w:fldChar w:fldCharType="separate"/>
      </w:r>
      <w:r>
        <w:rPr>
          <w:noProof/>
          <w:sz w:val="21"/>
          <w:szCs w:val="21"/>
        </w:rPr>
        <w:t>6</w:t>
      </w:r>
      <w:r w:rsidRPr="009046D8">
        <w:rPr>
          <w:noProof/>
          <w:sz w:val="21"/>
          <w:szCs w:val="21"/>
        </w:rPr>
        <w:fldChar w:fldCharType="end"/>
      </w:r>
    </w:p>
    <w:p w14:paraId="76D3D53D" w14:textId="77777777" w:rsidR="009046D8" w:rsidRPr="009046D8" w:rsidRDefault="009046D8">
      <w:pPr>
        <w:pStyle w:val="TOC4"/>
        <w:tabs>
          <w:tab w:val="left" w:pos="6353"/>
          <w:tab w:val="right" w:leader="dot" w:pos="10070"/>
        </w:tabs>
        <w:rPr>
          <w:rFonts w:eastAsiaTheme="minorEastAsia"/>
          <w:noProof/>
          <w:sz w:val="21"/>
          <w:szCs w:val="21"/>
          <w:lang w:val="en-US"/>
        </w:rPr>
      </w:pPr>
      <w:r w:rsidRPr="009046D8">
        <w:rPr>
          <w:noProof/>
          <w:sz w:val="21"/>
          <w:szCs w:val="21"/>
        </w:rPr>
        <w:t>Local Prohibition Case (1896) - AG Ontario v AG Canada</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_Toc448168826 \h </w:instrText>
      </w:r>
      <w:r w:rsidRPr="009046D8">
        <w:rPr>
          <w:noProof/>
          <w:sz w:val="21"/>
          <w:szCs w:val="21"/>
        </w:rPr>
      </w:r>
      <w:r w:rsidRPr="009046D8">
        <w:rPr>
          <w:noProof/>
          <w:sz w:val="21"/>
          <w:szCs w:val="21"/>
        </w:rPr>
        <w:fldChar w:fldCharType="separate"/>
      </w:r>
      <w:r>
        <w:rPr>
          <w:noProof/>
          <w:sz w:val="21"/>
          <w:szCs w:val="21"/>
        </w:rPr>
        <w:t>6</w:t>
      </w:r>
      <w:r w:rsidRPr="009046D8">
        <w:rPr>
          <w:noProof/>
          <w:sz w:val="21"/>
          <w:szCs w:val="21"/>
        </w:rPr>
        <w:fldChar w:fldCharType="end"/>
      </w:r>
    </w:p>
    <w:p w14:paraId="37A88450" w14:textId="77777777" w:rsidR="009046D8" w:rsidRPr="009046D8" w:rsidRDefault="009046D8">
      <w:pPr>
        <w:pStyle w:val="TOC3"/>
        <w:tabs>
          <w:tab w:val="right" w:leader="dot" w:pos="10070"/>
        </w:tabs>
        <w:rPr>
          <w:rFonts w:eastAsiaTheme="minorEastAsia"/>
          <w:noProof/>
          <w:sz w:val="21"/>
          <w:szCs w:val="21"/>
          <w:lang w:val="en-US"/>
        </w:rPr>
      </w:pPr>
      <w:r w:rsidRPr="009046D8">
        <w:rPr>
          <w:noProof/>
          <w:sz w:val="21"/>
          <w:szCs w:val="21"/>
        </w:rPr>
        <w:t>EMERGENCY BRANCH</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_Toc448168827 \h </w:instrText>
      </w:r>
      <w:r w:rsidRPr="009046D8">
        <w:rPr>
          <w:noProof/>
          <w:sz w:val="21"/>
          <w:szCs w:val="21"/>
        </w:rPr>
      </w:r>
      <w:r w:rsidRPr="009046D8">
        <w:rPr>
          <w:noProof/>
          <w:sz w:val="21"/>
          <w:szCs w:val="21"/>
        </w:rPr>
        <w:fldChar w:fldCharType="separate"/>
      </w:r>
      <w:r>
        <w:rPr>
          <w:noProof/>
          <w:sz w:val="21"/>
          <w:szCs w:val="21"/>
        </w:rPr>
        <w:t>6</w:t>
      </w:r>
      <w:r w:rsidRPr="009046D8">
        <w:rPr>
          <w:noProof/>
          <w:sz w:val="21"/>
          <w:szCs w:val="21"/>
        </w:rPr>
        <w:fldChar w:fldCharType="end"/>
      </w:r>
    </w:p>
    <w:p w14:paraId="56E8D457" w14:textId="77777777" w:rsidR="009046D8" w:rsidRPr="009046D8" w:rsidRDefault="009046D8">
      <w:pPr>
        <w:pStyle w:val="TOC4"/>
        <w:tabs>
          <w:tab w:val="left" w:pos="6454"/>
          <w:tab w:val="right" w:leader="dot" w:pos="10070"/>
        </w:tabs>
        <w:rPr>
          <w:rFonts w:eastAsiaTheme="minorEastAsia"/>
          <w:noProof/>
          <w:sz w:val="21"/>
          <w:szCs w:val="21"/>
          <w:lang w:val="en-US"/>
        </w:rPr>
      </w:pPr>
      <w:r w:rsidRPr="009046D8">
        <w:rPr>
          <w:noProof/>
          <w:sz w:val="21"/>
          <w:szCs w:val="21"/>
        </w:rPr>
        <w:t xml:space="preserve">Fort Frances Pulp &amp; Paper v Manitoba Free Press (1923) </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_Toc448168828 \h </w:instrText>
      </w:r>
      <w:r w:rsidRPr="009046D8">
        <w:rPr>
          <w:noProof/>
          <w:sz w:val="21"/>
          <w:szCs w:val="21"/>
        </w:rPr>
      </w:r>
      <w:r w:rsidRPr="009046D8">
        <w:rPr>
          <w:noProof/>
          <w:sz w:val="21"/>
          <w:szCs w:val="21"/>
        </w:rPr>
        <w:fldChar w:fldCharType="separate"/>
      </w:r>
      <w:r>
        <w:rPr>
          <w:noProof/>
          <w:sz w:val="21"/>
          <w:szCs w:val="21"/>
        </w:rPr>
        <w:t>6</w:t>
      </w:r>
      <w:r w:rsidRPr="009046D8">
        <w:rPr>
          <w:noProof/>
          <w:sz w:val="21"/>
          <w:szCs w:val="21"/>
        </w:rPr>
        <w:fldChar w:fldCharType="end"/>
      </w:r>
    </w:p>
    <w:p w14:paraId="3D27014C" w14:textId="77777777" w:rsidR="009046D8" w:rsidRPr="009046D8" w:rsidRDefault="009046D8">
      <w:pPr>
        <w:pStyle w:val="TOC4"/>
        <w:tabs>
          <w:tab w:val="left" w:pos="4730"/>
          <w:tab w:val="right" w:leader="dot" w:pos="10070"/>
        </w:tabs>
        <w:rPr>
          <w:rFonts w:eastAsiaTheme="minorEastAsia"/>
          <w:noProof/>
          <w:sz w:val="21"/>
          <w:szCs w:val="21"/>
          <w:lang w:val="en-US"/>
        </w:rPr>
      </w:pPr>
      <w:r w:rsidRPr="009046D8">
        <w:rPr>
          <w:noProof/>
          <w:sz w:val="21"/>
          <w:szCs w:val="21"/>
        </w:rPr>
        <w:t>i. Reference: Anti-Inflation Case (1976)</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_Toc448168829 \h </w:instrText>
      </w:r>
      <w:r w:rsidRPr="009046D8">
        <w:rPr>
          <w:noProof/>
          <w:sz w:val="21"/>
          <w:szCs w:val="21"/>
        </w:rPr>
      </w:r>
      <w:r w:rsidRPr="009046D8">
        <w:rPr>
          <w:noProof/>
          <w:sz w:val="21"/>
          <w:szCs w:val="21"/>
        </w:rPr>
        <w:fldChar w:fldCharType="separate"/>
      </w:r>
      <w:r>
        <w:rPr>
          <w:noProof/>
          <w:sz w:val="21"/>
          <w:szCs w:val="21"/>
        </w:rPr>
        <w:t>7</w:t>
      </w:r>
      <w:r w:rsidRPr="009046D8">
        <w:rPr>
          <w:noProof/>
          <w:sz w:val="21"/>
          <w:szCs w:val="21"/>
        </w:rPr>
        <w:fldChar w:fldCharType="end"/>
      </w:r>
    </w:p>
    <w:p w14:paraId="1C698579" w14:textId="77777777" w:rsidR="009046D8" w:rsidRPr="009046D8" w:rsidRDefault="009046D8">
      <w:pPr>
        <w:pStyle w:val="TOC3"/>
        <w:tabs>
          <w:tab w:val="right" w:leader="dot" w:pos="10070"/>
        </w:tabs>
        <w:rPr>
          <w:rFonts w:eastAsiaTheme="minorEastAsia"/>
          <w:noProof/>
          <w:sz w:val="21"/>
          <w:szCs w:val="21"/>
          <w:lang w:val="en-US"/>
        </w:rPr>
      </w:pPr>
      <w:r w:rsidRPr="009046D8">
        <w:rPr>
          <w:noProof/>
          <w:sz w:val="21"/>
          <w:szCs w:val="21"/>
        </w:rPr>
        <w:t>NATIONAL CONCERNS BRANCH</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_Toc448168830 \h </w:instrText>
      </w:r>
      <w:r w:rsidRPr="009046D8">
        <w:rPr>
          <w:noProof/>
          <w:sz w:val="21"/>
          <w:szCs w:val="21"/>
        </w:rPr>
      </w:r>
      <w:r w:rsidRPr="009046D8">
        <w:rPr>
          <w:noProof/>
          <w:sz w:val="21"/>
          <w:szCs w:val="21"/>
        </w:rPr>
        <w:fldChar w:fldCharType="separate"/>
      </w:r>
      <w:r>
        <w:rPr>
          <w:noProof/>
          <w:sz w:val="21"/>
          <w:szCs w:val="21"/>
        </w:rPr>
        <w:t>7</w:t>
      </w:r>
      <w:r w:rsidRPr="009046D8">
        <w:rPr>
          <w:noProof/>
          <w:sz w:val="21"/>
          <w:szCs w:val="21"/>
        </w:rPr>
        <w:fldChar w:fldCharType="end"/>
      </w:r>
    </w:p>
    <w:p w14:paraId="173223AA" w14:textId="77777777" w:rsidR="009046D8" w:rsidRPr="009046D8" w:rsidRDefault="009046D8">
      <w:pPr>
        <w:pStyle w:val="TOC4"/>
        <w:tabs>
          <w:tab w:val="left" w:pos="6268"/>
          <w:tab w:val="right" w:leader="dot" w:pos="10070"/>
        </w:tabs>
        <w:rPr>
          <w:rFonts w:eastAsiaTheme="minorEastAsia"/>
          <w:noProof/>
          <w:sz w:val="21"/>
          <w:szCs w:val="21"/>
          <w:lang w:val="en-US"/>
        </w:rPr>
      </w:pPr>
      <w:r w:rsidRPr="009046D8">
        <w:rPr>
          <w:noProof/>
          <w:sz w:val="21"/>
          <w:szCs w:val="21"/>
        </w:rPr>
        <w:t xml:space="preserve">Ontario (AG) v Canada Temperance Federation (1946) </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_Toc448168831 \h </w:instrText>
      </w:r>
      <w:r w:rsidRPr="009046D8">
        <w:rPr>
          <w:noProof/>
          <w:sz w:val="21"/>
          <w:szCs w:val="21"/>
        </w:rPr>
      </w:r>
      <w:r w:rsidRPr="009046D8">
        <w:rPr>
          <w:noProof/>
          <w:sz w:val="21"/>
          <w:szCs w:val="21"/>
        </w:rPr>
        <w:fldChar w:fldCharType="separate"/>
      </w:r>
      <w:r>
        <w:rPr>
          <w:noProof/>
          <w:sz w:val="21"/>
          <w:szCs w:val="21"/>
        </w:rPr>
        <w:t>7</w:t>
      </w:r>
      <w:r w:rsidRPr="009046D8">
        <w:rPr>
          <w:noProof/>
          <w:sz w:val="21"/>
          <w:szCs w:val="21"/>
        </w:rPr>
        <w:fldChar w:fldCharType="end"/>
      </w:r>
    </w:p>
    <w:p w14:paraId="798EE6C7" w14:textId="77777777" w:rsidR="009046D8" w:rsidRPr="009046D8" w:rsidRDefault="009046D8">
      <w:pPr>
        <w:pStyle w:val="TOC4"/>
        <w:tabs>
          <w:tab w:val="left" w:pos="5978"/>
          <w:tab w:val="right" w:leader="dot" w:pos="10070"/>
        </w:tabs>
        <w:rPr>
          <w:rFonts w:eastAsiaTheme="minorEastAsia"/>
          <w:noProof/>
          <w:sz w:val="21"/>
          <w:szCs w:val="21"/>
          <w:lang w:val="en-US"/>
        </w:rPr>
      </w:pPr>
      <w:r w:rsidRPr="009046D8">
        <w:rPr>
          <w:noProof/>
          <w:sz w:val="21"/>
          <w:szCs w:val="21"/>
        </w:rPr>
        <w:t xml:space="preserve">Johannesson v Municipality of West St. Paul (1952) </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_Toc448168832 \h </w:instrText>
      </w:r>
      <w:r w:rsidRPr="009046D8">
        <w:rPr>
          <w:noProof/>
          <w:sz w:val="21"/>
          <w:szCs w:val="21"/>
        </w:rPr>
      </w:r>
      <w:r w:rsidRPr="009046D8">
        <w:rPr>
          <w:noProof/>
          <w:sz w:val="21"/>
          <w:szCs w:val="21"/>
        </w:rPr>
        <w:fldChar w:fldCharType="separate"/>
      </w:r>
      <w:r>
        <w:rPr>
          <w:noProof/>
          <w:sz w:val="21"/>
          <w:szCs w:val="21"/>
        </w:rPr>
        <w:t>8</w:t>
      </w:r>
      <w:r w:rsidRPr="009046D8">
        <w:rPr>
          <w:noProof/>
          <w:sz w:val="21"/>
          <w:szCs w:val="21"/>
        </w:rPr>
        <w:fldChar w:fldCharType="end"/>
      </w:r>
    </w:p>
    <w:p w14:paraId="7A385F12" w14:textId="77777777" w:rsidR="009046D8" w:rsidRPr="009046D8" w:rsidRDefault="009046D8">
      <w:pPr>
        <w:pStyle w:val="TOC4"/>
        <w:tabs>
          <w:tab w:val="left" w:pos="4785"/>
          <w:tab w:val="right" w:leader="dot" w:pos="10070"/>
        </w:tabs>
        <w:rPr>
          <w:rFonts w:eastAsiaTheme="minorEastAsia"/>
          <w:noProof/>
          <w:sz w:val="21"/>
          <w:szCs w:val="21"/>
          <w:lang w:val="en-US"/>
        </w:rPr>
      </w:pPr>
      <w:r w:rsidRPr="009046D8">
        <w:rPr>
          <w:noProof/>
          <w:sz w:val="21"/>
          <w:szCs w:val="21"/>
        </w:rPr>
        <w:t>ii. Reference: Anti-Inflation Case (1976)</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_Toc448168833 \h </w:instrText>
      </w:r>
      <w:r w:rsidRPr="009046D8">
        <w:rPr>
          <w:noProof/>
          <w:sz w:val="21"/>
          <w:szCs w:val="21"/>
        </w:rPr>
      </w:r>
      <w:r w:rsidRPr="009046D8">
        <w:rPr>
          <w:noProof/>
          <w:sz w:val="21"/>
          <w:szCs w:val="21"/>
        </w:rPr>
        <w:fldChar w:fldCharType="separate"/>
      </w:r>
      <w:r>
        <w:rPr>
          <w:noProof/>
          <w:sz w:val="21"/>
          <w:szCs w:val="21"/>
        </w:rPr>
        <w:t>8</w:t>
      </w:r>
      <w:r w:rsidRPr="009046D8">
        <w:rPr>
          <w:noProof/>
          <w:sz w:val="21"/>
          <w:szCs w:val="21"/>
        </w:rPr>
        <w:fldChar w:fldCharType="end"/>
      </w:r>
    </w:p>
    <w:p w14:paraId="5FA41C44" w14:textId="77777777" w:rsidR="009046D8" w:rsidRPr="009046D8" w:rsidRDefault="009046D8">
      <w:pPr>
        <w:pStyle w:val="TOC4"/>
        <w:tabs>
          <w:tab w:val="left" w:pos="4477"/>
          <w:tab w:val="right" w:leader="dot" w:pos="10070"/>
        </w:tabs>
        <w:rPr>
          <w:rFonts w:eastAsiaTheme="minorEastAsia"/>
          <w:noProof/>
          <w:sz w:val="21"/>
          <w:szCs w:val="21"/>
          <w:lang w:val="en-US"/>
        </w:rPr>
      </w:pPr>
      <w:r w:rsidRPr="009046D8">
        <w:rPr>
          <w:noProof/>
          <w:sz w:val="21"/>
          <w:szCs w:val="21"/>
        </w:rPr>
        <w:t>R v Crown Zellerbach Canada (1988)</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_Toc448168834 \h </w:instrText>
      </w:r>
      <w:r w:rsidRPr="009046D8">
        <w:rPr>
          <w:noProof/>
          <w:sz w:val="21"/>
          <w:szCs w:val="21"/>
        </w:rPr>
      </w:r>
      <w:r w:rsidRPr="009046D8">
        <w:rPr>
          <w:noProof/>
          <w:sz w:val="21"/>
          <w:szCs w:val="21"/>
        </w:rPr>
        <w:fldChar w:fldCharType="separate"/>
      </w:r>
      <w:r>
        <w:rPr>
          <w:noProof/>
          <w:sz w:val="21"/>
          <w:szCs w:val="21"/>
        </w:rPr>
        <w:t>8</w:t>
      </w:r>
      <w:r w:rsidRPr="009046D8">
        <w:rPr>
          <w:noProof/>
          <w:sz w:val="21"/>
          <w:szCs w:val="21"/>
        </w:rPr>
        <w:fldChar w:fldCharType="end"/>
      </w:r>
    </w:p>
    <w:p w14:paraId="35DD37BE" w14:textId="77777777" w:rsidR="009046D8" w:rsidRPr="009046D8" w:rsidRDefault="009046D8">
      <w:pPr>
        <w:pStyle w:val="TOC1"/>
        <w:tabs>
          <w:tab w:val="right" w:leader="dot" w:pos="10070"/>
        </w:tabs>
        <w:rPr>
          <w:rFonts w:eastAsiaTheme="minorEastAsia"/>
          <w:noProof/>
          <w:sz w:val="21"/>
          <w:szCs w:val="21"/>
          <w:lang w:val="en-US"/>
        </w:rPr>
      </w:pPr>
      <w:r w:rsidRPr="009046D8">
        <w:rPr>
          <w:noProof/>
          <w:color w:val="0C31DF"/>
          <w:sz w:val="21"/>
          <w:szCs w:val="21"/>
        </w:rPr>
        <w:t>CRIMINAL LAW</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_Toc448168835 \h </w:instrText>
      </w:r>
      <w:r w:rsidRPr="009046D8">
        <w:rPr>
          <w:noProof/>
          <w:sz w:val="21"/>
          <w:szCs w:val="21"/>
        </w:rPr>
      </w:r>
      <w:r w:rsidRPr="009046D8">
        <w:rPr>
          <w:noProof/>
          <w:sz w:val="21"/>
          <w:szCs w:val="21"/>
        </w:rPr>
        <w:fldChar w:fldCharType="separate"/>
      </w:r>
      <w:r>
        <w:rPr>
          <w:noProof/>
          <w:sz w:val="21"/>
          <w:szCs w:val="21"/>
        </w:rPr>
        <w:t>9</w:t>
      </w:r>
      <w:r w:rsidRPr="009046D8">
        <w:rPr>
          <w:noProof/>
          <w:sz w:val="21"/>
          <w:szCs w:val="21"/>
        </w:rPr>
        <w:fldChar w:fldCharType="end"/>
      </w:r>
    </w:p>
    <w:p w14:paraId="02B0421A" w14:textId="77777777" w:rsidR="009046D8" w:rsidRPr="009046D8" w:rsidRDefault="009046D8">
      <w:pPr>
        <w:pStyle w:val="TOC4"/>
        <w:tabs>
          <w:tab w:val="left" w:pos="3709"/>
          <w:tab w:val="right" w:leader="dot" w:pos="10070"/>
        </w:tabs>
        <w:rPr>
          <w:rFonts w:eastAsiaTheme="minorEastAsia"/>
          <w:noProof/>
          <w:sz w:val="21"/>
          <w:szCs w:val="21"/>
          <w:lang w:val="en-US"/>
        </w:rPr>
      </w:pPr>
      <w:r w:rsidRPr="009046D8">
        <w:rPr>
          <w:noProof/>
          <w:sz w:val="21"/>
          <w:szCs w:val="21"/>
        </w:rPr>
        <w:t>Margarine Reference (1949)</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 xml:space="preserve">FEDERAL STATUTE </w:t>
      </w:r>
      <w:r w:rsidRPr="009046D8">
        <w:rPr>
          <w:noProof/>
          <w:color w:val="7030A0"/>
          <w:sz w:val="21"/>
          <w:szCs w:val="21"/>
        </w:rPr>
        <w:t>(in part)</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_Toc448168836 \h </w:instrText>
      </w:r>
      <w:r w:rsidRPr="009046D8">
        <w:rPr>
          <w:noProof/>
          <w:sz w:val="21"/>
          <w:szCs w:val="21"/>
        </w:rPr>
      </w:r>
      <w:r w:rsidRPr="009046D8">
        <w:rPr>
          <w:noProof/>
          <w:sz w:val="21"/>
          <w:szCs w:val="21"/>
        </w:rPr>
        <w:fldChar w:fldCharType="separate"/>
      </w:r>
      <w:r>
        <w:rPr>
          <w:noProof/>
          <w:sz w:val="21"/>
          <w:szCs w:val="21"/>
        </w:rPr>
        <w:t>13</w:t>
      </w:r>
      <w:r w:rsidRPr="009046D8">
        <w:rPr>
          <w:noProof/>
          <w:sz w:val="21"/>
          <w:szCs w:val="21"/>
        </w:rPr>
        <w:fldChar w:fldCharType="end"/>
      </w:r>
    </w:p>
    <w:p w14:paraId="3EE49D43" w14:textId="77777777" w:rsidR="009046D8" w:rsidRPr="009046D8" w:rsidRDefault="009046D8">
      <w:pPr>
        <w:pStyle w:val="TOC4"/>
        <w:tabs>
          <w:tab w:val="left" w:pos="4930"/>
          <w:tab w:val="right" w:leader="dot" w:pos="10070"/>
        </w:tabs>
        <w:rPr>
          <w:rFonts w:eastAsiaTheme="minorEastAsia"/>
          <w:noProof/>
          <w:sz w:val="21"/>
          <w:szCs w:val="21"/>
          <w:lang w:val="en-US"/>
        </w:rPr>
      </w:pPr>
      <w:r w:rsidRPr="009046D8">
        <w:rPr>
          <w:noProof/>
          <w:sz w:val="21"/>
          <w:szCs w:val="21"/>
        </w:rPr>
        <w:t>RJR MacDonald Inc v Canada (AG) (1995)</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_Toc448168837 \h </w:instrText>
      </w:r>
      <w:r w:rsidRPr="009046D8">
        <w:rPr>
          <w:noProof/>
          <w:sz w:val="21"/>
          <w:szCs w:val="21"/>
        </w:rPr>
      </w:r>
      <w:r w:rsidRPr="009046D8">
        <w:rPr>
          <w:noProof/>
          <w:sz w:val="21"/>
          <w:szCs w:val="21"/>
        </w:rPr>
        <w:fldChar w:fldCharType="separate"/>
      </w:r>
      <w:r>
        <w:rPr>
          <w:noProof/>
          <w:sz w:val="21"/>
          <w:szCs w:val="21"/>
        </w:rPr>
        <w:t>13</w:t>
      </w:r>
      <w:r w:rsidRPr="009046D8">
        <w:rPr>
          <w:noProof/>
          <w:sz w:val="21"/>
          <w:szCs w:val="21"/>
        </w:rPr>
        <w:fldChar w:fldCharType="end"/>
      </w:r>
    </w:p>
    <w:p w14:paraId="6371E78F" w14:textId="77777777" w:rsidR="009046D8" w:rsidRPr="009046D8" w:rsidRDefault="009046D8">
      <w:pPr>
        <w:pStyle w:val="TOC4"/>
        <w:tabs>
          <w:tab w:val="left" w:pos="3396"/>
          <w:tab w:val="right" w:leader="dot" w:pos="10070"/>
        </w:tabs>
        <w:rPr>
          <w:rFonts w:eastAsiaTheme="minorEastAsia"/>
          <w:noProof/>
          <w:sz w:val="21"/>
          <w:szCs w:val="21"/>
          <w:lang w:val="en-US"/>
        </w:rPr>
      </w:pPr>
      <w:r w:rsidRPr="009046D8">
        <w:rPr>
          <w:noProof/>
          <w:sz w:val="21"/>
          <w:szCs w:val="21"/>
        </w:rPr>
        <w:t>R v Hydro Quebec (1997)</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_Toc448168838 \h </w:instrText>
      </w:r>
      <w:r w:rsidRPr="009046D8">
        <w:rPr>
          <w:noProof/>
          <w:sz w:val="21"/>
          <w:szCs w:val="21"/>
        </w:rPr>
      </w:r>
      <w:r w:rsidRPr="009046D8">
        <w:rPr>
          <w:noProof/>
          <w:sz w:val="21"/>
          <w:szCs w:val="21"/>
        </w:rPr>
        <w:fldChar w:fldCharType="separate"/>
      </w:r>
      <w:r>
        <w:rPr>
          <w:noProof/>
          <w:sz w:val="21"/>
          <w:szCs w:val="21"/>
        </w:rPr>
        <w:t>13</w:t>
      </w:r>
      <w:r w:rsidRPr="009046D8">
        <w:rPr>
          <w:noProof/>
          <w:sz w:val="21"/>
          <w:szCs w:val="21"/>
        </w:rPr>
        <w:fldChar w:fldCharType="end"/>
      </w:r>
    </w:p>
    <w:p w14:paraId="23CD5016" w14:textId="77777777" w:rsidR="009046D8" w:rsidRPr="009046D8" w:rsidRDefault="009046D8">
      <w:pPr>
        <w:pStyle w:val="TOC4"/>
        <w:tabs>
          <w:tab w:val="left" w:pos="6272"/>
          <w:tab w:val="right" w:leader="dot" w:pos="10070"/>
        </w:tabs>
        <w:rPr>
          <w:rFonts w:eastAsiaTheme="minorEastAsia"/>
          <w:noProof/>
          <w:sz w:val="21"/>
          <w:szCs w:val="21"/>
          <w:lang w:val="en-US"/>
        </w:rPr>
      </w:pPr>
      <w:r w:rsidRPr="009046D8">
        <w:rPr>
          <w:noProof/>
          <w:sz w:val="21"/>
          <w:szCs w:val="21"/>
        </w:rPr>
        <w:t>Reference re Assisted Human Reproduction Act (2010)</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 4:4:1</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_Toc448168839 \h </w:instrText>
      </w:r>
      <w:r w:rsidRPr="009046D8">
        <w:rPr>
          <w:noProof/>
          <w:sz w:val="21"/>
          <w:szCs w:val="21"/>
        </w:rPr>
      </w:r>
      <w:r w:rsidRPr="009046D8">
        <w:rPr>
          <w:noProof/>
          <w:sz w:val="21"/>
          <w:szCs w:val="21"/>
        </w:rPr>
        <w:fldChar w:fldCharType="separate"/>
      </w:r>
      <w:r>
        <w:rPr>
          <w:noProof/>
          <w:sz w:val="21"/>
          <w:szCs w:val="21"/>
        </w:rPr>
        <w:t>14</w:t>
      </w:r>
      <w:r w:rsidRPr="009046D8">
        <w:rPr>
          <w:noProof/>
          <w:sz w:val="21"/>
          <w:szCs w:val="21"/>
        </w:rPr>
        <w:fldChar w:fldCharType="end"/>
      </w:r>
    </w:p>
    <w:p w14:paraId="16862E7E" w14:textId="77777777" w:rsidR="009046D8" w:rsidRPr="009046D8" w:rsidRDefault="009046D8">
      <w:pPr>
        <w:pStyle w:val="TOC4"/>
        <w:tabs>
          <w:tab w:val="left" w:pos="7285"/>
          <w:tab w:val="right" w:leader="dot" w:pos="10070"/>
        </w:tabs>
        <w:rPr>
          <w:rFonts w:eastAsiaTheme="minorEastAsia"/>
          <w:noProof/>
          <w:sz w:val="21"/>
          <w:szCs w:val="21"/>
          <w:lang w:val="en-US"/>
        </w:rPr>
      </w:pPr>
      <w:r w:rsidRPr="009046D8">
        <w:rPr>
          <w:noProof/>
          <w:sz w:val="21"/>
          <w:szCs w:val="21"/>
        </w:rPr>
        <w:t>Dupond Case - Attorney General Canada v Montreal (City) (1978)</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_Toc448168840 \h </w:instrText>
      </w:r>
      <w:r w:rsidRPr="009046D8">
        <w:rPr>
          <w:noProof/>
          <w:sz w:val="21"/>
          <w:szCs w:val="21"/>
        </w:rPr>
      </w:r>
      <w:r w:rsidRPr="009046D8">
        <w:rPr>
          <w:noProof/>
          <w:sz w:val="21"/>
          <w:szCs w:val="21"/>
        </w:rPr>
        <w:fldChar w:fldCharType="separate"/>
      </w:r>
      <w:r>
        <w:rPr>
          <w:noProof/>
          <w:sz w:val="21"/>
          <w:szCs w:val="21"/>
        </w:rPr>
        <w:t>14</w:t>
      </w:r>
      <w:r w:rsidRPr="009046D8">
        <w:rPr>
          <w:noProof/>
          <w:sz w:val="21"/>
          <w:szCs w:val="21"/>
        </w:rPr>
        <w:fldChar w:fldCharType="end"/>
      </w:r>
    </w:p>
    <w:p w14:paraId="34B24ABA" w14:textId="77777777" w:rsidR="009046D8" w:rsidRPr="009046D8" w:rsidRDefault="009046D8">
      <w:pPr>
        <w:pStyle w:val="TOC4"/>
        <w:tabs>
          <w:tab w:val="left" w:pos="7019"/>
          <w:tab w:val="right" w:leader="dot" w:pos="10070"/>
        </w:tabs>
        <w:rPr>
          <w:rFonts w:eastAsiaTheme="minorEastAsia"/>
          <w:noProof/>
          <w:sz w:val="21"/>
          <w:szCs w:val="21"/>
          <w:lang w:val="en-US"/>
        </w:rPr>
      </w:pPr>
      <w:r w:rsidRPr="009046D8">
        <w:rPr>
          <w:noProof/>
          <w:sz w:val="21"/>
          <w:szCs w:val="21"/>
        </w:rPr>
        <w:t>Rio Hotel Ltd v New Brunswick (Liquor Licensing Board) (1987)</w:t>
      </w:r>
      <w:r w:rsidRPr="009046D8">
        <w:rPr>
          <w:rFonts w:eastAsiaTheme="minorEastAsia"/>
          <w:noProof/>
          <w:sz w:val="21"/>
          <w:szCs w:val="21"/>
          <w:lang w:val="en-US"/>
        </w:rPr>
        <w:tab/>
      </w:r>
      <w:r w:rsidRPr="009046D8">
        <w:rPr>
          <w:noProof/>
          <w:color w:val="7030A0"/>
          <w:sz w:val="21"/>
          <w:szCs w:val="21"/>
        </w:rPr>
        <w:t xml:space="preserve">  </w:t>
      </w:r>
      <w:r w:rsidRPr="009046D8">
        <w:rPr>
          <w:noProof/>
          <w:color w:val="7030A0"/>
          <w:sz w:val="21"/>
          <w:szCs w:val="21"/>
          <w:u w:val="single"/>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_Toc448168841 \h </w:instrText>
      </w:r>
      <w:r w:rsidRPr="009046D8">
        <w:rPr>
          <w:noProof/>
          <w:sz w:val="21"/>
          <w:szCs w:val="21"/>
        </w:rPr>
      </w:r>
      <w:r w:rsidRPr="009046D8">
        <w:rPr>
          <w:noProof/>
          <w:sz w:val="21"/>
          <w:szCs w:val="21"/>
        </w:rPr>
        <w:fldChar w:fldCharType="separate"/>
      </w:r>
      <w:r>
        <w:rPr>
          <w:noProof/>
          <w:sz w:val="21"/>
          <w:szCs w:val="21"/>
        </w:rPr>
        <w:t>15</w:t>
      </w:r>
      <w:r w:rsidRPr="009046D8">
        <w:rPr>
          <w:noProof/>
          <w:sz w:val="21"/>
          <w:szCs w:val="21"/>
        </w:rPr>
        <w:fldChar w:fldCharType="end"/>
      </w:r>
    </w:p>
    <w:p w14:paraId="36E988D4" w14:textId="77777777" w:rsidR="009046D8" w:rsidRPr="009046D8" w:rsidRDefault="009046D8">
      <w:pPr>
        <w:pStyle w:val="TOC4"/>
        <w:tabs>
          <w:tab w:val="left" w:pos="3558"/>
          <w:tab w:val="right" w:leader="dot" w:pos="10070"/>
        </w:tabs>
        <w:rPr>
          <w:rFonts w:eastAsiaTheme="minorEastAsia"/>
          <w:noProof/>
          <w:sz w:val="21"/>
          <w:szCs w:val="21"/>
          <w:lang w:val="en-US"/>
        </w:rPr>
      </w:pPr>
      <w:r w:rsidRPr="009046D8">
        <w:rPr>
          <w:noProof/>
          <w:sz w:val="21"/>
          <w:szCs w:val="21"/>
        </w:rPr>
        <w:t>Chaterjee v Ontario (2009)</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_Toc448168842 \h </w:instrText>
      </w:r>
      <w:r w:rsidRPr="009046D8">
        <w:rPr>
          <w:noProof/>
          <w:sz w:val="21"/>
          <w:szCs w:val="21"/>
        </w:rPr>
      </w:r>
      <w:r w:rsidRPr="009046D8">
        <w:rPr>
          <w:noProof/>
          <w:sz w:val="21"/>
          <w:szCs w:val="21"/>
        </w:rPr>
        <w:fldChar w:fldCharType="separate"/>
      </w:r>
      <w:r>
        <w:rPr>
          <w:noProof/>
          <w:sz w:val="21"/>
          <w:szCs w:val="21"/>
        </w:rPr>
        <w:t>15</w:t>
      </w:r>
      <w:r w:rsidRPr="009046D8">
        <w:rPr>
          <w:noProof/>
          <w:sz w:val="21"/>
          <w:szCs w:val="21"/>
        </w:rPr>
        <w:fldChar w:fldCharType="end"/>
      </w:r>
    </w:p>
    <w:p w14:paraId="3832FCE4" w14:textId="77777777" w:rsidR="009046D8" w:rsidRPr="009046D8" w:rsidRDefault="009046D8">
      <w:pPr>
        <w:pStyle w:val="TOC4"/>
        <w:tabs>
          <w:tab w:val="left" w:pos="3342"/>
          <w:tab w:val="right" w:leader="dot" w:pos="10070"/>
        </w:tabs>
        <w:rPr>
          <w:rFonts w:eastAsiaTheme="minorEastAsia"/>
          <w:noProof/>
          <w:sz w:val="21"/>
          <w:szCs w:val="21"/>
          <w:lang w:val="en-US"/>
        </w:rPr>
      </w:pPr>
      <w:r w:rsidRPr="009046D8">
        <w:rPr>
          <w:noProof/>
          <w:sz w:val="21"/>
          <w:szCs w:val="21"/>
        </w:rPr>
        <w:t>Quebec v Canada (2015)</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_Toc448168843 \h </w:instrText>
      </w:r>
      <w:r w:rsidRPr="009046D8">
        <w:rPr>
          <w:noProof/>
          <w:sz w:val="21"/>
          <w:szCs w:val="21"/>
        </w:rPr>
      </w:r>
      <w:r w:rsidRPr="009046D8">
        <w:rPr>
          <w:noProof/>
          <w:sz w:val="21"/>
          <w:szCs w:val="21"/>
        </w:rPr>
        <w:fldChar w:fldCharType="separate"/>
      </w:r>
      <w:r>
        <w:rPr>
          <w:noProof/>
          <w:sz w:val="21"/>
          <w:szCs w:val="21"/>
        </w:rPr>
        <w:t>16</w:t>
      </w:r>
      <w:r w:rsidRPr="009046D8">
        <w:rPr>
          <w:noProof/>
          <w:sz w:val="21"/>
          <w:szCs w:val="21"/>
        </w:rPr>
        <w:fldChar w:fldCharType="end"/>
      </w:r>
    </w:p>
    <w:p w14:paraId="171C826F" w14:textId="77777777" w:rsidR="009046D8" w:rsidRPr="009046D8" w:rsidRDefault="009046D8">
      <w:pPr>
        <w:pStyle w:val="TOC1"/>
        <w:tabs>
          <w:tab w:val="right" w:leader="dot" w:pos="10070"/>
        </w:tabs>
        <w:rPr>
          <w:rFonts w:eastAsiaTheme="minorEastAsia"/>
          <w:noProof/>
          <w:sz w:val="21"/>
          <w:szCs w:val="21"/>
          <w:lang w:val="en-US"/>
        </w:rPr>
      </w:pPr>
      <w:r w:rsidRPr="009046D8">
        <w:rPr>
          <w:noProof/>
          <w:color w:val="0C31DF"/>
          <w:sz w:val="21"/>
          <w:szCs w:val="21"/>
        </w:rPr>
        <w:t>REGULATION OF THE ECONOMY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_Toc448168844 \h </w:instrText>
      </w:r>
      <w:r w:rsidRPr="009046D8">
        <w:rPr>
          <w:noProof/>
          <w:sz w:val="21"/>
          <w:szCs w:val="21"/>
        </w:rPr>
      </w:r>
      <w:r w:rsidRPr="009046D8">
        <w:rPr>
          <w:noProof/>
          <w:sz w:val="21"/>
          <w:szCs w:val="21"/>
        </w:rPr>
        <w:fldChar w:fldCharType="separate"/>
      </w:r>
      <w:r>
        <w:rPr>
          <w:noProof/>
          <w:sz w:val="21"/>
          <w:szCs w:val="21"/>
        </w:rPr>
        <w:t>16</w:t>
      </w:r>
      <w:r w:rsidRPr="009046D8">
        <w:rPr>
          <w:noProof/>
          <w:sz w:val="21"/>
          <w:szCs w:val="21"/>
        </w:rPr>
        <w:fldChar w:fldCharType="end"/>
      </w:r>
    </w:p>
    <w:p w14:paraId="3BC49A5E" w14:textId="77777777" w:rsidR="009046D8" w:rsidRPr="009046D8" w:rsidRDefault="009046D8">
      <w:pPr>
        <w:pStyle w:val="TOC4"/>
        <w:tabs>
          <w:tab w:val="left" w:pos="5728"/>
          <w:tab w:val="right" w:leader="dot" w:pos="10070"/>
        </w:tabs>
        <w:rPr>
          <w:rFonts w:eastAsiaTheme="minorEastAsia"/>
          <w:noProof/>
          <w:sz w:val="21"/>
          <w:szCs w:val="21"/>
          <w:lang w:val="en-US"/>
        </w:rPr>
      </w:pPr>
      <w:r w:rsidRPr="009046D8">
        <w:rPr>
          <w:noProof/>
          <w:sz w:val="21"/>
          <w:szCs w:val="21"/>
        </w:rPr>
        <w:t>Citizens Insurance Co of Canada v Parsons (1881)</w:t>
      </w:r>
      <w:r w:rsidRPr="009046D8">
        <w:rPr>
          <w:rFonts w:eastAsiaTheme="minorEastAsia"/>
          <w:noProof/>
          <w:sz w:val="21"/>
          <w:szCs w:val="21"/>
          <w:lang w:val="en-US"/>
        </w:rPr>
        <w:tab/>
      </w:r>
      <w:r w:rsidRPr="009046D8">
        <w:rPr>
          <w:noProof/>
          <w:color w:val="7030A0"/>
          <w:sz w:val="21"/>
          <w:szCs w:val="21"/>
        </w:rPr>
        <w:t xml:space="preserve">   </w:t>
      </w:r>
      <w:r w:rsidRPr="009046D8">
        <w:rPr>
          <w:noProof/>
          <w:color w:val="7030A0"/>
          <w:sz w:val="21"/>
          <w:szCs w:val="21"/>
          <w:u w:val="single"/>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_Toc448168845 \h </w:instrText>
      </w:r>
      <w:r w:rsidRPr="009046D8">
        <w:rPr>
          <w:noProof/>
          <w:sz w:val="21"/>
          <w:szCs w:val="21"/>
        </w:rPr>
      </w:r>
      <w:r w:rsidRPr="009046D8">
        <w:rPr>
          <w:noProof/>
          <w:sz w:val="21"/>
          <w:szCs w:val="21"/>
        </w:rPr>
        <w:fldChar w:fldCharType="separate"/>
      </w:r>
      <w:r>
        <w:rPr>
          <w:noProof/>
          <w:sz w:val="21"/>
          <w:szCs w:val="21"/>
        </w:rPr>
        <w:t>20</w:t>
      </w:r>
      <w:r w:rsidRPr="009046D8">
        <w:rPr>
          <w:noProof/>
          <w:sz w:val="21"/>
          <w:szCs w:val="21"/>
        </w:rPr>
        <w:fldChar w:fldCharType="end"/>
      </w:r>
    </w:p>
    <w:p w14:paraId="0062CAEA" w14:textId="77777777" w:rsidR="009046D8" w:rsidRPr="009046D8" w:rsidRDefault="009046D8">
      <w:pPr>
        <w:pStyle w:val="TOC4"/>
        <w:tabs>
          <w:tab w:val="left" w:pos="5410"/>
          <w:tab w:val="right" w:leader="dot" w:pos="10070"/>
        </w:tabs>
        <w:rPr>
          <w:rFonts w:eastAsiaTheme="minorEastAsia"/>
          <w:noProof/>
          <w:sz w:val="21"/>
          <w:szCs w:val="21"/>
          <w:lang w:val="en-US"/>
        </w:rPr>
      </w:pPr>
      <w:r w:rsidRPr="009046D8">
        <w:rPr>
          <w:noProof/>
          <w:sz w:val="21"/>
          <w:szCs w:val="21"/>
        </w:rPr>
        <w:t>Canada v Eastern Terminal Elevator Co (1925)</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_Toc448168846 \h </w:instrText>
      </w:r>
      <w:r w:rsidRPr="009046D8">
        <w:rPr>
          <w:noProof/>
          <w:sz w:val="21"/>
          <w:szCs w:val="21"/>
        </w:rPr>
      </w:r>
      <w:r w:rsidRPr="009046D8">
        <w:rPr>
          <w:noProof/>
          <w:sz w:val="21"/>
          <w:szCs w:val="21"/>
        </w:rPr>
        <w:fldChar w:fldCharType="separate"/>
      </w:r>
      <w:r>
        <w:rPr>
          <w:noProof/>
          <w:sz w:val="21"/>
          <w:szCs w:val="21"/>
        </w:rPr>
        <w:t>20</w:t>
      </w:r>
      <w:r w:rsidRPr="009046D8">
        <w:rPr>
          <w:noProof/>
          <w:sz w:val="21"/>
          <w:szCs w:val="21"/>
        </w:rPr>
        <w:fldChar w:fldCharType="end"/>
      </w:r>
    </w:p>
    <w:p w14:paraId="690F206A" w14:textId="77777777" w:rsidR="009046D8" w:rsidRPr="009046D8" w:rsidRDefault="009046D8">
      <w:pPr>
        <w:pStyle w:val="TOC4"/>
        <w:tabs>
          <w:tab w:val="left" w:pos="6912"/>
          <w:tab w:val="right" w:leader="dot" w:pos="10070"/>
        </w:tabs>
        <w:rPr>
          <w:rFonts w:eastAsiaTheme="minorEastAsia"/>
          <w:noProof/>
          <w:sz w:val="21"/>
          <w:szCs w:val="21"/>
          <w:lang w:val="en-US"/>
        </w:rPr>
      </w:pPr>
      <w:r w:rsidRPr="009046D8">
        <w:rPr>
          <w:noProof/>
          <w:sz w:val="21"/>
          <w:szCs w:val="21"/>
        </w:rPr>
        <w:t>Carnation Co v Quebec (Agricultural Marketing Board) (1968)</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_Toc448168847 \h </w:instrText>
      </w:r>
      <w:r w:rsidRPr="009046D8">
        <w:rPr>
          <w:noProof/>
          <w:sz w:val="21"/>
          <w:szCs w:val="21"/>
        </w:rPr>
      </w:r>
      <w:r w:rsidRPr="009046D8">
        <w:rPr>
          <w:noProof/>
          <w:sz w:val="21"/>
          <w:szCs w:val="21"/>
        </w:rPr>
        <w:fldChar w:fldCharType="separate"/>
      </w:r>
      <w:r>
        <w:rPr>
          <w:noProof/>
          <w:sz w:val="21"/>
          <w:szCs w:val="21"/>
        </w:rPr>
        <w:t>20</w:t>
      </w:r>
      <w:r w:rsidRPr="009046D8">
        <w:rPr>
          <w:noProof/>
          <w:sz w:val="21"/>
          <w:szCs w:val="21"/>
        </w:rPr>
        <w:fldChar w:fldCharType="end"/>
      </w:r>
    </w:p>
    <w:p w14:paraId="045B5F33" w14:textId="77777777" w:rsidR="009046D8" w:rsidRPr="009046D8" w:rsidRDefault="009046D8">
      <w:pPr>
        <w:pStyle w:val="TOC4"/>
        <w:tabs>
          <w:tab w:val="left" w:pos="4555"/>
          <w:tab w:val="right" w:leader="dot" w:pos="10070"/>
        </w:tabs>
        <w:rPr>
          <w:rFonts w:eastAsiaTheme="minorEastAsia"/>
          <w:noProof/>
          <w:sz w:val="21"/>
          <w:szCs w:val="21"/>
          <w:lang w:val="en-US"/>
        </w:rPr>
      </w:pPr>
      <w:r w:rsidRPr="009046D8">
        <w:rPr>
          <w:noProof/>
          <w:sz w:val="21"/>
          <w:szCs w:val="21"/>
        </w:rPr>
        <w:t xml:space="preserve">Manitoba (AG) v Burns Foods (1975) </w:t>
      </w:r>
      <w:r w:rsidRPr="009046D8">
        <w:rPr>
          <w:rFonts w:eastAsiaTheme="minorEastAsia"/>
          <w:noProof/>
          <w:sz w:val="21"/>
          <w:szCs w:val="21"/>
          <w:lang w:val="en-US"/>
        </w:rPr>
        <w:tab/>
      </w:r>
      <w:r w:rsidRPr="009046D8">
        <w:rPr>
          <w:noProof/>
          <w:color w:val="7030A0"/>
          <w:sz w:val="21"/>
          <w:szCs w:val="21"/>
        </w:rPr>
        <w:t xml:space="preserve">    </w:t>
      </w:r>
      <w:r w:rsidRPr="009046D8">
        <w:rPr>
          <w:strike/>
          <w:noProof/>
          <w:color w:val="7030A0"/>
          <w:sz w:val="21"/>
          <w:szCs w:val="21"/>
        </w:rPr>
        <w:t>PROVINCIAL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_Toc448168848 \h </w:instrText>
      </w:r>
      <w:r w:rsidRPr="009046D8">
        <w:rPr>
          <w:noProof/>
          <w:sz w:val="21"/>
          <w:szCs w:val="21"/>
        </w:rPr>
      </w:r>
      <w:r w:rsidRPr="009046D8">
        <w:rPr>
          <w:noProof/>
          <w:sz w:val="21"/>
          <w:szCs w:val="21"/>
        </w:rPr>
        <w:fldChar w:fldCharType="separate"/>
      </w:r>
      <w:r>
        <w:rPr>
          <w:noProof/>
          <w:sz w:val="21"/>
          <w:szCs w:val="21"/>
        </w:rPr>
        <w:t>21</w:t>
      </w:r>
      <w:r w:rsidRPr="009046D8">
        <w:rPr>
          <w:noProof/>
          <w:sz w:val="21"/>
          <w:szCs w:val="21"/>
        </w:rPr>
        <w:fldChar w:fldCharType="end"/>
      </w:r>
    </w:p>
    <w:p w14:paraId="405FDD7A" w14:textId="77777777" w:rsidR="009046D8" w:rsidRPr="009046D8" w:rsidRDefault="009046D8">
      <w:pPr>
        <w:pStyle w:val="TOC4"/>
        <w:tabs>
          <w:tab w:val="left" w:pos="4368"/>
          <w:tab w:val="right" w:leader="dot" w:pos="10070"/>
        </w:tabs>
        <w:rPr>
          <w:rFonts w:eastAsiaTheme="minorEastAsia"/>
          <w:noProof/>
          <w:sz w:val="21"/>
          <w:szCs w:val="21"/>
          <w:lang w:val="en-US"/>
        </w:rPr>
      </w:pPr>
      <w:r w:rsidRPr="009046D8">
        <w:rPr>
          <w:noProof/>
          <w:sz w:val="21"/>
          <w:szCs w:val="21"/>
        </w:rPr>
        <w:t>Labatt Brewing Co v Canada (1980)</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_Toc448168849 \h </w:instrText>
      </w:r>
      <w:r w:rsidRPr="009046D8">
        <w:rPr>
          <w:noProof/>
          <w:sz w:val="21"/>
          <w:szCs w:val="21"/>
        </w:rPr>
      </w:r>
      <w:r w:rsidRPr="009046D8">
        <w:rPr>
          <w:noProof/>
          <w:sz w:val="21"/>
          <w:szCs w:val="21"/>
        </w:rPr>
        <w:fldChar w:fldCharType="separate"/>
      </w:r>
      <w:r>
        <w:rPr>
          <w:noProof/>
          <w:sz w:val="21"/>
          <w:szCs w:val="21"/>
        </w:rPr>
        <w:t>21</w:t>
      </w:r>
      <w:r w:rsidRPr="009046D8">
        <w:rPr>
          <w:noProof/>
          <w:sz w:val="21"/>
          <w:szCs w:val="21"/>
        </w:rPr>
        <w:fldChar w:fldCharType="end"/>
      </w:r>
    </w:p>
    <w:p w14:paraId="38C062C5" w14:textId="77777777" w:rsidR="009046D8" w:rsidRPr="009046D8" w:rsidRDefault="009046D8">
      <w:pPr>
        <w:pStyle w:val="TOC4"/>
        <w:tabs>
          <w:tab w:val="left" w:pos="4613"/>
          <w:tab w:val="right" w:leader="dot" w:pos="10070"/>
        </w:tabs>
        <w:rPr>
          <w:rFonts w:eastAsiaTheme="minorEastAsia"/>
          <w:noProof/>
          <w:sz w:val="21"/>
          <w:szCs w:val="21"/>
          <w:lang w:val="en-US"/>
        </w:rPr>
      </w:pPr>
      <w:r w:rsidRPr="009046D8">
        <w:rPr>
          <w:noProof/>
          <w:sz w:val="21"/>
          <w:szCs w:val="21"/>
        </w:rPr>
        <w:t>GM v City National Leasing Ltd (1989)</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u w:val="single"/>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_Toc448168850 \h </w:instrText>
      </w:r>
      <w:r w:rsidRPr="009046D8">
        <w:rPr>
          <w:noProof/>
          <w:sz w:val="21"/>
          <w:szCs w:val="21"/>
        </w:rPr>
      </w:r>
      <w:r w:rsidRPr="009046D8">
        <w:rPr>
          <w:noProof/>
          <w:sz w:val="21"/>
          <w:szCs w:val="21"/>
        </w:rPr>
        <w:fldChar w:fldCharType="separate"/>
      </w:r>
      <w:r>
        <w:rPr>
          <w:noProof/>
          <w:sz w:val="21"/>
          <w:szCs w:val="21"/>
        </w:rPr>
        <w:t>21</w:t>
      </w:r>
      <w:r w:rsidRPr="009046D8">
        <w:rPr>
          <w:noProof/>
          <w:sz w:val="21"/>
          <w:szCs w:val="21"/>
        </w:rPr>
        <w:fldChar w:fldCharType="end"/>
      </w:r>
    </w:p>
    <w:p w14:paraId="4799E40D" w14:textId="77777777" w:rsidR="009046D8" w:rsidRPr="009046D8" w:rsidRDefault="009046D8">
      <w:pPr>
        <w:pStyle w:val="TOC4"/>
        <w:tabs>
          <w:tab w:val="left" w:pos="4270"/>
          <w:tab w:val="right" w:leader="dot" w:pos="10070"/>
        </w:tabs>
        <w:rPr>
          <w:rFonts w:eastAsiaTheme="minorEastAsia"/>
          <w:noProof/>
          <w:sz w:val="21"/>
          <w:szCs w:val="21"/>
          <w:lang w:val="en-US"/>
        </w:rPr>
      </w:pPr>
      <w:r w:rsidRPr="009046D8">
        <w:rPr>
          <w:noProof/>
          <w:sz w:val="21"/>
          <w:szCs w:val="21"/>
        </w:rPr>
        <w:t>Reference re Securities Act (2011)</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FEDERAL STATUTE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_Toc448168851 \h </w:instrText>
      </w:r>
      <w:r w:rsidRPr="009046D8">
        <w:rPr>
          <w:noProof/>
          <w:sz w:val="21"/>
          <w:szCs w:val="21"/>
        </w:rPr>
      </w:r>
      <w:r w:rsidRPr="009046D8">
        <w:rPr>
          <w:noProof/>
          <w:sz w:val="21"/>
          <w:szCs w:val="21"/>
        </w:rPr>
        <w:fldChar w:fldCharType="separate"/>
      </w:r>
      <w:r>
        <w:rPr>
          <w:noProof/>
          <w:sz w:val="21"/>
          <w:szCs w:val="21"/>
        </w:rPr>
        <w:t>22</w:t>
      </w:r>
      <w:r w:rsidRPr="009046D8">
        <w:rPr>
          <w:noProof/>
          <w:sz w:val="21"/>
          <w:szCs w:val="21"/>
        </w:rPr>
        <w:fldChar w:fldCharType="end"/>
      </w:r>
    </w:p>
    <w:p w14:paraId="75CEA14F"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ISSUE #2: APPLICABILITY: Does the statute apply to this defendant/claimant?</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_Toc448168852 \h </w:instrText>
      </w:r>
      <w:r w:rsidRPr="009046D8">
        <w:rPr>
          <w:noProof/>
          <w:sz w:val="21"/>
          <w:szCs w:val="21"/>
        </w:rPr>
      </w:r>
      <w:r w:rsidRPr="009046D8">
        <w:rPr>
          <w:noProof/>
          <w:sz w:val="21"/>
          <w:szCs w:val="21"/>
        </w:rPr>
        <w:fldChar w:fldCharType="separate"/>
      </w:r>
      <w:r>
        <w:rPr>
          <w:noProof/>
          <w:sz w:val="21"/>
          <w:szCs w:val="21"/>
        </w:rPr>
        <w:t>23</w:t>
      </w:r>
      <w:r w:rsidRPr="009046D8">
        <w:rPr>
          <w:noProof/>
          <w:sz w:val="21"/>
          <w:szCs w:val="21"/>
        </w:rPr>
        <w:fldChar w:fldCharType="end"/>
      </w:r>
    </w:p>
    <w:p w14:paraId="130F44B2"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rPr>
        <w:t>Interjurisdictional Immunity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_Toc448168853 \h </w:instrText>
      </w:r>
      <w:r w:rsidRPr="009046D8">
        <w:rPr>
          <w:noProof/>
          <w:sz w:val="21"/>
          <w:szCs w:val="21"/>
        </w:rPr>
      </w:r>
      <w:r w:rsidRPr="009046D8">
        <w:rPr>
          <w:noProof/>
          <w:sz w:val="21"/>
          <w:szCs w:val="21"/>
        </w:rPr>
        <w:fldChar w:fldCharType="separate"/>
      </w:r>
      <w:r>
        <w:rPr>
          <w:noProof/>
          <w:sz w:val="21"/>
          <w:szCs w:val="21"/>
        </w:rPr>
        <w:t>23</w:t>
      </w:r>
      <w:r w:rsidRPr="009046D8">
        <w:rPr>
          <w:noProof/>
          <w:sz w:val="21"/>
          <w:szCs w:val="21"/>
        </w:rPr>
        <w:fldChar w:fldCharType="end"/>
      </w:r>
    </w:p>
    <w:p w14:paraId="4BCB10D8" w14:textId="77777777" w:rsidR="009046D8" w:rsidRPr="009046D8" w:rsidRDefault="009046D8">
      <w:pPr>
        <w:pStyle w:val="TOC4"/>
        <w:tabs>
          <w:tab w:val="left" w:pos="6868"/>
          <w:tab w:val="right" w:leader="dot" w:pos="10070"/>
        </w:tabs>
        <w:rPr>
          <w:rFonts w:eastAsiaTheme="minorEastAsia"/>
          <w:noProof/>
          <w:sz w:val="21"/>
          <w:szCs w:val="21"/>
          <w:lang w:val="en-US"/>
        </w:rPr>
      </w:pPr>
      <w:r w:rsidRPr="009046D8">
        <w:rPr>
          <w:noProof/>
          <w:sz w:val="21"/>
          <w:szCs w:val="21"/>
        </w:rPr>
        <w:t>Ontario (AG) v Winner (1954) *crosses provincial boundaries</w:t>
      </w:r>
      <w:r w:rsidRPr="009046D8">
        <w:rPr>
          <w:rFonts w:eastAsiaTheme="minorEastAsia"/>
          <w:noProof/>
          <w:sz w:val="21"/>
          <w:szCs w:val="21"/>
          <w:lang w:val="en-US"/>
        </w:rPr>
        <w:tab/>
      </w:r>
      <w:r w:rsidRPr="009046D8">
        <w:rPr>
          <w:noProof/>
          <w:sz w:val="21"/>
          <w:szCs w:val="21"/>
        </w:rPr>
        <w:t xml:space="preserve">  GRANTED IJI</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_Toc448168854 \h </w:instrText>
      </w:r>
      <w:r w:rsidRPr="009046D8">
        <w:rPr>
          <w:noProof/>
          <w:sz w:val="21"/>
          <w:szCs w:val="21"/>
        </w:rPr>
      </w:r>
      <w:r w:rsidRPr="009046D8">
        <w:rPr>
          <w:noProof/>
          <w:sz w:val="21"/>
          <w:szCs w:val="21"/>
        </w:rPr>
        <w:fldChar w:fldCharType="separate"/>
      </w:r>
      <w:r>
        <w:rPr>
          <w:noProof/>
          <w:sz w:val="21"/>
          <w:szCs w:val="21"/>
        </w:rPr>
        <w:t>26</w:t>
      </w:r>
      <w:r w:rsidRPr="009046D8">
        <w:rPr>
          <w:noProof/>
          <w:sz w:val="21"/>
          <w:szCs w:val="21"/>
        </w:rPr>
        <w:fldChar w:fldCharType="end"/>
      </w:r>
    </w:p>
    <w:p w14:paraId="48520071" w14:textId="77777777" w:rsidR="009046D8" w:rsidRPr="009046D8" w:rsidRDefault="009046D8">
      <w:pPr>
        <w:pStyle w:val="TOC4"/>
        <w:tabs>
          <w:tab w:val="left" w:pos="7514"/>
          <w:tab w:val="right" w:leader="dot" w:pos="10070"/>
        </w:tabs>
        <w:rPr>
          <w:rFonts w:eastAsiaTheme="minorEastAsia"/>
          <w:noProof/>
          <w:sz w:val="21"/>
          <w:szCs w:val="21"/>
          <w:lang w:val="en-US"/>
        </w:rPr>
      </w:pPr>
      <w:r w:rsidRPr="009046D8">
        <w:rPr>
          <w:noProof/>
          <w:sz w:val="21"/>
          <w:szCs w:val="21"/>
        </w:rPr>
        <w:t>Tessier Ltee v Quebec (2012) *does not cross provincial boundaries</w:t>
      </w:r>
      <w:r w:rsidRPr="009046D8">
        <w:rPr>
          <w:rFonts w:eastAsiaTheme="minorEastAsia"/>
          <w:noProof/>
          <w:sz w:val="21"/>
          <w:szCs w:val="21"/>
          <w:lang w:val="en-US"/>
        </w:rPr>
        <w:tab/>
      </w:r>
      <w:r w:rsidRPr="009046D8">
        <w:rPr>
          <w:noProof/>
          <w:sz w:val="21"/>
          <w:szCs w:val="21"/>
        </w:rPr>
        <w:t xml:space="preserve"> NOT GRANTED IJI</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_Toc448168855 \h </w:instrText>
      </w:r>
      <w:r w:rsidRPr="009046D8">
        <w:rPr>
          <w:noProof/>
          <w:sz w:val="21"/>
          <w:szCs w:val="21"/>
        </w:rPr>
      </w:r>
      <w:r w:rsidRPr="009046D8">
        <w:rPr>
          <w:noProof/>
          <w:sz w:val="21"/>
          <w:szCs w:val="21"/>
        </w:rPr>
        <w:fldChar w:fldCharType="separate"/>
      </w:r>
      <w:r>
        <w:rPr>
          <w:noProof/>
          <w:sz w:val="21"/>
          <w:szCs w:val="21"/>
        </w:rPr>
        <w:t>26</w:t>
      </w:r>
      <w:r w:rsidRPr="009046D8">
        <w:rPr>
          <w:noProof/>
          <w:sz w:val="21"/>
          <w:szCs w:val="21"/>
        </w:rPr>
        <w:fldChar w:fldCharType="end"/>
      </w:r>
    </w:p>
    <w:p w14:paraId="0CE7BDF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Ordon Estate v Grail (1998)</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_Toc448168856 \h </w:instrText>
      </w:r>
      <w:r w:rsidRPr="009046D8">
        <w:rPr>
          <w:noProof/>
          <w:sz w:val="21"/>
          <w:szCs w:val="21"/>
        </w:rPr>
      </w:r>
      <w:r w:rsidRPr="009046D8">
        <w:rPr>
          <w:noProof/>
          <w:sz w:val="21"/>
          <w:szCs w:val="21"/>
        </w:rPr>
        <w:fldChar w:fldCharType="separate"/>
      </w:r>
      <w:r>
        <w:rPr>
          <w:noProof/>
          <w:sz w:val="21"/>
          <w:szCs w:val="21"/>
        </w:rPr>
        <w:t>28</w:t>
      </w:r>
      <w:r w:rsidRPr="009046D8">
        <w:rPr>
          <w:noProof/>
          <w:sz w:val="21"/>
          <w:szCs w:val="21"/>
        </w:rPr>
        <w:fldChar w:fldCharType="end"/>
      </w:r>
    </w:p>
    <w:p w14:paraId="316EF762"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Bell Canada v Quebec (1988)</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_Toc448168857 \h </w:instrText>
      </w:r>
      <w:r w:rsidRPr="009046D8">
        <w:rPr>
          <w:noProof/>
          <w:sz w:val="21"/>
          <w:szCs w:val="21"/>
        </w:rPr>
      </w:r>
      <w:r w:rsidRPr="009046D8">
        <w:rPr>
          <w:noProof/>
          <w:sz w:val="21"/>
          <w:szCs w:val="21"/>
        </w:rPr>
        <w:fldChar w:fldCharType="separate"/>
      </w:r>
      <w:r>
        <w:rPr>
          <w:noProof/>
          <w:sz w:val="21"/>
          <w:szCs w:val="21"/>
        </w:rPr>
        <w:t>29</w:t>
      </w:r>
      <w:r w:rsidRPr="009046D8">
        <w:rPr>
          <w:noProof/>
          <w:sz w:val="21"/>
          <w:szCs w:val="21"/>
        </w:rPr>
        <w:fldChar w:fldCharType="end"/>
      </w:r>
    </w:p>
    <w:p w14:paraId="091537DB"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Canadian Western Bank v Alberta (2007)</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_Toc448168858 \h </w:instrText>
      </w:r>
      <w:r w:rsidRPr="009046D8">
        <w:rPr>
          <w:noProof/>
          <w:sz w:val="21"/>
          <w:szCs w:val="21"/>
        </w:rPr>
      </w:r>
      <w:r w:rsidRPr="009046D8">
        <w:rPr>
          <w:noProof/>
          <w:sz w:val="21"/>
          <w:szCs w:val="21"/>
        </w:rPr>
        <w:fldChar w:fldCharType="separate"/>
      </w:r>
      <w:r>
        <w:rPr>
          <w:noProof/>
          <w:sz w:val="21"/>
          <w:szCs w:val="21"/>
        </w:rPr>
        <w:t>30</w:t>
      </w:r>
      <w:r w:rsidRPr="009046D8">
        <w:rPr>
          <w:noProof/>
          <w:sz w:val="21"/>
          <w:szCs w:val="21"/>
        </w:rPr>
        <w:fldChar w:fldCharType="end"/>
      </w:r>
    </w:p>
    <w:p w14:paraId="0E0C8A7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Canada v PHS Community Services Society (2011) *First case where provincial entity claimed IJI</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_Toc448168859 \h </w:instrText>
      </w:r>
      <w:r w:rsidRPr="009046D8">
        <w:rPr>
          <w:noProof/>
          <w:sz w:val="21"/>
          <w:szCs w:val="21"/>
        </w:rPr>
      </w:r>
      <w:r w:rsidRPr="009046D8">
        <w:rPr>
          <w:noProof/>
          <w:sz w:val="21"/>
          <w:szCs w:val="21"/>
        </w:rPr>
        <w:fldChar w:fldCharType="separate"/>
      </w:r>
      <w:r>
        <w:rPr>
          <w:noProof/>
          <w:sz w:val="21"/>
          <w:szCs w:val="21"/>
        </w:rPr>
        <w:t>31</w:t>
      </w:r>
      <w:r w:rsidRPr="009046D8">
        <w:rPr>
          <w:noProof/>
          <w:sz w:val="21"/>
          <w:szCs w:val="21"/>
        </w:rPr>
        <w:fldChar w:fldCharType="end"/>
      </w:r>
    </w:p>
    <w:p w14:paraId="122838F8"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Marine Services International Ltd v Ryan Estate (2013)</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_Toc448168860 \h </w:instrText>
      </w:r>
      <w:r w:rsidRPr="009046D8">
        <w:rPr>
          <w:noProof/>
          <w:sz w:val="21"/>
          <w:szCs w:val="21"/>
        </w:rPr>
      </w:r>
      <w:r w:rsidRPr="009046D8">
        <w:rPr>
          <w:noProof/>
          <w:sz w:val="21"/>
          <w:szCs w:val="21"/>
        </w:rPr>
        <w:fldChar w:fldCharType="separate"/>
      </w:r>
      <w:r>
        <w:rPr>
          <w:noProof/>
          <w:sz w:val="21"/>
          <w:szCs w:val="21"/>
        </w:rPr>
        <w:t>32</w:t>
      </w:r>
      <w:r w:rsidRPr="009046D8">
        <w:rPr>
          <w:noProof/>
          <w:sz w:val="21"/>
          <w:szCs w:val="21"/>
        </w:rPr>
        <w:fldChar w:fldCharType="end"/>
      </w:r>
    </w:p>
    <w:p w14:paraId="2C1E37BE"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rPr>
        <w:t>Extraterritoriality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_Toc448168861 \h </w:instrText>
      </w:r>
      <w:r w:rsidRPr="009046D8">
        <w:rPr>
          <w:noProof/>
          <w:sz w:val="21"/>
          <w:szCs w:val="21"/>
        </w:rPr>
      </w:r>
      <w:r w:rsidRPr="009046D8">
        <w:rPr>
          <w:noProof/>
          <w:sz w:val="21"/>
          <w:szCs w:val="21"/>
        </w:rPr>
        <w:fldChar w:fldCharType="separate"/>
      </w:r>
      <w:r>
        <w:rPr>
          <w:noProof/>
          <w:sz w:val="21"/>
          <w:szCs w:val="21"/>
        </w:rPr>
        <w:t>32</w:t>
      </w:r>
      <w:r w:rsidRPr="009046D8">
        <w:rPr>
          <w:noProof/>
          <w:sz w:val="21"/>
          <w:szCs w:val="21"/>
        </w:rPr>
        <w:fldChar w:fldCharType="end"/>
      </w:r>
    </w:p>
    <w:p w14:paraId="1E4D4FF6" w14:textId="77777777" w:rsidR="009046D8" w:rsidRPr="009046D8" w:rsidRDefault="009046D8">
      <w:pPr>
        <w:pStyle w:val="TOC4"/>
        <w:tabs>
          <w:tab w:val="left" w:pos="9433"/>
          <w:tab w:val="right" w:leader="dot" w:pos="10070"/>
        </w:tabs>
        <w:rPr>
          <w:rFonts w:eastAsiaTheme="minorEastAsia"/>
          <w:noProof/>
          <w:sz w:val="21"/>
          <w:szCs w:val="21"/>
          <w:lang w:val="en-US"/>
        </w:rPr>
      </w:pPr>
      <w:r w:rsidRPr="009046D8">
        <w:rPr>
          <w:noProof/>
          <w:sz w:val="21"/>
          <w:szCs w:val="21"/>
        </w:rPr>
        <w:t>Reference re: Upper Churchill Water Rights Reversion Act 1980 (Newfoundland) (1984)</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PROVINCIAL</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_Toc448168862 \h </w:instrText>
      </w:r>
      <w:r w:rsidRPr="009046D8">
        <w:rPr>
          <w:noProof/>
          <w:sz w:val="21"/>
          <w:szCs w:val="21"/>
        </w:rPr>
      </w:r>
      <w:r w:rsidRPr="009046D8">
        <w:rPr>
          <w:noProof/>
          <w:sz w:val="21"/>
          <w:szCs w:val="21"/>
        </w:rPr>
        <w:fldChar w:fldCharType="separate"/>
      </w:r>
      <w:r>
        <w:rPr>
          <w:noProof/>
          <w:sz w:val="21"/>
          <w:szCs w:val="21"/>
        </w:rPr>
        <w:t>34</w:t>
      </w:r>
      <w:r w:rsidRPr="009046D8">
        <w:rPr>
          <w:noProof/>
          <w:sz w:val="21"/>
          <w:szCs w:val="21"/>
        </w:rPr>
        <w:fldChar w:fldCharType="end"/>
      </w:r>
    </w:p>
    <w:p w14:paraId="17016557" w14:textId="77777777" w:rsidR="009046D8" w:rsidRPr="009046D8" w:rsidRDefault="009046D8">
      <w:pPr>
        <w:pStyle w:val="TOC4"/>
        <w:tabs>
          <w:tab w:val="left" w:pos="3851"/>
          <w:tab w:val="right" w:leader="dot" w:pos="10070"/>
        </w:tabs>
        <w:rPr>
          <w:rFonts w:eastAsiaTheme="minorEastAsia"/>
          <w:noProof/>
          <w:sz w:val="21"/>
          <w:szCs w:val="21"/>
          <w:lang w:val="en-US"/>
        </w:rPr>
      </w:pPr>
      <w:r w:rsidRPr="009046D8">
        <w:rPr>
          <w:noProof/>
          <w:sz w:val="21"/>
          <w:szCs w:val="21"/>
        </w:rPr>
        <w:lastRenderedPageBreak/>
        <w:t xml:space="preserve">BC v Imperial Tobacco (2005) </w:t>
      </w:r>
      <w:r w:rsidRPr="009046D8">
        <w:rPr>
          <w:rFonts w:eastAsiaTheme="minorEastAsia"/>
          <w:noProof/>
          <w:sz w:val="21"/>
          <w:szCs w:val="21"/>
          <w:lang w:val="en-US"/>
        </w:rPr>
        <w:tab/>
      </w:r>
      <w:r w:rsidRPr="009046D8">
        <w:rPr>
          <w:noProof/>
          <w:sz w:val="21"/>
          <w:szCs w:val="21"/>
        </w:rPr>
        <w:t xml:space="preserve">       </w:t>
      </w:r>
      <w:r w:rsidRPr="009046D8">
        <w:rPr>
          <w:noProof/>
          <w:color w:val="7030A0"/>
          <w:sz w:val="21"/>
          <w:szCs w:val="21"/>
        </w:rPr>
        <w:t>PROVINCIAL</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_Toc448168863 \h </w:instrText>
      </w:r>
      <w:r w:rsidRPr="009046D8">
        <w:rPr>
          <w:noProof/>
          <w:sz w:val="21"/>
          <w:szCs w:val="21"/>
        </w:rPr>
      </w:r>
      <w:r w:rsidRPr="009046D8">
        <w:rPr>
          <w:noProof/>
          <w:sz w:val="21"/>
          <w:szCs w:val="21"/>
        </w:rPr>
        <w:fldChar w:fldCharType="separate"/>
      </w:r>
      <w:r>
        <w:rPr>
          <w:noProof/>
          <w:sz w:val="21"/>
          <w:szCs w:val="21"/>
        </w:rPr>
        <w:t>34</w:t>
      </w:r>
      <w:r w:rsidRPr="009046D8">
        <w:rPr>
          <w:noProof/>
          <w:sz w:val="21"/>
          <w:szCs w:val="21"/>
        </w:rPr>
        <w:fldChar w:fldCharType="end"/>
      </w:r>
    </w:p>
    <w:p w14:paraId="2B996D55" w14:textId="77777777" w:rsidR="009046D8" w:rsidRPr="009046D8" w:rsidRDefault="009046D8">
      <w:pPr>
        <w:pStyle w:val="TOC4"/>
        <w:tabs>
          <w:tab w:val="left" w:pos="4879"/>
          <w:tab w:val="right" w:leader="dot" w:pos="10070"/>
        </w:tabs>
        <w:rPr>
          <w:rFonts w:eastAsiaTheme="minorEastAsia"/>
          <w:noProof/>
          <w:sz w:val="21"/>
          <w:szCs w:val="21"/>
          <w:lang w:val="en-US"/>
        </w:rPr>
      </w:pPr>
      <w:r w:rsidRPr="009046D8">
        <w:rPr>
          <w:noProof/>
          <w:sz w:val="21"/>
          <w:szCs w:val="21"/>
        </w:rPr>
        <w:t>Unifund Assurance Co v ICBC (2003) SCC</w:t>
      </w:r>
      <w:r w:rsidRPr="009046D8">
        <w:rPr>
          <w:rFonts w:eastAsiaTheme="minorEastAsia"/>
          <w:noProof/>
          <w:sz w:val="21"/>
          <w:szCs w:val="21"/>
          <w:lang w:val="en-US"/>
        </w:rPr>
        <w:tab/>
      </w:r>
      <w:r w:rsidRPr="009046D8">
        <w:rPr>
          <w:noProof/>
          <w:sz w:val="21"/>
          <w:szCs w:val="21"/>
        </w:rPr>
        <w:t xml:space="preserve">    </w:t>
      </w:r>
      <w:r w:rsidRPr="009046D8">
        <w:rPr>
          <w:strike/>
          <w:noProof/>
          <w:color w:val="7030A0"/>
          <w:sz w:val="21"/>
          <w:szCs w:val="21"/>
        </w:rPr>
        <w:t>PROVINCIAL</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_Toc448168864 \h </w:instrText>
      </w:r>
      <w:r w:rsidRPr="009046D8">
        <w:rPr>
          <w:noProof/>
          <w:sz w:val="21"/>
          <w:szCs w:val="21"/>
        </w:rPr>
      </w:r>
      <w:r w:rsidRPr="009046D8">
        <w:rPr>
          <w:noProof/>
          <w:sz w:val="21"/>
          <w:szCs w:val="21"/>
        </w:rPr>
        <w:fldChar w:fldCharType="separate"/>
      </w:r>
      <w:r>
        <w:rPr>
          <w:noProof/>
          <w:sz w:val="21"/>
          <w:szCs w:val="21"/>
        </w:rPr>
        <w:t>35</w:t>
      </w:r>
      <w:r w:rsidRPr="009046D8">
        <w:rPr>
          <w:noProof/>
          <w:sz w:val="21"/>
          <w:szCs w:val="21"/>
        </w:rPr>
        <w:fldChar w:fldCharType="end"/>
      </w:r>
    </w:p>
    <w:p w14:paraId="38042E98" w14:textId="77777777" w:rsidR="009046D8" w:rsidRPr="009046D8" w:rsidRDefault="009046D8">
      <w:pPr>
        <w:pStyle w:val="TOC4"/>
        <w:tabs>
          <w:tab w:val="left" w:pos="1440"/>
          <w:tab w:val="right" w:leader="dot" w:pos="10070"/>
        </w:tabs>
        <w:rPr>
          <w:rFonts w:eastAsiaTheme="minorEastAsia"/>
          <w:noProof/>
          <w:sz w:val="21"/>
          <w:szCs w:val="21"/>
          <w:lang w:val="en-US"/>
        </w:rPr>
      </w:pPr>
      <w:r w:rsidRPr="009046D8">
        <w:rPr>
          <w:noProof/>
          <w:color w:val="0C31DF"/>
          <w:sz w:val="21"/>
          <w:szCs w:val="21"/>
        </w:rPr>
        <w:t>(1)</w:t>
      </w:r>
      <w:r w:rsidRPr="009046D8">
        <w:rPr>
          <w:rFonts w:eastAsiaTheme="minorEastAsia"/>
          <w:noProof/>
          <w:sz w:val="21"/>
          <w:szCs w:val="21"/>
          <w:lang w:val="en-US"/>
        </w:rPr>
        <w:tab/>
      </w:r>
      <w:r w:rsidRPr="009046D8">
        <w:rPr>
          <w:noProof/>
          <w:color w:val="0C31DF"/>
          <w:sz w:val="21"/>
          <w:szCs w:val="21"/>
        </w:rPr>
        <w:t xml:space="preserve">If two valid provincial statutes w/ an operational conflict </w:t>
      </w:r>
      <w:r w:rsidRPr="009046D8">
        <w:rPr>
          <w:noProof/>
          <w:color w:val="0C31DF"/>
          <w:sz w:val="21"/>
          <w:szCs w:val="21"/>
        </w:rPr>
        <w:sym w:font="Wingdings" w:char="F0E0"/>
      </w:r>
      <w:r w:rsidRPr="009046D8">
        <w:rPr>
          <w:noProof/>
          <w:color w:val="0C31DF"/>
          <w:sz w:val="21"/>
          <w:szCs w:val="21"/>
        </w:rPr>
        <w:t xml:space="preserve"> apply 4 principles to see which statute applies</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_Toc448168865 \h </w:instrText>
      </w:r>
      <w:r w:rsidRPr="009046D8">
        <w:rPr>
          <w:noProof/>
          <w:sz w:val="21"/>
          <w:szCs w:val="21"/>
        </w:rPr>
      </w:r>
      <w:r w:rsidRPr="009046D8">
        <w:rPr>
          <w:noProof/>
          <w:sz w:val="21"/>
          <w:szCs w:val="21"/>
        </w:rPr>
        <w:fldChar w:fldCharType="separate"/>
      </w:r>
      <w:r>
        <w:rPr>
          <w:noProof/>
          <w:sz w:val="21"/>
          <w:szCs w:val="21"/>
        </w:rPr>
        <w:t>36</w:t>
      </w:r>
      <w:r w:rsidRPr="009046D8">
        <w:rPr>
          <w:noProof/>
          <w:sz w:val="21"/>
          <w:szCs w:val="21"/>
        </w:rPr>
        <w:fldChar w:fldCharType="end"/>
      </w:r>
    </w:p>
    <w:p w14:paraId="137C5975" w14:textId="77777777" w:rsidR="009046D8" w:rsidRPr="009046D8" w:rsidRDefault="009046D8">
      <w:pPr>
        <w:pStyle w:val="TOC4"/>
        <w:tabs>
          <w:tab w:val="left" w:pos="1440"/>
          <w:tab w:val="right" w:leader="dot" w:pos="10070"/>
        </w:tabs>
        <w:rPr>
          <w:rFonts w:eastAsiaTheme="minorEastAsia"/>
          <w:noProof/>
          <w:sz w:val="21"/>
          <w:szCs w:val="21"/>
          <w:lang w:val="en-US"/>
        </w:rPr>
      </w:pPr>
      <w:r w:rsidRPr="009046D8">
        <w:rPr>
          <w:noProof/>
          <w:color w:val="0C31DF"/>
          <w:sz w:val="21"/>
          <w:szCs w:val="21"/>
        </w:rPr>
        <w:t>(2)</w:t>
      </w:r>
      <w:r w:rsidRPr="009046D8">
        <w:rPr>
          <w:rFonts w:eastAsiaTheme="minorEastAsia"/>
          <w:noProof/>
          <w:sz w:val="21"/>
          <w:szCs w:val="21"/>
          <w:lang w:val="en-US"/>
        </w:rPr>
        <w:tab/>
      </w:r>
      <w:r w:rsidRPr="009046D8">
        <w:rPr>
          <w:noProof/>
          <w:color w:val="0C31DF"/>
          <w:sz w:val="21"/>
          <w:szCs w:val="21"/>
        </w:rPr>
        <w:t xml:space="preserve">Even if there is no 2 overlapping valid provincial laws that are inconsistent </w:t>
      </w:r>
      <w:r w:rsidRPr="009046D8">
        <w:rPr>
          <w:noProof/>
          <w:color w:val="0C31DF"/>
          <w:sz w:val="21"/>
          <w:szCs w:val="21"/>
        </w:rPr>
        <w:sym w:font="Wingdings" w:char="F0E0"/>
      </w:r>
      <w:r w:rsidRPr="009046D8">
        <w:rPr>
          <w:noProof/>
          <w:color w:val="0C31DF"/>
          <w:sz w:val="21"/>
          <w:szCs w:val="21"/>
        </w:rPr>
        <w:t xml:space="preserve">  if its one statute whose applicability is at issue, use principles to argue the provincial legislation inapplicable.</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_Toc448168866 \h </w:instrText>
      </w:r>
      <w:r w:rsidRPr="009046D8">
        <w:rPr>
          <w:noProof/>
          <w:sz w:val="21"/>
          <w:szCs w:val="21"/>
        </w:rPr>
      </w:r>
      <w:r w:rsidRPr="009046D8">
        <w:rPr>
          <w:noProof/>
          <w:sz w:val="21"/>
          <w:szCs w:val="21"/>
        </w:rPr>
        <w:fldChar w:fldCharType="separate"/>
      </w:r>
      <w:r>
        <w:rPr>
          <w:noProof/>
          <w:sz w:val="21"/>
          <w:szCs w:val="21"/>
        </w:rPr>
        <w:t>36</w:t>
      </w:r>
      <w:r w:rsidRPr="009046D8">
        <w:rPr>
          <w:noProof/>
          <w:sz w:val="21"/>
          <w:szCs w:val="21"/>
        </w:rPr>
        <w:fldChar w:fldCharType="end"/>
      </w:r>
    </w:p>
    <w:p w14:paraId="2480A7FC"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ISSUE #3: OPERABILITY: Is there a conflict?</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_Toc448168867 \h </w:instrText>
      </w:r>
      <w:r w:rsidRPr="009046D8">
        <w:rPr>
          <w:noProof/>
          <w:sz w:val="21"/>
          <w:szCs w:val="21"/>
        </w:rPr>
      </w:r>
      <w:r w:rsidRPr="009046D8">
        <w:rPr>
          <w:noProof/>
          <w:sz w:val="21"/>
          <w:szCs w:val="21"/>
        </w:rPr>
        <w:fldChar w:fldCharType="separate"/>
      </w:r>
      <w:r>
        <w:rPr>
          <w:noProof/>
          <w:sz w:val="21"/>
          <w:szCs w:val="21"/>
        </w:rPr>
        <w:t>36</w:t>
      </w:r>
      <w:r w:rsidRPr="009046D8">
        <w:rPr>
          <w:noProof/>
          <w:sz w:val="21"/>
          <w:szCs w:val="21"/>
        </w:rPr>
        <w:fldChar w:fldCharType="end"/>
      </w:r>
    </w:p>
    <w:p w14:paraId="76B93726" w14:textId="77777777" w:rsidR="009046D8" w:rsidRPr="009046D8" w:rsidRDefault="009046D8">
      <w:pPr>
        <w:pStyle w:val="TOC1"/>
        <w:tabs>
          <w:tab w:val="right" w:leader="dot" w:pos="10070"/>
        </w:tabs>
        <w:rPr>
          <w:rFonts w:eastAsiaTheme="minorEastAsia"/>
          <w:noProof/>
          <w:sz w:val="21"/>
          <w:szCs w:val="21"/>
          <w:lang w:val="en-US"/>
        </w:rPr>
      </w:pPr>
      <w:r w:rsidRPr="009046D8">
        <w:rPr>
          <w:noProof/>
          <w:sz w:val="21"/>
          <w:szCs w:val="21"/>
        </w:rPr>
        <w:t>Paramountcy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_Toc448168868 \h </w:instrText>
      </w:r>
      <w:r w:rsidRPr="009046D8">
        <w:rPr>
          <w:noProof/>
          <w:sz w:val="21"/>
          <w:szCs w:val="21"/>
        </w:rPr>
      </w:r>
      <w:r w:rsidRPr="009046D8">
        <w:rPr>
          <w:noProof/>
          <w:sz w:val="21"/>
          <w:szCs w:val="21"/>
        </w:rPr>
        <w:fldChar w:fldCharType="separate"/>
      </w:r>
      <w:r>
        <w:rPr>
          <w:noProof/>
          <w:sz w:val="21"/>
          <w:szCs w:val="21"/>
        </w:rPr>
        <w:t>36</w:t>
      </w:r>
      <w:r w:rsidRPr="009046D8">
        <w:rPr>
          <w:noProof/>
          <w:sz w:val="21"/>
          <w:szCs w:val="21"/>
        </w:rPr>
        <w:fldChar w:fldCharType="end"/>
      </w:r>
    </w:p>
    <w:p w14:paraId="3A85AD62"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Multiple Access v McCutcheon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_Toc448168869 \h </w:instrText>
      </w:r>
      <w:r w:rsidRPr="009046D8">
        <w:rPr>
          <w:noProof/>
          <w:sz w:val="21"/>
          <w:szCs w:val="21"/>
        </w:rPr>
      </w:r>
      <w:r w:rsidRPr="009046D8">
        <w:rPr>
          <w:noProof/>
          <w:sz w:val="21"/>
          <w:szCs w:val="21"/>
        </w:rPr>
        <w:fldChar w:fldCharType="separate"/>
      </w:r>
      <w:r>
        <w:rPr>
          <w:noProof/>
          <w:sz w:val="21"/>
          <w:szCs w:val="21"/>
        </w:rPr>
        <w:t>37</w:t>
      </w:r>
      <w:r w:rsidRPr="009046D8">
        <w:rPr>
          <w:noProof/>
          <w:sz w:val="21"/>
          <w:szCs w:val="21"/>
        </w:rPr>
        <w:fldChar w:fldCharType="end"/>
      </w:r>
    </w:p>
    <w:p w14:paraId="355956C1"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Canadian Western Bank v Alberta</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_Toc448168870 \h </w:instrText>
      </w:r>
      <w:r w:rsidRPr="009046D8">
        <w:rPr>
          <w:noProof/>
          <w:sz w:val="21"/>
          <w:szCs w:val="21"/>
        </w:rPr>
      </w:r>
      <w:r w:rsidRPr="009046D8">
        <w:rPr>
          <w:noProof/>
          <w:sz w:val="21"/>
          <w:szCs w:val="21"/>
        </w:rPr>
        <w:fldChar w:fldCharType="separate"/>
      </w:r>
      <w:r>
        <w:rPr>
          <w:noProof/>
          <w:sz w:val="21"/>
          <w:szCs w:val="21"/>
        </w:rPr>
        <w:t>37</w:t>
      </w:r>
      <w:r w:rsidRPr="009046D8">
        <w:rPr>
          <w:noProof/>
          <w:sz w:val="21"/>
          <w:szCs w:val="21"/>
        </w:rPr>
        <w:fldChar w:fldCharType="end"/>
      </w:r>
    </w:p>
    <w:p w14:paraId="3F61EEE6"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Marine Services International Ltd v Ryan Estate (2013)</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_Toc448168871 \h </w:instrText>
      </w:r>
      <w:r w:rsidRPr="009046D8">
        <w:rPr>
          <w:noProof/>
          <w:sz w:val="21"/>
          <w:szCs w:val="21"/>
        </w:rPr>
      </w:r>
      <w:r w:rsidRPr="009046D8">
        <w:rPr>
          <w:noProof/>
          <w:sz w:val="21"/>
          <w:szCs w:val="21"/>
        </w:rPr>
        <w:fldChar w:fldCharType="separate"/>
      </w:r>
      <w:r>
        <w:rPr>
          <w:noProof/>
          <w:sz w:val="21"/>
          <w:szCs w:val="21"/>
        </w:rPr>
        <w:t>37</w:t>
      </w:r>
      <w:r w:rsidRPr="009046D8">
        <w:rPr>
          <w:noProof/>
          <w:sz w:val="21"/>
          <w:szCs w:val="21"/>
        </w:rPr>
        <w:fldChar w:fldCharType="end"/>
      </w:r>
    </w:p>
    <w:p w14:paraId="2B16BDA8"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RWDSU v Dolphin Delivery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_Toc448168872 \h </w:instrText>
      </w:r>
      <w:r w:rsidRPr="009046D8">
        <w:rPr>
          <w:noProof/>
          <w:sz w:val="21"/>
          <w:szCs w:val="21"/>
        </w:rPr>
      </w:r>
      <w:r w:rsidRPr="009046D8">
        <w:rPr>
          <w:noProof/>
          <w:sz w:val="21"/>
          <w:szCs w:val="21"/>
        </w:rPr>
        <w:fldChar w:fldCharType="separate"/>
      </w:r>
      <w:r>
        <w:rPr>
          <w:noProof/>
          <w:sz w:val="21"/>
          <w:szCs w:val="21"/>
        </w:rPr>
        <w:t>40</w:t>
      </w:r>
      <w:r w:rsidRPr="009046D8">
        <w:rPr>
          <w:noProof/>
          <w:sz w:val="21"/>
          <w:szCs w:val="21"/>
        </w:rPr>
        <w:fldChar w:fldCharType="end"/>
      </w:r>
    </w:p>
    <w:p w14:paraId="2276902E"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McKinney v University of Guelph (1990)</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_Toc448168873 \h </w:instrText>
      </w:r>
      <w:r w:rsidRPr="009046D8">
        <w:rPr>
          <w:noProof/>
          <w:sz w:val="21"/>
          <w:szCs w:val="21"/>
        </w:rPr>
      </w:r>
      <w:r w:rsidRPr="009046D8">
        <w:rPr>
          <w:noProof/>
          <w:sz w:val="21"/>
          <w:szCs w:val="21"/>
        </w:rPr>
        <w:fldChar w:fldCharType="separate"/>
      </w:r>
      <w:r>
        <w:rPr>
          <w:noProof/>
          <w:sz w:val="21"/>
          <w:szCs w:val="21"/>
        </w:rPr>
        <w:t>41</w:t>
      </w:r>
      <w:r w:rsidRPr="009046D8">
        <w:rPr>
          <w:noProof/>
          <w:sz w:val="21"/>
          <w:szCs w:val="21"/>
        </w:rPr>
        <w:fldChar w:fldCharType="end"/>
      </w:r>
    </w:p>
    <w:p w14:paraId="3985E66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Grant v Torstar PRIVATE LITIGATION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_Toc448168874 \h </w:instrText>
      </w:r>
      <w:r w:rsidRPr="009046D8">
        <w:rPr>
          <w:noProof/>
          <w:sz w:val="21"/>
          <w:szCs w:val="21"/>
        </w:rPr>
      </w:r>
      <w:r w:rsidRPr="009046D8">
        <w:rPr>
          <w:noProof/>
          <w:sz w:val="21"/>
          <w:szCs w:val="21"/>
        </w:rPr>
        <w:fldChar w:fldCharType="separate"/>
      </w:r>
      <w:r>
        <w:rPr>
          <w:noProof/>
          <w:sz w:val="21"/>
          <w:szCs w:val="21"/>
        </w:rPr>
        <w:t>42</w:t>
      </w:r>
      <w:r w:rsidRPr="009046D8">
        <w:rPr>
          <w:noProof/>
          <w:sz w:val="21"/>
          <w:szCs w:val="21"/>
        </w:rPr>
        <w:fldChar w:fldCharType="end"/>
      </w:r>
    </w:p>
    <w:p w14:paraId="60E44E36"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Eldridge v BC</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_Toc448168875 \h </w:instrText>
      </w:r>
      <w:r w:rsidRPr="009046D8">
        <w:rPr>
          <w:noProof/>
          <w:sz w:val="21"/>
          <w:szCs w:val="21"/>
        </w:rPr>
      </w:r>
      <w:r w:rsidRPr="009046D8">
        <w:rPr>
          <w:noProof/>
          <w:sz w:val="21"/>
          <w:szCs w:val="21"/>
        </w:rPr>
        <w:fldChar w:fldCharType="separate"/>
      </w:r>
      <w:r>
        <w:rPr>
          <w:noProof/>
          <w:sz w:val="21"/>
          <w:szCs w:val="21"/>
        </w:rPr>
        <w:t>42</w:t>
      </w:r>
      <w:r w:rsidRPr="009046D8">
        <w:rPr>
          <w:noProof/>
          <w:sz w:val="21"/>
          <w:szCs w:val="21"/>
        </w:rPr>
        <w:fldChar w:fldCharType="end"/>
      </w:r>
    </w:p>
    <w:p w14:paraId="31995D30"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Godbout v Longueuil (City) (1997)</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_Toc448168876 \h </w:instrText>
      </w:r>
      <w:r w:rsidRPr="009046D8">
        <w:rPr>
          <w:noProof/>
          <w:sz w:val="21"/>
          <w:szCs w:val="21"/>
        </w:rPr>
      </w:r>
      <w:r w:rsidRPr="009046D8">
        <w:rPr>
          <w:noProof/>
          <w:sz w:val="21"/>
          <w:szCs w:val="21"/>
        </w:rPr>
        <w:fldChar w:fldCharType="separate"/>
      </w:r>
      <w:r>
        <w:rPr>
          <w:noProof/>
          <w:sz w:val="21"/>
          <w:szCs w:val="21"/>
        </w:rPr>
        <w:t>43</w:t>
      </w:r>
      <w:r w:rsidRPr="009046D8">
        <w:rPr>
          <w:noProof/>
          <w:sz w:val="21"/>
          <w:szCs w:val="21"/>
        </w:rPr>
        <w:fldChar w:fldCharType="end"/>
      </w:r>
    </w:p>
    <w:p w14:paraId="6398BFAB"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Oakes (1986)</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_Toc448168877 \h </w:instrText>
      </w:r>
      <w:r w:rsidRPr="009046D8">
        <w:rPr>
          <w:noProof/>
          <w:sz w:val="21"/>
          <w:szCs w:val="21"/>
        </w:rPr>
      </w:r>
      <w:r w:rsidRPr="009046D8">
        <w:rPr>
          <w:noProof/>
          <w:sz w:val="21"/>
          <w:szCs w:val="21"/>
        </w:rPr>
        <w:fldChar w:fldCharType="separate"/>
      </w:r>
      <w:r>
        <w:rPr>
          <w:noProof/>
          <w:sz w:val="21"/>
          <w:szCs w:val="21"/>
        </w:rPr>
        <w:t>45</w:t>
      </w:r>
      <w:r w:rsidRPr="009046D8">
        <w:rPr>
          <w:noProof/>
          <w:sz w:val="21"/>
          <w:szCs w:val="21"/>
        </w:rPr>
        <w:fldChar w:fldCharType="end"/>
      </w:r>
    </w:p>
    <w:p w14:paraId="75FDFD07"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Nova Scotia Pharmaceutical Society (1992)</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_Toc448168878 \h </w:instrText>
      </w:r>
      <w:r w:rsidRPr="009046D8">
        <w:rPr>
          <w:noProof/>
          <w:sz w:val="21"/>
          <w:szCs w:val="21"/>
        </w:rPr>
      </w:r>
      <w:r w:rsidRPr="009046D8">
        <w:rPr>
          <w:noProof/>
          <w:sz w:val="21"/>
          <w:szCs w:val="21"/>
        </w:rPr>
        <w:fldChar w:fldCharType="separate"/>
      </w:r>
      <w:r>
        <w:rPr>
          <w:noProof/>
          <w:sz w:val="21"/>
          <w:szCs w:val="21"/>
        </w:rPr>
        <w:t>46</w:t>
      </w:r>
      <w:r w:rsidRPr="009046D8">
        <w:rPr>
          <w:noProof/>
          <w:sz w:val="21"/>
          <w:szCs w:val="21"/>
        </w:rPr>
        <w:fldChar w:fldCharType="end"/>
      </w:r>
    </w:p>
    <w:p w14:paraId="2BE0E3B0"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Newfoundland (Treasury Board) v NAPE (2004)</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_Toc448168879 \h </w:instrText>
      </w:r>
      <w:r w:rsidRPr="009046D8">
        <w:rPr>
          <w:noProof/>
          <w:sz w:val="21"/>
          <w:szCs w:val="21"/>
        </w:rPr>
      </w:r>
      <w:r w:rsidRPr="009046D8">
        <w:rPr>
          <w:noProof/>
          <w:sz w:val="21"/>
          <w:szCs w:val="21"/>
        </w:rPr>
        <w:fldChar w:fldCharType="separate"/>
      </w:r>
      <w:r>
        <w:rPr>
          <w:noProof/>
          <w:sz w:val="21"/>
          <w:szCs w:val="21"/>
        </w:rPr>
        <w:t>46</w:t>
      </w:r>
      <w:r w:rsidRPr="009046D8">
        <w:rPr>
          <w:noProof/>
          <w:sz w:val="21"/>
          <w:szCs w:val="21"/>
        </w:rPr>
        <w:fldChar w:fldCharType="end"/>
      </w:r>
    </w:p>
    <w:p w14:paraId="6D8BB160"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3. REMEDIES</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_Toc448168880 \h </w:instrText>
      </w:r>
      <w:r w:rsidRPr="009046D8">
        <w:rPr>
          <w:noProof/>
          <w:sz w:val="21"/>
          <w:szCs w:val="21"/>
        </w:rPr>
      </w:r>
      <w:r w:rsidRPr="009046D8">
        <w:rPr>
          <w:noProof/>
          <w:sz w:val="21"/>
          <w:szCs w:val="21"/>
        </w:rPr>
        <w:fldChar w:fldCharType="separate"/>
      </w:r>
      <w:r>
        <w:rPr>
          <w:noProof/>
          <w:sz w:val="21"/>
          <w:szCs w:val="21"/>
        </w:rPr>
        <w:t>46</w:t>
      </w:r>
      <w:r w:rsidRPr="009046D8">
        <w:rPr>
          <w:noProof/>
          <w:sz w:val="21"/>
          <w:szCs w:val="21"/>
        </w:rPr>
        <w:fldChar w:fldCharType="end"/>
      </w:r>
    </w:p>
    <w:p w14:paraId="232092EF"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Schachter v Canada (1992)</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_Toc448168881 \h </w:instrText>
      </w:r>
      <w:r w:rsidRPr="009046D8">
        <w:rPr>
          <w:noProof/>
          <w:sz w:val="21"/>
          <w:szCs w:val="21"/>
        </w:rPr>
      </w:r>
      <w:r w:rsidRPr="009046D8">
        <w:rPr>
          <w:noProof/>
          <w:sz w:val="21"/>
          <w:szCs w:val="21"/>
        </w:rPr>
        <w:fldChar w:fldCharType="separate"/>
      </w:r>
      <w:r>
        <w:rPr>
          <w:noProof/>
          <w:sz w:val="21"/>
          <w:szCs w:val="21"/>
        </w:rPr>
        <w:t>50</w:t>
      </w:r>
      <w:r w:rsidRPr="009046D8">
        <w:rPr>
          <w:noProof/>
          <w:sz w:val="21"/>
          <w:szCs w:val="21"/>
        </w:rPr>
        <w:fldChar w:fldCharType="end"/>
      </w:r>
    </w:p>
    <w:p w14:paraId="33B19365"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Vriend v Alberta (1998)</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_Toc448168882 \h </w:instrText>
      </w:r>
      <w:r w:rsidRPr="009046D8">
        <w:rPr>
          <w:noProof/>
          <w:sz w:val="21"/>
          <w:szCs w:val="21"/>
        </w:rPr>
      </w:r>
      <w:r w:rsidRPr="009046D8">
        <w:rPr>
          <w:noProof/>
          <w:sz w:val="21"/>
          <w:szCs w:val="21"/>
        </w:rPr>
        <w:fldChar w:fldCharType="separate"/>
      </w:r>
      <w:r>
        <w:rPr>
          <w:noProof/>
          <w:sz w:val="21"/>
          <w:szCs w:val="21"/>
        </w:rPr>
        <w:t>50</w:t>
      </w:r>
      <w:r w:rsidRPr="009046D8">
        <w:rPr>
          <w:noProof/>
          <w:sz w:val="21"/>
          <w:szCs w:val="21"/>
        </w:rPr>
        <w:fldChar w:fldCharType="end"/>
      </w:r>
    </w:p>
    <w:p w14:paraId="3E7068DA"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Ferguson (2008)</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_Toc448168883 \h </w:instrText>
      </w:r>
      <w:r w:rsidRPr="009046D8">
        <w:rPr>
          <w:noProof/>
          <w:sz w:val="21"/>
          <w:szCs w:val="21"/>
        </w:rPr>
      </w:r>
      <w:r w:rsidRPr="009046D8">
        <w:rPr>
          <w:noProof/>
          <w:sz w:val="21"/>
          <w:szCs w:val="21"/>
        </w:rPr>
        <w:fldChar w:fldCharType="separate"/>
      </w:r>
      <w:r>
        <w:rPr>
          <w:noProof/>
          <w:sz w:val="21"/>
          <w:szCs w:val="21"/>
        </w:rPr>
        <w:t>51</w:t>
      </w:r>
      <w:r w:rsidRPr="009046D8">
        <w:rPr>
          <w:noProof/>
          <w:sz w:val="21"/>
          <w:szCs w:val="21"/>
        </w:rPr>
        <w:fldChar w:fldCharType="end"/>
      </w:r>
    </w:p>
    <w:p w14:paraId="797340E5"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Vancouver v Ward (2010)</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_Toc448168884 \h </w:instrText>
      </w:r>
      <w:r w:rsidRPr="009046D8">
        <w:rPr>
          <w:noProof/>
          <w:sz w:val="21"/>
          <w:szCs w:val="21"/>
        </w:rPr>
      </w:r>
      <w:r w:rsidRPr="009046D8">
        <w:rPr>
          <w:noProof/>
          <w:sz w:val="21"/>
          <w:szCs w:val="21"/>
        </w:rPr>
        <w:fldChar w:fldCharType="separate"/>
      </w:r>
      <w:r>
        <w:rPr>
          <w:noProof/>
          <w:sz w:val="21"/>
          <w:szCs w:val="21"/>
        </w:rPr>
        <w:t>51</w:t>
      </w:r>
      <w:r w:rsidRPr="009046D8">
        <w:rPr>
          <w:noProof/>
          <w:sz w:val="21"/>
          <w:szCs w:val="21"/>
        </w:rPr>
        <w:fldChar w:fldCharType="end"/>
      </w:r>
    </w:p>
    <w:p w14:paraId="558D78E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Conway (2010)</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_Toc448168885 \h </w:instrText>
      </w:r>
      <w:r w:rsidRPr="009046D8">
        <w:rPr>
          <w:noProof/>
          <w:sz w:val="21"/>
          <w:szCs w:val="21"/>
        </w:rPr>
      </w:r>
      <w:r w:rsidRPr="009046D8">
        <w:rPr>
          <w:noProof/>
          <w:sz w:val="21"/>
          <w:szCs w:val="21"/>
        </w:rPr>
        <w:fldChar w:fldCharType="separate"/>
      </w:r>
      <w:r>
        <w:rPr>
          <w:noProof/>
          <w:sz w:val="21"/>
          <w:szCs w:val="21"/>
        </w:rPr>
        <w:t>52</w:t>
      </w:r>
      <w:r w:rsidRPr="009046D8">
        <w:rPr>
          <w:noProof/>
          <w:sz w:val="21"/>
          <w:szCs w:val="21"/>
        </w:rPr>
        <w:fldChar w:fldCharType="end"/>
      </w:r>
    </w:p>
    <w:p w14:paraId="2F63ABA7"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FREEDOM OF EXPRESSION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_Toc448168886 \h </w:instrText>
      </w:r>
      <w:r w:rsidRPr="009046D8">
        <w:rPr>
          <w:noProof/>
          <w:sz w:val="21"/>
          <w:szCs w:val="21"/>
        </w:rPr>
      </w:r>
      <w:r w:rsidRPr="009046D8">
        <w:rPr>
          <w:noProof/>
          <w:sz w:val="21"/>
          <w:szCs w:val="21"/>
        </w:rPr>
        <w:fldChar w:fldCharType="separate"/>
      </w:r>
      <w:r>
        <w:rPr>
          <w:noProof/>
          <w:sz w:val="21"/>
          <w:szCs w:val="21"/>
        </w:rPr>
        <w:t>52</w:t>
      </w:r>
      <w:r w:rsidRPr="009046D8">
        <w:rPr>
          <w:noProof/>
          <w:sz w:val="21"/>
          <w:szCs w:val="21"/>
        </w:rPr>
        <w:fldChar w:fldCharType="end"/>
      </w:r>
    </w:p>
    <w:p w14:paraId="1DBD03EE"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Irwin Toy v Quebec (AG) (1989)</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_Toc448168887 \h </w:instrText>
      </w:r>
      <w:r w:rsidRPr="009046D8">
        <w:rPr>
          <w:noProof/>
          <w:sz w:val="21"/>
          <w:szCs w:val="21"/>
        </w:rPr>
      </w:r>
      <w:r w:rsidRPr="009046D8">
        <w:rPr>
          <w:noProof/>
          <w:sz w:val="21"/>
          <w:szCs w:val="21"/>
        </w:rPr>
        <w:fldChar w:fldCharType="separate"/>
      </w:r>
      <w:r>
        <w:rPr>
          <w:noProof/>
          <w:sz w:val="21"/>
          <w:szCs w:val="21"/>
        </w:rPr>
        <w:t>54</w:t>
      </w:r>
      <w:r w:rsidRPr="009046D8">
        <w:rPr>
          <w:noProof/>
          <w:sz w:val="21"/>
          <w:szCs w:val="21"/>
        </w:rPr>
        <w:fldChar w:fldCharType="end"/>
      </w:r>
    </w:p>
    <w:p w14:paraId="774C884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Butler (1992)</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_Toc448168888 \h </w:instrText>
      </w:r>
      <w:r w:rsidRPr="009046D8">
        <w:rPr>
          <w:noProof/>
          <w:sz w:val="21"/>
          <w:szCs w:val="21"/>
        </w:rPr>
      </w:r>
      <w:r w:rsidRPr="009046D8">
        <w:rPr>
          <w:noProof/>
          <w:sz w:val="21"/>
          <w:szCs w:val="21"/>
        </w:rPr>
        <w:fldChar w:fldCharType="separate"/>
      </w:r>
      <w:r>
        <w:rPr>
          <w:noProof/>
          <w:sz w:val="21"/>
          <w:szCs w:val="21"/>
        </w:rPr>
        <w:t>55</w:t>
      </w:r>
      <w:r w:rsidRPr="009046D8">
        <w:rPr>
          <w:noProof/>
          <w:sz w:val="21"/>
          <w:szCs w:val="21"/>
        </w:rPr>
        <w:fldChar w:fldCharType="end"/>
      </w:r>
    </w:p>
    <w:p w14:paraId="4E148B7E"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City of Montreal (2005)</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_Toc448168889 \h </w:instrText>
      </w:r>
      <w:r w:rsidRPr="009046D8">
        <w:rPr>
          <w:noProof/>
          <w:sz w:val="21"/>
          <w:szCs w:val="21"/>
        </w:rPr>
      </w:r>
      <w:r w:rsidRPr="009046D8">
        <w:rPr>
          <w:noProof/>
          <w:sz w:val="21"/>
          <w:szCs w:val="21"/>
        </w:rPr>
        <w:fldChar w:fldCharType="separate"/>
      </w:r>
      <w:r>
        <w:rPr>
          <w:noProof/>
          <w:sz w:val="21"/>
          <w:szCs w:val="21"/>
        </w:rPr>
        <w:t>56</w:t>
      </w:r>
      <w:r w:rsidRPr="009046D8">
        <w:rPr>
          <w:noProof/>
          <w:sz w:val="21"/>
          <w:szCs w:val="21"/>
        </w:rPr>
        <w:fldChar w:fldCharType="end"/>
      </w:r>
    </w:p>
    <w:p w14:paraId="0538451B"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R v Bryan (2007)</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_Toc448168890 \h </w:instrText>
      </w:r>
      <w:r w:rsidRPr="009046D8">
        <w:rPr>
          <w:noProof/>
          <w:sz w:val="21"/>
          <w:szCs w:val="21"/>
        </w:rPr>
      </w:r>
      <w:r w:rsidRPr="009046D8">
        <w:rPr>
          <w:noProof/>
          <w:sz w:val="21"/>
          <w:szCs w:val="21"/>
        </w:rPr>
        <w:fldChar w:fldCharType="separate"/>
      </w:r>
      <w:r>
        <w:rPr>
          <w:noProof/>
          <w:sz w:val="21"/>
          <w:szCs w:val="21"/>
        </w:rPr>
        <w:t>56</w:t>
      </w:r>
      <w:r w:rsidRPr="009046D8">
        <w:rPr>
          <w:noProof/>
          <w:sz w:val="21"/>
          <w:szCs w:val="21"/>
        </w:rPr>
        <w:fldChar w:fldCharType="end"/>
      </w:r>
    </w:p>
    <w:p w14:paraId="5ABFD89A"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Baier v Alberta (2007)</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_Toc448168891 \h </w:instrText>
      </w:r>
      <w:r w:rsidRPr="009046D8">
        <w:rPr>
          <w:noProof/>
          <w:sz w:val="21"/>
          <w:szCs w:val="21"/>
        </w:rPr>
      </w:r>
      <w:r w:rsidRPr="009046D8">
        <w:rPr>
          <w:noProof/>
          <w:sz w:val="21"/>
          <w:szCs w:val="21"/>
        </w:rPr>
        <w:fldChar w:fldCharType="separate"/>
      </w:r>
      <w:r>
        <w:rPr>
          <w:noProof/>
          <w:sz w:val="21"/>
          <w:szCs w:val="21"/>
        </w:rPr>
        <w:t>57</w:t>
      </w:r>
      <w:r w:rsidRPr="009046D8">
        <w:rPr>
          <w:noProof/>
          <w:sz w:val="21"/>
          <w:szCs w:val="21"/>
        </w:rPr>
        <w:fldChar w:fldCharType="end"/>
      </w:r>
    </w:p>
    <w:p w14:paraId="0CE563D7"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Greater Vancouver Transit Authority</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_Toc448168892 \h </w:instrText>
      </w:r>
      <w:r w:rsidRPr="009046D8">
        <w:rPr>
          <w:noProof/>
          <w:sz w:val="21"/>
          <w:szCs w:val="21"/>
        </w:rPr>
      </w:r>
      <w:r w:rsidRPr="009046D8">
        <w:rPr>
          <w:noProof/>
          <w:sz w:val="21"/>
          <w:szCs w:val="21"/>
        </w:rPr>
        <w:fldChar w:fldCharType="separate"/>
      </w:r>
      <w:r>
        <w:rPr>
          <w:noProof/>
          <w:sz w:val="21"/>
          <w:szCs w:val="21"/>
        </w:rPr>
        <w:t>57</w:t>
      </w:r>
      <w:r w:rsidRPr="009046D8">
        <w:rPr>
          <w:noProof/>
          <w:sz w:val="21"/>
          <w:szCs w:val="21"/>
        </w:rPr>
        <w:fldChar w:fldCharType="end"/>
      </w:r>
    </w:p>
    <w:p w14:paraId="5733E50E" w14:textId="77777777" w:rsidR="009046D8" w:rsidRPr="009046D8" w:rsidRDefault="009046D8">
      <w:pPr>
        <w:pStyle w:val="TOC2"/>
        <w:tabs>
          <w:tab w:val="right" w:leader="dot" w:pos="10070"/>
        </w:tabs>
        <w:rPr>
          <w:rFonts w:eastAsiaTheme="minorEastAsia"/>
          <w:noProof/>
          <w:sz w:val="21"/>
          <w:szCs w:val="21"/>
          <w:lang w:val="en-US"/>
        </w:rPr>
      </w:pPr>
      <w:r w:rsidRPr="009046D8">
        <w:rPr>
          <w:noProof/>
          <w:sz w:val="21"/>
          <w:szCs w:val="21"/>
        </w:rPr>
        <w:t>FREEDOM OF RELIGION</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_Toc448168893 \h </w:instrText>
      </w:r>
      <w:r w:rsidRPr="009046D8">
        <w:rPr>
          <w:noProof/>
          <w:sz w:val="21"/>
          <w:szCs w:val="21"/>
        </w:rPr>
      </w:r>
      <w:r w:rsidRPr="009046D8">
        <w:rPr>
          <w:noProof/>
          <w:sz w:val="21"/>
          <w:szCs w:val="21"/>
        </w:rPr>
        <w:fldChar w:fldCharType="separate"/>
      </w:r>
      <w:r>
        <w:rPr>
          <w:noProof/>
          <w:sz w:val="21"/>
          <w:szCs w:val="21"/>
        </w:rPr>
        <w:t>58</w:t>
      </w:r>
      <w:r w:rsidRPr="009046D8">
        <w:rPr>
          <w:noProof/>
          <w:sz w:val="21"/>
          <w:szCs w:val="21"/>
        </w:rPr>
        <w:fldChar w:fldCharType="end"/>
      </w:r>
    </w:p>
    <w:p w14:paraId="7CE71B88"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Big M Drug Mart (1985)</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_Toc448168894 \h </w:instrText>
      </w:r>
      <w:r w:rsidRPr="009046D8">
        <w:rPr>
          <w:noProof/>
          <w:sz w:val="21"/>
          <w:szCs w:val="21"/>
        </w:rPr>
      </w:r>
      <w:r w:rsidRPr="009046D8">
        <w:rPr>
          <w:noProof/>
          <w:sz w:val="21"/>
          <w:szCs w:val="21"/>
        </w:rPr>
        <w:fldChar w:fldCharType="separate"/>
      </w:r>
      <w:r>
        <w:rPr>
          <w:noProof/>
          <w:sz w:val="21"/>
          <w:szCs w:val="21"/>
        </w:rPr>
        <w:t>60</w:t>
      </w:r>
      <w:r w:rsidRPr="009046D8">
        <w:rPr>
          <w:noProof/>
          <w:sz w:val="21"/>
          <w:szCs w:val="21"/>
        </w:rPr>
        <w:fldChar w:fldCharType="end"/>
      </w:r>
    </w:p>
    <w:p w14:paraId="49181B41"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Syndicat Northwest v Amselem (2004)</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_Toc448168895 \h </w:instrText>
      </w:r>
      <w:r w:rsidRPr="009046D8">
        <w:rPr>
          <w:noProof/>
          <w:sz w:val="21"/>
          <w:szCs w:val="21"/>
        </w:rPr>
      </w:r>
      <w:r w:rsidRPr="009046D8">
        <w:rPr>
          <w:noProof/>
          <w:sz w:val="21"/>
          <w:szCs w:val="21"/>
        </w:rPr>
        <w:fldChar w:fldCharType="separate"/>
      </w:r>
      <w:r>
        <w:rPr>
          <w:noProof/>
          <w:sz w:val="21"/>
          <w:szCs w:val="21"/>
        </w:rPr>
        <w:t>60</w:t>
      </w:r>
      <w:r w:rsidRPr="009046D8">
        <w:rPr>
          <w:noProof/>
          <w:sz w:val="21"/>
          <w:szCs w:val="21"/>
        </w:rPr>
        <w:fldChar w:fldCharType="end"/>
      </w:r>
    </w:p>
    <w:p w14:paraId="3CDA675A"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Alberta v Hutterian Brethren of Wilson Colony (2009)</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_Toc448168896 \h </w:instrText>
      </w:r>
      <w:r w:rsidRPr="009046D8">
        <w:rPr>
          <w:noProof/>
          <w:sz w:val="21"/>
          <w:szCs w:val="21"/>
        </w:rPr>
      </w:r>
      <w:r w:rsidRPr="009046D8">
        <w:rPr>
          <w:noProof/>
          <w:sz w:val="21"/>
          <w:szCs w:val="21"/>
        </w:rPr>
        <w:fldChar w:fldCharType="separate"/>
      </w:r>
      <w:r>
        <w:rPr>
          <w:noProof/>
          <w:sz w:val="21"/>
          <w:szCs w:val="21"/>
        </w:rPr>
        <w:t>60</w:t>
      </w:r>
      <w:r w:rsidRPr="009046D8">
        <w:rPr>
          <w:noProof/>
          <w:sz w:val="21"/>
          <w:szCs w:val="21"/>
        </w:rPr>
        <w:fldChar w:fldCharType="end"/>
      </w:r>
    </w:p>
    <w:p w14:paraId="21BBC043"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Loyola High School v Quebec (2015) SCC</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_Toc448168897 \h </w:instrText>
      </w:r>
      <w:r w:rsidRPr="009046D8">
        <w:rPr>
          <w:noProof/>
          <w:sz w:val="21"/>
          <w:szCs w:val="21"/>
        </w:rPr>
      </w:r>
      <w:r w:rsidRPr="009046D8">
        <w:rPr>
          <w:noProof/>
          <w:sz w:val="21"/>
          <w:szCs w:val="21"/>
        </w:rPr>
        <w:fldChar w:fldCharType="separate"/>
      </w:r>
      <w:r>
        <w:rPr>
          <w:noProof/>
          <w:sz w:val="21"/>
          <w:szCs w:val="21"/>
        </w:rPr>
        <w:t>61</w:t>
      </w:r>
      <w:r w:rsidRPr="009046D8">
        <w:rPr>
          <w:noProof/>
          <w:sz w:val="21"/>
          <w:szCs w:val="21"/>
        </w:rPr>
        <w:fldChar w:fldCharType="end"/>
      </w:r>
    </w:p>
    <w:p w14:paraId="3ACB98A4" w14:textId="77777777" w:rsidR="009046D8" w:rsidRPr="009046D8" w:rsidRDefault="009046D8">
      <w:pPr>
        <w:pStyle w:val="TOC4"/>
        <w:tabs>
          <w:tab w:val="right" w:leader="dot" w:pos="10070"/>
        </w:tabs>
        <w:rPr>
          <w:rFonts w:eastAsiaTheme="minorEastAsia"/>
          <w:noProof/>
          <w:sz w:val="21"/>
          <w:szCs w:val="21"/>
          <w:lang w:val="en-US"/>
        </w:rPr>
      </w:pPr>
      <w:r w:rsidRPr="009046D8">
        <w:rPr>
          <w:noProof/>
          <w:sz w:val="21"/>
          <w:szCs w:val="21"/>
        </w:rPr>
        <w:t>MLQ v Quebec (2015)</w:t>
      </w:r>
      <w:r w:rsidRPr="009046D8">
        <w:rPr>
          <w:noProof/>
          <w:sz w:val="21"/>
          <w:szCs w:val="21"/>
        </w:rPr>
        <w:tab/>
      </w:r>
      <w:r w:rsidRPr="009046D8">
        <w:rPr>
          <w:noProof/>
          <w:sz w:val="21"/>
          <w:szCs w:val="21"/>
        </w:rPr>
        <w:fldChar w:fldCharType="begin"/>
      </w:r>
      <w:r w:rsidRPr="009046D8">
        <w:rPr>
          <w:noProof/>
          <w:sz w:val="21"/>
          <w:szCs w:val="21"/>
        </w:rPr>
        <w:instrText xml:space="preserve"> PAGEREF _Toc448168898 \h </w:instrText>
      </w:r>
      <w:r w:rsidRPr="009046D8">
        <w:rPr>
          <w:noProof/>
          <w:sz w:val="21"/>
          <w:szCs w:val="21"/>
        </w:rPr>
      </w:r>
      <w:r w:rsidRPr="009046D8">
        <w:rPr>
          <w:noProof/>
          <w:sz w:val="21"/>
          <w:szCs w:val="21"/>
        </w:rPr>
        <w:fldChar w:fldCharType="separate"/>
      </w:r>
      <w:r>
        <w:rPr>
          <w:noProof/>
          <w:sz w:val="21"/>
          <w:szCs w:val="21"/>
        </w:rPr>
        <w:t>61</w:t>
      </w:r>
      <w:r w:rsidRPr="009046D8">
        <w:rPr>
          <w:noProof/>
          <w:sz w:val="21"/>
          <w:szCs w:val="21"/>
        </w:rPr>
        <w:fldChar w:fldCharType="end"/>
      </w:r>
    </w:p>
    <w:p w14:paraId="01E62DB3" w14:textId="77777777" w:rsidR="009046D8" w:rsidRDefault="009046D8" w:rsidP="00D137F7">
      <w:pPr>
        <w:pStyle w:val="CHapter"/>
        <w:outlineLvl w:val="0"/>
      </w:pPr>
      <w:r w:rsidRPr="009046D8">
        <w:rPr>
          <w:sz w:val="21"/>
          <w:szCs w:val="21"/>
        </w:rPr>
        <w:fldChar w:fldCharType="end"/>
      </w:r>
    </w:p>
    <w:p w14:paraId="2FAB9E4D" w14:textId="77777777" w:rsidR="009046D8" w:rsidRDefault="009046D8" w:rsidP="00D137F7">
      <w:pPr>
        <w:pStyle w:val="CHapter"/>
        <w:outlineLvl w:val="0"/>
      </w:pPr>
    </w:p>
    <w:p w14:paraId="65E4B7D4" w14:textId="77777777" w:rsidR="009046D8" w:rsidRDefault="009046D8" w:rsidP="00D137F7">
      <w:pPr>
        <w:pStyle w:val="CHapter"/>
        <w:outlineLvl w:val="0"/>
      </w:pPr>
    </w:p>
    <w:p w14:paraId="126D2147" w14:textId="77777777" w:rsidR="009046D8" w:rsidRDefault="009046D8" w:rsidP="00D137F7">
      <w:pPr>
        <w:pStyle w:val="CHapter"/>
        <w:outlineLvl w:val="0"/>
      </w:pPr>
    </w:p>
    <w:p w14:paraId="7FA24B6C" w14:textId="77777777" w:rsidR="009046D8" w:rsidRDefault="009046D8" w:rsidP="00D137F7">
      <w:pPr>
        <w:pStyle w:val="CHapter"/>
        <w:outlineLvl w:val="0"/>
      </w:pPr>
      <w:bookmarkStart w:id="0" w:name="_GoBack"/>
      <w:bookmarkEnd w:id="0"/>
    </w:p>
    <w:p w14:paraId="10347C00" w14:textId="77777777" w:rsidR="009046D8" w:rsidRDefault="009046D8" w:rsidP="00D137F7">
      <w:pPr>
        <w:pStyle w:val="CHapter"/>
        <w:outlineLvl w:val="0"/>
      </w:pPr>
    </w:p>
    <w:p w14:paraId="4885D8F3" w14:textId="77777777" w:rsidR="009046D8" w:rsidRDefault="009046D8" w:rsidP="00D137F7">
      <w:pPr>
        <w:pStyle w:val="CHapter"/>
        <w:outlineLvl w:val="0"/>
      </w:pPr>
    </w:p>
    <w:p w14:paraId="51E0D105" w14:textId="77777777" w:rsidR="009046D8" w:rsidRDefault="009046D8" w:rsidP="00D137F7">
      <w:pPr>
        <w:pStyle w:val="CHapter"/>
        <w:outlineLvl w:val="0"/>
      </w:pPr>
    </w:p>
    <w:p w14:paraId="38BF987D" w14:textId="77777777" w:rsidR="009046D8" w:rsidRDefault="009046D8" w:rsidP="00D137F7">
      <w:pPr>
        <w:pStyle w:val="CHapter"/>
        <w:outlineLvl w:val="0"/>
      </w:pPr>
    </w:p>
    <w:p w14:paraId="2949CDED" w14:textId="77777777" w:rsidR="009046D8" w:rsidRDefault="009046D8" w:rsidP="00D137F7">
      <w:pPr>
        <w:pStyle w:val="CHapter"/>
        <w:outlineLvl w:val="0"/>
      </w:pPr>
    </w:p>
    <w:p w14:paraId="240C37BA" w14:textId="5F311615" w:rsidR="00661CA0" w:rsidRDefault="00661CA0" w:rsidP="00D137F7">
      <w:pPr>
        <w:pStyle w:val="CHapter"/>
        <w:outlineLvl w:val="0"/>
      </w:pPr>
      <w:bookmarkStart w:id="1" w:name="_Toc448168814"/>
      <w:r>
        <w:lastRenderedPageBreak/>
        <w:t>CONSTITUTIONAL PROCEDURE</w:t>
      </w:r>
      <w:bookmarkEnd w:id="1"/>
    </w:p>
    <w:p w14:paraId="70F70748" w14:textId="6FC51649" w:rsidR="006A36F3" w:rsidRDefault="006A36F3" w:rsidP="00D137F7">
      <w:pPr>
        <w:pStyle w:val="CHapter"/>
        <w:jc w:val="left"/>
        <w:outlineLvl w:val="0"/>
        <w:rPr>
          <w:b w:val="0"/>
        </w:rPr>
      </w:pPr>
      <w:bookmarkStart w:id="2" w:name="_Toc448168815"/>
      <w:r>
        <w:rPr>
          <w:u w:val="single"/>
        </w:rPr>
        <w:t>1. REFERENCE POWER</w:t>
      </w:r>
      <w:bookmarkEnd w:id="2"/>
    </w:p>
    <w:p w14:paraId="41906D92" w14:textId="50BD302F" w:rsidR="006A36F3" w:rsidRDefault="006A36F3" w:rsidP="003A08FB">
      <w:pPr>
        <w:pStyle w:val="Regular"/>
        <w:numPr>
          <w:ilvl w:val="0"/>
          <w:numId w:val="23"/>
        </w:numPr>
      </w:pPr>
      <w:r>
        <w:t xml:space="preserve">Privilege of the government </w:t>
      </w:r>
    </w:p>
    <w:p w14:paraId="4B13C6C4" w14:textId="45EECA2C" w:rsidR="006A36F3" w:rsidRDefault="006A36F3" w:rsidP="003A08FB">
      <w:pPr>
        <w:pStyle w:val="Regular"/>
        <w:numPr>
          <w:ilvl w:val="0"/>
          <w:numId w:val="23"/>
        </w:numPr>
      </w:pPr>
      <w:r>
        <w:t>(+) speed, economic, efficient</w:t>
      </w:r>
    </w:p>
    <w:p w14:paraId="04EE52E5" w14:textId="3CFD3EB2" w:rsidR="006A36F3" w:rsidRDefault="006A36F3" w:rsidP="003A08FB">
      <w:pPr>
        <w:pStyle w:val="Regular"/>
        <w:numPr>
          <w:ilvl w:val="0"/>
          <w:numId w:val="23"/>
        </w:numPr>
      </w:pPr>
      <w:r>
        <w:t>Very persuasive to the government</w:t>
      </w:r>
    </w:p>
    <w:p w14:paraId="74CECF8D" w14:textId="55566DF4" w:rsidR="006A36F3" w:rsidRPr="006A36F3" w:rsidRDefault="006A36F3" w:rsidP="003A08FB">
      <w:pPr>
        <w:pStyle w:val="Regular"/>
        <w:numPr>
          <w:ilvl w:val="0"/>
          <w:numId w:val="23"/>
        </w:numPr>
      </w:pPr>
      <w:r>
        <w:t>Cannot be appealed if referred directly to SCC</w:t>
      </w:r>
    </w:p>
    <w:p w14:paraId="15D60834" w14:textId="73916937" w:rsidR="006A36F3" w:rsidRDefault="006A36F3" w:rsidP="00D137F7">
      <w:pPr>
        <w:pStyle w:val="CHapter"/>
        <w:jc w:val="left"/>
        <w:outlineLvl w:val="0"/>
        <w:rPr>
          <w:b w:val="0"/>
        </w:rPr>
      </w:pPr>
      <w:bookmarkStart w:id="3" w:name="_Toc448168816"/>
      <w:r>
        <w:rPr>
          <w:u w:val="single"/>
        </w:rPr>
        <w:t>2. ORDINARY LITIGATION</w:t>
      </w:r>
      <w:bookmarkEnd w:id="3"/>
    </w:p>
    <w:p w14:paraId="1F31BEEF" w14:textId="65DE8E10" w:rsidR="006A36F3" w:rsidRDefault="006A36F3" w:rsidP="00D137F7">
      <w:pPr>
        <w:pStyle w:val="CHapter"/>
        <w:jc w:val="left"/>
        <w:outlineLvl w:val="0"/>
        <w:rPr>
          <w:b w:val="0"/>
          <w:sz w:val="22"/>
          <w:szCs w:val="22"/>
          <w:u w:val="single"/>
        </w:rPr>
      </w:pPr>
      <w:bookmarkStart w:id="4" w:name="_Toc448168817"/>
      <w:r>
        <w:rPr>
          <w:b w:val="0"/>
          <w:sz w:val="22"/>
          <w:szCs w:val="22"/>
          <w:u w:val="single"/>
        </w:rPr>
        <w:t>A. DECLARATORY ACTION/TEST CARE</w:t>
      </w:r>
      <w:bookmarkEnd w:id="4"/>
    </w:p>
    <w:p w14:paraId="2C7E697A" w14:textId="718A0536" w:rsidR="006A36F3" w:rsidRPr="00653722" w:rsidRDefault="00653722" w:rsidP="006A36F3">
      <w:pPr>
        <w:pStyle w:val="Regular"/>
        <w:numPr>
          <w:ilvl w:val="0"/>
          <w:numId w:val="35"/>
        </w:numPr>
      </w:pPr>
      <w:r w:rsidRPr="00653722">
        <w:t>Declaratory action: Apply for standing to seek a declaration in order to call into question (as ultra vires) a statute or provision of a statute. Whether or not you are granted standing is subject to the discretion of the Court (Burowski).</w:t>
      </w:r>
    </w:p>
    <w:p w14:paraId="33929B4B" w14:textId="7C2C94E8" w:rsidR="00661CA0" w:rsidRPr="00653722" w:rsidRDefault="00653722" w:rsidP="00D137F7">
      <w:pPr>
        <w:pStyle w:val="CHapter"/>
        <w:jc w:val="left"/>
        <w:outlineLvl w:val="0"/>
        <w:rPr>
          <w:b w:val="0"/>
          <w:sz w:val="22"/>
          <w:szCs w:val="22"/>
          <w:u w:val="single"/>
        </w:rPr>
      </w:pPr>
      <w:bookmarkStart w:id="5" w:name="_Toc448168818"/>
      <w:r w:rsidRPr="00653722">
        <w:rPr>
          <w:b w:val="0"/>
          <w:sz w:val="22"/>
          <w:szCs w:val="22"/>
          <w:u w:val="single"/>
        </w:rPr>
        <w:t>Public Interest Standing:</w:t>
      </w:r>
      <w:bookmarkEnd w:id="5"/>
    </w:p>
    <w:p w14:paraId="03C2B1F1" w14:textId="484C562B" w:rsidR="00661CA0" w:rsidRPr="00661CA0" w:rsidRDefault="00661CA0" w:rsidP="00D137F7">
      <w:pPr>
        <w:pStyle w:val="Case"/>
        <w:outlineLvl w:val="0"/>
        <w:rPr>
          <w:i w:val="0"/>
          <w:szCs w:val="22"/>
        </w:rPr>
      </w:pPr>
      <w:bookmarkStart w:id="6" w:name="_Toc448168819"/>
      <w:r w:rsidRPr="00661CA0">
        <w:rPr>
          <w:szCs w:val="22"/>
          <w:highlight w:val="yellow"/>
        </w:rPr>
        <w:t xml:space="preserve">Canada v Downtown Eastside Workers </w:t>
      </w:r>
      <w:r w:rsidRPr="00661CA0">
        <w:rPr>
          <w:i w:val="0"/>
          <w:szCs w:val="22"/>
          <w:highlight w:val="yellow"/>
        </w:rPr>
        <w:t>(2012)</w:t>
      </w:r>
      <w:bookmarkEnd w:id="6"/>
    </w:p>
    <w:p w14:paraId="792911EC" w14:textId="697A0654" w:rsidR="00661CA0" w:rsidRPr="006A36F3" w:rsidRDefault="00661CA0" w:rsidP="00D137F7">
      <w:pPr>
        <w:pStyle w:val="Regular"/>
        <w:outlineLvl w:val="0"/>
        <w:rPr>
          <w:szCs w:val="22"/>
        </w:rPr>
      </w:pPr>
      <w:r>
        <w:rPr>
          <w:szCs w:val="22"/>
        </w:rPr>
        <w:t xml:space="preserve">F: </w:t>
      </w:r>
      <w:r w:rsidR="006A36F3">
        <w:rPr>
          <w:szCs w:val="22"/>
        </w:rPr>
        <w:t xml:space="preserve">Constitutional challenge to the prostitution references of the </w:t>
      </w:r>
      <w:r w:rsidR="006A36F3">
        <w:rPr>
          <w:i/>
          <w:szCs w:val="22"/>
        </w:rPr>
        <w:t>Criminal Code</w:t>
      </w:r>
    </w:p>
    <w:p w14:paraId="37A172F6" w14:textId="3B3C6ADD" w:rsidR="00661CA0" w:rsidRDefault="006A36F3" w:rsidP="00661CA0">
      <w:pPr>
        <w:pStyle w:val="Regular"/>
        <w:rPr>
          <w:szCs w:val="22"/>
        </w:rPr>
      </w:pPr>
      <w:r>
        <w:rPr>
          <w:szCs w:val="22"/>
        </w:rPr>
        <w:t>I: Whether they should be granted standing?</w:t>
      </w:r>
    </w:p>
    <w:p w14:paraId="22CE4831" w14:textId="2BD141CC" w:rsidR="006A36F3" w:rsidRDefault="006A36F3" w:rsidP="006A36F3">
      <w:pPr>
        <w:pStyle w:val="Regular"/>
        <w:rPr>
          <w:szCs w:val="22"/>
          <w:lang w:val="en-CA"/>
        </w:rPr>
      </w:pPr>
      <w:r>
        <w:rPr>
          <w:szCs w:val="22"/>
        </w:rPr>
        <w:t>R: Requirements: (1)</w:t>
      </w:r>
      <w:r w:rsidRPr="006A36F3">
        <w:rPr>
          <w:szCs w:val="22"/>
        </w:rPr>
        <w:t xml:space="preserve"> </w:t>
      </w:r>
      <w:r w:rsidRPr="006A36F3">
        <w:rPr>
          <w:szCs w:val="22"/>
          <w:lang w:val="en-CA"/>
        </w:rPr>
        <w:t>Ser</w:t>
      </w:r>
      <w:r>
        <w:rPr>
          <w:szCs w:val="22"/>
          <w:lang w:val="en-CA"/>
        </w:rPr>
        <w:t xml:space="preserve">ious Justiciable Issue; (2) Plaintiff’s genuine interest OR directly effected; (3) No other reasonable/effective means </w:t>
      </w:r>
    </w:p>
    <w:p w14:paraId="6FF20B8E" w14:textId="33B2369B" w:rsidR="006A36F3" w:rsidRPr="006A36F3" w:rsidRDefault="006A36F3" w:rsidP="00D137F7">
      <w:pPr>
        <w:pStyle w:val="Regular"/>
        <w:outlineLvl w:val="0"/>
        <w:rPr>
          <w:b/>
          <w:szCs w:val="22"/>
          <w:lang w:val="en-CA"/>
        </w:rPr>
      </w:pPr>
      <w:r>
        <w:rPr>
          <w:b/>
          <w:szCs w:val="22"/>
          <w:lang w:val="en-CA"/>
        </w:rPr>
        <w:t>Granted standing.</w:t>
      </w:r>
    </w:p>
    <w:p w14:paraId="1FC77F8B" w14:textId="4374B935" w:rsidR="006A36F3" w:rsidRDefault="006A36F3" w:rsidP="00D137F7">
      <w:pPr>
        <w:pStyle w:val="Regular"/>
        <w:outlineLvl w:val="0"/>
        <w:rPr>
          <w:color w:val="0C31DF"/>
          <w:szCs w:val="22"/>
          <w:lang w:val="en-CA"/>
        </w:rPr>
      </w:pPr>
      <w:r>
        <w:rPr>
          <w:color w:val="0C31DF"/>
          <w:szCs w:val="22"/>
          <w:lang w:val="en-CA"/>
        </w:rPr>
        <w:t xml:space="preserve">Not a strict test, not rigid rules. Weighed cumulatively and in light of their purpose. </w:t>
      </w:r>
    </w:p>
    <w:p w14:paraId="08A148F6" w14:textId="77777777" w:rsidR="006A36F3" w:rsidRPr="006A36F3" w:rsidRDefault="006A36F3" w:rsidP="006A36F3">
      <w:pPr>
        <w:pStyle w:val="Regular"/>
        <w:rPr>
          <w:color w:val="0C31DF"/>
          <w:szCs w:val="22"/>
          <w:lang w:val="en-CA"/>
        </w:rPr>
      </w:pPr>
    </w:p>
    <w:p w14:paraId="7A0F6256" w14:textId="71ED5EB2" w:rsidR="006A36F3" w:rsidRDefault="006A36F3" w:rsidP="00D137F7">
      <w:pPr>
        <w:pStyle w:val="Regular"/>
        <w:outlineLvl w:val="0"/>
        <w:rPr>
          <w:szCs w:val="22"/>
        </w:rPr>
      </w:pPr>
      <w:r w:rsidRPr="006A36F3">
        <w:rPr>
          <w:szCs w:val="22"/>
          <w:u w:val="single"/>
        </w:rPr>
        <w:t xml:space="preserve">B. </w:t>
      </w:r>
      <w:r>
        <w:rPr>
          <w:szCs w:val="22"/>
          <w:u w:val="single"/>
        </w:rPr>
        <w:t>LIS INTER PARTES</w:t>
      </w:r>
    </w:p>
    <w:p w14:paraId="3A56CD79" w14:textId="098837CA" w:rsidR="006A36F3" w:rsidRDefault="006A36F3" w:rsidP="003A08FB">
      <w:pPr>
        <w:pStyle w:val="Regular"/>
        <w:numPr>
          <w:ilvl w:val="0"/>
          <w:numId w:val="22"/>
        </w:numPr>
        <w:rPr>
          <w:szCs w:val="22"/>
        </w:rPr>
      </w:pPr>
      <w:r>
        <w:rPr>
          <w:szCs w:val="22"/>
        </w:rPr>
        <w:t>Dispute between parties to the dispute</w:t>
      </w:r>
    </w:p>
    <w:p w14:paraId="7D5A3AA1" w14:textId="0E48EC0E" w:rsidR="006A36F3" w:rsidRDefault="006A36F3" w:rsidP="003A08FB">
      <w:pPr>
        <w:pStyle w:val="Regular"/>
        <w:numPr>
          <w:ilvl w:val="0"/>
          <w:numId w:val="22"/>
        </w:numPr>
        <w:rPr>
          <w:szCs w:val="22"/>
        </w:rPr>
      </w:pPr>
      <w:r>
        <w:rPr>
          <w:szCs w:val="22"/>
        </w:rPr>
        <w:t>Defendants can always challenge the constitutionality of a provision</w:t>
      </w:r>
      <w:r w:rsidR="00D137F7">
        <w:rPr>
          <w:szCs w:val="22"/>
        </w:rPr>
        <w:t xml:space="preserve"> (</w:t>
      </w:r>
      <w:r w:rsidR="00D137F7" w:rsidRPr="00D137F7">
        <w:rPr>
          <w:i/>
          <w:szCs w:val="22"/>
          <w:highlight w:val="yellow"/>
        </w:rPr>
        <w:t>Big M Drug Mart</w:t>
      </w:r>
      <w:r w:rsidR="00D137F7">
        <w:rPr>
          <w:szCs w:val="22"/>
        </w:rPr>
        <w:t>)</w:t>
      </w:r>
    </w:p>
    <w:p w14:paraId="0CD40884" w14:textId="3E384EBB" w:rsidR="00D137F7" w:rsidRPr="00D137F7" w:rsidRDefault="00D137F7" w:rsidP="00D137F7">
      <w:pPr>
        <w:pStyle w:val="Regular"/>
        <w:numPr>
          <w:ilvl w:val="1"/>
          <w:numId w:val="22"/>
        </w:numPr>
        <w:rPr>
          <w:b/>
          <w:szCs w:val="22"/>
        </w:rPr>
      </w:pPr>
      <w:r w:rsidRPr="00D137F7">
        <w:rPr>
          <w:b/>
          <w:szCs w:val="22"/>
        </w:rPr>
        <w:t>Any accused, whether corporate or individual, may defend a criminal charge by arguing that the law under which the charge is brought is constitutionally invalid</w:t>
      </w:r>
    </w:p>
    <w:p w14:paraId="1FEF0449" w14:textId="77777777" w:rsidR="006A36F3" w:rsidRPr="00661CA0" w:rsidRDefault="006A36F3" w:rsidP="00661CA0">
      <w:pPr>
        <w:pStyle w:val="Regular"/>
        <w:rPr>
          <w:szCs w:val="22"/>
        </w:rPr>
      </w:pPr>
    </w:p>
    <w:p w14:paraId="2BA50908" w14:textId="55596FE8" w:rsidR="00B309F2" w:rsidRPr="00CB49DB" w:rsidRDefault="005D544D" w:rsidP="00DD7BD7">
      <w:pPr>
        <w:pStyle w:val="BIGGEST"/>
      </w:pPr>
      <w:bookmarkStart w:id="7" w:name="_Toc448168820"/>
      <w:r w:rsidRPr="00CB49DB">
        <w:t>GENERAL APPROACH TO INTERPRETATION</w:t>
      </w:r>
      <w:bookmarkEnd w:id="7"/>
    </w:p>
    <w:p w14:paraId="65B8AAF3" w14:textId="77777777" w:rsidR="005D544D" w:rsidRPr="00B309F2" w:rsidRDefault="005D544D" w:rsidP="00D137F7">
      <w:pPr>
        <w:pStyle w:val="Case"/>
        <w:outlineLvl w:val="0"/>
        <w:rPr>
          <w:rFonts w:ascii="Calibri" w:hAnsi="Calibri"/>
          <w:i w:val="0"/>
          <w:iCs/>
          <w:szCs w:val="22"/>
          <w:lang w:val="en-CA"/>
        </w:rPr>
      </w:pPr>
      <w:bookmarkStart w:id="8" w:name="_Toc437368458"/>
      <w:bookmarkStart w:id="9" w:name="_Toc448168821"/>
      <w:r w:rsidRPr="00B309F2">
        <w:rPr>
          <w:rFonts w:ascii="Calibri" w:hAnsi="Calibri"/>
          <w:iCs/>
          <w:szCs w:val="22"/>
          <w:highlight w:val="yellow"/>
          <w:lang w:val="en-CA"/>
        </w:rPr>
        <w:t xml:space="preserve">Edwards v Attorney General (Canada) </w:t>
      </w:r>
      <w:r w:rsidRPr="00B309F2">
        <w:rPr>
          <w:rFonts w:ascii="Calibri" w:hAnsi="Calibri"/>
          <w:i w:val="0"/>
          <w:iCs/>
          <w:szCs w:val="22"/>
          <w:highlight w:val="yellow"/>
          <w:lang w:val="en-CA"/>
        </w:rPr>
        <w:t>1930</w:t>
      </w:r>
      <w:bookmarkEnd w:id="8"/>
      <w:bookmarkEnd w:id="9"/>
    </w:p>
    <w:p w14:paraId="78830FEE" w14:textId="77777777" w:rsidR="005D544D" w:rsidRPr="00B309F2" w:rsidRDefault="005D544D" w:rsidP="005D544D">
      <w:pPr>
        <w:pStyle w:val="Regular"/>
        <w:rPr>
          <w:szCs w:val="22"/>
          <w:lang w:val="en-CA"/>
        </w:rPr>
      </w:pPr>
      <w:r w:rsidRPr="00B309F2">
        <w:rPr>
          <w:szCs w:val="22"/>
          <w:lang w:val="en-CA"/>
        </w:rPr>
        <w:t xml:space="preserve">Question: Does “qualified persons” of s.24 of BNA Act 1967 include women? Can women be summoned/become members of the Senate? </w:t>
      </w:r>
      <w:r w:rsidRPr="00B309F2">
        <w:rPr>
          <w:szCs w:val="22"/>
          <w:lang w:val="en-CA"/>
        </w:rPr>
        <w:sym w:font="Wingdings" w:char="F0E0"/>
      </w:r>
      <w:r w:rsidRPr="00B309F2">
        <w:rPr>
          <w:szCs w:val="22"/>
          <w:lang w:val="en-CA"/>
        </w:rPr>
        <w:t xml:space="preserve"> YES</w:t>
      </w:r>
    </w:p>
    <w:p w14:paraId="57070DA1" w14:textId="77777777" w:rsidR="005D544D" w:rsidRPr="00B309F2" w:rsidRDefault="005D544D" w:rsidP="005D544D">
      <w:pPr>
        <w:pStyle w:val="Regular"/>
        <w:rPr>
          <w:szCs w:val="22"/>
          <w:lang w:val="en-CA"/>
        </w:rPr>
      </w:pPr>
      <w:r w:rsidRPr="00B309F2">
        <w:rPr>
          <w:szCs w:val="22"/>
          <w:lang w:val="en-CA"/>
        </w:rPr>
        <w:t>Reasons:</w:t>
      </w:r>
    </w:p>
    <w:p w14:paraId="44A2B02E" w14:textId="77777777" w:rsidR="005D544D" w:rsidRPr="00B309F2" w:rsidRDefault="005D544D" w:rsidP="005D544D">
      <w:pPr>
        <w:pStyle w:val="Regular"/>
        <w:numPr>
          <w:ilvl w:val="0"/>
          <w:numId w:val="1"/>
        </w:numPr>
        <w:rPr>
          <w:szCs w:val="22"/>
          <w:lang w:val="en-CA"/>
        </w:rPr>
      </w:pPr>
      <w:r w:rsidRPr="00B309F2">
        <w:rPr>
          <w:szCs w:val="22"/>
          <w:lang w:val="en-CA"/>
        </w:rPr>
        <w:t>Reference from member of the public</w:t>
      </w:r>
    </w:p>
    <w:p w14:paraId="304DB49F" w14:textId="77777777" w:rsidR="005D544D" w:rsidRPr="00B309F2" w:rsidRDefault="005D544D" w:rsidP="005D544D">
      <w:pPr>
        <w:pStyle w:val="Regular"/>
        <w:numPr>
          <w:ilvl w:val="0"/>
          <w:numId w:val="1"/>
        </w:numPr>
        <w:rPr>
          <w:szCs w:val="22"/>
          <w:lang w:val="en-CA"/>
        </w:rPr>
      </w:pPr>
      <w:r w:rsidRPr="00B309F2">
        <w:rPr>
          <w:szCs w:val="22"/>
          <w:lang w:val="en-CA"/>
        </w:rPr>
        <w:t xml:space="preserve">External Evidence – legal systems (women in public office) </w:t>
      </w:r>
      <w:r w:rsidRPr="00B309F2">
        <w:rPr>
          <w:szCs w:val="22"/>
          <w:lang w:val="en-CA"/>
        </w:rPr>
        <w:sym w:font="Wingdings" w:char="F0E0"/>
      </w:r>
      <w:r w:rsidRPr="00B309F2">
        <w:rPr>
          <w:szCs w:val="22"/>
          <w:lang w:val="en-CA"/>
        </w:rPr>
        <w:t xml:space="preserve"> No</w:t>
      </w:r>
    </w:p>
    <w:p w14:paraId="3016FE6C" w14:textId="77777777" w:rsidR="005D544D" w:rsidRPr="00B309F2" w:rsidRDefault="005D544D" w:rsidP="005D544D">
      <w:pPr>
        <w:pStyle w:val="Regular"/>
        <w:numPr>
          <w:ilvl w:val="0"/>
          <w:numId w:val="1"/>
        </w:numPr>
        <w:rPr>
          <w:szCs w:val="22"/>
          <w:lang w:val="en-CA"/>
        </w:rPr>
      </w:pPr>
      <w:r w:rsidRPr="00B309F2">
        <w:rPr>
          <w:szCs w:val="22"/>
          <w:lang w:val="en-CA"/>
        </w:rPr>
        <w:t xml:space="preserve">Internal Evidence </w:t>
      </w:r>
    </w:p>
    <w:p w14:paraId="7D2B33B9" w14:textId="77777777" w:rsidR="005D544D" w:rsidRPr="00B309F2" w:rsidRDefault="005D544D" w:rsidP="005D544D">
      <w:pPr>
        <w:pStyle w:val="Regular"/>
        <w:numPr>
          <w:ilvl w:val="1"/>
          <w:numId w:val="1"/>
        </w:numPr>
        <w:rPr>
          <w:szCs w:val="22"/>
          <w:lang w:val="en-CA"/>
        </w:rPr>
      </w:pPr>
      <w:r w:rsidRPr="00B309F2">
        <w:rPr>
          <w:szCs w:val="22"/>
          <w:lang w:val="en-CA"/>
        </w:rPr>
        <w:t>Original meaning: both sexes</w:t>
      </w:r>
    </w:p>
    <w:p w14:paraId="7D6C2CC6" w14:textId="77777777" w:rsidR="005D544D" w:rsidRPr="00B309F2" w:rsidRDefault="005D544D" w:rsidP="005D544D">
      <w:pPr>
        <w:pStyle w:val="Regular"/>
        <w:numPr>
          <w:ilvl w:val="1"/>
          <w:numId w:val="1"/>
        </w:numPr>
        <w:rPr>
          <w:szCs w:val="22"/>
          <w:lang w:val="en-CA"/>
        </w:rPr>
      </w:pPr>
      <w:r w:rsidRPr="00B309F2">
        <w:rPr>
          <w:szCs w:val="22"/>
          <w:lang w:val="en-CA"/>
        </w:rPr>
        <w:t xml:space="preserve">Some sections used “persons” and “males” indicating they are distinct, s.11 requires persons to include women </w:t>
      </w:r>
    </w:p>
    <w:p w14:paraId="39FEAFC6" w14:textId="77777777" w:rsidR="005D544D" w:rsidRPr="00B309F2" w:rsidRDefault="005D544D" w:rsidP="005D544D">
      <w:pPr>
        <w:pStyle w:val="Regular"/>
        <w:rPr>
          <w:b/>
          <w:szCs w:val="22"/>
          <w:lang w:val="en-CA"/>
        </w:rPr>
      </w:pPr>
      <w:r w:rsidRPr="00B309F2">
        <w:rPr>
          <w:szCs w:val="22"/>
          <w:lang w:val="en-CA"/>
        </w:rPr>
        <w:t xml:space="preserve">Ratio: </w:t>
      </w:r>
      <w:r w:rsidRPr="00B309F2">
        <w:rPr>
          <w:b/>
          <w:szCs w:val="22"/>
          <w:lang w:val="en-CA"/>
        </w:rPr>
        <w:t>Living Tree Metaphor</w:t>
      </w:r>
      <w:r w:rsidRPr="00B309F2">
        <w:rPr>
          <w:b/>
          <w:szCs w:val="22"/>
          <w:lang w:val="en-CA"/>
        </w:rPr>
        <w:sym w:font="Wingdings" w:char="F0E0"/>
      </w:r>
      <w:r w:rsidRPr="00B309F2">
        <w:rPr>
          <w:b/>
          <w:szCs w:val="22"/>
          <w:lang w:val="en-CA"/>
        </w:rPr>
        <w:t xml:space="preserve"> constitution to Canada is subject to development; do not want to cut down the provisions through a strict, narrow construction: want a broad liberal reading; Can grow within its natural limits and adjust according to current needs</w:t>
      </w:r>
    </w:p>
    <w:p w14:paraId="7AAA24E7" w14:textId="77777777" w:rsidR="005D544D" w:rsidRPr="00B309F2" w:rsidRDefault="005D544D" w:rsidP="005D544D">
      <w:pPr>
        <w:pStyle w:val="Regular"/>
        <w:numPr>
          <w:ilvl w:val="0"/>
          <w:numId w:val="1"/>
        </w:numPr>
        <w:rPr>
          <w:szCs w:val="22"/>
          <w:lang w:val="en-CA"/>
        </w:rPr>
      </w:pPr>
      <w:r w:rsidRPr="00B309F2">
        <w:rPr>
          <w:b/>
          <w:szCs w:val="22"/>
          <w:lang w:val="en-CA"/>
        </w:rPr>
        <w:t>This is how you approach all interpretation of the Constitution Acts</w:t>
      </w:r>
    </w:p>
    <w:p w14:paraId="6C56BA49" w14:textId="77777777" w:rsidR="005D544D" w:rsidRPr="00B309F2" w:rsidRDefault="005D544D" w:rsidP="005D544D">
      <w:pPr>
        <w:pStyle w:val="Regular"/>
        <w:rPr>
          <w:szCs w:val="22"/>
          <w:lang w:val="en-CA"/>
        </w:rPr>
      </w:pPr>
    </w:p>
    <w:p w14:paraId="563572D6" w14:textId="77777777" w:rsidR="005D544D" w:rsidRPr="00B309F2" w:rsidRDefault="005D544D" w:rsidP="005D544D">
      <w:pPr>
        <w:pStyle w:val="Regular"/>
        <w:rPr>
          <w:b/>
          <w:i/>
          <w:szCs w:val="22"/>
          <w:lang w:val="en-CA"/>
        </w:rPr>
      </w:pPr>
      <w:r w:rsidRPr="00B309F2">
        <w:rPr>
          <w:b/>
          <w:i/>
          <w:szCs w:val="22"/>
          <w:highlight w:val="yellow"/>
          <w:lang w:val="en-CA"/>
        </w:rPr>
        <w:t>Reference re: Secession of Quebec</w:t>
      </w:r>
    </w:p>
    <w:p w14:paraId="5B83605F" w14:textId="77777777" w:rsidR="005D544D" w:rsidRPr="00B309F2" w:rsidRDefault="005D544D" w:rsidP="005D544D">
      <w:pPr>
        <w:pStyle w:val="Regular"/>
        <w:numPr>
          <w:ilvl w:val="0"/>
          <w:numId w:val="1"/>
        </w:numPr>
        <w:rPr>
          <w:szCs w:val="22"/>
          <w:lang w:val="en-CA"/>
        </w:rPr>
      </w:pPr>
      <w:r w:rsidRPr="00B309F2">
        <w:rPr>
          <w:szCs w:val="22"/>
          <w:lang w:val="en-CA"/>
        </w:rPr>
        <w:t xml:space="preserve">Un-justiciability </w:t>
      </w:r>
      <w:r w:rsidRPr="00B309F2">
        <w:rPr>
          <w:szCs w:val="22"/>
          <w:lang w:val="en-CA"/>
        </w:rPr>
        <w:sym w:font="Wingdings" w:char="F0E0"/>
      </w:r>
      <w:r w:rsidRPr="00B309F2">
        <w:rPr>
          <w:szCs w:val="22"/>
          <w:lang w:val="en-CA"/>
        </w:rPr>
        <w:t xml:space="preserve"> When breaches role in separation of powers (beyond proper role), imprecise question or parties don’t provide sufficient information</w:t>
      </w:r>
    </w:p>
    <w:p w14:paraId="5A14F42D" w14:textId="77777777" w:rsidR="005D544D" w:rsidRPr="00B309F2" w:rsidRDefault="005D544D" w:rsidP="005D544D">
      <w:pPr>
        <w:pStyle w:val="Regular"/>
        <w:numPr>
          <w:ilvl w:val="0"/>
          <w:numId w:val="1"/>
        </w:numPr>
        <w:rPr>
          <w:szCs w:val="22"/>
          <w:lang w:val="en-CA"/>
        </w:rPr>
      </w:pPr>
      <w:r w:rsidRPr="00B309F2">
        <w:rPr>
          <w:b/>
          <w:szCs w:val="22"/>
          <w:lang w:val="en-CA"/>
        </w:rPr>
        <w:lastRenderedPageBreak/>
        <w:t xml:space="preserve">Unwritten principles (federalism, democracy, rule of law, respect for minorities) can be used to fill gaps. They are not exhaustive. Can be used in any </w:t>
      </w:r>
      <w:r w:rsidRPr="00B309F2">
        <w:rPr>
          <w:b/>
          <w:szCs w:val="22"/>
          <w:u w:val="single"/>
          <w:lang w:val="en-CA"/>
        </w:rPr>
        <w:t>division of powers</w:t>
      </w:r>
      <w:r w:rsidRPr="00B309F2">
        <w:rPr>
          <w:b/>
          <w:szCs w:val="22"/>
          <w:lang w:val="en-CA"/>
        </w:rPr>
        <w:t xml:space="preserve"> or </w:t>
      </w:r>
      <w:r w:rsidRPr="00B309F2">
        <w:rPr>
          <w:b/>
          <w:i/>
          <w:szCs w:val="22"/>
          <w:u w:val="single"/>
          <w:lang w:val="en-CA"/>
        </w:rPr>
        <w:t>Charter</w:t>
      </w:r>
      <w:r w:rsidRPr="00B309F2">
        <w:rPr>
          <w:b/>
          <w:szCs w:val="22"/>
          <w:lang w:val="en-CA"/>
        </w:rPr>
        <w:t xml:space="preserve"> case (supplement the constitution)</w:t>
      </w:r>
    </w:p>
    <w:p w14:paraId="6465D4F4" w14:textId="77777777" w:rsidR="00653722" w:rsidRPr="00653722" w:rsidRDefault="005D544D" w:rsidP="00653722">
      <w:pPr>
        <w:pStyle w:val="Regular"/>
        <w:numPr>
          <w:ilvl w:val="0"/>
          <w:numId w:val="1"/>
        </w:numPr>
        <w:rPr>
          <w:szCs w:val="22"/>
          <w:lang w:val="en-CA"/>
        </w:rPr>
      </w:pPr>
      <w:r w:rsidRPr="00B309F2">
        <w:rPr>
          <w:b/>
          <w:szCs w:val="22"/>
          <w:lang w:val="en-CA"/>
        </w:rPr>
        <w:t xml:space="preserve">Use in ANY Constitutional case! </w:t>
      </w:r>
      <w:r w:rsidRPr="00B309F2">
        <w:rPr>
          <w:b/>
          <w:szCs w:val="22"/>
          <w:lang w:val="en-CA"/>
        </w:rPr>
        <w:sym w:font="Wingdings" w:char="F0E0"/>
      </w:r>
      <w:r w:rsidRPr="00B309F2">
        <w:rPr>
          <w:b/>
          <w:szCs w:val="22"/>
          <w:lang w:val="en-CA"/>
        </w:rPr>
        <w:t xml:space="preserve"> as support</w:t>
      </w:r>
    </w:p>
    <w:p w14:paraId="09563473" w14:textId="77777777" w:rsidR="00DD7BD7" w:rsidRDefault="00DD7BD7" w:rsidP="00D137F7">
      <w:pPr>
        <w:pStyle w:val="Regular"/>
        <w:ind w:left="720"/>
        <w:jc w:val="center"/>
        <w:outlineLvl w:val="0"/>
        <w:rPr>
          <w:b/>
          <w:color w:val="0C31DF"/>
          <w:sz w:val="28"/>
          <w:szCs w:val="28"/>
          <w:u w:val="single"/>
        </w:rPr>
      </w:pPr>
    </w:p>
    <w:p w14:paraId="5D95457A" w14:textId="31A779A5" w:rsidR="005D544D" w:rsidRPr="00DD7BD7" w:rsidRDefault="005D544D" w:rsidP="00D137F7">
      <w:pPr>
        <w:pStyle w:val="Regular"/>
        <w:ind w:left="720"/>
        <w:jc w:val="center"/>
        <w:outlineLvl w:val="0"/>
        <w:rPr>
          <w:color w:val="FF0000"/>
          <w:sz w:val="32"/>
          <w:szCs w:val="32"/>
          <w:lang w:val="en-CA"/>
        </w:rPr>
      </w:pPr>
      <w:r w:rsidRPr="00DD7BD7">
        <w:rPr>
          <w:b/>
          <w:color w:val="FF0000"/>
          <w:sz w:val="32"/>
          <w:szCs w:val="32"/>
          <w:u w:val="single"/>
        </w:rPr>
        <w:t>ISSUE #1: VALIDITY: Is the statute valid?</w:t>
      </w:r>
    </w:p>
    <w:p w14:paraId="0C92D26E" w14:textId="0C2B2837" w:rsidR="005D544D" w:rsidRPr="00B309F2" w:rsidRDefault="00CB49DB" w:rsidP="00D137F7">
      <w:pPr>
        <w:pStyle w:val="CHapter"/>
        <w:outlineLvl w:val="0"/>
        <w:rPr>
          <w:color w:val="0C31DF"/>
          <w:sz w:val="28"/>
          <w:szCs w:val="28"/>
        </w:rPr>
      </w:pPr>
      <w:bookmarkStart w:id="10" w:name="_Toc448168822"/>
      <w:r w:rsidRPr="00B309F2">
        <w:rPr>
          <w:color w:val="0C31DF"/>
          <w:sz w:val="28"/>
          <w:szCs w:val="28"/>
        </w:rPr>
        <w:t>PEACE ORDER AND GOOD GOVERNMENT</w:t>
      </w:r>
      <w:bookmarkEnd w:id="10"/>
    </w:p>
    <w:p w14:paraId="6EB27DE0" w14:textId="5678F2C0" w:rsidR="00CB49DB" w:rsidRPr="00AF228B" w:rsidRDefault="00F7792D" w:rsidP="00D137F7">
      <w:pPr>
        <w:pStyle w:val="CHapter"/>
        <w:jc w:val="left"/>
        <w:outlineLvl w:val="0"/>
        <w:rPr>
          <w:color w:val="0C31DF"/>
        </w:rPr>
      </w:pPr>
      <w:bookmarkStart w:id="11" w:name="_Toc448168823"/>
      <w:r w:rsidRPr="00AF228B">
        <w:rPr>
          <w:color w:val="0C31DF"/>
        </w:rPr>
        <w:t>EMERGENCY BRANCH</w:t>
      </w:r>
      <w:r w:rsidR="00B309F2" w:rsidRPr="00AF228B">
        <w:rPr>
          <w:color w:val="0C31DF"/>
        </w:rPr>
        <w:t>:</w:t>
      </w:r>
      <w:bookmarkEnd w:id="11"/>
    </w:p>
    <w:p w14:paraId="07970AEC" w14:textId="547BB917" w:rsidR="00F7792D" w:rsidRPr="00B309F2" w:rsidRDefault="00B309F2" w:rsidP="00D137F7">
      <w:pPr>
        <w:pStyle w:val="Regular"/>
        <w:outlineLvl w:val="0"/>
        <w:rPr>
          <w:szCs w:val="22"/>
          <w:u w:val="single"/>
        </w:rPr>
      </w:pPr>
      <w:r w:rsidRPr="00B309F2">
        <w:rPr>
          <w:b/>
          <w:szCs w:val="22"/>
          <w:u w:val="single"/>
        </w:rPr>
        <w:t>UPHOLDING</w:t>
      </w:r>
      <w:r w:rsidRPr="00B309F2">
        <w:rPr>
          <w:szCs w:val="22"/>
          <w:u w:val="single"/>
        </w:rPr>
        <w:t xml:space="preserve"> FEDERAL LEGISLATION</w:t>
      </w:r>
      <w:r w:rsidR="00F7792D" w:rsidRPr="00B309F2">
        <w:rPr>
          <w:szCs w:val="22"/>
          <w:u w:val="single"/>
        </w:rPr>
        <w:t>:</w:t>
      </w:r>
    </w:p>
    <w:p w14:paraId="04B0E83C" w14:textId="77777777" w:rsidR="00B309F2" w:rsidRPr="004B7712" w:rsidRDefault="00B309F2" w:rsidP="00B309F2">
      <w:pPr>
        <w:pStyle w:val="ListParagraph"/>
        <w:numPr>
          <w:ilvl w:val="0"/>
          <w:numId w:val="1"/>
        </w:numPr>
        <w:rPr>
          <w:b/>
          <w:i/>
          <w:sz w:val="22"/>
          <w:szCs w:val="22"/>
          <w:u w:val="single"/>
        </w:rPr>
      </w:pPr>
      <w:r w:rsidRPr="00B309F2">
        <w:rPr>
          <w:sz w:val="22"/>
          <w:szCs w:val="22"/>
        </w:rPr>
        <w:t xml:space="preserve">First recognized in </w:t>
      </w:r>
      <w:r w:rsidRPr="004B7712">
        <w:rPr>
          <w:i/>
          <w:sz w:val="22"/>
          <w:szCs w:val="22"/>
        </w:rPr>
        <w:t xml:space="preserve">Fort Frances </w:t>
      </w:r>
    </w:p>
    <w:p w14:paraId="11CA0317" w14:textId="6D7C7612" w:rsidR="00B309F2" w:rsidRPr="00B309F2" w:rsidRDefault="00B309F2" w:rsidP="00B309F2">
      <w:pPr>
        <w:pStyle w:val="ListParagraph"/>
        <w:numPr>
          <w:ilvl w:val="0"/>
          <w:numId w:val="1"/>
        </w:numPr>
        <w:rPr>
          <w:b/>
          <w:sz w:val="22"/>
          <w:szCs w:val="22"/>
          <w:u w:val="single"/>
        </w:rPr>
      </w:pPr>
      <w:r w:rsidRPr="00B309F2">
        <w:rPr>
          <w:sz w:val="22"/>
          <w:szCs w:val="22"/>
        </w:rPr>
        <w:t xml:space="preserve">Federalism </w:t>
      </w:r>
      <w:r w:rsidRPr="00B309F2">
        <w:rPr>
          <w:sz w:val="22"/>
          <w:szCs w:val="22"/>
          <w:u w:val="single"/>
        </w:rPr>
        <w:t>can</w:t>
      </w:r>
      <w:r w:rsidRPr="00B309F2">
        <w:rPr>
          <w:sz w:val="22"/>
          <w:szCs w:val="22"/>
        </w:rPr>
        <w:t xml:space="preserve"> be placed aside in times of emergency – CAN </w:t>
      </w:r>
      <w:r w:rsidR="00280BBE">
        <w:rPr>
          <w:sz w:val="22"/>
          <w:szCs w:val="22"/>
        </w:rPr>
        <w:t>usurp</w:t>
      </w:r>
      <w:r w:rsidRPr="00B309F2">
        <w:rPr>
          <w:sz w:val="22"/>
          <w:szCs w:val="22"/>
        </w:rPr>
        <w:t xml:space="preserve"> provincial </w:t>
      </w:r>
      <w:r w:rsidR="00280BBE">
        <w:rPr>
          <w:sz w:val="22"/>
          <w:szCs w:val="22"/>
        </w:rPr>
        <w:t xml:space="preserve">jurisdiction and the s.92 </w:t>
      </w:r>
      <w:r w:rsidRPr="00B309F2">
        <w:rPr>
          <w:sz w:val="22"/>
          <w:szCs w:val="22"/>
        </w:rPr>
        <w:t>heads of power (</w:t>
      </w:r>
      <w:r w:rsidR="00280BBE" w:rsidRPr="00B801DD">
        <w:rPr>
          <w:i/>
          <w:color w:val="538135" w:themeColor="accent6" w:themeShade="BF"/>
          <w:sz w:val="22"/>
          <w:szCs w:val="22"/>
        </w:rPr>
        <w:t>Fort Frances</w:t>
      </w:r>
      <w:r w:rsidRPr="00B801DD">
        <w:rPr>
          <w:color w:val="538135" w:themeColor="accent6" w:themeShade="BF"/>
          <w:sz w:val="22"/>
          <w:szCs w:val="22"/>
        </w:rPr>
        <w:t xml:space="preserve"> – property and civil rights </w:t>
      </w:r>
      <w:r w:rsidRPr="00B309F2">
        <w:rPr>
          <w:sz w:val="22"/>
          <w:szCs w:val="22"/>
        </w:rPr>
        <w:t>92(13))</w:t>
      </w:r>
    </w:p>
    <w:p w14:paraId="0DE5532A" w14:textId="61982697" w:rsidR="00B309F2" w:rsidRPr="00B309F2" w:rsidRDefault="00B309F2" w:rsidP="00B309F2">
      <w:pPr>
        <w:pStyle w:val="ListParagraph"/>
        <w:numPr>
          <w:ilvl w:val="1"/>
          <w:numId w:val="1"/>
        </w:numPr>
        <w:rPr>
          <w:b/>
          <w:sz w:val="22"/>
          <w:szCs w:val="22"/>
          <w:u w:val="single"/>
        </w:rPr>
      </w:pPr>
      <w:r w:rsidRPr="00B309F2">
        <w:rPr>
          <w:sz w:val="22"/>
          <w:szCs w:val="22"/>
          <w:u w:val="single"/>
        </w:rPr>
        <w:t>Can</w:t>
      </w:r>
      <w:r w:rsidRPr="00B309F2">
        <w:rPr>
          <w:sz w:val="22"/>
          <w:szCs w:val="22"/>
        </w:rPr>
        <w:t xml:space="preserve"> be extended after emergency if no proclamation of peace (F</w:t>
      </w:r>
      <w:r w:rsidR="00B801DD">
        <w:rPr>
          <w:sz w:val="22"/>
          <w:szCs w:val="22"/>
        </w:rPr>
        <w:t>ort Frances</w:t>
      </w:r>
      <w:r w:rsidRPr="00B309F2">
        <w:rPr>
          <w:sz w:val="22"/>
          <w:szCs w:val="22"/>
        </w:rPr>
        <w:t>)</w:t>
      </w:r>
    </w:p>
    <w:p w14:paraId="31B42283" w14:textId="77777777" w:rsidR="00B309F2" w:rsidRPr="00B309F2" w:rsidRDefault="00B309F2" w:rsidP="00B309F2">
      <w:pPr>
        <w:pStyle w:val="ListParagraph"/>
        <w:numPr>
          <w:ilvl w:val="0"/>
          <w:numId w:val="1"/>
        </w:numPr>
        <w:rPr>
          <w:b/>
          <w:sz w:val="22"/>
          <w:szCs w:val="22"/>
          <w:u w:val="single"/>
        </w:rPr>
      </w:pPr>
      <w:r w:rsidRPr="00B309F2">
        <w:rPr>
          <w:sz w:val="22"/>
          <w:szCs w:val="22"/>
        </w:rPr>
        <w:t xml:space="preserve">Must be </w:t>
      </w:r>
      <w:r w:rsidRPr="00B309F2">
        <w:rPr>
          <w:b/>
          <w:sz w:val="22"/>
          <w:szCs w:val="22"/>
        </w:rPr>
        <w:t>explicit</w:t>
      </w:r>
      <w:r w:rsidRPr="00B309F2">
        <w:rPr>
          <w:sz w:val="22"/>
          <w:szCs w:val="22"/>
        </w:rPr>
        <w:t xml:space="preserve"> when using the power (Beetz dissent Anti-Inflation)</w:t>
      </w:r>
      <w:r w:rsidRPr="00B309F2">
        <w:rPr>
          <w:sz w:val="22"/>
          <w:szCs w:val="22"/>
        </w:rPr>
        <w:tab/>
      </w:r>
    </w:p>
    <w:p w14:paraId="669CD487" w14:textId="3F38EC88" w:rsidR="00B309F2" w:rsidRPr="00B309F2" w:rsidRDefault="00B309F2" w:rsidP="00B309F2">
      <w:pPr>
        <w:pStyle w:val="ListParagraph"/>
        <w:numPr>
          <w:ilvl w:val="1"/>
          <w:numId w:val="1"/>
        </w:numPr>
        <w:rPr>
          <w:b/>
          <w:sz w:val="22"/>
          <w:szCs w:val="22"/>
          <w:u w:val="single"/>
        </w:rPr>
      </w:pPr>
      <w:r w:rsidRPr="00B309F2">
        <w:rPr>
          <w:sz w:val="22"/>
          <w:szCs w:val="22"/>
        </w:rPr>
        <w:t xml:space="preserve">In both Hansard and </w:t>
      </w:r>
      <w:r w:rsidR="00B801DD">
        <w:rPr>
          <w:sz w:val="22"/>
          <w:szCs w:val="22"/>
        </w:rPr>
        <w:t>legislation</w:t>
      </w:r>
      <w:r w:rsidRPr="00B309F2">
        <w:rPr>
          <w:sz w:val="22"/>
          <w:szCs w:val="22"/>
        </w:rPr>
        <w:t xml:space="preserve"> itself </w:t>
      </w:r>
    </w:p>
    <w:p w14:paraId="29923030" w14:textId="77777777" w:rsidR="00B309F2" w:rsidRPr="00B309F2" w:rsidRDefault="00B309F2" w:rsidP="00B309F2">
      <w:pPr>
        <w:pStyle w:val="ListParagraph"/>
        <w:numPr>
          <w:ilvl w:val="0"/>
          <w:numId w:val="1"/>
        </w:numPr>
        <w:rPr>
          <w:b/>
          <w:sz w:val="22"/>
          <w:szCs w:val="22"/>
          <w:u w:val="single"/>
        </w:rPr>
      </w:pPr>
      <w:r w:rsidRPr="00B309F2">
        <w:rPr>
          <w:sz w:val="22"/>
          <w:szCs w:val="22"/>
        </w:rPr>
        <w:t xml:space="preserve">Must be </w:t>
      </w:r>
      <w:r w:rsidRPr="00B309F2">
        <w:rPr>
          <w:b/>
          <w:sz w:val="22"/>
          <w:szCs w:val="22"/>
        </w:rPr>
        <w:t>temporary</w:t>
      </w:r>
      <w:r w:rsidRPr="00B309F2">
        <w:rPr>
          <w:sz w:val="22"/>
          <w:szCs w:val="22"/>
        </w:rPr>
        <w:t xml:space="preserve"> (Beetz dissent Anti-Inflation, affirmed in Crown Zellerbach)</w:t>
      </w:r>
    </w:p>
    <w:p w14:paraId="684F5F8D" w14:textId="77777777" w:rsidR="00B309F2" w:rsidRPr="00095D69" w:rsidRDefault="00B309F2" w:rsidP="00B309F2">
      <w:pPr>
        <w:pStyle w:val="ListParagraph"/>
        <w:numPr>
          <w:ilvl w:val="0"/>
          <w:numId w:val="1"/>
        </w:numPr>
        <w:rPr>
          <w:b/>
          <w:sz w:val="22"/>
          <w:szCs w:val="22"/>
          <w:u w:val="single"/>
        </w:rPr>
      </w:pPr>
      <w:r w:rsidRPr="00B309F2">
        <w:rPr>
          <w:sz w:val="22"/>
          <w:szCs w:val="22"/>
        </w:rPr>
        <w:t xml:space="preserve">Only need </w:t>
      </w:r>
      <w:r w:rsidRPr="00B309F2">
        <w:rPr>
          <w:b/>
          <w:sz w:val="22"/>
          <w:szCs w:val="22"/>
        </w:rPr>
        <w:t xml:space="preserve">some rational </w:t>
      </w:r>
      <w:r w:rsidRPr="00AF228B">
        <w:rPr>
          <w:b/>
          <w:sz w:val="22"/>
          <w:szCs w:val="22"/>
        </w:rPr>
        <w:t>basis for believing</w:t>
      </w:r>
      <w:r w:rsidRPr="00B309F2">
        <w:rPr>
          <w:sz w:val="22"/>
          <w:szCs w:val="22"/>
        </w:rPr>
        <w:t xml:space="preserve"> its an emergency, with extrinsic evidence (Anti-Inflation Case)</w:t>
      </w:r>
    </w:p>
    <w:p w14:paraId="7458E04D" w14:textId="21D6908B" w:rsidR="00095D69" w:rsidRPr="00B309F2" w:rsidRDefault="00095D69" w:rsidP="00095D69">
      <w:pPr>
        <w:pStyle w:val="ListParagraph"/>
        <w:numPr>
          <w:ilvl w:val="1"/>
          <w:numId w:val="1"/>
        </w:numPr>
        <w:rPr>
          <w:b/>
          <w:sz w:val="22"/>
          <w:szCs w:val="22"/>
          <w:u w:val="single"/>
        </w:rPr>
      </w:pPr>
      <w:r>
        <w:rPr>
          <w:i/>
          <w:color w:val="538135" w:themeColor="accent6" w:themeShade="BF"/>
          <w:sz w:val="22"/>
          <w:szCs w:val="22"/>
        </w:rPr>
        <w:t>Anti-Inflation</w:t>
      </w:r>
      <w:r>
        <w:rPr>
          <w:color w:val="538135" w:themeColor="accent6" w:themeShade="BF"/>
          <w:sz w:val="22"/>
          <w:szCs w:val="22"/>
        </w:rPr>
        <w:t xml:space="preserve">: high inflation &amp; unemployment </w:t>
      </w:r>
      <w:r w:rsidRPr="00095D69">
        <w:rPr>
          <w:color w:val="538135" w:themeColor="accent6" w:themeShade="BF"/>
          <w:sz w:val="22"/>
          <w:szCs w:val="22"/>
        </w:rPr>
        <w:sym w:font="Wingdings" w:char="F0E0"/>
      </w:r>
      <w:r>
        <w:rPr>
          <w:color w:val="538135" w:themeColor="accent6" w:themeShade="BF"/>
          <w:sz w:val="22"/>
          <w:szCs w:val="22"/>
        </w:rPr>
        <w:t xml:space="preserve"> reason for policy</w:t>
      </w:r>
    </w:p>
    <w:p w14:paraId="48119451" w14:textId="77777777" w:rsidR="00B309F2" w:rsidRPr="00B309F2" w:rsidRDefault="00B309F2" w:rsidP="00B309F2">
      <w:pPr>
        <w:pStyle w:val="ListParagraph"/>
        <w:numPr>
          <w:ilvl w:val="0"/>
          <w:numId w:val="1"/>
        </w:numPr>
        <w:rPr>
          <w:b/>
          <w:sz w:val="22"/>
          <w:szCs w:val="22"/>
          <w:u w:val="single"/>
        </w:rPr>
      </w:pPr>
      <w:r w:rsidRPr="00B309F2">
        <w:rPr>
          <w:sz w:val="22"/>
          <w:szCs w:val="22"/>
        </w:rPr>
        <w:t>Framing legislation:</w:t>
      </w:r>
    </w:p>
    <w:p w14:paraId="6573B713" w14:textId="5E1B3293" w:rsidR="00B309F2" w:rsidRPr="00B309F2" w:rsidRDefault="00B309F2" w:rsidP="00B309F2">
      <w:pPr>
        <w:pStyle w:val="ListParagraph"/>
        <w:numPr>
          <w:ilvl w:val="1"/>
          <w:numId w:val="1"/>
        </w:numPr>
        <w:rPr>
          <w:b/>
          <w:sz w:val="22"/>
          <w:szCs w:val="22"/>
          <w:u w:val="single"/>
        </w:rPr>
      </w:pPr>
      <w:r w:rsidRPr="00B309F2">
        <w:rPr>
          <w:sz w:val="22"/>
          <w:szCs w:val="22"/>
        </w:rPr>
        <w:t xml:space="preserve">Wide scope &amp; no preamble </w:t>
      </w:r>
      <w:r w:rsidR="00095D69" w:rsidRPr="00B309F2">
        <w:rPr>
          <w:sz w:val="22"/>
          <w:szCs w:val="22"/>
        </w:rPr>
        <w:t>suggests</w:t>
      </w:r>
      <w:r w:rsidRPr="00B309F2">
        <w:rPr>
          <w:sz w:val="22"/>
          <w:szCs w:val="22"/>
        </w:rPr>
        <w:t xml:space="preserve"> emergency legislation (Anti-Inflation Case)</w:t>
      </w:r>
    </w:p>
    <w:p w14:paraId="234330F7" w14:textId="77777777" w:rsidR="00B309F2" w:rsidRPr="00AF228B" w:rsidRDefault="00B309F2" w:rsidP="00B309F2">
      <w:pPr>
        <w:pStyle w:val="ListParagraph"/>
        <w:numPr>
          <w:ilvl w:val="0"/>
          <w:numId w:val="1"/>
        </w:numPr>
        <w:rPr>
          <w:b/>
          <w:color w:val="538135" w:themeColor="accent6" w:themeShade="BF"/>
          <w:sz w:val="21"/>
          <w:szCs w:val="21"/>
          <w:u w:val="single"/>
        </w:rPr>
      </w:pPr>
      <w:r w:rsidRPr="00B309F2">
        <w:rPr>
          <w:sz w:val="22"/>
          <w:szCs w:val="22"/>
        </w:rPr>
        <w:t xml:space="preserve">Examples upheld: </w:t>
      </w:r>
      <w:r w:rsidRPr="00AF228B">
        <w:rPr>
          <w:color w:val="538135" w:themeColor="accent6" w:themeShade="BF"/>
          <w:sz w:val="22"/>
          <w:szCs w:val="22"/>
        </w:rPr>
        <w:t>Anti-inflation legislation</w:t>
      </w:r>
    </w:p>
    <w:p w14:paraId="0BD352C0" w14:textId="737E2595" w:rsidR="00F7792D" w:rsidRPr="00F7792D" w:rsidRDefault="00F7792D" w:rsidP="00B309F2">
      <w:pPr>
        <w:pStyle w:val="Regular"/>
      </w:pPr>
    </w:p>
    <w:p w14:paraId="1BBCF7CE" w14:textId="19A6D3B2" w:rsidR="00F7792D" w:rsidRDefault="00B309F2" w:rsidP="00D137F7">
      <w:pPr>
        <w:pStyle w:val="Regular"/>
        <w:outlineLvl w:val="0"/>
        <w:rPr>
          <w:u w:val="single"/>
        </w:rPr>
      </w:pPr>
      <w:r w:rsidRPr="00B309F2">
        <w:rPr>
          <w:b/>
          <w:u w:val="single"/>
        </w:rPr>
        <w:t xml:space="preserve">CHALLENGING </w:t>
      </w:r>
      <w:r>
        <w:rPr>
          <w:u w:val="single"/>
        </w:rPr>
        <w:t>FEDERAL LEGISATION:</w:t>
      </w:r>
    </w:p>
    <w:p w14:paraId="0B1F63DD" w14:textId="77777777" w:rsidR="00B309F2" w:rsidRPr="00F8498F" w:rsidRDefault="00B309F2" w:rsidP="00B309F2">
      <w:pPr>
        <w:pStyle w:val="Regular"/>
        <w:numPr>
          <w:ilvl w:val="0"/>
          <w:numId w:val="1"/>
        </w:numPr>
        <w:rPr>
          <w:color w:val="000000" w:themeColor="text1"/>
          <w:szCs w:val="21"/>
          <w:u w:val="single"/>
        </w:rPr>
      </w:pPr>
      <w:r w:rsidRPr="00F8498F">
        <w:rPr>
          <w:color w:val="000000" w:themeColor="text1"/>
          <w:szCs w:val="21"/>
          <w:u w:val="single"/>
        </w:rPr>
        <w:t>Commencement:</w:t>
      </w:r>
    </w:p>
    <w:p w14:paraId="4E46D114" w14:textId="21E932AF" w:rsidR="00B309F2" w:rsidRPr="00F8498F" w:rsidRDefault="00095D69" w:rsidP="00B309F2">
      <w:pPr>
        <w:pStyle w:val="Regular"/>
        <w:numPr>
          <w:ilvl w:val="1"/>
          <w:numId w:val="1"/>
        </w:numPr>
        <w:rPr>
          <w:color w:val="000000" w:themeColor="text1"/>
          <w:szCs w:val="21"/>
          <w:u w:val="single"/>
        </w:rPr>
      </w:pPr>
      <w:r>
        <w:rPr>
          <w:b/>
          <w:color w:val="000000" w:themeColor="text1"/>
          <w:szCs w:val="21"/>
        </w:rPr>
        <w:t>Argue n</w:t>
      </w:r>
      <w:r w:rsidR="00B309F2" w:rsidRPr="00095D69">
        <w:rPr>
          <w:b/>
          <w:color w:val="000000" w:themeColor="text1"/>
          <w:szCs w:val="21"/>
        </w:rPr>
        <w:t>o rational basis</w:t>
      </w:r>
      <w:r>
        <w:rPr>
          <w:color w:val="000000" w:themeColor="text1"/>
          <w:szCs w:val="21"/>
        </w:rPr>
        <w:t xml:space="preserve"> for determining emergency</w:t>
      </w:r>
      <w:r w:rsidR="00B309F2" w:rsidRPr="00F8498F">
        <w:rPr>
          <w:color w:val="000000" w:themeColor="text1"/>
          <w:szCs w:val="21"/>
        </w:rPr>
        <w:t xml:space="preserve"> (</w:t>
      </w:r>
      <w:r w:rsidR="00B309F2" w:rsidRPr="00F8498F">
        <w:rPr>
          <w:i/>
          <w:color w:val="000000" w:themeColor="text1"/>
          <w:szCs w:val="21"/>
        </w:rPr>
        <w:t>Anti-Inflation</w:t>
      </w:r>
      <w:r w:rsidR="00B309F2" w:rsidRPr="00F8498F">
        <w:rPr>
          <w:color w:val="000000" w:themeColor="text1"/>
          <w:szCs w:val="21"/>
        </w:rPr>
        <w:t>)</w:t>
      </w:r>
    </w:p>
    <w:p w14:paraId="0DCFC429" w14:textId="3B894085" w:rsidR="00B309F2" w:rsidRPr="00F8498F" w:rsidRDefault="00B309F2" w:rsidP="00B309F2">
      <w:pPr>
        <w:pStyle w:val="Regular"/>
        <w:numPr>
          <w:ilvl w:val="1"/>
          <w:numId w:val="1"/>
        </w:numPr>
        <w:rPr>
          <w:color w:val="000000" w:themeColor="text1"/>
          <w:szCs w:val="21"/>
          <w:u w:val="single"/>
        </w:rPr>
      </w:pPr>
      <w:r w:rsidRPr="00F8498F">
        <w:rPr>
          <w:color w:val="000000" w:themeColor="text1"/>
          <w:szCs w:val="21"/>
        </w:rPr>
        <w:t xml:space="preserve">Parliament </w:t>
      </w:r>
      <w:r w:rsidR="00095D69">
        <w:rPr>
          <w:color w:val="000000" w:themeColor="text1"/>
          <w:szCs w:val="21"/>
        </w:rPr>
        <w:t xml:space="preserve">was not </w:t>
      </w:r>
      <w:r w:rsidRPr="00095D69">
        <w:rPr>
          <w:b/>
          <w:color w:val="000000" w:themeColor="text1"/>
          <w:szCs w:val="21"/>
        </w:rPr>
        <w:t>clear and explicit</w:t>
      </w:r>
      <w:r w:rsidRPr="00F8498F">
        <w:rPr>
          <w:color w:val="000000" w:themeColor="text1"/>
          <w:szCs w:val="21"/>
        </w:rPr>
        <w:t xml:space="preserve"> (dissent </w:t>
      </w:r>
      <w:r w:rsidRPr="00F8498F">
        <w:rPr>
          <w:i/>
          <w:color w:val="000000" w:themeColor="text1"/>
          <w:szCs w:val="21"/>
        </w:rPr>
        <w:t>Anti-Inflation</w:t>
      </w:r>
      <w:r w:rsidRPr="00F8498F">
        <w:rPr>
          <w:color w:val="000000" w:themeColor="text1"/>
          <w:szCs w:val="21"/>
        </w:rPr>
        <w:t>)</w:t>
      </w:r>
    </w:p>
    <w:p w14:paraId="76A50ED7" w14:textId="0C9322C3" w:rsidR="00B309F2" w:rsidRPr="00095D69" w:rsidRDefault="00095D69" w:rsidP="00B309F2">
      <w:pPr>
        <w:pStyle w:val="Regular"/>
        <w:numPr>
          <w:ilvl w:val="1"/>
          <w:numId w:val="1"/>
        </w:numPr>
        <w:rPr>
          <w:color w:val="000000" w:themeColor="text1"/>
          <w:szCs w:val="21"/>
          <w:u w:val="single"/>
        </w:rPr>
      </w:pPr>
      <w:r>
        <w:rPr>
          <w:color w:val="000000" w:themeColor="text1"/>
          <w:szCs w:val="21"/>
        </w:rPr>
        <w:t xml:space="preserve">MUST be </w:t>
      </w:r>
      <w:r w:rsidRPr="00AF228B">
        <w:rPr>
          <w:b/>
          <w:color w:val="000000" w:themeColor="text1"/>
          <w:szCs w:val="21"/>
        </w:rPr>
        <w:t>temporary legislation</w:t>
      </w:r>
      <w:r w:rsidR="00B309F2" w:rsidRPr="00F8498F">
        <w:rPr>
          <w:color w:val="000000" w:themeColor="text1"/>
          <w:szCs w:val="21"/>
        </w:rPr>
        <w:t xml:space="preserve"> (dissent </w:t>
      </w:r>
      <w:r w:rsidR="00B309F2" w:rsidRPr="00F8498F">
        <w:rPr>
          <w:i/>
          <w:color w:val="000000" w:themeColor="text1"/>
          <w:szCs w:val="21"/>
        </w:rPr>
        <w:t>Anti-Inflation</w:t>
      </w:r>
      <w:r w:rsidR="00B309F2" w:rsidRPr="00F8498F">
        <w:rPr>
          <w:color w:val="000000" w:themeColor="text1"/>
          <w:szCs w:val="21"/>
        </w:rPr>
        <w:t>)</w:t>
      </w:r>
      <w:r w:rsidR="00280BBE">
        <w:rPr>
          <w:color w:val="000000" w:themeColor="text1"/>
          <w:szCs w:val="21"/>
        </w:rPr>
        <w:t xml:space="preserve"> </w:t>
      </w:r>
    </w:p>
    <w:p w14:paraId="35CB52EB" w14:textId="6E422611" w:rsidR="00095D69" w:rsidRPr="00280BBE" w:rsidRDefault="00095D69" w:rsidP="00095D69">
      <w:pPr>
        <w:pStyle w:val="Regular"/>
        <w:numPr>
          <w:ilvl w:val="2"/>
          <w:numId w:val="1"/>
        </w:numPr>
        <w:rPr>
          <w:color w:val="000000" w:themeColor="text1"/>
          <w:szCs w:val="21"/>
          <w:u w:val="single"/>
        </w:rPr>
      </w:pPr>
      <w:r>
        <w:rPr>
          <w:color w:val="7030A0"/>
          <w:szCs w:val="21"/>
        </w:rPr>
        <w:t xml:space="preserve">Even if it IS temporary, may not be emergency legislation </w:t>
      </w:r>
      <w:r>
        <w:rPr>
          <w:i/>
          <w:color w:val="7030A0"/>
          <w:szCs w:val="21"/>
        </w:rPr>
        <w:t>(</w:t>
      </w:r>
      <w:r w:rsidRPr="00095D69">
        <w:rPr>
          <w:color w:val="000000" w:themeColor="text1"/>
          <w:szCs w:val="21"/>
        </w:rPr>
        <w:t>dissent</w:t>
      </w:r>
      <w:r>
        <w:rPr>
          <w:i/>
          <w:color w:val="000000" w:themeColor="text1"/>
          <w:szCs w:val="21"/>
        </w:rPr>
        <w:t xml:space="preserve"> Anti-Inflation</w:t>
      </w:r>
      <w:r>
        <w:rPr>
          <w:color w:val="000000" w:themeColor="text1"/>
          <w:szCs w:val="21"/>
        </w:rPr>
        <w:t>)</w:t>
      </w:r>
    </w:p>
    <w:p w14:paraId="5470131C" w14:textId="1217CACA" w:rsidR="00095D69" w:rsidRPr="00F8498F" w:rsidRDefault="00095D69" w:rsidP="00095D69">
      <w:pPr>
        <w:pStyle w:val="Regular"/>
        <w:numPr>
          <w:ilvl w:val="1"/>
          <w:numId w:val="1"/>
        </w:numPr>
        <w:rPr>
          <w:color w:val="000000" w:themeColor="text1"/>
          <w:szCs w:val="21"/>
          <w:u w:val="single"/>
        </w:rPr>
      </w:pPr>
      <w:r>
        <w:rPr>
          <w:color w:val="7030A0"/>
          <w:szCs w:val="21"/>
        </w:rPr>
        <w:t>The scope of the legislation does not indicate Parliament acting out of crisis (</w:t>
      </w:r>
      <w:r>
        <w:rPr>
          <w:i/>
          <w:color w:val="538135" w:themeColor="accent6" w:themeShade="BF"/>
          <w:szCs w:val="21"/>
        </w:rPr>
        <w:t>Anti-Inflation</w:t>
      </w:r>
      <w:r w:rsidRPr="00095D69">
        <w:rPr>
          <w:color w:val="538135" w:themeColor="accent6" w:themeShade="BF"/>
          <w:szCs w:val="21"/>
        </w:rPr>
        <w:sym w:font="Wingdings" w:char="F0E0"/>
      </w:r>
      <w:r>
        <w:rPr>
          <w:color w:val="538135" w:themeColor="accent6" w:themeShade="BF"/>
          <w:szCs w:val="21"/>
        </w:rPr>
        <w:t xml:space="preserve"> public sector not bound, private sector bound)</w:t>
      </w:r>
    </w:p>
    <w:p w14:paraId="353745EB" w14:textId="77777777" w:rsidR="00B309F2" w:rsidRPr="00F8498F" w:rsidRDefault="00B309F2" w:rsidP="00B309F2">
      <w:pPr>
        <w:pStyle w:val="Regular"/>
        <w:numPr>
          <w:ilvl w:val="0"/>
          <w:numId w:val="1"/>
        </w:numPr>
        <w:rPr>
          <w:color w:val="000000" w:themeColor="text1"/>
          <w:szCs w:val="21"/>
          <w:u w:val="single"/>
        </w:rPr>
      </w:pPr>
      <w:r w:rsidRPr="00F8498F">
        <w:rPr>
          <w:szCs w:val="21"/>
          <w:u w:val="single"/>
        </w:rPr>
        <w:t>Continuation:</w:t>
      </w:r>
    </w:p>
    <w:p w14:paraId="24820CEF" w14:textId="77777777" w:rsidR="00B309F2" w:rsidRPr="00F8498F" w:rsidRDefault="00B309F2" w:rsidP="00B309F2">
      <w:pPr>
        <w:pStyle w:val="Regular"/>
        <w:numPr>
          <w:ilvl w:val="1"/>
          <w:numId w:val="1"/>
        </w:numPr>
        <w:rPr>
          <w:color w:val="000000" w:themeColor="text1"/>
          <w:szCs w:val="21"/>
          <w:u w:val="single"/>
        </w:rPr>
      </w:pPr>
      <w:r w:rsidRPr="00F8498F">
        <w:rPr>
          <w:szCs w:val="21"/>
        </w:rPr>
        <w:t>Burden on challenger</w:t>
      </w:r>
      <w:r w:rsidRPr="00F8498F">
        <w:rPr>
          <w:szCs w:val="21"/>
        </w:rPr>
        <w:sym w:font="Wingdings" w:char="F0E0"/>
      </w:r>
      <w:r w:rsidRPr="00F8498F">
        <w:rPr>
          <w:szCs w:val="21"/>
        </w:rPr>
        <w:t xml:space="preserve"> must have </w:t>
      </w:r>
      <w:r w:rsidRPr="00F8498F">
        <w:rPr>
          <w:b/>
          <w:szCs w:val="21"/>
        </w:rPr>
        <w:t>very clear evidence</w:t>
      </w:r>
      <w:r w:rsidRPr="00F8498F">
        <w:rPr>
          <w:szCs w:val="21"/>
        </w:rPr>
        <w:t xml:space="preserve"> (</w:t>
      </w:r>
      <w:r w:rsidRPr="00F8498F">
        <w:rPr>
          <w:i/>
          <w:szCs w:val="21"/>
        </w:rPr>
        <w:t>Fort Frances)</w:t>
      </w:r>
    </w:p>
    <w:p w14:paraId="2C36E805" w14:textId="77777777" w:rsidR="00B309F2" w:rsidRPr="00F8498F" w:rsidRDefault="00B309F2" w:rsidP="00B309F2">
      <w:pPr>
        <w:pStyle w:val="Regular"/>
        <w:numPr>
          <w:ilvl w:val="2"/>
          <w:numId w:val="1"/>
        </w:numPr>
        <w:rPr>
          <w:color w:val="000000" w:themeColor="text1"/>
          <w:szCs w:val="21"/>
          <w:u w:val="single"/>
        </w:rPr>
      </w:pPr>
      <w:r w:rsidRPr="00F8498F">
        <w:rPr>
          <w:szCs w:val="21"/>
        </w:rPr>
        <w:t xml:space="preserve">Not expertise of judiciary, therefore deference to the government </w:t>
      </w:r>
    </w:p>
    <w:p w14:paraId="516FCE53" w14:textId="77777777" w:rsidR="00B309F2" w:rsidRPr="00280BBE" w:rsidRDefault="00B309F2" w:rsidP="00B309F2">
      <w:pPr>
        <w:pStyle w:val="ListParagraph"/>
        <w:numPr>
          <w:ilvl w:val="0"/>
          <w:numId w:val="1"/>
        </w:numPr>
        <w:rPr>
          <w:b/>
          <w:sz w:val="22"/>
          <w:szCs w:val="22"/>
          <w:u w:val="single"/>
        </w:rPr>
      </w:pPr>
      <w:r w:rsidRPr="00280BBE">
        <w:rPr>
          <w:sz w:val="22"/>
          <w:szCs w:val="22"/>
        </w:rPr>
        <w:t>Use extrinsic evidence (admissible and necessary)</w:t>
      </w:r>
    </w:p>
    <w:p w14:paraId="0E1F3BD1" w14:textId="2F8FE6B3" w:rsidR="00F7792D" w:rsidRPr="00F7792D" w:rsidRDefault="00F7792D" w:rsidP="00280BBE">
      <w:pPr>
        <w:pStyle w:val="Regular"/>
        <w:ind w:left="720"/>
      </w:pPr>
    </w:p>
    <w:p w14:paraId="779F6F3E" w14:textId="755845C1" w:rsidR="00810655" w:rsidRPr="00AF228B" w:rsidRDefault="00B309F2" w:rsidP="00D137F7">
      <w:pPr>
        <w:outlineLvl w:val="0"/>
        <w:rPr>
          <w:b/>
          <w:color w:val="0C31DF"/>
        </w:rPr>
      </w:pPr>
      <w:r w:rsidRPr="00AF228B">
        <w:rPr>
          <w:b/>
          <w:color w:val="0C31DF"/>
        </w:rPr>
        <w:t>NATIONAL CONCERNS BRANCH:</w:t>
      </w:r>
    </w:p>
    <w:p w14:paraId="3A7BA0F3" w14:textId="2DB91D86" w:rsidR="00810655" w:rsidRDefault="00B309F2" w:rsidP="00D137F7">
      <w:pPr>
        <w:outlineLvl w:val="0"/>
        <w:rPr>
          <w:sz w:val="22"/>
          <w:szCs w:val="22"/>
          <w:u w:val="single"/>
        </w:rPr>
      </w:pPr>
      <w:r>
        <w:rPr>
          <w:b/>
          <w:sz w:val="22"/>
          <w:szCs w:val="22"/>
          <w:u w:val="single"/>
        </w:rPr>
        <w:t>UPHOLDING</w:t>
      </w:r>
      <w:r>
        <w:rPr>
          <w:sz w:val="22"/>
          <w:szCs w:val="22"/>
          <w:u w:val="single"/>
        </w:rPr>
        <w:t xml:space="preserve"> FEDERAL LEGISLATION:</w:t>
      </w:r>
    </w:p>
    <w:p w14:paraId="24D7FF03" w14:textId="5CC635D5" w:rsidR="00B309F2" w:rsidRPr="00B32B3A" w:rsidRDefault="00B309F2" w:rsidP="003A08FB">
      <w:pPr>
        <w:pStyle w:val="ListParagraph"/>
        <w:numPr>
          <w:ilvl w:val="0"/>
          <w:numId w:val="19"/>
        </w:numPr>
        <w:rPr>
          <w:sz w:val="22"/>
          <w:szCs w:val="22"/>
          <w:u w:val="single"/>
        </w:rPr>
      </w:pPr>
      <w:r w:rsidRPr="006A36F3">
        <w:rPr>
          <w:sz w:val="22"/>
          <w:szCs w:val="22"/>
          <w:u w:val="single"/>
        </w:rPr>
        <w:t>Subject matter</w:t>
      </w:r>
      <w:r w:rsidRPr="00B32B3A">
        <w:rPr>
          <w:sz w:val="22"/>
          <w:szCs w:val="22"/>
        </w:rPr>
        <w:t xml:space="preserve"> </w:t>
      </w:r>
      <w:r w:rsidR="006A36F3">
        <w:rPr>
          <w:sz w:val="22"/>
          <w:szCs w:val="22"/>
        </w:rPr>
        <w:t xml:space="preserve">+ </w:t>
      </w:r>
      <w:r w:rsidR="006A36F3" w:rsidRPr="006A36F3">
        <w:rPr>
          <w:sz w:val="22"/>
          <w:szCs w:val="22"/>
          <w:u w:val="single"/>
        </w:rPr>
        <w:t>geographic distribution</w:t>
      </w:r>
      <w:r w:rsidR="006A36F3">
        <w:rPr>
          <w:sz w:val="22"/>
          <w:szCs w:val="22"/>
        </w:rPr>
        <w:t xml:space="preserve"> </w:t>
      </w:r>
      <w:r w:rsidRPr="00B32B3A">
        <w:rPr>
          <w:sz w:val="22"/>
          <w:szCs w:val="22"/>
        </w:rPr>
        <w:t xml:space="preserve">(Local Prohibition) – affirmed in Canada Temperance case </w:t>
      </w:r>
    </w:p>
    <w:p w14:paraId="0D5ED2DC" w14:textId="77777777" w:rsidR="00B309F2" w:rsidRPr="00B32B3A" w:rsidRDefault="00B309F2" w:rsidP="003A08FB">
      <w:pPr>
        <w:pStyle w:val="ListParagraph"/>
        <w:numPr>
          <w:ilvl w:val="1"/>
          <w:numId w:val="19"/>
        </w:numPr>
        <w:rPr>
          <w:sz w:val="22"/>
          <w:szCs w:val="22"/>
          <w:u w:val="single"/>
        </w:rPr>
      </w:pPr>
      <w:r w:rsidRPr="00B32B3A">
        <w:rPr>
          <w:sz w:val="22"/>
          <w:szCs w:val="22"/>
        </w:rPr>
        <w:t xml:space="preserve">Must be a </w:t>
      </w:r>
      <w:r w:rsidRPr="00B32B3A">
        <w:rPr>
          <w:b/>
          <w:sz w:val="22"/>
          <w:szCs w:val="22"/>
        </w:rPr>
        <w:t xml:space="preserve">national concern </w:t>
      </w:r>
      <w:r w:rsidRPr="00B32B3A">
        <w:rPr>
          <w:sz w:val="22"/>
          <w:szCs w:val="22"/>
        </w:rPr>
        <w:t>(Local Prohibition Case) – but can be any subject</w:t>
      </w:r>
    </w:p>
    <w:p w14:paraId="09CC0151" w14:textId="77777777" w:rsidR="00B309F2" w:rsidRPr="00B32B3A" w:rsidRDefault="00B309F2" w:rsidP="003A08FB">
      <w:pPr>
        <w:pStyle w:val="ListParagraph"/>
        <w:numPr>
          <w:ilvl w:val="2"/>
          <w:numId w:val="19"/>
        </w:numPr>
        <w:rPr>
          <w:sz w:val="22"/>
          <w:szCs w:val="22"/>
          <w:u w:val="single"/>
        </w:rPr>
      </w:pPr>
      <w:r w:rsidRPr="00B32B3A">
        <w:rPr>
          <w:sz w:val="22"/>
          <w:szCs w:val="22"/>
        </w:rPr>
        <w:t>Must go beyond a local concern, inherently concerned with dominion as a whole (Canada Temperance case)</w:t>
      </w:r>
    </w:p>
    <w:p w14:paraId="725B2729" w14:textId="77777777" w:rsidR="00B309F2" w:rsidRPr="00B32B3A" w:rsidRDefault="00B309F2" w:rsidP="003A08FB">
      <w:pPr>
        <w:pStyle w:val="ListParagraph"/>
        <w:numPr>
          <w:ilvl w:val="2"/>
          <w:numId w:val="19"/>
        </w:numPr>
        <w:rPr>
          <w:sz w:val="22"/>
          <w:szCs w:val="22"/>
          <w:u w:val="single"/>
        </w:rPr>
      </w:pPr>
      <w:r w:rsidRPr="00B32B3A">
        <w:rPr>
          <w:sz w:val="22"/>
          <w:szCs w:val="22"/>
        </w:rPr>
        <w:t>Must respect the provincial powers and their autonomy (federalism) (Local Prohibition Case)</w:t>
      </w:r>
    </w:p>
    <w:p w14:paraId="597C4CD2" w14:textId="0A1BA6A3" w:rsidR="00AF228B" w:rsidRPr="00AF228B" w:rsidRDefault="00AF228B" w:rsidP="003A08FB">
      <w:pPr>
        <w:pStyle w:val="ListParagraph"/>
        <w:numPr>
          <w:ilvl w:val="3"/>
          <w:numId w:val="19"/>
        </w:numPr>
        <w:rPr>
          <w:sz w:val="22"/>
          <w:szCs w:val="22"/>
          <w:u w:val="single"/>
        </w:rPr>
      </w:pPr>
      <w:r>
        <w:rPr>
          <w:sz w:val="22"/>
          <w:szCs w:val="22"/>
          <w:u w:val="single"/>
        </w:rPr>
        <w:t xml:space="preserve">Can touch on s.92 heads </w:t>
      </w:r>
      <w:r>
        <w:rPr>
          <w:sz w:val="22"/>
          <w:szCs w:val="22"/>
        </w:rPr>
        <w:t>(Canada Temprance)</w:t>
      </w:r>
    </w:p>
    <w:p w14:paraId="2DFA4C94" w14:textId="77777777" w:rsidR="00B309F2" w:rsidRPr="00B32B3A" w:rsidRDefault="00B309F2" w:rsidP="003A08FB">
      <w:pPr>
        <w:pStyle w:val="ListParagraph"/>
        <w:numPr>
          <w:ilvl w:val="3"/>
          <w:numId w:val="19"/>
        </w:numPr>
        <w:rPr>
          <w:sz w:val="22"/>
          <w:szCs w:val="22"/>
          <w:u w:val="single"/>
        </w:rPr>
      </w:pPr>
      <w:r w:rsidRPr="00B32B3A">
        <w:rPr>
          <w:sz w:val="22"/>
          <w:szCs w:val="22"/>
        </w:rPr>
        <w:lastRenderedPageBreak/>
        <w:t xml:space="preserve">But </w:t>
      </w:r>
      <w:r w:rsidRPr="00B32B3A">
        <w:rPr>
          <w:sz w:val="22"/>
          <w:szCs w:val="22"/>
          <w:u w:val="single"/>
        </w:rPr>
        <w:t>can</w:t>
      </w:r>
      <w:r w:rsidRPr="00B32B3A">
        <w:rPr>
          <w:sz w:val="22"/>
          <w:szCs w:val="22"/>
        </w:rPr>
        <w:t xml:space="preserve"> overlap with provincial jurisdiction (may be room for provincial aspects – </w:t>
      </w:r>
      <w:r w:rsidRPr="00B32B3A">
        <w:rPr>
          <w:b/>
          <w:sz w:val="22"/>
          <w:szCs w:val="22"/>
        </w:rPr>
        <w:t>double aspect doctrine</w:t>
      </w:r>
      <w:r w:rsidRPr="00B32B3A">
        <w:rPr>
          <w:sz w:val="22"/>
          <w:szCs w:val="22"/>
        </w:rPr>
        <w:t>) (Canada Temperance)</w:t>
      </w:r>
    </w:p>
    <w:p w14:paraId="765886D4" w14:textId="77777777" w:rsidR="00B309F2" w:rsidRPr="00B32B3A" w:rsidRDefault="00B309F2" w:rsidP="003A08FB">
      <w:pPr>
        <w:pStyle w:val="ListParagraph"/>
        <w:numPr>
          <w:ilvl w:val="4"/>
          <w:numId w:val="19"/>
        </w:numPr>
        <w:rPr>
          <w:sz w:val="22"/>
          <w:szCs w:val="22"/>
          <w:u w:val="single"/>
        </w:rPr>
      </w:pPr>
      <w:r w:rsidRPr="00B32B3A">
        <w:rPr>
          <w:sz w:val="22"/>
          <w:szCs w:val="22"/>
        </w:rPr>
        <w:t xml:space="preserve">Ex. Aeronautics case </w:t>
      </w:r>
    </w:p>
    <w:p w14:paraId="3D3974A4" w14:textId="77777777" w:rsidR="00B309F2" w:rsidRPr="00B32B3A" w:rsidRDefault="00B309F2" w:rsidP="003A08FB">
      <w:pPr>
        <w:pStyle w:val="ListParagraph"/>
        <w:numPr>
          <w:ilvl w:val="2"/>
          <w:numId w:val="19"/>
        </w:numPr>
        <w:rPr>
          <w:sz w:val="22"/>
          <w:szCs w:val="22"/>
          <w:u w:val="single"/>
        </w:rPr>
      </w:pPr>
      <w:r w:rsidRPr="00B32B3A">
        <w:rPr>
          <w:sz w:val="22"/>
          <w:szCs w:val="22"/>
        </w:rPr>
        <w:t>POGG as residual (Local Prohibition Case)</w:t>
      </w:r>
    </w:p>
    <w:p w14:paraId="603C9AB5" w14:textId="77777777" w:rsidR="00B309F2" w:rsidRPr="00441ACE" w:rsidRDefault="00B309F2" w:rsidP="003A08FB">
      <w:pPr>
        <w:pStyle w:val="ListParagraph"/>
        <w:numPr>
          <w:ilvl w:val="2"/>
          <w:numId w:val="19"/>
        </w:numPr>
        <w:rPr>
          <w:sz w:val="22"/>
          <w:szCs w:val="22"/>
          <w:u w:val="single"/>
        </w:rPr>
      </w:pPr>
      <w:r w:rsidRPr="00AF228B">
        <w:rPr>
          <w:b/>
          <w:sz w:val="22"/>
          <w:szCs w:val="22"/>
        </w:rPr>
        <w:t xml:space="preserve">Can </w:t>
      </w:r>
      <w:r w:rsidRPr="00AF228B">
        <w:rPr>
          <w:b/>
          <w:sz w:val="22"/>
          <w:szCs w:val="22"/>
          <w:u w:val="single"/>
        </w:rPr>
        <w:t>become</w:t>
      </w:r>
      <w:r w:rsidRPr="00AF228B">
        <w:rPr>
          <w:b/>
          <w:sz w:val="22"/>
          <w:szCs w:val="22"/>
        </w:rPr>
        <w:t xml:space="preserve"> a matter of national concern (evolution argument)</w:t>
      </w:r>
      <w:r w:rsidRPr="00B32B3A">
        <w:rPr>
          <w:sz w:val="22"/>
          <w:szCs w:val="22"/>
        </w:rPr>
        <w:t xml:space="preserve"> (Local Prohibition Case, Crown Zellerbach)</w:t>
      </w:r>
    </w:p>
    <w:p w14:paraId="731D1865" w14:textId="65739B67" w:rsidR="00441ACE" w:rsidRPr="00B32B3A" w:rsidRDefault="00441ACE" w:rsidP="003A08FB">
      <w:pPr>
        <w:pStyle w:val="ListParagraph"/>
        <w:numPr>
          <w:ilvl w:val="3"/>
          <w:numId w:val="19"/>
        </w:numPr>
        <w:rPr>
          <w:sz w:val="22"/>
          <w:szCs w:val="22"/>
          <w:u w:val="single"/>
        </w:rPr>
      </w:pPr>
      <w:r>
        <w:rPr>
          <w:sz w:val="22"/>
          <w:szCs w:val="22"/>
          <w:u w:val="single"/>
        </w:rPr>
        <w:t xml:space="preserve">Characterize the subject matter, select a label that is not too broad, not too narrow and then make arguments about provincial inability to deal with the matter on their own </w:t>
      </w:r>
      <w:r>
        <w:rPr>
          <w:sz w:val="22"/>
          <w:szCs w:val="22"/>
        </w:rPr>
        <w:t>(singleness, distinctiveness and indivisibility)</w:t>
      </w:r>
    </w:p>
    <w:p w14:paraId="1007F783" w14:textId="6F820C8D" w:rsidR="00B309F2" w:rsidRPr="00653722" w:rsidRDefault="00B309F2" w:rsidP="003A08FB">
      <w:pPr>
        <w:pStyle w:val="ListParagraph"/>
        <w:numPr>
          <w:ilvl w:val="1"/>
          <w:numId w:val="19"/>
        </w:numPr>
        <w:rPr>
          <w:sz w:val="22"/>
          <w:szCs w:val="22"/>
          <w:u w:val="single"/>
        </w:rPr>
      </w:pPr>
      <w:r w:rsidRPr="004C7D95">
        <w:rPr>
          <w:b/>
          <w:sz w:val="22"/>
          <w:szCs w:val="22"/>
        </w:rPr>
        <w:t xml:space="preserve">Once a subject matter is but in national concerns branch under POGG it belongs </w:t>
      </w:r>
      <w:r w:rsidR="00441ACE">
        <w:rPr>
          <w:b/>
          <w:sz w:val="22"/>
          <w:szCs w:val="22"/>
          <w:u w:val="single"/>
        </w:rPr>
        <w:t xml:space="preserve">permanently </w:t>
      </w:r>
      <w:r w:rsidR="00441ACE" w:rsidRPr="00653722">
        <w:rPr>
          <w:strike/>
          <w:sz w:val="22"/>
          <w:szCs w:val="22"/>
        </w:rPr>
        <w:t xml:space="preserve">and </w:t>
      </w:r>
      <w:r w:rsidRPr="00653722">
        <w:rPr>
          <w:strike/>
          <w:sz w:val="22"/>
          <w:szCs w:val="22"/>
        </w:rPr>
        <w:t>exclusively</w:t>
      </w:r>
      <w:r w:rsidRPr="00653722">
        <w:rPr>
          <w:b/>
          <w:sz w:val="22"/>
          <w:szCs w:val="22"/>
        </w:rPr>
        <w:t xml:space="preserve"> to the federal government (provinces cannot legislate)</w:t>
      </w:r>
      <w:r w:rsidRPr="00653722">
        <w:rPr>
          <w:sz w:val="22"/>
          <w:szCs w:val="22"/>
        </w:rPr>
        <w:t xml:space="preserve"> (Aeronautics case)</w:t>
      </w:r>
    </w:p>
    <w:p w14:paraId="011F83D6" w14:textId="41D42860" w:rsidR="00B309F2" w:rsidRPr="00B32B3A" w:rsidRDefault="00653722" w:rsidP="00653722">
      <w:pPr>
        <w:pStyle w:val="ListParagraph"/>
        <w:numPr>
          <w:ilvl w:val="2"/>
          <w:numId w:val="19"/>
        </w:numPr>
        <w:rPr>
          <w:sz w:val="22"/>
          <w:szCs w:val="22"/>
        </w:rPr>
      </w:pPr>
      <w:r w:rsidRPr="00653722">
        <w:rPr>
          <w:b/>
          <w:color w:val="000000" w:themeColor="text1"/>
          <w:sz w:val="22"/>
          <w:szCs w:val="22"/>
          <w:u w:val="single"/>
        </w:rPr>
        <w:t>Double Aspect</w:t>
      </w:r>
      <w:r>
        <w:rPr>
          <w:color w:val="000000" w:themeColor="text1"/>
          <w:sz w:val="22"/>
          <w:szCs w:val="22"/>
        </w:rPr>
        <w:t xml:space="preserve">: </w:t>
      </w:r>
      <w:r w:rsidR="00B309F2" w:rsidRPr="00B32B3A">
        <w:rPr>
          <w:sz w:val="22"/>
          <w:szCs w:val="22"/>
        </w:rPr>
        <w:t>Even once a subject matter is allocated to POGG, there is still room for argument that certain as</w:t>
      </w:r>
      <w:r w:rsidR="00AF228B">
        <w:rPr>
          <w:sz w:val="22"/>
          <w:szCs w:val="22"/>
        </w:rPr>
        <w:t xml:space="preserve">pects are not federal (it is </w:t>
      </w:r>
      <w:r w:rsidR="00B309F2" w:rsidRPr="00B32B3A">
        <w:rPr>
          <w:sz w:val="22"/>
          <w:szCs w:val="22"/>
        </w:rPr>
        <w:t>plenary jurisdiction</w:t>
      </w:r>
      <w:r w:rsidR="00AF228B">
        <w:rPr>
          <w:sz w:val="22"/>
          <w:szCs w:val="22"/>
        </w:rPr>
        <w:t>, not exclusive</w:t>
      </w:r>
      <w:r w:rsidR="00B309F2" w:rsidRPr="00B32B3A">
        <w:rPr>
          <w:sz w:val="22"/>
          <w:szCs w:val="22"/>
        </w:rPr>
        <w:t>) (Edinger)</w:t>
      </w:r>
    </w:p>
    <w:p w14:paraId="311165CF" w14:textId="77777777" w:rsidR="00B309F2" w:rsidRDefault="00B309F2" w:rsidP="00653722">
      <w:pPr>
        <w:pStyle w:val="ListParagraph"/>
        <w:numPr>
          <w:ilvl w:val="3"/>
          <w:numId w:val="19"/>
        </w:numPr>
        <w:rPr>
          <w:sz w:val="22"/>
          <w:szCs w:val="22"/>
        </w:rPr>
      </w:pPr>
      <w:r w:rsidRPr="00B32B3A">
        <w:rPr>
          <w:sz w:val="22"/>
          <w:szCs w:val="22"/>
        </w:rPr>
        <w:t>Can be potentially subdivided into provincial aspects (Edinger)</w:t>
      </w:r>
    </w:p>
    <w:p w14:paraId="41891700" w14:textId="559B54D2" w:rsidR="00CE6130" w:rsidRPr="00653722" w:rsidRDefault="00CE6130" w:rsidP="00653722">
      <w:pPr>
        <w:pStyle w:val="ListParagraph"/>
        <w:numPr>
          <w:ilvl w:val="3"/>
          <w:numId w:val="19"/>
        </w:numPr>
        <w:rPr>
          <w:color w:val="538135" w:themeColor="accent6" w:themeShade="BF"/>
          <w:sz w:val="22"/>
          <w:szCs w:val="22"/>
        </w:rPr>
      </w:pPr>
      <w:r w:rsidRPr="00653722">
        <w:rPr>
          <w:color w:val="538135" w:themeColor="accent6" w:themeShade="BF"/>
          <w:sz w:val="22"/>
          <w:szCs w:val="22"/>
        </w:rPr>
        <w:t xml:space="preserve">Marine pollution is in POGG </w:t>
      </w:r>
      <w:r w:rsidRPr="00653722">
        <w:rPr>
          <w:color w:val="538135" w:themeColor="accent6" w:themeShade="BF"/>
          <w:sz w:val="22"/>
          <w:szCs w:val="22"/>
        </w:rPr>
        <w:sym w:font="Wingdings" w:char="F0E0"/>
      </w:r>
      <w:r w:rsidRPr="00653722">
        <w:rPr>
          <w:color w:val="538135" w:themeColor="accent6" w:themeShade="BF"/>
          <w:sz w:val="22"/>
          <w:szCs w:val="22"/>
        </w:rPr>
        <w:t xml:space="preserve"> but if there is another kind of pollution, so pollution as a subject is divisible and there can be a provincial aspect</w:t>
      </w:r>
    </w:p>
    <w:p w14:paraId="65ED246D" w14:textId="77B0FBC0" w:rsidR="00CE6130" w:rsidRPr="00653722" w:rsidRDefault="00CE6130" w:rsidP="00653722">
      <w:pPr>
        <w:pStyle w:val="ListParagraph"/>
        <w:numPr>
          <w:ilvl w:val="3"/>
          <w:numId w:val="19"/>
        </w:numPr>
        <w:rPr>
          <w:color w:val="538135" w:themeColor="accent6" w:themeShade="BF"/>
          <w:sz w:val="22"/>
          <w:szCs w:val="22"/>
        </w:rPr>
      </w:pPr>
      <w:r w:rsidRPr="00653722">
        <w:rPr>
          <w:color w:val="538135" w:themeColor="accent6" w:themeShade="BF"/>
          <w:sz w:val="22"/>
          <w:szCs w:val="22"/>
        </w:rPr>
        <w:t xml:space="preserve">The double aspect is not eradicated because a subject matter is in POGG, even though its permanently in POGG. </w:t>
      </w:r>
    </w:p>
    <w:p w14:paraId="5BB6EEF6" w14:textId="66682888" w:rsidR="00CE6130" w:rsidRPr="00653722" w:rsidRDefault="00CE6130" w:rsidP="00CE6130">
      <w:pPr>
        <w:pStyle w:val="ListParagraph"/>
        <w:numPr>
          <w:ilvl w:val="3"/>
          <w:numId w:val="19"/>
        </w:numPr>
        <w:rPr>
          <w:color w:val="538135" w:themeColor="accent6" w:themeShade="BF"/>
          <w:sz w:val="22"/>
          <w:szCs w:val="22"/>
        </w:rPr>
      </w:pPr>
      <w:r w:rsidRPr="00653722">
        <w:rPr>
          <w:color w:val="538135" w:themeColor="accent6" w:themeShade="BF"/>
          <w:sz w:val="22"/>
          <w:szCs w:val="22"/>
        </w:rPr>
        <w:t xml:space="preserve">Something connected w/ aeronautics can still be provincial </w:t>
      </w:r>
    </w:p>
    <w:p w14:paraId="780156B4" w14:textId="14823F83" w:rsidR="00CE6130" w:rsidRPr="00653722" w:rsidRDefault="00CE6130" w:rsidP="00CE6130">
      <w:pPr>
        <w:pStyle w:val="ListParagraph"/>
        <w:numPr>
          <w:ilvl w:val="3"/>
          <w:numId w:val="19"/>
        </w:numPr>
        <w:rPr>
          <w:color w:val="538135" w:themeColor="accent6" w:themeShade="BF"/>
          <w:sz w:val="22"/>
          <w:szCs w:val="22"/>
        </w:rPr>
      </w:pPr>
      <w:r w:rsidRPr="00653722">
        <w:rPr>
          <w:color w:val="538135" w:themeColor="accent6" w:themeShade="BF"/>
          <w:sz w:val="22"/>
          <w:szCs w:val="22"/>
        </w:rPr>
        <w:t xml:space="preserve">It is still possible to characterize subsets of a larger subject matter and say they are provincial </w:t>
      </w:r>
    </w:p>
    <w:p w14:paraId="037B9178" w14:textId="77777777" w:rsidR="00B309F2" w:rsidRPr="00B32B3A" w:rsidRDefault="00B309F2" w:rsidP="003A08FB">
      <w:pPr>
        <w:pStyle w:val="ListParagraph"/>
        <w:numPr>
          <w:ilvl w:val="1"/>
          <w:numId w:val="19"/>
        </w:numPr>
        <w:rPr>
          <w:sz w:val="22"/>
          <w:szCs w:val="22"/>
          <w:u w:val="single"/>
        </w:rPr>
      </w:pPr>
      <w:r w:rsidRPr="00B32B3A">
        <w:rPr>
          <w:b/>
          <w:sz w:val="22"/>
          <w:szCs w:val="22"/>
        </w:rPr>
        <w:t xml:space="preserve">Must be single, distinctive and indivisible </w:t>
      </w:r>
      <w:r w:rsidRPr="00B32B3A">
        <w:rPr>
          <w:sz w:val="22"/>
          <w:szCs w:val="22"/>
        </w:rPr>
        <w:t>(Beetz dissent in Anti-Inflation)</w:t>
      </w:r>
    </w:p>
    <w:p w14:paraId="36884A5A" w14:textId="77777777" w:rsidR="00B309F2" w:rsidRPr="00B32B3A" w:rsidRDefault="00B309F2" w:rsidP="003A08FB">
      <w:pPr>
        <w:pStyle w:val="ListParagraph"/>
        <w:numPr>
          <w:ilvl w:val="2"/>
          <w:numId w:val="19"/>
        </w:numPr>
        <w:rPr>
          <w:sz w:val="22"/>
          <w:szCs w:val="22"/>
          <w:u w:val="single"/>
        </w:rPr>
      </w:pPr>
      <w:r w:rsidRPr="00B32B3A">
        <w:rPr>
          <w:sz w:val="22"/>
          <w:szCs w:val="22"/>
        </w:rPr>
        <w:t xml:space="preserve">Cannot be broken down into subsets </w:t>
      </w:r>
    </w:p>
    <w:p w14:paraId="25991ECC" w14:textId="77777777" w:rsidR="00B309F2" w:rsidRPr="00B32B3A" w:rsidRDefault="00B309F2" w:rsidP="003A08FB">
      <w:pPr>
        <w:pStyle w:val="ListParagraph"/>
        <w:numPr>
          <w:ilvl w:val="2"/>
          <w:numId w:val="19"/>
        </w:numPr>
        <w:rPr>
          <w:sz w:val="22"/>
          <w:szCs w:val="22"/>
          <w:u w:val="single"/>
        </w:rPr>
      </w:pPr>
      <w:r w:rsidRPr="00B32B3A">
        <w:rPr>
          <w:sz w:val="22"/>
          <w:szCs w:val="22"/>
        </w:rPr>
        <w:t>Must be clearly distinguished from matters of a provincial concern (Crown Zellerbach)</w:t>
      </w:r>
    </w:p>
    <w:p w14:paraId="7E3F4DD3" w14:textId="77777777" w:rsidR="00B309F2" w:rsidRPr="00B32B3A" w:rsidRDefault="00B309F2" w:rsidP="003A08FB">
      <w:pPr>
        <w:pStyle w:val="ListParagraph"/>
        <w:numPr>
          <w:ilvl w:val="2"/>
          <w:numId w:val="19"/>
        </w:numPr>
        <w:rPr>
          <w:sz w:val="22"/>
          <w:szCs w:val="22"/>
          <w:u w:val="single"/>
        </w:rPr>
      </w:pPr>
      <w:r w:rsidRPr="00B32B3A">
        <w:rPr>
          <w:sz w:val="22"/>
          <w:szCs w:val="22"/>
        </w:rPr>
        <w:t>The impact on provincial jurisdiction must be reconcilable with the distribution of power under federalism in the Constitution (Crown Zellerbach)</w:t>
      </w:r>
    </w:p>
    <w:p w14:paraId="5D999010" w14:textId="77777777" w:rsidR="00B309F2" w:rsidRPr="00B32B3A" w:rsidRDefault="00B309F2" w:rsidP="003A08FB">
      <w:pPr>
        <w:pStyle w:val="ListParagraph"/>
        <w:numPr>
          <w:ilvl w:val="2"/>
          <w:numId w:val="19"/>
        </w:numPr>
        <w:rPr>
          <w:sz w:val="22"/>
          <w:szCs w:val="22"/>
          <w:u w:val="single"/>
        </w:rPr>
      </w:pPr>
      <w:r w:rsidRPr="00B32B3A">
        <w:rPr>
          <w:sz w:val="22"/>
          <w:szCs w:val="22"/>
        </w:rPr>
        <w:t>Must have a degree of unity that makes it specific and indivisible (Anti-Inflation dissent)</w:t>
      </w:r>
    </w:p>
    <w:p w14:paraId="67388BC1" w14:textId="77777777" w:rsidR="00B309F2" w:rsidRPr="00B32B3A" w:rsidRDefault="00B309F2" w:rsidP="003A08FB">
      <w:pPr>
        <w:pStyle w:val="ListParagraph"/>
        <w:numPr>
          <w:ilvl w:val="2"/>
          <w:numId w:val="19"/>
        </w:numPr>
        <w:rPr>
          <w:b/>
          <w:sz w:val="22"/>
          <w:szCs w:val="22"/>
        </w:rPr>
      </w:pPr>
      <w:r w:rsidRPr="00B32B3A">
        <w:rPr>
          <w:sz w:val="22"/>
          <w:szCs w:val="22"/>
        </w:rPr>
        <w:t xml:space="preserve">When selecting label: not too broad, not too narrow (ex. environment v marine pollution in </w:t>
      </w:r>
      <w:r w:rsidRPr="00B32B3A">
        <w:rPr>
          <w:i/>
          <w:sz w:val="22"/>
          <w:szCs w:val="22"/>
        </w:rPr>
        <w:t>Zellerbach</w:t>
      </w:r>
      <w:r w:rsidRPr="00B32B3A">
        <w:rPr>
          <w:sz w:val="22"/>
          <w:szCs w:val="22"/>
        </w:rPr>
        <w:t>)</w:t>
      </w:r>
    </w:p>
    <w:p w14:paraId="7F565210" w14:textId="77777777" w:rsidR="00B309F2" w:rsidRPr="00B32B3A" w:rsidRDefault="00B309F2" w:rsidP="003A08FB">
      <w:pPr>
        <w:pStyle w:val="ListParagraph"/>
        <w:numPr>
          <w:ilvl w:val="2"/>
          <w:numId w:val="19"/>
        </w:numPr>
        <w:rPr>
          <w:sz w:val="22"/>
          <w:szCs w:val="22"/>
          <w:u w:val="single"/>
        </w:rPr>
      </w:pPr>
      <w:r w:rsidRPr="00B32B3A">
        <w:rPr>
          <w:sz w:val="22"/>
          <w:szCs w:val="22"/>
        </w:rPr>
        <w:t>NOT SINGLE/DISTINCT/INDIVISIBLE: Inflation (Anti-Inflation), Environment (Crown Zellerbach)</w:t>
      </w:r>
    </w:p>
    <w:p w14:paraId="2D971FAF" w14:textId="77777777" w:rsidR="00B309F2" w:rsidRPr="00B32B3A" w:rsidRDefault="00B309F2" w:rsidP="003A08FB">
      <w:pPr>
        <w:pStyle w:val="ListParagraph"/>
        <w:numPr>
          <w:ilvl w:val="2"/>
          <w:numId w:val="19"/>
        </w:numPr>
        <w:rPr>
          <w:sz w:val="22"/>
          <w:szCs w:val="22"/>
          <w:u w:val="single"/>
        </w:rPr>
      </w:pPr>
      <w:r w:rsidRPr="00B32B3A">
        <w:rPr>
          <w:sz w:val="22"/>
          <w:szCs w:val="22"/>
        </w:rPr>
        <w:t xml:space="preserve">Can use </w:t>
      </w:r>
      <w:r w:rsidRPr="00B32B3A">
        <w:rPr>
          <w:b/>
          <w:sz w:val="22"/>
          <w:szCs w:val="22"/>
        </w:rPr>
        <w:t>provincial inability</w:t>
      </w:r>
      <w:r w:rsidRPr="00B32B3A">
        <w:rPr>
          <w:sz w:val="22"/>
          <w:szCs w:val="22"/>
        </w:rPr>
        <w:t xml:space="preserve"> to determine this </w:t>
      </w:r>
      <w:r w:rsidRPr="00B32B3A">
        <w:rPr>
          <w:b/>
          <w:bCs/>
          <w:sz w:val="22"/>
          <w:szCs w:val="22"/>
        </w:rPr>
        <w:t>BUT NOT ESSENTIAL</w:t>
      </w:r>
      <w:r w:rsidRPr="00B32B3A">
        <w:rPr>
          <w:sz w:val="22"/>
          <w:szCs w:val="22"/>
        </w:rPr>
        <w:t xml:space="preserve"> – used in Aeronautics case, Crown Zellerbach</w:t>
      </w:r>
    </w:p>
    <w:p w14:paraId="19A73765" w14:textId="77777777" w:rsidR="00B309F2" w:rsidRPr="00B32B3A" w:rsidRDefault="00B309F2" w:rsidP="003A08FB">
      <w:pPr>
        <w:pStyle w:val="ListParagraph"/>
        <w:numPr>
          <w:ilvl w:val="3"/>
          <w:numId w:val="19"/>
        </w:numPr>
        <w:rPr>
          <w:sz w:val="22"/>
          <w:szCs w:val="22"/>
          <w:u w:val="single"/>
        </w:rPr>
      </w:pPr>
      <w:r w:rsidRPr="00B32B3A">
        <w:rPr>
          <w:sz w:val="22"/>
          <w:szCs w:val="22"/>
        </w:rPr>
        <w:t xml:space="preserve">Ex. Marine pollution was a special kind of pollution (distinct), difficult in determining the boundaries of internal/external water (indivisibility), distinguishable from fresh water (singleness, indivisibility) </w:t>
      </w:r>
    </w:p>
    <w:p w14:paraId="750933CA" w14:textId="73F1E4B2" w:rsidR="00441ACE" w:rsidRPr="00441ACE" w:rsidRDefault="00441ACE" w:rsidP="003A08FB">
      <w:pPr>
        <w:pStyle w:val="ListParagraph"/>
        <w:numPr>
          <w:ilvl w:val="4"/>
          <w:numId w:val="19"/>
        </w:numPr>
        <w:rPr>
          <w:sz w:val="22"/>
          <w:szCs w:val="22"/>
          <w:u w:val="single"/>
        </w:rPr>
      </w:pPr>
      <w:r>
        <w:rPr>
          <w:sz w:val="22"/>
          <w:szCs w:val="22"/>
          <w:u w:val="single"/>
        </w:rPr>
        <w:t>Make pragmatic arguments</w:t>
      </w:r>
    </w:p>
    <w:p w14:paraId="3F04E7B9" w14:textId="38AD8D0E" w:rsidR="00B309F2" w:rsidRPr="00B32B3A" w:rsidRDefault="00B309F2" w:rsidP="003A08FB">
      <w:pPr>
        <w:pStyle w:val="ListParagraph"/>
        <w:numPr>
          <w:ilvl w:val="0"/>
          <w:numId w:val="19"/>
        </w:numPr>
        <w:rPr>
          <w:sz w:val="22"/>
          <w:szCs w:val="22"/>
          <w:u w:val="single"/>
        </w:rPr>
      </w:pPr>
      <w:r w:rsidRPr="00B32B3A">
        <w:rPr>
          <w:sz w:val="22"/>
          <w:szCs w:val="22"/>
        </w:rPr>
        <w:t xml:space="preserve">Examples upheld: Temperance </w:t>
      </w:r>
      <w:r w:rsidR="006A36F3" w:rsidRPr="006A36F3">
        <w:rPr>
          <w:sz w:val="22"/>
          <w:szCs w:val="22"/>
        </w:rPr>
        <w:sym w:font="Wingdings" w:char="F0E0"/>
      </w:r>
      <w:r w:rsidR="006A36F3">
        <w:rPr>
          <w:sz w:val="22"/>
          <w:szCs w:val="22"/>
        </w:rPr>
        <w:t xml:space="preserve"> </w:t>
      </w:r>
      <w:r w:rsidR="006A36F3" w:rsidRPr="00441ACE">
        <w:rPr>
          <w:b/>
          <w:color w:val="538135" w:themeColor="accent6" w:themeShade="BF"/>
          <w:sz w:val="22"/>
          <w:szCs w:val="22"/>
        </w:rPr>
        <w:t>public order and safety</w:t>
      </w:r>
      <w:r w:rsidRPr="00441ACE">
        <w:rPr>
          <w:b/>
          <w:color w:val="538135" w:themeColor="accent6" w:themeShade="BF"/>
          <w:sz w:val="22"/>
          <w:szCs w:val="22"/>
        </w:rPr>
        <w:t xml:space="preserve"> </w:t>
      </w:r>
      <w:r w:rsidRPr="00B32B3A">
        <w:rPr>
          <w:sz w:val="22"/>
          <w:szCs w:val="22"/>
        </w:rPr>
        <w:t xml:space="preserve">(In </w:t>
      </w:r>
      <w:r w:rsidR="00441ACE">
        <w:rPr>
          <w:sz w:val="22"/>
          <w:szCs w:val="22"/>
        </w:rPr>
        <w:t>Russell, Canada Temperance Case)</w:t>
      </w:r>
      <w:r w:rsidRPr="00B32B3A">
        <w:rPr>
          <w:sz w:val="22"/>
          <w:szCs w:val="22"/>
        </w:rPr>
        <w:t xml:space="preserve"> </w:t>
      </w:r>
      <w:r w:rsidRPr="00441ACE">
        <w:rPr>
          <w:b/>
          <w:color w:val="538135" w:themeColor="accent6" w:themeShade="BF"/>
          <w:sz w:val="22"/>
          <w:szCs w:val="22"/>
        </w:rPr>
        <w:t>Aeronautics</w:t>
      </w:r>
      <w:r w:rsidRPr="00B32B3A">
        <w:rPr>
          <w:sz w:val="22"/>
          <w:szCs w:val="22"/>
        </w:rPr>
        <w:t xml:space="preserve">, </w:t>
      </w:r>
      <w:r w:rsidRPr="00441ACE">
        <w:rPr>
          <w:b/>
          <w:color w:val="538135" w:themeColor="accent6" w:themeShade="BF"/>
          <w:sz w:val="22"/>
          <w:szCs w:val="22"/>
        </w:rPr>
        <w:t>marine pollution</w:t>
      </w:r>
      <w:r w:rsidR="00441ACE">
        <w:rPr>
          <w:b/>
          <w:color w:val="538135" w:themeColor="accent6" w:themeShade="BF"/>
          <w:sz w:val="22"/>
          <w:szCs w:val="22"/>
        </w:rPr>
        <w:t xml:space="preserve"> </w:t>
      </w:r>
      <w:r w:rsidR="00441ACE" w:rsidRPr="00441ACE">
        <w:rPr>
          <w:strike/>
          <w:color w:val="538135" w:themeColor="accent6" w:themeShade="BF"/>
          <w:sz w:val="22"/>
          <w:szCs w:val="22"/>
        </w:rPr>
        <w:t>environment</w:t>
      </w:r>
      <w:r w:rsidRPr="00441ACE">
        <w:rPr>
          <w:b/>
          <w:color w:val="538135" w:themeColor="accent6" w:themeShade="BF"/>
          <w:sz w:val="22"/>
          <w:szCs w:val="22"/>
        </w:rPr>
        <w:t xml:space="preserve"> </w:t>
      </w:r>
      <w:r w:rsidRPr="00B32B3A">
        <w:rPr>
          <w:sz w:val="22"/>
          <w:szCs w:val="22"/>
        </w:rPr>
        <w:t>(Crown Zellerbach)</w:t>
      </w:r>
      <w:r w:rsidR="00AF228B">
        <w:rPr>
          <w:sz w:val="22"/>
          <w:szCs w:val="22"/>
        </w:rPr>
        <w:t xml:space="preserve">, </w:t>
      </w:r>
    </w:p>
    <w:p w14:paraId="3A3A695E" w14:textId="44441BC3" w:rsidR="00B309F2" w:rsidRPr="00B32B3A" w:rsidRDefault="00B309F2" w:rsidP="003A08FB">
      <w:pPr>
        <w:pStyle w:val="ListParagraph"/>
        <w:numPr>
          <w:ilvl w:val="1"/>
          <w:numId w:val="19"/>
        </w:numPr>
        <w:rPr>
          <w:sz w:val="22"/>
          <w:szCs w:val="22"/>
          <w:u w:val="single"/>
        </w:rPr>
      </w:pPr>
      <w:r w:rsidRPr="00B32B3A">
        <w:rPr>
          <w:sz w:val="22"/>
          <w:szCs w:val="22"/>
        </w:rPr>
        <w:t xml:space="preserve">NOT: Internet, Cloning (provincial jurisdiction: health; divisible: human cloning? Vegetable cloning? Cells?; </w:t>
      </w:r>
      <w:r w:rsidR="006A36F3">
        <w:rPr>
          <w:b/>
          <w:color w:val="000000" w:themeColor="text1"/>
          <w:sz w:val="22"/>
          <w:szCs w:val="22"/>
          <w:u w:val="single"/>
        </w:rPr>
        <w:t>if it’s b</w:t>
      </w:r>
      <w:r w:rsidRPr="006A36F3">
        <w:rPr>
          <w:b/>
          <w:color w:val="000000" w:themeColor="text1"/>
          <w:sz w:val="22"/>
          <w:szCs w:val="22"/>
          <w:u w:val="single"/>
        </w:rPr>
        <w:t xml:space="preserve">ad for society </w:t>
      </w:r>
      <w:r w:rsidRPr="006A36F3">
        <w:rPr>
          <w:b/>
          <w:color w:val="000000" w:themeColor="text1"/>
          <w:sz w:val="22"/>
          <w:szCs w:val="22"/>
          <w:u w:val="single"/>
        </w:rPr>
        <w:sym w:font="Wingdings" w:char="F0E0"/>
      </w:r>
      <w:r w:rsidRPr="006A36F3">
        <w:rPr>
          <w:b/>
          <w:color w:val="000000" w:themeColor="text1"/>
          <w:sz w:val="22"/>
          <w:szCs w:val="22"/>
          <w:u w:val="single"/>
        </w:rPr>
        <w:t xml:space="preserve"> criminal law </w:t>
      </w:r>
      <w:r w:rsidR="006A36F3">
        <w:rPr>
          <w:b/>
          <w:color w:val="000000" w:themeColor="text1"/>
          <w:sz w:val="22"/>
          <w:szCs w:val="22"/>
          <w:u w:val="single"/>
        </w:rPr>
        <w:t xml:space="preserve">is </w:t>
      </w:r>
      <w:r w:rsidRPr="006A36F3">
        <w:rPr>
          <w:b/>
          <w:color w:val="000000" w:themeColor="text1"/>
          <w:sz w:val="22"/>
          <w:szCs w:val="22"/>
          <w:u w:val="single"/>
        </w:rPr>
        <w:t>better</w:t>
      </w:r>
      <w:r w:rsidRPr="00B32B3A">
        <w:rPr>
          <w:sz w:val="22"/>
          <w:szCs w:val="22"/>
        </w:rPr>
        <w:t>)</w:t>
      </w:r>
    </w:p>
    <w:p w14:paraId="5B77FAA9" w14:textId="77777777" w:rsidR="00B309F2" w:rsidRDefault="00B309F2" w:rsidP="00810655">
      <w:pPr>
        <w:rPr>
          <w:sz w:val="22"/>
          <w:szCs w:val="22"/>
          <w:u w:val="single"/>
        </w:rPr>
      </w:pPr>
    </w:p>
    <w:p w14:paraId="031DCB89" w14:textId="77777777" w:rsidR="00653722" w:rsidRDefault="00653722" w:rsidP="00810655">
      <w:pPr>
        <w:rPr>
          <w:sz w:val="22"/>
          <w:szCs w:val="22"/>
          <w:u w:val="single"/>
        </w:rPr>
      </w:pPr>
    </w:p>
    <w:p w14:paraId="6584ABA1" w14:textId="31AE75F2" w:rsidR="00B309F2" w:rsidRPr="00B309F2" w:rsidRDefault="00B309F2" w:rsidP="00D137F7">
      <w:pPr>
        <w:outlineLvl w:val="0"/>
        <w:rPr>
          <w:sz w:val="22"/>
          <w:szCs w:val="22"/>
          <w:u w:val="single"/>
        </w:rPr>
      </w:pPr>
      <w:r>
        <w:rPr>
          <w:b/>
          <w:sz w:val="22"/>
          <w:szCs w:val="22"/>
          <w:u w:val="single"/>
        </w:rPr>
        <w:t xml:space="preserve">CHALLENGING </w:t>
      </w:r>
      <w:r w:rsidRPr="00B309F2">
        <w:rPr>
          <w:sz w:val="22"/>
          <w:szCs w:val="22"/>
          <w:u w:val="single"/>
        </w:rPr>
        <w:t>FEDERAL LEGISLATION</w:t>
      </w:r>
    </w:p>
    <w:p w14:paraId="49EC3D51" w14:textId="637D5243" w:rsidR="004B7712" w:rsidRPr="004B7712" w:rsidRDefault="00661CA0" w:rsidP="003A08FB">
      <w:pPr>
        <w:pStyle w:val="ListParagraph"/>
        <w:numPr>
          <w:ilvl w:val="0"/>
          <w:numId w:val="19"/>
        </w:numPr>
        <w:rPr>
          <w:sz w:val="22"/>
          <w:szCs w:val="22"/>
        </w:rPr>
      </w:pPr>
      <w:r>
        <w:rPr>
          <w:sz w:val="22"/>
          <w:szCs w:val="22"/>
        </w:rPr>
        <w:t xml:space="preserve">Argue that it doesn’t have the </w:t>
      </w:r>
      <w:r w:rsidRPr="00661CA0">
        <w:rPr>
          <w:sz w:val="22"/>
          <w:szCs w:val="22"/>
          <w:u w:val="single"/>
        </w:rPr>
        <w:t>geographic distribution</w:t>
      </w:r>
      <w:r>
        <w:rPr>
          <w:sz w:val="22"/>
          <w:szCs w:val="22"/>
        </w:rPr>
        <w:t xml:space="preserve"> or </w:t>
      </w:r>
      <w:r w:rsidRPr="00661CA0">
        <w:rPr>
          <w:sz w:val="22"/>
          <w:szCs w:val="22"/>
          <w:u w:val="single"/>
        </w:rPr>
        <w:t>s</w:t>
      </w:r>
      <w:r w:rsidR="00B309F2" w:rsidRPr="00661CA0">
        <w:rPr>
          <w:sz w:val="22"/>
          <w:szCs w:val="22"/>
          <w:u w:val="single"/>
        </w:rPr>
        <w:t>ubject matter</w:t>
      </w:r>
      <w:r w:rsidR="004B7712">
        <w:rPr>
          <w:sz w:val="22"/>
          <w:szCs w:val="22"/>
        </w:rPr>
        <w:t>:</w:t>
      </w:r>
    </w:p>
    <w:p w14:paraId="091D6273" w14:textId="77777777" w:rsidR="00B309F2" w:rsidRPr="00B32B3A" w:rsidRDefault="00B309F2" w:rsidP="003A08FB">
      <w:pPr>
        <w:pStyle w:val="ListParagraph"/>
        <w:numPr>
          <w:ilvl w:val="1"/>
          <w:numId w:val="19"/>
        </w:numPr>
        <w:rPr>
          <w:sz w:val="22"/>
          <w:szCs w:val="22"/>
        </w:rPr>
      </w:pPr>
      <w:r w:rsidRPr="00B32B3A">
        <w:rPr>
          <w:sz w:val="22"/>
          <w:szCs w:val="22"/>
        </w:rPr>
        <w:lastRenderedPageBreak/>
        <w:t xml:space="preserve">Not a matter of national concern (Local Prohibition Case) – </w:t>
      </w:r>
      <w:r w:rsidRPr="006A36F3">
        <w:rPr>
          <w:b/>
          <w:color w:val="7030A0"/>
          <w:sz w:val="22"/>
          <w:szCs w:val="22"/>
        </w:rPr>
        <w:t>must respect federalism &amp; autonomy of the provinces</w:t>
      </w:r>
      <w:r w:rsidRPr="00B32B3A">
        <w:rPr>
          <w:sz w:val="22"/>
          <w:szCs w:val="22"/>
        </w:rPr>
        <w:t xml:space="preserve"> </w:t>
      </w:r>
    </w:p>
    <w:p w14:paraId="47567A44" w14:textId="77777777" w:rsidR="00B309F2" w:rsidRPr="00B32B3A" w:rsidRDefault="00B309F2" w:rsidP="003A08FB">
      <w:pPr>
        <w:pStyle w:val="ListParagraph"/>
        <w:numPr>
          <w:ilvl w:val="2"/>
          <w:numId w:val="19"/>
        </w:numPr>
        <w:rPr>
          <w:sz w:val="22"/>
          <w:szCs w:val="22"/>
        </w:rPr>
      </w:pPr>
      <w:r w:rsidRPr="00B32B3A">
        <w:rPr>
          <w:sz w:val="22"/>
          <w:szCs w:val="22"/>
        </w:rPr>
        <w:t>Argue concern/matter/problem does not go beyond a local concern (Canada Temperance case)</w:t>
      </w:r>
    </w:p>
    <w:p w14:paraId="366DB886" w14:textId="384B53C1" w:rsidR="004B7712" w:rsidRPr="00AF228B" w:rsidRDefault="00B309F2" w:rsidP="003A08FB">
      <w:pPr>
        <w:pStyle w:val="ListParagraph"/>
        <w:numPr>
          <w:ilvl w:val="3"/>
          <w:numId w:val="19"/>
        </w:numPr>
        <w:rPr>
          <w:sz w:val="22"/>
          <w:szCs w:val="22"/>
        </w:rPr>
      </w:pPr>
      <w:r w:rsidRPr="00B32B3A">
        <w:rPr>
          <w:sz w:val="22"/>
          <w:szCs w:val="22"/>
        </w:rPr>
        <w:t>NOT inherently concerned with the dominion as a whole</w:t>
      </w:r>
    </w:p>
    <w:p w14:paraId="419793C7" w14:textId="77777777" w:rsidR="00B309F2" w:rsidRPr="00B32B3A" w:rsidRDefault="00B309F2" w:rsidP="003A08FB">
      <w:pPr>
        <w:pStyle w:val="ListParagraph"/>
        <w:numPr>
          <w:ilvl w:val="2"/>
          <w:numId w:val="19"/>
        </w:numPr>
        <w:rPr>
          <w:sz w:val="22"/>
          <w:szCs w:val="22"/>
        </w:rPr>
      </w:pPr>
      <w:r w:rsidRPr="00B32B3A">
        <w:rPr>
          <w:sz w:val="22"/>
          <w:szCs w:val="22"/>
        </w:rPr>
        <w:t>Argue provinces could deal with it within their legislative authority effectively</w:t>
      </w:r>
    </w:p>
    <w:p w14:paraId="6F0D0950" w14:textId="77777777" w:rsidR="00B309F2" w:rsidRPr="00B32B3A" w:rsidRDefault="00B309F2" w:rsidP="003A08FB">
      <w:pPr>
        <w:pStyle w:val="ListParagraph"/>
        <w:numPr>
          <w:ilvl w:val="1"/>
          <w:numId w:val="19"/>
        </w:numPr>
        <w:rPr>
          <w:sz w:val="22"/>
          <w:szCs w:val="22"/>
        </w:rPr>
      </w:pPr>
      <w:r w:rsidRPr="00B32B3A">
        <w:rPr>
          <w:sz w:val="22"/>
          <w:szCs w:val="22"/>
        </w:rPr>
        <w:t>Argue that it would not be favourable to have the matter permanently under federal jurisdiction (once POGG NCB exclusively federal – Aeronautics case)</w:t>
      </w:r>
    </w:p>
    <w:p w14:paraId="42DAE2D8" w14:textId="77777777" w:rsidR="00661CA0" w:rsidRDefault="00B309F2" w:rsidP="003A08FB">
      <w:pPr>
        <w:pStyle w:val="ListParagraph"/>
        <w:numPr>
          <w:ilvl w:val="2"/>
          <w:numId w:val="19"/>
        </w:numPr>
        <w:rPr>
          <w:sz w:val="22"/>
          <w:szCs w:val="22"/>
        </w:rPr>
      </w:pPr>
      <w:r w:rsidRPr="00B32B3A">
        <w:rPr>
          <w:sz w:val="22"/>
          <w:szCs w:val="22"/>
        </w:rPr>
        <w:t xml:space="preserve">Ex. Would be better dealt with locally (more effective, efficient), </w:t>
      </w:r>
    </w:p>
    <w:p w14:paraId="3CD8EA2E" w14:textId="429CE4DD" w:rsidR="00AF228B" w:rsidRDefault="00AF228B" w:rsidP="003A08FB">
      <w:pPr>
        <w:pStyle w:val="ListParagraph"/>
        <w:numPr>
          <w:ilvl w:val="2"/>
          <w:numId w:val="19"/>
        </w:numPr>
        <w:rPr>
          <w:sz w:val="22"/>
          <w:szCs w:val="22"/>
        </w:rPr>
      </w:pPr>
      <w:r>
        <w:rPr>
          <w:b/>
          <w:sz w:val="22"/>
          <w:szCs w:val="22"/>
        </w:rPr>
        <w:t xml:space="preserve">Argue that the province could legislate within its jurisdiction even if there was an effect on a s.91 head </w:t>
      </w:r>
    </w:p>
    <w:p w14:paraId="7AD18E9E" w14:textId="77777777" w:rsidR="00661CA0" w:rsidRDefault="00B309F2" w:rsidP="003A08FB">
      <w:pPr>
        <w:pStyle w:val="ListParagraph"/>
        <w:numPr>
          <w:ilvl w:val="0"/>
          <w:numId w:val="19"/>
        </w:numPr>
        <w:rPr>
          <w:sz w:val="22"/>
          <w:szCs w:val="22"/>
        </w:rPr>
      </w:pPr>
      <w:r w:rsidRPr="00AF228B">
        <w:rPr>
          <w:b/>
          <w:sz w:val="22"/>
          <w:szCs w:val="22"/>
        </w:rPr>
        <w:t>Argue it doesn’t demonstrate singleness, distinctiveness and indivisibility (</w:t>
      </w:r>
      <w:r w:rsidRPr="00661CA0">
        <w:rPr>
          <w:sz w:val="22"/>
          <w:szCs w:val="22"/>
        </w:rPr>
        <w:t>Anti-Inflation, Zellerbach)</w:t>
      </w:r>
    </w:p>
    <w:p w14:paraId="31101E59" w14:textId="77777777" w:rsidR="00661CA0" w:rsidRDefault="00B309F2" w:rsidP="003A08FB">
      <w:pPr>
        <w:pStyle w:val="ListParagraph"/>
        <w:numPr>
          <w:ilvl w:val="1"/>
          <w:numId w:val="19"/>
        </w:numPr>
        <w:rPr>
          <w:sz w:val="22"/>
          <w:szCs w:val="22"/>
        </w:rPr>
      </w:pPr>
      <w:r w:rsidRPr="00661CA0">
        <w:rPr>
          <w:sz w:val="22"/>
          <w:szCs w:val="22"/>
        </w:rPr>
        <w:t xml:space="preserve">Can it be divided? </w:t>
      </w:r>
    </w:p>
    <w:p w14:paraId="59259C89" w14:textId="77777777" w:rsidR="00661CA0" w:rsidRDefault="00B309F2" w:rsidP="003A08FB">
      <w:pPr>
        <w:pStyle w:val="ListParagraph"/>
        <w:numPr>
          <w:ilvl w:val="1"/>
          <w:numId w:val="19"/>
        </w:numPr>
        <w:rPr>
          <w:sz w:val="22"/>
          <w:szCs w:val="22"/>
        </w:rPr>
      </w:pPr>
      <w:r w:rsidRPr="00661CA0">
        <w:rPr>
          <w:sz w:val="22"/>
          <w:szCs w:val="22"/>
        </w:rPr>
        <w:t>Is it too broad? (ex. Environment v Marine pollution)</w:t>
      </w:r>
    </w:p>
    <w:p w14:paraId="33DA54D5" w14:textId="12F3279D" w:rsidR="00810655" w:rsidRPr="00661CA0" w:rsidRDefault="00B309F2" w:rsidP="003A08FB">
      <w:pPr>
        <w:pStyle w:val="ListParagraph"/>
        <w:numPr>
          <w:ilvl w:val="1"/>
          <w:numId w:val="19"/>
        </w:numPr>
        <w:rPr>
          <w:sz w:val="22"/>
          <w:szCs w:val="22"/>
        </w:rPr>
      </w:pPr>
      <w:r w:rsidRPr="00661CA0">
        <w:rPr>
          <w:sz w:val="22"/>
          <w:szCs w:val="22"/>
        </w:rPr>
        <w:t>Doesn’t exhibit a degree of unity that makes it specific and indivisible? (Anti-Inflation dissent)</w:t>
      </w:r>
    </w:p>
    <w:p w14:paraId="108746EB" w14:textId="77777777" w:rsidR="00B309F2" w:rsidRDefault="00B309F2" w:rsidP="006A36F3">
      <w:pPr>
        <w:rPr>
          <w:sz w:val="22"/>
          <w:szCs w:val="22"/>
        </w:rPr>
      </w:pPr>
    </w:p>
    <w:p w14:paraId="05D6F6F3" w14:textId="22CC7E14" w:rsidR="00B801DD" w:rsidRDefault="00B801DD" w:rsidP="00D137F7">
      <w:pPr>
        <w:pStyle w:val="MediumHeading"/>
        <w:outlineLvl w:val="0"/>
      </w:pPr>
      <w:bookmarkStart w:id="12" w:name="_Toc448168824"/>
      <w:r>
        <w:t>GENERAL POGG</w:t>
      </w:r>
      <w:bookmarkEnd w:id="12"/>
    </w:p>
    <w:p w14:paraId="2275EC05" w14:textId="77777777" w:rsidR="006A36F3" w:rsidRPr="00532FC3" w:rsidRDefault="006A36F3" w:rsidP="006A36F3">
      <w:pPr>
        <w:pStyle w:val="Case"/>
        <w:rPr>
          <w:i w:val="0"/>
        </w:rPr>
      </w:pPr>
      <w:bookmarkStart w:id="13" w:name="_Toc437368460"/>
      <w:bookmarkStart w:id="14" w:name="_Toc448168825"/>
      <w:r w:rsidRPr="00532FC3">
        <w:rPr>
          <w:highlight w:val="yellow"/>
        </w:rPr>
        <w:t xml:space="preserve">Russell v The Queen </w:t>
      </w:r>
      <w:r w:rsidRPr="00532FC3">
        <w:rPr>
          <w:i w:val="0"/>
          <w:highlight w:val="yellow"/>
        </w:rPr>
        <w:t>(1882</w:t>
      </w:r>
      <w:r w:rsidRPr="00532FC3">
        <w:rPr>
          <w:i w:val="0"/>
        </w:rPr>
        <w:t xml:space="preserve">) </w:t>
      </w:r>
      <w:r>
        <w:rPr>
          <w:i w:val="0"/>
        </w:rPr>
        <w:tab/>
      </w:r>
      <w:r>
        <w:rPr>
          <w:i w:val="0"/>
        </w:rPr>
        <w:tab/>
      </w:r>
      <w:r>
        <w:rPr>
          <w:i w:val="0"/>
        </w:rPr>
        <w:tab/>
      </w:r>
      <w:r>
        <w:rPr>
          <w:i w:val="0"/>
        </w:rPr>
        <w:tab/>
      </w:r>
      <w:r>
        <w:rPr>
          <w:i w:val="0"/>
        </w:rPr>
        <w:tab/>
      </w:r>
      <w:r>
        <w:rPr>
          <w:i w:val="0"/>
        </w:rPr>
        <w:tab/>
      </w:r>
      <w:r>
        <w:rPr>
          <w:i w:val="0"/>
        </w:rPr>
        <w:tab/>
      </w:r>
      <w:r w:rsidRPr="00532FC3">
        <w:rPr>
          <w:i w:val="0"/>
          <w:color w:val="7030A0"/>
          <w:u w:val="single"/>
        </w:rPr>
        <w:t xml:space="preserve">FEDERAL </w:t>
      </w:r>
      <w:r>
        <w:rPr>
          <w:i w:val="0"/>
          <w:color w:val="7030A0"/>
          <w:u w:val="single"/>
        </w:rPr>
        <w:t>STATUTE</w:t>
      </w:r>
      <w:bookmarkEnd w:id="13"/>
      <w:bookmarkEnd w:id="14"/>
    </w:p>
    <w:p w14:paraId="20EC3BBC" w14:textId="77777777" w:rsidR="006A36F3" w:rsidRDefault="006A36F3" w:rsidP="006A36F3">
      <w:pPr>
        <w:pStyle w:val="Regular"/>
      </w:pPr>
      <w:r>
        <w:t xml:space="preserve">Facts: </w:t>
      </w:r>
      <w:r>
        <w:rPr>
          <w:i/>
        </w:rPr>
        <w:t>Canada Temperance Act</w:t>
      </w:r>
      <w:r>
        <w:t xml:space="preserve"> allowed local municipalities to vote on whether they wanted to ban liquor by referendum. P charged with selling liquor. </w:t>
      </w:r>
    </w:p>
    <w:p w14:paraId="21BC4C74" w14:textId="77777777" w:rsidR="006A36F3" w:rsidRPr="00C424FC" w:rsidRDefault="006A36F3" w:rsidP="00D137F7">
      <w:pPr>
        <w:pStyle w:val="Regular"/>
        <w:outlineLvl w:val="0"/>
      </w:pPr>
      <w:r w:rsidRPr="00C424FC">
        <w:t>Argues: Ultra vires the federal government</w:t>
      </w:r>
    </w:p>
    <w:p w14:paraId="4FCDB79C" w14:textId="77777777" w:rsidR="006A36F3" w:rsidRPr="007275B7" w:rsidRDefault="006A36F3" w:rsidP="006A36F3">
      <w:pPr>
        <w:pStyle w:val="Regular"/>
        <w:numPr>
          <w:ilvl w:val="0"/>
          <w:numId w:val="1"/>
        </w:numPr>
        <w:rPr>
          <w:strike/>
        </w:rPr>
      </w:pPr>
      <w:r>
        <w:t>Argues it falls under:</w:t>
      </w:r>
      <w:r w:rsidRPr="007275B7">
        <w:rPr>
          <w:strike/>
        </w:rPr>
        <w:t xml:space="preserve"> </w:t>
      </w:r>
    </w:p>
    <w:p w14:paraId="2209C1BA" w14:textId="77777777" w:rsidR="006A36F3" w:rsidRPr="007275B7" w:rsidRDefault="006A36F3" w:rsidP="006A36F3">
      <w:pPr>
        <w:pStyle w:val="Regular"/>
        <w:numPr>
          <w:ilvl w:val="1"/>
          <w:numId w:val="1"/>
        </w:numPr>
      </w:pPr>
      <w:r w:rsidRPr="007275B7">
        <w:rPr>
          <w:strike/>
        </w:rPr>
        <w:t>92(9) licenses to raise revenue for provincial/local/municipal purposes</w:t>
      </w:r>
      <w:r>
        <w:t xml:space="preserve"> not a fiscal law</w:t>
      </w:r>
    </w:p>
    <w:p w14:paraId="6B59BF2E" w14:textId="77777777" w:rsidR="006A36F3" w:rsidRDefault="006A36F3" w:rsidP="006A36F3">
      <w:pPr>
        <w:pStyle w:val="Regular"/>
        <w:numPr>
          <w:ilvl w:val="1"/>
          <w:numId w:val="1"/>
        </w:numPr>
      </w:pPr>
      <w:r w:rsidRPr="007275B7">
        <w:rPr>
          <w:strike/>
        </w:rPr>
        <w:t>92(13) property and civil rights</w:t>
      </w:r>
      <w:r>
        <w:t xml:space="preserve"> no </w:t>
      </w:r>
      <w:r>
        <w:sym w:font="Wingdings" w:char="F0E0"/>
      </w:r>
      <w:r>
        <w:t xml:space="preserve"> dealing with public order/safety</w:t>
      </w:r>
    </w:p>
    <w:p w14:paraId="6D0833E8" w14:textId="77777777" w:rsidR="006A36F3" w:rsidRPr="007275B7" w:rsidRDefault="006A36F3" w:rsidP="006A36F3">
      <w:pPr>
        <w:pStyle w:val="Regular"/>
        <w:numPr>
          <w:ilvl w:val="1"/>
          <w:numId w:val="1"/>
        </w:numPr>
      </w:pPr>
      <w:r w:rsidRPr="00C424FC">
        <w:rPr>
          <w:strike/>
        </w:rPr>
        <w:t xml:space="preserve">92(16) all matters of a merely local/private nature in province </w:t>
      </w:r>
      <w:r>
        <w:t xml:space="preserve">no </w:t>
      </w:r>
      <w:r>
        <w:sym w:font="Wingdings" w:char="F0E0"/>
      </w:r>
      <w:r>
        <w:t xml:space="preserve"> objective for uniform national legislation to promote temperance</w:t>
      </w:r>
    </w:p>
    <w:p w14:paraId="6EBC3035" w14:textId="77777777" w:rsidR="006A36F3" w:rsidRPr="00C424FC" w:rsidRDefault="006A36F3" w:rsidP="00D137F7">
      <w:pPr>
        <w:pStyle w:val="Regular"/>
        <w:outlineLvl w:val="0"/>
        <w:rPr>
          <w:b/>
          <w:color w:val="000000" w:themeColor="text1"/>
        </w:rPr>
      </w:pPr>
      <w:r>
        <w:rPr>
          <w:b/>
          <w:color w:val="000000" w:themeColor="text1"/>
        </w:rPr>
        <w:t xml:space="preserve">Valid </w:t>
      </w:r>
      <w:r w:rsidRPr="00C424FC">
        <w:rPr>
          <w:b/>
          <w:color w:val="000000" w:themeColor="text1"/>
        </w:rPr>
        <w:sym w:font="Wingdings" w:char="F0E0"/>
      </w:r>
      <w:r>
        <w:rPr>
          <w:b/>
          <w:color w:val="000000" w:themeColor="text1"/>
        </w:rPr>
        <w:t xml:space="preserve"> intra vires the federal government under </w:t>
      </w:r>
    </w:p>
    <w:p w14:paraId="449254DE" w14:textId="77777777" w:rsidR="006A36F3" w:rsidRDefault="006A36F3" w:rsidP="006A36F3">
      <w:pPr>
        <w:pStyle w:val="Regular"/>
        <w:rPr>
          <w:b/>
          <w:color w:val="0A4DDA"/>
        </w:rPr>
      </w:pPr>
      <w:r>
        <w:rPr>
          <w:b/>
          <w:color w:val="0A4DDA"/>
        </w:rPr>
        <w:t xml:space="preserve">POGG as an umbrella </w:t>
      </w:r>
      <w:r w:rsidRPr="00C424FC">
        <w:rPr>
          <w:b/>
          <w:color w:val="0A4DDA"/>
        </w:rPr>
        <w:sym w:font="Wingdings" w:char="F0E0"/>
      </w:r>
      <w:r>
        <w:rPr>
          <w:b/>
          <w:color w:val="0A4DDA"/>
        </w:rPr>
        <w:t>t</w:t>
      </w:r>
      <w:r w:rsidRPr="00C424FC">
        <w:rPr>
          <w:b/>
          <w:color w:val="0A4DDA"/>
        </w:rPr>
        <w:t xml:space="preserve">he </w:t>
      </w:r>
      <w:r w:rsidRPr="00C424FC">
        <w:rPr>
          <w:b/>
          <w:color w:val="0A4DDA"/>
          <w:u w:val="single"/>
        </w:rPr>
        <w:t>broadest POGG ever got</w:t>
      </w:r>
      <w:r>
        <w:rPr>
          <w:b/>
          <w:color w:val="0A4DDA"/>
        </w:rPr>
        <w:t xml:space="preserve">. If it doesn’t fall in provincial jurisdiction, then automatically falls in federal jurisdiction. </w:t>
      </w:r>
    </w:p>
    <w:p w14:paraId="3CCEACFA" w14:textId="77777777" w:rsidR="006A36F3" w:rsidRPr="00C424FC" w:rsidRDefault="006A36F3" w:rsidP="006A36F3">
      <w:pPr>
        <w:pStyle w:val="Regular"/>
        <w:numPr>
          <w:ilvl w:val="0"/>
          <w:numId w:val="1"/>
        </w:numPr>
        <w:rPr>
          <w:color w:val="0A4DDA"/>
        </w:rPr>
      </w:pPr>
      <w:r w:rsidRPr="00C424FC">
        <w:rPr>
          <w:color w:val="0A4DDA"/>
        </w:rPr>
        <w:t>This would mean that if a clause didn’t fall under 92, do not need to enumerate the 91 head a statute would fall under (could be anything)</w:t>
      </w:r>
    </w:p>
    <w:p w14:paraId="5FCED4FA" w14:textId="77777777" w:rsidR="006A36F3" w:rsidRPr="00C424FC" w:rsidRDefault="006A36F3" w:rsidP="006A36F3">
      <w:pPr>
        <w:pStyle w:val="Regular"/>
        <w:numPr>
          <w:ilvl w:val="0"/>
          <w:numId w:val="1"/>
        </w:numPr>
        <w:rPr>
          <w:color w:val="0A4DDA"/>
        </w:rPr>
      </w:pPr>
      <w:r w:rsidRPr="00C424FC">
        <w:rPr>
          <w:color w:val="0A4DDA"/>
        </w:rPr>
        <w:t>Requires: ONLY</w:t>
      </w:r>
      <w:r>
        <w:rPr>
          <w:b/>
          <w:color w:val="0A4DDA"/>
        </w:rPr>
        <w:t xml:space="preserve"> </w:t>
      </w:r>
      <w:r w:rsidRPr="00C424FC">
        <w:rPr>
          <w:b/>
          <w:color w:val="FF0000"/>
        </w:rPr>
        <w:t>geographic distribution</w:t>
      </w:r>
      <w:r>
        <w:rPr>
          <w:b/>
          <w:color w:val="0A4DDA"/>
        </w:rPr>
        <w:t xml:space="preserve"> </w:t>
      </w:r>
      <w:r w:rsidRPr="00C424FC">
        <w:rPr>
          <w:color w:val="0A4DDA"/>
        </w:rPr>
        <w:t>(minimal)</w:t>
      </w:r>
    </w:p>
    <w:p w14:paraId="190864A8" w14:textId="77777777" w:rsidR="006A36F3" w:rsidRDefault="006A36F3" w:rsidP="006A36F3">
      <w:pPr>
        <w:rPr>
          <w:sz w:val="22"/>
          <w:szCs w:val="22"/>
        </w:rPr>
      </w:pPr>
    </w:p>
    <w:p w14:paraId="1DEB1F17" w14:textId="77777777" w:rsidR="006A36F3" w:rsidRPr="00532FC3" w:rsidRDefault="006A36F3" w:rsidP="006A36F3">
      <w:pPr>
        <w:pStyle w:val="Case"/>
        <w:rPr>
          <w:i w:val="0"/>
          <w:color w:val="00B0F0"/>
        </w:rPr>
      </w:pPr>
      <w:bookmarkStart w:id="15" w:name="_Toc437368461"/>
      <w:bookmarkStart w:id="16" w:name="_Toc448168826"/>
      <w:r w:rsidRPr="00532FC3">
        <w:rPr>
          <w:highlight w:val="yellow"/>
        </w:rPr>
        <w:t xml:space="preserve">Local Prohibition Case </w:t>
      </w:r>
      <w:r w:rsidRPr="00532FC3">
        <w:rPr>
          <w:i w:val="0"/>
          <w:highlight w:val="yellow"/>
        </w:rPr>
        <w:t>(1896)</w:t>
      </w:r>
      <w:r w:rsidRPr="00532FC3">
        <w:rPr>
          <w:i w:val="0"/>
        </w:rPr>
        <w:t xml:space="preserve"> -</w:t>
      </w:r>
      <w:r>
        <w:rPr>
          <w:i w:val="0"/>
        </w:rPr>
        <w:t xml:space="preserve"> </w:t>
      </w:r>
      <w:r>
        <w:t>AG Ontario v AG Canada</w:t>
      </w:r>
      <w:r>
        <w:tab/>
      </w:r>
      <w:r>
        <w:tab/>
      </w:r>
      <w:r>
        <w:tab/>
      </w:r>
      <w:r>
        <w:tab/>
        <w:t xml:space="preserve"> </w:t>
      </w:r>
      <w:r w:rsidRPr="00532FC3">
        <w:rPr>
          <w:i w:val="0"/>
          <w:strike/>
          <w:color w:val="7030A0"/>
        </w:rPr>
        <w:t>PROVINCIAL STATUTE</w:t>
      </w:r>
      <w:bookmarkEnd w:id="15"/>
      <w:bookmarkEnd w:id="16"/>
    </w:p>
    <w:p w14:paraId="60147019" w14:textId="77777777" w:rsidR="006A36F3" w:rsidRDefault="006A36F3" w:rsidP="006A36F3">
      <w:pPr>
        <w:pStyle w:val="Regular"/>
      </w:pPr>
      <w:r>
        <w:t>Facts: Ontario legislature enacted s.18 Ontario Act (An Act to improve the Liquor License Act), essentially the same as the Canada Temperance Act</w:t>
      </w:r>
    </w:p>
    <w:p w14:paraId="0B1D5882" w14:textId="77777777" w:rsidR="006A36F3" w:rsidRDefault="006A36F3" w:rsidP="006A36F3">
      <w:pPr>
        <w:pStyle w:val="Regular"/>
        <w:rPr>
          <w:color w:val="000000" w:themeColor="text1"/>
        </w:rPr>
      </w:pPr>
      <w:r>
        <w:t xml:space="preserve">POGG cannot be used to justify legislation that are of local/provincial interest just because of their geographic distribution (would destroy autonomy of provinces – must respect </w:t>
      </w:r>
      <w:r w:rsidRPr="006A4DA5">
        <w:rPr>
          <w:b/>
          <w:color w:val="538135" w:themeColor="accent6" w:themeShade="BF"/>
          <w:u w:val="single"/>
        </w:rPr>
        <w:t>federalism</w:t>
      </w:r>
      <w:r>
        <w:rPr>
          <w:color w:val="000000" w:themeColor="text1"/>
        </w:rPr>
        <w:t>)</w:t>
      </w:r>
    </w:p>
    <w:p w14:paraId="7FD93C81" w14:textId="77777777" w:rsidR="006A36F3" w:rsidRDefault="006A36F3" w:rsidP="00D137F7">
      <w:pPr>
        <w:pStyle w:val="Regular"/>
        <w:outlineLvl w:val="0"/>
        <w:rPr>
          <w:color w:val="000000" w:themeColor="text1"/>
        </w:rPr>
      </w:pPr>
      <w:r>
        <w:rPr>
          <w:color w:val="000000" w:themeColor="text1"/>
        </w:rPr>
        <w:t>Provinces should retain jurisdiction over matters provincial/local interest</w:t>
      </w:r>
    </w:p>
    <w:p w14:paraId="4BF3136E" w14:textId="77777777" w:rsidR="006A36F3" w:rsidRPr="00A64932" w:rsidRDefault="006A36F3" w:rsidP="006A36F3">
      <w:pPr>
        <w:pStyle w:val="Regular"/>
        <w:ind w:firstLine="720"/>
        <w:rPr>
          <w:b/>
          <w:color w:val="000000" w:themeColor="text1"/>
        </w:rPr>
      </w:pPr>
      <w:r w:rsidRPr="006A4DA5">
        <w:rPr>
          <w:color w:val="FF0000"/>
        </w:rPr>
        <w:t>geographic distribution</w:t>
      </w:r>
      <w:r w:rsidRPr="00A64932">
        <w:rPr>
          <w:b/>
          <w:color w:val="FF0000"/>
        </w:rPr>
        <w:t xml:space="preserve"> + subject matter (national concern)</w:t>
      </w:r>
    </w:p>
    <w:p w14:paraId="473D3276" w14:textId="77777777" w:rsidR="006A36F3" w:rsidRPr="00734328" w:rsidRDefault="006A36F3" w:rsidP="006A36F3">
      <w:pPr>
        <w:pStyle w:val="Regular"/>
        <w:rPr>
          <w:color w:val="000000" w:themeColor="text1"/>
        </w:rPr>
      </w:pPr>
      <w:r>
        <w:rPr>
          <w:color w:val="000000" w:themeColor="text1"/>
        </w:rPr>
        <w:t>Was valid (</w:t>
      </w:r>
      <w:r>
        <w:rPr>
          <w:b/>
          <w:color w:val="000000" w:themeColor="text1"/>
        </w:rPr>
        <w:t>double aspect doctrine)</w:t>
      </w:r>
      <w:r>
        <w:rPr>
          <w:color w:val="000000" w:themeColor="text1"/>
        </w:rPr>
        <w:t xml:space="preserve">, but subject to </w:t>
      </w:r>
      <w:r w:rsidRPr="00734328">
        <w:rPr>
          <w:b/>
          <w:color w:val="000000" w:themeColor="text1"/>
        </w:rPr>
        <w:t>paramountcy</w:t>
      </w:r>
      <w:r>
        <w:rPr>
          <w:color w:val="000000" w:themeColor="text1"/>
        </w:rPr>
        <w:t xml:space="preserve"> </w:t>
      </w:r>
      <w:r w:rsidRPr="00734328">
        <w:rPr>
          <w:color w:val="000000" w:themeColor="text1"/>
        </w:rPr>
        <w:sym w:font="Wingdings" w:char="F0E0"/>
      </w:r>
      <w:r>
        <w:rPr>
          <w:color w:val="000000" w:themeColor="text1"/>
        </w:rPr>
        <w:t xml:space="preserve"> that federal government wins. </w:t>
      </w:r>
    </w:p>
    <w:p w14:paraId="11C5A7FF" w14:textId="77777777" w:rsidR="006A36F3" w:rsidRPr="006A36F3" w:rsidRDefault="006A36F3" w:rsidP="00D137F7">
      <w:pPr>
        <w:pStyle w:val="Regular"/>
        <w:outlineLvl w:val="0"/>
        <w:rPr>
          <w:b/>
          <w:color w:val="0C31DF"/>
          <w:u w:val="single"/>
        </w:rPr>
      </w:pPr>
      <w:r w:rsidRPr="006A36F3">
        <w:rPr>
          <w:b/>
          <w:color w:val="0C31DF"/>
        </w:rPr>
        <w:t>Narrows POGG, must persuade court that subject matter is of national concern (</w:t>
      </w:r>
      <w:r w:rsidRPr="006A36F3">
        <w:rPr>
          <w:b/>
          <w:color w:val="0C31DF"/>
          <w:u w:val="single"/>
        </w:rPr>
        <w:t>national concerns branch)</w:t>
      </w:r>
    </w:p>
    <w:p w14:paraId="66CA8DEB" w14:textId="77777777" w:rsidR="006A36F3" w:rsidRPr="006A36F3" w:rsidRDefault="006A36F3" w:rsidP="00D137F7">
      <w:pPr>
        <w:pStyle w:val="Regular"/>
        <w:outlineLvl w:val="0"/>
        <w:rPr>
          <w:b/>
          <w:color w:val="0C31DF"/>
        </w:rPr>
      </w:pPr>
      <w:r w:rsidRPr="006A36F3">
        <w:rPr>
          <w:b/>
          <w:color w:val="0C31DF"/>
        </w:rPr>
        <w:t xml:space="preserve">POGG is a residual clause, not an umbrella. </w:t>
      </w:r>
    </w:p>
    <w:p w14:paraId="03B357A0" w14:textId="3A1BFB99" w:rsidR="006A36F3" w:rsidRPr="006A36F3" w:rsidRDefault="006A36F3" w:rsidP="006A36F3">
      <w:pPr>
        <w:pStyle w:val="Regular"/>
        <w:rPr>
          <w:b/>
          <w:color w:val="0C31DF"/>
        </w:rPr>
      </w:pPr>
      <w:r w:rsidRPr="006A36F3">
        <w:rPr>
          <w:b/>
          <w:color w:val="0C31DF"/>
        </w:rPr>
        <w:t xml:space="preserve">Local matters can become matters of national concern. </w:t>
      </w:r>
      <w:r w:rsidRPr="006A36F3">
        <w:rPr>
          <w:b/>
          <w:color w:val="0C31DF"/>
        </w:rPr>
        <w:sym w:font="Wingdings" w:char="F0E0"/>
      </w:r>
      <w:r w:rsidRPr="006A36F3">
        <w:rPr>
          <w:b/>
          <w:color w:val="0C31DF"/>
        </w:rPr>
        <w:t xml:space="preserve"> evolution argument, used later in the </w:t>
      </w:r>
      <w:r w:rsidRPr="006A36F3">
        <w:rPr>
          <w:b/>
          <w:i/>
          <w:color w:val="0C31DF"/>
        </w:rPr>
        <w:t xml:space="preserve">Securities </w:t>
      </w:r>
      <w:r w:rsidRPr="006A36F3">
        <w:rPr>
          <w:b/>
          <w:color w:val="0C31DF"/>
        </w:rPr>
        <w:t xml:space="preserve">case </w:t>
      </w:r>
    </w:p>
    <w:p w14:paraId="359E8899" w14:textId="77777777" w:rsidR="006A36F3" w:rsidRDefault="006A36F3" w:rsidP="006A36F3">
      <w:pPr>
        <w:rPr>
          <w:sz w:val="22"/>
          <w:szCs w:val="22"/>
        </w:rPr>
      </w:pPr>
    </w:p>
    <w:p w14:paraId="352032E2" w14:textId="2F4CD3DB" w:rsidR="00B801DD" w:rsidRPr="00B801DD" w:rsidRDefault="00B801DD" w:rsidP="00D137F7">
      <w:pPr>
        <w:pStyle w:val="MediumHeading"/>
        <w:outlineLvl w:val="0"/>
        <w:rPr>
          <w:sz w:val="22"/>
          <w:szCs w:val="22"/>
        </w:rPr>
      </w:pPr>
      <w:bookmarkStart w:id="17" w:name="_Toc448168827"/>
      <w:r w:rsidRPr="00B801DD">
        <w:rPr>
          <w:sz w:val="22"/>
          <w:szCs w:val="22"/>
        </w:rPr>
        <w:t>EMERGENCY BRANCH</w:t>
      </w:r>
      <w:bookmarkEnd w:id="17"/>
    </w:p>
    <w:p w14:paraId="6CC6DCE4" w14:textId="77777777" w:rsidR="00B801DD" w:rsidRDefault="00B801DD" w:rsidP="00B801DD">
      <w:pPr>
        <w:pStyle w:val="Case"/>
        <w:rPr>
          <w:i w:val="0"/>
        </w:rPr>
      </w:pPr>
      <w:bookmarkStart w:id="18" w:name="_Toc437368463"/>
      <w:bookmarkStart w:id="19" w:name="_Toc448168828"/>
      <w:r w:rsidRPr="00653722">
        <w:rPr>
          <w:szCs w:val="22"/>
          <w:highlight w:val="yellow"/>
        </w:rPr>
        <w:t xml:space="preserve">Fort Frances Pulp &amp; Paper v Manitoba Free Press </w:t>
      </w:r>
      <w:r w:rsidRPr="00653722">
        <w:rPr>
          <w:i w:val="0"/>
          <w:szCs w:val="22"/>
          <w:highlight w:val="yellow"/>
        </w:rPr>
        <w:t>(1923)</w:t>
      </w:r>
      <w:r w:rsidRPr="00653722">
        <w:rPr>
          <w:i w:val="0"/>
          <w:szCs w:val="22"/>
        </w:rPr>
        <w:t xml:space="preserve"> </w:t>
      </w:r>
      <w:r w:rsidRPr="00653722">
        <w:rPr>
          <w:i w:val="0"/>
          <w:szCs w:val="22"/>
        </w:rPr>
        <w:tab/>
      </w:r>
      <w:r w:rsidRPr="00653722">
        <w:rPr>
          <w:i w:val="0"/>
          <w:szCs w:val="22"/>
        </w:rPr>
        <w:tab/>
      </w:r>
      <w:r w:rsidRPr="00653722">
        <w:rPr>
          <w:i w:val="0"/>
          <w:szCs w:val="22"/>
        </w:rPr>
        <w:tab/>
      </w:r>
      <w:r w:rsidRPr="00653722">
        <w:rPr>
          <w:i w:val="0"/>
          <w:szCs w:val="22"/>
        </w:rPr>
        <w:tab/>
      </w:r>
      <w:r w:rsidRPr="00653722">
        <w:rPr>
          <w:i w:val="0"/>
          <w:color w:val="7030A0"/>
          <w:szCs w:val="22"/>
          <w:u w:val="single"/>
        </w:rPr>
        <w:t>FEDERAL</w:t>
      </w:r>
      <w:r w:rsidRPr="00532FC3">
        <w:rPr>
          <w:i w:val="0"/>
          <w:color w:val="7030A0"/>
          <w:u w:val="single"/>
        </w:rPr>
        <w:t xml:space="preserve"> STATUTE</w:t>
      </w:r>
      <w:bookmarkEnd w:id="18"/>
      <w:bookmarkEnd w:id="19"/>
    </w:p>
    <w:p w14:paraId="24150786" w14:textId="77777777" w:rsidR="00B801DD" w:rsidRPr="00D449E7" w:rsidRDefault="00B801DD" w:rsidP="00B801DD">
      <w:pPr>
        <w:pStyle w:val="Regular"/>
        <w:ind w:firstLine="720"/>
        <w:rPr>
          <w:sz w:val="18"/>
          <w:szCs w:val="18"/>
        </w:rPr>
      </w:pPr>
      <w:r w:rsidRPr="00D449E7">
        <w:rPr>
          <w:sz w:val="18"/>
          <w:szCs w:val="18"/>
        </w:rPr>
        <w:lastRenderedPageBreak/>
        <w:t xml:space="preserve">D – manufacturers </w:t>
      </w:r>
      <w:r w:rsidRPr="00D449E7">
        <w:rPr>
          <w:sz w:val="18"/>
          <w:szCs w:val="18"/>
        </w:rPr>
        <w:tab/>
      </w:r>
      <w:r w:rsidRPr="00D449E7">
        <w:rPr>
          <w:sz w:val="18"/>
          <w:szCs w:val="18"/>
        </w:rPr>
        <w:tab/>
        <w:t>P – publishers</w:t>
      </w:r>
    </w:p>
    <w:p w14:paraId="55CE5A59" w14:textId="77777777" w:rsidR="00B801DD" w:rsidRDefault="00B801DD" w:rsidP="00B801DD">
      <w:pPr>
        <w:pStyle w:val="Regular"/>
        <w:rPr>
          <w:lang w:val="en-CA"/>
        </w:rPr>
      </w:pPr>
      <w:r>
        <w:t xml:space="preserve">Facts: P wanted to recover sums they paid for paper which were over controlled prices regulated by law in the </w:t>
      </w:r>
      <w:r w:rsidRPr="00D449E7">
        <w:rPr>
          <w:i/>
          <w:lang w:val="en-CA"/>
        </w:rPr>
        <w:t>Paper Control Tribunal.</w:t>
      </w:r>
      <w:r>
        <w:rPr>
          <w:lang w:val="en-CA"/>
        </w:rPr>
        <w:t xml:space="preserve"> Held intra vires in lower courts. </w:t>
      </w:r>
    </w:p>
    <w:p w14:paraId="686CEAC9" w14:textId="77777777" w:rsidR="00B801DD" w:rsidRPr="00734328" w:rsidRDefault="00B801DD" w:rsidP="00B801DD">
      <w:pPr>
        <w:pStyle w:val="Regular"/>
        <w:numPr>
          <w:ilvl w:val="0"/>
          <w:numId w:val="1"/>
        </w:numPr>
        <w:rPr>
          <w:i/>
          <w:lang w:val="en-CA"/>
        </w:rPr>
      </w:pPr>
      <w:r>
        <w:rPr>
          <w:lang w:val="en-CA"/>
        </w:rPr>
        <w:t xml:space="preserve">1917 GG made Order in Council authorizing fix quantity/price newspaper, tended to 1918. Then set up </w:t>
      </w:r>
      <w:r w:rsidRPr="00734328">
        <w:rPr>
          <w:i/>
          <w:lang w:val="en-CA"/>
        </w:rPr>
        <w:t>Paper Control Tribunal</w:t>
      </w:r>
      <w:r>
        <w:rPr>
          <w:lang w:val="en-CA"/>
        </w:rPr>
        <w:t xml:space="preserve"> </w:t>
      </w:r>
    </w:p>
    <w:p w14:paraId="357814C9" w14:textId="77777777" w:rsidR="00B801DD" w:rsidRDefault="00B801DD" w:rsidP="00B801DD">
      <w:pPr>
        <w:pStyle w:val="Regular"/>
        <w:numPr>
          <w:ilvl w:val="0"/>
          <w:numId w:val="1"/>
        </w:numPr>
      </w:pPr>
      <w:r w:rsidRPr="00734328">
        <w:rPr>
          <w:i/>
        </w:rPr>
        <w:t>War</w:t>
      </w:r>
      <w:r>
        <w:t xml:space="preserve"> </w:t>
      </w:r>
      <w:r>
        <w:rPr>
          <w:i/>
        </w:rPr>
        <w:t xml:space="preserve">Measures </w:t>
      </w:r>
      <w:r w:rsidRPr="00734328">
        <w:rPr>
          <w:i/>
        </w:rPr>
        <w:t>Act</w:t>
      </w:r>
      <w:r>
        <w:rPr>
          <w:i/>
        </w:rPr>
        <w:t xml:space="preserve"> </w:t>
      </w:r>
      <w:r>
        <w:t>–</w:t>
      </w:r>
      <w:r>
        <w:rPr>
          <w:i/>
        </w:rPr>
        <w:t xml:space="preserve"> </w:t>
      </w:r>
      <w:r>
        <w:t>exists from proclamation of war – proclamation of peace</w:t>
      </w:r>
    </w:p>
    <w:p w14:paraId="5AC22ED8" w14:textId="77777777" w:rsidR="00B801DD" w:rsidRDefault="00B801DD" w:rsidP="00B801DD">
      <w:pPr>
        <w:pStyle w:val="Regular"/>
        <w:numPr>
          <w:ilvl w:val="1"/>
          <w:numId w:val="1"/>
        </w:numPr>
      </w:pPr>
      <w:r>
        <w:t>GG has power to do/authorize acts necessary for security/defense/peace/order/well-being of Canada</w:t>
      </w:r>
    </w:p>
    <w:p w14:paraId="668C0DC7" w14:textId="77777777" w:rsidR="00B801DD" w:rsidRDefault="00B801DD" w:rsidP="00B801DD">
      <w:pPr>
        <w:pStyle w:val="Regular"/>
        <w:numPr>
          <w:ilvl w:val="0"/>
          <w:numId w:val="1"/>
        </w:numPr>
      </w:pPr>
      <w:r>
        <w:t>Proclamation of peace hadn’t been issued (unsure) – War had ended</w:t>
      </w:r>
    </w:p>
    <w:p w14:paraId="25F9680E" w14:textId="77777777" w:rsidR="00B801DD" w:rsidRDefault="00B801DD" w:rsidP="00B801DD">
      <w:pPr>
        <w:pStyle w:val="Regular"/>
      </w:pPr>
    </w:p>
    <w:p w14:paraId="6C19B5FA" w14:textId="77777777" w:rsidR="00B801DD" w:rsidRDefault="00B801DD" w:rsidP="00B801DD">
      <w:pPr>
        <w:pStyle w:val="Regular"/>
        <w:rPr>
          <w:b/>
          <w:color w:val="0A4DDA"/>
        </w:rPr>
      </w:pPr>
      <w:r>
        <w:rPr>
          <w:b/>
          <w:color w:val="0A4DDA"/>
        </w:rPr>
        <w:t xml:space="preserve">Creates </w:t>
      </w:r>
      <w:r w:rsidRPr="005A712B">
        <w:rPr>
          <w:b/>
          <w:color w:val="0A4DDA"/>
          <w:u w:val="single"/>
        </w:rPr>
        <w:t>emergency branch</w:t>
      </w:r>
      <w:r>
        <w:rPr>
          <w:b/>
          <w:color w:val="0A4DDA"/>
        </w:rPr>
        <w:t xml:space="preserve"> </w:t>
      </w:r>
      <w:r w:rsidRPr="005A712B">
        <w:rPr>
          <w:b/>
          <w:color w:val="0A4DDA"/>
        </w:rPr>
        <w:sym w:font="Wingdings" w:char="F0E0"/>
      </w:r>
      <w:r>
        <w:rPr>
          <w:b/>
          <w:color w:val="0A4DDA"/>
        </w:rPr>
        <w:t xml:space="preserve"> gives great power to the federal government during times of war or extreme emergency, can infringe on provincial jurisdiction (and can be extended afterwards if no proclamation of peace)</w:t>
      </w:r>
    </w:p>
    <w:p w14:paraId="3167304E" w14:textId="77777777" w:rsidR="00B801DD" w:rsidRDefault="00B801DD" w:rsidP="00B801DD">
      <w:pPr>
        <w:pStyle w:val="Regular"/>
        <w:numPr>
          <w:ilvl w:val="0"/>
          <w:numId w:val="1"/>
        </w:numPr>
        <w:rPr>
          <w:b/>
          <w:color w:val="0A4DDA"/>
        </w:rPr>
      </w:pPr>
      <w:r>
        <w:rPr>
          <w:color w:val="0A4DDA"/>
        </w:rPr>
        <w:t xml:space="preserve">In this case, issues of 92(13) </w:t>
      </w:r>
      <w:r w:rsidRPr="00B75BA1">
        <w:rPr>
          <w:b/>
          <w:color w:val="0A4DDA"/>
        </w:rPr>
        <w:t xml:space="preserve">property and civil rights </w:t>
      </w:r>
      <w:r w:rsidRPr="00B75BA1">
        <w:rPr>
          <w:b/>
          <w:color w:val="0A4DDA"/>
        </w:rPr>
        <w:sym w:font="Wingdings" w:char="F0E0"/>
      </w:r>
      <w:r w:rsidRPr="00B75BA1">
        <w:rPr>
          <w:b/>
          <w:color w:val="0A4DDA"/>
        </w:rPr>
        <w:t xml:space="preserve"> POGG</w:t>
      </w:r>
      <w:r>
        <w:rPr>
          <w:color w:val="0A4DDA"/>
        </w:rPr>
        <w:t xml:space="preserve"> </w:t>
      </w:r>
    </w:p>
    <w:p w14:paraId="5EB4FD2C" w14:textId="77777777" w:rsidR="00B801DD" w:rsidRDefault="00B801DD" w:rsidP="00B801DD">
      <w:pPr>
        <w:pStyle w:val="Regular"/>
        <w:numPr>
          <w:ilvl w:val="0"/>
          <w:numId w:val="1"/>
        </w:numPr>
        <w:rPr>
          <w:color w:val="0A4DDA"/>
        </w:rPr>
      </w:pPr>
      <w:r w:rsidRPr="006A0D7B">
        <w:rPr>
          <w:b/>
          <w:color w:val="538135" w:themeColor="accent6" w:themeShade="BF"/>
          <w:u w:val="single"/>
        </w:rPr>
        <w:t>Federalism</w:t>
      </w:r>
      <w:r>
        <w:rPr>
          <w:b/>
          <w:color w:val="538135" w:themeColor="accent6" w:themeShade="BF"/>
        </w:rPr>
        <w:t xml:space="preserve"> </w:t>
      </w:r>
      <w:r w:rsidRPr="005A712B">
        <w:rPr>
          <w:color w:val="0A4DDA"/>
        </w:rPr>
        <w:t>can be placed aside in times of war</w:t>
      </w:r>
    </w:p>
    <w:p w14:paraId="60615CD8" w14:textId="77777777" w:rsidR="00B801DD" w:rsidRDefault="00B801DD" w:rsidP="00B801DD">
      <w:pPr>
        <w:pStyle w:val="Regular"/>
        <w:rPr>
          <w:color w:val="0A4DDA"/>
        </w:rPr>
      </w:pPr>
    </w:p>
    <w:p w14:paraId="1233BED6" w14:textId="77777777" w:rsidR="00B801DD" w:rsidRPr="00B75BA1" w:rsidRDefault="00B801DD" w:rsidP="00D137F7">
      <w:pPr>
        <w:pStyle w:val="Regular"/>
        <w:outlineLvl w:val="0"/>
        <w:rPr>
          <w:b/>
          <w:color w:val="000000" w:themeColor="text1"/>
        </w:rPr>
      </w:pPr>
      <w:r w:rsidRPr="00B75BA1">
        <w:rPr>
          <w:b/>
          <w:color w:val="000000" w:themeColor="text1"/>
        </w:rPr>
        <w:t>When is emergency legislation reviewable?</w:t>
      </w:r>
    </w:p>
    <w:p w14:paraId="662CCE96" w14:textId="77777777" w:rsidR="00B801DD" w:rsidRDefault="00B801DD" w:rsidP="00B801DD">
      <w:pPr>
        <w:pStyle w:val="Regular"/>
        <w:ind w:left="720"/>
        <w:rPr>
          <w:color w:val="000000" w:themeColor="text1"/>
        </w:rPr>
      </w:pPr>
      <w:r w:rsidRPr="006A0D7B">
        <w:rPr>
          <w:color w:val="000000" w:themeColor="text1"/>
        </w:rPr>
        <w:sym w:font="Wingdings" w:char="F0E0"/>
      </w:r>
      <w:r>
        <w:rPr>
          <w:color w:val="000000" w:themeColor="text1"/>
        </w:rPr>
        <w:t xml:space="preserve"> When emergency is over, but regulation is continuing. Heavy burden on challenger</w:t>
      </w:r>
      <w:r w:rsidRPr="00B75BA1">
        <w:rPr>
          <w:color w:val="000000" w:themeColor="text1"/>
        </w:rPr>
        <w:sym w:font="Wingdings" w:char="F0E0"/>
      </w:r>
      <w:r>
        <w:rPr>
          <w:color w:val="000000" w:themeColor="text1"/>
        </w:rPr>
        <w:t xml:space="preserve">deference to Federal government. </w:t>
      </w:r>
      <w:r>
        <w:rPr>
          <w:b/>
          <w:color w:val="000000" w:themeColor="text1"/>
          <w:lang w:val="en-CA"/>
        </w:rPr>
        <w:t xml:space="preserve">Clear evidence required for court to </w:t>
      </w:r>
      <w:r w:rsidRPr="00B75BA1">
        <w:rPr>
          <w:b/>
          <w:color w:val="000000" w:themeColor="text1"/>
          <w:lang w:val="en-CA"/>
        </w:rPr>
        <w:t>overrule Parliamentary decision re: emergency</w:t>
      </w:r>
    </w:p>
    <w:p w14:paraId="5FFE4F32" w14:textId="77777777" w:rsidR="00B801DD" w:rsidRDefault="00B801DD" w:rsidP="00B801DD">
      <w:pPr>
        <w:pStyle w:val="Regular"/>
        <w:numPr>
          <w:ilvl w:val="1"/>
          <w:numId w:val="1"/>
        </w:numPr>
        <w:rPr>
          <w:color w:val="000000" w:themeColor="text1"/>
        </w:rPr>
      </w:pPr>
      <w:r w:rsidRPr="00B75BA1">
        <w:rPr>
          <w:color w:val="000000" w:themeColor="text1"/>
        </w:rPr>
        <w:t>Information of whether an emergency continues is not expertise of judiciary</w:t>
      </w:r>
    </w:p>
    <w:p w14:paraId="3A3110EC" w14:textId="77777777" w:rsidR="00B801DD" w:rsidRDefault="00B801DD" w:rsidP="00B801DD">
      <w:pPr>
        <w:pStyle w:val="Regular"/>
        <w:rPr>
          <w:color w:val="000000" w:themeColor="text1"/>
        </w:rPr>
      </w:pPr>
    </w:p>
    <w:p w14:paraId="07630CD2" w14:textId="77777777" w:rsidR="00B801DD" w:rsidRPr="005D6735" w:rsidRDefault="00B801DD" w:rsidP="00B801DD">
      <w:pPr>
        <w:pStyle w:val="Case"/>
        <w:rPr>
          <w:i w:val="0"/>
          <w:color w:val="7030A0"/>
          <w:u w:val="single"/>
        </w:rPr>
      </w:pPr>
      <w:bookmarkStart w:id="20" w:name="_Toc437368464"/>
      <w:bookmarkStart w:id="21" w:name="_Toc448168829"/>
      <w:r w:rsidRPr="00653722">
        <w:rPr>
          <w:i w:val="0"/>
          <w:szCs w:val="22"/>
          <w:highlight w:val="yellow"/>
        </w:rPr>
        <w:t xml:space="preserve">i. </w:t>
      </w:r>
      <w:r w:rsidRPr="00653722">
        <w:rPr>
          <w:szCs w:val="22"/>
          <w:highlight w:val="yellow"/>
        </w:rPr>
        <w:t xml:space="preserve">Reference: Anti-Inflation Case </w:t>
      </w:r>
      <w:r w:rsidRPr="00653722">
        <w:rPr>
          <w:i w:val="0"/>
          <w:szCs w:val="22"/>
          <w:highlight w:val="yellow"/>
        </w:rPr>
        <w:t>(1976)</w:t>
      </w:r>
      <w:r w:rsidRPr="00653722">
        <w:rPr>
          <w:szCs w:val="22"/>
        </w:rPr>
        <w:tab/>
      </w:r>
      <w:r w:rsidRPr="00653722">
        <w:rPr>
          <w:i w:val="0"/>
          <w:szCs w:val="22"/>
        </w:rPr>
        <w:tab/>
      </w:r>
      <w:r w:rsidRPr="00653722">
        <w:rPr>
          <w:i w:val="0"/>
          <w:szCs w:val="22"/>
        </w:rPr>
        <w:tab/>
      </w:r>
      <w:r w:rsidRPr="00653722">
        <w:rPr>
          <w:i w:val="0"/>
          <w:szCs w:val="22"/>
        </w:rPr>
        <w:tab/>
      </w:r>
      <w:r w:rsidRPr="00653722">
        <w:rPr>
          <w:i w:val="0"/>
          <w:szCs w:val="22"/>
        </w:rPr>
        <w:tab/>
      </w:r>
      <w:r>
        <w:rPr>
          <w:i w:val="0"/>
        </w:rPr>
        <w:tab/>
      </w:r>
      <w:r>
        <w:rPr>
          <w:i w:val="0"/>
          <w:color w:val="7030A0"/>
          <w:u w:val="single"/>
        </w:rPr>
        <w:t>FEDERAL STATUTE</w:t>
      </w:r>
      <w:bookmarkEnd w:id="20"/>
      <w:bookmarkEnd w:id="21"/>
    </w:p>
    <w:p w14:paraId="7DEF9B05" w14:textId="77777777" w:rsidR="00B801DD" w:rsidRDefault="00B801DD" w:rsidP="00B801DD">
      <w:pPr>
        <w:pStyle w:val="Regular"/>
      </w:pPr>
      <w:r>
        <w:t xml:space="preserve">Facts: Federal government passed the </w:t>
      </w:r>
      <w:r>
        <w:rPr>
          <w:i/>
        </w:rPr>
        <w:t xml:space="preserve">Anti-Inflation Act </w:t>
      </w:r>
      <w:r>
        <w:t xml:space="preserve">which set wage and price controls. Reference was to determine its validity, and whether it was binding on the Ontario public sector. </w:t>
      </w:r>
    </w:p>
    <w:p w14:paraId="6C1AFAA3" w14:textId="77777777" w:rsidR="00B801DD" w:rsidRDefault="00B801DD" w:rsidP="00B801DD">
      <w:pPr>
        <w:pStyle w:val="Regular"/>
      </w:pPr>
      <w:r>
        <w:t xml:space="preserve">Reasons: (7:2 valid) </w:t>
      </w:r>
    </w:p>
    <w:p w14:paraId="620E27BD" w14:textId="77777777" w:rsidR="00B801DD" w:rsidRDefault="00B801DD" w:rsidP="00B801DD">
      <w:pPr>
        <w:pStyle w:val="Regular"/>
        <w:numPr>
          <w:ilvl w:val="0"/>
          <w:numId w:val="1"/>
        </w:numPr>
      </w:pPr>
      <w:r>
        <w:t>Serious national concern (inflation contrary to interests of all Canadians)</w:t>
      </w:r>
    </w:p>
    <w:p w14:paraId="5417667C" w14:textId="77777777" w:rsidR="00B801DD" w:rsidRDefault="00B801DD" w:rsidP="00B801DD">
      <w:pPr>
        <w:pStyle w:val="Regular"/>
        <w:numPr>
          <w:ilvl w:val="0"/>
          <w:numId w:val="1"/>
        </w:numPr>
      </w:pPr>
      <w:r>
        <w:t>Some issues cannot be dealt with by depending on provincial collective action (</w:t>
      </w:r>
      <w:r w:rsidRPr="004B5F53">
        <w:rPr>
          <w:i/>
          <w:highlight w:val="yellow"/>
        </w:rPr>
        <w:t>Fort Frances</w:t>
      </w:r>
      <w:r>
        <w:t>)</w:t>
      </w:r>
    </w:p>
    <w:p w14:paraId="20C3814F" w14:textId="77777777" w:rsidR="00B801DD" w:rsidRDefault="00B801DD" w:rsidP="00B801DD">
      <w:pPr>
        <w:pStyle w:val="Regular"/>
        <w:numPr>
          <w:ilvl w:val="0"/>
          <w:numId w:val="1"/>
        </w:numPr>
      </w:pPr>
      <w:r>
        <w:t>Emergency:</w:t>
      </w:r>
    </w:p>
    <w:p w14:paraId="07447A83" w14:textId="77777777" w:rsidR="00B801DD" w:rsidRDefault="00B801DD" w:rsidP="00B801DD">
      <w:pPr>
        <w:pStyle w:val="Regular"/>
        <w:numPr>
          <w:ilvl w:val="1"/>
          <w:numId w:val="1"/>
        </w:numPr>
      </w:pPr>
      <w:r>
        <w:t>Scope indicates crisis</w:t>
      </w:r>
    </w:p>
    <w:p w14:paraId="691C99A7" w14:textId="77777777" w:rsidR="00B801DD" w:rsidRPr="00B95114" w:rsidRDefault="00B801DD" w:rsidP="00B801DD">
      <w:pPr>
        <w:pStyle w:val="Regular"/>
        <w:numPr>
          <w:ilvl w:val="1"/>
          <w:numId w:val="1"/>
        </w:numPr>
      </w:pPr>
      <w:r>
        <w:t xml:space="preserve">No preamble </w:t>
      </w:r>
      <w:r>
        <w:sym w:font="Wingdings" w:char="F0E0"/>
      </w:r>
      <w:r>
        <w:t xml:space="preserve"> suggests crisis </w:t>
      </w:r>
    </w:p>
    <w:p w14:paraId="093F8000" w14:textId="77777777" w:rsidR="00B801DD" w:rsidRPr="003A384C" w:rsidRDefault="00B801DD" w:rsidP="00B801DD">
      <w:pPr>
        <w:pStyle w:val="Regular"/>
        <w:numPr>
          <w:ilvl w:val="0"/>
          <w:numId w:val="1"/>
        </w:numPr>
        <w:rPr>
          <w:color w:val="0A4DDA"/>
        </w:rPr>
      </w:pPr>
      <w:r w:rsidRPr="003A384C">
        <w:rPr>
          <w:b/>
          <w:color w:val="0A4DDA"/>
        </w:rPr>
        <w:t>Only needs to persuade the Court that there is</w:t>
      </w:r>
      <w:r w:rsidRPr="003649F0">
        <w:rPr>
          <w:b/>
          <w:color w:val="0A4DDA"/>
          <w:u w:val="single"/>
        </w:rPr>
        <w:t xml:space="preserve"> SOME rational basis </w:t>
      </w:r>
      <w:r w:rsidRPr="003A384C">
        <w:rPr>
          <w:b/>
          <w:color w:val="0A4DDA"/>
        </w:rPr>
        <w:t>for believing there is an emergency the legislation</w:t>
      </w:r>
      <w:r w:rsidRPr="003649F0">
        <w:rPr>
          <w:b/>
          <w:color w:val="0A4DDA"/>
          <w:u w:val="single"/>
        </w:rPr>
        <w:t xml:space="preserve"> </w:t>
      </w:r>
    </w:p>
    <w:p w14:paraId="641E3BCA" w14:textId="77777777" w:rsidR="00B801DD" w:rsidRPr="003A384C" w:rsidRDefault="00B801DD" w:rsidP="00B801DD">
      <w:pPr>
        <w:pStyle w:val="Regular"/>
        <w:numPr>
          <w:ilvl w:val="1"/>
          <w:numId w:val="1"/>
        </w:numPr>
        <w:rPr>
          <w:color w:val="0A4DDA"/>
        </w:rPr>
      </w:pPr>
      <w:r w:rsidRPr="003A384C">
        <w:rPr>
          <w:b/>
          <w:color w:val="0A4DDA"/>
        </w:rPr>
        <w:sym w:font="Wingdings" w:char="F0E0"/>
      </w:r>
      <w:r w:rsidRPr="003A384C">
        <w:rPr>
          <w:b/>
          <w:color w:val="0A4DDA"/>
        </w:rPr>
        <w:t xml:space="preserve"> use when an emergency has arisen</w:t>
      </w:r>
      <w:r>
        <w:rPr>
          <w:b/>
          <w:color w:val="0A4DDA"/>
        </w:rPr>
        <w:t xml:space="preserve"> to create legislation</w:t>
      </w:r>
    </w:p>
    <w:p w14:paraId="76E8B2A2" w14:textId="77777777" w:rsidR="00B801DD" w:rsidRDefault="00B801DD" w:rsidP="00B801DD">
      <w:pPr>
        <w:pStyle w:val="Regular"/>
        <w:numPr>
          <w:ilvl w:val="1"/>
          <w:numId w:val="1"/>
        </w:numPr>
      </w:pPr>
      <w:r>
        <w:t>By extrinsic evidence</w:t>
      </w:r>
    </w:p>
    <w:p w14:paraId="5819F386" w14:textId="77777777" w:rsidR="00B801DD" w:rsidRDefault="00B801DD" w:rsidP="00B801DD">
      <w:pPr>
        <w:pStyle w:val="Regular"/>
        <w:numPr>
          <w:ilvl w:val="1"/>
          <w:numId w:val="1"/>
        </w:numPr>
      </w:pPr>
      <w:r>
        <w:t>Deference for government (</w:t>
      </w:r>
      <w:r>
        <w:rPr>
          <w:b/>
        </w:rPr>
        <w:t>very low standard</w:t>
      </w:r>
      <w:r>
        <w:t>)</w:t>
      </w:r>
    </w:p>
    <w:p w14:paraId="76A0537D" w14:textId="77777777" w:rsidR="00B801DD" w:rsidRPr="003A384C" w:rsidRDefault="00B801DD" w:rsidP="00D137F7">
      <w:pPr>
        <w:pStyle w:val="Regular"/>
        <w:outlineLvl w:val="0"/>
      </w:pPr>
      <w:r>
        <w:t>Beetz, Dissent: *</w:t>
      </w:r>
      <w:r w:rsidRPr="005D6735">
        <w:rPr>
          <w:b/>
          <w:bCs/>
        </w:rPr>
        <w:t>LEADING JUDGEMENT ON EMERGENCY BRANCH</w:t>
      </w:r>
      <w:r>
        <w:rPr>
          <w:b/>
          <w:bCs/>
        </w:rPr>
        <w:t>*</w:t>
      </w:r>
    </w:p>
    <w:p w14:paraId="7FAFCD41" w14:textId="77777777" w:rsidR="00B801DD" w:rsidRPr="00284D96" w:rsidRDefault="00B801DD" w:rsidP="00B801DD">
      <w:pPr>
        <w:pStyle w:val="Regular"/>
        <w:numPr>
          <w:ilvl w:val="0"/>
          <w:numId w:val="1"/>
        </w:numPr>
      </w:pPr>
      <w:r>
        <w:t xml:space="preserve">Reduction of inflation aggregates several heads </w:t>
      </w:r>
      <w:r>
        <w:sym w:font="Wingdings" w:char="F0E0"/>
      </w:r>
      <w:r>
        <w:t xml:space="preserve"> to recognize it would render most provincial powers meaningless</w:t>
      </w:r>
    </w:p>
    <w:p w14:paraId="166237B8" w14:textId="77777777" w:rsidR="00B801DD" w:rsidRPr="00F75CB4" w:rsidRDefault="00B801DD" w:rsidP="00B801DD">
      <w:pPr>
        <w:pStyle w:val="Regular"/>
        <w:numPr>
          <w:ilvl w:val="0"/>
          <w:numId w:val="1"/>
        </w:numPr>
        <w:rPr>
          <w:color w:val="0A4DDA"/>
        </w:rPr>
      </w:pPr>
      <w:r w:rsidRPr="00F75CB4">
        <w:rPr>
          <w:color w:val="0A4DDA"/>
        </w:rPr>
        <w:t>EMERGENCY BRANCH:</w:t>
      </w:r>
    </w:p>
    <w:p w14:paraId="5100401F" w14:textId="77777777" w:rsidR="00B801DD" w:rsidRDefault="00B801DD" w:rsidP="00B801DD">
      <w:pPr>
        <w:pStyle w:val="Regular"/>
        <w:numPr>
          <w:ilvl w:val="1"/>
          <w:numId w:val="1"/>
        </w:numPr>
      </w:pPr>
      <w:r>
        <w:t xml:space="preserve">Must be </w:t>
      </w:r>
      <w:r w:rsidRPr="00F75CB4">
        <w:rPr>
          <w:b/>
          <w:color w:val="0A4DDA"/>
        </w:rPr>
        <w:t>explicit</w:t>
      </w:r>
      <w:r>
        <w:t xml:space="preserve"> when using this power</w:t>
      </w:r>
    </w:p>
    <w:p w14:paraId="11A8BA89" w14:textId="77777777" w:rsidR="00B801DD" w:rsidRDefault="00B801DD" w:rsidP="00B801DD">
      <w:pPr>
        <w:pStyle w:val="Regular"/>
        <w:numPr>
          <w:ilvl w:val="2"/>
          <w:numId w:val="1"/>
        </w:numPr>
      </w:pPr>
      <w:r>
        <w:rPr>
          <w:i/>
        </w:rPr>
        <w:t>Anti-Inflation</w:t>
      </w:r>
      <w:r>
        <w:t xml:space="preserve"> does not pass this test</w:t>
      </w:r>
    </w:p>
    <w:p w14:paraId="1108C202" w14:textId="77777777" w:rsidR="00B801DD" w:rsidRPr="00F75CB4" w:rsidRDefault="00B801DD" w:rsidP="00B801DD">
      <w:pPr>
        <w:pStyle w:val="Regular"/>
        <w:numPr>
          <w:ilvl w:val="1"/>
          <w:numId w:val="1"/>
        </w:numPr>
        <w:rPr>
          <w:b/>
          <w:color w:val="0A4DDA"/>
        </w:rPr>
      </w:pPr>
      <w:r>
        <w:t xml:space="preserve">Must be </w:t>
      </w:r>
      <w:r w:rsidRPr="00F75CB4">
        <w:rPr>
          <w:b/>
          <w:color w:val="0A4DDA"/>
        </w:rPr>
        <w:t>temporary</w:t>
      </w:r>
    </w:p>
    <w:p w14:paraId="18078EF6" w14:textId="77777777" w:rsidR="00B801DD" w:rsidRPr="00284D96" w:rsidRDefault="00B801DD" w:rsidP="00B801DD">
      <w:pPr>
        <w:pStyle w:val="Regular"/>
        <w:numPr>
          <w:ilvl w:val="2"/>
          <w:numId w:val="1"/>
        </w:numPr>
        <w:rPr>
          <w:b/>
        </w:rPr>
      </w:pPr>
      <w:r>
        <w:t xml:space="preserve">Emergency legislation has to be temporary, but </w:t>
      </w:r>
      <w:r w:rsidRPr="00B95114">
        <w:rPr>
          <w:b/>
        </w:rPr>
        <w:t xml:space="preserve">temporary legislation does not mean that its emergency legislation </w:t>
      </w:r>
    </w:p>
    <w:p w14:paraId="221C5CC8" w14:textId="77777777" w:rsidR="00B801DD" w:rsidRPr="00B801DD" w:rsidRDefault="00B801DD" w:rsidP="00B801DD">
      <w:pPr>
        <w:pStyle w:val="Regular"/>
      </w:pPr>
    </w:p>
    <w:p w14:paraId="720A3DA5" w14:textId="0D2A12B5" w:rsidR="006A36F3" w:rsidRPr="00B801DD" w:rsidRDefault="00B801DD" w:rsidP="00D137F7">
      <w:pPr>
        <w:pStyle w:val="MediumHeading"/>
        <w:outlineLvl w:val="0"/>
        <w:rPr>
          <w:sz w:val="22"/>
          <w:szCs w:val="22"/>
        </w:rPr>
      </w:pPr>
      <w:bookmarkStart w:id="22" w:name="_Toc448168830"/>
      <w:r w:rsidRPr="00B801DD">
        <w:rPr>
          <w:sz w:val="22"/>
          <w:szCs w:val="22"/>
        </w:rPr>
        <w:t>NATIONAL CONCERNS BRANCH</w:t>
      </w:r>
      <w:bookmarkEnd w:id="22"/>
    </w:p>
    <w:p w14:paraId="2DBB1236" w14:textId="77777777" w:rsidR="00B801DD" w:rsidRPr="008A41C9" w:rsidRDefault="00B801DD" w:rsidP="00B801DD">
      <w:pPr>
        <w:pStyle w:val="Case"/>
        <w:rPr>
          <w:b w:val="0"/>
          <w:i w:val="0"/>
          <w:color w:val="7030A0"/>
        </w:rPr>
      </w:pPr>
      <w:bookmarkStart w:id="23" w:name="_Toc437368466"/>
      <w:bookmarkStart w:id="24" w:name="_Toc448168831"/>
      <w:r w:rsidRPr="00532FC3">
        <w:rPr>
          <w:highlight w:val="yellow"/>
        </w:rPr>
        <w:t xml:space="preserve">Ontario (AG) v Canada Temperance Federation </w:t>
      </w:r>
      <w:r w:rsidRPr="00532FC3">
        <w:rPr>
          <w:i w:val="0"/>
          <w:highlight w:val="yellow"/>
        </w:rPr>
        <w:t>(1946)</w:t>
      </w:r>
      <w:r w:rsidRPr="00532FC3">
        <w:rPr>
          <w:i w:val="0"/>
        </w:rPr>
        <w:t xml:space="preserve"> </w:t>
      </w:r>
      <w:r w:rsidRPr="00532FC3">
        <w:rPr>
          <w:i w:val="0"/>
        </w:rPr>
        <w:tab/>
      </w:r>
      <w:r>
        <w:rPr>
          <w:i w:val="0"/>
        </w:rPr>
        <w:tab/>
      </w:r>
      <w:r>
        <w:rPr>
          <w:i w:val="0"/>
        </w:rPr>
        <w:tab/>
      </w:r>
      <w:r>
        <w:rPr>
          <w:i w:val="0"/>
        </w:rPr>
        <w:tab/>
      </w:r>
      <w:r w:rsidRPr="00532FC3">
        <w:rPr>
          <w:i w:val="0"/>
          <w:color w:val="7030A0"/>
          <w:u w:val="single"/>
        </w:rPr>
        <w:t>FEDERAL STATUTE</w:t>
      </w:r>
      <w:bookmarkEnd w:id="23"/>
      <w:bookmarkEnd w:id="24"/>
    </w:p>
    <w:p w14:paraId="7CB65DC8" w14:textId="77777777" w:rsidR="00B801DD" w:rsidRDefault="00B801DD" w:rsidP="00B801DD">
      <w:pPr>
        <w:pStyle w:val="Regular"/>
      </w:pPr>
      <w:r>
        <w:lastRenderedPageBreak/>
        <w:t xml:space="preserve">Facts: Action against Federal Government </w:t>
      </w:r>
      <w:r>
        <w:sym w:font="Wingdings" w:char="F0E0"/>
      </w:r>
      <w:r>
        <w:t xml:space="preserve"> questioning validity of </w:t>
      </w:r>
      <w:r>
        <w:rPr>
          <w:i/>
        </w:rPr>
        <w:t>Canada Temperance Act</w:t>
      </w:r>
      <w:r>
        <w:t xml:space="preserve"> (decision in </w:t>
      </w:r>
      <w:r w:rsidRPr="00532FC3">
        <w:rPr>
          <w:i/>
          <w:highlight w:val="yellow"/>
        </w:rPr>
        <w:t>Russell</w:t>
      </w:r>
      <w:r>
        <w:rPr>
          <w:i/>
        </w:rPr>
        <w:t>)</w:t>
      </w:r>
      <w:r>
        <w:t xml:space="preserve"> </w:t>
      </w:r>
    </w:p>
    <w:p w14:paraId="7B38BC63" w14:textId="77777777" w:rsidR="00B801DD" w:rsidRPr="00A236DB" w:rsidRDefault="00B801DD" w:rsidP="00B801DD">
      <w:pPr>
        <w:pStyle w:val="Regular"/>
        <w:ind w:left="720"/>
      </w:pPr>
      <w:r>
        <w:t xml:space="preserve">Argued: (1) Either </w:t>
      </w:r>
      <w:r>
        <w:rPr>
          <w:i/>
        </w:rPr>
        <w:t>Russell</w:t>
      </w:r>
      <w:r>
        <w:t xml:space="preserve"> was decided wrong (not emergency); or (2) if </w:t>
      </w:r>
      <w:r>
        <w:rPr>
          <w:i/>
        </w:rPr>
        <w:t>Russell</w:t>
      </w:r>
      <w:r>
        <w:t xml:space="preserve"> was based on emergency, it was no longer an emergency </w:t>
      </w:r>
    </w:p>
    <w:p w14:paraId="4AA0102F" w14:textId="77777777" w:rsidR="00B801DD" w:rsidRDefault="00B801DD" w:rsidP="00D137F7">
      <w:pPr>
        <w:pStyle w:val="Regular"/>
        <w:outlineLvl w:val="0"/>
      </w:pPr>
      <w:r>
        <w:sym w:font="Wingdings" w:char="F0E0"/>
      </w:r>
      <w:r>
        <w:t>UPHELD</w:t>
      </w:r>
    </w:p>
    <w:p w14:paraId="7999BC67" w14:textId="77777777" w:rsidR="00B801DD" w:rsidRDefault="00B801DD" w:rsidP="00B801DD">
      <w:pPr>
        <w:pStyle w:val="Regular"/>
      </w:pPr>
      <w:r>
        <w:t xml:space="preserve">Reasons: </w:t>
      </w:r>
      <w:r>
        <w:rPr>
          <w:i/>
        </w:rPr>
        <w:t>CTA</w:t>
      </w:r>
      <w:r>
        <w:t xml:space="preserve"> was upheld not because of an emergency (</w:t>
      </w:r>
      <w:r>
        <w:rPr>
          <w:u w:val="single"/>
        </w:rPr>
        <w:t xml:space="preserve">permanent </w:t>
      </w:r>
      <w:r>
        <w:t>not temporary legislation)</w:t>
      </w:r>
    </w:p>
    <w:p w14:paraId="19DDB9C0" w14:textId="77777777" w:rsidR="00B801DD" w:rsidRDefault="00B801DD" w:rsidP="00B801DD">
      <w:pPr>
        <w:pStyle w:val="Regular"/>
        <w:numPr>
          <w:ilvl w:val="0"/>
          <w:numId w:val="1"/>
        </w:numPr>
      </w:pPr>
      <w:r>
        <w:t xml:space="preserve">True test is subject matter </w:t>
      </w:r>
    </w:p>
    <w:p w14:paraId="6A2BB7D0" w14:textId="77777777" w:rsidR="00B801DD" w:rsidRDefault="00B801DD" w:rsidP="00B801DD">
      <w:pPr>
        <w:pStyle w:val="Regular"/>
        <w:numPr>
          <w:ilvl w:val="0"/>
          <w:numId w:val="1"/>
        </w:numPr>
      </w:pPr>
      <w:r>
        <w:t>If gov can legislate in 1878, also have power to re-enact provisions with objective of preventing a repeat of the same state of affairs</w:t>
      </w:r>
    </w:p>
    <w:p w14:paraId="2A37A831" w14:textId="77777777" w:rsidR="00B801DD" w:rsidRDefault="00B801DD" w:rsidP="00B801DD">
      <w:pPr>
        <w:pStyle w:val="Regular"/>
        <w:numPr>
          <w:ilvl w:val="0"/>
          <w:numId w:val="1"/>
        </w:numPr>
      </w:pPr>
      <w:r>
        <w:t>Can legislate for prevention (emergency not necessary)</w:t>
      </w:r>
    </w:p>
    <w:p w14:paraId="343C1C6B" w14:textId="77777777" w:rsidR="00B801DD" w:rsidRDefault="00B801DD" w:rsidP="00B801DD">
      <w:pPr>
        <w:pStyle w:val="Regular"/>
        <w:numPr>
          <w:ilvl w:val="0"/>
          <w:numId w:val="1"/>
        </w:numPr>
      </w:pPr>
      <w:r>
        <w:t>Can take away power from the provinces</w:t>
      </w:r>
    </w:p>
    <w:p w14:paraId="011B0CB1" w14:textId="77777777" w:rsidR="00B801DD" w:rsidRPr="006B46B9" w:rsidRDefault="00B801DD" w:rsidP="00B801DD">
      <w:pPr>
        <w:pStyle w:val="Regular"/>
        <w:rPr>
          <w:color w:val="0A4DDA"/>
        </w:rPr>
      </w:pPr>
      <w:r>
        <w:rPr>
          <w:b/>
          <w:color w:val="0A4DDA"/>
        </w:rPr>
        <w:t xml:space="preserve">Opened up POGG again. Not confined to emergency branch. Upholds </w:t>
      </w:r>
      <w:r w:rsidRPr="006B46B9">
        <w:rPr>
          <w:b/>
          <w:i/>
          <w:color w:val="0A4DDA"/>
          <w:highlight w:val="yellow"/>
        </w:rPr>
        <w:t>Local Prohibition Case</w:t>
      </w:r>
      <w:r>
        <w:rPr>
          <w:b/>
          <w:i/>
          <w:color w:val="0A4DDA"/>
        </w:rPr>
        <w:t xml:space="preserve"> </w:t>
      </w:r>
      <w:r>
        <w:rPr>
          <w:b/>
          <w:color w:val="0A4DDA"/>
        </w:rPr>
        <w:t xml:space="preserve">– </w:t>
      </w:r>
      <w:r>
        <w:rPr>
          <w:color w:val="0A4DDA"/>
        </w:rPr>
        <w:t>meets subject matter standard.</w:t>
      </w:r>
    </w:p>
    <w:p w14:paraId="05C29149" w14:textId="77777777" w:rsidR="00B801DD" w:rsidRDefault="00B801DD" w:rsidP="00B801DD">
      <w:pPr>
        <w:pStyle w:val="Regular"/>
        <w:rPr>
          <w:b/>
          <w:color w:val="0A4DDA"/>
        </w:rPr>
      </w:pPr>
      <w:r w:rsidRPr="008A41C9">
        <w:rPr>
          <w:b/>
          <w:color w:val="0A4DDA"/>
          <w:u w:val="single"/>
        </w:rPr>
        <w:t>National concerns branch</w:t>
      </w:r>
      <w:r>
        <w:rPr>
          <w:b/>
          <w:color w:val="0A4DDA"/>
        </w:rPr>
        <w:t xml:space="preserve"> </w:t>
      </w:r>
      <w:r w:rsidRPr="008A41C9">
        <w:rPr>
          <w:b/>
          <w:color w:val="0A4DDA"/>
        </w:rPr>
        <w:sym w:font="Wingdings" w:char="F0E0"/>
      </w:r>
      <w:r>
        <w:rPr>
          <w:b/>
          <w:color w:val="0A4DDA"/>
        </w:rPr>
        <w:t xml:space="preserve"> subject matter that goes beyond a local concern, inherently concerned with dominion as a whole (may touch on other matters within provincial jurisdiction – matters may overlap, there may be room for provincial aspects (</w:t>
      </w:r>
      <w:r w:rsidRPr="006B46B9">
        <w:rPr>
          <w:b/>
          <w:color w:val="000000" w:themeColor="text1"/>
        </w:rPr>
        <w:t>double aspect doctrine</w:t>
      </w:r>
      <w:r>
        <w:rPr>
          <w:b/>
          <w:color w:val="0A4DDA"/>
        </w:rPr>
        <w:t>))</w:t>
      </w:r>
    </w:p>
    <w:p w14:paraId="144C4CBB" w14:textId="77777777" w:rsidR="00B801DD" w:rsidRDefault="00B801DD" w:rsidP="00B801DD">
      <w:pPr>
        <w:pStyle w:val="Regular"/>
        <w:rPr>
          <w:b/>
          <w:color w:val="0A4DDA"/>
        </w:rPr>
      </w:pPr>
    </w:p>
    <w:p w14:paraId="4E284B2D" w14:textId="77777777" w:rsidR="00B801DD" w:rsidRPr="00532FC3" w:rsidRDefault="00B801DD" w:rsidP="00B801DD">
      <w:pPr>
        <w:pStyle w:val="Case"/>
        <w:rPr>
          <w:i w:val="0"/>
          <w:color w:val="7030A0"/>
          <w:u w:val="single"/>
        </w:rPr>
      </w:pPr>
      <w:bookmarkStart w:id="25" w:name="_Toc437368467"/>
      <w:bookmarkStart w:id="26" w:name="_Toc448168832"/>
      <w:r w:rsidRPr="004E5F76">
        <w:rPr>
          <w:highlight w:val="yellow"/>
        </w:rPr>
        <w:t xml:space="preserve">Johannesson v Municipality of West St. Paul </w:t>
      </w:r>
      <w:r w:rsidRPr="004E5F76">
        <w:rPr>
          <w:i w:val="0"/>
          <w:highlight w:val="yellow"/>
        </w:rPr>
        <w:t>(1952)</w:t>
      </w:r>
      <w:r>
        <w:rPr>
          <w:i w:val="0"/>
        </w:rPr>
        <w:t xml:space="preserve"> </w:t>
      </w:r>
      <w:r>
        <w:rPr>
          <w:i w:val="0"/>
        </w:rPr>
        <w:tab/>
      </w:r>
      <w:r>
        <w:rPr>
          <w:i w:val="0"/>
        </w:rPr>
        <w:tab/>
      </w:r>
      <w:r>
        <w:rPr>
          <w:i w:val="0"/>
        </w:rPr>
        <w:tab/>
      </w:r>
      <w:r>
        <w:rPr>
          <w:i w:val="0"/>
        </w:rPr>
        <w:tab/>
      </w:r>
      <w:r w:rsidRPr="00532FC3">
        <w:rPr>
          <w:i w:val="0"/>
          <w:strike/>
          <w:color w:val="7030A0"/>
        </w:rPr>
        <w:t>PROVINCIAL STATUTE</w:t>
      </w:r>
      <w:bookmarkEnd w:id="25"/>
      <w:bookmarkEnd w:id="26"/>
    </w:p>
    <w:p w14:paraId="7AD8E27B" w14:textId="77777777" w:rsidR="00B801DD" w:rsidRDefault="00B801DD" w:rsidP="00B801DD">
      <w:pPr>
        <w:pStyle w:val="Regular"/>
      </w:pPr>
      <w:r>
        <w:t>Facts: Appellant purchased land for float planes, then m</w:t>
      </w:r>
      <w:r w:rsidRPr="00532FC3">
        <w:t>unicipality enacted by-law</w:t>
      </w:r>
      <w:r>
        <w:t xml:space="preserve"> (s.192 </w:t>
      </w:r>
      <w:r>
        <w:rPr>
          <w:i/>
        </w:rPr>
        <w:t>Municipal Act</w:t>
      </w:r>
      <w:r>
        <w:t xml:space="preserve"> allowed them to do this)</w:t>
      </w:r>
      <w:r w:rsidRPr="00532FC3">
        <w:t xml:space="preserve"> prohibiting </w:t>
      </w:r>
      <w:r>
        <w:t xml:space="preserve">aerodromes in that area. TJ: </w:t>
      </w:r>
      <w:r w:rsidRPr="00E440BE">
        <w:rPr>
          <w:i/>
        </w:rPr>
        <w:t>intra vires</w:t>
      </w:r>
      <w:r>
        <w:t xml:space="preserve">, CA: affirmed. </w:t>
      </w:r>
    </w:p>
    <w:p w14:paraId="6D7572A1" w14:textId="77777777" w:rsidR="00B801DD" w:rsidRDefault="00B801DD" w:rsidP="00B801DD">
      <w:pPr>
        <w:pStyle w:val="Regular"/>
      </w:pPr>
      <w:r>
        <w:t xml:space="preserve">Reasons: </w:t>
      </w:r>
    </w:p>
    <w:p w14:paraId="4DBB84B2" w14:textId="77777777" w:rsidR="00B801DD" w:rsidRDefault="00B801DD" w:rsidP="00B801DD">
      <w:pPr>
        <w:pStyle w:val="Regular"/>
        <w:numPr>
          <w:ilvl w:val="0"/>
          <w:numId w:val="1"/>
        </w:numPr>
      </w:pPr>
      <w:r>
        <w:t>Previous case PC decided that aeronautics was in federal jurisdiction, matter of national interest (</w:t>
      </w:r>
      <w:r>
        <w:rPr>
          <w:u w:val="single"/>
        </w:rPr>
        <w:t>subject matter)</w:t>
      </w:r>
      <w:r>
        <w:t xml:space="preserve"> </w:t>
      </w:r>
      <w:r>
        <w:sym w:font="Wingdings" w:char="F0E0"/>
      </w:r>
      <w:r>
        <w:t xml:space="preserve"> affects body politic</w:t>
      </w:r>
    </w:p>
    <w:p w14:paraId="2DDE8465" w14:textId="77777777" w:rsidR="00B801DD" w:rsidRDefault="00B801DD" w:rsidP="00B801DD">
      <w:pPr>
        <w:pStyle w:val="Regular"/>
        <w:numPr>
          <w:ilvl w:val="0"/>
          <w:numId w:val="1"/>
        </w:numPr>
        <w:rPr>
          <w:b/>
        </w:rPr>
      </w:pPr>
      <w:r w:rsidRPr="00E440BE">
        <w:rPr>
          <w:b/>
        </w:rPr>
        <w:t xml:space="preserve">Once decided a subject is of national importance, provinces cease to have any legislative jurisdiction. Federal jurisdiction is exclusive. </w:t>
      </w:r>
    </w:p>
    <w:p w14:paraId="4C89E777" w14:textId="77777777" w:rsidR="00B801DD" w:rsidRPr="004E5F76" w:rsidRDefault="00B801DD" w:rsidP="00B801DD">
      <w:pPr>
        <w:pStyle w:val="Regular"/>
        <w:numPr>
          <w:ilvl w:val="0"/>
          <w:numId w:val="1"/>
        </w:numPr>
        <w:rPr>
          <w:b/>
        </w:rPr>
      </w:pPr>
      <w:r>
        <w:t xml:space="preserve">Pith and substance: property and civil rights BUT closely connected w/ aerial navigation </w:t>
      </w:r>
      <w:r>
        <w:sym w:font="Wingdings" w:char="F0E0"/>
      </w:r>
      <w:r>
        <w:t xml:space="preserve"> federal</w:t>
      </w:r>
    </w:p>
    <w:p w14:paraId="618192BA" w14:textId="77777777" w:rsidR="00B801DD" w:rsidRPr="00E440BE" w:rsidRDefault="00B801DD" w:rsidP="00B801DD">
      <w:pPr>
        <w:pStyle w:val="Regular"/>
        <w:numPr>
          <w:ilvl w:val="0"/>
          <w:numId w:val="1"/>
        </w:numPr>
        <w:rPr>
          <w:b/>
        </w:rPr>
      </w:pPr>
      <w:r>
        <w:rPr>
          <w:b/>
        </w:rPr>
        <w:t>Provincial inability</w:t>
      </w:r>
      <w:r>
        <w:sym w:font="Wingdings" w:char="F0E0"/>
      </w:r>
      <w:r w:rsidRPr="004E5F76">
        <w:rPr>
          <w:rFonts w:eastAsia="Times New Roman" w:cs="Times New Roman"/>
          <w:szCs w:val="22"/>
          <w:lang w:val="en-CA" w:eastAsia="en-CA"/>
        </w:rPr>
        <w:t xml:space="preserve"> </w:t>
      </w:r>
      <w:r w:rsidRPr="004E5F76">
        <w:rPr>
          <w:lang w:val="en-CA"/>
        </w:rPr>
        <w:t>if some provinces refused to cooperate/accept uniform procedures for use of air space and ground facilities</w:t>
      </w:r>
    </w:p>
    <w:p w14:paraId="42E6C2E3" w14:textId="77777777" w:rsidR="00B801DD" w:rsidRDefault="00B801DD" w:rsidP="00B801DD">
      <w:pPr>
        <w:pStyle w:val="Regular"/>
      </w:pPr>
      <w:r>
        <w:t xml:space="preserve">Ratio: </w:t>
      </w:r>
    </w:p>
    <w:p w14:paraId="29CF45B9" w14:textId="77777777" w:rsidR="00B801DD" w:rsidRDefault="00B801DD" w:rsidP="00B801DD">
      <w:pPr>
        <w:pStyle w:val="Regular"/>
        <w:numPr>
          <w:ilvl w:val="0"/>
          <w:numId w:val="1"/>
        </w:numPr>
        <w:rPr>
          <w:b/>
        </w:rPr>
      </w:pPr>
      <w:r>
        <w:t xml:space="preserve">Affirms </w:t>
      </w:r>
      <w:r>
        <w:rPr>
          <w:b/>
        </w:rPr>
        <w:t>subject matter</w:t>
      </w:r>
      <w:r>
        <w:t xml:space="preserve"> is sufficient to be put in </w:t>
      </w:r>
      <w:r>
        <w:rPr>
          <w:b/>
        </w:rPr>
        <w:t xml:space="preserve">National Concerns Branch </w:t>
      </w:r>
      <w:r w:rsidRPr="000F6A31">
        <w:t>(</w:t>
      </w:r>
      <w:r w:rsidRPr="000F6A31">
        <w:rPr>
          <w:i/>
          <w:highlight w:val="yellow"/>
        </w:rPr>
        <w:t>Local Prohibition</w:t>
      </w:r>
      <w:r>
        <w:rPr>
          <w:i/>
        </w:rPr>
        <w:t>)</w:t>
      </w:r>
    </w:p>
    <w:p w14:paraId="0FB29A15" w14:textId="77777777" w:rsidR="00B801DD" w:rsidRPr="00E440BE" w:rsidRDefault="00B801DD" w:rsidP="00B801DD">
      <w:pPr>
        <w:pStyle w:val="Regular"/>
        <w:numPr>
          <w:ilvl w:val="0"/>
          <w:numId w:val="1"/>
        </w:numPr>
        <w:rPr>
          <w:b/>
        </w:rPr>
      </w:pPr>
      <w:r>
        <w:t xml:space="preserve">Airports is a subject matter that demonstrates </w:t>
      </w:r>
      <w:r>
        <w:rPr>
          <w:b/>
        </w:rPr>
        <w:t>double aspect doctrine</w:t>
      </w:r>
      <w:r>
        <w:t xml:space="preserve"> – provincial legislation is invalid insomuch as it relates to aeronautics but other aspects (ex. building standards) may not be exclusively federal.  </w:t>
      </w:r>
    </w:p>
    <w:p w14:paraId="51CDE33B" w14:textId="77777777" w:rsidR="00B801DD" w:rsidRDefault="00B801DD" w:rsidP="00B801DD">
      <w:pPr>
        <w:pStyle w:val="Regular"/>
        <w:rPr>
          <w:b/>
          <w:color w:val="0A4DDA"/>
        </w:rPr>
      </w:pPr>
      <w:r>
        <w:rPr>
          <w:b/>
          <w:color w:val="0A4DDA"/>
        </w:rPr>
        <w:t xml:space="preserve">Once subject matter under POGG, belongs </w:t>
      </w:r>
      <w:r w:rsidRPr="000F6A31">
        <w:rPr>
          <w:b/>
          <w:color w:val="0A4DDA"/>
          <w:u w:val="single"/>
        </w:rPr>
        <w:t>exclusively</w:t>
      </w:r>
      <w:r>
        <w:rPr>
          <w:b/>
          <w:color w:val="0A4DDA"/>
        </w:rPr>
        <w:t xml:space="preserve"> to Federal government, provinces cannot legislate permanently.</w:t>
      </w:r>
    </w:p>
    <w:p w14:paraId="629332D6" w14:textId="77777777" w:rsidR="00B801DD" w:rsidRDefault="00B801DD" w:rsidP="00B801DD">
      <w:pPr>
        <w:pStyle w:val="Case"/>
        <w:rPr>
          <w:highlight w:val="yellow"/>
        </w:rPr>
      </w:pPr>
    </w:p>
    <w:p w14:paraId="441224DE" w14:textId="77777777" w:rsidR="00B801DD" w:rsidRPr="005D6735" w:rsidRDefault="00B801DD" w:rsidP="00B801DD">
      <w:pPr>
        <w:pStyle w:val="Case"/>
        <w:rPr>
          <w:i w:val="0"/>
          <w:color w:val="7030A0"/>
          <w:u w:val="single"/>
        </w:rPr>
      </w:pPr>
      <w:bookmarkStart w:id="27" w:name="_Toc437368468"/>
      <w:bookmarkStart w:id="28" w:name="_Toc448168833"/>
      <w:r>
        <w:rPr>
          <w:i w:val="0"/>
          <w:highlight w:val="yellow"/>
        </w:rPr>
        <w:t xml:space="preserve">ii. </w:t>
      </w:r>
      <w:r w:rsidRPr="000F6A31">
        <w:rPr>
          <w:highlight w:val="yellow"/>
        </w:rPr>
        <w:t>Reference: Anti-Inflation Case</w:t>
      </w:r>
      <w:r w:rsidRPr="000F6A31">
        <w:rPr>
          <w:i w:val="0"/>
          <w:highlight w:val="yellow"/>
        </w:rPr>
        <w:t xml:space="preserve"> (1976)</w:t>
      </w:r>
      <w:r>
        <w:rPr>
          <w:i w:val="0"/>
        </w:rPr>
        <w:tab/>
      </w:r>
      <w:r>
        <w:rPr>
          <w:i w:val="0"/>
        </w:rPr>
        <w:tab/>
      </w:r>
      <w:r>
        <w:rPr>
          <w:i w:val="0"/>
        </w:rPr>
        <w:tab/>
      </w:r>
      <w:r>
        <w:rPr>
          <w:i w:val="0"/>
        </w:rPr>
        <w:tab/>
      </w:r>
      <w:r>
        <w:rPr>
          <w:i w:val="0"/>
        </w:rPr>
        <w:tab/>
      </w:r>
      <w:r>
        <w:rPr>
          <w:i w:val="0"/>
        </w:rPr>
        <w:tab/>
      </w:r>
      <w:r>
        <w:rPr>
          <w:i w:val="0"/>
          <w:color w:val="7030A0"/>
          <w:u w:val="single"/>
        </w:rPr>
        <w:t>FEDERAL STATUTE</w:t>
      </w:r>
      <w:bookmarkEnd w:id="27"/>
      <w:bookmarkEnd w:id="28"/>
    </w:p>
    <w:p w14:paraId="071D2C6C" w14:textId="77777777" w:rsidR="00B801DD" w:rsidRPr="003A384C" w:rsidRDefault="00B801DD" w:rsidP="00B801DD">
      <w:pPr>
        <w:pStyle w:val="Regular"/>
        <w:rPr>
          <w:b/>
        </w:rPr>
      </w:pPr>
      <w:r w:rsidRPr="003A384C">
        <w:rPr>
          <w:u w:val="single"/>
        </w:rPr>
        <w:t>Beetz: Dissent</w:t>
      </w:r>
      <w:r>
        <w:t xml:space="preserve">: </w:t>
      </w:r>
      <w:r>
        <w:sym w:font="Wingdings" w:char="F0E0"/>
      </w:r>
      <w:r>
        <w:t xml:space="preserve"> </w:t>
      </w:r>
      <w:r>
        <w:rPr>
          <w:i/>
        </w:rPr>
        <w:t xml:space="preserve">ultra vires </w:t>
      </w:r>
      <w:r>
        <w:t>as a whole (upheld under emergency branch)</w:t>
      </w:r>
    </w:p>
    <w:p w14:paraId="053DE190" w14:textId="77777777" w:rsidR="00B801DD" w:rsidRPr="00284D96" w:rsidRDefault="00B801DD" w:rsidP="00B801DD">
      <w:pPr>
        <w:pStyle w:val="Regular"/>
        <w:numPr>
          <w:ilvl w:val="0"/>
          <w:numId w:val="1"/>
        </w:numPr>
        <w:rPr>
          <w:color w:val="000000" w:themeColor="text1"/>
        </w:rPr>
      </w:pPr>
      <w:r w:rsidRPr="00284D96">
        <w:rPr>
          <w:color w:val="000000" w:themeColor="text1"/>
        </w:rPr>
        <w:t>NATIONAL CONCERNS BRANCH:</w:t>
      </w:r>
    </w:p>
    <w:p w14:paraId="3202F8E0" w14:textId="77777777" w:rsidR="00B801DD" w:rsidRDefault="00B801DD" w:rsidP="00B801DD">
      <w:pPr>
        <w:pStyle w:val="Regular"/>
        <w:numPr>
          <w:ilvl w:val="1"/>
          <w:numId w:val="1"/>
        </w:numPr>
      </w:pPr>
      <w:r>
        <w:t xml:space="preserve">Any subject matter that gets permanently allocated to POGG national concerns must have a </w:t>
      </w:r>
      <w:r w:rsidRPr="00731602">
        <w:rPr>
          <w:b/>
          <w:color w:val="FF0000"/>
          <w:u w:val="single"/>
        </w:rPr>
        <w:t>singleness, distinctiveness and indivisibility</w:t>
      </w:r>
      <w:r w:rsidRPr="00731602">
        <w:rPr>
          <w:color w:val="FF0000"/>
        </w:rPr>
        <w:t xml:space="preserve"> </w:t>
      </w:r>
      <w:r>
        <w:t>(cannot be broken into subsets)</w:t>
      </w:r>
    </w:p>
    <w:p w14:paraId="37127F9E" w14:textId="77777777" w:rsidR="00B801DD" w:rsidRDefault="00B801DD" w:rsidP="00B801DD">
      <w:pPr>
        <w:pStyle w:val="Regular"/>
        <w:numPr>
          <w:ilvl w:val="2"/>
          <w:numId w:val="1"/>
        </w:numPr>
        <w:rPr>
          <w:b/>
          <w:lang w:val="en-CA"/>
        </w:rPr>
      </w:pPr>
      <w:r w:rsidRPr="00392C85">
        <w:rPr>
          <w:b/>
          <w:lang w:val="en-CA"/>
        </w:rPr>
        <w:t xml:space="preserve">In order to qualify under national concern branch, had to be </w:t>
      </w:r>
      <w:r w:rsidRPr="00392C85">
        <w:rPr>
          <w:b/>
          <w:bCs/>
          <w:lang w:val="en-CA"/>
        </w:rPr>
        <w:t xml:space="preserve">distinct </w:t>
      </w:r>
      <w:r w:rsidRPr="00392C85">
        <w:rPr>
          <w:b/>
          <w:lang w:val="en-CA"/>
        </w:rPr>
        <w:t>in identity from provincial matters with</w:t>
      </w:r>
      <w:r w:rsidRPr="00392C85">
        <w:rPr>
          <w:lang w:val="en-CA"/>
        </w:rPr>
        <w:t xml:space="preserve"> a degree of </w:t>
      </w:r>
      <w:r w:rsidRPr="00392C85">
        <w:rPr>
          <w:b/>
          <w:bCs/>
          <w:lang w:val="en-CA"/>
        </w:rPr>
        <w:t xml:space="preserve">unity </w:t>
      </w:r>
      <w:r w:rsidRPr="00392C85">
        <w:rPr>
          <w:lang w:val="en-CA"/>
        </w:rPr>
        <w:t xml:space="preserve">that makes it </w:t>
      </w:r>
      <w:r w:rsidRPr="00392C85">
        <w:rPr>
          <w:b/>
          <w:lang w:val="en-CA"/>
        </w:rPr>
        <w:t xml:space="preserve">specific and </w:t>
      </w:r>
      <w:r w:rsidRPr="00392C85">
        <w:rPr>
          <w:b/>
          <w:bCs/>
          <w:lang w:val="en-CA"/>
        </w:rPr>
        <w:t>indivisible</w:t>
      </w:r>
    </w:p>
    <w:p w14:paraId="5BB6ACDC" w14:textId="77777777" w:rsidR="00B801DD" w:rsidRPr="00392C85" w:rsidRDefault="00B801DD" w:rsidP="00B801DD">
      <w:pPr>
        <w:pStyle w:val="Regular"/>
        <w:numPr>
          <w:ilvl w:val="2"/>
          <w:numId w:val="1"/>
        </w:numPr>
        <w:rPr>
          <w:lang w:val="en-CA"/>
        </w:rPr>
      </w:pPr>
      <w:r w:rsidRPr="00392C85">
        <w:rPr>
          <w:lang w:val="en-CA"/>
        </w:rPr>
        <w:t xml:space="preserve">Inflation lacks specificity </w:t>
      </w:r>
    </w:p>
    <w:p w14:paraId="0A12534F" w14:textId="77777777" w:rsidR="00B801DD" w:rsidRDefault="00B801DD" w:rsidP="00B801DD">
      <w:pPr>
        <w:pStyle w:val="Regular"/>
        <w:numPr>
          <w:ilvl w:val="2"/>
          <w:numId w:val="1"/>
        </w:numPr>
      </w:pPr>
      <w:r>
        <w:sym w:font="Wingdings" w:char="F0E0"/>
      </w:r>
      <w:r>
        <w:t xml:space="preserve"> carried into </w:t>
      </w:r>
      <w:r w:rsidRPr="00392C85">
        <w:rPr>
          <w:i/>
          <w:highlight w:val="yellow"/>
        </w:rPr>
        <w:t>Zellerbach</w:t>
      </w:r>
      <w:r>
        <w:t xml:space="preserve"> </w:t>
      </w:r>
    </w:p>
    <w:p w14:paraId="02F06127" w14:textId="77777777" w:rsidR="00B801DD" w:rsidRDefault="00B801DD" w:rsidP="00B801DD">
      <w:pPr>
        <w:pStyle w:val="Regular"/>
        <w:rPr>
          <w:color w:val="0A4DDA"/>
        </w:rPr>
      </w:pPr>
    </w:p>
    <w:p w14:paraId="5ACBC75E" w14:textId="77777777" w:rsidR="00B801DD" w:rsidRPr="00392C85" w:rsidRDefault="00B801DD" w:rsidP="00B801DD">
      <w:pPr>
        <w:pStyle w:val="Case"/>
        <w:rPr>
          <w:i w:val="0"/>
          <w:color w:val="7030A0"/>
          <w:u w:val="single"/>
        </w:rPr>
      </w:pPr>
      <w:bookmarkStart w:id="29" w:name="_Toc437368469"/>
      <w:bookmarkStart w:id="30" w:name="_Toc448168834"/>
      <w:r w:rsidRPr="00284D96">
        <w:rPr>
          <w:highlight w:val="yellow"/>
        </w:rPr>
        <w:t xml:space="preserve">R v Crown Zellerbach Canada </w:t>
      </w:r>
      <w:r w:rsidRPr="00284D96">
        <w:rPr>
          <w:i w:val="0"/>
          <w:highlight w:val="yellow"/>
        </w:rPr>
        <w:t>(1988)</w:t>
      </w:r>
      <w:r>
        <w:rPr>
          <w:i w:val="0"/>
        </w:rPr>
        <w:tab/>
      </w:r>
      <w:r>
        <w:rPr>
          <w:i w:val="0"/>
        </w:rPr>
        <w:tab/>
      </w:r>
      <w:r>
        <w:rPr>
          <w:i w:val="0"/>
        </w:rPr>
        <w:tab/>
      </w:r>
      <w:r>
        <w:rPr>
          <w:i w:val="0"/>
        </w:rPr>
        <w:tab/>
      </w:r>
      <w:r>
        <w:rPr>
          <w:i w:val="0"/>
        </w:rPr>
        <w:tab/>
      </w:r>
      <w:r>
        <w:rPr>
          <w:i w:val="0"/>
        </w:rPr>
        <w:tab/>
      </w:r>
      <w:r>
        <w:rPr>
          <w:i w:val="0"/>
          <w:color w:val="7030A0"/>
          <w:u w:val="single"/>
        </w:rPr>
        <w:t>FEDERAL STATUTE</w:t>
      </w:r>
      <w:bookmarkEnd w:id="29"/>
      <w:bookmarkEnd w:id="30"/>
    </w:p>
    <w:p w14:paraId="56AC55D0" w14:textId="77777777" w:rsidR="00B801DD" w:rsidRDefault="00B801DD" w:rsidP="00B801DD">
      <w:pPr>
        <w:pStyle w:val="Regular"/>
        <w:ind w:left="426" w:hanging="426"/>
      </w:pPr>
      <w:r>
        <w:lastRenderedPageBreak/>
        <w:t xml:space="preserve">Facts: Federal government enacted </w:t>
      </w:r>
      <w:r>
        <w:rPr>
          <w:i/>
        </w:rPr>
        <w:t>Ocean Dumping Control Act</w:t>
      </w:r>
      <w:r>
        <w:t xml:space="preserve">. Zellerbach was dumping in internal provincial waters, permit wasn’t in vicinity of dumping site. Argues s.4(1) of </w:t>
      </w:r>
      <w:r>
        <w:rPr>
          <w:i/>
        </w:rPr>
        <w:t>ODCA</w:t>
      </w:r>
      <w:r>
        <w:t xml:space="preserve"> is </w:t>
      </w:r>
      <w:r>
        <w:rPr>
          <w:i/>
        </w:rPr>
        <w:t>ultra vires</w:t>
      </w:r>
      <w:r>
        <w:t xml:space="preserve">. AG argued that it was within POGG for the </w:t>
      </w:r>
      <w:r w:rsidRPr="00392C85">
        <w:rPr>
          <w:u w:val="single"/>
        </w:rPr>
        <w:t>prevention of marine pollution</w:t>
      </w:r>
      <w:r>
        <w:t xml:space="preserve">. </w:t>
      </w:r>
    </w:p>
    <w:p w14:paraId="2C64F64A" w14:textId="77777777" w:rsidR="00B801DD" w:rsidRDefault="00B801DD" w:rsidP="00B801DD">
      <w:pPr>
        <w:pStyle w:val="Regular"/>
        <w:ind w:left="426" w:hanging="426"/>
      </w:pPr>
      <w:r>
        <w:t>Reasons:</w:t>
      </w:r>
    </w:p>
    <w:p w14:paraId="384933AC" w14:textId="77777777" w:rsidR="00B801DD" w:rsidRDefault="00B801DD" w:rsidP="00B801DD">
      <w:pPr>
        <w:pStyle w:val="Regular"/>
        <w:numPr>
          <w:ilvl w:val="0"/>
          <w:numId w:val="1"/>
        </w:numPr>
      </w:pPr>
      <w:r>
        <w:t>Marine pollution cannot fit into s.91 heads of power</w:t>
      </w:r>
    </w:p>
    <w:p w14:paraId="6B502F90" w14:textId="77777777" w:rsidR="00B801DD" w:rsidRPr="00284D96" w:rsidRDefault="00B801DD" w:rsidP="00B801DD">
      <w:pPr>
        <w:pStyle w:val="Regular"/>
        <w:numPr>
          <w:ilvl w:val="0"/>
          <w:numId w:val="1"/>
        </w:numPr>
        <w:rPr>
          <w:b/>
        </w:rPr>
      </w:pPr>
      <w:r>
        <w:t xml:space="preserve">1. Affirms Beetz in </w:t>
      </w:r>
      <w:r w:rsidRPr="00284D96">
        <w:rPr>
          <w:i/>
          <w:highlight w:val="yellow"/>
        </w:rPr>
        <w:t>Anti-Inflation Case</w:t>
      </w:r>
      <w:r>
        <w:t xml:space="preserve"> </w:t>
      </w:r>
      <w:r>
        <w:sym w:font="Wingdings" w:char="F0E0"/>
      </w:r>
      <w:r>
        <w:t xml:space="preserve"> national concern doctrine is distinct from emergency, which must be </w:t>
      </w:r>
      <w:r w:rsidRPr="00284D96">
        <w:rPr>
          <w:b/>
        </w:rPr>
        <w:t>temporary</w:t>
      </w:r>
    </w:p>
    <w:p w14:paraId="7E3D9E98" w14:textId="77777777" w:rsidR="00B801DD" w:rsidRDefault="00B801DD" w:rsidP="00B801DD">
      <w:pPr>
        <w:pStyle w:val="Regular"/>
        <w:numPr>
          <w:ilvl w:val="1"/>
          <w:numId w:val="1"/>
        </w:numPr>
      </w:pPr>
      <w:r>
        <w:sym w:font="Wingdings" w:char="F0E0"/>
      </w:r>
      <w:r>
        <w:t xml:space="preserve"> Rejects </w:t>
      </w:r>
      <w:r w:rsidRPr="005D6735">
        <w:rPr>
          <w:i/>
          <w:highlight w:val="yellow"/>
        </w:rPr>
        <w:t>Canada Temperance Case</w:t>
      </w:r>
    </w:p>
    <w:p w14:paraId="1CFA3404" w14:textId="77777777" w:rsidR="00B801DD" w:rsidRPr="00284D96" w:rsidRDefault="00B801DD" w:rsidP="00B801DD">
      <w:pPr>
        <w:pStyle w:val="Regular"/>
        <w:numPr>
          <w:ilvl w:val="0"/>
          <w:numId w:val="1"/>
        </w:numPr>
        <w:rPr>
          <w:b/>
        </w:rPr>
      </w:pPr>
      <w:r w:rsidRPr="00284D96">
        <w:t>2.</w:t>
      </w:r>
      <w:r>
        <w:rPr>
          <w:b/>
        </w:rPr>
        <w:t xml:space="preserve"> </w:t>
      </w:r>
      <w:r w:rsidRPr="00284D96">
        <w:rPr>
          <w:b/>
        </w:rPr>
        <w:t xml:space="preserve">Can apply to new matters, and matters which were once local which become national concern </w:t>
      </w:r>
    </w:p>
    <w:p w14:paraId="45AA4E9A" w14:textId="77777777" w:rsidR="00B801DD" w:rsidRPr="00284D96" w:rsidRDefault="00B801DD" w:rsidP="00B801DD">
      <w:pPr>
        <w:pStyle w:val="Regular"/>
        <w:numPr>
          <w:ilvl w:val="0"/>
          <w:numId w:val="1"/>
        </w:numPr>
        <w:rPr>
          <w:b/>
        </w:rPr>
      </w:pPr>
      <w:r>
        <w:t>3. Affirms</w:t>
      </w:r>
      <w:r w:rsidRPr="00641787">
        <w:rPr>
          <w:b/>
        </w:rPr>
        <w:t>: singleness, distinctiveness &amp; indivisibility</w:t>
      </w:r>
      <w:r>
        <w:t xml:space="preserve"> (</w:t>
      </w:r>
      <w:r w:rsidRPr="00284D96">
        <w:rPr>
          <w:i/>
          <w:highlight w:val="yellow"/>
        </w:rPr>
        <w:t>Anti-Inflation</w:t>
      </w:r>
      <w:r>
        <w:rPr>
          <w:i/>
        </w:rPr>
        <w:t>)</w:t>
      </w:r>
    </w:p>
    <w:p w14:paraId="319638EC" w14:textId="77777777" w:rsidR="00B801DD" w:rsidRPr="00810743" w:rsidRDefault="00B801DD" w:rsidP="00B801DD">
      <w:pPr>
        <w:pStyle w:val="Regular"/>
        <w:numPr>
          <w:ilvl w:val="1"/>
          <w:numId w:val="1"/>
        </w:numPr>
        <w:rPr>
          <w:color w:val="0A4DDA"/>
          <w:u w:val="single"/>
        </w:rPr>
      </w:pPr>
      <w:r w:rsidRPr="00284D96">
        <w:rPr>
          <w:lang w:val="en-CA"/>
        </w:rPr>
        <w:t xml:space="preserve">Which clearly </w:t>
      </w:r>
      <w:r w:rsidRPr="00810743">
        <w:rPr>
          <w:color w:val="0A4DDA"/>
          <w:u w:val="single"/>
          <w:lang w:val="en-CA"/>
        </w:rPr>
        <w:t>distinguishes it from matters of a provincial concern and a scale of impact on provincial jurisdiction that is reconcilable with the fundamental distribution of legislative power</w:t>
      </w:r>
    </w:p>
    <w:p w14:paraId="6B127A71" w14:textId="77777777" w:rsidR="00B801DD" w:rsidRPr="00D96C2F" w:rsidRDefault="00B801DD" w:rsidP="00B801DD">
      <w:pPr>
        <w:pStyle w:val="Regular"/>
        <w:numPr>
          <w:ilvl w:val="1"/>
          <w:numId w:val="1"/>
        </w:numPr>
        <w:rPr>
          <w:b/>
          <w:color w:val="000000" w:themeColor="text1"/>
        </w:rPr>
      </w:pPr>
      <w:r>
        <w:t xml:space="preserve">Relevant to consider </w:t>
      </w:r>
      <w:r w:rsidRPr="00284D96">
        <w:rPr>
          <w:b/>
          <w:color w:val="FF0000"/>
        </w:rPr>
        <w:t xml:space="preserve">provincial inability test </w:t>
      </w:r>
    </w:p>
    <w:p w14:paraId="3EF0308B" w14:textId="77777777" w:rsidR="00B801DD" w:rsidRPr="00D546AD" w:rsidRDefault="00B801DD" w:rsidP="00B801DD">
      <w:pPr>
        <w:pStyle w:val="Regular"/>
        <w:numPr>
          <w:ilvl w:val="2"/>
          <w:numId w:val="1"/>
        </w:numPr>
        <w:rPr>
          <w:b/>
          <w:color w:val="000000" w:themeColor="text1"/>
        </w:rPr>
      </w:pPr>
      <w:r>
        <w:rPr>
          <w:color w:val="000000" w:themeColor="text1"/>
        </w:rPr>
        <w:t>Other provinces unable to deal with it individually?</w:t>
      </w:r>
    </w:p>
    <w:p w14:paraId="1F832921" w14:textId="77777777" w:rsidR="00B801DD" w:rsidRPr="007059D9" w:rsidRDefault="00B801DD" w:rsidP="00B801DD">
      <w:pPr>
        <w:pStyle w:val="Regular"/>
        <w:numPr>
          <w:ilvl w:val="0"/>
          <w:numId w:val="1"/>
        </w:numPr>
        <w:rPr>
          <w:b/>
          <w:color w:val="000000" w:themeColor="text1"/>
        </w:rPr>
      </w:pPr>
      <w:r>
        <w:rPr>
          <w:color w:val="000000" w:themeColor="text1"/>
        </w:rPr>
        <w:t>Application: Marine pollution was shown to be a special kind of pollution, pragmatism: difficulty in determining boundaries of internal/external water (indivisibility), distinguishable from fresh water (singleness, indivisibility)</w:t>
      </w:r>
    </w:p>
    <w:p w14:paraId="05CD884C" w14:textId="77777777" w:rsidR="00B801DD" w:rsidRPr="007059D9" w:rsidRDefault="00B801DD" w:rsidP="00B801DD">
      <w:pPr>
        <w:pStyle w:val="Regular"/>
        <w:ind w:left="1440"/>
        <w:rPr>
          <w:color w:val="000000" w:themeColor="text1"/>
        </w:rPr>
      </w:pPr>
      <w:r>
        <w:rPr>
          <w:color w:val="000000" w:themeColor="text1"/>
        </w:rPr>
        <w:t>*strange they accepted marine pollution as a distinct, indivisible matter of national concern</w:t>
      </w:r>
    </w:p>
    <w:p w14:paraId="38F26CA7" w14:textId="77777777" w:rsidR="00B801DD" w:rsidRPr="00284D96" w:rsidRDefault="00B801DD" w:rsidP="00B801DD">
      <w:pPr>
        <w:pStyle w:val="Regular"/>
        <w:numPr>
          <w:ilvl w:val="2"/>
          <w:numId w:val="1"/>
        </w:numPr>
        <w:rPr>
          <w:b/>
        </w:rPr>
      </w:pPr>
      <w:r>
        <w:t>Could have justified it under shipping or sea-coast fisheries</w:t>
      </w:r>
    </w:p>
    <w:p w14:paraId="0DEBE120" w14:textId="77777777" w:rsidR="006A36F3" w:rsidRPr="00B801DD" w:rsidRDefault="006A36F3" w:rsidP="006A36F3">
      <w:pPr>
        <w:rPr>
          <w:sz w:val="22"/>
          <w:szCs w:val="22"/>
        </w:rPr>
      </w:pPr>
    </w:p>
    <w:p w14:paraId="2D28379B" w14:textId="08F6648B" w:rsidR="006A36F3" w:rsidRDefault="00684610" w:rsidP="00D137F7">
      <w:pPr>
        <w:pStyle w:val="CHapter"/>
        <w:outlineLvl w:val="0"/>
        <w:rPr>
          <w:color w:val="0C31DF"/>
          <w:sz w:val="28"/>
          <w:szCs w:val="28"/>
        </w:rPr>
      </w:pPr>
      <w:bookmarkStart w:id="31" w:name="_Toc448168835"/>
      <w:r w:rsidRPr="00684610">
        <w:rPr>
          <w:color w:val="0C31DF"/>
          <w:sz w:val="28"/>
          <w:szCs w:val="28"/>
        </w:rPr>
        <w:t>CRIMINAL LAW</w:t>
      </w:r>
      <w:bookmarkEnd w:id="31"/>
    </w:p>
    <w:tbl>
      <w:tblPr>
        <w:tblStyle w:val="TableGrid"/>
        <w:tblW w:w="0" w:type="auto"/>
        <w:tblLook w:val="04A0" w:firstRow="1" w:lastRow="0" w:firstColumn="1" w:lastColumn="0" w:noHBand="0" w:noVBand="1"/>
      </w:tblPr>
      <w:tblGrid>
        <w:gridCol w:w="10070"/>
      </w:tblGrid>
      <w:tr w:rsidR="00684610" w14:paraId="230C8BAD" w14:textId="77777777" w:rsidTr="00684610">
        <w:trPr>
          <w:trHeight w:val="1582"/>
        </w:trPr>
        <w:tc>
          <w:tcPr>
            <w:tcW w:w="10070" w:type="dxa"/>
            <w:shd w:val="clear" w:color="auto" w:fill="F2F2F2" w:themeFill="background1" w:themeFillShade="F2"/>
          </w:tcPr>
          <w:p w14:paraId="33572ED6" w14:textId="77777777" w:rsidR="00684610" w:rsidRDefault="00684610" w:rsidP="00684610">
            <w:pPr>
              <w:pStyle w:val="Regular"/>
            </w:pPr>
            <w:r w:rsidRPr="003618B7">
              <w:rPr>
                <w:color w:val="0C31DF"/>
              </w:rPr>
              <w:t>91(27)</w:t>
            </w:r>
            <w:r>
              <w:t xml:space="preserve"> enables the Federal government to legislate for the </w:t>
            </w:r>
            <w:r>
              <w:rPr>
                <w:i/>
              </w:rPr>
              <w:t>Criminal Code</w:t>
            </w:r>
            <w:r>
              <w:t xml:space="preserve"> and beyond the CC</w:t>
            </w:r>
          </w:p>
          <w:p w14:paraId="32AC8A0E" w14:textId="77777777" w:rsidR="00684610" w:rsidRDefault="00684610" w:rsidP="00684610">
            <w:pPr>
              <w:pStyle w:val="Regular"/>
            </w:pPr>
            <w:r w:rsidRPr="003618B7">
              <w:rPr>
                <w:color w:val="0C31DF"/>
              </w:rPr>
              <w:t>92(15)</w:t>
            </w:r>
            <w:r>
              <w:t xml:space="preserve">: Allows provinces to impose punishment by fine, penalty or imprisonment </w:t>
            </w:r>
            <w:r>
              <w:sym w:font="Wingdings" w:char="F0E0"/>
            </w:r>
            <w:r>
              <w:t xml:space="preserve"> not stand-alone: relies on a statute being enacted under another 92 head (usually </w:t>
            </w:r>
            <w:r w:rsidRPr="003618B7">
              <w:rPr>
                <w:color w:val="0C31DF"/>
              </w:rPr>
              <w:t xml:space="preserve">92(13) </w:t>
            </w:r>
            <w:r>
              <w:t xml:space="preserve">property and civil rights or </w:t>
            </w:r>
            <w:r w:rsidRPr="003618B7">
              <w:rPr>
                <w:color w:val="0C31DF"/>
              </w:rPr>
              <w:t xml:space="preserve">92(16) </w:t>
            </w:r>
            <w:r>
              <w:t>matters of merely local &amp; private nature)</w:t>
            </w:r>
          </w:p>
          <w:p w14:paraId="20390B69" w14:textId="5875EDDE" w:rsidR="00684610" w:rsidRPr="00684610" w:rsidRDefault="00684610" w:rsidP="003A08FB">
            <w:pPr>
              <w:pStyle w:val="Regular"/>
              <w:numPr>
                <w:ilvl w:val="0"/>
                <w:numId w:val="24"/>
              </w:numPr>
              <w:rPr>
                <w:b/>
                <w:color w:val="7030A0"/>
              </w:rPr>
            </w:pPr>
            <w:r w:rsidRPr="00684610">
              <w:rPr>
                <w:b/>
                <w:color w:val="7030A0"/>
              </w:rPr>
              <w:t>Claimant argues that the statute is really 91(27)</w:t>
            </w:r>
            <w:r w:rsidR="001A3BE4">
              <w:rPr>
                <w:b/>
                <w:color w:val="7030A0"/>
              </w:rPr>
              <w:t xml:space="preserve"> and therefore provincial law does not apply b/c ultra vires</w:t>
            </w:r>
          </w:p>
          <w:p w14:paraId="273478D7" w14:textId="4FFD6BD7" w:rsidR="00684610" w:rsidRDefault="00684610" w:rsidP="00684610">
            <w:pPr>
              <w:pStyle w:val="Regular"/>
            </w:pPr>
            <w:r w:rsidRPr="003618B7">
              <w:rPr>
                <w:color w:val="0C31DF"/>
              </w:rPr>
              <w:t>92(14)</w:t>
            </w:r>
            <w:r>
              <w:t>: Provincial power in relation to the courts</w:t>
            </w:r>
          </w:p>
        </w:tc>
      </w:tr>
    </w:tbl>
    <w:p w14:paraId="0481BCBB" w14:textId="77777777" w:rsidR="001732A8" w:rsidRDefault="001732A8" w:rsidP="001732A8">
      <w:pPr>
        <w:rPr>
          <w:sz w:val="22"/>
          <w:szCs w:val="22"/>
        </w:rPr>
      </w:pPr>
    </w:p>
    <w:p w14:paraId="68E0CB39" w14:textId="77777777" w:rsidR="001732A8" w:rsidRPr="001732A8" w:rsidRDefault="001732A8" w:rsidP="001732A8">
      <w:pPr>
        <w:rPr>
          <w:sz w:val="22"/>
          <w:szCs w:val="22"/>
        </w:rPr>
      </w:pPr>
      <w:r w:rsidRPr="00B32B3A">
        <w:rPr>
          <w:sz w:val="22"/>
          <w:szCs w:val="22"/>
        </w:rPr>
        <w:t xml:space="preserve">1. </w:t>
      </w:r>
      <w:r w:rsidRPr="001732A8">
        <w:rPr>
          <w:b/>
          <w:sz w:val="22"/>
          <w:szCs w:val="22"/>
        </w:rPr>
        <w:t xml:space="preserve">Definition </w:t>
      </w:r>
      <w:r w:rsidRPr="001A3BE4">
        <w:rPr>
          <w:sz w:val="22"/>
          <w:szCs w:val="22"/>
        </w:rPr>
        <w:t>(</w:t>
      </w:r>
      <w:r w:rsidRPr="001A3BE4">
        <w:rPr>
          <w:i/>
          <w:sz w:val="22"/>
          <w:szCs w:val="22"/>
        </w:rPr>
        <w:t>Margarine</w:t>
      </w:r>
      <w:r w:rsidRPr="001732A8">
        <w:rPr>
          <w:sz w:val="22"/>
          <w:szCs w:val="22"/>
        </w:rPr>
        <w:t>)</w:t>
      </w:r>
    </w:p>
    <w:p w14:paraId="12E129B1" w14:textId="77777777" w:rsidR="001732A8" w:rsidRPr="001732A8" w:rsidRDefault="001732A8" w:rsidP="003A08FB">
      <w:pPr>
        <w:pStyle w:val="ListParagraph"/>
        <w:numPr>
          <w:ilvl w:val="0"/>
          <w:numId w:val="25"/>
        </w:numPr>
        <w:rPr>
          <w:b/>
          <w:sz w:val="22"/>
          <w:szCs w:val="22"/>
        </w:rPr>
      </w:pPr>
      <w:r w:rsidRPr="00B32B3A">
        <w:rPr>
          <w:sz w:val="22"/>
          <w:szCs w:val="22"/>
        </w:rPr>
        <w:t xml:space="preserve">i. </w:t>
      </w:r>
      <w:r w:rsidRPr="001732A8">
        <w:rPr>
          <w:b/>
          <w:sz w:val="22"/>
          <w:szCs w:val="22"/>
        </w:rPr>
        <w:t>Prohibition backed by penalty</w:t>
      </w:r>
    </w:p>
    <w:p w14:paraId="630938ED" w14:textId="77777777" w:rsidR="001732A8" w:rsidRPr="00B32B3A" w:rsidRDefault="001732A8" w:rsidP="003A08FB">
      <w:pPr>
        <w:pStyle w:val="ListParagraph"/>
        <w:numPr>
          <w:ilvl w:val="1"/>
          <w:numId w:val="25"/>
        </w:numPr>
        <w:rPr>
          <w:sz w:val="22"/>
          <w:szCs w:val="22"/>
        </w:rPr>
      </w:pPr>
      <w:r w:rsidRPr="00B32B3A">
        <w:rPr>
          <w:sz w:val="22"/>
          <w:szCs w:val="22"/>
        </w:rPr>
        <w:t>Regulatory or prohibitory?</w:t>
      </w:r>
    </w:p>
    <w:p w14:paraId="73D9BCD4" w14:textId="77777777" w:rsidR="001732A8" w:rsidRPr="00B32B3A" w:rsidRDefault="001732A8" w:rsidP="003A08FB">
      <w:pPr>
        <w:pStyle w:val="ListParagraph"/>
        <w:numPr>
          <w:ilvl w:val="2"/>
          <w:numId w:val="25"/>
        </w:numPr>
        <w:rPr>
          <w:sz w:val="22"/>
          <w:szCs w:val="22"/>
        </w:rPr>
      </w:pPr>
      <w:r w:rsidRPr="00B32B3A">
        <w:rPr>
          <w:sz w:val="22"/>
          <w:szCs w:val="22"/>
        </w:rPr>
        <w:t>Not JUST prohibition and penalty… (dissent Hydro Quebec)</w:t>
      </w:r>
    </w:p>
    <w:p w14:paraId="032DFDF7" w14:textId="77777777" w:rsidR="001732A8" w:rsidRPr="00B32B3A" w:rsidRDefault="001732A8" w:rsidP="003A08FB">
      <w:pPr>
        <w:pStyle w:val="ListParagraph"/>
        <w:numPr>
          <w:ilvl w:val="2"/>
          <w:numId w:val="25"/>
        </w:numPr>
        <w:rPr>
          <w:sz w:val="22"/>
          <w:szCs w:val="22"/>
        </w:rPr>
      </w:pPr>
      <w:r w:rsidRPr="00B32B3A">
        <w:rPr>
          <w:sz w:val="22"/>
          <w:szCs w:val="22"/>
        </w:rPr>
        <w:t xml:space="preserve">Nature and extent of regulation, the context and subject matter (dissent </w:t>
      </w:r>
      <w:r w:rsidRPr="00B32B3A">
        <w:rPr>
          <w:i/>
          <w:sz w:val="22"/>
          <w:szCs w:val="22"/>
        </w:rPr>
        <w:t>Hydro Quebec</w:t>
      </w:r>
      <w:r w:rsidRPr="00B32B3A">
        <w:rPr>
          <w:sz w:val="22"/>
          <w:szCs w:val="22"/>
        </w:rPr>
        <w:t>)</w:t>
      </w:r>
    </w:p>
    <w:p w14:paraId="1674A468" w14:textId="77777777" w:rsidR="001732A8" w:rsidRPr="001732A8" w:rsidRDefault="001732A8" w:rsidP="003A08FB">
      <w:pPr>
        <w:pStyle w:val="ListParagraph"/>
        <w:numPr>
          <w:ilvl w:val="0"/>
          <w:numId w:val="25"/>
        </w:numPr>
        <w:rPr>
          <w:b/>
          <w:sz w:val="22"/>
          <w:szCs w:val="22"/>
        </w:rPr>
      </w:pPr>
      <w:r w:rsidRPr="00B32B3A">
        <w:rPr>
          <w:sz w:val="22"/>
          <w:szCs w:val="22"/>
        </w:rPr>
        <w:t>ii</w:t>
      </w:r>
      <w:r w:rsidRPr="001732A8">
        <w:rPr>
          <w:b/>
          <w:sz w:val="22"/>
          <w:szCs w:val="22"/>
        </w:rPr>
        <w:t>. Valid public purpose</w:t>
      </w:r>
    </w:p>
    <w:p w14:paraId="13D3DBB0" w14:textId="77777777" w:rsidR="001732A8" w:rsidRPr="00B32B3A" w:rsidRDefault="001732A8" w:rsidP="003A08FB">
      <w:pPr>
        <w:pStyle w:val="ListParagraph"/>
        <w:numPr>
          <w:ilvl w:val="1"/>
          <w:numId w:val="25"/>
        </w:numPr>
        <w:rPr>
          <w:sz w:val="22"/>
          <w:szCs w:val="22"/>
        </w:rPr>
      </w:pPr>
      <w:r w:rsidRPr="00B32B3A">
        <w:rPr>
          <w:sz w:val="22"/>
          <w:szCs w:val="22"/>
        </w:rPr>
        <w:t>Use evidence</w:t>
      </w:r>
    </w:p>
    <w:p w14:paraId="419FB85E" w14:textId="77777777" w:rsidR="001732A8" w:rsidRPr="001732A8" w:rsidRDefault="001732A8" w:rsidP="001732A8">
      <w:pPr>
        <w:rPr>
          <w:b/>
          <w:sz w:val="22"/>
          <w:szCs w:val="22"/>
        </w:rPr>
      </w:pPr>
      <w:r w:rsidRPr="00B32B3A">
        <w:rPr>
          <w:sz w:val="22"/>
          <w:szCs w:val="22"/>
        </w:rPr>
        <w:t xml:space="preserve">2. </w:t>
      </w:r>
      <w:r w:rsidRPr="001732A8">
        <w:rPr>
          <w:b/>
          <w:sz w:val="22"/>
          <w:szCs w:val="22"/>
        </w:rPr>
        <w:t>Pith and substance of legislation</w:t>
      </w:r>
    </w:p>
    <w:p w14:paraId="76570C5A" w14:textId="77777777" w:rsidR="001732A8" w:rsidRPr="00B32B3A" w:rsidRDefault="001732A8" w:rsidP="001732A8">
      <w:pPr>
        <w:rPr>
          <w:sz w:val="22"/>
          <w:szCs w:val="22"/>
        </w:rPr>
      </w:pPr>
      <w:r w:rsidRPr="00B32B3A">
        <w:rPr>
          <w:sz w:val="22"/>
          <w:szCs w:val="22"/>
        </w:rPr>
        <w:t xml:space="preserve">3. Look at provision (if contested) is it aimed at promoting the dominant purpose of the statute? If the scheme is valid </w:t>
      </w:r>
      <w:r w:rsidRPr="00B32B3A">
        <w:rPr>
          <w:sz w:val="22"/>
          <w:szCs w:val="22"/>
        </w:rPr>
        <w:sym w:font="Wingdings" w:char="F0E0"/>
      </w:r>
      <w:r w:rsidRPr="00B32B3A">
        <w:rPr>
          <w:sz w:val="22"/>
          <w:szCs w:val="22"/>
        </w:rPr>
        <w:t xml:space="preserve"> provision valid) (Hydro Quebec)</w:t>
      </w:r>
    </w:p>
    <w:p w14:paraId="1B3ABF1D" w14:textId="77777777" w:rsidR="001732A8" w:rsidRPr="001732A8" w:rsidRDefault="001732A8" w:rsidP="001732A8">
      <w:pPr>
        <w:rPr>
          <w:sz w:val="22"/>
          <w:szCs w:val="22"/>
        </w:rPr>
      </w:pPr>
    </w:p>
    <w:p w14:paraId="1A541A38" w14:textId="086B9160" w:rsidR="001732A8" w:rsidRPr="001732A8" w:rsidRDefault="003211CF" w:rsidP="00D137F7">
      <w:pPr>
        <w:pStyle w:val="Regular"/>
        <w:outlineLvl w:val="0"/>
        <w:rPr>
          <w:b/>
          <w:szCs w:val="22"/>
          <w:u w:val="single"/>
        </w:rPr>
      </w:pPr>
      <w:r>
        <w:rPr>
          <w:b/>
          <w:szCs w:val="22"/>
          <w:u w:val="single"/>
        </w:rPr>
        <w:t>DEFENDING A</w:t>
      </w:r>
      <w:r w:rsidR="001732A8">
        <w:rPr>
          <w:b/>
          <w:szCs w:val="22"/>
          <w:u w:val="single"/>
        </w:rPr>
        <w:t xml:space="preserve"> FEDERAL CRIMINAL L</w:t>
      </w:r>
      <w:r w:rsidR="001732A8" w:rsidRPr="001732A8">
        <w:rPr>
          <w:b/>
          <w:szCs w:val="22"/>
          <w:u w:val="single"/>
        </w:rPr>
        <w:t>AW</w:t>
      </w:r>
    </w:p>
    <w:p w14:paraId="55E2C3C0" w14:textId="77777777" w:rsidR="001732A8" w:rsidRPr="00B32B3A" w:rsidRDefault="001732A8" w:rsidP="001732A8">
      <w:pPr>
        <w:pStyle w:val="Regular"/>
        <w:rPr>
          <w:szCs w:val="22"/>
        </w:rPr>
      </w:pPr>
      <w:r w:rsidRPr="00B32B3A">
        <w:rPr>
          <w:szCs w:val="22"/>
        </w:rPr>
        <w:t>Subject matters: (set out in Margarine Reference)</w:t>
      </w:r>
    </w:p>
    <w:p w14:paraId="329CF24A" w14:textId="28DD8E36" w:rsidR="003211CF" w:rsidRDefault="003211CF" w:rsidP="003A08FB">
      <w:pPr>
        <w:pStyle w:val="Regular"/>
        <w:numPr>
          <w:ilvl w:val="0"/>
          <w:numId w:val="24"/>
        </w:numPr>
        <w:rPr>
          <w:szCs w:val="22"/>
        </w:rPr>
      </w:pPr>
      <w:r>
        <w:rPr>
          <w:szCs w:val="22"/>
        </w:rPr>
        <w:t>Is it a matter traditionally within criminal law competence?</w:t>
      </w:r>
    </w:p>
    <w:p w14:paraId="78D58A92" w14:textId="160DA6ED" w:rsidR="003211CF" w:rsidRPr="003211CF" w:rsidRDefault="003211CF" w:rsidP="003A08FB">
      <w:pPr>
        <w:pStyle w:val="Regular"/>
        <w:numPr>
          <w:ilvl w:val="1"/>
          <w:numId w:val="24"/>
        </w:numPr>
        <w:rPr>
          <w:color w:val="538135" w:themeColor="accent6" w:themeShade="BF"/>
          <w:szCs w:val="22"/>
        </w:rPr>
      </w:pPr>
      <w:r>
        <w:rPr>
          <w:color w:val="538135" w:themeColor="accent6" w:themeShade="BF"/>
          <w:szCs w:val="22"/>
        </w:rPr>
        <w:t>When enacting the long-gun registry, found it to be valid criminal law</w:t>
      </w:r>
      <w:r w:rsidRPr="003211CF">
        <w:rPr>
          <w:i/>
          <w:color w:val="538135" w:themeColor="accent6" w:themeShade="BF"/>
          <w:szCs w:val="22"/>
        </w:rPr>
        <w:t xml:space="preserve"> </w:t>
      </w:r>
      <w:r w:rsidRPr="003211CF">
        <w:rPr>
          <w:color w:val="538135" w:themeColor="accent6" w:themeShade="BF"/>
          <w:szCs w:val="22"/>
        </w:rPr>
        <w:sym w:font="Wingdings" w:char="F0E0"/>
      </w:r>
      <w:r w:rsidRPr="003211CF">
        <w:rPr>
          <w:color w:val="538135" w:themeColor="accent6" w:themeShade="BF"/>
          <w:szCs w:val="22"/>
        </w:rPr>
        <w:t xml:space="preserve"> guns</w:t>
      </w:r>
      <w:r>
        <w:rPr>
          <w:color w:val="538135" w:themeColor="accent6" w:themeShade="BF"/>
          <w:szCs w:val="22"/>
        </w:rPr>
        <w:t xml:space="preserve"> (</w:t>
      </w:r>
      <w:r w:rsidRPr="003211CF">
        <w:rPr>
          <w:color w:val="538135" w:themeColor="accent6" w:themeShade="BF"/>
          <w:szCs w:val="22"/>
          <w:lang w:val="en-CA"/>
        </w:rPr>
        <w:t>merely incidental effects on legislative jurisdiction there are still provincial aspects leftover related to guns (sales etc.)</w:t>
      </w:r>
      <w:r>
        <w:rPr>
          <w:color w:val="538135" w:themeColor="accent6" w:themeShade="BF"/>
          <w:szCs w:val="22"/>
          <w:lang w:val="en-CA"/>
        </w:rPr>
        <w:t>) (</w:t>
      </w:r>
      <w:r>
        <w:rPr>
          <w:i/>
          <w:color w:val="538135" w:themeColor="accent6" w:themeShade="BF"/>
          <w:szCs w:val="22"/>
          <w:lang w:val="en-CA"/>
        </w:rPr>
        <w:t>Quebec v Canada</w:t>
      </w:r>
      <w:r>
        <w:rPr>
          <w:color w:val="538135" w:themeColor="accent6" w:themeShade="BF"/>
          <w:szCs w:val="22"/>
          <w:lang w:val="en-CA"/>
        </w:rPr>
        <w:t>)</w:t>
      </w:r>
    </w:p>
    <w:p w14:paraId="355A0541" w14:textId="77777777" w:rsidR="001732A8" w:rsidRDefault="001732A8" w:rsidP="003A08FB">
      <w:pPr>
        <w:pStyle w:val="Regular"/>
        <w:numPr>
          <w:ilvl w:val="0"/>
          <w:numId w:val="24"/>
        </w:numPr>
        <w:rPr>
          <w:szCs w:val="22"/>
        </w:rPr>
      </w:pPr>
      <w:r w:rsidRPr="001A3BE4">
        <w:rPr>
          <w:b/>
          <w:szCs w:val="22"/>
        </w:rPr>
        <w:t>Does not have to deal with a traditional criminal law concern</w:t>
      </w:r>
      <w:r w:rsidRPr="00B32B3A">
        <w:rPr>
          <w:szCs w:val="22"/>
        </w:rPr>
        <w:t xml:space="preserve"> </w:t>
      </w:r>
      <w:r w:rsidRPr="00B32B3A">
        <w:rPr>
          <w:szCs w:val="22"/>
        </w:rPr>
        <w:sym w:font="Wingdings" w:char="F0E0"/>
      </w:r>
      <w:r w:rsidRPr="00B32B3A">
        <w:rPr>
          <w:szCs w:val="22"/>
        </w:rPr>
        <w:t xml:space="preserve"> </w:t>
      </w:r>
      <w:r w:rsidRPr="001732A8">
        <w:rPr>
          <w:szCs w:val="22"/>
          <w:u w:val="single"/>
        </w:rPr>
        <w:t>Can create new laws</w:t>
      </w:r>
      <w:r w:rsidRPr="00B32B3A">
        <w:rPr>
          <w:szCs w:val="22"/>
        </w:rPr>
        <w:t xml:space="preserve"> (RJR)</w:t>
      </w:r>
    </w:p>
    <w:p w14:paraId="416C5114" w14:textId="77777777" w:rsidR="001732A8" w:rsidRDefault="001732A8" w:rsidP="003A08FB">
      <w:pPr>
        <w:pStyle w:val="Regular"/>
        <w:numPr>
          <w:ilvl w:val="0"/>
          <w:numId w:val="24"/>
        </w:numPr>
        <w:rPr>
          <w:szCs w:val="22"/>
        </w:rPr>
      </w:pPr>
      <w:r w:rsidRPr="001732A8">
        <w:rPr>
          <w:b/>
          <w:color w:val="538135" w:themeColor="accent6" w:themeShade="BF"/>
          <w:szCs w:val="22"/>
        </w:rPr>
        <w:lastRenderedPageBreak/>
        <w:t>Morality</w:t>
      </w:r>
      <w:r w:rsidRPr="001732A8">
        <w:rPr>
          <w:szCs w:val="22"/>
        </w:rPr>
        <w:t xml:space="preserve"> (</w:t>
      </w:r>
      <w:r w:rsidRPr="001732A8">
        <w:rPr>
          <w:i/>
          <w:szCs w:val="22"/>
        </w:rPr>
        <w:t>Russell v The Queen, Margarine Reference, Assisted Human Reproduction</w:t>
      </w:r>
      <w:r w:rsidRPr="001732A8">
        <w:rPr>
          <w:szCs w:val="22"/>
        </w:rPr>
        <w:t>)</w:t>
      </w:r>
    </w:p>
    <w:p w14:paraId="21FF6382" w14:textId="77777777" w:rsidR="001732A8" w:rsidRDefault="001732A8" w:rsidP="003A08FB">
      <w:pPr>
        <w:pStyle w:val="Regular"/>
        <w:numPr>
          <w:ilvl w:val="0"/>
          <w:numId w:val="24"/>
        </w:numPr>
        <w:rPr>
          <w:szCs w:val="22"/>
        </w:rPr>
      </w:pPr>
      <w:r w:rsidRPr="001732A8">
        <w:rPr>
          <w:b/>
          <w:color w:val="538135" w:themeColor="accent6" w:themeShade="BF"/>
          <w:szCs w:val="22"/>
        </w:rPr>
        <w:t>Health</w:t>
      </w:r>
      <w:r w:rsidRPr="001732A8">
        <w:rPr>
          <w:szCs w:val="22"/>
        </w:rPr>
        <w:t xml:space="preserve"> </w:t>
      </w:r>
      <w:r w:rsidRPr="00B32B3A">
        <w:rPr>
          <w:szCs w:val="22"/>
        </w:rPr>
        <w:sym w:font="Wingdings" w:char="F0E0"/>
      </w:r>
      <w:r w:rsidRPr="001732A8">
        <w:rPr>
          <w:szCs w:val="22"/>
        </w:rPr>
        <w:t xml:space="preserve"> but legitimate public health evil (</w:t>
      </w:r>
      <w:r w:rsidRPr="001732A8">
        <w:rPr>
          <w:i/>
          <w:szCs w:val="22"/>
        </w:rPr>
        <w:t>RJR MacDonald, Assisted Human Reproduction)</w:t>
      </w:r>
    </w:p>
    <w:p w14:paraId="5BE06195" w14:textId="77777777" w:rsidR="001732A8" w:rsidRDefault="001732A8" w:rsidP="003A08FB">
      <w:pPr>
        <w:pStyle w:val="Regular"/>
        <w:numPr>
          <w:ilvl w:val="1"/>
          <w:numId w:val="24"/>
        </w:numPr>
        <w:rPr>
          <w:szCs w:val="22"/>
        </w:rPr>
      </w:pPr>
      <w:r w:rsidRPr="001732A8">
        <w:rPr>
          <w:szCs w:val="22"/>
        </w:rPr>
        <w:t>List of 3 features of statutes that are normally upheld in Assisted Human Reproduction</w:t>
      </w:r>
    </w:p>
    <w:p w14:paraId="27664AE6" w14:textId="4A0C6892" w:rsidR="001732A8" w:rsidRDefault="001732A8" w:rsidP="003A08FB">
      <w:pPr>
        <w:pStyle w:val="Regular"/>
        <w:numPr>
          <w:ilvl w:val="0"/>
          <w:numId w:val="24"/>
        </w:numPr>
        <w:rPr>
          <w:szCs w:val="22"/>
        </w:rPr>
      </w:pPr>
      <w:r w:rsidRPr="001732A8">
        <w:rPr>
          <w:b/>
          <w:color w:val="538135" w:themeColor="accent6" w:themeShade="BF"/>
          <w:szCs w:val="22"/>
        </w:rPr>
        <w:t xml:space="preserve">Security </w:t>
      </w:r>
      <w:r w:rsidRPr="001732A8">
        <w:rPr>
          <w:szCs w:val="22"/>
        </w:rPr>
        <w:t>(</w:t>
      </w:r>
      <w:r w:rsidRPr="001732A8">
        <w:rPr>
          <w:i/>
          <w:szCs w:val="22"/>
        </w:rPr>
        <w:t>Human Reproduction</w:t>
      </w:r>
      <w:r w:rsidRPr="001732A8">
        <w:rPr>
          <w:szCs w:val="22"/>
        </w:rPr>
        <w:t>)</w:t>
      </w:r>
    </w:p>
    <w:p w14:paraId="693DC2F7" w14:textId="2479C0DD" w:rsidR="001A3BE4" w:rsidRPr="001732A8" w:rsidRDefault="001A3BE4" w:rsidP="003A08FB">
      <w:pPr>
        <w:pStyle w:val="Regular"/>
        <w:numPr>
          <w:ilvl w:val="0"/>
          <w:numId w:val="24"/>
        </w:numPr>
        <w:rPr>
          <w:szCs w:val="22"/>
        </w:rPr>
      </w:pPr>
      <w:r>
        <w:rPr>
          <w:b/>
          <w:color w:val="538135" w:themeColor="accent6" w:themeShade="BF"/>
          <w:szCs w:val="22"/>
        </w:rPr>
        <w:t xml:space="preserve">Public peace and order </w:t>
      </w:r>
      <w:r>
        <w:rPr>
          <w:color w:val="000000" w:themeColor="text1"/>
          <w:szCs w:val="22"/>
        </w:rPr>
        <w:t>(</w:t>
      </w:r>
      <w:r>
        <w:rPr>
          <w:i/>
          <w:color w:val="000000" w:themeColor="text1"/>
          <w:szCs w:val="22"/>
        </w:rPr>
        <w:t>Margarine Reference</w:t>
      </w:r>
      <w:r>
        <w:rPr>
          <w:color w:val="000000" w:themeColor="text1"/>
          <w:szCs w:val="22"/>
        </w:rPr>
        <w:t>)</w:t>
      </w:r>
    </w:p>
    <w:p w14:paraId="171B0072" w14:textId="77777777" w:rsidR="001732A8" w:rsidRPr="003211CF" w:rsidRDefault="001732A8" w:rsidP="003A08FB">
      <w:pPr>
        <w:pStyle w:val="Regular"/>
        <w:numPr>
          <w:ilvl w:val="0"/>
          <w:numId w:val="24"/>
        </w:numPr>
        <w:rPr>
          <w:b/>
          <w:szCs w:val="22"/>
          <w:u w:val="single"/>
        </w:rPr>
      </w:pPr>
      <w:r w:rsidRPr="00B32B3A">
        <w:rPr>
          <w:b/>
          <w:szCs w:val="22"/>
          <w:u w:val="single"/>
        </w:rPr>
        <w:t>Colourability is the only limit (RJR &amp; Hydro Quebec)</w:t>
      </w:r>
    </w:p>
    <w:p w14:paraId="24C98A5F" w14:textId="00F7BF30" w:rsidR="003211CF" w:rsidRPr="00B32B3A" w:rsidRDefault="003211CF" w:rsidP="003A08FB">
      <w:pPr>
        <w:pStyle w:val="Regular"/>
        <w:numPr>
          <w:ilvl w:val="1"/>
          <w:numId w:val="24"/>
        </w:numPr>
        <w:rPr>
          <w:b/>
          <w:szCs w:val="22"/>
          <w:u w:val="single"/>
        </w:rPr>
      </w:pPr>
      <w:r>
        <w:rPr>
          <w:szCs w:val="22"/>
        </w:rPr>
        <w:t xml:space="preserve">Doesn’t matter if the govt has a bad motive </w:t>
      </w:r>
      <w:r w:rsidRPr="003211CF">
        <w:rPr>
          <w:szCs w:val="22"/>
        </w:rPr>
        <w:sym w:font="Wingdings" w:char="F0E0"/>
      </w:r>
      <w:r>
        <w:rPr>
          <w:szCs w:val="22"/>
        </w:rPr>
        <w:t xml:space="preserve"> </w:t>
      </w:r>
      <w:r>
        <w:rPr>
          <w:i/>
          <w:szCs w:val="22"/>
        </w:rPr>
        <w:t>Quebec v Canada</w:t>
      </w:r>
    </w:p>
    <w:p w14:paraId="128FA6DD" w14:textId="77777777" w:rsidR="001732A8" w:rsidRPr="00B32B3A" w:rsidRDefault="001732A8" w:rsidP="003A08FB">
      <w:pPr>
        <w:pStyle w:val="Regular"/>
        <w:numPr>
          <w:ilvl w:val="0"/>
          <w:numId w:val="24"/>
        </w:numPr>
        <w:rPr>
          <w:szCs w:val="22"/>
        </w:rPr>
      </w:pPr>
      <w:r w:rsidRPr="00B32B3A">
        <w:rPr>
          <w:szCs w:val="22"/>
        </w:rPr>
        <w:t>Do not need a threshold for harm (</w:t>
      </w:r>
      <w:r w:rsidRPr="00B32B3A">
        <w:rPr>
          <w:i/>
          <w:szCs w:val="22"/>
        </w:rPr>
        <w:t>Malmo-Levine, Assisted Human Reproduction</w:t>
      </w:r>
      <w:r w:rsidRPr="00B32B3A">
        <w:rPr>
          <w:szCs w:val="22"/>
        </w:rPr>
        <w:t xml:space="preserve"> majority)</w:t>
      </w:r>
    </w:p>
    <w:p w14:paraId="2C01302C" w14:textId="77777777" w:rsidR="001732A8" w:rsidRPr="00B32B3A" w:rsidRDefault="001732A8" w:rsidP="003A08FB">
      <w:pPr>
        <w:pStyle w:val="Regular"/>
        <w:numPr>
          <w:ilvl w:val="0"/>
          <w:numId w:val="24"/>
        </w:numPr>
        <w:rPr>
          <w:szCs w:val="22"/>
        </w:rPr>
      </w:pPr>
      <w:r w:rsidRPr="00B32B3A">
        <w:rPr>
          <w:szCs w:val="22"/>
        </w:rPr>
        <w:t xml:space="preserve">CAN: </w:t>
      </w:r>
    </w:p>
    <w:p w14:paraId="44A1D130" w14:textId="44D2950A" w:rsidR="001732A8" w:rsidRPr="00B32B3A" w:rsidRDefault="001732A8" w:rsidP="003A08FB">
      <w:pPr>
        <w:pStyle w:val="Regular"/>
        <w:numPr>
          <w:ilvl w:val="1"/>
          <w:numId w:val="24"/>
        </w:numPr>
        <w:rPr>
          <w:szCs w:val="22"/>
        </w:rPr>
      </w:pPr>
      <w:r w:rsidRPr="00B32B3A">
        <w:rPr>
          <w:szCs w:val="22"/>
        </w:rPr>
        <w:t xml:space="preserve">Have flexible form: can embed a prohibition backed with a penalty for a valid public purpose </w:t>
      </w:r>
      <w:r w:rsidRPr="00AE31D2">
        <w:rPr>
          <w:b/>
          <w:szCs w:val="22"/>
          <w:u w:val="single"/>
        </w:rPr>
        <w:t>within a more extensive regulatory scheme</w:t>
      </w:r>
      <w:r w:rsidRPr="00B32B3A">
        <w:rPr>
          <w:szCs w:val="22"/>
        </w:rPr>
        <w:t xml:space="preserve"> (</w:t>
      </w:r>
      <w:r w:rsidRPr="00B32B3A">
        <w:rPr>
          <w:i/>
          <w:szCs w:val="22"/>
        </w:rPr>
        <w:t xml:space="preserve">RJR MacDonald) </w:t>
      </w:r>
      <w:r w:rsidRPr="00B32B3A">
        <w:rPr>
          <w:szCs w:val="22"/>
        </w:rPr>
        <w:sym w:font="Wingdings" w:char="F0E0"/>
      </w:r>
      <w:r w:rsidRPr="00B32B3A">
        <w:rPr>
          <w:szCs w:val="22"/>
        </w:rPr>
        <w:t xml:space="preserve"> but need </w:t>
      </w:r>
      <w:r w:rsidRPr="00B32B3A">
        <w:rPr>
          <w:b/>
          <w:szCs w:val="22"/>
          <w:u w:val="single"/>
        </w:rPr>
        <w:t>public purpose</w:t>
      </w:r>
      <w:r w:rsidR="00AE31D2">
        <w:rPr>
          <w:b/>
          <w:szCs w:val="22"/>
          <w:u w:val="single"/>
        </w:rPr>
        <w:t xml:space="preserve"> and for its pith and substance be in relation to criminal law legislation</w:t>
      </w:r>
    </w:p>
    <w:p w14:paraId="0EE30A0A" w14:textId="77777777" w:rsidR="001732A8" w:rsidRPr="00B32B3A" w:rsidRDefault="001732A8" w:rsidP="003A08FB">
      <w:pPr>
        <w:pStyle w:val="Regular"/>
        <w:numPr>
          <w:ilvl w:val="2"/>
          <w:numId w:val="24"/>
        </w:numPr>
        <w:rPr>
          <w:szCs w:val="22"/>
        </w:rPr>
      </w:pPr>
      <w:r w:rsidRPr="00AE31D2">
        <w:rPr>
          <w:i/>
          <w:color w:val="538135" w:themeColor="accent6" w:themeShade="BF"/>
          <w:szCs w:val="22"/>
        </w:rPr>
        <w:t>RJR</w:t>
      </w:r>
      <w:r w:rsidRPr="00AE31D2">
        <w:rPr>
          <w:color w:val="538135" w:themeColor="accent6" w:themeShade="BF"/>
          <w:szCs w:val="22"/>
        </w:rPr>
        <w:t>: Prohibits tobacco advertising and promotion, regulates aspects of both also (labels, toxic components etc.)</w:t>
      </w:r>
    </w:p>
    <w:p w14:paraId="69BCD6D0" w14:textId="0C89E8F2" w:rsidR="003211CF" w:rsidRPr="003211CF" w:rsidRDefault="003211CF" w:rsidP="003A08FB">
      <w:pPr>
        <w:pStyle w:val="Regular"/>
        <w:numPr>
          <w:ilvl w:val="2"/>
          <w:numId w:val="24"/>
        </w:numPr>
        <w:rPr>
          <w:b/>
          <w:szCs w:val="22"/>
        </w:rPr>
      </w:pPr>
      <w:r w:rsidRPr="003211CF">
        <w:rPr>
          <w:b/>
          <w:szCs w:val="22"/>
        </w:rPr>
        <w:t xml:space="preserve">Form is not controlling </w:t>
      </w:r>
    </w:p>
    <w:p w14:paraId="1BF83240" w14:textId="179928BF" w:rsidR="00AE31D2" w:rsidRPr="003211CF" w:rsidRDefault="00AE31D2" w:rsidP="003A08FB">
      <w:pPr>
        <w:pStyle w:val="Regular"/>
        <w:numPr>
          <w:ilvl w:val="2"/>
          <w:numId w:val="24"/>
        </w:numPr>
        <w:rPr>
          <w:szCs w:val="22"/>
        </w:rPr>
      </w:pPr>
      <w:r>
        <w:rPr>
          <w:szCs w:val="22"/>
          <w:u w:val="single"/>
        </w:rPr>
        <w:t>B</w:t>
      </w:r>
      <w:r w:rsidRPr="003211CF">
        <w:rPr>
          <w:szCs w:val="22"/>
          <w:u w:val="single"/>
        </w:rPr>
        <w:t>ack it</w:t>
      </w:r>
      <w:r w:rsidR="001732A8" w:rsidRPr="003211CF">
        <w:rPr>
          <w:szCs w:val="22"/>
          <w:u w:val="single"/>
        </w:rPr>
        <w:t xml:space="preserve"> up with extrinsic evidence</w:t>
      </w:r>
      <w:r w:rsidRPr="003211CF">
        <w:rPr>
          <w:szCs w:val="22"/>
        </w:rPr>
        <w:t xml:space="preserve"> </w:t>
      </w:r>
    </w:p>
    <w:p w14:paraId="3704CED1" w14:textId="1BAC8763" w:rsidR="001732A8" w:rsidRPr="00B32B3A" w:rsidRDefault="001732A8" w:rsidP="003A08FB">
      <w:pPr>
        <w:pStyle w:val="Regular"/>
        <w:numPr>
          <w:ilvl w:val="3"/>
          <w:numId w:val="24"/>
        </w:numPr>
        <w:rPr>
          <w:szCs w:val="22"/>
        </w:rPr>
      </w:pPr>
      <w:r w:rsidRPr="00AE31D2">
        <w:rPr>
          <w:i/>
          <w:color w:val="538135" w:themeColor="accent6" w:themeShade="BF"/>
          <w:szCs w:val="22"/>
        </w:rPr>
        <w:t>RJR:</w:t>
      </w:r>
      <w:r w:rsidRPr="00AE31D2">
        <w:rPr>
          <w:color w:val="538135" w:themeColor="accent6" w:themeShade="BF"/>
          <w:szCs w:val="22"/>
        </w:rPr>
        <w:t xml:space="preserve"> harm of tobacco, idea that prohibition leads to black markets</w:t>
      </w:r>
      <w:r w:rsidRPr="00B32B3A">
        <w:rPr>
          <w:szCs w:val="22"/>
        </w:rPr>
        <w:t>)</w:t>
      </w:r>
    </w:p>
    <w:p w14:paraId="4E7EEFB5" w14:textId="77777777" w:rsidR="001732A8" w:rsidRPr="00B32B3A" w:rsidRDefault="001732A8" w:rsidP="003A08FB">
      <w:pPr>
        <w:pStyle w:val="Regular"/>
        <w:numPr>
          <w:ilvl w:val="1"/>
          <w:numId w:val="24"/>
        </w:numPr>
        <w:rPr>
          <w:szCs w:val="22"/>
        </w:rPr>
      </w:pPr>
      <w:r w:rsidRPr="00B32B3A">
        <w:rPr>
          <w:szCs w:val="22"/>
        </w:rPr>
        <w:t>Legislate non-traditional criminal law concerns (</w:t>
      </w:r>
      <w:r w:rsidRPr="00B32B3A">
        <w:rPr>
          <w:i/>
          <w:szCs w:val="22"/>
        </w:rPr>
        <w:t>RJR MacDonald)</w:t>
      </w:r>
    </w:p>
    <w:p w14:paraId="76BECD0A" w14:textId="77777777" w:rsidR="001732A8" w:rsidRPr="00B32B3A" w:rsidRDefault="001732A8" w:rsidP="003A08FB">
      <w:pPr>
        <w:pStyle w:val="Regular"/>
        <w:numPr>
          <w:ilvl w:val="2"/>
          <w:numId w:val="24"/>
        </w:numPr>
        <w:rPr>
          <w:szCs w:val="22"/>
        </w:rPr>
      </w:pPr>
      <w:r w:rsidRPr="00B32B3A">
        <w:rPr>
          <w:szCs w:val="22"/>
        </w:rPr>
        <w:t>Cannot confine criminal law to precise categories (</w:t>
      </w:r>
      <w:r w:rsidRPr="00B32B3A">
        <w:rPr>
          <w:i/>
          <w:szCs w:val="22"/>
        </w:rPr>
        <w:t>Assisted Human Reproduction</w:t>
      </w:r>
      <w:r w:rsidRPr="00B32B3A">
        <w:rPr>
          <w:szCs w:val="22"/>
        </w:rPr>
        <w:t>)</w:t>
      </w:r>
    </w:p>
    <w:p w14:paraId="10CCF41E" w14:textId="77777777" w:rsidR="001732A8" w:rsidRPr="00B32B3A" w:rsidRDefault="001732A8" w:rsidP="003A08FB">
      <w:pPr>
        <w:pStyle w:val="Regular"/>
        <w:numPr>
          <w:ilvl w:val="2"/>
          <w:numId w:val="24"/>
        </w:numPr>
        <w:rPr>
          <w:szCs w:val="22"/>
        </w:rPr>
      </w:pPr>
      <w:r w:rsidRPr="00B32B3A">
        <w:rPr>
          <w:szCs w:val="22"/>
        </w:rPr>
        <w:t>Can legislate in the “widest sense” (RJR)</w:t>
      </w:r>
    </w:p>
    <w:p w14:paraId="21BDE390" w14:textId="77777777" w:rsidR="001732A8" w:rsidRPr="00B32B3A" w:rsidRDefault="001732A8" w:rsidP="003A08FB">
      <w:pPr>
        <w:pStyle w:val="Regular"/>
        <w:numPr>
          <w:ilvl w:val="1"/>
          <w:numId w:val="24"/>
        </w:numPr>
        <w:rPr>
          <w:szCs w:val="22"/>
        </w:rPr>
      </w:pPr>
      <w:r w:rsidRPr="00B32B3A">
        <w:rPr>
          <w:szCs w:val="22"/>
        </w:rPr>
        <w:t>If pith and substance relate to criminal law:</w:t>
      </w:r>
    </w:p>
    <w:p w14:paraId="0CCFDBCA" w14:textId="77777777" w:rsidR="001732A8" w:rsidRPr="00B32B3A" w:rsidRDefault="001732A8" w:rsidP="003A08FB">
      <w:pPr>
        <w:pStyle w:val="Regular"/>
        <w:numPr>
          <w:ilvl w:val="2"/>
          <w:numId w:val="24"/>
        </w:numPr>
        <w:rPr>
          <w:szCs w:val="22"/>
        </w:rPr>
      </w:pPr>
      <w:r w:rsidRPr="001A3BE4">
        <w:rPr>
          <w:b/>
          <w:szCs w:val="22"/>
        </w:rPr>
        <w:t>Can indirectly control “evil” as long as aimed at the evil</w:t>
      </w:r>
      <w:r w:rsidRPr="00B32B3A">
        <w:rPr>
          <w:szCs w:val="22"/>
        </w:rPr>
        <w:t xml:space="preserve"> </w:t>
      </w:r>
      <w:r w:rsidRPr="00B32B3A">
        <w:rPr>
          <w:i/>
          <w:szCs w:val="22"/>
        </w:rPr>
        <w:t>(RJR MacDonald</w:t>
      </w:r>
      <w:r w:rsidRPr="00B32B3A">
        <w:rPr>
          <w:szCs w:val="22"/>
        </w:rPr>
        <w:t>)</w:t>
      </w:r>
    </w:p>
    <w:p w14:paraId="1D2F8B02" w14:textId="77777777" w:rsidR="001732A8" w:rsidRPr="00B32B3A" w:rsidRDefault="001732A8" w:rsidP="003A08FB">
      <w:pPr>
        <w:pStyle w:val="Regular"/>
        <w:numPr>
          <w:ilvl w:val="2"/>
          <w:numId w:val="24"/>
        </w:numPr>
        <w:rPr>
          <w:szCs w:val="22"/>
        </w:rPr>
      </w:pPr>
      <w:r w:rsidRPr="00B32B3A">
        <w:rPr>
          <w:szCs w:val="22"/>
        </w:rPr>
        <w:t>Can have large “carve-outs” or exemptions where Parliament does not want to prohibit</w:t>
      </w:r>
    </w:p>
    <w:p w14:paraId="43F48F2A" w14:textId="77777777" w:rsidR="001732A8" w:rsidRPr="00B32B3A" w:rsidRDefault="001732A8" w:rsidP="003A08FB">
      <w:pPr>
        <w:pStyle w:val="Regular"/>
        <w:numPr>
          <w:ilvl w:val="3"/>
          <w:numId w:val="24"/>
        </w:numPr>
        <w:rPr>
          <w:szCs w:val="22"/>
        </w:rPr>
      </w:pPr>
      <w:r w:rsidRPr="00B32B3A">
        <w:rPr>
          <w:szCs w:val="22"/>
        </w:rPr>
        <w:t>“Carve outs” mean that province can enact stricter legislation with no conflict in paramountcy (can comply with both)</w:t>
      </w:r>
    </w:p>
    <w:p w14:paraId="18250405" w14:textId="77777777" w:rsidR="001732A8" w:rsidRPr="00AE31D2" w:rsidRDefault="001732A8" w:rsidP="003A08FB">
      <w:pPr>
        <w:pStyle w:val="Regular"/>
        <w:numPr>
          <w:ilvl w:val="4"/>
          <w:numId w:val="24"/>
        </w:numPr>
        <w:rPr>
          <w:color w:val="538135" w:themeColor="accent6" w:themeShade="BF"/>
          <w:szCs w:val="22"/>
        </w:rPr>
      </w:pPr>
      <w:r w:rsidRPr="00AE31D2">
        <w:rPr>
          <w:i/>
          <w:color w:val="538135" w:themeColor="accent6" w:themeShade="BF"/>
          <w:szCs w:val="22"/>
        </w:rPr>
        <w:t>RJR</w:t>
      </w:r>
      <w:r w:rsidRPr="00AE31D2">
        <w:rPr>
          <w:color w:val="538135" w:themeColor="accent6" w:themeShade="BF"/>
          <w:szCs w:val="22"/>
        </w:rPr>
        <w:t>: exceptions for publications and broadcasts originating outside Canada</w:t>
      </w:r>
    </w:p>
    <w:p w14:paraId="5F17EB69" w14:textId="2BDA3650" w:rsidR="001732A8" w:rsidRPr="00B32B3A" w:rsidRDefault="001732A8" w:rsidP="003A08FB">
      <w:pPr>
        <w:pStyle w:val="Regular"/>
        <w:numPr>
          <w:ilvl w:val="2"/>
          <w:numId w:val="24"/>
        </w:numPr>
        <w:rPr>
          <w:szCs w:val="22"/>
        </w:rPr>
      </w:pPr>
      <w:r w:rsidRPr="00B32B3A">
        <w:rPr>
          <w:szCs w:val="22"/>
        </w:rPr>
        <w:t>Can have incidental effects on provincial heads of power if its pith and substance relate t</w:t>
      </w:r>
      <w:r w:rsidR="00C71D9F">
        <w:rPr>
          <w:szCs w:val="22"/>
        </w:rPr>
        <w:t>o criminal law (</w:t>
      </w:r>
      <w:r w:rsidR="00C71D9F" w:rsidRPr="003211CF">
        <w:rPr>
          <w:i/>
          <w:szCs w:val="22"/>
        </w:rPr>
        <w:t>Quebec v Canada</w:t>
      </w:r>
      <w:r w:rsidR="00C71D9F">
        <w:rPr>
          <w:szCs w:val="22"/>
        </w:rPr>
        <w:t>)</w:t>
      </w:r>
    </w:p>
    <w:p w14:paraId="33AF12CE" w14:textId="77777777" w:rsidR="001732A8" w:rsidRPr="00B32B3A" w:rsidRDefault="001732A8" w:rsidP="003A08FB">
      <w:pPr>
        <w:pStyle w:val="Regular"/>
        <w:numPr>
          <w:ilvl w:val="1"/>
          <w:numId w:val="24"/>
        </w:numPr>
        <w:rPr>
          <w:szCs w:val="22"/>
        </w:rPr>
      </w:pPr>
      <w:r w:rsidRPr="00B32B3A">
        <w:rPr>
          <w:szCs w:val="22"/>
        </w:rPr>
        <w:t>*Also has preventative power (Dupond)</w:t>
      </w:r>
    </w:p>
    <w:p w14:paraId="5E7145BF" w14:textId="77777777" w:rsidR="001732A8" w:rsidRPr="00B32B3A" w:rsidRDefault="001732A8" w:rsidP="003A08FB">
      <w:pPr>
        <w:pStyle w:val="Regular"/>
        <w:numPr>
          <w:ilvl w:val="0"/>
          <w:numId w:val="24"/>
        </w:numPr>
        <w:rPr>
          <w:szCs w:val="22"/>
        </w:rPr>
      </w:pPr>
      <w:r w:rsidRPr="00B32B3A">
        <w:rPr>
          <w:szCs w:val="22"/>
        </w:rPr>
        <w:t>If the government wants to repeal legislation:</w:t>
      </w:r>
    </w:p>
    <w:p w14:paraId="3A8D9338" w14:textId="77777777" w:rsidR="001732A8" w:rsidRPr="00B32B3A" w:rsidRDefault="001732A8" w:rsidP="003A08FB">
      <w:pPr>
        <w:pStyle w:val="Regular"/>
        <w:numPr>
          <w:ilvl w:val="1"/>
          <w:numId w:val="24"/>
        </w:numPr>
        <w:rPr>
          <w:szCs w:val="22"/>
        </w:rPr>
      </w:pPr>
      <w:r w:rsidRPr="00B32B3A">
        <w:rPr>
          <w:szCs w:val="22"/>
        </w:rPr>
        <w:t>Given deference: if can enact it, can repeal it (look at original legislation when looking at repealing legislation, more flexibility in characterizing the issue) (</w:t>
      </w:r>
      <w:r w:rsidRPr="00B32B3A">
        <w:rPr>
          <w:i/>
          <w:szCs w:val="22"/>
        </w:rPr>
        <w:t>Quebec v Canada</w:t>
      </w:r>
      <w:r w:rsidRPr="00B32B3A">
        <w:rPr>
          <w:szCs w:val="22"/>
        </w:rPr>
        <w:t>)</w:t>
      </w:r>
    </w:p>
    <w:p w14:paraId="64559539" w14:textId="77777777" w:rsidR="001732A8" w:rsidRDefault="001732A8" w:rsidP="003A08FB">
      <w:pPr>
        <w:pStyle w:val="Regular"/>
        <w:numPr>
          <w:ilvl w:val="2"/>
          <w:numId w:val="24"/>
        </w:numPr>
        <w:rPr>
          <w:szCs w:val="22"/>
        </w:rPr>
      </w:pPr>
      <w:r w:rsidRPr="00B32B3A">
        <w:rPr>
          <w:szCs w:val="22"/>
        </w:rPr>
        <w:t>When repealing, even if its not a prohibition backed by a penalty for a public purpose it can be characterized as criminal law - criminal law provision must logically be wide enough to give Parliament jurisdiction to destroy the data collected for the purpose of a criminal law provision</w:t>
      </w:r>
    </w:p>
    <w:p w14:paraId="1B98AE06" w14:textId="77777777" w:rsidR="001732A8" w:rsidRPr="00B32B3A" w:rsidRDefault="001732A8" w:rsidP="001732A8">
      <w:pPr>
        <w:pStyle w:val="Regular"/>
        <w:ind w:left="2160"/>
        <w:rPr>
          <w:szCs w:val="22"/>
        </w:rPr>
      </w:pPr>
    </w:p>
    <w:p w14:paraId="734FAA5E" w14:textId="77777777" w:rsidR="001732A8" w:rsidRPr="00B32B3A" w:rsidRDefault="001732A8" w:rsidP="00D137F7">
      <w:pPr>
        <w:outlineLvl w:val="0"/>
        <w:rPr>
          <w:b/>
          <w:sz w:val="22"/>
          <w:szCs w:val="22"/>
          <w:u w:val="single"/>
        </w:rPr>
      </w:pPr>
      <w:r w:rsidRPr="00B32B3A">
        <w:rPr>
          <w:b/>
          <w:sz w:val="22"/>
          <w:szCs w:val="22"/>
          <w:u w:val="single"/>
        </w:rPr>
        <w:t xml:space="preserve">CHALLENGING FEDERAL CRIMINAL STATUTE </w:t>
      </w:r>
    </w:p>
    <w:p w14:paraId="3F3330AB" w14:textId="29DEF3DA" w:rsidR="001A3BE4" w:rsidRDefault="001A3BE4" w:rsidP="001732A8">
      <w:pPr>
        <w:pStyle w:val="Regular"/>
        <w:numPr>
          <w:ilvl w:val="0"/>
          <w:numId w:val="1"/>
        </w:numPr>
        <w:rPr>
          <w:szCs w:val="22"/>
        </w:rPr>
      </w:pPr>
      <w:r>
        <w:rPr>
          <w:szCs w:val="22"/>
        </w:rPr>
        <w:t>Argue its NOT a valid public purpose</w:t>
      </w:r>
    </w:p>
    <w:p w14:paraId="5247DD25" w14:textId="77777777" w:rsidR="001732A8" w:rsidRDefault="001732A8" w:rsidP="001732A8">
      <w:pPr>
        <w:pStyle w:val="Regular"/>
        <w:numPr>
          <w:ilvl w:val="0"/>
          <w:numId w:val="1"/>
        </w:numPr>
        <w:rPr>
          <w:szCs w:val="22"/>
        </w:rPr>
      </w:pPr>
      <w:r w:rsidRPr="001A3BE4">
        <w:rPr>
          <w:b/>
          <w:szCs w:val="22"/>
        </w:rPr>
        <w:t>Colourable</w:t>
      </w:r>
      <w:r w:rsidRPr="00B32B3A">
        <w:rPr>
          <w:szCs w:val="22"/>
        </w:rPr>
        <w:t xml:space="preserve"> </w:t>
      </w:r>
      <w:r w:rsidRPr="00B32B3A">
        <w:rPr>
          <w:szCs w:val="22"/>
        </w:rPr>
        <w:sym w:font="Wingdings" w:char="F0E0"/>
      </w:r>
      <w:r w:rsidRPr="00B32B3A">
        <w:rPr>
          <w:szCs w:val="22"/>
        </w:rPr>
        <w:t xml:space="preserve"> use extrinsic evidence (</w:t>
      </w:r>
      <w:r w:rsidRPr="00B32B3A">
        <w:rPr>
          <w:i/>
          <w:szCs w:val="22"/>
        </w:rPr>
        <w:t xml:space="preserve">RJR MacDonald, </w:t>
      </w:r>
      <w:r w:rsidRPr="00B32B3A">
        <w:rPr>
          <w:szCs w:val="22"/>
        </w:rPr>
        <w:t xml:space="preserve">also </w:t>
      </w:r>
      <w:r w:rsidRPr="00B32B3A">
        <w:rPr>
          <w:i/>
          <w:szCs w:val="22"/>
        </w:rPr>
        <w:t>Hydro-Quebec</w:t>
      </w:r>
      <w:r w:rsidRPr="00B32B3A">
        <w:rPr>
          <w:szCs w:val="22"/>
        </w:rPr>
        <w:t>)</w:t>
      </w:r>
    </w:p>
    <w:p w14:paraId="6DE8A1DE" w14:textId="1096BBB6" w:rsidR="001A3BE4" w:rsidRDefault="001A3BE4" w:rsidP="001A3BE4">
      <w:pPr>
        <w:pStyle w:val="Regular"/>
        <w:numPr>
          <w:ilvl w:val="1"/>
          <w:numId w:val="1"/>
        </w:numPr>
        <w:rPr>
          <w:szCs w:val="22"/>
        </w:rPr>
      </w:pPr>
      <w:r>
        <w:rPr>
          <w:szCs w:val="22"/>
        </w:rPr>
        <w:t xml:space="preserve">What is the government ACTUALLY aiming at? </w:t>
      </w:r>
    </w:p>
    <w:p w14:paraId="4F140E20" w14:textId="67F63878" w:rsidR="001A3BE4" w:rsidRPr="001A3BE4" w:rsidRDefault="001A3BE4" w:rsidP="001A3BE4">
      <w:pPr>
        <w:pStyle w:val="Regular"/>
        <w:numPr>
          <w:ilvl w:val="1"/>
          <w:numId w:val="1"/>
        </w:numPr>
        <w:rPr>
          <w:szCs w:val="22"/>
        </w:rPr>
      </w:pPr>
      <w:r>
        <w:rPr>
          <w:szCs w:val="22"/>
          <w:lang w:val="en-CA"/>
        </w:rPr>
        <w:t xml:space="preserve">Effects of the legislation </w:t>
      </w:r>
      <w:r w:rsidRPr="001A3BE4">
        <w:rPr>
          <w:szCs w:val="22"/>
          <w:lang w:val="en-CA"/>
        </w:rPr>
        <w:t xml:space="preserve">directly impinge on some other subject matter as to reflect some alternative or ulterior purpose </w:t>
      </w:r>
    </w:p>
    <w:p w14:paraId="6BE143AD" w14:textId="6257218E" w:rsidR="001A3BE4" w:rsidRPr="00B32B3A" w:rsidRDefault="001A3BE4" w:rsidP="001A3BE4">
      <w:pPr>
        <w:pStyle w:val="Regular"/>
        <w:numPr>
          <w:ilvl w:val="1"/>
          <w:numId w:val="1"/>
        </w:numPr>
        <w:rPr>
          <w:szCs w:val="22"/>
        </w:rPr>
      </w:pPr>
      <w:r>
        <w:rPr>
          <w:szCs w:val="22"/>
          <w:lang w:val="en-CA"/>
        </w:rPr>
        <w:t xml:space="preserve">If you argue colourability </w:t>
      </w:r>
      <w:r w:rsidRPr="001A3BE4">
        <w:rPr>
          <w:szCs w:val="22"/>
          <w:lang w:val="en-CA"/>
        </w:rPr>
        <w:sym w:font="Wingdings" w:char="F0E0"/>
      </w:r>
      <w:r>
        <w:rPr>
          <w:szCs w:val="22"/>
          <w:lang w:val="en-CA"/>
        </w:rPr>
        <w:t xml:space="preserve"> POINT to what it is actually aiming for (ex. regulate advertising, regulate a specific industry etc.) (</w:t>
      </w:r>
      <w:r>
        <w:rPr>
          <w:i/>
          <w:szCs w:val="22"/>
          <w:lang w:val="en-CA"/>
        </w:rPr>
        <w:t>RJR</w:t>
      </w:r>
      <w:r>
        <w:rPr>
          <w:szCs w:val="22"/>
          <w:lang w:val="en-CA"/>
        </w:rPr>
        <w:t>)</w:t>
      </w:r>
    </w:p>
    <w:p w14:paraId="29FBBE2B" w14:textId="28A3EED2" w:rsidR="001732A8" w:rsidRPr="00B32B3A" w:rsidRDefault="001732A8" w:rsidP="001732A8">
      <w:pPr>
        <w:pStyle w:val="Regular"/>
        <w:numPr>
          <w:ilvl w:val="0"/>
          <w:numId w:val="1"/>
        </w:numPr>
        <w:rPr>
          <w:szCs w:val="22"/>
        </w:rPr>
      </w:pPr>
      <w:r w:rsidRPr="00B32B3A">
        <w:rPr>
          <w:szCs w:val="22"/>
        </w:rPr>
        <w:t xml:space="preserve">Cannot be limitless </w:t>
      </w:r>
      <w:r w:rsidRPr="00B32B3A">
        <w:rPr>
          <w:szCs w:val="22"/>
        </w:rPr>
        <w:sym w:font="Wingdings" w:char="F0E0"/>
      </w:r>
      <w:r w:rsidRPr="00B32B3A">
        <w:rPr>
          <w:szCs w:val="22"/>
        </w:rPr>
        <w:t xml:space="preserve"> would make federalism hollow </w:t>
      </w:r>
      <w:r w:rsidR="007B4A69">
        <w:rPr>
          <w:szCs w:val="22"/>
        </w:rPr>
        <w:t xml:space="preserve">and make criminal law power have no limits </w:t>
      </w:r>
      <w:r w:rsidRPr="00B32B3A">
        <w:rPr>
          <w:szCs w:val="22"/>
        </w:rPr>
        <w:t xml:space="preserve">(dissent </w:t>
      </w:r>
      <w:r w:rsidRPr="00B32B3A">
        <w:rPr>
          <w:i/>
          <w:szCs w:val="22"/>
        </w:rPr>
        <w:t>Assisted Human Reproduction</w:t>
      </w:r>
      <w:r w:rsidRPr="00B32B3A">
        <w:rPr>
          <w:szCs w:val="22"/>
        </w:rPr>
        <w:t>)</w:t>
      </w:r>
    </w:p>
    <w:p w14:paraId="4F4E04BE" w14:textId="43DDC092" w:rsidR="007B4A69" w:rsidRPr="007B4A69" w:rsidRDefault="001732A8" w:rsidP="001732A8">
      <w:pPr>
        <w:pStyle w:val="ListParagraph"/>
        <w:numPr>
          <w:ilvl w:val="1"/>
          <w:numId w:val="1"/>
        </w:numPr>
        <w:rPr>
          <w:b/>
          <w:sz w:val="22"/>
          <w:szCs w:val="22"/>
          <w:u w:val="single"/>
        </w:rPr>
      </w:pPr>
      <w:r w:rsidRPr="007B4A69">
        <w:rPr>
          <w:b/>
          <w:sz w:val="22"/>
          <w:szCs w:val="22"/>
        </w:rPr>
        <w:lastRenderedPageBreak/>
        <w:t xml:space="preserve">Must address a real, </w:t>
      </w:r>
      <w:r w:rsidRPr="007B4A69">
        <w:rPr>
          <w:b/>
          <w:sz w:val="22"/>
          <w:szCs w:val="22"/>
          <w:u w:val="single"/>
        </w:rPr>
        <w:t>objective evil</w:t>
      </w:r>
      <w:r w:rsidRPr="007B4A69">
        <w:rPr>
          <w:b/>
          <w:sz w:val="22"/>
          <w:szCs w:val="22"/>
        </w:rPr>
        <w:t xml:space="preserve"> &amp; demonstrate</w:t>
      </w:r>
      <w:r w:rsidRPr="00B32B3A">
        <w:rPr>
          <w:sz w:val="22"/>
          <w:szCs w:val="22"/>
        </w:rPr>
        <w:t xml:space="preserve"> </w:t>
      </w:r>
      <w:r w:rsidRPr="007B4A69">
        <w:rPr>
          <w:b/>
          <w:sz w:val="22"/>
          <w:szCs w:val="22"/>
          <w:u w:val="single"/>
        </w:rPr>
        <w:t>a reasonable apprehension of harm</w:t>
      </w:r>
      <w:r w:rsidR="007B4A69">
        <w:rPr>
          <w:sz w:val="22"/>
          <w:szCs w:val="22"/>
        </w:rPr>
        <w:t xml:space="preserve"> (dissent, Human Reproduction)</w:t>
      </w:r>
    </w:p>
    <w:p w14:paraId="39BB3669" w14:textId="68CAB710" w:rsidR="001732A8" w:rsidRPr="00B32B3A" w:rsidRDefault="007B4A69" w:rsidP="007B4A69">
      <w:pPr>
        <w:pStyle w:val="ListParagraph"/>
        <w:numPr>
          <w:ilvl w:val="2"/>
          <w:numId w:val="1"/>
        </w:numPr>
        <w:rPr>
          <w:b/>
          <w:sz w:val="22"/>
          <w:szCs w:val="22"/>
          <w:u w:val="single"/>
        </w:rPr>
      </w:pPr>
      <w:r w:rsidRPr="007B4A69">
        <w:rPr>
          <w:sz w:val="22"/>
          <w:szCs w:val="22"/>
        </w:rPr>
        <w:sym w:font="Wingdings" w:char="F0E0"/>
      </w:r>
      <w:r>
        <w:rPr>
          <w:sz w:val="22"/>
          <w:szCs w:val="22"/>
        </w:rPr>
        <w:t xml:space="preserve"> ARGUE: </w:t>
      </w:r>
      <w:r w:rsidR="001732A8" w:rsidRPr="00B32B3A">
        <w:rPr>
          <w:sz w:val="22"/>
          <w:szCs w:val="22"/>
        </w:rPr>
        <w:t xml:space="preserve">there </w:t>
      </w:r>
      <w:r w:rsidR="001732A8" w:rsidRPr="00B32B3A">
        <w:rPr>
          <w:sz w:val="22"/>
          <w:szCs w:val="22"/>
          <w:u w:val="single"/>
        </w:rPr>
        <w:t>IS</w:t>
      </w:r>
      <w:r>
        <w:rPr>
          <w:sz w:val="22"/>
          <w:szCs w:val="22"/>
        </w:rPr>
        <w:t xml:space="preserve"> a threshold</w:t>
      </w:r>
      <w:r w:rsidR="001732A8" w:rsidRPr="00B32B3A">
        <w:rPr>
          <w:sz w:val="22"/>
          <w:szCs w:val="22"/>
        </w:rPr>
        <w:t xml:space="preserve"> (dissent Human Reproduction)</w:t>
      </w:r>
    </w:p>
    <w:p w14:paraId="5E233C39" w14:textId="77777777" w:rsidR="001732A8" w:rsidRPr="007B4A69" w:rsidRDefault="001732A8" w:rsidP="001732A8">
      <w:pPr>
        <w:pStyle w:val="ListParagraph"/>
        <w:numPr>
          <w:ilvl w:val="2"/>
          <w:numId w:val="1"/>
        </w:numPr>
        <w:rPr>
          <w:b/>
          <w:sz w:val="22"/>
          <w:szCs w:val="22"/>
          <w:u w:val="single"/>
        </w:rPr>
      </w:pPr>
      <w:r w:rsidRPr="00B32B3A">
        <w:rPr>
          <w:sz w:val="22"/>
          <w:szCs w:val="22"/>
        </w:rPr>
        <w:t>Just because its new doesn’t justify it (dissent Human Reproduction)</w:t>
      </w:r>
    </w:p>
    <w:p w14:paraId="71A0599A" w14:textId="69A3721D" w:rsidR="007B4A69" w:rsidRPr="007B4A69" w:rsidRDefault="007B4A69" w:rsidP="007B4A69">
      <w:pPr>
        <w:pStyle w:val="ListParagraph"/>
        <w:numPr>
          <w:ilvl w:val="2"/>
          <w:numId w:val="1"/>
        </w:numPr>
        <w:rPr>
          <w:sz w:val="22"/>
          <w:szCs w:val="22"/>
          <w:u w:val="single"/>
        </w:rPr>
      </w:pPr>
      <w:r>
        <w:rPr>
          <w:sz w:val="22"/>
          <w:szCs w:val="22"/>
          <w:u w:val="single"/>
        </w:rPr>
        <w:t xml:space="preserve">Evil or threat must be real and must </w:t>
      </w:r>
      <w:r w:rsidRPr="007B4A69">
        <w:rPr>
          <w:sz w:val="22"/>
          <w:szCs w:val="22"/>
          <w:u w:val="single"/>
        </w:rPr>
        <w:t>describe the risk of harm precisely enough that a connection can be established between the apprehended harm and the evil in question</w:t>
      </w:r>
    </w:p>
    <w:p w14:paraId="03280E25" w14:textId="77777777" w:rsidR="00AE31D2" w:rsidRPr="007B4A69" w:rsidRDefault="001732A8" w:rsidP="00AE31D2">
      <w:pPr>
        <w:pStyle w:val="ListParagraph"/>
        <w:numPr>
          <w:ilvl w:val="2"/>
          <w:numId w:val="1"/>
        </w:numPr>
        <w:rPr>
          <w:b/>
          <w:sz w:val="22"/>
          <w:szCs w:val="22"/>
          <w:u w:val="single"/>
        </w:rPr>
      </w:pPr>
      <w:r w:rsidRPr="00B32B3A">
        <w:rPr>
          <w:sz w:val="22"/>
          <w:szCs w:val="22"/>
        </w:rPr>
        <w:t>Argue Malmo Levine and Majority in Assisted Human Reproduction were badly decided</w:t>
      </w:r>
    </w:p>
    <w:p w14:paraId="3E5DA43E" w14:textId="6D992EC3" w:rsidR="007B4A69" w:rsidRPr="00AE31D2" w:rsidRDefault="007B4A69" w:rsidP="00AE31D2">
      <w:pPr>
        <w:pStyle w:val="ListParagraph"/>
        <w:numPr>
          <w:ilvl w:val="2"/>
          <w:numId w:val="1"/>
        </w:numPr>
        <w:rPr>
          <w:b/>
          <w:sz w:val="22"/>
          <w:szCs w:val="22"/>
          <w:u w:val="single"/>
        </w:rPr>
      </w:pPr>
      <w:r>
        <w:rPr>
          <w:sz w:val="22"/>
          <w:szCs w:val="22"/>
        </w:rPr>
        <w:t xml:space="preserve">Argue this would jeopardize the division of powers </w:t>
      </w:r>
    </w:p>
    <w:p w14:paraId="6D62690F" w14:textId="73656805" w:rsidR="00C71D9F" w:rsidRPr="00C71D9F" w:rsidRDefault="00C71D9F" w:rsidP="00AE31D2">
      <w:pPr>
        <w:pStyle w:val="ListParagraph"/>
        <w:numPr>
          <w:ilvl w:val="0"/>
          <w:numId w:val="1"/>
        </w:numPr>
        <w:rPr>
          <w:b/>
          <w:sz w:val="22"/>
          <w:szCs w:val="22"/>
          <w:u w:val="single"/>
        </w:rPr>
      </w:pPr>
      <w:r>
        <w:rPr>
          <w:b/>
          <w:sz w:val="22"/>
          <w:szCs w:val="22"/>
          <w:u w:val="single"/>
        </w:rPr>
        <w:t>Argue its real purpose is regulatory</w:t>
      </w:r>
    </w:p>
    <w:p w14:paraId="59C063CC" w14:textId="0EDDE4D4" w:rsidR="00B17D0A" w:rsidRPr="007B4A69" w:rsidRDefault="00C71D9F" w:rsidP="007B4A69">
      <w:pPr>
        <w:pStyle w:val="ListParagraph"/>
        <w:numPr>
          <w:ilvl w:val="1"/>
          <w:numId w:val="1"/>
        </w:numPr>
        <w:rPr>
          <w:b/>
          <w:color w:val="538135" w:themeColor="accent6" w:themeShade="BF"/>
          <w:sz w:val="22"/>
          <w:szCs w:val="22"/>
          <w:u w:val="single"/>
        </w:rPr>
      </w:pPr>
      <w:r w:rsidRPr="00C71D9F">
        <w:rPr>
          <w:i/>
          <w:color w:val="538135" w:themeColor="accent6" w:themeShade="BF"/>
          <w:sz w:val="22"/>
          <w:szCs w:val="22"/>
        </w:rPr>
        <w:t xml:space="preserve">Assisted Human Reproduction </w:t>
      </w:r>
      <w:r w:rsidRPr="00C71D9F">
        <w:rPr>
          <w:color w:val="538135" w:themeColor="accent6" w:themeShade="BF"/>
          <w:sz w:val="22"/>
          <w:szCs w:val="22"/>
        </w:rPr>
        <w:sym w:font="Wingdings" w:char="F0E0"/>
      </w:r>
      <w:r w:rsidRPr="00C71D9F">
        <w:rPr>
          <w:color w:val="538135" w:themeColor="accent6" w:themeShade="BF"/>
          <w:sz w:val="22"/>
          <w:szCs w:val="22"/>
        </w:rPr>
        <w:t xml:space="preserve"> set up a national scheme to regulate</w:t>
      </w:r>
      <w:r>
        <w:rPr>
          <w:color w:val="538135" w:themeColor="accent6" w:themeShade="BF"/>
          <w:sz w:val="22"/>
          <w:szCs w:val="22"/>
        </w:rPr>
        <w:t xml:space="preserve"> </w:t>
      </w:r>
      <w:r w:rsidR="00B17D0A">
        <w:rPr>
          <w:color w:val="538135" w:themeColor="accent6" w:themeShade="BF"/>
          <w:sz w:val="22"/>
          <w:szCs w:val="22"/>
        </w:rPr>
        <w:t xml:space="preserve">human reproduction (mandatory national standards) </w:t>
      </w:r>
      <w:r w:rsidR="00B17D0A" w:rsidRPr="00B17D0A">
        <w:rPr>
          <w:color w:val="538135" w:themeColor="accent6" w:themeShade="BF"/>
          <w:sz w:val="22"/>
          <w:szCs w:val="22"/>
        </w:rPr>
        <w:sym w:font="Wingdings" w:char="F0E0"/>
      </w:r>
      <w:r w:rsidR="00B17D0A">
        <w:rPr>
          <w:color w:val="538135" w:themeColor="accent6" w:themeShade="BF"/>
          <w:sz w:val="22"/>
          <w:szCs w:val="22"/>
        </w:rPr>
        <w:t xml:space="preserve"> regulation of a health service</w:t>
      </w:r>
    </w:p>
    <w:p w14:paraId="0B00843C" w14:textId="77777777" w:rsidR="00AE31D2" w:rsidRPr="00AE31D2" w:rsidRDefault="001732A8" w:rsidP="00C71D9F">
      <w:pPr>
        <w:pStyle w:val="ListParagraph"/>
        <w:numPr>
          <w:ilvl w:val="1"/>
          <w:numId w:val="1"/>
        </w:numPr>
        <w:rPr>
          <w:b/>
          <w:sz w:val="22"/>
          <w:szCs w:val="22"/>
          <w:u w:val="single"/>
        </w:rPr>
      </w:pPr>
      <w:r w:rsidRPr="00AE31D2">
        <w:rPr>
          <w:sz w:val="22"/>
          <w:szCs w:val="22"/>
        </w:rPr>
        <w:t xml:space="preserve">Dissent of Hydro Quebec (which Edinger Agrees): Subject matter determines if its regulatory or prohibitory, prohibition &amp; penalty does not mean its criminal in nature </w:t>
      </w:r>
    </w:p>
    <w:p w14:paraId="40F895D4" w14:textId="2DDDA99F" w:rsidR="001732A8" w:rsidRPr="00C71D9F" w:rsidRDefault="001732A8" w:rsidP="00C71D9F">
      <w:pPr>
        <w:pStyle w:val="ListParagraph"/>
        <w:numPr>
          <w:ilvl w:val="2"/>
          <w:numId w:val="1"/>
        </w:numPr>
        <w:rPr>
          <w:b/>
          <w:sz w:val="22"/>
          <w:szCs w:val="22"/>
          <w:u w:val="single"/>
        </w:rPr>
      </w:pPr>
      <w:r w:rsidRPr="00AE31D2">
        <w:rPr>
          <w:sz w:val="22"/>
          <w:szCs w:val="22"/>
        </w:rPr>
        <w:t xml:space="preserve">Nature and extent of regulation, the context and subject matter all determine whether its regulatory or prohibitory (dissent </w:t>
      </w:r>
      <w:r w:rsidRPr="00AE31D2">
        <w:rPr>
          <w:i/>
          <w:sz w:val="22"/>
          <w:szCs w:val="22"/>
        </w:rPr>
        <w:t>Hydro Quebec</w:t>
      </w:r>
      <w:r w:rsidRPr="00AE31D2">
        <w:rPr>
          <w:sz w:val="22"/>
          <w:szCs w:val="22"/>
        </w:rPr>
        <w:t>)</w:t>
      </w:r>
    </w:p>
    <w:p w14:paraId="125274F3" w14:textId="5D15AD8D" w:rsidR="00C71D9F" w:rsidRPr="00AE31D2" w:rsidRDefault="00C71D9F" w:rsidP="00C71D9F">
      <w:pPr>
        <w:pStyle w:val="ListParagraph"/>
        <w:numPr>
          <w:ilvl w:val="3"/>
          <w:numId w:val="1"/>
        </w:numPr>
        <w:rPr>
          <w:b/>
          <w:sz w:val="22"/>
          <w:szCs w:val="22"/>
          <w:u w:val="single"/>
        </w:rPr>
      </w:pPr>
      <w:r w:rsidRPr="00C71D9F">
        <w:rPr>
          <w:i/>
          <w:color w:val="538135" w:themeColor="accent6" w:themeShade="BF"/>
          <w:sz w:val="22"/>
          <w:szCs w:val="22"/>
        </w:rPr>
        <w:t>Hydro Quebec</w:t>
      </w:r>
      <w:r>
        <w:rPr>
          <w:color w:val="538135" w:themeColor="accent6" w:themeShade="BF"/>
          <w:sz w:val="22"/>
          <w:szCs w:val="22"/>
        </w:rPr>
        <w:t xml:space="preserve">: Is there broad sweeping discretion for Ministers? Are there equivalency exceptions given to provinces? </w:t>
      </w:r>
    </w:p>
    <w:p w14:paraId="77DD1FA7" w14:textId="77777777" w:rsidR="001732A8" w:rsidRDefault="001732A8" w:rsidP="001732A8">
      <w:pPr>
        <w:pStyle w:val="Regular"/>
        <w:rPr>
          <w:b/>
          <w:szCs w:val="22"/>
          <w:u w:val="single"/>
        </w:rPr>
      </w:pPr>
    </w:p>
    <w:p w14:paraId="2BC5CFB1" w14:textId="77777777" w:rsidR="001732A8" w:rsidRPr="00B32B3A" w:rsidRDefault="001732A8" w:rsidP="00D137F7">
      <w:pPr>
        <w:pStyle w:val="Regular"/>
        <w:outlineLvl w:val="0"/>
        <w:rPr>
          <w:szCs w:val="22"/>
          <w:u w:val="single"/>
        </w:rPr>
      </w:pPr>
      <w:r w:rsidRPr="00B32B3A">
        <w:rPr>
          <w:b/>
          <w:szCs w:val="22"/>
          <w:u w:val="single"/>
        </w:rPr>
        <w:t>CHALLENGING PROVINCIAL LEGISLATION AS INVADING CRIMINAL LAW:</w:t>
      </w:r>
    </w:p>
    <w:p w14:paraId="5EBD8FB1" w14:textId="77777777" w:rsidR="001732A8" w:rsidRPr="00B32B3A" w:rsidRDefault="001732A8" w:rsidP="001732A8">
      <w:pPr>
        <w:pStyle w:val="Regular"/>
        <w:numPr>
          <w:ilvl w:val="0"/>
          <w:numId w:val="1"/>
        </w:numPr>
        <w:rPr>
          <w:szCs w:val="22"/>
        </w:rPr>
      </w:pPr>
      <w:r w:rsidRPr="00B32B3A">
        <w:rPr>
          <w:szCs w:val="22"/>
        </w:rPr>
        <w:t>Does it use language directly from Criminal Code? (</w:t>
      </w:r>
      <w:r w:rsidRPr="00B32B3A">
        <w:rPr>
          <w:i/>
          <w:szCs w:val="22"/>
        </w:rPr>
        <w:t xml:space="preserve">Rio Hotel </w:t>
      </w:r>
      <w:r w:rsidRPr="00B32B3A">
        <w:rPr>
          <w:szCs w:val="22"/>
        </w:rPr>
        <w:t>– original statute)</w:t>
      </w:r>
    </w:p>
    <w:p w14:paraId="293E63B3" w14:textId="77777777" w:rsidR="001732A8" w:rsidRPr="00B32B3A" w:rsidRDefault="001732A8" w:rsidP="001732A8">
      <w:pPr>
        <w:pStyle w:val="Regular"/>
        <w:numPr>
          <w:ilvl w:val="0"/>
          <w:numId w:val="1"/>
        </w:numPr>
        <w:rPr>
          <w:szCs w:val="22"/>
        </w:rPr>
      </w:pPr>
      <w:r w:rsidRPr="00B32B3A">
        <w:rPr>
          <w:szCs w:val="22"/>
        </w:rPr>
        <w:t>Despite regulatory form, trying to enforce code provisions (Rio Hotel)</w:t>
      </w:r>
    </w:p>
    <w:p w14:paraId="5983A12B" w14:textId="77777777" w:rsidR="001732A8" w:rsidRPr="00B32B3A" w:rsidRDefault="001732A8" w:rsidP="001732A8">
      <w:pPr>
        <w:pStyle w:val="Regular"/>
        <w:numPr>
          <w:ilvl w:val="1"/>
          <w:numId w:val="1"/>
        </w:numPr>
        <w:rPr>
          <w:szCs w:val="22"/>
        </w:rPr>
      </w:pPr>
      <w:r w:rsidRPr="00B32B3A">
        <w:rPr>
          <w:szCs w:val="22"/>
        </w:rPr>
        <w:t>Offences in “regulatory” program are not necessary for its purpose (Rio Hotel)</w:t>
      </w:r>
    </w:p>
    <w:p w14:paraId="0436A44E" w14:textId="15FF1DDB" w:rsidR="00A26AC3" w:rsidRDefault="00A26AC3" w:rsidP="001732A8">
      <w:pPr>
        <w:pStyle w:val="Regular"/>
        <w:numPr>
          <w:ilvl w:val="0"/>
          <w:numId w:val="1"/>
        </w:numPr>
        <w:rPr>
          <w:szCs w:val="22"/>
        </w:rPr>
      </w:pPr>
      <w:r>
        <w:rPr>
          <w:szCs w:val="22"/>
        </w:rPr>
        <w:t xml:space="preserve">Argue that the only thing local is its territorial ambit and the subject is relating to criminal law </w:t>
      </w:r>
    </w:p>
    <w:p w14:paraId="419F66B4" w14:textId="4F0D0764" w:rsidR="00A26AC3" w:rsidRPr="00A26AC3" w:rsidRDefault="00A26AC3" w:rsidP="00A26AC3">
      <w:pPr>
        <w:pStyle w:val="Regular"/>
        <w:numPr>
          <w:ilvl w:val="0"/>
          <w:numId w:val="1"/>
        </w:numPr>
        <w:rPr>
          <w:szCs w:val="22"/>
          <w:lang w:val="en-CA"/>
        </w:rPr>
      </w:pPr>
      <w:r>
        <w:rPr>
          <w:szCs w:val="22"/>
          <w:lang w:val="en-CA"/>
        </w:rPr>
        <w:t>The heavier</w:t>
      </w:r>
      <w:r w:rsidRPr="00A26AC3">
        <w:rPr>
          <w:szCs w:val="22"/>
          <w:lang w:val="en-CA"/>
        </w:rPr>
        <w:t xml:space="preserve"> the penalty and the closer the terminology comes to describing conduct traditionally criminal</w:t>
      </w:r>
      <w:r w:rsidRPr="00A26AC3">
        <w:rPr>
          <w:szCs w:val="22"/>
          <w:lang w:val="en-CA"/>
        </w:rPr>
        <w:sym w:font="Wingdings" w:char="F0E0"/>
      </w:r>
      <w:r>
        <w:rPr>
          <w:szCs w:val="22"/>
          <w:lang w:val="en-CA"/>
        </w:rPr>
        <w:t xml:space="preserve"> criminal law (</w:t>
      </w:r>
      <w:r>
        <w:rPr>
          <w:i/>
          <w:szCs w:val="22"/>
          <w:lang w:val="en-CA"/>
        </w:rPr>
        <w:t>Rio Hotel</w:t>
      </w:r>
      <w:r>
        <w:rPr>
          <w:szCs w:val="22"/>
          <w:lang w:val="en-CA"/>
        </w:rPr>
        <w:t>)</w:t>
      </w:r>
    </w:p>
    <w:p w14:paraId="29CAD1FA" w14:textId="77777777" w:rsidR="001732A8" w:rsidRDefault="001732A8" w:rsidP="001732A8">
      <w:pPr>
        <w:pStyle w:val="Regular"/>
        <w:numPr>
          <w:ilvl w:val="0"/>
          <w:numId w:val="1"/>
        </w:numPr>
        <w:rPr>
          <w:szCs w:val="22"/>
        </w:rPr>
      </w:pPr>
      <w:r w:rsidRPr="00B32B3A">
        <w:rPr>
          <w:szCs w:val="22"/>
        </w:rPr>
        <w:t xml:space="preserve">Argue supplementary not complementary </w:t>
      </w:r>
    </w:p>
    <w:p w14:paraId="119B31CE" w14:textId="12C020D1" w:rsidR="00A26AC3" w:rsidRPr="00B32B3A" w:rsidRDefault="00A26AC3" w:rsidP="00A26AC3">
      <w:pPr>
        <w:pStyle w:val="Regular"/>
        <w:numPr>
          <w:ilvl w:val="1"/>
          <w:numId w:val="1"/>
        </w:numPr>
        <w:rPr>
          <w:szCs w:val="22"/>
        </w:rPr>
      </w:pPr>
      <w:r>
        <w:rPr>
          <w:szCs w:val="22"/>
        </w:rPr>
        <w:t>Trying to enforce Code provisions through regulation (</w:t>
      </w:r>
      <w:r>
        <w:rPr>
          <w:i/>
          <w:szCs w:val="22"/>
        </w:rPr>
        <w:t>Rio Hotel</w:t>
      </w:r>
      <w:r>
        <w:rPr>
          <w:szCs w:val="22"/>
        </w:rPr>
        <w:t>)</w:t>
      </w:r>
    </w:p>
    <w:p w14:paraId="4AEB9864" w14:textId="41BE86EE" w:rsidR="003211CF" w:rsidRDefault="003211CF" w:rsidP="001732A8">
      <w:pPr>
        <w:pStyle w:val="Regular"/>
        <w:numPr>
          <w:ilvl w:val="0"/>
          <w:numId w:val="1"/>
        </w:numPr>
        <w:rPr>
          <w:szCs w:val="22"/>
        </w:rPr>
      </w:pPr>
      <w:r>
        <w:rPr>
          <w:szCs w:val="22"/>
        </w:rPr>
        <w:t xml:space="preserve">Is the legislation </w:t>
      </w:r>
      <w:r w:rsidRPr="003211CF">
        <w:rPr>
          <w:b/>
          <w:szCs w:val="22"/>
          <w:u w:val="single"/>
        </w:rPr>
        <w:t>colourable</w:t>
      </w:r>
      <w:r>
        <w:rPr>
          <w:szCs w:val="22"/>
        </w:rPr>
        <w:t>?</w:t>
      </w:r>
    </w:p>
    <w:p w14:paraId="4B4218CE" w14:textId="5642E569" w:rsidR="003211CF" w:rsidRPr="003211CF" w:rsidRDefault="003211CF" w:rsidP="003211CF">
      <w:pPr>
        <w:pStyle w:val="Regular"/>
        <w:numPr>
          <w:ilvl w:val="1"/>
          <w:numId w:val="1"/>
        </w:numPr>
        <w:rPr>
          <w:b/>
          <w:szCs w:val="22"/>
          <w:lang w:val="en-CA"/>
        </w:rPr>
      </w:pPr>
      <w:r w:rsidRPr="003211CF">
        <w:rPr>
          <w:szCs w:val="22"/>
          <w:lang w:val="en-CA"/>
        </w:rPr>
        <w:t xml:space="preserve">**Edinger thinks that </w:t>
      </w:r>
      <w:r w:rsidRPr="003211CF">
        <w:rPr>
          <w:i/>
          <w:szCs w:val="22"/>
          <w:lang w:val="en-CA"/>
        </w:rPr>
        <w:t>Chaterjee</w:t>
      </w:r>
      <w:r w:rsidRPr="003211CF">
        <w:rPr>
          <w:szCs w:val="22"/>
          <w:lang w:val="en-CA"/>
        </w:rPr>
        <w:t xml:space="preserve"> was </w:t>
      </w:r>
      <w:r w:rsidRPr="003211CF">
        <w:rPr>
          <w:szCs w:val="22"/>
          <w:lang w:val="en-CA"/>
        </w:rPr>
        <w:sym w:font="Wingdings" w:char="F0E0"/>
      </w:r>
      <w:r>
        <w:rPr>
          <w:szCs w:val="22"/>
          <w:lang w:val="en-CA"/>
        </w:rPr>
        <w:t xml:space="preserve"> avoiding criminal procedure and protections that it offers (everything in the </w:t>
      </w:r>
      <w:r>
        <w:rPr>
          <w:i/>
          <w:szCs w:val="22"/>
          <w:lang w:val="en-CA"/>
        </w:rPr>
        <w:t>Charter</w:t>
      </w:r>
      <w:r>
        <w:rPr>
          <w:szCs w:val="22"/>
          <w:lang w:val="en-CA"/>
        </w:rPr>
        <w:t>)</w:t>
      </w:r>
    </w:p>
    <w:p w14:paraId="64E6381D" w14:textId="6F11360E" w:rsidR="001732A8" w:rsidRDefault="001732A8" w:rsidP="001732A8">
      <w:pPr>
        <w:pStyle w:val="Regular"/>
        <w:numPr>
          <w:ilvl w:val="0"/>
          <w:numId w:val="1"/>
        </w:numPr>
        <w:rPr>
          <w:szCs w:val="22"/>
        </w:rPr>
      </w:pPr>
      <w:r w:rsidRPr="00B32B3A">
        <w:rPr>
          <w:szCs w:val="22"/>
        </w:rPr>
        <w:t>MUST be within a valid scheme of regulato</w:t>
      </w:r>
      <w:r w:rsidR="00A26AC3">
        <w:rPr>
          <w:szCs w:val="22"/>
        </w:rPr>
        <w:t xml:space="preserve">ry legislation (dissent </w:t>
      </w:r>
      <w:r w:rsidRPr="00B32B3A">
        <w:rPr>
          <w:szCs w:val="22"/>
        </w:rPr>
        <w:t>Dupond)</w:t>
      </w:r>
    </w:p>
    <w:p w14:paraId="772910E1" w14:textId="0253B27F" w:rsidR="00A26AC3" w:rsidRDefault="00A26AC3" w:rsidP="00A26AC3">
      <w:pPr>
        <w:pStyle w:val="Regular"/>
        <w:numPr>
          <w:ilvl w:val="1"/>
          <w:numId w:val="1"/>
        </w:numPr>
        <w:rPr>
          <w:szCs w:val="22"/>
        </w:rPr>
      </w:pPr>
      <w:r>
        <w:rPr>
          <w:szCs w:val="22"/>
        </w:rPr>
        <w:t xml:space="preserve">Provincial prohibitions cannot be sustained by themselves to forbid conduct or behavior (dissent </w:t>
      </w:r>
      <w:r>
        <w:rPr>
          <w:i/>
          <w:szCs w:val="22"/>
        </w:rPr>
        <w:t>Dupond</w:t>
      </w:r>
      <w:r>
        <w:rPr>
          <w:szCs w:val="22"/>
        </w:rPr>
        <w:t>)</w:t>
      </w:r>
    </w:p>
    <w:p w14:paraId="6C179D97" w14:textId="1234A900" w:rsidR="00A26AC3" w:rsidRPr="00A26AC3" w:rsidRDefault="00A26AC3" w:rsidP="00A26AC3">
      <w:pPr>
        <w:pStyle w:val="Regular"/>
        <w:numPr>
          <w:ilvl w:val="2"/>
          <w:numId w:val="1"/>
        </w:numPr>
        <w:rPr>
          <w:color w:val="000000" w:themeColor="text1"/>
          <w:szCs w:val="22"/>
        </w:rPr>
      </w:pPr>
      <w:r>
        <w:rPr>
          <w:color w:val="538135" w:themeColor="accent6" w:themeShade="BF"/>
          <w:szCs w:val="22"/>
        </w:rPr>
        <w:t xml:space="preserve">Dissent </w:t>
      </w:r>
      <w:r w:rsidRPr="00A26AC3">
        <w:rPr>
          <w:i/>
          <w:color w:val="538135" w:themeColor="accent6" w:themeShade="BF"/>
          <w:szCs w:val="22"/>
        </w:rPr>
        <w:t>Dupond</w:t>
      </w:r>
      <w:r w:rsidRPr="00A26AC3">
        <w:rPr>
          <w:color w:val="538135" w:themeColor="accent6" w:themeShade="BF"/>
          <w:szCs w:val="22"/>
        </w:rPr>
        <w:t xml:space="preserve"> </w:t>
      </w:r>
      <w:r w:rsidRPr="00A26AC3">
        <w:rPr>
          <w:color w:val="538135" w:themeColor="accent6" w:themeShade="BF"/>
          <w:szCs w:val="22"/>
        </w:rPr>
        <w:sym w:font="Wingdings" w:char="F0E0"/>
      </w:r>
      <w:r>
        <w:rPr>
          <w:color w:val="538135" w:themeColor="accent6" w:themeShade="BF"/>
          <w:szCs w:val="22"/>
        </w:rPr>
        <w:t xml:space="preserve"> there are no regulations that the sanction supports  </w:t>
      </w:r>
    </w:p>
    <w:p w14:paraId="6F0397A2" w14:textId="315CEB91" w:rsidR="001732A8" w:rsidRPr="00B32B3A" w:rsidRDefault="001732A8" w:rsidP="001732A8">
      <w:pPr>
        <w:pStyle w:val="Regular"/>
        <w:ind w:left="360"/>
        <w:rPr>
          <w:szCs w:val="22"/>
        </w:rPr>
      </w:pPr>
      <w:r w:rsidRPr="00B32B3A">
        <w:rPr>
          <w:szCs w:val="22"/>
        </w:rPr>
        <w:t xml:space="preserve">*Look at </w:t>
      </w:r>
      <w:r w:rsidR="00A26AC3">
        <w:rPr>
          <w:szCs w:val="22"/>
        </w:rPr>
        <w:t>defending provincial legislation section</w:t>
      </w:r>
      <w:r w:rsidRPr="00B32B3A">
        <w:rPr>
          <w:szCs w:val="22"/>
        </w:rPr>
        <w:t>, argue the opposite</w:t>
      </w:r>
    </w:p>
    <w:p w14:paraId="0DE26B9A" w14:textId="77777777" w:rsidR="001732A8" w:rsidRDefault="001732A8" w:rsidP="001732A8">
      <w:pPr>
        <w:rPr>
          <w:b/>
          <w:sz w:val="22"/>
          <w:szCs w:val="22"/>
          <w:u w:val="single"/>
        </w:rPr>
      </w:pPr>
    </w:p>
    <w:p w14:paraId="3F72FA00" w14:textId="77777777" w:rsidR="001732A8" w:rsidRDefault="001732A8" w:rsidP="00D137F7">
      <w:pPr>
        <w:outlineLvl w:val="0"/>
        <w:rPr>
          <w:sz w:val="22"/>
          <w:szCs w:val="22"/>
        </w:rPr>
      </w:pPr>
      <w:r w:rsidRPr="00B32B3A">
        <w:rPr>
          <w:b/>
          <w:sz w:val="22"/>
          <w:szCs w:val="22"/>
          <w:u w:val="single"/>
        </w:rPr>
        <w:t>DEFENDING PROVINCIAL STATUTE AS NOT CRIMINAL</w:t>
      </w:r>
    </w:p>
    <w:p w14:paraId="36148A67" w14:textId="4D0E5394" w:rsidR="008B5610" w:rsidRDefault="008B5610" w:rsidP="001732A8">
      <w:pPr>
        <w:rPr>
          <w:sz w:val="22"/>
          <w:szCs w:val="22"/>
        </w:rPr>
      </w:pPr>
      <w:r w:rsidRPr="008B5610">
        <w:rPr>
          <w:color w:val="0C31DF"/>
          <w:sz w:val="22"/>
          <w:szCs w:val="22"/>
        </w:rPr>
        <w:t>92(15)</w:t>
      </w:r>
      <w:r w:rsidRPr="008B5610">
        <w:rPr>
          <w:sz w:val="22"/>
          <w:szCs w:val="22"/>
        </w:rPr>
        <w:t xml:space="preserve">: Allows provinces to impose punishment by fine, penalty or imprisonment </w:t>
      </w:r>
      <w:r w:rsidRPr="008B5610">
        <w:rPr>
          <w:sz w:val="22"/>
          <w:szCs w:val="22"/>
        </w:rPr>
        <w:sym w:font="Wingdings" w:char="F0E0"/>
      </w:r>
      <w:r w:rsidRPr="008B5610">
        <w:rPr>
          <w:sz w:val="22"/>
          <w:szCs w:val="22"/>
        </w:rPr>
        <w:t xml:space="preserve"> not stand-alone: relies on a statute being enacted under another 92 head</w:t>
      </w:r>
    </w:p>
    <w:p w14:paraId="39A93D84" w14:textId="77777777" w:rsidR="008B5610" w:rsidRPr="008B5610" w:rsidRDefault="008B5610" w:rsidP="001732A8">
      <w:pPr>
        <w:rPr>
          <w:sz w:val="22"/>
          <w:szCs w:val="22"/>
        </w:rPr>
      </w:pPr>
    </w:p>
    <w:p w14:paraId="38EDA5FF" w14:textId="3B19B6B2" w:rsidR="001732A8" w:rsidRPr="00B32B3A" w:rsidRDefault="001732A8" w:rsidP="001732A8">
      <w:pPr>
        <w:pStyle w:val="Regular"/>
        <w:rPr>
          <w:i/>
          <w:szCs w:val="22"/>
          <w:lang w:val="en-CA"/>
        </w:rPr>
      </w:pPr>
      <w:r w:rsidRPr="00B32B3A">
        <w:rPr>
          <w:szCs w:val="22"/>
          <w:lang w:val="en-CA"/>
        </w:rPr>
        <w:t xml:space="preserve">1. </w:t>
      </w:r>
      <w:r w:rsidRPr="007B4A69">
        <w:rPr>
          <w:b/>
          <w:szCs w:val="22"/>
          <w:lang w:val="en-CA"/>
        </w:rPr>
        <w:t>Emphasize property aspects</w:t>
      </w:r>
      <w:r w:rsidR="007B4A69">
        <w:rPr>
          <w:b/>
          <w:szCs w:val="22"/>
          <w:lang w:val="en-CA"/>
        </w:rPr>
        <w:t xml:space="preserve"> (92(13))</w:t>
      </w:r>
      <w:r w:rsidRPr="00B32B3A">
        <w:rPr>
          <w:szCs w:val="22"/>
          <w:lang w:val="en-CA"/>
        </w:rPr>
        <w:t xml:space="preserve"> </w:t>
      </w:r>
      <w:r w:rsidRPr="00B32B3A">
        <w:rPr>
          <w:szCs w:val="22"/>
          <w:lang w:val="en-CA"/>
        </w:rPr>
        <w:sym w:font="Wingdings" w:char="F0E0"/>
      </w:r>
      <w:r w:rsidRPr="00B32B3A">
        <w:rPr>
          <w:szCs w:val="22"/>
          <w:lang w:val="en-CA"/>
        </w:rPr>
        <w:t xml:space="preserve"> in the drafting or ex post factum (</w:t>
      </w:r>
      <w:r w:rsidRPr="00B32B3A">
        <w:rPr>
          <w:i/>
          <w:szCs w:val="22"/>
          <w:lang w:val="en-CA"/>
        </w:rPr>
        <w:t>Chaterjee)</w:t>
      </w:r>
    </w:p>
    <w:p w14:paraId="1005F2DE" w14:textId="77777777" w:rsidR="001732A8" w:rsidRPr="00B32B3A" w:rsidRDefault="001732A8" w:rsidP="003A08FB">
      <w:pPr>
        <w:pStyle w:val="Regular"/>
        <w:numPr>
          <w:ilvl w:val="0"/>
          <w:numId w:val="29"/>
        </w:numPr>
        <w:rPr>
          <w:szCs w:val="22"/>
          <w:lang w:val="en-CA"/>
        </w:rPr>
      </w:pPr>
      <w:r w:rsidRPr="00B32B3A">
        <w:rPr>
          <w:szCs w:val="22"/>
          <w:lang w:val="en-CA"/>
        </w:rPr>
        <w:t>There is no general bar to provinces enacting civil consequences to criminal acts in relation to provincial heads of power (property and civil rights) (Chaterjee)</w:t>
      </w:r>
    </w:p>
    <w:p w14:paraId="4F42F036" w14:textId="2CC8D863" w:rsidR="001732A8" w:rsidRPr="003211CF" w:rsidRDefault="00A26AC3" w:rsidP="003A08FB">
      <w:pPr>
        <w:pStyle w:val="Regular"/>
        <w:numPr>
          <w:ilvl w:val="1"/>
          <w:numId w:val="29"/>
        </w:numPr>
        <w:rPr>
          <w:szCs w:val="22"/>
        </w:rPr>
      </w:pPr>
      <w:r>
        <w:rPr>
          <w:i/>
          <w:szCs w:val="22"/>
        </w:rPr>
        <w:t>Chaterjee</w:t>
      </w:r>
      <w:r>
        <w:rPr>
          <w:szCs w:val="22"/>
        </w:rPr>
        <w:t xml:space="preserve"> </w:t>
      </w:r>
      <w:r w:rsidRPr="00A26AC3">
        <w:rPr>
          <w:szCs w:val="22"/>
        </w:rPr>
        <w:sym w:font="Wingdings" w:char="F0E0"/>
      </w:r>
      <w:r>
        <w:rPr>
          <w:szCs w:val="22"/>
        </w:rPr>
        <w:t xml:space="preserve"> </w:t>
      </w:r>
      <w:r w:rsidRPr="00A26AC3">
        <w:rPr>
          <w:color w:val="538135" w:themeColor="accent6" w:themeShade="BF"/>
          <w:szCs w:val="22"/>
        </w:rPr>
        <w:t xml:space="preserve">compensating victims </w:t>
      </w:r>
      <w:r>
        <w:rPr>
          <w:szCs w:val="22"/>
        </w:rPr>
        <w:t xml:space="preserve">(provincial jurisdiction </w:t>
      </w:r>
      <w:r w:rsidRPr="00A26AC3">
        <w:rPr>
          <w:szCs w:val="22"/>
        </w:rPr>
        <w:sym w:font="Wingdings" w:char="F0E0"/>
      </w:r>
      <w:r>
        <w:rPr>
          <w:szCs w:val="22"/>
        </w:rPr>
        <w:t xml:space="preserve"> </w:t>
      </w:r>
      <w:r w:rsidRPr="00A26AC3">
        <w:rPr>
          <w:szCs w:val="22"/>
          <w:u w:val="single"/>
          <w:lang w:val="en-CA"/>
        </w:rPr>
        <w:t>property based authority</w:t>
      </w:r>
      <w:r>
        <w:rPr>
          <w:szCs w:val="22"/>
          <w:lang w:val="en-CA"/>
        </w:rPr>
        <w:t>)</w:t>
      </w:r>
    </w:p>
    <w:p w14:paraId="2BA5CCF1" w14:textId="19BF8E4E" w:rsidR="003211CF" w:rsidRPr="00A26AC3" w:rsidRDefault="003211CF" w:rsidP="003A08FB">
      <w:pPr>
        <w:pStyle w:val="Regular"/>
        <w:numPr>
          <w:ilvl w:val="2"/>
          <w:numId w:val="29"/>
        </w:numPr>
        <w:rPr>
          <w:szCs w:val="22"/>
        </w:rPr>
      </w:pPr>
      <w:r>
        <w:rPr>
          <w:b/>
          <w:color w:val="538135" w:themeColor="accent6" w:themeShade="BF"/>
          <w:szCs w:val="22"/>
          <w:lang w:val="en-CA"/>
        </w:rPr>
        <w:t>Pith and substance: property rights</w:t>
      </w:r>
    </w:p>
    <w:p w14:paraId="56061EFC" w14:textId="64828DDF" w:rsidR="001732A8" w:rsidRPr="00B32B3A" w:rsidRDefault="001732A8" w:rsidP="001732A8">
      <w:pPr>
        <w:pStyle w:val="Regular"/>
        <w:rPr>
          <w:i/>
          <w:szCs w:val="22"/>
          <w:lang w:val="en-CA"/>
        </w:rPr>
      </w:pPr>
      <w:r w:rsidRPr="00B32B3A">
        <w:rPr>
          <w:szCs w:val="22"/>
          <w:lang w:val="en-CA"/>
        </w:rPr>
        <w:t>2. Emphasize the local aspects of the problem, limited scope of the problem</w:t>
      </w:r>
      <w:r w:rsidR="007B4A69">
        <w:rPr>
          <w:szCs w:val="22"/>
          <w:lang w:val="en-CA"/>
        </w:rPr>
        <w:t xml:space="preserve"> (</w:t>
      </w:r>
      <w:r w:rsidR="007B4A69" w:rsidRPr="007B4A69">
        <w:rPr>
          <w:b/>
          <w:szCs w:val="22"/>
          <w:lang w:val="en-CA"/>
        </w:rPr>
        <w:t>92(16)</w:t>
      </w:r>
      <w:r w:rsidR="007B4A69" w:rsidRPr="008B5610">
        <w:rPr>
          <w:szCs w:val="22"/>
          <w:lang w:val="en-CA"/>
        </w:rPr>
        <w:t>)</w:t>
      </w:r>
      <w:r w:rsidRPr="00B32B3A">
        <w:rPr>
          <w:szCs w:val="22"/>
          <w:lang w:val="en-CA"/>
        </w:rPr>
        <w:t xml:space="preserve"> (</w:t>
      </w:r>
      <w:r w:rsidRPr="00B32B3A">
        <w:rPr>
          <w:i/>
          <w:szCs w:val="22"/>
          <w:lang w:val="en-CA"/>
        </w:rPr>
        <w:t>Dupond)</w:t>
      </w:r>
    </w:p>
    <w:p w14:paraId="43DF7B72" w14:textId="61D4C86C" w:rsidR="001732A8" w:rsidRPr="00B32B3A" w:rsidRDefault="007B4A69" w:rsidP="003A08FB">
      <w:pPr>
        <w:pStyle w:val="Regular"/>
        <w:numPr>
          <w:ilvl w:val="0"/>
          <w:numId w:val="28"/>
        </w:numPr>
        <w:rPr>
          <w:szCs w:val="22"/>
          <w:lang w:val="en-CA"/>
        </w:rPr>
      </w:pPr>
      <w:r>
        <w:rPr>
          <w:i/>
          <w:szCs w:val="22"/>
          <w:lang w:val="en-CA"/>
        </w:rPr>
        <w:t xml:space="preserve">Dupond </w:t>
      </w:r>
      <w:r w:rsidRPr="007B4A69">
        <w:rPr>
          <w:szCs w:val="22"/>
          <w:lang w:val="en-CA"/>
        </w:rPr>
        <w:sym w:font="Wingdings" w:char="F0E0"/>
      </w:r>
      <w:r>
        <w:rPr>
          <w:szCs w:val="22"/>
          <w:lang w:val="en-CA"/>
        </w:rPr>
        <w:t xml:space="preserve"> </w:t>
      </w:r>
      <w:r w:rsidRPr="007B4A69">
        <w:rPr>
          <w:color w:val="538135" w:themeColor="accent6" w:themeShade="BF"/>
          <w:szCs w:val="22"/>
          <w:lang w:val="en-CA"/>
        </w:rPr>
        <w:t>o</w:t>
      </w:r>
      <w:r w:rsidR="001732A8" w:rsidRPr="007B4A69">
        <w:rPr>
          <w:color w:val="538135" w:themeColor="accent6" w:themeShade="BF"/>
          <w:szCs w:val="22"/>
          <w:lang w:val="en-CA"/>
        </w:rPr>
        <w:t xml:space="preserve">nly dealing with </w:t>
      </w:r>
      <w:r w:rsidRPr="007B4A69">
        <w:rPr>
          <w:color w:val="538135" w:themeColor="accent6" w:themeShade="BF"/>
          <w:szCs w:val="22"/>
          <w:lang w:val="en-CA"/>
        </w:rPr>
        <w:t xml:space="preserve">local public gatherings </w:t>
      </w:r>
    </w:p>
    <w:p w14:paraId="6F8F8C58" w14:textId="77777777" w:rsidR="001732A8" w:rsidRPr="00B32B3A" w:rsidRDefault="001732A8" w:rsidP="003A08FB">
      <w:pPr>
        <w:pStyle w:val="Regular"/>
        <w:numPr>
          <w:ilvl w:val="0"/>
          <w:numId w:val="28"/>
        </w:numPr>
        <w:rPr>
          <w:szCs w:val="22"/>
          <w:lang w:val="en-CA"/>
        </w:rPr>
      </w:pPr>
      <w:r w:rsidRPr="00B32B3A">
        <w:rPr>
          <w:szCs w:val="22"/>
          <w:lang w:val="en-CA"/>
        </w:rPr>
        <w:lastRenderedPageBreak/>
        <w:t xml:space="preserve">Emphasize </w:t>
      </w:r>
      <w:r w:rsidRPr="007B4A69">
        <w:rPr>
          <w:b/>
          <w:szCs w:val="22"/>
          <w:lang w:val="en-CA"/>
        </w:rPr>
        <w:t>temporary</w:t>
      </w:r>
      <w:r w:rsidRPr="00B32B3A">
        <w:rPr>
          <w:szCs w:val="22"/>
          <w:lang w:val="en-CA"/>
        </w:rPr>
        <w:t xml:space="preserve"> nature (Dupond)</w:t>
      </w:r>
    </w:p>
    <w:p w14:paraId="7107F431" w14:textId="77777777" w:rsidR="001732A8" w:rsidRDefault="001732A8" w:rsidP="003A08FB">
      <w:pPr>
        <w:pStyle w:val="Regular"/>
        <w:numPr>
          <w:ilvl w:val="0"/>
          <w:numId w:val="28"/>
        </w:numPr>
        <w:rPr>
          <w:szCs w:val="22"/>
        </w:rPr>
      </w:pPr>
      <w:r w:rsidRPr="00B32B3A">
        <w:rPr>
          <w:szCs w:val="22"/>
        </w:rPr>
        <w:t xml:space="preserve">If its </w:t>
      </w:r>
      <w:r w:rsidRPr="007B4A69">
        <w:rPr>
          <w:b/>
          <w:szCs w:val="22"/>
        </w:rPr>
        <w:t>transaction oriented</w:t>
      </w:r>
      <w:r w:rsidRPr="00B32B3A">
        <w:rPr>
          <w:szCs w:val="22"/>
        </w:rPr>
        <w:t xml:space="preserve"> or a business and local </w:t>
      </w:r>
      <w:r w:rsidRPr="00B32B3A">
        <w:rPr>
          <w:szCs w:val="22"/>
        </w:rPr>
        <w:sym w:font="Wingdings" w:char="F0E0"/>
      </w:r>
      <w:r w:rsidRPr="00B32B3A">
        <w:rPr>
          <w:szCs w:val="22"/>
        </w:rPr>
        <w:t xml:space="preserve"> province has plenary jurisdiction (Rio Hotel)</w:t>
      </w:r>
    </w:p>
    <w:p w14:paraId="3CCC9A13" w14:textId="3A704494" w:rsidR="003211CF" w:rsidRPr="003211CF" w:rsidRDefault="003211CF" w:rsidP="003A08FB">
      <w:pPr>
        <w:pStyle w:val="Regular"/>
        <w:numPr>
          <w:ilvl w:val="0"/>
          <w:numId w:val="28"/>
        </w:numPr>
        <w:rPr>
          <w:color w:val="538135" w:themeColor="accent6" w:themeShade="BF"/>
          <w:szCs w:val="22"/>
        </w:rPr>
      </w:pPr>
      <w:r w:rsidRPr="003211CF">
        <w:rPr>
          <w:i/>
          <w:color w:val="538135" w:themeColor="accent6" w:themeShade="BF"/>
          <w:szCs w:val="22"/>
        </w:rPr>
        <w:t>Chaterjee</w:t>
      </w:r>
      <w:r w:rsidRPr="003211CF">
        <w:rPr>
          <w:color w:val="538135" w:themeColor="accent6" w:themeShade="BF"/>
          <w:szCs w:val="22"/>
        </w:rPr>
        <w:t xml:space="preserve"> </w:t>
      </w:r>
      <w:r w:rsidRPr="003211CF">
        <w:rPr>
          <w:color w:val="538135" w:themeColor="accent6" w:themeShade="BF"/>
          <w:szCs w:val="22"/>
        </w:rPr>
        <w:sym w:font="Wingdings" w:char="F0E0"/>
      </w:r>
      <w:r w:rsidRPr="003211CF">
        <w:rPr>
          <w:color w:val="538135" w:themeColor="accent6" w:themeShade="BF"/>
          <w:szCs w:val="22"/>
        </w:rPr>
        <w:t xml:space="preserve"> </w:t>
      </w:r>
      <w:r w:rsidRPr="003211CF">
        <w:rPr>
          <w:color w:val="538135" w:themeColor="accent6" w:themeShade="BF"/>
          <w:szCs w:val="22"/>
          <w:lang w:val="en-CA"/>
        </w:rPr>
        <w:t xml:space="preserve">Crime costs lots of money to province, should deter crime to suppress costs </w:t>
      </w:r>
    </w:p>
    <w:p w14:paraId="592FEF1D" w14:textId="77777777" w:rsidR="001732A8" w:rsidRPr="00B32B3A" w:rsidRDefault="001732A8" w:rsidP="001732A8">
      <w:pPr>
        <w:pStyle w:val="Regular"/>
        <w:rPr>
          <w:szCs w:val="22"/>
          <w:lang w:val="en-CA"/>
        </w:rPr>
      </w:pPr>
      <w:r w:rsidRPr="00B32B3A">
        <w:rPr>
          <w:szCs w:val="22"/>
          <w:lang w:val="en-CA"/>
        </w:rPr>
        <w:t>3</w:t>
      </w:r>
      <w:r w:rsidRPr="007B4A69">
        <w:rPr>
          <w:b/>
          <w:szCs w:val="22"/>
          <w:lang w:val="en-CA"/>
        </w:rPr>
        <w:t>. Employ regulatory techniques</w:t>
      </w:r>
      <w:r w:rsidRPr="00B32B3A">
        <w:rPr>
          <w:szCs w:val="22"/>
          <w:lang w:val="en-CA"/>
        </w:rPr>
        <w:t xml:space="preserve"> – licencing, permitting, zoning </w:t>
      </w:r>
    </w:p>
    <w:p w14:paraId="1EF51A5B" w14:textId="77777777" w:rsidR="001732A8" w:rsidRPr="00B32B3A" w:rsidRDefault="001732A8" w:rsidP="001732A8">
      <w:pPr>
        <w:pStyle w:val="Regular"/>
        <w:numPr>
          <w:ilvl w:val="0"/>
          <w:numId w:val="1"/>
        </w:numPr>
        <w:rPr>
          <w:szCs w:val="22"/>
        </w:rPr>
      </w:pPr>
      <w:r w:rsidRPr="00B32B3A">
        <w:rPr>
          <w:szCs w:val="22"/>
        </w:rPr>
        <w:t>Must be associated with a valid scheme of regulation (prohibitions cannot be sustained by themselves) (</w:t>
      </w:r>
      <w:r w:rsidRPr="00B32B3A">
        <w:rPr>
          <w:i/>
          <w:szCs w:val="22"/>
        </w:rPr>
        <w:t xml:space="preserve">Dupond, </w:t>
      </w:r>
      <w:r w:rsidRPr="00B32B3A">
        <w:rPr>
          <w:szCs w:val="22"/>
        </w:rPr>
        <w:t>dissent Laskin)</w:t>
      </w:r>
    </w:p>
    <w:p w14:paraId="3C00E156" w14:textId="77777777" w:rsidR="001732A8" w:rsidRPr="00B32B3A" w:rsidRDefault="001732A8" w:rsidP="001732A8">
      <w:pPr>
        <w:pStyle w:val="Regular"/>
        <w:numPr>
          <w:ilvl w:val="1"/>
          <w:numId w:val="1"/>
        </w:numPr>
        <w:rPr>
          <w:szCs w:val="22"/>
        </w:rPr>
      </w:pPr>
      <w:r w:rsidRPr="00B32B3A">
        <w:rPr>
          <w:szCs w:val="22"/>
        </w:rPr>
        <w:t>Otherwise, destructive to the principle of exclusiveness</w:t>
      </w:r>
    </w:p>
    <w:p w14:paraId="08D176A3" w14:textId="77777777" w:rsidR="001732A8" w:rsidRPr="00B32B3A" w:rsidRDefault="001732A8" w:rsidP="001732A8">
      <w:pPr>
        <w:pStyle w:val="Regular"/>
        <w:numPr>
          <w:ilvl w:val="0"/>
          <w:numId w:val="1"/>
        </w:numPr>
        <w:rPr>
          <w:szCs w:val="22"/>
        </w:rPr>
      </w:pPr>
      <w:r w:rsidRPr="00B32B3A">
        <w:rPr>
          <w:szCs w:val="22"/>
        </w:rPr>
        <w:t>Does not become a matter of criminal law because it has a prohibition and makes it an offence to observe the prohibition (</w:t>
      </w:r>
      <w:r w:rsidRPr="00B32B3A">
        <w:rPr>
          <w:i/>
          <w:szCs w:val="22"/>
        </w:rPr>
        <w:t>Dupond</w:t>
      </w:r>
      <w:r w:rsidRPr="00B32B3A">
        <w:rPr>
          <w:szCs w:val="22"/>
        </w:rPr>
        <w:t xml:space="preserve">) </w:t>
      </w:r>
      <w:r w:rsidRPr="00B32B3A">
        <w:rPr>
          <w:szCs w:val="22"/>
        </w:rPr>
        <w:sym w:font="Wingdings" w:char="F0E0"/>
      </w:r>
      <w:r w:rsidRPr="00B32B3A">
        <w:rPr>
          <w:szCs w:val="22"/>
        </w:rPr>
        <w:t xml:space="preserve"> but what is a criminal law then?</w:t>
      </w:r>
    </w:p>
    <w:p w14:paraId="66C10F3F" w14:textId="77777777" w:rsidR="001732A8" w:rsidRPr="00B32B3A" w:rsidRDefault="001732A8" w:rsidP="001732A8">
      <w:pPr>
        <w:pStyle w:val="Regular"/>
        <w:numPr>
          <w:ilvl w:val="0"/>
          <w:numId w:val="1"/>
        </w:numPr>
        <w:rPr>
          <w:szCs w:val="22"/>
        </w:rPr>
      </w:pPr>
      <w:r w:rsidRPr="00B32B3A">
        <w:rPr>
          <w:szCs w:val="22"/>
        </w:rPr>
        <w:t>Prohibitions not sustainable by themselves (Dupond, dissent)</w:t>
      </w:r>
    </w:p>
    <w:p w14:paraId="1772E165" w14:textId="77777777" w:rsidR="001732A8" w:rsidRPr="00B32B3A" w:rsidRDefault="001732A8" w:rsidP="001732A8">
      <w:pPr>
        <w:pStyle w:val="Regular"/>
        <w:rPr>
          <w:szCs w:val="22"/>
          <w:lang w:val="en-CA"/>
        </w:rPr>
      </w:pPr>
      <w:r w:rsidRPr="00B32B3A">
        <w:rPr>
          <w:szCs w:val="22"/>
          <w:lang w:val="en-CA"/>
        </w:rPr>
        <w:t xml:space="preserve">4. </w:t>
      </w:r>
      <w:r w:rsidRPr="008B5610">
        <w:rPr>
          <w:b/>
          <w:szCs w:val="22"/>
          <w:lang w:val="en-CA"/>
        </w:rPr>
        <w:t>Deal with the problem indirectly</w:t>
      </w:r>
      <w:r w:rsidRPr="00B32B3A">
        <w:rPr>
          <w:szCs w:val="22"/>
          <w:lang w:val="en-CA"/>
        </w:rPr>
        <w:t xml:space="preserve"> </w:t>
      </w:r>
      <w:r w:rsidRPr="00B32B3A">
        <w:rPr>
          <w:szCs w:val="22"/>
        </w:rPr>
        <w:t>(</w:t>
      </w:r>
      <w:r w:rsidRPr="00B32B3A">
        <w:rPr>
          <w:i/>
          <w:szCs w:val="22"/>
        </w:rPr>
        <w:t>Rio Hotel, Chaterjee)</w:t>
      </w:r>
    </w:p>
    <w:p w14:paraId="2D3D9CAF" w14:textId="61B80D03" w:rsidR="001732A8" w:rsidRPr="00B32B3A" w:rsidRDefault="001732A8" w:rsidP="003A08FB">
      <w:pPr>
        <w:pStyle w:val="Regular"/>
        <w:numPr>
          <w:ilvl w:val="0"/>
          <w:numId w:val="26"/>
        </w:numPr>
        <w:rPr>
          <w:szCs w:val="22"/>
          <w:lang w:val="en-CA"/>
        </w:rPr>
      </w:pPr>
      <w:r w:rsidRPr="00B32B3A">
        <w:rPr>
          <w:i/>
          <w:szCs w:val="22"/>
          <w:lang w:val="en-CA"/>
        </w:rPr>
        <w:t>Rio Hotel</w:t>
      </w:r>
      <w:r w:rsidRPr="00B32B3A">
        <w:rPr>
          <w:szCs w:val="22"/>
          <w:lang w:val="en-CA"/>
        </w:rPr>
        <w:t xml:space="preserve"> </w:t>
      </w:r>
      <w:r w:rsidR="007B4A69" w:rsidRPr="007B4A69">
        <w:rPr>
          <w:szCs w:val="22"/>
          <w:lang w:val="en-CA"/>
        </w:rPr>
        <w:sym w:font="Wingdings" w:char="F0E0"/>
      </w:r>
      <w:r w:rsidR="007B4A69">
        <w:rPr>
          <w:szCs w:val="22"/>
          <w:lang w:val="en-CA"/>
        </w:rPr>
        <w:t xml:space="preserve"> </w:t>
      </w:r>
      <w:r w:rsidRPr="008B5610">
        <w:rPr>
          <w:color w:val="538135" w:themeColor="accent6" w:themeShade="BF"/>
          <w:szCs w:val="22"/>
          <w:lang w:val="en-CA"/>
        </w:rPr>
        <w:t>use a licencing system to take away licence</w:t>
      </w:r>
      <w:r w:rsidR="007B4A69" w:rsidRPr="008B5610">
        <w:rPr>
          <w:color w:val="538135" w:themeColor="accent6" w:themeShade="BF"/>
          <w:szCs w:val="22"/>
          <w:lang w:val="en-CA"/>
        </w:rPr>
        <w:t xml:space="preserve"> instead of obscene performance</w:t>
      </w:r>
      <w:r w:rsidRPr="008B5610">
        <w:rPr>
          <w:color w:val="538135" w:themeColor="accent6" w:themeShade="BF"/>
          <w:szCs w:val="22"/>
        </w:rPr>
        <w:t xml:space="preserve"> </w:t>
      </w:r>
    </w:p>
    <w:p w14:paraId="2FB0B9DF" w14:textId="77777777" w:rsidR="001732A8" w:rsidRPr="00B32B3A" w:rsidRDefault="001732A8" w:rsidP="003A08FB">
      <w:pPr>
        <w:pStyle w:val="Regular"/>
        <w:numPr>
          <w:ilvl w:val="0"/>
          <w:numId w:val="26"/>
        </w:numPr>
        <w:rPr>
          <w:szCs w:val="22"/>
          <w:lang w:val="en-CA"/>
        </w:rPr>
      </w:pPr>
      <w:r w:rsidRPr="00B32B3A">
        <w:rPr>
          <w:szCs w:val="22"/>
        </w:rPr>
        <w:t xml:space="preserve">Instead of punishing individual, </w:t>
      </w:r>
      <w:r w:rsidRPr="008B5610">
        <w:rPr>
          <w:b/>
          <w:szCs w:val="22"/>
        </w:rPr>
        <w:t>punish supplier/regulator</w:t>
      </w:r>
      <w:r w:rsidRPr="00B32B3A">
        <w:rPr>
          <w:szCs w:val="22"/>
        </w:rPr>
        <w:t xml:space="preserve"> (</w:t>
      </w:r>
      <w:r w:rsidRPr="007B4A69">
        <w:rPr>
          <w:i/>
          <w:color w:val="538135" w:themeColor="accent6" w:themeShade="BF"/>
          <w:szCs w:val="22"/>
        </w:rPr>
        <w:t>Rio Hotel</w:t>
      </w:r>
      <w:r w:rsidRPr="007B4A69">
        <w:rPr>
          <w:color w:val="538135" w:themeColor="accent6" w:themeShade="BF"/>
          <w:szCs w:val="22"/>
        </w:rPr>
        <w:t xml:space="preserve"> – punish hotel instead of individual </w:t>
      </w:r>
      <w:r w:rsidRPr="007B4A69">
        <w:rPr>
          <w:color w:val="538135" w:themeColor="accent6" w:themeShade="BF"/>
          <w:szCs w:val="22"/>
        </w:rPr>
        <w:sym w:font="Wingdings" w:char="F0E0"/>
      </w:r>
      <w:r w:rsidRPr="007B4A69">
        <w:rPr>
          <w:color w:val="538135" w:themeColor="accent6" w:themeShade="BF"/>
          <w:szCs w:val="22"/>
        </w:rPr>
        <w:t xml:space="preserve"> more preventative</w:t>
      </w:r>
      <w:r w:rsidRPr="00B32B3A">
        <w:rPr>
          <w:szCs w:val="22"/>
        </w:rPr>
        <w:t>)</w:t>
      </w:r>
    </w:p>
    <w:p w14:paraId="29D760C0" w14:textId="77777777" w:rsidR="001732A8" w:rsidRPr="00B32B3A" w:rsidRDefault="001732A8" w:rsidP="003A08FB">
      <w:pPr>
        <w:pStyle w:val="Regular"/>
        <w:numPr>
          <w:ilvl w:val="0"/>
          <w:numId w:val="26"/>
        </w:numPr>
        <w:rPr>
          <w:szCs w:val="22"/>
          <w:lang w:val="en-CA"/>
        </w:rPr>
      </w:pPr>
      <w:r w:rsidRPr="008B5610">
        <w:rPr>
          <w:b/>
          <w:szCs w:val="22"/>
        </w:rPr>
        <w:t>Create a licensing scheme</w:t>
      </w:r>
      <w:r w:rsidRPr="00B32B3A">
        <w:rPr>
          <w:szCs w:val="22"/>
        </w:rPr>
        <w:t xml:space="preserve"> (regulatory) </w:t>
      </w:r>
      <w:r w:rsidRPr="00B32B3A">
        <w:rPr>
          <w:szCs w:val="22"/>
          <w:u w:val="single"/>
        </w:rPr>
        <w:t>that has a corresponding head of provincial power</w:t>
      </w:r>
      <w:r w:rsidRPr="00B32B3A">
        <w:rPr>
          <w:szCs w:val="22"/>
        </w:rPr>
        <w:t xml:space="preserve"> and attach regulations/conditions instead of prohibitions (</w:t>
      </w:r>
      <w:r w:rsidRPr="00B32B3A">
        <w:rPr>
          <w:i/>
          <w:szCs w:val="22"/>
        </w:rPr>
        <w:t>Rio Hotel, Chaterjee</w:t>
      </w:r>
      <w:r w:rsidRPr="00B32B3A">
        <w:rPr>
          <w:szCs w:val="22"/>
        </w:rPr>
        <w:t xml:space="preserve">) </w:t>
      </w:r>
      <w:r w:rsidRPr="00B32B3A">
        <w:rPr>
          <w:szCs w:val="22"/>
          <w:lang w:val="en-CA"/>
        </w:rPr>
        <w:tab/>
      </w:r>
    </w:p>
    <w:p w14:paraId="46A77D31" w14:textId="77777777" w:rsidR="001732A8" w:rsidRPr="00B32B3A" w:rsidRDefault="001732A8" w:rsidP="003A08FB">
      <w:pPr>
        <w:pStyle w:val="Regular"/>
        <w:numPr>
          <w:ilvl w:val="1"/>
          <w:numId w:val="26"/>
        </w:numPr>
        <w:rPr>
          <w:szCs w:val="22"/>
          <w:lang w:val="en-CA"/>
        </w:rPr>
      </w:pPr>
      <w:r w:rsidRPr="00B32B3A">
        <w:rPr>
          <w:szCs w:val="22"/>
          <w:lang w:val="en-CA"/>
        </w:rPr>
        <w:t xml:space="preserve">Licencing scheme, fees, conditions to licence holders </w:t>
      </w:r>
    </w:p>
    <w:p w14:paraId="227A99AB" w14:textId="151B22AD" w:rsidR="001732A8" w:rsidRDefault="001732A8" w:rsidP="003A08FB">
      <w:pPr>
        <w:pStyle w:val="Regular"/>
        <w:numPr>
          <w:ilvl w:val="1"/>
          <w:numId w:val="26"/>
        </w:numPr>
        <w:rPr>
          <w:szCs w:val="22"/>
          <w:lang w:val="en-CA"/>
        </w:rPr>
      </w:pPr>
      <w:r w:rsidRPr="008B5610">
        <w:rPr>
          <w:b/>
          <w:szCs w:val="22"/>
          <w:lang w:val="en-CA"/>
        </w:rPr>
        <w:t>Make sure penalties are not too harsh</w:t>
      </w:r>
      <w:r w:rsidR="008B5610">
        <w:rPr>
          <w:szCs w:val="22"/>
          <w:lang w:val="en-CA"/>
        </w:rPr>
        <w:t xml:space="preserve"> (avoid imprisonment)</w:t>
      </w:r>
    </w:p>
    <w:p w14:paraId="43E240D1" w14:textId="761EF3FD" w:rsidR="008B5610" w:rsidRPr="008B5610" w:rsidRDefault="008B5610" w:rsidP="003A08FB">
      <w:pPr>
        <w:pStyle w:val="Regular"/>
        <w:numPr>
          <w:ilvl w:val="2"/>
          <w:numId w:val="26"/>
        </w:numPr>
        <w:rPr>
          <w:szCs w:val="22"/>
        </w:rPr>
      </w:pPr>
      <w:r>
        <w:rPr>
          <w:szCs w:val="22"/>
          <w:lang w:val="en-CA"/>
        </w:rPr>
        <w:t xml:space="preserve">BUT imprisonment is not fatal </w:t>
      </w:r>
      <w:r w:rsidRPr="008B5610">
        <w:rPr>
          <w:szCs w:val="22"/>
          <w:lang w:val="en-CA"/>
        </w:rPr>
        <w:sym w:font="Wingdings" w:char="F0E0"/>
      </w:r>
      <w:r>
        <w:rPr>
          <w:szCs w:val="22"/>
          <w:lang w:val="en-CA"/>
        </w:rPr>
        <w:t xml:space="preserve"> </w:t>
      </w:r>
      <w:r w:rsidRPr="008B5610">
        <w:rPr>
          <w:i/>
          <w:color w:val="538135" w:themeColor="accent6" w:themeShade="BF"/>
          <w:szCs w:val="22"/>
        </w:rPr>
        <w:t xml:space="preserve">Dupond </w:t>
      </w:r>
      <w:r w:rsidRPr="008B5610">
        <w:rPr>
          <w:color w:val="538135" w:themeColor="accent6" w:themeShade="BF"/>
          <w:szCs w:val="22"/>
        </w:rPr>
        <w:t>by-Law: Penalties set up are fines and imprisonment and if fines are not paid, imprisonment</w:t>
      </w:r>
    </w:p>
    <w:p w14:paraId="5465F8EE" w14:textId="77777777" w:rsidR="001732A8" w:rsidRPr="00B32B3A" w:rsidRDefault="001732A8" w:rsidP="003A08FB">
      <w:pPr>
        <w:pStyle w:val="Regular"/>
        <w:numPr>
          <w:ilvl w:val="2"/>
          <w:numId w:val="26"/>
        </w:numPr>
        <w:rPr>
          <w:szCs w:val="22"/>
          <w:lang w:val="en-CA"/>
        </w:rPr>
      </w:pPr>
      <w:r w:rsidRPr="00B32B3A">
        <w:rPr>
          <w:szCs w:val="22"/>
        </w:rPr>
        <w:t>Don’t use language directly from Criminal Code (replaced with conditions) (</w:t>
      </w:r>
      <w:r w:rsidRPr="00B32B3A">
        <w:rPr>
          <w:i/>
          <w:szCs w:val="22"/>
        </w:rPr>
        <w:t>Rio Hotel)</w:t>
      </w:r>
    </w:p>
    <w:p w14:paraId="670BAB0F" w14:textId="77777777" w:rsidR="001732A8" w:rsidRPr="00B32B3A" w:rsidRDefault="001732A8" w:rsidP="001732A8">
      <w:pPr>
        <w:pStyle w:val="Regular"/>
        <w:rPr>
          <w:szCs w:val="22"/>
          <w:lang w:val="en-CA"/>
        </w:rPr>
      </w:pPr>
      <w:r w:rsidRPr="00B32B3A">
        <w:rPr>
          <w:szCs w:val="22"/>
          <w:lang w:val="en-CA"/>
        </w:rPr>
        <w:t>5. Emphasize the pre-emptive strike, prevention of crime (</w:t>
      </w:r>
      <w:r w:rsidRPr="008B5610">
        <w:rPr>
          <w:b/>
          <w:szCs w:val="22"/>
          <w:u w:val="single"/>
          <w:lang w:val="en-CA"/>
        </w:rPr>
        <w:t>preventative not punitive</w:t>
      </w:r>
      <w:r w:rsidRPr="00B32B3A">
        <w:rPr>
          <w:szCs w:val="22"/>
          <w:u w:val="single"/>
          <w:lang w:val="en-CA"/>
        </w:rPr>
        <w:t>)</w:t>
      </w:r>
      <w:r w:rsidRPr="00B32B3A">
        <w:rPr>
          <w:szCs w:val="22"/>
          <w:lang w:val="en-CA"/>
        </w:rPr>
        <w:t xml:space="preserve"> (Dupond)</w:t>
      </w:r>
    </w:p>
    <w:p w14:paraId="2BA51C4F" w14:textId="48DAD89B" w:rsidR="003211CF" w:rsidRDefault="003211CF" w:rsidP="001732A8">
      <w:pPr>
        <w:pStyle w:val="Regular"/>
        <w:numPr>
          <w:ilvl w:val="0"/>
          <w:numId w:val="1"/>
        </w:numPr>
        <w:rPr>
          <w:szCs w:val="22"/>
        </w:rPr>
      </w:pPr>
      <w:r>
        <w:rPr>
          <w:b/>
          <w:szCs w:val="22"/>
        </w:rPr>
        <w:t>Must identify its dominant feature (pith and substance) – can have incidental effects into s.91 heads</w:t>
      </w:r>
    </w:p>
    <w:p w14:paraId="7E14517C" w14:textId="64C3190E" w:rsidR="008B5610" w:rsidRDefault="008B5610" w:rsidP="001732A8">
      <w:pPr>
        <w:pStyle w:val="Regular"/>
        <w:numPr>
          <w:ilvl w:val="0"/>
          <w:numId w:val="1"/>
        </w:numPr>
        <w:rPr>
          <w:szCs w:val="22"/>
        </w:rPr>
      </w:pPr>
      <w:r>
        <w:rPr>
          <w:szCs w:val="22"/>
        </w:rPr>
        <w:t>Suppress conditions likely to favour the commission of crimes (</w:t>
      </w:r>
      <w:r>
        <w:rPr>
          <w:i/>
          <w:szCs w:val="22"/>
        </w:rPr>
        <w:t>Dupond</w:t>
      </w:r>
      <w:r w:rsidR="003211CF">
        <w:rPr>
          <w:i/>
          <w:szCs w:val="22"/>
        </w:rPr>
        <w:t>, Chaterjee</w:t>
      </w:r>
      <w:r>
        <w:rPr>
          <w:szCs w:val="22"/>
        </w:rPr>
        <w:t xml:space="preserve">)*Feds also have this power </w:t>
      </w:r>
    </w:p>
    <w:p w14:paraId="45AE4E2B" w14:textId="77777777" w:rsidR="001732A8" w:rsidRDefault="001732A8" w:rsidP="001732A8">
      <w:pPr>
        <w:pStyle w:val="Regular"/>
        <w:numPr>
          <w:ilvl w:val="0"/>
          <w:numId w:val="1"/>
        </w:numPr>
        <w:rPr>
          <w:szCs w:val="22"/>
        </w:rPr>
      </w:pPr>
      <w:r w:rsidRPr="00B32B3A">
        <w:rPr>
          <w:szCs w:val="22"/>
        </w:rPr>
        <w:t>Provinces have legislative jurisdiction over preventative power (local, temporary)</w:t>
      </w:r>
    </w:p>
    <w:p w14:paraId="6842B1F4" w14:textId="37189765" w:rsidR="008B5610" w:rsidRPr="008B5610" w:rsidRDefault="008B5610" w:rsidP="008B5610">
      <w:pPr>
        <w:pStyle w:val="Regular"/>
        <w:numPr>
          <w:ilvl w:val="1"/>
          <w:numId w:val="1"/>
        </w:numPr>
        <w:rPr>
          <w:color w:val="538135" w:themeColor="accent6" w:themeShade="BF"/>
          <w:szCs w:val="22"/>
        </w:rPr>
      </w:pPr>
      <w:r w:rsidRPr="008B5610">
        <w:rPr>
          <w:i/>
          <w:color w:val="538135" w:themeColor="accent6" w:themeShade="BF"/>
          <w:szCs w:val="22"/>
        </w:rPr>
        <w:t>Dupond</w:t>
      </w:r>
      <w:r w:rsidRPr="008B5610">
        <w:rPr>
          <w:color w:val="538135" w:themeColor="accent6" w:themeShade="BF"/>
          <w:szCs w:val="22"/>
        </w:rPr>
        <w:t xml:space="preserve"> </w:t>
      </w:r>
      <w:r w:rsidRPr="008B5610">
        <w:rPr>
          <w:color w:val="538135" w:themeColor="accent6" w:themeShade="BF"/>
          <w:szCs w:val="22"/>
        </w:rPr>
        <w:sym w:font="Wingdings" w:char="F0E0"/>
      </w:r>
      <w:r w:rsidRPr="008B5610">
        <w:rPr>
          <w:color w:val="538135" w:themeColor="accent6" w:themeShade="BF"/>
          <w:szCs w:val="22"/>
        </w:rPr>
        <w:t xml:space="preserve"> preventing</w:t>
      </w:r>
      <w:r w:rsidRPr="008B5610">
        <w:rPr>
          <w:color w:val="538135" w:themeColor="accent6" w:themeShade="BF"/>
          <w:szCs w:val="22"/>
          <w:lang w:val="en-CA"/>
        </w:rPr>
        <w:t xml:space="preserve"> conditions conducive to breaches of the peace and detrimental to the administration of justice</w:t>
      </w:r>
    </w:p>
    <w:p w14:paraId="4AF99ACB" w14:textId="77777777" w:rsidR="001732A8" w:rsidRPr="00B32B3A" w:rsidRDefault="001732A8" w:rsidP="001732A8">
      <w:pPr>
        <w:pStyle w:val="Regular"/>
        <w:numPr>
          <w:ilvl w:val="0"/>
          <w:numId w:val="1"/>
        </w:numPr>
        <w:rPr>
          <w:szCs w:val="22"/>
        </w:rPr>
      </w:pPr>
      <w:r w:rsidRPr="00B32B3A">
        <w:rPr>
          <w:i/>
          <w:szCs w:val="22"/>
        </w:rPr>
        <w:t>Dupond</w:t>
      </w:r>
      <w:r w:rsidRPr="00B32B3A">
        <w:rPr>
          <w:szCs w:val="22"/>
        </w:rPr>
        <w:t xml:space="preserve"> - Provinces can control vice &amp; crime</w:t>
      </w:r>
    </w:p>
    <w:p w14:paraId="64B4290C" w14:textId="77777777" w:rsidR="001732A8" w:rsidRPr="007B4A69" w:rsidRDefault="001732A8" w:rsidP="001732A8">
      <w:pPr>
        <w:pStyle w:val="Regular"/>
        <w:numPr>
          <w:ilvl w:val="1"/>
          <w:numId w:val="1"/>
        </w:numPr>
        <w:rPr>
          <w:color w:val="538135" w:themeColor="accent6" w:themeShade="BF"/>
          <w:szCs w:val="22"/>
        </w:rPr>
      </w:pPr>
      <w:r w:rsidRPr="007B4A69">
        <w:rPr>
          <w:color w:val="538135" w:themeColor="accent6" w:themeShade="BF"/>
          <w:szCs w:val="22"/>
        </w:rPr>
        <w:t xml:space="preserve">Dupond </w:t>
      </w:r>
      <w:r w:rsidRPr="007B4A69">
        <w:rPr>
          <w:color w:val="538135" w:themeColor="accent6" w:themeShade="BF"/>
          <w:szCs w:val="22"/>
        </w:rPr>
        <w:sym w:font="Wingdings" w:char="F0E0"/>
      </w:r>
      <w:r w:rsidRPr="007B4A69">
        <w:rPr>
          <w:color w:val="538135" w:themeColor="accent6" w:themeShade="BF"/>
          <w:szCs w:val="22"/>
        </w:rPr>
        <w:t xml:space="preserve"> dealing with assemblies before the begin (preventative) versus the Criminal Code which prohibits them after they have formed (punitive)</w:t>
      </w:r>
    </w:p>
    <w:p w14:paraId="6E97A040" w14:textId="77777777" w:rsidR="001732A8" w:rsidRPr="00B32B3A" w:rsidRDefault="001732A8" w:rsidP="001732A8">
      <w:pPr>
        <w:pStyle w:val="Regular"/>
        <w:numPr>
          <w:ilvl w:val="0"/>
          <w:numId w:val="1"/>
        </w:numPr>
        <w:rPr>
          <w:szCs w:val="22"/>
        </w:rPr>
      </w:pPr>
      <w:r w:rsidRPr="00B32B3A">
        <w:rPr>
          <w:i/>
          <w:szCs w:val="22"/>
        </w:rPr>
        <w:t xml:space="preserve">Chaterjee – </w:t>
      </w:r>
      <w:r w:rsidRPr="00B32B3A">
        <w:rPr>
          <w:szCs w:val="22"/>
        </w:rPr>
        <w:t xml:space="preserve">can </w:t>
      </w:r>
      <w:r w:rsidRPr="00B32B3A">
        <w:rPr>
          <w:szCs w:val="22"/>
          <w:u w:val="single"/>
        </w:rPr>
        <w:t>suppress</w:t>
      </w:r>
      <w:r w:rsidRPr="00B32B3A">
        <w:rPr>
          <w:szCs w:val="22"/>
        </w:rPr>
        <w:t xml:space="preserve"> crime through in rem action</w:t>
      </w:r>
    </w:p>
    <w:p w14:paraId="49EBB0DC" w14:textId="3F042464" w:rsidR="001732A8" w:rsidRPr="00B32B3A" w:rsidRDefault="001732A8" w:rsidP="001732A8">
      <w:pPr>
        <w:pStyle w:val="Regular"/>
        <w:numPr>
          <w:ilvl w:val="1"/>
          <w:numId w:val="1"/>
        </w:numPr>
        <w:rPr>
          <w:szCs w:val="22"/>
        </w:rPr>
      </w:pPr>
      <w:r w:rsidRPr="00B32B3A">
        <w:rPr>
          <w:szCs w:val="22"/>
        </w:rPr>
        <w:t xml:space="preserve">Civil consequences for criminal offences </w:t>
      </w:r>
      <w:r w:rsidR="003211CF" w:rsidRPr="003211CF">
        <w:rPr>
          <w:b/>
          <w:szCs w:val="22"/>
          <w:lang w:val="en-CA"/>
        </w:rPr>
        <w:t xml:space="preserve">provided they province does so for its own purposes in relation to provincial heads of legislative power </w:t>
      </w:r>
      <w:r w:rsidRPr="00B32B3A">
        <w:rPr>
          <w:szCs w:val="22"/>
        </w:rPr>
        <w:t>(</w:t>
      </w:r>
      <w:r w:rsidRPr="00B32B3A">
        <w:rPr>
          <w:i/>
          <w:szCs w:val="22"/>
        </w:rPr>
        <w:t>Chaterjee</w:t>
      </w:r>
      <w:r w:rsidRPr="00B32B3A">
        <w:rPr>
          <w:szCs w:val="22"/>
        </w:rPr>
        <w:t>)</w:t>
      </w:r>
    </w:p>
    <w:p w14:paraId="71ECBA44" w14:textId="77777777" w:rsidR="001732A8" w:rsidRPr="00B32B3A" w:rsidRDefault="001732A8" w:rsidP="001732A8">
      <w:pPr>
        <w:pStyle w:val="Regular"/>
        <w:numPr>
          <w:ilvl w:val="2"/>
          <w:numId w:val="1"/>
        </w:numPr>
        <w:rPr>
          <w:szCs w:val="22"/>
          <w:lang w:val="en-CA"/>
        </w:rPr>
      </w:pPr>
      <w:r w:rsidRPr="00B32B3A">
        <w:rPr>
          <w:szCs w:val="22"/>
          <w:u w:val="single"/>
          <w:lang w:val="en-CA"/>
        </w:rPr>
        <w:t>Can have punitive effects</w:t>
      </w:r>
      <w:r w:rsidRPr="00B32B3A">
        <w:rPr>
          <w:szCs w:val="22"/>
          <w:lang w:val="en-CA"/>
        </w:rPr>
        <w:t xml:space="preserve"> </w:t>
      </w:r>
      <w:r w:rsidRPr="00B32B3A">
        <w:rPr>
          <w:szCs w:val="22"/>
          <w:lang w:val="en-CA"/>
        </w:rPr>
        <w:sym w:font="Wingdings" w:char="F0E0"/>
      </w:r>
      <w:r w:rsidRPr="00B32B3A">
        <w:rPr>
          <w:szCs w:val="22"/>
          <w:lang w:val="en-CA"/>
        </w:rPr>
        <w:t xml:space="preserve"> as long as its </w:t>
      </w:r>
      <w:r w:rsidRPr="00B32B3A">
        <w:rPr>
          <w:szCs w:val="22"/>
          <w:u w:val="single"/>
          <w:lang w:val="en-CA"/>
        </w:rPr>
        <w:t>dominant purpose is preventative</w:t>
      </w:r>
      <w:r w:rsidRPr="00B32B3A">
        <w:rPr>
          <w:szCs w:val="22"/>
          <w:lang w:val="en-CA"/>
        </w:rPr>
        <w:t xml:space="preserve"> (Chaterjee)</w:t>
      </w:r>
    </w:p>
    <w:p w14:paraId="7B2FC0A2" w14:textId="37BB599A" w:rsidR="003211CF" w:rsidRPr="003211CF" w:rsidRDefault="001732A8" w:rsidP="003211CF">
      <w:pPr>
        <w:pStyle w:val="Regular"/>
        <w:numPr>
          <w:ilvl w:val="3"/>
          <w:numId w:val="1"/>
        </w:numPr>
        <w:rPr>
          <w:b/>
          <w:szCs w:val="22"/>
          <w:lang w:val="en-CA"/>
        </w:rPr>
      </w:pPr>
      <w:r w:rsidRPr="00B32B3A">
        <w:rPr>
          <w:b/>
          <w:szCs w:val="22"/>
          <w:lang w:val="en-CA"/>
        </w:rPr>
        <w:t xml:space="preserve">Not colourable </w:t>
      </w:r>
      <w:r w:rsidR="003211CF" w:rsidRPr="003211CF">
        <w:rPr>
          <w:szCs w:val="22"/>
          <w:lang w:val="en-CA"/>
        </w:rPr>
        <w:t xml:space="preserve">**Edinger thinks that </w:t>
      </w:r>
      <w:r w:rsidR="003211CF" w:rsidRPr="003211CF">
        <w:rPr>
          <w:i/>
          <w:szCs w:val="22"/>
          <w:lang w:val="en-CA"/>
        </w:rPr>
        <w:t>Chaterjee</w:t>
      </w:r>
      <w:r w:rsidR="003211CF" w:rsidRPr="003211CF">
        <w:rPr>
          <w:szCs w:val="22"/>
          <w:lang w:val="en-CA"/>
        </w:rPr>
        <w:t xml:space="preserve"> was colourable </w:t>
      </w:r>
    </w:p>
    <w:p w14:paraId="5FC14910" w14:textId="77777777" w:rsidR="001732A8" w:rsidRPr="00B32B3A" w:rsidRDefault="001732A8" w:rsidP="001732A8">
      <w:pPr>
        <w:pStyle w:val="Regular"/>
        <w:rPr>
          <w:szCs w:val="22"/>
          <w:lang w:val="en-CA"/>
        </w:rPr>
      </w:pPr>
      <w:r w:rsidRPr="00B32B3A">
        <w:rPr>
          <w:szCs w:val="22"/>
          <w:lang w:val="en-CA"/>
        </w:rPr>
        <w:t>6. Don’t copy code provisions into the legislation (give away!)</w:t>
      </w:r>
    </w:p>
    <w:p w14:paraId="151CC7E0" w14:textId="77777777" w:rsidR="001732A8" w:rsidRPr="00B32B3A" w:rsidRDefault="001732A8" w:rsidP="001732A8">
      <w:pPr>
        <w:pStyle w:val="Regular"/>
        <w:numPr>
          <w:ilvl w:val="0"/>
          <w:numId w:val="1"/>
        </w:numPr>
        <w:rPr>
          <w:szCs w:val="22"/>
        </w:rPr>
      </w:pPr>
      <w:r w:rsidRPr="00B32B3A">
        <w:rPr>
          <w:szCs w:val="22"/>
        </w:rPr>
        <w:t>Form: do not use prohibition + penality, use regulations and conditions, do not use CC (</w:t>
      </w:r>
      <w:r w:rsidRPr="00B32B3A">
        <w:rPr>
          <w:i/>
          <w:szCs w:val="22"/>
        </w:rPr>
        <w:t>Rio Hotel)</w:t>
      </w:r>
    </w:p>
    <w:p w14:paraId="0C2CA6C8" w14:textId="77777777" w:rsidR="001732A8" w:rsidRPr="00B32B3A" w:rsidRDefault="001732A8" w:rsidP="001732A8">
      <w:pPr>
        <w:pStyle w:val="Regular"/>
        <w:rPr>
          <w:szCs w:val="22"/>
          <w:lang w:val="en-CA"/>
        </w:rPr>
      </w:pPr>
      <w:r w:rsidRPr="00B32B3A">
        <w:rPr>
          <w:szCs w:val="22"/>
          <w:lang w:val="en-CA"/>
        </w:rPr>
        <w:t>7. Go really broad (prohibit and regulate everything, don’t restrict to behaviour you really want to prohibit)</w:t>
      </w:r>
    </w:p>
    <w:p w14:paraId="2807084C" w14:textId="77777777" w:rsidR="001732A8" w:rsidRPr="00B32B3A" w:rsidRDefault="001732A8" w:rsidP="003A08FB">
      <w:pPr>
        <w:pStyle w:val="Regular"/>
        <w:numPr>
          <w:ilvl w:val="0"/>
          <w:numId w:val="27"/>
        </w:numPr>
        <w:rPr>
          <w:szCs w:val="22"/>
        </w:rPr>
      </w:pPr>
      <w:r w:rsidRPr="00B32B3A">
        <w:rPr>
          <w:szCs w:val="22"/>
        </w:rPr>
        <w:t>Go wide, make it broad and get everything</w:t>
      </w:r>
    </w:p>
    <w:p w14:paraId="30D60395" w14:textId="77777777" w:rsidR="001732A8" w:rsidRPr="00B32B3A" w:rsidRDefault="001732A8" w:rsidP="003A08FB">
      <w:pPr>
        <w:pStyle w:val="Regular"/>
        <w:numPr>
          <w:ilvl w:val="1"/>
          <w:numId w:val="27"/>
        </w:numPr>
        <w:rPr>
          <w:szCs w:val="22"/>
        </w:rPr>
      </w:pPr>
      <w:r w:rsidRPr="00B32B3A">
        <w:rPr>
          <w:szCs w:val="22"/>
        </w:rPr>
        <w:t xml:space="preserve">In </w:t>
      </w:r>
      <w:r w:rsidRPr="00B32B3A">
        <w:rPr>
          <w:i/>
          <w:szCs w:val="22"/>
        </w:rPr>
        <w:t>Chaterjee</w:t>
      </w:r>
      <w:r w:rsidRPr="00B32B3A">
        <w:rPr>
          <w:szCs w:val="22"/>
        </w:rPr>
        <w:sym w:font="Wingdings" w:char="F0E0"/>
      </w:r>
      <w:r w:rsidRPr="00B32B3A">
        <w:rPr>
          <w:szCs w:val="22"/>
        </w:rPr>
        <w:t xml:space="preserve"> both federal and provincial offences, doesn’t single out offences (only concerned with the effects of crime) </w:t>
      </w:r>
    </w:p>
    <w:p w14:paraId="1D5438E8" w14:textId="77777777" w:rsidR="001732A8" w:rsidRPr="00B32B3A" w:rsidRDefault="001732A8" w:rsidP="003A08FB">
      <w:pPr>
        <w:pStyle w:val="Regular"/>
        <w:numPr>
          <w:ilvl w:val="1"/>
          <w:numId w:val="27"/>
        </w:numPr>
        <w:rPr>
          <w:szCs w:val="22"/>
        </w:rPr>
      </w:pPr>
      <w:r w:rsidRPr="00B32B3A">
        <w:rPr>
          <w:szCs w:val="22"/>
        </w:rPr>
        <w:t xml:space="preserve">In </w:t>
      </w:r>
      <w:r w:rsidRPr="00B32B3A">
        <w:rPr>
          <w:i/>
          <w:szCs w:val="22"/>
        </w:rPr>
        <w:t>Dupond</w:t>
      </w:r>
      <w:r w:rsidRPr="00B32B3A">
        <w:rPr>
          <w:szCs w:val="22"/>
        </w:rPr>
        <w:t xml:space="preserve"> </w:t>
      </w:r>
      <w:r w:rsidRPr="00B32B3A">
        <w:rPr>
          <w:szCs w:val="22"/>
        </w:rPr>
        <w:sym w:font="Wingdings" w:char="F0E0"/>
      </w:r>
      <w:r w:rsidRPr="00B32B3A">
        <w:rPr>
          <w:szCs w:val="22"/>
        </w:rPr>
        <w:t xml:space="preserve"> broad prohibitions (all gatherings) </w:t>
      </w:r>
    </w:p>
    <w:p w14:paraId="4317E496" w14:textId="76E25961" w:rsidR="001732A8" w:rsidRPr="00B32B3A" w:rsidRDefault="001732A8" w:rsidP="001732A8">
      <w:pPr>
        <w:pStyle w:val="Regular"/>
        <w:rPr>
          <w:szCs w:val="22"/>
          <w:lang w:val="en-CA"/>
        </w:rPr>
      </w:pPr>
      <w:r w:rsidRPr="00B32B3A">
        <w:rPr>
          <w:szCs w:val="22"/>
          <w:lang w:val="en-CA"/>
        </w:rPr>
        <w:t xml:space="preserve">8. Provincial legislation is complementary NOT supplementary </w:t>
      </w:r>
      <w:r w:rsidRPr="00B32B3A">
        <w:rPr>
          <w:szCs w:val="22"/>
        </w:rPr>
        <w:t>(</w:t>
      </w:r>
      <w:r w:rsidRPr="00B32B3A">
        <w:rPr>
          <w:i/>
          <w:szCs w:val="22"/>
        </w:rPr>
        <w:t>Chaterjee</w:t>
      </w:r>
      <w:r w:rsidRPr="00B32B3A">
        <w:rPr>
          <w:szCs w:val="22"/>
        </w:rPr>
        <w:t>)</w:t>
      </w:r>
      <w:r w:rsidR="001E4355">
        <w:rPr>
          <w:szCs w:val="22"/>
        </w:rPr>
        <w:t xml:space="preserve"> </w:t>
      </w:r>
    </w:p>
    <w:p w14:paraId="06A93333" w14:textId="77777777" w:rsidR="001732A8" w:rsidRPr="00B32B3A" w:rsidRDefault="001732A8" w:rsidP="001732A8">
      <w:pPr>
        <w:pStyle w:val="Regular"/>
        <w:rPr>
          <w:szCs w:val="22"/>
          <w:lang w:val="en-CA"/>
        </w:rPr>
      </w:pPr>
      <w:r w:rsidRPr="00B32B3A">
        <w:rPr>
          <w:szCs w:val="22"/>
          <w:lang w:val="en-CA"/>
        </w:rPr>
        <w:t>9. If necessary, concede that legislation was concerned with morality, but it wasn’t the MAIN concern only a minor one (</w:t>
      </w:r>
      <w:r w:rsidRPr="00B32B3A">
        <w:rPr>
          <w:i/>
          <w:szCs w:val="22"/>
          <w:lang w:val="en-CA"/>
        </w:rPr>
        <w:t>Rio</w:t>
      </w:r>
      <w:r w:rsidRPr="00B32B3A">
        <w:rPr>
          <w:szCs w:val="22"/>
          <w:lang w:val="en-CA"/>
        </w:rPr>
        <w:t>)</w:t>
      </w:r>
    </w:p>
    <w:p w14:paraId="241DE3CD" w14:textId="77777777" w:rsidR="001732A8" w:rsidRPr="00B32B3A" w:rsidRDefault="001732A8" w:rsidP="001732A8">
      <w:pPr>
        <w:pStyle w:val="Regular"/>
        <w:rPr>
          <w:szCs w:val="22"/>
          <w:lang w:val="en-CA"/>
        </w:rPr>
      </w:pPr>
      <w:r w:rsidRPr="00B32B3A">
        <w:rPr>
          <w:szCs w:val="22"/>
          <w:lang w:val="en-CA"/>
        </w:rPr>
        <w:t xml:space="preserve">10. Evidentiary point </w:t>
      </w:r>
      <w:r w:rsidRPr="00B32B3A">
        <w:rPr>
          <w:szCs w:val="22"/>
          <w:lang w:val="en-CA"/>
        </w:rPr>
        <w:sym w:font="Wingdings" w:char="F0E0"/>
      </w:r>
      <w:r w:rsidRPr="00B32B3A">
        <w:rPr>
          <w:szCs w:val="22"/>
          <w:lang w:val="en-CA"/>
        </w:rPr>
        <w:t xml:space="preserve"> avoid discussing the real problem that the legislature deals with (hide </w:t>
      </w:r>
      <w:r w:rsidRPr="00B32B3A">
        <w:rPr>
          <w:b/>
          <w:szCs w:val="22"/>
          <w:lang w:val="en-CA"/>
        </w:rPr>
        <w:t>colourability</w:t>
      </w:r>
      <w:r w:rsidRPr="00B32B3A">
        <w:rPr>
          <w:szCs w:val="22"/>
          <w:lang w:val="en-CA"/>
        </w:rPr>
        <w:t>)</w:t>
      </w:r>
    </w:p>
    <w:p w14:paraId="2FC3EA7E" w14:textId="24B213F5" w:rsidR="001732A8" w:rsidRDefault="001732A8" w:rsidP="001732A8">
      <w:pPr>
        <w:pStyle w:val="Regular"/>
        <w:rPr>
          <w:szCs w:val="22"/>
          <w:lang w:val="en-CA"/>
        </w:rPr>
      </w:pPr>
      <w:r w:rsidRPr="00B32B3A">
        <w:rPr>
          <w:szCs w:val="22"/>
          <w:lang w:val="en-CA"/>
        </w:rPr>
        <w:lastRenderedPageBreak/>
        <w:t>11. Extrinsic evidence to support the pith and substance (</w:t>
      </w:r>
      <w:r w:rsidRPr="00B32B3A">
        <w:rPr>
          <w:i/>
          <w:szCs w:val="22"/>
          <w:lang w:val="en-CA"/>
        </w:rPr>
        <w:t>Dupond</w:t>
      </w:r>
      <w:r w:rsidRPr="00B32B3A">
        <w:rPr>
          <w:szCs w:val="22"/>
          <w:lang w:val="en-CA"/>
        </w:rPr>
        <w:t xml:space="preserve"> – internal documents supported the bylaw as preventing crime)</w:t>
      </w:r>
    </w:p>
    <w:p w14:paraId="0A07BD77" w14:textId="77777777" w:rsidR="001732A8" w:rsidRPr="00B32B3A" w:rsidRDefault="001732A8" w:rsidP="001732A8">
      <w:pPr>
        <w:pStyle w:val="Regular"/>
        <w:rPr>
          <w:szCs w:val="22"/>
          <w:lang w:val="en-CA"/>
        </w:rPr>
      </w:pPr>
    </w:p>
    <w:p w14:paraId="17CDD2A8" w14:textId="77777777" w:rsidR="001732A8" w:rsidRPr="00A056B9" w:rsidRDefault="001732A8" w:rsidP="001732A8">
      <w:pPr>
        <w:pStyle w:val="Case"/>
        <w:rPr>
          <w:i w:val="0"/>
          <w:color w:val="7030A0"/>
          <w:u w:val="single"/>
        </w:rPr>
      </w:pPr>
      <w:bookmarkStart w:id="32" w:name="_Toc437368472"/>
      <w:bookmarkStart w:id="33" w:name="_Toc448168836"/>
      <w:r w:rsidRPr="008952EC">
        <w:rPr>
          <w:highlight w:val="yellow"/>
        </w:rPr>
        <w:t xml:space="preserve">Margarine Reference </w:t>
      </w:r>
      <w:r w:rsidRPr="008952EC">
        <w:rPr>
          <w:i w:val="0"/>
          <w:highlight w:val="yellow"/>
        </w:rPr>
        <w:t>(1949)</w:t>
      </w:r>
      <w:r>
        <w:rPr>
          <w:i w:val="0"/>
        </w:rPr>
        <w:tab/>
      </w:r>
      <w:r>
        <w:rPr>
          <w:i w:val="0"/>
        </w:rPr>
        <w:tab/>
      </w:r>
      <w:r>
        <w:rPr>
          <w:i w:val="0"/>
        </w:rPr>
        <w:tab/>
      </w:r>
      <w:r>
        <w:rPr>
          <w:i w:val="0"/>
        </w:rPr>
        <w:tab/>
      </w:r>
      <w:r>
        <w:rPr>
          <w:i w:val="0"/>
        </w:rPr>
        <w:tab/>
      </w:r>
      <w:r>
        <w:rPr>
          <w:i w:val="0"/>
        </w:rPr>
        <w:tab/>
      </w:r>
      <w:r w:rsidRPr="00A056B9">
        <w:rPr>
          <w:i w:val="0"/>
          <w:strike/>
          <w:color w:val="7030A0"/>
        </w:rPr>
        <w:t>FEDERAL STATUTE</w:t>
      </w:r>
      <w:r>
        <w:rPr>
          <w:i w:val="0"/>
          <w:strike/>
          <w:color w:val="7030A0"/>
        </w:rPr>
        <w:t xml:space="preserve"> </w:t>
      </w:r>
      <w:r>
        <w:rPr>
          <w:i w:val="0"/>
          <w:color w:val="7030A0"/>
        </w:rPr>
        <w:t>(in part)</w:t>
      </w:r>
      <w:bookmarkEnd w:id="32"/>
      <w:bookmarkEnd w:id="33"/>
    </w:p>
    <w:p w14:paraId="4E172CD4" w14:textId="77777777" w:rsidR="001732A8" w:rsidRDefault="001732A8" w:rsidP="001732A8">
      <w:pPr>
        <w:pStyle w:val="Regular"/>
      </w:pPr>
      <w:r>
        <w:t>Facts: prohibited manufacturing/selling etc. margarine or butter substitutes (theory: margarine bad for heath)</w:t>
      </w:r>
    </w:p>
    <w:p w14:paraId="6A1FAAE3" w14:textId="77777777" w:rsidR="001732A8" w:rsidRPr="003618B7" w:rsidRDefault="001732A8" w:rsidP="001732A8">
      <w:pPr>
        <w:pStyle w:val="Regular"/>
        <w:rPr>
          <w:lang w:val="en-CA"/>
        </w:rPr>
      </w:pPr>
      <w:r>
        <w:t xml:space="preserve">Decision: </w:t>
      </w:r>
      <w:r w:rsidRPr="003618B7">
        <w:rPr>
          <w:lang w:val="en-CA"/>
        </w:rPr>
        <w:t>Severance ordered (part of statute is bad but the rest is good and can stand alone)</w:t>
      </w:r>
      <w:r>
        <w:rPr>
          <w:lang w:val="en-CA"/>
        </w:rPr>
        <w:t xml:space="preserve"> of</w:t>
      </w:r>
      <w:r w:rsidRPr="003618B7">
        <w:rPr>
          <w:b/>
          <w:i/>
          <w:lang w:val="en-CA"/>
        </w:rPr>
        <w:t xml:space="preserve"> </w:t>
      </w:r>
      <w:r w:rsidRPr="003618B7">
        <w:rPr>
          <w:i/>
          <w:lang w:val="en-CA"/>
        </w:rPr>
        <w:t>Dairy Industry Act</w:t>
      </w:r>
    </w:p>
    <w:p w14:paraId="5BEBB98E" w14:textId="77777777" w:rsidR="001732A8" w:rsidRDefault="001732A8" w:rsidP="001732A8">
      <w:pPr>
        <w:pStyle w:val="Regular"/>
      </w:pPr>
      <w:r>
        <w:t>Reasons:</w:t>
      </w:r>
    </w:p>
    <w:p w14:paraId="7D3A566C" w14:textId="77777777" w:rsidR="001732A8" w:rsidRDefault="001732A8" w:rsidP="001732A8">
      <w:pPr>
        <w:pStyle w:val="Regular"/>
        <w:numPr>
          <w:ilvl w:val="0"/>
          <w:numId w:val="1"/>
        </w:numPr>
      </w:pPr>
      <w:r>
        <w:t>Scientific evidence</w:t>
      </w:r>
      <w:r>
        <w:sym w:font="Wingdings" w:char="F0E0"/>
      </w:r>
      <w:r>
        <w:t>no risk to health. Just protection of an industry (not valid criminal law)</w:t>
      </w:r>
    </w:p>
    <w:p w14:paraId="42126545" w14:textId="77777777" w:rsidR="001732A8" w:rsidRDefault="001732A8" w:rsidP="001732A8">
      <w:pPr>
        <w:pStyle w:val="Regular"/>
        <w:rPr>
          <w:color w:val="0C31DF"/>
        </w:rPr>
      </w:pPr>
      <w:r>
        <w:rPr>
          <w:b/>
          <w:color w:val="0C31DF"/>
        </w:rPr>
        <w:t xml:space="preserve">Sets out scope for 91(27): Must be a prohibition coupled with a penalty enacted with a valid public purpose </w:t>
      </w:r>
      <w:r>
        <w:rPr>
          <w:color w:val="0C31DF"/>
        </w:rPr>
        <w:t>(public peace, order, security, health, morality etc.)</w:t>
      </w:r>
    </w:p>
    <w:p w14:paraId="56C3E19B" w14:textId="77777777" w:rsidR="001732A8" w:rsidRDefault="001732A8" w:rsidP="001732A8">
      <w:pPr>
        <w:pStyle w:val="Regular"/>
        <w:rPr>
          <w:color w:val="0C31DF"/>
        </w:rPr>
      </w:pPr>
    </w:p>
    <w:p w14:paraId="33B2D379" w14:textId="77777777" w:rsidR="001732A8" w:rsidRPr="00A056B9" w:rsidRDefault="001732A8" w:rsidP="001732A8">
      <w:pPr>
        <w:pStyle w:val="Case"/>
        <w:rPr>
          <w:i w:val="0"/>
          <w:color w:val="7030A0"/>
          <w:u w:val="single"/>
        </w:rPr>
      </w:pPr>
      <w:bookmarkStart w:id="34" w:name="_Toc437368473"/>
      <w:bookmarkStart w:id="35" w:name="_Toc448168837"/>
      <w:r w:rsidRPr="00392775">
        <w:rPr>
          <w:highlight w:val="yellow"/>
        </w:rPr>
        <w:t xml:space="preserve">RJR MacDonald Inc v Canada (AG) </w:t>
      </w:r>
      <w:r w:rsidRPr="00392775">
        <w:rPr>
          <w:i w:val="0"/>
          <w:highlight w:val="yellow"/>
        </w:rPr>
        <w:t>(1995)</w:t>
      </w:r>
      <w:r>
        <w:rPr>
          <w:i w:val="0"/>
        </w:rPr>
        <w:tab/>
      </w:r>
      <w:r>
        <w:rPr>
          <w:i w:val="0"/>
        </w:rPr>
        <w:tab/>
      </w:r>
      <w:r>
        <w:rPr>
          <w:i w:val="0"/>
        </w:rPr>
        <w:tab/>
      </w:r>
      <w:r>
        <w:rPr>
          <w:i w:val="0"/>
        </w:rPr>
        <w:tab/>
      </w:r>
      <w:r>
        <w:rPr>
          <w:i w:val="0"/>
        </w:rPr>
        <w:tab/>
      </w:r>
      <w:r>
        <w:rPr>
          <w:i w:val="0"/>
        </w:rPr>
        <w:tab/>
      </w:r>
      <w:r>
        <w:rPr>
          <w:i w:val="0"/>
          <w:color w:val="7030A0"/>
          <w:u w:val="single"/>
        </w:rPr>
        <w:t>FEDERAL STATUTE</w:t>
      </w:r>
      <w:bookmarkEnd w:id="34"/>
      <w:bookmarkEnd w:id="35"/>
    </w:p>
    <w:p w14:paraId="6E678C77" w14:textId="77777777" w:rsidR="001732A8" w:rsidRDefault="001732A8" w:rsidP="001732A8">
      <w:pPr>
        <w:pStyle w:val="Regular"/>
        <w:rPr>
          <w:lang w:val="en-CA"/>
        </w:rPr>
      </w:pPr>
      <w:r>
        <w:t>Facts:</w:t>
      </w:r>
      <w:r w:rsidRPr="00A056B9">
        <w:rPr>
          <w:rFonts w:ascii="Calibri" w:eastAsia="ヒラギノ角ゴ Pro W3" w:hAnsi="Calibri" w:cs="Times New Roman"/>
          <w:b/>
          <w:color w:val="000000"/>
          <w:sz w:val="20"/>
          <w:szCs w:val="20"/>
          <w:lang w:val="en-CA"/>
        </w:rPr>
        <w:t xml:space="preserve"> </w:t>
      </w:r>
      <w:r w:rsidRPr="00A056B9">
        <w:rPr>
          <w:i/>
          <w:lang w:val="en-CA"/>
        </w:rPr>
        <w:t>Tobacco Products Control Act</w:t>
      </w:r>
      <w:r w:rsidRPr="00A056B9">
        <w:rPr>
          <w:lang w:val="en-CA"/>
        </w:rPr>
        <w:t xml:space="preserve"> prohibits, with exceptions, all advertising and promotion of tobacco products, adds health warnings, lists toxic components and produced in combustion</w:t>
      </w:r>
    </w:p>
    <w:p w14:paraId="1584A453" w14:textId="77777777" w:rsidR="001732A8" w:rsidRDefault="001732A8" w:rsidP="001732A8">
      <w:pPr>
        <w:pStyle w:val="Regular"/>
        <w:rPr>
          <w:lang w:val="en-CA"/>
        </w:rPr>
      </w:pPr>
      <w:r>
        <w:rPr>
          <w:lang w:val="en-CA"/>
        </w:rPr>
        <w:t>Reasons:</w:t>
      </w:r>
    </w:p>
    <w:p w14:paraId="1CA0B7A1" w14:textId="77777777" w:rsidR="001732A8" w:rsidRDefault="001732A8" w:rsidP="001732A8">
      <w:pPr>
        <w:pStyle w:val="Regular"/>
        <w:numPr>
          <w:ilvl w:val="0"/>
          <w:numId w:val="1"/>
        </w:numPr>
        <w:rPr>
          <w:lang w:val="en-CA"/>
        </w:rPr>
      </w:pPr>
      <w:r>
        <w:rPr>
          <w:lang w:val="en-CA"/>
        </w:rPr>
        <w:t>Purpose: national public health</w:t>
      </w:r>
    </w:p>
    <w:p w14:paraId="5CB16D29" w14:textId="77777777" w:rsidR="001732A8" w:rsidRDefault="001732A8" w:rsidP="001732A8">
      <w:pPr>
        <w:pStyle w:val="Regular"/>
        <w:numPr>
          <w:ilvl w:val="1"/>
          <w:numId w:val="1"/>
        </w:numPr>
        <w:rPr>
          <w:lang w:val="en-CA"/>
        </w:rPr>
      </w:pPr>
      <w:r>
        <w:rPr>
          <w:lang w:val="en-CA"/>
        </w:rPr>
        <w:t>Includes extrinsic evidence that it is harmful</w:t>
      </w:r>
    </w:p>
    <w:p w14:paraId="1DB59749" w14:textId="77777777" w:rsidR="001732A8" w:rsidRDefault="001732A8" w:rsidP="001732A8">
      <w:pPr>
        <w:pStyle w:val="Regular"/>
        <w:numPr>
          <w:ilvl w:val="0"/>
          <w:numId w:val="1"/>
        </w:numPr>
        <w:rPr>
          <w:lang w:val="en-CA"/>
        </w:rPr>
      </w:pPr>
      <w:r>
        <w:rPr>
          <w:lang w:val="en-CA"/>
        </w:rPr>
        <w:t xml:space="preserve">Broad scope </w:t>
      </w:r>
    </w:p>
    <w:p w14:paraId="5A7999BE" w14:textId="77777777" w:rsidR="001732A8" w:rsidRDefault="001732A8" w:rsidP="001732A8">
      <w:pPr>
        <w:pStyle w:val="Regular"/>
        <w:numPr>
          <w:ilvl w:val="0"/>
          <w:numId w:val="1"/>
        </w:numPr>
        <w:rPr>
          <w:lang w:val="en-CA"/>
        </w:rPr>
      </w:pPr>
      <w:r>
        <w:rPr>
          <w:lang w:val="en-CA"/>
        </w:rPr>
        <w:t xml:space="preserve">Health is not an enumerated head, can validly employ criminal law power </w:t>
      </w:r>
    </w:p>
    <w:p w14:paraId="060C0025" w14:textId="77777777" w:rsidR="001732A8" w:rsidRDefault="001732A8" w:rsidP="001732A8">
      <w:pPr>
        <w:pStyle w:val="Regular"/>
        <w:numPr>
          <w:ilvl w:val="0"/>
          <w:numId w:val="1"/>
        </w:numPr>
        <w:rPr>
          <w:lang w:val="en-CA"/>
        </w:rPr>
      </w:pPr>
      <w:r>
        <w:rPr>
          <w:lang w:val="en-CA"/>
        </w:rPr>
        <w:t xml:space="preserve">Actual Intent: If their underlying intent was to encroach on provincial power to regulate advertising, would have regulated in more than 1 industry, if wanted to regulate tobacco industry would have relating to quality, pricing labour. </w:t>
      </w:r>
    </w:p>
    <w:p w14:paraId="156E310F" w14:textId="77777777" w:rsidR="001732A8" w:rsidRDefault="001732A8" w:rsidP="001732A8">
      <w:pPr>
        <w:pStyle w:val="Regular"/>
        <w:numPr>
          <w:ilvl w:val="1"/>
          <w:numId w:val="1"/>
        </w:numPr>
        <w:rPr>
          <w:lang w:val="en-CA"/>
        </w:rPr>
      </w:pPr>
      <w:r>
        <w:rPr>
          <w:lang w:val="en-CA"/>
        </w:rPr>
        <w:t>Regulated instead of prohibited because prohibition leads to black market</w:t>
      </w:r>
    </w:p>
    <w:p w14:paraId="3F5CC6F8" w14:textId="77777777" w:rsidR="001732A8" w:rsidRDefault="001732A8" w:rsidP="001732A8">
      <w:pPr>
        <w:pStyle w:val="Regular"/>
        <w:numPr>
          <w:ilvl w:val="0"/>
          <w:numId w:val="1"/>
        </w:numPr>
        <w:rPr>
          <w:b/>
          <w:lang w:val="en-CA"/>
        </w:rPr>
      </w:pPr>
      <w:r>
        <w:rPr>
          <w:b/>
          <w:lang w:val="en-CA"/>
        </w:rPr>
        <w:t xml:space="preserve">Does not have to deal with traditional criminal law concerns (Feds have power to </w:t>
      </w:r>
      <w:r w:rsidRPr="00075B9B">
        <w:rPr>
          <w:b/>
          <w:color w:val="0C31DF"/>
          <w:lang w:val="en-CA"/>
        </w:rPr>
        <w:t>create new laws</w:t>
      </w:r>
      <w:r>
        <w:rPr>
          <w:b/>
          <w:lang w:val="en-CA"/>
        </w:rPr>
        <w:t>), can legislate in the widest sense</w:t>
      </w:r>
    </w:p>
    <w:p w14:paraId="6549EC9C" w14:textId="77777777" w:rsidR="001732A8" w:rsidRDefault="001732A8" w:rsidP="001732A8">
      <w:pPr>
        <w:pStyle w:val="Regular"/>
        <w:numPr>
          <w:ilvl w:val="0"/>
          <w:numId w:val="1"/>
        </w:numPr>
        <w:rPr>
          <w:b/>
          <w:lang w:val="en-CA"/>
        </w:rPr>
      </w:pPr>
      <w:r>
        <w:rPr>
          <w:b/>
          <w:lang w:val="en-CA"/>
        </w:rPr>
        <w:t xml:space="preserve">Can </w:t>
      </w:r>
      <w:r w:rsidRPr="00075B9B">
        <w:rPr>
          <w:b/>
          <w:color w:val="0C31DF"/>
          <w:lang w:val="en-CA"/>
        </w:rPr>
        <w:t xml:space="preserve">indirectly control elements </w:t>
      </w:r>
      <w:r>
        <w:rPr>
          <w:b/>
          <w:lang w:val="en-CA"/>
        </w:rPr>
        <w:t xml:space="preserve">(can criminalize an ancillary to an “evil”) as long as </w:t>
      </w:r>
      <w:r>
        <w:rPr>
          <w:b/>
          <w:u w:val="single"/>
          <w:lang w:val="en-CA"/>
        </w:rPr>
        <w:t>aimed</w:t>
      </w:r>
      <w:r>
        <w:rPr>
          <w:b/>
          <w:lang w:val="en-CA"/>
        </w:rPr>
        <w:t xml:space="preserve"> at evil</w:t>
      </w:r>
    </w:p>
    <w:p w14:paraId="600718AD" w14:textId="77777777" w:rsidR="001732A8" w:rsidRPr="00075B9B" w:rsidRDefault="001732A8" w:rsidP="001732A8">
      <w:pPr>
        <w:pStyle w:val="Regular"/>
        <w:numPr>
          <w:ilvl w:val="0"/>
          <w:numId w:val="1"/>
        </w:numPr>
      </w:pPr>
      <w:r>
        <w:rPr>
          <w:b/>
          <w:color w:val="0C31DF"/>
          <w:lang w:val="en-CA"/>
        </w:rPr>
        <w:t xml:space="preserve">Form is flexible: </w:t>
      </w:r>
      <w:r>
        <w:rPr>
          <w:b/>
          <w:color w:val="000000" w:themeColor="text1"/>
          <w:lang w:val="en-CA"/>
        </w:rPr>
        <w:t>c</w:t>
      </w:r>
      <w:r>
        <w:rPr>
          <w:b/>
          <w:lang w:val="en-CA"/>
        </w:rPr>
        <w:t>an be largely regulatory and c</w:t>
      </w:r>
      <w:r w:rsidRPr="00075B9B">
        <w:rPr>
          <w:b/>
          <w:lang w:val="en-CA"/>
        </w:rPr>
        <w:t>an contain exemptions</w:t>
      </w:r>
      <w:r>
        <w:rPr>
          <w:b/>
          <w:lang w:val="en-CA"/>
        </w:rPr>
        <w:t xml:space="preserve"> </w:t>
      </w:r>
      <w:r>
        <w:rPr>
          <w:lang w:val="en-CA"/>
        </w:rPr>
        <w:t>(which normally indicate regulations)</w:t>
      </w:r>
    </w:p>
    <w:p w14:paraId="0B4A964B" w14:textId="77777777" w:rsidR="001732A8" w:rsidRPr="00075B9B" w:rsidRDefault="001732A8" w:rsidP="001732A8">
      <w:pPr>
        <w:pStyle w:val="Regular"/>
        <w:numPr>
          <w:ilvl w:val="1"/>
          <w:numId w:val="1"/>
        </w:numPr>
      </w:pPr>
      <w:r>
        <w:rPr>
          <w:lang w:val="en-CA"/>
        </w:rPr>
        <w:t>Exemptions as “clarifiers”</w:t>
      </w:r>
    </w:p>
    <w:p w14:paraId="47746EDF" w14:textId="77777777" w:rsidR="001732A8" w:rsidRPr="00075B9B" w:rsidRDefault="001732A8" w:rsidP="001732A8">
      <w:pPr>
        <w:pStyle w:val="Regular"/>
        <w:numPr>
          <w:ilvl w:val="1"/>
          <w:numId w:val="1"/>
        </w:numPr>
      </w:pPr>
      <w:r>
        <w:rPr>
          <w:lang w:val="en-CA"/>
        </w:rPr>
        <w:t>E</w:t>
      </w:r>
      <w:r w:rsidRPr="00075B9B">
        <w:rPr>
          <w:lang w:val="en-CA"/>
        </w:rPr>
        <w:t xml:space="preserve">x. </w:t>
      </w:r>
      <w:r w:rsidRPr="00075B9B">
        <w:t>contains exemptions for publications and broadcasts originating outside Canada</w:t>
      </w:r>
      <w:r>
        <w:t>)</w:t>
      </w:r>
    </w:p>
    <w:p w14:paraId="58CE409E" w14:textId="77777777" w:rsidR="001732A8" w:rsidRDefault="001732A8" w:rsidP="001732A8">
      <w:pPr>
        <w:pStyle w:val="Regular"/>
        <w:numPr>
          <w:ilvl w:val="0"/>
          <w:numId w:val="1"/>
        </w:numPr>
        <w:rPr>
          <w:b/>
          <w:lang w:val="en-CA"/>
        </w:rPr>
      </w:pPr>
      <w:r w:rsidRPr="001B381D">
        <w:rPr>
          <w:b/>
          <w:color w:val="FF0000"/>
          <w:u w:val="single"/>
          <w:lang w:val="en-CA"/>
        </w:rPr>
        <w:t>Colourability</w:t>
      </w:r>
      <w:r>
        <w:rPr>
          <w:b/>
          <w:u w:val="single"/>
          <w:lang w:val="en-CA"/>
        </w:rPr>
        <w:t xml:space="preserve"> is</w:t>
      </w:r>
      <w:r w:rsidRPr="000E1211">
        <w:rPr>
          <w:b/>
          <w:lang w:val="en-CA"/>
        </w:rPr>
        <w:t xml:space="preserve"> </w:t>
      </w:r>
      <w:r>
        <w:rPr>
          <w:b/>
          <w:lang w:val="en-CA"/>
        </w:rPr>
        <w:t>the only limit on 91(27) other than definition (plenary power)</w:t>
      </w:r>
    </w:p>
    <w:p w14:paraId="7B91E4E8" w14:textId="77777777" w:rsidR="001732A8" w:rsidRPr="001B381D" w:rsidRDefault="001732A8" w:rsidP="001732A8">
      <w:pPr>
        <w:pStyle w:val="Regular"/>
        <w:numPr>
          <w:ilvl w:val="1"/>
          <w:numId w:val="1"/>
        </w:numPr>
        <w:rPr>
          <w:lang w:val="en-CA"/>
        </w:rPr>
      </w:pPr>
      <w:r w:rsidRPr="001B381D">
        <w:rPr>
          <w:lang w:val="en-CA"/>
        </w:rPr>
        <w:t xml:space="preserve">To prove colourability </w:t>
      </w:r>
      <w:r w:rsidRPr="001B381D">
        <w:rPr>
          <w:lang w:val="en-CA"/>
        </w:rPr>
        <w:sym w:font="Wingdings" w:char="F0E0"/>
      </w:r>
      <w:r w:rsidRPr="001B381D">
        <w:rPr>
          <w:lang w:val="en-CA"/>
        </w:rPr>
        <w:t xml:space="preserve"> use extrinsic evidence </w:t>
      </w:r>
    </w:p>
    <w:p w14:paraId="27078D9F" w14:textId="77777777" w:rsidR="001732A8" w:rsidRDefault="001732A8" w:rsidP="001732A8">
      <w:pPr>
        <w:pStyle w:val="Regular"/>
      </w:pPr>
    </w:p>
    <w:p w14:paraId="67D0D19E" w14:textId="77777777" w:rsidR="001732A8" w:rsidRPr="00CA0A79" w:rsidRDefault="001732A8" w:rsidP="001732A8">
      <w:pPr>
        <w:pStyle w:val="Case"/>
        <w:rPr>
          <w:i w:val="0"/>
          <w:color w:val="7030A0"/>
          <w:u w:val="single"/>
        </w:rPr>
      </w:pPr>
      <w:bookmarkStart w:id="36" w:name="_Toc437368474"/>
      <w:bookmarkStart w:id="37" w:name="_Toc448168838"/>
      <w:r w:rsidRPr="00D31680">
        <w:rPr>
          <w:highlight w:val="yellow"/>
        </w:rPr>
        <w:t xml:space="preserve">R v Hydro Quebec </w:t>
      </w:r>
      <w:r w:rsidRPr="00D31680">
        <w:rPr>
          <w:i w:val="0"/>
          <w:highlight w:val="yellow"/>
        </w:rPr>
        <w:t>(1997)</w:t>
      </w:r>
      <w:r>
        <w:rPr>
          <w:i w:val="0"/>
        </w:rPr>
        <w:tab/>
      </w:r>
      <w:r>
        <w:rPr>
          <w:i w:val="0"/>
        </w:rPr>
        <w:tab/>
      </w:r>
      <w:r>
        <w:rPr>
          <w:i w:val="0"/>
        </w:rPr>
        <w:tab/>
      </w:r>
      <w:r>
        <w:rPr>
          <w:i w:val="0"/>
        </w:rPr>
        <w:tab/>
      </w:r>
      <w:r>
        <w:rPr>
          <w:i w:val="0"/>
        </w:rPr>
        <w:tab/>
      </w:r>
      <w:r>
        <w:rPr>
          <w:i w:val="0"/>
        </w:rPr>
        <w:tab/>
      </w:r>
      <w:r>
        <w:rPr>
          <w:i w:val="0"/>
        </w:rPr>
        <w:tab/>
      </w:r>
      <w:r>
        <w:rPr>
          <w:i w:val="0"/>
        </w:rPr>
        <w:tab/>
      </w:r>
      <w:r>
        <w:rPr>
          <w:i w:val="0"/>
          <w:color w:val="7030A0"/>
          <w:u w:val="single"/>
        </w:rPr>
        <w:t>FEDERAL STATUTE</w:t>
      </w:r>
      <w:bookmarkEnd w:id="36"/>
      <w:bookmarkEnd w:id="37"/>
    </w:p>
    <w:p w14:paraId="510697D4" w14:textId="77777777" w:rsidR="001732A8" w:rsidRPr="00D31680" w:rsidRDefault="001732A8" w:rsidP="001732A8">
      <w:pPr>
        <w:pStyle w:val="Regular"/>
      </w:pPr>
      <w:r>
        <w:t xml:space="preserve">Facts: Minister of Environment made an interim order restricting PCBs to 1 gram per day. Hydro Quebec broke the order. Challenged 2 sections in statute and the interim order. </w:t>
      </w:r>
    </w:p>
    <w:p w14:paraId="04FB7C68" w14:textId="77777777" w:rsidR="001732A8" w:rsidRDefault="001732A8" w:rsidP="001732A8">
      <w:pPr>
        <w:pStyle w:val="Regular"/>
      </w:pPr>
      <w:r>
        <w:t>Reasons:</w:t>
      </w:r>
    </w:p>
    <w:p w14:paraId="3EE053D5" w14:textId="77777777" w:rsidR="001732A8" w:rsidRDefault="001732A8" w:rsidP="001732A8">
      <w:pPr>
        <w:pStyle w:val="Regular"/>
        <w:numPr>
          <w:ilvl w:val="0"/>
          <w:numId w:val="1"/>
        </w:numPr>
      </w:pPr>
      <w:r>
        <w:t xml:space="preserve">Must be looked at in the whole scheme (provision aimed at promoting dominant purpose of statute &amp; scheme is valid </w:t>
      </w:r>
      <w:r>
        <w:sym w:font="Wingdings" w:char="F0E0"/>
      </w:r>
      <w:r>
        <w:t xml:space="preserve"> provision is as well)</w:t>
      </w:r>
    </w:p>
    <w:p w14:paraId="3EFCF91B" w14:textId="77777777" w:rsidR="001732A8" w:rsidRDefault="001732A8" w:rsidP="001732A8">
      <w:pPr>
        <w:pStyle w:val="Regular"/>
        <w:numPr>
          <w:ilvl w:val="0"/>
          <w:numId w:val="1"/>
        </w:numPr>
      </w:pPr>
      <w:r>
        <w:t xml:space="preserve">La Forest </w:t>
      </w:r>
      <w:r>
        <w:sym w:font="Wingdings" w:char="F0E0"/>
      </w:r>
      <w:r>
        <w:t xml:space="preserve">  </w:t>
      </w:r>
      <w:r>
        <w:rPr>
          <w:b/>
        </w:rPr>
        <w:t>Legislating under</w:t>
      </w:r>
      <w:r w:rsidRPr="0061167D">
        <w:rPr>
          <w:b/>
        </w:rPr>
        <w:t xml:space="preserve"> criminal is </w:t>
      </w:r>
      <w:r>
        <w:rPr>
          <w:b/>
        </w:rPr>
        <w:t>preferable over</w:t>
      </w:r>
      <w:r w:rsidRPr="0061167D">
        <w:rPr>
          <w:b/>
        </w:rPr>
        <w:t xml:space="preserve"> POGG</w:t>
      </w:r>
    </w:p>
    <w:p w14:paraId="09ED5BC6" w14:textId="77777777" w:rsidR="001732A8" w:rsidRDefault="001732A8" w:rsidP="001732A8">
      <w:pPr>
        <w:pStyle w:val="Regular"/>
        <w:numPr>
          <w:ilvl w:val="1"/>
          <w:numId w:val="1"/>
        </w:numPr>
      </w:pPr>
      <w:r>
        <w:t xml:space="preserve">POGG allows legislation in broad policy areas  </w:t>
      </w:r>
    </w:p>
    <w:p w14:paraId="71E68209" w14:textId="77777777" w:rsidR="001732A8" w:rsidRDefault="001732A8" w:rsidP="001732A8">
      <w:pPr>
        <w:pStyle w:val="Regular"/>
        <w:numPr>
          <w:ilvl w:val="1"/>
          <w:numId w:val="1"/>
        </w:numPr>
      </w:pPr>
      <w:r>
        <w:t>Criminal must be more specific and still allows room for provinces to legislate on same subject matter (</w:t>
      </w:r>
      <w:r>
        <w:rPr>
          <w:b/>
        </w:rPr>
        <w:t>double aspect</w:t>
      </w:r>
      <w:r>
        <w:t>)</w:t>
      </w:r>
    </w:p>
    <w:p w14:paraId="33177B92" w14:textId="77777777" w:rsidR="001732A8" w:rsidRPr="002F78EF" w:rsidRDefault="001732A8" w:rsidP="001732A8">
      <w:pPr>
        <w:pStyle w:val="Regular"/>
        <w:numPr>
          <w:ilvl w:val="0"/>
          <w:numId w:val="1"/>
        </w:numPr>
        <w:rPr>
          <w:b/>
        </w:rPr>
      </w:pPr>
      <w:r w:rsidRPr="0061167D">
        <w:rPr>
          <w:b/>
        </w:rPr>
        <w:t xml:space="preserve">Does not preclude provinces from legislating to complement </w:t>
      </w:r>
    </w:p>
    <w:p w14:paraId="26EC63E3" w14:textId="77777777" w:rsidR="001732A8" w:rsidRDefault="001732A8" w:rsidP="00D137F7">
      <w:pPr>
        <w:pStyle w:val="Regular"/>
        <w:outlineLvl w:val="0"/>
      </w:pPr>
      <w:r>
        <w:t>Dissent: *Edinger agrees with this decision</w:t>
      </w:r>
    </w:p>
    <w:p w14:paraId="55C0B8C1" w14:textId="77777777" w:rsidR="001732A8" w:rsidRDefault="001732A8" w:rsidP="001732A8">
      <w:pPr>
        <w:pStyle w:val="Regular"/>
        <w:numPr>
          <w:ilvl w:val="0"/>
          <w:numId w:val="1"/>
        </w:numPr>
      </w:pPr>
      <w:r>
        <w:t>Probation &amp; penalty does not mean its criminal in nature</w:t>
      </w:r>
    </w:p>
    <w:p w14:paraId="5D7CB448" w14:textId="77777777" w:rsidR="001732A8" w:rsidRDefault="001732A8" w:rsidP="001732A8">
      <w:pPr>
        <w:pStyle w:val="Regular"/>
        <w:numPr>
          <w:ilvl w:val="0"/>
          <w:numId w:val="1"/>
        </w:numPr>
      </w:pPr>
      <w:r>
        <w:t>Subject matter determines if its regulatory or prohibitory</w:t>
      </w:r>
    </w:p>
    <w:p w14:paraId="141D04C7" w14:textId="77777777" w:rsidR="001732A8" w:rsidRDefault="001732A8" w:rsidP="001732A8">
      <w:pPr>
        <w:pStyle w:val="Regular"/>
        <w:numPr>
          <w:ilvl w:val="0"/>
          <w:numId w:val="1"/>
        </w:numPr>
      </w:pPr>
      <w:r>
        <w:lastRenderedPageBreak/>
        <w:t>Gives broad, sweeping discretion for Ministers of Health &amp; Environment (criminal would likely not do this)</w:t>
      </w:r>
    </w:p>
    <w:p w14:paraId="384CF8DF" w14:textId="77777777" w:rsidR="001732A8" w:rsidRDefault="001732A8" w:rsidP="001732A8">
      <w:pPr>
        <w:pStyle w:val="Regular"/>
        <w:numPr>
          <w:ilvl w:val="0"/>
          <w:numId w:val="1"/>
        </w:numPr>
      </w:pPr>
      <w:r>
        <w:t>Can except provinces that have equivalent legislation (unusual for criminal)</w:t>
      </w:r>
    </w:p>
    <w:p w14:paraId="7BF44DC9" w14:textId="77777777" w:rsidR="001732A8" w:rsidRDefault="001732A8" w:rsidP="001732A8">
      <w:pPr>
        <w:pStyle w:val="Regular"/>
        <w:numPr>
          <w:ilvl w:val="0"/>
          <w:numId w:val="1"/>
        </w:numPr>
      </w:pPr>
      <w:r>
        <w:t xml:space="preserve">Distinguish from </w:t>
      </w:r>
      <w:r w:rsidRPr="00CA0A79">
        <w:rPr>
          <w:i/>
          <w:highlight w:val="yellow"/>
        </w:rPr>
        <w:t>RJR MacDonald</w:t>
      </w:r>
      <w:r>
        <w:t xml:space="preserve"> </w:t>
      </w:r>
      <w:r>
        <w:sym w:font="Wingdings" w:char="F0E0"/>
      </w:r>
      <w:r>
        <w:t xml:space="preserve"> this contains no general prohibition, also a broad area of concern</w:t>
      </w:r>
    </w:p>
    <w:p w14:paraId="665922DC" w14:textId="77777777" w:rsidR="001732A8" w:rsidRDefault="001732A8" w:rsidP="001732A8">
      <w:pPr>
        <w:pStyle w:val="Regular"/>
        <w:numPr>
          <w:ilvl w:val="1"/>
          <w:numId w:val="1"/>
        </w:numPr>
      </w:pPr>
      <w:r>
        <w:t>Environment is more broad than human health</w:t>
      </w:r>
    </w:p>
    <w:p w14:paraId="049B4218" w14:textId="77777777" w:rsidR="001732A8" w:rsidRDefault="001732A8" w:rsidP="001732A8">
      <w:pPr>
        <w:pStyle w:val="Regular"/>
        <w:ind w:firstLine="720"/>
      </w:pPr>
      <w:r>
        <w:sym w:font="Wingdings" w:char="F0E0"/>
      </w:r>
      <w:r>
        <w:t xml:space="preserve"> Regulatory (failed first requirement)</w:t>
      </w:r>
    </w:p>
    <w:p w14:paraId="534342F9" w14:textId="77777777" w:rsidR="001732A8" w:rsidRDefault="001732A8" w:rsidP="001732A8">
      <w:pPr>
        <w:pStyle w:val="Regular"/>
      </w:pPr>
    </w:p>
    <w:p w14:paraId="566D2365" w14:textId="77777777" w:rsidR="001732A8" w:rsidRPr="003A6AF2" w:rsidRDefault="001732A8" w:rsidP="001732A8">
      <w:pPr>
        <w:pStyle w:val="Case"/>
        <w:rPr>
          <w:i w:val="0"/>
          <w:color w:val="7030A0"/>
          <w:u w:val="single"/>
        </w:rPr>
      </w:pPr>
      <w:bookmarkStart w:id="38" w:name="_Toc437368475"/>
      <w:bookmarkStart w:id="39" w:name="_Toc448168839"/>
      <w:r w:rsidRPr="002F78EF">
        <w:rPr>
          <w:highlight w:val="yellow"/>
        </w:rPr>
        <w:t xml:space="preserve">Reference re Assisted Human Reproduction Act </w:t>
      </w:r>
      <w:r w:rsidRPr="002F78EF">
        <w:rPr>
          <w:i w:val="0"/>
          <w:highlight w:val="yellow"/>
        </w:rPr>
        <w:t>(2010)</w:t>
      </w:r>
      <w:r>
        <w:rPr>
          <w:i w:val="0"/>
        </w:rPr>
        <w:tab/>
      </w:r>
      <w:r>
        <w:rPr>
          <w:i w:val="0"/>
        </w:rPr>
        <w:tab/>
      </w:r>
      <w:r>
        <w:rPr>
          <w:i w:val="0"/>
        </w:rPr>
        <w:tab/>
      </w:r>
      <w:r>
        <w:rPr>
          <w:i w:val="0"/>
        </w:rPr>
        <w:tab/>
      </w:r>
      <w:r>
        <w:rPr>
          <w:i w:val="0"/>
          <w:color w:val="7030A0"/>
          <w:u w:val="single"/>
        </w:rPr>
        <w:t>FEDERAL STATUTE 4:4:1</w:t>
      </w:r>
      <w:bookmarkEnd w:id="38"/>
      <w:bookmarkEnd w:id="39"/>
    </w:p>
    <w:p w14:paraId="33F3CAD6" w14:textId="77777777" w:rsidR="001732A8" w:rsidRDefault="001732A8" w:rsidP="001732A8">
      <w:pPr>
        <w:pStyle w:val="Regular"/>
      </w:pPr>
      <w:r>
        <w:t xml:space="preserve">Facts: </w:t>
      </w:r>
      <w:r w:rsidRPr="003A6AF2">
        <w:rPr>
          <w:i/>
        </w:rPr>
        <w:t>AHRA</w:t>
      </w:r>
      <w:r>
        <w:t xml:space="preserve"> regulated aspects of in vitro, prohibited cloning, determining sex for non-medical reasons, altering genome, removal of sperm/ova from someone &lt;18y/o etc.</w:t>
      </w:r>
    </w:p>
    <w:p w14:paraId="2AB931DC" w14:textId="77777777" w:rsidR="001732A8" w:rsidRDefault="001732A8" w:rsidP="001732A8">
      <w:pPr>
        <w:pStyle w:val="Regular"/>
      </w:pPr>
      <w:r>
        <w:t>Reasons:</w:t>
      </w:r>
    </w:p>
    <w:p w14:paraId="1DBA8EA7" w14:textId="77777777" w:rsidR="001732A8" w:rsidRDefault="001732A8" w:rsidP="001732A8">
      <w:pPr>
        <w:pStyle w:val="Regular"/>
        <w:numPr>
          <w:ilvl w:val="0"/>
          <w:numId w:val="1"/>
        </w:numPr>
      </w:pPr>
      <w:r>
        <w:t xml:space="preserve">Parliament can create regulatory schemes under 91(27) (Affirms </w:t>
      </w:r>
      <w:r w:rsidRPr="002B3B38">
        <w:rPr>
          <w:i/>
          <w:highlight w:val="yellow"/>
        </w:rPr>
        <w:t>RJR</w:t>
      </w:r>
      <w:r>
        <w:t xml:space="preserve"> &amp; </w:t>
      </w:r>
      <w:r w:rsidRPr="002B3B38">
        <w:rPr>
          <w:i/>
          <w:highlight w:val="yellow"/>
        </w:rPr>
        <w:t>Hydro Quebec</w:t>
      </w:r>
      <w:r>
        <w:t>)</w:t>
      </w:r>
    </w:p>
    <w:p w14:paraId="18FF6C52" w14:textId="77777777" w:rsidR="001732A8" w:rsidRDefault="001732A8" w:rsidP="001732A8">
      <w:pPr>
        <w:pStyle w:val="Regular"/>
        <w:numPr>
          <w:ilvl w:val="0"/>
          <w:numId w:val="1"/>
        </w:numPr>
      </w:pPr>
      <w:r>
        <w:t>Pith and substance: upholding morality, some provisions: prohibiting public health evils &amp; promoting security</w:t>
      </w:r>
    </w:p>
    <w:p w14:paraId="19EB3C7D" w14:textId="77777777" w:rsidR="001732A8" w:rsidRDefault="001732A8" w:rsidP="001732A8">
      <w:pPr>
        <w:pStyle w:val="Regular"/>
        <w:numPr>
          <w:ilvl w:val="1"/>
          <w:numId w:val="1"/>
        </w:numPr>
      </w:pPr>
      <w:r>
        <w:t>Morality is a proper basis for 91(27) (</w:t>
      </w:r>
      <w:r w:rsidRPr="007A287D">
        <w:rPr>
          <w:i/>
          <w:highlight w:val="yellow"/>
        </w:rPr>
        <w:t>Russell v The Queen</w:t>
      </w:r>
      <w:r>
        <w:rPr>
          <w:i/>
        </w:rPr>
        <w:t xml:space="preserve">, </w:t>
      </w:r>
      <w:r w:rsidRPr="007A287D">
        <w:rPr>
          <w:i/>
          <w:highlight w:val="yellow"/>
        </w:rPr>
        <w:t>Margarine Reference</w:t>
      </w:r>
      <w:r>
        <w:t>)</w:t>
      </w:r>
    </w:p>
    <w:p w14:paraId="707C51D0" w14:textId="77777777" w:rsidR="001732A8" w:rsidRPr="00C26F8D" w:rsidRDefault="001732A8" w:rsidP="001732A8">
      <w:pPr>
        <w:pStyle w:val="Regular"/>
        <w:numPr>
          <w:ilvl w:val="1"/>
          <w:numId w:val="1"/>
        </w:numPr>
        <w:rPr>
          <w:szCs w:val="22"/>
        </w:rPr>
      </w:pPr>
      <w:r w:rsidRPr="00C26F8D">
        <w:rPr>
          <w:szCs w:val="22"/>
        </w:rPr>
        <w:t>Health – shared by feds and provinces</w:t>
      </w:r>
    </w:p>
    <w:p w14:paraId="6C5B8090" w14:textId="77777777" w:rsidR="001732A8" w:rsidRPr="00C26F8D" w:rsidRDefault="001732A8" w:rsidP="001732A8">
      <w:pPr>
        <w:pStyle w:val="Regular"/>
        <w:numPr>
          <w:ilvl w:val="2"/>
          <w:numId w:val="1"/>
        </w:numPr>
        <w:rPr>
          <w:szCs w:val="22"/>
        </w:rPr>
      </w:pPr>
      <w:r w:rsidRPr="00C26F8D">
        <w:rPr>
          <w:szCs w:val="22"/>
        </w:rPr>
        <w:t>Must address legitimate public health evil (</w:t>
      </w:r>
      <w:r w:rsidRPr="00C26F8D">
        <w:rPr>
          <w:i/>
          <w:szCs w:val="22"/>
        </w:rPr>
        <w:t>RJR Macdonald</w:t>
      </w:r>
      <w:r w:rsidRPr="00C26F8D">
        <w:rPr>
          <w:szCs w:val="22"/>
        </w:rPr>
        <w:t>)</w:t>
      </w:r>
    </w:p>
    <w:p w14:paraId="0D5FF2A7" w14:textId="77777777" w:rsidR="001732A8" w:rsidRPr="00C26F8D" w:rsidRDefault="001732A8" w:rsidP="001732A8">
      <w:pPr>
        <w:pStyle w:val="Regular"/>
        <w:numPr>
          <w:ilvl w:val="2"/>
          <w:numId w:val="1"/>
        </w:numPr>
        <w:rPr>
          <w:b/>
          <w:szCs w:val="22"/>
        </w:rPr>
      </w:pPr>
      <w:r w:rsidRPr="00C26F8D">
        <w:rPr>
          <w:b/>
          <w:szCs w:val="22"/>
        </w:rPr>
        <w:t>Three constant features:</w:t>
      </w:r>
    </w:p>
    <w:p w14:paraId="34EC9828" w14:textId="77777777" w:rsidR="001732A8" w:rsidRPr="00C26F8D" w:rsidRDefault="001732A8" w:rsidP="001732A8">
      <w:pPr>
        <w:pStyle w:val="Regular"/>
        <w:ind w:left="2160" w:firstLine="720"/>
        <w:rPr>
          <w:b/>
          <w:szCs w:val="22"/>
        </w:rPr>
      </w:pPr>
      <w:r w:rsidRPr="00C26F8D">
        <w:rPr>
          <w:b/>
          <w:szCs w:val="22"/>
        </w:rPr>
        <w:t>1. Human conduct</w:t>
      </w:r>
    </w:p>
    <w:p w14:paraId="739605CD" w14:textId="77777777" w:rsidR="001732A8" w:rsidRPr="00C26F8D" w:rsidRDefault="001732A8" w:rsidP="001732A8">
      <w:pPr>
        <w:pStyle w:val="Regular"/>
        <w:ind w:left="2160" w:firstLine="720"/>
        <w:rPr>
          <w:b/>
          <w:szCs w:val="22"/>
        </w:rPr>
      </w:pPr>
      <w:r w:rsidRPr="00C26F8D">
        <w:rPr>
          <w:b/>
          <w:szCs w:val="22"/>
        </w:rPr>
        <w:t>2. Injurious or undesirable effect</w:t>
      </w:r>
    </w:p>
    <w:p w14:paraId="5D69906B" w14:textId="77777777" w:rsidR="001732A8" w:rsidRPr="00C26F8D" w:rsidRDefault="001732A8" w:rsidP="001732A8">
      <w:pPr>
        <w:pStyle w:val="Regular"/>
        <w:ind w:left="2160" w:firstLine="720"/>
        <w:rPr>
          <w:b/>
          <w:szCs w:val="22"/>
        </w:rPr>
      </w:pPr>
      <w:r w:rsidRPr="00C26F8D">
        <w:rPr>
          <w:b/>
          <w:szCs w:val="22"/>
        </w:rPr>
        <w:t xml:space="preserve">3. Health of members of the public </w:t>
      </w:r>
    </w:p>
    <w:p w14:paraId="35D637F5" w14:textId="77777777" w:rsidR="001732A8" w:rsidRPr="007A287D" w:rsidRDefault="001732A8" w:rsidP="001732A8">
      <w:pPr>
        <w:pStyle w:val="Regular"/>
        <w:numPr>
          <w:ilvl w:val="0"/>
          <w:numId w:val="1"/>
        </w:numPr>
      </w:pPr>
      <w:r w:rsidRPr="00B45AF3">
        <w:rPr>
          <w:b/>
          <w:color w:val="0C31DF"/>
          <w:u w:val="single"/>
        </w:rPr>
        <w:t>No threshold for harm</w:t>
      </w:r>
      <w:r w:rsidRPr="00B45AF3">
        <w:rPr>
          <w:b/>
          <w:color w:val="0C31DF"/>
        </w:rPr>
        <w:t xml:space="preserve"> </w:t>
      </w:r>
      <w:r>
        <w:rPr>
          <w:b/>
        </w:rPr>
        <w:t xml:space="preserve">where Parliament can regulate </w:t>
      </w:r>
      <w:r>
        <w:t>(</w:t>
      </w:r>
      <w:r w:rsidRPr="00B45AF3">
        <w:rPr>
          <w:i/>
          <w:highlight w:val="yellow"/>
        </w:rPr>
        <w:t>Malmo-Levine</w:t>
      </w:r>
      <w:r>
        <w:t>)</w:t>
      </w:r>
    </w:p>
    <w:p w14:paraId="762D78BC" w14:textId="77777777" w:rsidR="001732A8" w:rsidRPr="00B45AF3" w:rsidRDefault="001732A8" w:rsidP="001732A8">
      <w:pPr>
        <w:pStyle w:val="Regular"/>
        <w:numPr>
          <w:ilvl w:val="0"/>
          <w:numId w:val="1"/>
        </w:numPr>
        <w:rPr>
          <w:u w:val="single"/>
        </w:rPr>
      </w:pPr>
      <w:r w:rsidRPr="00B45AF3">
        <w:rPr>
          <w:b/>
          <w:u w:val="single"/>
        </w:rPr>
        <w:t>Uses ancillary doctrine in an unprecedented way</w:t>
      </w:r>
      <w:r>
        <w:t xml:space="preserve"> (upholds the bulk of the statute instead of a single provision</w:t>
      </w:r>
    </w:p>
    <w:p w14:paraId="497DB01E" w14:textId="77777777" w:rsidR="001732A8" w:rsidRDefault="001732A8" w:rsidP="001732A8">
      <w:pPr>
        <w:pStyle w:val="Regular"/>
      </w:pPr>
      <w:r>
        <w:t>Dissent:</w:t>
      </w:r>
    </w:p>
    <w:p w14:paraId="75DA576C" w14:textId="77777777" w:rsidR="001732A8" w:rsidRPr="002B3B38" w:rsidRDefault="001732A8" w:rsidP="001732A8">
      <w:pPr>
        <w:pStyle w:val="Regular"/>
        <w:numPr>
          <w:ilvl w:val="0"/>
          <w:numId w:val="1"/>
        </w:numPr>
      </w:pPr>
      <w:r>
        <w:t xml:space="preserve">Finding regulatory provisions intra-vires would effectively oust provincial power over health due to </w:t>
      </w:r>
      <w:r>
        <w:rPr>
          <w:b/>
        </w:rPr>
        <w:t>paramountcy</w:t>
      </w:r>
    </w:p>
    <w:p w14:paraId="5458B2FC" w14:textId="77777777" w:rsidR="001732A8" w:rsidRDefault="001732A8" w:rsidP="001732A8">
      <w:pPr>
        <w:pStyle w:val="Regular"/>
        <w:numPr>
          <w:ilvl w:val="0"/>
          <w:numId w:val="1"/>
        </w:numPr>
      </w:pPr>
      <w:r>
        <w:t>Should not be able to promote beneficial medical practices</w:t>
      </w:r>
    </w:p>
    <w:p w14:paraId="69D744FC" w14:textId="77777777" w:rsidR="001732A8" w:rsidRPr="00203180" w:rsidRDefault="001732A8" w:rsidP="001732A8">
      <w:pPr>
        <w:pStyle w:val="Regular"/>
        <w:numPr>
          <w:ilvl w:val="0"/>
          <w:numId w:val="1"/>
        </w:numPr>
      </w:pPr>
      <w:r>
        <w:t>Pith and substance</w:t>
      </w:r>
      <w:r w:rsidRPr="00203180">
        <w:t xml:space="preserve">: </w:t>
      </w:r>
      <w:r w:rsidRPr="00203180">
        <w:rPr>
          <w:lang w:val="en-CA"/>
        </w:rPr>
        <w:t>regulation of assisted human reproduction as a health service</w:t>
      </w:r>
    </w:p>
    <w:p w14:paraId="027E76C7" w14:textId="77777777" w:rsidR="001732A8" w:rsidRPr="00203180" w:rsidRDefault="001732A8" w:rsidP="001732A8">
      <w:pPr>
        <w:pStyle w:val="Regular"/>
        <w:numPr>
          <w:ilvl w:val="0"/>
          <w:numId w:val="1"/>
        </w:numPr>
      </w:pPr>
      <w:r>
        <w:rPr>
          <w:lang w:val="en-CA"/>
        </w:rPr>
        <w:t>Just because its “new” doesn’t justify it</w:t>
      </w:r>
    </w:p>
    <w:p w14:paraId="489F741A" w14:textId="77777777" w:rsidR="001732A8" w:rsidRPr="00203180" w:rsidRDefault="001732A8" w:rsidP="001732A8">
      <w:pPr>
        <w:pStyle w:val="Regular"/>
        <w:numPr>
          <w:ilvl w:val="0"/>
          <w:numId w:val="1"/>
        </w:numPr>
        <w:rPr>
          <w:color w:val="000000" w:themeColor="text1"/>
          <w:u w:val="single"/>
        </w:rPr>
      </w:pPr>
      <w:r w:rsidRPr="00203180">
        <w:rPr>
          <w:color w:val="FF0000"/>
          <w:u w:val="single"/>
          <w:lang w:val="en-CA"/>
        </w:rPr>
        <w:t xml:space="preserve">Must be an objective evil </w:t>
      </w:r>
    </w:p>
    <w:p w14:paraId="2835F20D" w14:textId="77777777" w:rsidR="001732A8" w:rsidRPr="00432565" w:rsidRDefault="001732A8" w:rsidP="001732A8">
      <w:pPr>
        <w:pStyle w:val="Regular"/>
        <w:numPr>
          <w:ilvl w:val="1"/>
          <w:numId w:val="1"/>
        </w:numPr>
        <w:rPr>
          <w:color w:val="000000" w:themeColor="text1"/>
        </w:rPr>
      </w:pPr>
      <w:r w:rsidRPr="00203180">
        <w:rPr>
          <w:color w:val="000000" w:themeColor="text1"/>
          <w:lang w:val="en-CA"/>
        </w:rPr>
        <w:t>Thr</w:t>
      </w:r>
      <w:r>
        <w:rPr>
          <w:lang w:val="en-CA"/>
        </w:rPr>
        <w:t xml:space="preserve">eshold: </w:t>
      </w:r>
      <w:r w:rsidRPr="00B45AF3">
        <w:rPr>
          <w:b/>
          <w:color w:val="FF0000"/>
          <w:u w:val="single"/>
          <w:lang w:val="en-CA"/>
        </w:rPr>
        <w:t>reasoned apprehension of harm</w:t>
      </w:r>
    </w:p>
    <w:p w14:paraId="389396B8" w14:textId="77777777" w:rsidR="001732A8" w:rsidRPr="00432565" w:rsidRDefault="001732A8" w:rsidP="001732A8">
      <w:pPr>
        <w:pStyle w:val="Regular"/>
        <w:numPr>
          <w:ilvl w:val="1"/>
          <w:numId w:val="1"/>
        </w:numPr>
        <w:rPr>
          <w:b/>
          <w:color w:val="000000" w:themeColor="text1"/>
        </w:rPr>
      </w:pPr>
      <w:r>
        <w:rPr>
          <w:b/>
          <w:color w:val="000000" w:themeColor="text1"/>
          <w:lang w:val="en-CA"/>
        </w:rPr>
        <w:t>I</w:t>
      </w:r>
      <w:r w:rsidRPr="00432565">
        <w:rPr>
          <w:b/>
          <w:color w:val="000000" w:themeColor="text1"/>
          <w:lang w:val="en-CA"/>
        </w:rPr>
        <w:t>t must be possible to describe the risk of harm precisely enough that a connection can be established between the apprehended harm and the evil in question</w:t>
      </w:r>
    </w:p>
    <w:p w14:paraId="1109DAF3" w14:textId="77777777" w:rsidR="001732A8" w:rsidRPr="00432565" w:rsidRDefault="001732A8" w:rsidP="001732A8">
      <w:pPr>
        <w:pStyle w:val="Regular"/>
        <w:numPr>
          <w:ilvl w:val="1"/>
          <w:numId w:val="1"/>
        </w:numPr>
        <w:rPr>
          <w:color w:val="000000" w:themeColor="text1"/>
        </w:rPr>
      </w:pPr>
      <w:r w:rsidRPr="00432565">
        <w:rPr>
          <w:color w:val="000000" w:themeColor="text1"/>
        </w:rPr>
        <w:t>Otherwise</w:t>
      </w:r>
      <w:r w:rsidRPr="00432565">
        <w:rPr>
          <w:color w:val="000000" w:themeColor="text1"/>
        </w:rPr>
        <w:sym w:font="Wingdings" w:char="F0E0"/>
      </w:r>
      <w:r w:rsidRPr="00432565">
        <w:rPr>
          <w:color w:val="000000" w:themeColor="text1"/>
        </w:rPr>
        <w:t xml:space="preserve"> criminal law power would have no limits (colourable)</w:t>
      </w:r>
    </w:p>
    <w:p w14:paraId="42216868" w14:textId="77777777" w:rsidR="001732A8" w:rsidRPr="00432565" w:rsidRDefault="001732A8" w:rsidP="001732A8">
      <w:pPr>
        <w:pStyle w:val="Regular"/>
      </w:pPr>
      <w:r w:rsidRPr="00432565">
        <w:t>Cromwell:</w:t>
      </w:r>
    </w:p>
    <w:p w14:paraId="16AF263D" w14:textId="77777777" w:rsidR="001732A8" w:rsidRDefault="001732A8" w:rsidP="001732A8">
      <w:pPr>
        <w:pStyle w:val="Regular"/>
        <w:numPr>
          <w:ilvl w:val="0"/>
          <w:numId w:val="1"/>
        </w:numPr>
      </w:pPr>
      <w:r>
        <w:t>Disagreed with CJ in upholding the whole statute, but found more provisions valid than other 4.</w:t>
      </w:r>
    </w:p>
    <w:p w14:paraId="585ABE70" w14:textId="77777777" w:rsidR="001732A8" w:rsidRPr="008F6110" w:rsidRDefault="001732A8" w:rsidP="001732A8">
      <w:pPr>
        <w:pStyle w:val="Case"/>
        <w:rPr>
          <w:i w:val="0"/>
          <w:color w:val="7030A0"/>
          <w:u w:val="single"/>
        </w:rPr>
      </w:pPr>
      <w:bookmarkStart w:id="40" w:name="_Toc437368476"/>
      <w:bookmarkStart w:id="41" w:name="_Toc448168840"/>
      <w:r>
        <w:rPr>
          <w:highlight w:val="yellow"/>
        </w:rPr>
        <w:t>Dupond</w:t>
      </w:r>
      <w:r w:rsidRPr="00C16AAD">
        <w:rPr>
          <w:highlight w:val="yellow"/>
        </w:rPr>
        <w:t xml:space="preserve"> Case - Attorney General Canada v Montreal (City) </w:t>
      </w:r>
      <w:r w:rsidRPr="00C16AAD">
        <w:rPr>
          <w:i w:val="0"/>
          <w:highlight w:val="yellow"/>
        </w:rPr>
        <w:t>(1978)</w:t>
      </w:r>
      <w:r>
        <w:rPr>
          <w:i w:val="0"/>
        </w:rPr>
        <w:tab/>
      </w:r>
      <w:r>
        <w:rPr>
          <w:i w:val="0"/>
        </w:rPr>
        <w:tab/>
      </w:r>
      <w:r>
        <w:rPr>
          <w:i w:val="0"/>
        </w:rPr>
        <w:tab/>
      </w:r>
      <w:r>
        <w:rPr>
          <w:i w:val="0"/>
          <w:color w:val="7030A0"/>
          <w:u w:val="single"/>
        </w:rPr>
        <w:t>PROVINCIAL STATUTE</w:t>
      </w:r>
      <w:bookmarkEnd w:id="40"/>
      <w:bookmarkEnd w:id="41"/>
    </w:p>
    <w:p w14:paraId="2C48A515" w14:textId="77777777" w:rsidR="001732A8" w:rsidRDefault="001732A8" w:rsidP="001732A8">
      <w:pPr>
        <w:pStyle w:val="Regular"/>
      </w:pPr>
      <w:r>
        <w:t xml:space="preserve">Facts: </w:t>
      </w:r>
    </w:p>
    <w:p w14:paraId="79F1DAA9" w14:textId="77777777" w:rsidR="001732A8" w:rsidRDefault="001732A8" w:rsidP="001732A8">
      <w:pPr>
        <w:pStyle w:val="Regular"/>
        <w:numPr>
          <w:ilvl w:val="0"/>
          <w:numId w:val="1"/>
        </w:numPr>
      </w:pPr>
      <w:r>
        <w:t xml:space="preserve">Appellant attacked validity of a by-law which set up fines and imprisonment in relation to public gatherings, assemblies or anything that endangers “tranquility, safety, peace, or public order in public places, parks” etc., prohibited assemblies for 30 days </w:t>
      </w:r>
    </w:p>
    <w:p w14:paraId="4E5E82E6" w14:textId="77777777" w:rsidR="001732A8" w:rsidRDefault="001732A8" w:rsidP="001732A8">
      <w:pPr>
        <w:pStyle w:val="Regular"/>
        <w:numPr>
          <w:ilvl w:val="0"/>
          <w:numId w:val="1"/>
        </w:numPr>
      </w:pPr>
      <w:r>
        <w:t xml:space="preserve">Frames as a way to safe guard civil liberties, prevent riots, safeguard public domain </w:t>
      </w:r>
    </w:p>
    <w:p w14:paraId="1AD094FD" w14:textId="77777777" w:rsidR="001732A8" w:rsidRDefault="001732A8" w:rsidP="001732A8">
      <w:pPr>
        <w:pStyle w:val="Regular"/>
        <w:numPr>
          <w:ilvl w:val="0"/>
          <w:numId w:val="1"/>
        </w:numPr>
      </w:pPr>
      <w:r>
        <w:t xml:space="preserve">Dupond argues they are criminal law </w:t>
      </w:r>
    </w:p>
    <w:p w14:paraId="4EF062CF" w14:textId="77777777" w:rsidR="001732A8" w:rsidRDefault="001732A8" w:rsidP="001732A8">
      <w:pPr>
        <w:pStyle w:val="Regular"/>
      </w:pPr>
      <w:r>
        <w:t>Majority:</w:t>
      </w:r>
    </w:p>
    <w:p w14:paraId="770B822D" w14:textId="77777777" w:rsidR="001732A8" w:rsidRDefault="001732A8" w:rsidP="001732A8">
      <w:pPr>
        <w:pStyle w:val="Regular"/>
        <w:numPr>
          <w:ilvl w:val="0"/>
          <w:numId w:val="1"/>
        </w:numPr>
      </w:pPr>
      <w:r>
        <w:t xml:space="preserve">Preventative, not punitive </w:t>
      </w:r>
      <w:r>
        <w:sym w:font="Wingdings" w:char="F0E0"/>
      </w:r>
      <w:r>
        <w:t xml:space="preserve"> prohibit all gatherings (even innocent ones)</w:t>
      </w:r>
    </w:p>
    <w:p w14:paraId="0F8DF688" w14:textId="77777777" w:rsidR="001732A8" w:rsidRDefault="001732A8" w:rsidP="001732A8">
      <w:pPr>
        <w:pStyle w:val="Regular"/>
        <w:numPr>
          <w:ilvl w:val="1"/>
          <w:numId w:val="1"/>
        </w:numPr>
      </w:pPr>
      <w:r>
        <w:t>Temporary, indicative of preventative nature</w:t>
      </w:r>
    </w:p>
    <w:p w14:paraId="54376E63" w14:textId="77777777" w:rsidR="001732A8" w:rsidRDefault="001732A8" w:rsidP="001732A8">
      <w:pPr>
        <w:pStyle w:val="Regular"/>
        <w:numPr>
          <w:ilvl w:val="1"/>
          <w:numId w:val="1"/>
        </w:numPr>
      </w:pPr>
      <w:r>
        <w:t>Only deals with it locally</w:t>
      </w:r>
    </w:p>
    <w:p w14:paraId="6D92A188" w14:textId="77777777" w:rsidR="001732A8" w:rsidRDefault="001732A8" w:rsidP="001732A8">
      <w:pPr>
        <w:pStyle w:val="Regular"/>
        <w:numPr>
          <w:ilvl w:val="0"/>
          <w:numId w:val="1"/>
        </w:numPr>
        <w:rPr>
          <w:color w:val="0C31DF"/>
        </w:rPr>
      </w:pPr>
      <w:r w:rsidRPr="0017672E">
        <w:rPr>
          <w:b/>
          <w:color w:val="0C31DF"/>
        </w:rPr>
        <w:lastRenderedPageBreak/>
        <w:t xml:space="preserve">Provinces have legislative jurisdiction over </w:t>
      </w:r>
      <w:r w:rsidRPr="0017672E">
        <w:rPr>
          <w:b/>
          <w:color w:val="0C31DF"/>
          <w:u w:val="single"/>
        </w:rPr>
        <w:t>preventative power</w:t>
      </w:r>
      <w:r w:rsidRPr="0017672E">
        <w:rPr>
          <w:b/>
          <w:color w:val="0C31DF"/>
        </w:rPr>
        <w:t xml:space="preserve"> (local, temporary</w:t>
      </w:r>
      <w:r w:rsidRPr="0017672E">
        <w:rPr>
          <w:color w:val="0C31DF"/>
        </w:rPr>
        <w:t>)</w:t>
      </w:r>
    </w:p>
    <w:p w14:paraId="2D4BC8E1" w14:textId="77777777" w:rsidR="001732A8" w:rsidRPr="008F1882" w:rsidRDefault="001732A8" w:rsidP="001732A8">
      <w:pPr>
        <w:pStyle w:val="Regular"/>
        <w:ind w:left="1440"/>
      </w:pPr>
      <w:r>
        <w:t xml:space="preserve">*NOTE: federal government also has preventative power </w:t>
      </w:r>
    </w:p>
    <w:p w14:paraId="4F663DEC" w14:textId="77777777" w:rsidR="001732A8" w:rsidRPr="0017672E" w:rsidRDefault="001732A8" w:rsidP="001732A8">
      <w:pPr>
        <w:pStyle w:val="Regular"/>
        <w:numPr>
          <w:ilvl w:val="1"/>
          <w:numId w:val="1"/>
        </w:numPr>
        <w:rPr>
          <w:color w:val="000000" w:themeColor="text1"/>
        </w:rPr>
      </w:pPr>
      <w:r w:rsidRPr="0017672E">
        <w:rPr>
          <w:color w:val="000000" w:themeColor="text1"/>
        </w:rPr>
        <w:t>Code: forbids assemblies once they have been committed</w:t>
      </w:r>
    </w:p>
    <w:p w14:paraId="20626CF0" w14:textId="77777777" w:rsidR="001732A8" w:rsidRDefault="001732A8" w:rsidP="001732A8">
      <w:pPr>
        <w:pStyle w:val="Regular"/>
        <w:numPr>
          <w:ilvl w:val="1"/>
          <w:numId w:val="1"/>
        </w:numPr>
        <w:rPr>
          <w:color w:val="0C31DF"/>
        </w:rPr>
      </w:pPr>
      <w:r>
        <w:rPr>
          <w:color w:val="0C31DF"/>
        </w:rPr>
        <w:t xml:space="preserve">Ordinance: aims at preventing them in the first place </w:t>
      </w:r>
    </w:p>
    <w:p w14:paraId="7AFA03BB" w14:textId="77777777" w:rsidR="001732A8" w:rsidRPr="008F6110" w:rsidRDefault="001732A8" w:rsidP="001732A8">
      <w:pPr>
        <w:pStyle w:val="Regular"/>
        <w:numPr>
          <w:ilvl w:val="1"/>
          <w:numId w:val="1"/>
        </w:numPr>
        <w:rPr>
          <w:color w:val="0C31DF"/>
        </w:rPr>
      </w:pPr>
      <w:r>
        <w:rPr>
          <w:b/>
          <w:color w:val="0C31DF"/>
        </w:rPr>
        <w:t>Complementary not supplementary</w:t>
      </w:r>
    </w:p>
    <w:p w14:paraId="646E2740" w14:textId="77777777" w:rsidR="001732A8" w:rsidRDefault="001732A8" w:rsidP="001732A8">
      <w:pPr>
        <w:pStyle w:val="Regular"/>
        <w:numPr>
          <w:ilvl w:val="0"/>
          <w:numId w:val="1"/>
        </w:numPr>
      </w:pPr>
      <w:r>
        <w:t xml:space="preserve">Provincial enactment does not become criminal law because it has a prohibition </w:t>
      </w:r>
    </w:p>
    <w:p w14:paraId="70E4A813" w14:textId="77777777" w:rsidR="001732A8" w:rsidRDefault="001732A8" w:rsidP="001732A8">
      <w:pPr>
        <w:pStyle w:val="Regular"/>
      </w:pPr>
      <w:r>
        <w:t>Dissent: (Laskin)</w:t>
      </w:r>
    </w:p>
    <w:p w14:paraId="0F10DB57" w14:textId="77777777" w:rsidR="001732A8" w:rsidRDefault="001732A8" w:rsidP="001732A8">
      <w:pPr>
        <w:pStyle w:val="Regular"/>
        <w:numPr>
          <w:ilvl w:val="0"/>
          <w:numId w:val="1"/>
        </w:numPr>
      </w:pPr>
      <w:r>
        <w:t>Mini-Criminal Code</w:t>
      </w:r>
    </w:p>
    <w:p w14:paraId="14BB4497" w14:textId="77777777" w:rsidR="001732A8" w:rsidRDefault="001732A8" w:rsidP="001732A8">
      <w:pPr>
        <w:pStyle w:val="Regular"/>
        <w:numPr>
          <w:ilvl w:val="1"/>
          <w:numId w:val="1"/>
        </w:numPr>
      </w:pPr>
      <w:r>
        <w:t>Local nature is not a test of constitutional validity</w:t>
      </w:r>
    </w:p>
    <w:p w14:paraId="6F43203B" w14:textId="77777777" w:rsidR="001732A8" w:rsidRDefault="001732A8" w:rsidP="001732A8">
      <w:pPr>
        <w:pStyle w:val="Regular"/>
        <w:numPr>
          <w:ilvl w:val="1"/>
          <w:numId w:val="1"/>
        </w:numPr>
      </w:pPr>
      <w:r>
        <w:t xml:space="preserve">Focus (on breach of peace and maintenance of public order) is </w:t>
      </w:r>
      <w:r>
        <w:rPr>
          <w:u w:val="single"/>
        </w:rPr>
        <w:t>clearly</w:t>
      </w:r>
      <w:r>
        <w:t xml:space="preserve"> within criminal law</w:t>
      </w:r>
    </w:p>
    <w:p w14:paraId="7D386D4B" w14:textId="77777777" w:rsidR="001732A8" w:rsidRDefault="001732A8" w:rsidP="001732A8">
      <w:pPr>
        <w:pStyle w:val="Regular"/>
        <w:numPr>
          <w:ilvl w:val="1"/>
          <w:numId w:val="1"/>
        </w:numPr>
      </w:pPr>
      <w:r>
        <w:t>MUST be within a valid scheme of regulation (prohibitions are not sustainable by themselves)</w:t>
      </w:r>
    </w:p>
    <w:p w14:paraId="78C5CBCE" w14:textId="77777777" w:rsidR="001732A8" w:rsidRDefault="001732A8" w:rsidP="001732A8">
      <w:pPr>
        <w:pStyle w:val="Regular"/>
        <w:numPr>
          <w:ilvl w:val="1"/>
          <w:numId w:val="1"/>
        </w:numPr>
      </w:pPr>
      <w:r>
        <w:t xml:space="preserve">Supplementary not complementary </w:t>
      </w:r>
    </w:p>
    <w:p w14:paraId="57289DE3" w14:textId="77777777" w:rsidR="001732A8" w:rsidRDefault="001732A8" w:rsidP="001732A8">
      <w:pPr>
        <w:pStyle w:val="Regular"/>
      </w:pPr>
    </w:p>
    <w:p w14:paraId="4C3DF7A3" w14:textId="77777777" w:rsidR="001732A8" w:rsidRPr="00C26F8D" w:rsidRDefault="001732A8" w:rsidP="001732A8">
      <w:pPr>
        <w:pStyle w:val="Case"/>
        <w:rPr>
          <w:i w:val="0"/>
          <w:color w:val="7030A0"/>
          <w:szCs w:val="22"/>
          <w:u w:val="single"/>
        </w:rPr>
      </w:pPr>
      <w:bookmarkStart w:id="42" w:name="_Toc437368477"/>
      <w:bookmarkStart w:id="43" w:name="_Toc448168841"/>
      <w:r w:rsidRPr="00C26F8D">
        <w:rPr>
          <w:szCs w:val="22"/>
          <w:highlight w:val="yellow"/>
        </w:rPr>
        <w:t>Rio Hotel Ltd v New Brunswick (Liquor Licensing Board</w:t>
      </w:r>
      <w:r w:rsidRPr="00C26F8D">
        <w:rPr>
          <w:i w:val="0"/>
          <w:szCs w:val="22"/>
          <w:highlight w:val="yellow"/>
        </w:rPr>
        <w:t>) (1987)</w:t>
      </w:r>
      <w:r w:rsidRPr="00C26F8D">
        <w:rPr>
          <w:i w:val="0"/>
          <w:color w:val="7030A0"/>
          <w:szCs w:val="22"/>
        </w:rPr>
        <w:tab/>
      </w:r>
      <w:r w:rsidRPr="00C26F8D">
        <w:rPr>
          <w:i w:val="0"/>
          <w:color w:val="7030A0"/>
          <w:szCs w:val="22"/>
        </w:rPr>
        <w:tab/>
      </w:r>
      <w:r w:rsidRPr="00C26F8D">
        <w:rPr>
          <w:i w:val="0"/>
          <w:color w:val="7030A0"/>
          <w:szCs w:val="22"/>
        </w:rPr>
        <w:tab/>
      </w:r>
      <w:r w:rsidRPr="00C26F8D">
        <w:rPr>
          <w:i w:val="0"/>
          <w:color w:val="7030A0"/>
          <w:szCs w:val="22"/>
          <w:u w:val="single"/>
        </w:rPr>
        <w:t>PROVINCIAL STATUTE</w:t>
      </w:r>
      <w:bookmarkEnd w:id="42"/>
      <w:bookmarkEnd w:id="43"/>
    </w:p>
    <w:p w14:paraId="005210D2" w14:textId="77777777" w:rsidR="001732A8" w:rsidRPr="00C26F8D" w:rsidRDefault="001732A8" w:rsidP="001732A8">
      <w:pPr>
        <w:pStyle w:val="Regular"/>
        <w:rPr>
          <w:szCs w:val="22"/>
        </w:rPr>
      </w:pPr>
      <w:r w:rsidRPr="00C26F8D">
        <w:rPr>
          <w:szCs w:val="22"/>
        </w:rPr>
        <w:t xml:space="preserve">Facts: NB enacted comprehensive statute creating a licensing system, 2 kinds: (1) liquor (2) entertainment, with conditions. </w:t>
      </w:r>
    </w:p>
    <w:p w14:paraId="675BEB47" w14:textId="77777777" w:rsidR="001732A8" w:rsidRPr="00C26F8D" w:rsidRDefault="001732A8" w:rsidP="001732A8">
      <w:pPr>
        <w:pStyle w:val="Regular"/>
        <w:rPr>
          <w:szCs w:val="22"/>
        </w:rPr>
      </w:pPr>
      <w:r w:rsidRPr="00C26F8D">
        <w:rPr>
          <w:szCs w:val="22"/>
        </w:rPr>
        <w:t>Reasons:</w:t>
      </w:r>
    </w:p>
    <w:p w14:paraId="4C5DFC54" w14:textId="77777777" w:rsidR="001732A8" w:rsidRPr="00C26F8D" w:rsidRDefault="001732A8" w:rsidP="001732A8">
      <w:pPr>
        <w:pStyle w:val="Regular"/>
        <w:numPr>
          <w:ilvl w:val="0"/>
          <w:numId w:val="1"/>
        </w:numPr>
        <w:rPr>
          <w:szCs w:val="22"/>
        </w:rPr>
      </w:pPr>
      <w:r w:rsidRPr="00C26F8D">
        <w:rPr>
          <w:szCs w:val="22"/>
        </w:rPr>
        <w:t xml:space="preserve">Offences in regulatory program must be reasonably necessary for its purpose </w:t>
      </w:r>
    </w:p>
    <w:p w14:paraId="4CA5FC34" w14:textId="77777777" w:rsidR="001732A8" w:rsidRPr="00C26F8D" w:rsidRDefault="001732A8" w:rsidP="001732A8">
      <w:pPr>
        <w:pStyle w:val="Regular"/>
        <w:numPr>
          <w:ilvl w:val="0"/>
          <w:numId w:val="1"/>
        </w:numPr>
        <w:rPr>
          <w:szCs w:val="22"/>
        </w:rPr>
      </w:pPr>
      <w:r w:rsidRPr="00C26F8D">
        <w:rPr>
          <w:szCs w:val="22"/>
        </w:rPr>
        <w:t>Harsher the penalty &amp; closer terminology to criminal</w:t>
      </w:r>
      <w:r w:rsidRPr="00C26F8D">
        <w:rPr>
          <w:szCs w:val="22"/>
        </w:rPr>
        <w:sym w:font="Wingdings" w:char="F0E0"/>
      </w:r>
      <w:r w:rsidRPr="00C26F8D">
        <w:rPr>
          <w:szCs w:val="22"/>
        </w:rPr>
        <w:t xml:space="preserve"> more doubtful legislation</w:t>
      </w:r>
    </w:p>
    <w:p w14:paraId="16C940FE" w14:textId="77777777" w:rsidR="001732A8" w:rsidRPr="00C26F8D" w:rsidRDefault="001732A8" w:rsidP="001732A8">
      <w:pPr>
        <w:pStyle w:val="Regular"/>
        <w:numPr>
          <w:ilvl w:val="0"/>
          <w:numId w:val="1"/>
        </w:numPr>
        <w:rPr>
          <w:szCs w:val="22"/>
        </w:rPr>
      </w:pPr>
      <w:r w:rsidRPr="00C26F8D">
        <w:rPr>
          <w:szCs w:val="22"/>
        </w:rPr>
        <w:t xml:space="preserve">Constitutionally valid </w:t>
      </w:r>
      <w:r w:rsidRPr="00C26F8D">
        <w:rPr>
          <w:szCs w:val="22"/>
        </w:rPr>
        <w:sym w:font="Wingdings" w:char="F0E0"/>
      </w:r>
      <w:r w:rsidRPr="00C26F8D">
        <w:rPr>
          <w:szCs w:val="22"/>
        </w:rPr>
        <w:t xml:space="preserve"> licensing scheme with </w:t>
      </w:r>
      <w:r w:rsidRPr="00C26F8D">
        <w:rPr>
          <w:b/>
          <w:szCs w:val="22"/>
        </w:rPr>
        <w:t>regulations and conditions</w:t>
      </w:r>
      <w:r w:rsidRPr="00C26F8D">
        <w:rPr>
          <w:szCs w:val="22"/>
        </w:rPr>
        <w:t xml:space="preserve"> related to the provision of the license (a long as not clearly criminal)</w:t>
      </w:r>
    </w:p>
    <w:p w14:paraId="41CF0B8B" w14:textId="77777777" w:rsidR="001732A8" w:rsidRPr="00C26F8D" w:rsidRDefault="001732A8" w:rsidP="001732A8">
      <w:pPr>
        <w:pStyle w:val="Regular"/>
        <w:numPr>
          <w:ilvl w:val="1"/>
          <w:numId w:val="1"/>
        </w:numPr>
        <w:rPr>
          <w:szCs w:val="22"/>
        </w:rPr>
      </w:pPr>
      <w:r w:rsidRPr="00C26F8D">
        <w:rPr>
          <w:szCs w:val="22"/>
        </w:rPr>
        <w:t xml:space="preserve">Related to </w:t>
      </w:r>
      <w:r w:rsidRPr="00C26F8D">
        <w:rPr>
          <w:b/>
          <w:szCs w:val="22"/>
        </w:rPr>
        <w:t>local operations</w:t>
      </w:r>
      <w:r w:rsidRPr="00C26F8D">
        <w:rPr>
          <w:szCs w:val="22"/>
        </w:rPr>
        <w:t xml:space="preserve"> </w:t>
      </w:r>
    </w:p>
    <w:p w14:paraId="3EFAA0F9" w14:textId="77777777" w:rsidR="001732A8" w:rsidRPr="00C26F8D" w:rsidRDefault="001732A8" w:rsidP="001732A8">
      <w:pPr>
        <w:pStyle w:val="Regular"/>
        <w:numPr>
          <w:ilvl w:val="1"/>
          <w:numId w:val="1"/>
        </w:numPr>
        <w:rPr>
          <w:szCs w:val="22"/>
        </w:rPr>
      </w:pPr>
      <w:r w:rsidRPr="00C26F8D">
        <w:rPr>
          <w:b/>
          <w:szCs w:val="22"/>
        </w:rPr>
        <w:t>Transaction oriented</w:t>
      </w:r>
      <w:r w:rsidRPr="00C26F8D">
        <w:rPr>
          <w:szCs w:val="22"/>
        </w:rPr>
        <w:t xml:space="preserve">, business </w:t>
      </w:r>
      <w:r w:rsidRPr="00C26F8D">
        <w:rPr>
          <w:szCs w:val="22"/>
        </w:rPr>
        <w:sym w:font="Wingdings" w:char="F0E0"/>
      </w:r>
      <w:r w:rsidRPr="00C26F8D">
        <w:rPr>
          <w:szCs w:val="22"/>
        </w:rPr>
        <w:t xml:space="preserve"> provinces have plenary jurisdiction </w:t>
      </w:r>
    </w:p>
    <w:p w14:paraId="2FFE4341" w14:textId="77777777" w:rsidR="001732A8" w:rsidRDefault="001732A8" w:rsidP="001732A8">
      <w:pPr>
        <w:pStyle w:val="Regular"/>
        <w:rPr>
          <w:b/>
          <w:color w:val="0C31DF"/>
        </w:rPr>
      </w:pPr>
      <w:r w:rsidRPr="00C26F8D">
        <w:rPr>
          <w:b/>
          <w:color w:val="0C31DF"/>
          <w:szCs w:val="22"/>
        </w:rPr>
        <w:t>More likely upheld when provincial statutes are in the form of a regulatory scheme (dealing with a head of provincial power) with licensing scheme, fees, conditions for</w:t>
      </w:r>
      <w:r>
        <w:rPr>
          <w:b/>
          <w:color w:val="0C31DF"/>
        </w:rPr>
        <w:t xml:space="preserve"> the license, use regulations and conditions instead of prohibitions because this looks </w:t>
      </w:r>
      <w:r>
        <w:rPr>
          <w:b/>
          <w:color w:val="0C31DF"/>
          <w:u w:val="single"/>
        </w:rPr>
        <w:t>civil</w:t>
      </w:r>
      <w:r>
        <w:rPr>
          <w:b/>
          <w:i/>
          <w:color w:val="0C31DF"/>
          <w:u w:val="single"/>
        </w:rPr>
        <w:t xml:space="preserve"> </w:t>
      </w:r>
      <w:r>
        <w:rPr>
          <w:b/>
          <w:color w:val="0C31DF"/>
          <w:u w:val="single"/>
        </w:rPr>
        <w:t>not criminal</w:t>
      </w:r>
      <w:r>
        <w:rPr>
          <w:b/>
          <w:color w:val="0C31DF"/>
        </w:rPr>
        <w:t xml:space="preserve">. </w:t>
      </w:r>
    </w:p>
    <w:p w14:paraId="4866E370" w14:textId="77777777" w:rsidR="001732A8" w:rsidRDefault="001732A8" w:rsidP="001732A8">
      <w:pPr>
        <w:pStyle w:val="Regular"/>
        <w:rPr>
          <w:b/>
          <w:color w:val="0C31DF"/>
        </w:rPr>
      </w:pPr>
    </w:p>
    <w:p w14:paraId="2E301CD3" w14:textId="77777777" w:rsidR="001732A8" w:rsidRPr="00C26F8D" w:rsidRDefault="001732A8" w:rsidP="001732A8">
      <w:pPr>
        <w:pStyle w:val="Case"/>
        <w:rPr>
          <w:i w:val="0"/>
          <w:color w:val="7030A0"/>
          <w:szCs w:val="22"/>
          <w:u w:val="single"/>
        </w:rPr>
      </w:pPr>
      <w:bookmarkStart w:id="44" w:name="_Toc437368478"/>
      <w:bookmarkStart w:id="45" w:name="_Toc448168842"/>
      <w:r w:rsidRPr="00C26F8D">
        <w:rPr>
          <w:szCs w:val="22"/>
          <w:highlight w:val="yellow"/>
        </w:rPr>
        <w:t xml:space="preserve">Chaterjee v Ontario </w:t>
      </w:r>
      <w:r w:rsidRPr="00C26F8D">
        <w:rPr>
          <w:i w:val="0"/>
          <w:szCs w:val="22"/>
          <w:highlight w:val="yellow"/>
        </w:rPr>
        <w:t>(2009)</w:t>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color w:val="7030A0"/>
          <w:szCs w:val="22"/>
          <w:u w:val="single"/>
        </w:rPr>
        <w:t>PROVINCIAL STATUTE</w:t>
      </w:r>
      <w:bookmarkEnd w:id="44"/>
      <w:bookmarkEnd w:id="45"/>
    </w:p>
    <w:p w14:paraId="06CE9C07" w14:textId="77777777" w:rsidR="001732A8" w:rsidRPr="00C26F8D" w:rsidRDefault="001732A8" w:rsidP="001732A8">
      <w:pPr>
        <w:pStyle w:val="Regular"/>
        <w:rPr>
          <w:szCs w:val="22"/>
        </w:rPr>
      </w:pPr>
      <w:r w:rsidRPr="00C26F8D">
        <w:rPr>
          <w:szCs w:val="22"/>
        </w:rPr>
        <w:t xml:space="preserve">Facts: Appellant was driving outside of where was allowed by his bail. Police found money and items used in grow op, smelled like marijuana. Never charged with offence, but money and items seized. Challenged validity of </w:t>
      </w:r>
      <w:r w:rsidRPr="00C26F8D">
        <w:rPr>
          <w:i/>
          <w:szCs w:val="22"/>
        </w:rPr>
        <w:t>Civil Remedies Act</w:t>
      </w:r>
      <w:r w:rsidRPr="00C26F8D">
        <w:rPr>
          <w:szCs w:val="22"/>
        </w:rPr>
        <w:t xml:space="preserve"> which authorizes in rem forfeiture.</w:t>
      </w:r>
    </w:p>
    <w:p w14:paraId="3F44760F" w14:textId="77777777" w:rsidR="001732A8" w:rsidRPr="00C26F8D" w:rsidRDefault="001732A8" w:rsidP="001732A8">
      <w:pPr>
        <w:pStyle w:val="Regular"/>
        <w:rPr>
          <w:szCs w:val="22"/>
        </w:rPr>
      </w:pPr>
      <w:r w:rsidRPr="00C26F8D">
        <w:rPr>
          <w:szCs w:val="22"/>
        </w:rPr>
        <w:t>Reasons:</w:t>
      </w:r>
    </w:p>
    <w:p w14:paraId="4071FC29" w14:textId="77777777" w:rsidR="001732A8" w:rsidRPr="00C26F8D" w:rsidRDefault="001732A8" w:rsidP="001732A8">
      <w:pPr>
        <w:pStyle w:val="Regular"/>
        <w:numPr>
          <w:ilvl w:val="0"/>
          <w:numId w:val="1"/>
        </w:numPr>
        <w:rPr>
          <w:szCs w:val="22"/>
        </w:rPr>
      </w:pPr>
      <w:r w:rsidRPr="00C26F8D">
        <w:rPr>
          <w:szCs w:val="22"/>
        </w:rPr>
        <w:t xml:space="preserve">Pith and substance: deter crime and compensate victims </w:t>
      </w:r>
    </w:p>
    <w:p w14:paraId="6FE37B25" w14:textId="77777777" w:rsidR="001732A8" w:rsidRDefault="001732A8" w:rsidP="001732A8">
      <w:pPr>
        <w:pStyle w:val="Regular"/>
        <w:numPr>
          <w:ilvl w:val="1"/>
          <w:numId w:val="1"/>
        </w:numPr>
      </w:pPr>
      <w:r w:rsidRPr="00B41D48">
        <w:rPr>
          <w:b/>
          <w:color w:val="0C31DF"/>
        </w:rPr>
        <w:t xml:space="preserve">No general bar to province enacting civil consequences to criminal acts in relation to provincial head of power </w:t>
      </w:r>
      <w:r>
        <w:t>(</w:t>
      </w:r>
      <w:r>
        <w:sym w:font="Wingdings" w:char="F0E0"/>
      </w:r>
      <w:r>
        <w:t xml:space="preserve"> property and civil rights)</w:t>
      </w:r>
    </w:p>
    <w:p w14:paraId="04F83ADF" w14:textId="77777777" w:rsidR="001732A8" w:rsidRDefault="001732A8" w:rsidP="001732A8">
      <w:pPr>
        <w:pStyle w:val="Regular"/>
        <w:numPr>
          <w:ilvl w:val="1"/>
          <w:numId w:val="1"/>
        </w:numPr>
      </w:pPr>
      <w:r>
        <w:t>Creates property based authority to seize money etc.</w:t>
      </w:r>
    </w:p>
    <w:p w14:paraId="41F73D60" w14:textId="77777777" w:rsidR="001732A8" w:rsidRDefault="001732A8" w:rsidP="001732A8">
      <w:pPr>
        <w:pStyle w:val="Regular"/>
        <w:numPr>
          <w:ilvl w:val="1"/>
          <w:numId w:val="1"/>
        </w:numPr>
      </w:pPr>
      <w:r>
        <w:t>Provinces and federal gov can legislate to prevent crime (broad enough)</w:t>
      </w:r>
    </w:p>
    <w:p w14:paraId="44FA66D7" w14:textId="77777777" w:rsidR="001732A8" w:rsidRDefault="001732A8" w:rsidP="001732A8">
      <w:pPr>
        <w:pStyle w:val="Regular"/>
        <w:numPr>
          <w:ilvl w:val="1"/>
          <w:numId w:val="1"/>
        </w:numPr>
      </w:pPr>
      <w:r>
        <w:t xml:space="preserve">Compensating victims </w:t>
      </w:r>
      <w:r>
        <w:sym w:font="Wingdings" w:char="F0E0"/>
      </w:r>
      <w:r>
        <w:t xml:space="preserve"> only provincial jurisdiction</w:t>
      </w:r>
    </w:p>
    <w:p w14:paraId="55480D36" w14:textId="77777777" w:rsidR="001732A8" w:rsidRPr="000172C9" w:rsidRDefault="001732A8" w:rsidP="001732A8">
      <w:pPr>
        <w:pStyle w:val="Regular"/>
        <w:numPr>
          <w:ilvl w:val="0"/>
          <w:numId w:val="1"/>
        </w:numPr>
      </w:pPr>
      <w:r>
        <w:t xml:space="preserve">Forfeiture has de facto punitive effects, dominant purpose: to make crime unprofitable </w:t>
      </w:r>
      <w:r>
        <w:rPr>
          <w:b/>
        </w:rPr>
        <w:t>(not colourable)</w:t>
      </w:r>
    </w:p>
    <w:p w14:paraId="482FB8EB" w14:textId="77777777" w:rsidR="001732A8" w:rsidRDefault="001732A8" w:rsidP="001732A8">
      <w:pPr>
        <w:pStyle w:val="Regular"/>
        <w:numPr>
          <w:ilvl w:val="1"/>
          <w:numId w:val="1"/>
        </w:numPr>
      </w:pPr>
      <w:r>
        <w:rPr>
          <w:b/>
        </w:rPr>
        <w:t xml:space="preserve">Complements not supplements </w:t>
      </w:r>
      <w:r>
        <w:t>federal forfeiture provisions</w:t>
      </w:r>
    </w:p>
    <w:p w14:paraId="69D5E337" w14:textId="77777777" w:rsidR="001732A8" w:rsidRPr="002521D4" w:rsidRDefault="001732A8" w:rsidP="001732A8">
      <w:pPr>
        <w:pStyle w:val="Regular"/>
        <w:numPr>
          <w:ilvl w:val="2"/>
          <w:numId w:val="1"/>
        </w:numPr>
      </w:pPr>
      <w:r>
        <w:t>Difference: does not require conviction of offence (just BOP that related criminal activity)</w:t>
      </w:r>
    </w:p>
    <w:p w14:paraId="4D7A98A2" w14:textId="77777777" w:rsidR="001732A8" w:rsidRDefault="001732A8" w:rsidP="001732A8">
      <w:pPr>
        <w:pStyle w:val="Regular"/>
        <w:numPr>
          <w:ilvl w:val="0"/>
          <w:numId w:val="1"/>
        </w:numPr>
      </w:pPr>
      <w:r>
        <w:t xml:space="preserve">Doesn’t single out offences </w:t>
      </w:r>
      <w:r>
        <w:sym w:font="Wingdings" w:char="F0E0"/>
      </w:r>
      <w:r>
        <w:t xml:space="preserve"> only concerned with effects of crime (</w:t>
      </w:r>
      <w:r w:rsidRPr="00B41D48">
        <w:rPr>
          <w:b/>
          <w:color w:val="0C31DF"/>
        </w:rPr>
        <w:t>broad purpose less likely characterized as criminal</w:t>
      </w:r>
      <w:r>
        <w:rPr>
          <w:b/>
        </w:rPr>
        <w:t>)</w:t>
      </w:r>
    </w:p>
    <w:p w14:paraId="733E6F04" w14:textId="77777777" w:rsidR="001732A8" w:rsidRDefault="001732A8" w:rsidP="001732A8">
      <w:pPr>
        <w:pStyle w:val="Regular"/>
        <w:rPr>
          <w:i/>
        </w:rPr>
      </w:pPr>
      <w:r w:rsidRPr="00B41D48">
        <w:rPr>
          <w:u w:val="single"/>
        </w:rPr>
        <w:t>EDINGER</w:t>
      </w:r>
      <w:r>
        <w:t xml:space="preserve"> doesn’t like this case </w:t>
      </w:r>
      <w:r>
        <w:sym w:font="Wingdings" w:char="F0E0"/>
      </w:r>
      <w:r>
        <w:t xml:space="preserve"> circumventing protections of the </w:t>
      </w:r>
      <w:r>
        <w:rPr>
          <w:i/>
        </w:rPr>
        <w:t xml:space="preserve">Charter, </w:t>
      </w:r>
      <w:r>
        <w:t xml:space="preserve">supplementing </w:t>
      </w:r>
      <w:r w:rsidRPr="00131990">
        <w:rPr>
          <w:i/>
        </w:rPr>
        <w:t xml:space="preserve">Criminal Code </w:t>
      </w:r>
    </w:p>
    <w:p w14:paraId="3D35E96F" w14:textId="77777777" w:rsidR="001732A8" w:rsidRPr="00131990" w:rsidRDefault="001732A8" w:rsidP="001732A8">
      <w:pPr>
        <w:pStyle w:val="Regular"/>
        <w:numPr>
          <w:ilvl w:val="0"/>
          <w:numId w:val="1"/>
        </w:numPr>
      </w:pPr>
      <w:r>
        <w:rPr>
          <w:b/>
        </w:rPr>
        <w:t>Colourable</w:t>
      </w:r>
      <w:r>
        <w:sym w:font="Wingdings" w:char="F0E0"/>
      </w:r>
      <w:r>
        <w:t xml:space="preserve">subverts/avoids protections of criminal procedure and </w:t>
      </w:r>
      <w:r>
        <w:rPr>
          <w:i/>
        </w:rPr>
        <w:t>Charter</w:t>
      </w:r>
    </w:p>
    <w:p w14:paraId="58492043" w14:textId="77777777" w:rsidR="001732A8" w:rsidRPr="00131990" w:rsidRDefault="001732A8" w:rsidP="001732A8">
      <w:pPr>
        <w:pStyle w:val="Regular"/>
        <w:numPr>
          <w:ilvl w:val="0"/>
          <w:numId w:val="1"/>
        </w:numPr>
        <w:rPr>
          <w:b/>
          <w:color w:val="0C31DF"/>
        </w:rPr>
      </w:pPr>
      <w:r w:rsidRPr="00131990">
        <w:rPr>
          <w:b/>
          <w:color w:val="0C31DF"/>
        </w:rPr>
        <w:t>Succeeds because of the framing of the legislation</w:t>
      </w:r>
    </w:p>
    <w:p w14:paraId="08679B7C" w14:textId="77777777" w:rsidR="001732A8" w:rsidRDefault="001732A8" w:rsidP="001732A8">
      <w:pPr>
        <w:pStyle w:val="Regular"/>
      </w:pPr>
    </w:p>
    <w:p w14:paraId="09C4A22B" w14:textId="77777777" w:rsidR="001732A8" w:rsidRPr="00C26F8D" w:rsidRDefault="001732A8" w:rsidP="001732A8">
      <w:pPr>
        <w:pStyle w:val="Case"/>
        <w:rPr>
          <w:i w:val="0"/>
          <w:color w:val="7030A0"/>
          <w:szCs w:val="22"/>
          <w:u w:val="single"/>
        </w:rPr>
      </w:pPr>
      <w:bookmarkStart w:id="46" w:name="_Toc437368479"/>
      <w:bookmarkStart w:id="47" w:name="_Toc448168843"/>
      <w:r w:rsidRPr="00C26F8D">
        <w:rPr>
          <w:szCs w:val="22"/>
          <w:highlight w:val="yellow"/>
        </w:rPr>
        <w:lastRenderedPageBreak/>
        <w:t xml:space="preserve">Quebec v Canada </w:t>
      </w:r>
      <w:r w:rsidRPr="00C26F8D">
        <w:rPr>
          <w:i w:val="0"/>
          <w:szCs w:val="22"/>
          <w:highlight w:val="yellow"/>
        </w:rPr>
        <w:t>(2015)</w:t>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szCs w:val="22"/>
        </w:rPr>
        <w:tab/>
      </w:r>
      <w:r w:rsidRPr="00C26F8D">
        <w:rPr>
          <w:i w:val="0"/>
          <w:color w:val="7030A0"/>
          <w:szCs w:val="22"/>
          <w:u w:val="single"/>
        </w:rPr>
        <w:t>FEDERAL STATUTE</w:t>
      </w:r>
      <w:bookmarkEnd w:id="46"/>
      <w:bookmarkEnd w:id="47"/>
    </w:p>
    <w:p w14:paraId="578DEEFC" w14:textId="77777777" w:rsidR="001732A8" w:rsidRPr="00C26F8D" w:rsidRDefault="001732A8" w:rsidP="001732A8">
      <w:pPr>
        <w:pStyle w:val="Regular"/>
        <w:rPr>
          <w:szCs w:val="22"/>
        </w:rPr>
      </w:pPr>
      <w:r w:rsidRPr="00C26F8D">
        <w:rPr>
          <w:szCs w:val="22"/>
        </w:rPr>
        <w:t xml:space="preserve">Facts: Quebec wanted to create its own provincial gun control scheme, wanted Canada to give them the data on long guns in Quebec. Feds refused. Quebec challenged federal </w:t>
      </w:r>
      <w:r w:rsidRPr="00C26F8D">
        <w:rPr>
          <w:i/>
          <w:szCs w:val="22"/>
        </w:rPr>
        <w:t>ELRA</w:t>
      </w:r>
      <w:r w:rsidRPr="00C26F8D">
        <w:rPr>
          <w:szCs w:val="22"/>
        </w:rPr>
        <w:t xml:space="preserve">. </w:t>
      </w:r>
    </w:p>
    <w:p w14:paraId="7B162F8E" w14:textId="77777777" w:rsidR="001732A8" w:rsidRPr="00C26F8D" w:rsidRDefault="001732A8" w:rsidP="001732A8">
      <w:pPr>
        <w:pStyle w:val="Regular"/>
        <w:rPr>
          <w:szCs w:val="22"/>
        </w:rPr>
      </w:pPr>
      <w:r w:rsidRPr="00C26F8D">
        <w:rPr>
          <w:szCs w:val="22"/>
        </w:rPr>
        <w:t>Reasons:</w:t>
      </w:r>
    </w:p>
    <w:p w14:paraId="1D2B5E03" w14:textId="77777777" w:rsidR="001732A8" w:rsidRDefault="001732A8" w:rsidP="001732A8">
      <w:pPr>
        <w:pStyle w:val="Regular"/>
        <w:numPr>
          <w:ilvl w:val="0"/>
          <w:numId w:val="1"/>
        </w:numPr>
      </w:pPr>
      <w:r>
        <w:t>Cooperative federalism (as a new unwritten principle) does not limit the scope of legislative powers defined by Constitution</w:t>
      </w:r>
    </w:p>
    <w:p w14:paraId="23C263A5" w14:textId="77777777" w:rsidR="001732A8" w:rsidRDefault="001732A8" w:rsidP="001732A8">
      <w:pPr>
        <w:pStyle w:val="Regular"/>
        <w:numPr>
          <w:ilvl w:val="0"/>
          <w:numId w:val="1"/>
        </w:numPr>
      </w:pPr>
      <w:r>
        <w:t>Quebec’s argument that they have a right because of expectation of continuing access regardless in changes in federal legislation</w:t>
      </w:r>
      <w:r>
        <w:sym w:font="Wingdings" w:char="F0E0"/>
      </w:r>
      <w:r>
        <w:t>would mean that the Firearms Act was binding, which Parliament couldn’t undo (would inhibit future legislative action)</w:t>
      </w:r>
    </w:p>
    <w:p w14:paraId="73758083" w14:textId="77777777" w:rsidR="001732A8" w:rsidRDefault="001732A8" w:rsidP="001732A8">
      <w:pPr>
        <w:pStyle w:val="Regular"/>
        <w:numPr>
          <w:ilvl w:val="0"/>
          <w:numId w:val="1"/>
        </w:numPr>
      </w:pPr>
      <w:r>
        <w:t xml:space="preserve">91(27) cannot be limited </w:t>
      </w:r>
    </w:p>
    <w:p w14:paraId="7DD01E0B" w14:textId="77777777" w:rsidR="001732A8" w:rsidRDefault="001732A8" w:rsidP="001732A8">
      <w:pPr>
        <w:pStyle w:val="Regular"/>
        <w:numPr>
          <w:ilvl w:val="0"/>
          <w:numId w:val="1"/>
        </w:numPr>
        <w:rPr>
          <w:b/>
          <w:color w:val="0C31DF"/>
        </w:rPr>
      </w:pPr>
      <w:r w:rsidRPr="00616B63">
        <w:rPr>
          <w:b/>
          <w:color w:val="0C31DF"/>
        </w:rPr>
        <w:t xml:space="preserve">If its pith and substance relates to a federal head and has incidental effects on provincial heads of power it is still intra vires  </w:t>
      </w:r>
    </w:p>
    <w:p w14:paraId="341D80F6" w14:textId="77777777" w:rsidR="001732A8" w:rsidRPr="00616B63" w:rsidRDefault="001732A8" w:rsidP="001732A8">
      <w:pPr>
        <w:pStyle w:val="Regular"/>
        <w:numPr>
          <w:ilvl w:val="0"/>
          <w:numId w:val="1"/>
        </w:numPr>
        <w:rPr>
          <w:b/>
          <w:color w:val="0C31DF"/>
        </w:rPr>
      </w:pPr>
      <w:r>
        <w:rPr>
          <w:color w:val="000000" w:themeColor="text1"/>
        </w:rPr>
        <w:t xml:space="preserve">Not a prohibition, coupled with a penalty for a public purpose </w:t>
      </w:r>
      <w:r>
        <w:rPr>
          <w:color w:val="000000" w:themeColor="text1"/>
        </w:rPr>
        <w:tab/>
      </w:r>
    </w:p>
    <w:p w14:paraId="6AE925AC" w14:textId="77777777" w:rsidR="001732A8" w:rsidRDefault="001732A8" w:rsidP="001732A8">
      <w:pPr>
        <w:pStyle w:val="Regular"/>
        <w:numPr>
          <w:ilvl w:val="1"/>
          <w:numId w:val="1"/>
        </w:numPr>
        <w:rPr>
          <w:b/>
          <w:color w:val="0C31DF"/>
        </w:rPr>
      </w:pPr>
      <w:r>
        <w:rPr>
          <w:b/>
          <w:color w:val="0C31DF"/>
        </w:rPr>
        <w:t>Court classifies it as a derivative of the scheme it is undoing (public safety under criminal law)</w:t>
      </w:r>
    </w:p>
    <w:p w14:paraId="0D571C31" w14:textId="77777777" w:rsidR="001732A8" w:rsidRDefault="001732A8" w:rsidP="001732A8">
      <w:pPr>
        <w:pStyle w:val="Regular"/>
        <w:numPr>
          <w:ilvl w:val="1"/>
          <w:numId w:val="1"/>
        </w:numPr>
        <w:rPr>
          <w:b/>
          <w:color w:val="0C31DF"/>
        </w:rPr>
      </w:pPr>
      <w:r>
        <w:rPr>
          <w:b/>
          <w:color w:val="0C31DF"/>
        </w:rPr>
        <w:t xml:space="preserve">Guns are traditionally under criminal law </w:t>
      </w:r>
    </w:p>
    <w:p w14:paraId="61E13C12" w14:textId="77777777" w:rsidR="001732A8" w:rsidRPr="00616B63" w:rsidRDefault="001732A8" w:rsidP="001732A8">
      <w:pPr>
        <w:pStyle w:val="Regular"/>
        <w:numPr>
          <w:ilvl w:val="1"/>
          <w:numId w:val="1"/>
        </w:numPr>
        <w:rPr>
          <w:b/>
          <w:color w:val="0C31DF"/>
        </w:rPr>
      </w:pPr>
      <w:r>
        <w:rPr>
          <w:b/>
          <w:color w:val="0C31DF"/>
        </w:rPr>
        <w:t xml:space="preserve">If they can pass it they can repeal it </w:t>
      </w:r>
    </w:p>
    <w:p w14:paraId="445301DD" w14:textId="77777777" w:rsidR="002C45EF" w:rsidRPr="002C45EF" w:rsidRDefault="001732A8" w:rsidP="001732A8">
      <w:pPr>
        <w:pStyle w:val="Regular"/>
        <w:numPr>
          <w:ilvl w:val="0"/>
          <w:numId w:val="1"/>
        </w:numPr>
        <w:rPr>
          <w:b/>
          <w:color w:val="0C31DF"/>
        </w:rPr>
      </w:pPr>
      <w:r>
        <w:rPr>
          <w:b/>
          <w:color w:val="000000" w:themeColor="text1"/>
        </w:rPr>
        <w:t xml:space="preserve">If Quebec had argued they owned the records instead of cooperative federalism it would have given the courts a legal basis to give them the records </w:t>
      </w:r>
    </w:p>
    <w:p w14:paraId="7FB01DD8" w14:textId="3F7B446A" w:rsidR="006A36F3" w:rsidRPr="002C45EF" w:rsidRDefault="001732A8" w:rsidP="001732A8">
      <w:pPr>
        <w:pStyle w:val="Regular"/>
        <w:numPr>
          <w:ilvl w:val="0"/>
          <w:numId w:val="1"/>
        </w:numPr>
        <w:rPr>
          <w:b/>
          <w:color w:val="0C31DF"/>
        </w:rPr>
      </w:pPr>
      <w:r w:rsidRPr="002C45EF">
        <w:rPr>
          <w:b/>
          <w:color w:val="000000" w:themeColor="text1"/>
        </w:rPr>
        <w:t>Bad motive cannot limit legislative jurisdiction</w:t>
      </w:r>
    </w:p>
    <w:p w14:paraId="5C6F82B9" w14:textId="77777777" w:rsidR="00B309F2" w:rsidRDefault="00B309F2" w:rsidP="002C45EF">
      <w:pPr>
        <w:rPr>
          <w:sz w:val="22"/>
          <w:szCs w:val="22"/>
        </w:rPr>
      </w:pPr>
    </w:p>
    <w:p w14:paraId="76FC7B22" w14:textId="4F0CC561" w:rsidR="002C45EF" w:rsidRPr="002C45EF" w:rsidRDefault="002C45EF" w:rsidP="00D137F7">
      <w:pPr>
        <w:pStyle w:val="CHapter"/>
        <w:outlineLvl w:val="0"/>
        <w:rPr>
          <w:color w:val="0C31DF"/>
          <w:sz w:val="28"/>
          <w:szCs w:val="28"/>
        </w:rPr>
      </w:pPr>
      <w:bookmarkStart w:id="48" w:name="_Toc448168844"/>
      <w:r>
        <w:rPr>
          <w:color w:val="0C31DF"/>
          <w:sz w:val="28"/>
          <w:szCs w:val="28"/>
        </w:rPr>
        <w:t>REGULATION OF THE ECONOMY</w:t>
      </w:r>
      <w:bookmarkEnd w:id="48"/>
    </w:p>
    <w:tbl>
      <w:tblPr>
        <w:tblStyle w:val="TableGrid"/>
        <w:tblW w:w="0" w:type="auto"/>
        <w:tblLook w:val="04A0" w:firstRow="1" w:lastRow="0" w:firstColumn="1" w:lastColumn="0" w:noHBand="0" w:noVBand="1"/>
      </w:tblPr>
      <w:tblGrid>
        <w:gridCol w:w="5474"/>
      </w:tblGrid>
      <w:tr w:rsidR="002C45EF" w14:paraId="5DE48D59" w14:textId="77777777" w:rsidTr="002C45EF">
        <w:trPr>
          <w:trHeight w:val="1106"/>
        </w:trPr>
        <w:tc>
          <w:tcPr>
            <w:tcW w:w="5474" w:type="dxa"/>
            <w:shd w:val="clear" w:color="auto" w:fill="F2F2F2" w:themeFill="background1" w:themeFillShade="F2"/>
          </w:tcPr>
          <w:p w14:paraId="65D5865E" w14:textId="77777777" w:rsidR="002C45EF" w:rsidRDefault="002C45EF" w:rsidP="002C45EF">
            <w:pPr>
              <w:pStyle w:val="Regular"/>
            </w:pPr>
            <w:r w:rsidRPr="003C7AD7">
              <w:rPr>
                <w:color w:val="0C31DF"/>
              </w:rPr>
              <w:t>91(2)</w:t>
            </w:r>
            <w:r>
              <w:sym w:font="Wingdings" w:char="F0E0"/>
            </w:r>
            <w:r>
              <w:t xml:space="preserve"> 1. International and Inter-Provincial Trade</w:t>
            </w:r>
          </w:p>
          <w:p w14:paraId="4B90B717" w14:textId="77777777" w:rsidR="002C45EF" w:rsidRDefault="002C45EF" w:rsidP="002C45EF">
            <w:pPr>
              <w:pStyle w:val="Regular"/>
            </w:pPr>
            <w:r>
              <w:tab/>
              <w:t>2. General Regulation of Trade and Commerce</w:t>
            </w:r>
          </w:p>
          <w:p w14:paraId="09CCB943" w14:textId="77777777" w:rsidR="002C45EF" w:rsidRDefault="002C45EF" w:rsidP="002C45EF">
            <w:pPr>
              <w:pStyle w:val="Regular"/>
            </w:pPr>
            <w:r w:rsidRPr="003C7AD7">
              <w:rPr>
                <w:color w:val="0C31DF"/>
              </w:rPr>
              <w:t>92(13)</w:t>
            </w:r>
            <w:r>
              <w:t xml:space="preserve"> </w:t>
            </w:r>
            <w:r>
              <w:sym w:font="Wingdings" w:char="F0E0"/>
            </w:r>
            <w:r>
              <w:t xml:space="preserve"> Property and Civil Rights</w:t>
            </w:r>
          </w:p>
          <w:p w14:paraId="0DEBF2E5" w14:textId="77777777" w:rsidR="002C45EF" w:rsidRDefault="002C45EF" w:rsidP="002C45EF">
            <w:pPr>
              <w:pStyle w:val="Regular"/>
            </w:pPr>
            <w:r w:rsidRPr="003C7AD7">
              <w:rPr>
                <w:color w:val="0C31DF"/>
              </w:rPr>
              <w:t>92(16)</w:t>
            </w:r>
            <w:r>
              <w:t xml:space="preserve"> </w:t>
            </w:r>
            <w:r>
              <w:sym w:font="Wingdings" w:char="F0E0"/>
            </w:r>
            <w:r>
              <w:t>Matters of a merely local or private nature</w:t>
            </w:r>
          </w:p>
          <w:p w14:paraId="340C7B57" w14:textId="77777777" w:rsidR="002C45EF" w:rsidRDefault="002C45EF" w:rsidP="002C45EF">
            <w:pPr>
              <w:pStyle w:val="Regular"/>
            </w:pPr>
          </w:p>
        </w:tc>
      </w:tr>
    </w:tbl>
    <w:p w14:paraId="1B307D6E" w14:textId="77777777" w:rsidR="002C45EF" w:rsidRDefault="002C45EF" w:rsidP="002C45EF">
      <w:pPr>
        <w:pStyle w:val="Regular"/>
      </w:pPr>
    </w:p>
    <w:p w14:paraId="169789EA" w14:textId="77777777" w:rsidR="003C7AD7" w:rsidRPr="00B32B3A" w:rsidRDefault="003C7AD7" w:rsidP="00D137F7">
      <w:pPr>
        <w:outlineLvl w:val="0"/>
        <w:rPr>
          <w:b/>
          <w:sz w:val="22"/>
          <w:szCs w:val="22"/>
          <w:u w:val="single"/>
        </w:rPr>
      </w:pPr>
      <w:r w:rsidRPr="00B32B3A">
        <w:rPr>
          <w:b/>
          <w:sz w:val="22"/>
          <w:szCs w:val="22"/>
          <w:u w:val="single"/>
        </w:rPr>
        <w:t>DEFENDING FEDERAL STATUTE</w:t>
      </w:r>
    </w:p>
    <w:p w14:paraId="5CF15699" w14:textId="31942365" w:rsidR="002F4644" w:rsidRPr="002F4644" w:rsidRDefault="002F4644" w:rsidP="003C7AD7">
      <w:pPr>
        <w:pStyle w:val="Regular"/>
        <w:numPr>
          <w:ilvl w:val="0"/>
          <w:numId w:val="1"/>
        </w:numPr>
        <w:rPr>
          <w:b/>
          <w:szCs w:val="22"/>
        </w:rPr>
      </w:pPr>
      <w:r>
        <w:rPr>
          <w:b/>
          <w:szCs w:val="22"/>
        </w:rPr>
        <w:t>Is there a physical work?</w:t>
      </w:r>
    </w:p>
    <w:p w14:paraId="4E92A4AF" w14:textId="03617B9C" w:rsidR="003C7AD7" w:rsidRPr="00B32B3A" w:rsidRDefault="002F4644" w:rsidP="002F4644">
      <w:pPr>
        <w:pStyle w:val="Regular"/>
        <w:numPr>
          <w:ilvl w:val="1"/>
          <w:numId w:val="1"/>
        </w:numPr>
        <w:rPr>
          <w:b/>
          <w:szCs w:val="22"/>
        </w:rPr>
      </w:pPr>
      <w:r>
        <w:rPr>
          <w:szCs w:val="22"/>
        </w:rPr>
        <w:t>C</w:t>
      </w:r>
      <w:r w:rsidR="003C7AD7" w:rsidRPr="00B32B3A">
        <w:rPr>
          <w:szCs w:val="22"/>
        </w:rPr>
        <w:t xml:space="preserve">ould declare that all of a specific work are for the general advantage of Canada </w:t>
      </w:r>
      <w:r w:rsidR="003C7AD7" w:rsidRPr="00B32B3A">
        <w:rPr>
          <w:szCs w:val="22"/>
        </w:rPr>
        <w:sym w:font="Wingdings" w:char="F0E0"/>
      </w:r>
      <w:r w:rsidR="003C7AD7" w:rsidRPr="00B32B3A">
        <w:rPr>
          <w:szCs w:val="22"/>
        </w:rPr>
        <w:t xml:space="preserve"> they can regulate it under </w:t>
      </w:r>
      <w:r w:rsidR="003C7AD7" w:rsidRPr="002F4644">
        <w:rPr>
          <w:color w:val="0C31DF"/>
          <w:szCs w:val="22"/>
        </w:rPr>
        <w:t xml:space="preserve">91(10)(c) </w:t>
      </w:r>
      <w:r w:rsidR="003C7AD7" w:rsidRPr="00B32B3A">
        <w:rPr>
          <w:szCs w:val="22"/>
        </w:rPr>
        <w:t>(</w:t>
      </w:r>
      <w:r w:rsidR="003C7AD7" w:rsidRPr="00B32B3A">
        <w:rPr>
          <w:i/>
          <w:szCs w:val="22"/>
        </w:rPr>
        <w:t>Eastern Terminal Elevator</w:t>
      </w:r>
      <w:r w:rsidR="003C7AD7" w:rsidRPr="00B32B3A">
        <w:rPr>
          <w:szCs w:val="22"/>
        </w:rPr>
        <w:t>)</w:t>
      </w:r>
      <w:r w:rsidR="00CB77D7">
        <w:rPr>
          <w:szCs w:val="22"/>
        </w:rPr>
        <w:t xml:space="preserve"> [hasn’t been used since the 60s]</w:t>
      </w:r>
    </w:p>
    <w:p w14:paraId="6AC49CC5" w14:textId="77777777" w:rsidR="003C7AD7" w:rsidRPr="00B32B3A" w:rsidRDefault="003C7AD7" w:rsidP="002F4644">
      <w:pPr>
        <w:pStyle w:val="Regular"/>
        <w:numPr>
          <w:ilvl w:val="2"/>
          <w:numId w:val="1"/>
        </w:numPr>
        <w:rPr>
          <w:b/>
          <w:szCs w:val="22"/>
        </w:rPr>
      </w:pPr>
      <w:r w:rsidRPr="00B32B3A">
        <w:rPr>
          <w:szCs w:val="22"/>
        </w:rPr>
        <w:t>Must be a physical work (</w:t>
      </w:r>
      <w:r w:rsidRPr="00B32B3A">
        <w:rPr>
          <w:i/>
          <w:szCs w:val="22"/>
        </w:rPr>
        <w:t>Eastern Terminal Elevator</w:t>
      </w:r>
      <w:r w:rsidRPr="00B32B3A">
        <w:rPr>
          <w:szCs w:val="22"/>
        </w:rPr>
        <w:t>)</w:t>
      </w:r>
    </w:p>
    <w:p w14:paraId="13BF318C" w14:textId="77777777" w:rsidR="003C7AD7" w:rsidRPr="00B32B3A" w:rsidRDefault="003C7AD7" w:rsidP="002F4644">
      <w:pPr>
        <w:pStyle w:val="Regular"/>
        <w:numPr>
          <w:ilvl w:val="2"/>
          <w:numId w:val="1"/>
        </w:numPr>
        <w:rPr>
          <w:b/>
          <w:szCs w:val="22"/>
        </w:rPr>
      </w:pPr>
      <w:r w:rsidRPr="00B32B3A">
        <w:rPr>
          <w:szCs w:val="22"/>
        </w:rPr>
        <w:t xml:space="preserve">Federal government has declaratory power </w:t>
      </w:r>
    </w:p>
    <w:p w14:paraId="072BB379" w14:textId="77777777" w:rsidR="002F4644" w:rsidRPr="002F4644" w:rsidRDefault="003C7AD7" w:rsidP="003C7AD7">
      <w:pPr>
        <w:pStyle w:val="Regular"/>
        <w:numPr>
          <w:ilvl w:val="0"/>
          <w:numId w:val="1"/>
        </w:numPr>
        <w:rPr>
          <w:b/>
          <w:szCs w:val="22"/>
        </w:rPr>
      </w:pPr>
      <w:r w:rsidRPr="002F4644">
        <w:rPr>
          <w:color w:val="0C31DF"/>
          <w:szCs w:val="22"/>
        </w:rPr>
        <w:t>91(2)</w:t>
      </w:r>
      <w:r w:rsidRPr="00B32B3A">
        <w:rPr>
          <w:szCs w:val="22"/>
        </w:rPr>
        <w:t xml:space="preserve"> Trade and Commerce given two branches: </w:t>
      </w:r>
    </w:p>
    <w:p w14:paraId="7AF0C9B8" w14:textId="77777777" w:rsidR="002F4644" w:rsidRPr="002F4644" w:rsidRDefault="003C7AD7" w:rsidP="002F4644">
      <w:pPr>
        <w:pStyle w:val="Regular"/>
        <w:numPr>
          <w:ilvl w:val="1"/>
          <w:numId w:val="1"/>
        </w:numPr>
        <w:rPr>
          <w:b/>
          <w:szCs w:val="22"/>
        </w:rPr>
      </w:pPr>
      <w:r w:rsidRPr="00B32B3A">
        <w:rPr>
          <w:szCs w:val="22"/>
        </w:rPr>
        <w:t xml:space="preserve">(1) </w:t>
      </w:r>
      <w:r w:rsidRPr="002F4644">
        <w:rPr>
          <w:b/>
          <w:szCs w:val="22"/>
        </w:rPr>
        <w:t>International interprovincial trade</w:t>
      </w:r>
      <w:r w:rsidRPr="00B32B3A">
        <w:rPr>
          <w:szCs w:val="22"/>
        </w:rPr>
        <w:t xml:space="preserve"> </w:t>
      </w:r>
    </w:p>
    <w:p w14:paraId="28DC84A1" w14:textId="0277A2BA" w:rsidR="003C7AD7" w:rsidRPr="00B32B3A" w:rsidRDefault="003C7AD7" w:rsidP="002F4644">
      <w:pPr>
        <w:pStyle w:val="Regular"/>
        <w:numPr>
          <w:ilvl w:val="1"/>
          <w:numId w:val="1"/>
        </w:numPr>
        <w:rPr>
          <w:b/>
          <w:szCs w:val="22"/>
        </w:rPr>
      </w:pPr>
      <w:r w:rsidRPr="00B32B3A">
        <w:rPr>
          <w:szCs w:val="22"/>
        </w:rPr>
        <w:t xml:space="preserve">(2) </w:t>
      </w:r>
      <w:r w:rsidRPr="002F4644">
        <w:rPr>
          <w:b/>
          <w:szCs w:val="22"/>
        </w:rPr>
        <w:t>General regulation of trade and commerce</w:t>
      </w:r>
      <w:r w:rsidRPr="00B32B3A">
        <w:rPr>
          <w:szCs w:val="22"/>
        </w:rPr>
        <w:t xml:space="preserve"> (Citizens Insurance)</w:t>
      </w:r>
    </w:p>
    <w:p w14:paraId="2ED8D3E1" w14:textId="77777777" w:rsidR="003C7AD7" w:rsidRPr="00B32B3A" w:rsidRDefault="003C7AD7" w:rsidP="00D137F7">
      <w:pPr>
        <w:outlineLvl w:val="0"/>
        <w:rPr>
          <w:sz w:val="22"/>
          <w:szCs w:val="22"/>
          <w:u w:val="single"/>
        </w:rPr>
      </w:pPr>
      <w:r w:rsidRPr="00B32B3A">
        <w:rPr>
          <w:sz w:val="22"/>
          <w:szCs w:val="22"/>
          <w:u w:val="single"/>
        </w:rPr>
        <w:t>GENERAL TRADE AND COMMERCE</w:t>
      </w:r>
    </w:p>
    <w:p w14:paraId="4F452BD7" w14:textId="77777777" w:rsidR="003C7AD7" w:rsidRPr="00B32B3A" w:rsidRDefault="003C7AD7" w:rsidP="003C7AD7">
      <w:pPr>
        <w:pStyle w:val="ListParagraph"/>
        <w:numPr>
          <w:ilvl w:val="0"/>
          <w:numId w:val="1"/>
        </w:numPr>
        <w:rPr>
          <w:sz w:val="22"/>
          <w:szCs w:val="22"/>
        </w:rPr>
      </w:pPr>
      <w:r w:rsidRPr="00B32B3A">
        <w:rPr>
          <w:sz w:val="22"/>
          <w:szCs w:val="22"/>
        </w:rPr>
        <w:t>Federal legislation should not upset the balance between fed/prov</w:t>
      </w:r>
    </w:p>
    <w:p w14:paraId="2BAFAD6D" w14:textId="77777777" w:rsidR="003C7AD7" w:rsidRPr="00B32B3A" w:rsidRDefault="003C7AD7" w:rsidP="003C7AD7">
      <w:pPr>
        <w:pStyle w:val="ListParagraph"/>
        <w:numPr>
          <w:ilvl w:val="0"/>
          <w:numId w:val="1"/>
        </w:numPr>
        <w:rPr>
          <w:sz w:val="22"/>
          <w:szCs w:val="22"/>
        </w:rPr>
      </w:pPr>
      <w:r w:rsidRPr="00B32B3A">
        <w:rPr>
          <w:sz w:val="22"/>
          <w:szCs w:val="22"/>
        </w:rPr>
        <w:t>Examples:</w:t>
      </w:r>
    </w:p>
    <w:p w14:paraId="0D9CEBAB" w14:textId="77777777" w:rsidR="003C7AD7" w:rsidRPr="00B32B3A" w:rsidRDefault="003C7AD7" w:rsidP="003C7AD7">
      <w:pPr>
        <w:pStyle w:val="ListParagraph"/>
        <w:numPr>
          <w:ilvl w:val="1"/>
          <w:numId w:val="1"/>
        </w:numPr>
        <w:rPr>
          <w:sz w:val="22"/>
          <w:szCs w:val="22"/>
        </w:rPr>
      </w:pPr>
      <w:r w:rsidRPr="00B32B3A">
        <w:rPr>
          <w:sz w:val="22"/>
          <w:szCs w:val="22"/>
        </w:rPr>
        <w:t>If it were to deal only with the fostering of a fair, efficient and competitive national market, contributing to integrity and stability of the financial system would be under general trade and commerce (</w:t>
      </w:r>
      <w:r w:rsidRPr="00B32B3A">
        <w:rPr>
          <w:i/>
          <w:sz w:val="22"/>
          <w:szCs w:val="22"/>
        </w:rPr>
        <w:t>Securities</w:t>
      </w:r>
      <w:r w:rsidRPr="00B32B3A">
        <w:rPr>
          <w:sz w:val="22"/>
          <w:szCs w:val="22"/>
        </w:rPr>
        <w:t>)</w:t>
      </w:r>
    </w:p>
    <w:p w14:paraId="5809B405" w14:textId="77777777" w:rsidR="003C7AD7" w:rsidRPr="00B32B3A" w:rsidRDefault="003C7AD7" w:rsidP="003C7AD7">
      <w:pPr>
        <w:pStyle w:val="ListParagraph"/>
        <w:numPr>
          <w:ilvl w:val="2"/>
          <w:numId w:val="1"/>
        </w:numPr>
        <w:rPr>
          <w:sz w:val="22"/>
          <w:szCs w:val="22"/>
        </w:rPr>
      </w:pPr>
      <w:r w:rsidRPr="00B32B3A">
        <w:rPr>
          <w:sz w:val="22"/>
          <w:szCs w:val="22"/>
        </w:rPr>
        <w:t>Would have to support this with factual matrix that it is no longer an industry-specific matter (</w:t>
      </w:r>
      <w:r w:rsidRPr="00B32B3A">
        <w:rPr>
          <w:i/>
          <w:sz w:val="22"/>
          <w:szCs w:val="22"/>
        </w:rPr>
        <w:t>Securities</w:t>
      </w:r>
      <w:r w:rsidRPr="00B32B3A">
        <w:rPr>
          <w:sz w:val="22"/>
          <w:szCs w:val="22"/>
        </w:rPr>
        <w:t xml:space="preserve"> – but evolution argument is from </w:t>
      </w:r>
      <w:r w:rsidRPr="00B32B3A">
        <w:rPr>
          <w:i/>
          <w:sz w:val="22"/>
          <w:szCs w:val="22"/>
        </w:rPr>
        <w:t>Local Prohibition Case</w:t>
      </w:r>
      <w:r w:rsidRPr="00B32B3A">
        <w:rPr>
          <w:sz w:val="22"/>
          <w:szCs w:val="22"/>
        </w:rPr>
        <w:t>)</w:t>
      </w:r>
    </w:p>
    <w:p w14:paraId="074C06CD" w14:textId="77777777" w:rsidR="003C7AD7" w:rsidRPr="00B32B3A" w:rsidRDefault="003C7AD7" w:rsidP="003C7AD7">
      <w:pPr>
        <w:pStyle w:val="Regular"/>
        <w:numPr>
          <w:ilvl w:val="0"/>
          <w:numId w:val="1"/>
        </w:numPr>
        <w:rPr>
          <w:b/>
          <w:szCs w:val="22"/>
        </w:rPr>
      </w:pPr>
      <w:r w:rsidRPr="00B32B3A">
        <w:rPr>
          <w:szCs w:val="22"/>
        </w:rPr>
        <w:t xml:space="preserve">When arguing it has </w:t>
      </w:r>
      <w:r w:rsidRPr="00B32B3A">
        <w:rPr>
          <w:b/>
          <w:szCs w:val="22"/>
        </w:rPr>
        <w:t>evolved</w:t>
      </w:r>
      <w:r w:rsidRPr="00B32B3A">
        <w:rPr>
          <w:szCs w:val="22"/>
        </w:rPr>
        <w:t xml:space="preserve"> into a national matter (</w:t>
      </w:r>
      <w:r w:rsidRPr="00B32B3A">
        <w:rPr>
          <w:i/>
          <w:szCs w:val="22"/>
        </w:rPr>
        <w:t xml:space="preserve">Securities </w:t>
      </w:r>
      <w:r w:rsidRPr="00B32B3A">
        <w:rPr>
          <w:szCs w:val="22"/>
        </w:rPr>
        <w:t xml:space="preserve">like </w:t>
      </w:r>
      <w:r w:rsidRPr="00B32B3A">
        <w:rPr>
          <w:i/>
          <w:szCs w:val="22"/>
        </w:rPr>
        <w:t>Local Prohibition Case</w:t>
      </w:r>
      <w:r w:rsidRPr="00B32B3A">
        <w:rPr>
          <w:szCs w:val="22"/>
        </w:rPr>
        <w:t>)</w:t>
      </w:r>
    </w:p>
    <w:p w14:paraId="0AAD97EE" w14:textId="77777777" w:rsidR="003C7AD7" w:rsidRPr="00B32B3A" w:rsidRDefault="003C7AD7" w:rsidP="003C7AD7">
      <w:pPr>
        <w:pStyle w:val="Regular"/>
        <w:numPr>
          <w:ilvl w:val="1"/>
          <w:numId w:val="1"/>
        </w:numPr>
        <w:rPr>
          <w:b/>
          <w:szCs w:val="22"/>
        </w:rPr>
      </w:pPr>
      <w:r w:rsidRPr="00B32B3A">
        <w:rPr>
          <w:szCs w:val="22"/>
        </w:rPr>
        <w:t>Must show that provinces acting individually or together could not effectively achieve (if federal government did not legislate, would be a constitutional gap) (</w:t>
      </w:r>
      <w:r w:rsidRPr="00B32B3A">
        <w:rPr>
          <w:i/>
          <w:szCs w:val="22"/>
        </w:rPr>
        <w:t>Securities</w:t>
      </w:r>
      <w:r w:rsidRPr="00B32B3A">
        <w:rPr>
          <w:szCs w:val="22"/>
        </w:rPr>
        <w:t>).</w:t>
      </w:r>
    </w:p>
    <w:p w14:paraId="40AA3471" w14:textId="77777777" w:rsidR="003C7AD7" w:rsidRPr="006664E1" w:rsidRDefault="003C7AD7" w:rsidP="003C7AD7">
      <w:pPr>
        <w:pStyle w:val="Regular"/>
        <w:numPr>
          <w:ilvl w:val="1"/>
          <w:numId w:val="1"/>
        </w:numPr>
        <w:rPr>
          <w:b/>
          <w:szCs w:val="22"/>
        </w:rPr>
      </w:pPr>
      <w:r w:rsidRPr="00B32B3A">
        <w:rPr>
          <w:szCs w:val="22"/>
        </w:rPr>
        <w:lastRenderedPageBreak/>
        <w:t xml:space="preserve">Must show that the act as a whole belongs in the jurisdiction of the federal government (vs. </w:t>
      </w:r>
      <w:r w:rsidRPr="00DD7BD7">
        <w:rPr>
          <w:color w:val="538135" w:themeColor="accent6" w:themeShade="BF"/>
          <w:szCs w:val="22"/>
        </w:rPr>
        <w:t xml:space="preserve">in </w:t>
      </w:r>
      <w:r w:rsidRPr="00DD7BD7">
        <w:rPr>
          <w:i/>
          <w:color w:val="538135" w:themeColor="accent6" w:themeShade="BF"/>
          <w:szCs w:val="22"/>
        </w:rPr>
        <w:t>Securities</w:t>
      </w:r>
      <w:r w:rsidRPr="00DD7BD7">
        <w:rPr>
          <w:color w:val="538135" w:themeColor="accent6" w:themeShade="BF"/>
          <w:szCs w:val="22"/>
        </w:rPr>
        <w:t xml:space="preserve"> where the court found that </w:t>
      </w:r>
      <w:r w:rsidRPr="00DD7BD7">
        <w:rPr>
          <w:b/>
          <w:color w:val="538135" w:themeColor="accent6" w:themeShade="BF"/>
          <w:szCs w:val="22"/>
          <w:u w:val="single"/>
        </w:rPr>
        <w:t>only some aspects dealt with larger national goals</w:t>
      </w:r>
      <w:r w:rsidRPr="00DD7BD7">
        <w:rPr>
          <w:color w:val="538135" w:themeColor="accent6" w:themeShade="BF"/>
          <w:szCs w:val="22"/>
        </w:rPr>
        <w:t xml:space="preserve"> – this did not justify a complete takeover of provincial regulation</w:t>
      </w:r>
      <w:r w:rsidRPr="00B32B3A">
        <w:rPr>
          <w:szCs w:val="22"/>
        </w:rPr>
        <w:t xml:space="preserve">). </w:t>
      </w:r>
    </w:p>
    <w:p w14:paraId="41FD92EA" w14:textId="77777777" w:rsidR="006664E1" w:rsidRPr="006664E1" w:rsidRDefault="006664E1" w:rsidP="003C7AD7">
      <w:pPr>
        <w:pStyle w:val="Regular"/>
        <w:numPr>
          <w:ilvl w:val="1"/>
          <w:numId w:val="1"/>
        </w:numPr>
        <w:rPr>
          <w:b/>
          <w:szCs w:val="22"/>
        </w:rPr>
      </w:pPr>
      <w:r>
        <w:rPr>
          <w:b/>
          <w:szCs w:val="22"/>
          <w:lang w:val="en-CA"/>
        </w:rPr>
        <w:t xml:space="preserve">Must </w:t>
      </w:r>
      <w:r w:rsidRPr="006664E1">
        <w:rPr>
          <w:b/>
          <w:szCs w:val="22"/>
          <w:lang w:val="en-CA"/>
        </w:rPr>
        <w:t xml:space="preserve">present a factual matrix that supports </w:t>
      </w:r>
      <w:r>
        <w:rPr>
          <w:b/>
          <w:szCs w:val="22"/>
          <w:lang w:val="en-CA"/>
        </w:rPr>
        <w:t>this</w:t>
      </w:r>
    </w:p>
    <w:p w14:paraId="13C8C09F" w14:textId="07C04D4F" w:rsidR="006664E1" w:rsidRPr="006664E1" w:rsidRDefault="006664E1" w:rsidP="006664E1">
      <w:pPr>
        <w:pStyle w:val="Regular"/>
        <w:numPr>
          <w:ilvl w:val="2"/>
          <w:numId w:val="1"/>
        </w:numPr>
        <w:rPr>
          <w:color w:val="538135" w:themeColor="accent6" w:themeShade="BF"/>
          <w:szCs w:val="22"/>
        </w:rPr>
      </w:pPr>
      <w:r w:rsidRPr="006664E1">
        <w:rPr>
          <w:i/>
          <w:color w:val="538135" w:themeColor="accent6" w:themeShade="BF"/>
          <w:szCs w:val="22"/>
          <w:lang w:val="en-CA"/>
        </w:rPr>
        <w:t>Securities</w:t>
      </w:r>
      <w:r w:rsidRPr="006664E1">
        <w:rPr>
          <w:color w:val="538135" w:themeColor="accent6" w:themeShade="BF"/>
          <w:szCs w:val="22"/>
          <w:lang w:val="en-CA"/>
        </w:rPr>
        <w:sym w:font="Wingdings" w:char="F0E0"/>
      </w:r>
      <w:r>
        <w:rPr>
          <w:color w:val="538135" w:themeColor="accent6" w:themeShade="BF"/>
          <w:szCs w:val="22"/>
          <w:lang w:val="en-CA"/>
        </w:rPr>
        <w:t xml:space="preserve"> would have to show</w:t>
      </w:r>
      <w:r w:rsidRPr="006664E1">
        <w:rPr>
          <w:color w:val="538135" w:themeColor="accent6" w:themeShade="BF"/>
          <w:szCs w:val="22"/>
          <w:lang w:val="en-CA"/>
        </w:rPr>
        <w:t xml:space="preserve"> that regulating every aspect of securities trading is no longer an industry specific matter</w:t>
      </w:r>
    </w:p>
    <w:p w14:paraId="5CAAA89E" w14:textId="77777777" w:rsidR="003C7AD7" w:rsidRPr="00B32B3A" w:rsidRDefault="003C7AD7" w:rsidP="003C7AD7">
      <w:pPr>
        <w:rPr>
          <w:sz w:val="22"/>
          <w:szCs w:val="22"/>
        </w:rPr>
      </w:pPr>
      <w:r w:rsidRPr="00B32B3A">
        <w:rPr>
          <w:sz w:val="22"/>
          <w:szCs w:val="22"/>
          <w:u w:val="single"/>
        </w:rPr>
        <w:t>General Validity</w:t>
      </w:r>
      <w:r w:rsidRPr="00B32B3A">
        <w:rPr>
          <w:sz w:val="22"/>
          <w:szCs w:val="22"/>
        </w:rPr>
        <w:t xml:space="preserve"> (but not </w:t>
      </w:r>
      <w:r w:rsidRPr="0005180C">
        <w:rPr>
          <w:b/>
          <w:sz w:val="22"/>
          <w:szCs w:val="22"/>
        </w:rPr>
        <w:t>determinative, case-by-case analysis</w:t>
      </w:r>
      <w:r w:rsidRPr="00B32B3A">
        <w:rPr>
          <w:sz w:val="22"/>
          <w:szCs w:val="22"/>
        </w:rPr>
        <w:t>) (GM)</w:t>
      </w:r>
    </w:p>
    <w:p w14:paraId="1A139FE0" w14:textId="77777777" w:rsidR="003C7AD7" w:rsidRPr="00B32B3A" w:rsidRDefault="003C7AD7" w:rsidP="003C7AD7">
      <w:pPr>
        <w:pStyle w:val="ListParagraph"/>
        <w:numPr>
          <w:ilvl w:val="0"/>
          <w:numId w:val="1"/>
        </w:numPr>
        <w:rPr>
          <w:sz w:val="22"/>
          <w:szCs w:val="22"/>
        </w:rPr>
      </w:pPr>
      <w:r w:rsidRPr="00B32B3A">
        <w:rPr>
          <w:sz w:val="22"/>
          <w:szCs w:val="22"/>
        </w:rPr>
        <w:t>1. Part of a general regulatory scheme (GM)</w:t>
      </w:r>
    </w:p>
    <w:p w14:paraId="7DE90C1E" w14:textId="77777777" w:rsidR="003C7AD7" w:rsidRPr="00B32B3A" w:rsidRDefault="003C7AD7" w:rsidP="003C7AD7">
      <w:pPr>
        <w:pStyle w:val="ListParagraph"/>
        <w:numPr>
          <w:ilvl w:val="1"/>
          <w:numId w:val="1"/>
        </w:numPr>
        <w:rPr>
          <w:sz w:val="22"/>
          <w:szCs w:val="22"/>
        </w:rPr>
      </w:pPr>
      <w:r w:rsidRPr="00B32B3A">
        <w:rPr>
          <w:sz w:val="22"/>
          <w:szCs w:val="22"/>
        </w:rPr>
        <w:t>i. Explanation of prohibited conduct</w:t>
      </w:r>
    </w:p>
    <w:p w14:paraId="7082E07E" w14:textId="77777777" w:rsidR="003C7AD7" w:rsidRPr="00B32B3A" w:rsidRDefault="003C7AD7" w:rsidP="003C7AD7">
      <w:pPr>
        <w:pStyle w:val="ListParagraph"/>
        <w:numPr>
          <w:ilvl w:val="1"/>
          <w:numId w:val="1"/>
        </w:numPr>
        <w:rPr>
          <w:sz w:val="22"/>
          <w:szCs w:val="22"/>
        </w:rPr>
      </w:pPr>
      <w:r w:rsidRPr="00B32B3A">
        <w:rPr>
          <w:sz w:val="22"/>
          <w:szCs w:val="22"/>
        </w:rPr>
        <w:t xml:space="preserve">ii. Creation of an investigatory procedure </w:t>
      </w:r>
    </w:p>
    <w:p w14:paraId="67EB3CE1" w14:textId="77777777" w:rsidR="003C7AD7" w:rsidRPr="00B32B3A" w:rsidRDefault="003C7AD7" w:rsidP="003C7AD7">
      <w:pPr>
        <w:pStyle w:val="ListParagraph"/>
        <w:numPr>
          <w:ilvl w:val="1"/>
          <w:numId w:val="1"/>
        </w:numPr>
        <w:rPr>
          <w:sz w:val="22"/>
          <w:szCs w:val="22"/>
        </w:rPr>
      </w:pPr>
      <w:r w:rsidRPr="00B32B3A">
        <w:rPr>
          <w:sz w:val="22"/>
          <w:szCs w:val="22"/>
        </w:rPr>
        <w:t xml:space="preserve">iii. Establishment of a remedial mechanism </w:t>
      </w:r>
    </w:p>
    <w:p w14:paraId="062E9FEE" w14:textId="6A0756F3" w:rsidR="009D4132" w:rsidRPr="006664E1" w:rsidRDefault="009D4132" w:rsidP="009D4132">
      <w:pPr>
        <w:pStyle w:val="ListParagraph"/>
        <w:numPr>
          <w:ilvl w:val="1"/>
          <w:numId w:val="1"/>
        </w:numPr>
        <w:rPr>
          <w:sz w:val="22"/>
          <w:szCs w:val="22"/>
        </w:rPr>
      </w:pPr>
      <w:r>
        <w:rPr>
          <w:color w:val="538135" w:themeColor="accent6" w:themeShade="BF"/>
          <w:sz w:val="22"/>
          <w:szCs w:val="22"/>
        </w:rPr>
        <w:t xml:space="preserve">GM </w:t>
      </w:r>
      <w:r w:rsidRPr="009D4132">
        <w:rPr>
          <w:color w:val="538135" w:themeColor="accent6" w:themeShade="BF"/>
          <w:sz w:val="22"/>
          <w:szCs w:val="22"/>
        </w:rPr>
        <w:sym w:font="Wingdings" w:char="F0E0"/>
      </w:r>
      <w:r>
        <w:rPr>
          <w:color w:val="538135" w:themeColor="accent6" w:themeShade="BF"/>
          <w:sz w:val="22"/>
          <w:szCs w:val="22"/>
        </w:rPr>
        <w:t xml:space="preserve"> Yes part of a well-integrated regulatory scheme</w:t>
      </w:r>
    </w:p>
    <w:p w14:paraId="468B6E5C" w14:textId="626D579C" w:rsidR="003C7AD7" w:rsidRDefault="003C7AD7" w:rsidP="003C7AD7">
      <w:pPr>
        <w:pStyle w:val="ListParagraph"/>
        <w:numPr>
          <w:ilvl w:val="0"/>
          <w:numId w:val="1"/>
        </w:numPr>
        <w:rPr>
          <w:sz w:val="22"/>
          <w:szCs w:val="22"/>
        </w:rPr>
      </w:pPr>
      <w:r w:rsidRPr="00B32B3A">
        <w:rPr>
          <w:sz w:val="22"/>
          <w:szCs w:val="22"/>
        </w:rPr>
        <w:t>2. Scheme must be monitored by the continuing oversight of a regulatory agency</w:t>
      </w:r>
      <w:r w:rsidR="00245E6B">
        <w:rPr>
          <w:sz w:val="22"/>
          <w:szCs w:val="22"/>
        </w:rPr>
        <w:t>, ex. tribunals</w:t>
      </w:r>
      <w:r w:rsidRPr="00B32B3A">
        <w:rPr>
          <w:sz w:val="22"/>
          <w:szCs w:val="22"/>
        </w:rPr>
        <w:t xml:space="preserve"> (GM)</w:t>
      </w:r>
    </w:p>
    <w:p w14:paraId="369F9EBD" w14:textId="6D07CB01" w:rsidR="009D4132" w:rsidRPr="00B32B3A" w:rsidRDefault="009D4132" w:rsidP="009D4132">
      <w:pPr>
        <w:pStyle w:val="ListParagraph"/>
        <w:numPr>
          <w:ilvl w:val="1"/>
          <w:numId w:val="1"/>
        </w:numPr>
        <w:rPr>
          <w:sz w:val="22"/>
          <w:szCs w:val="22"/>
        </w:rPr>
      </w:pPr>
      <w:r>
        <w:rPr>
          <w:color w:val="538135" w:themeColor="accent6" w:themeShade="BF"/>
          <w:sz w:val="22"/>
          <w:szCs w:val="22"/>
        </w:rPr>
        <w:t xml:space="preserve">GM </w:t>
      </w:r>
      <w:r w:rsidRPr="009D4132">
        <w:rPr>
          <w:color w:val="538135" w:themeColor="accent6" w:themeShade="BF"/>
          <w:sz w:val="22"/>
          <w:szCs w:val="22"/>
        </w:rPr>
        <w:sym w:font="Wingdings" w:char="F0E0"/>
      </w:r>
      <w:r>
        <w:rPr>
          <w:color w:val="538135" w:themeColor="accent6" w:themeShade="BF"/>
          <w:sz w:val="22"/>
          <w:szCs w:val="22"/>
        </w:rPr>
        <w:t xml:space="preserve"> Yes </w:t>
      </w:r>
    </w:p>
    <w:p w14:paraId="6E15AB77" w14:textId="17C6F908" w:rsidR="003C7AD7" w:rsidRDefault="003C7AD7" w:rsidP="003C7AD7">
      <w:pPr>
        <w:pStyle w:val="ListParagraph"/>
        <w:numPr>
          <w:ilvl w:val="0"/>
          <w:numId w:val="1"/>
        </w:numPr>
        <w:rPr>
          <w:sz w:val="22"/>
          <w:szCs w:val="22"/>
        </w:rPr>
      </w:pPr>
      <w:r w:rsidRPr="00B32B3A">
        <w:rPr>
          <w:sz w:val="22"/>
          <w:szCs w:val="22"/>
        </w:rPr>
        <w:t xml:space="preserve">3. The legislation must be concerned with </w:t>
      </w:r>
      <w:r w:rsidRPr="00245E6B">
        <w:rPr>
          <w:b/>
          <w:sz w:val="22"/>
          <w:szCs w:val="22"/>
        </w:rPr>
        <w:t>trade as a whole</w:t>
      </w:r>
      <w:r w:rsidRPr="00B32B3A">
        <w:rPr>
          <w:sz w:val="22"/>
          <w:szCs w:val="22"/>
        </w:rPr>
        <w:t xml:space="preserve">, rather than a particular industry (GM, </w:t>
      </w:r>
      <w:r w:rsidR="00245E6B">
        <w:rPr>
          <w:sz w:val="22"/>
          <w:szCs w:val="22"/>
        </w:rPr>
        <w:t xml:space="preserve">unlike </w:t>
      </w:r>
      <w:r w:rsidRPr="00B32B3A">
        <w:rPr>
          <w:sz w:val="22"/>
          <w:szCs w:val="22"/>
        </w:rPr>
        <w:t>Labatt)</w:t>
      </w:r>
    </w:p>
    <w:p w14:paraId="5F03D35B" w14:textId="2CAB6CF4" w:rsidR="009D4132" w:rsidRPr="006664E1" w:rsidRDefault="009D4132" w:rsidP="009D4132">
      <w:pPr>
        <w:pStyle w:val="ListParagraph"/>
        <w:numPr>
          <w:ilvl w:val="1"/>
          <w:numId w:val="1"/>
        </w:numPr>
        <w:rPr>
          <w:sz w:val="22"/>
          <w:szCs w:val="22"/>
        </w:rPr>
      </w:pPr>
      <w:r>
        <w:rPr>
          <w:color w:val="538135" w:themeColor="accent6" w:themeShade="BF"/>
          <w:sz w:val="22"/>
          <w:szCs w:val="22"/>
        </w:rPr>
        <w:t xml:space="preserve">GM </w:t>
      </w:r>
      <w:r w:rsidRPr="009D4132">
        <w:rPr>
          <w:color w:val="538135" w:themeColor="accent6" w:themeShade="BF"/>
          <w:sz w:val="22"/>
          <w:szCs w:val="22"/>
        </w:rPr>
        <w:sym w:font="Wingdings" w:char="F0E0"/>
      </w:r>
      <w:r>
        <w:rPr>
          <w:color w:val="538135" w:themeColor="accent6" w:themeShade="BF"/>
          <w:sz w:val="22"/>
          <w:szCs w:val="22"/>
        </w:rPr>
        <w:t xml:space="preserve"> Regulating trtade, competition is a concern for the whole economy</w:t>
      </w:r>
    </w:p>
    <w:p w14:paraId="7FFAAD6C" w14:textId="471E933E" w:rsidR="006664E1" w:rsidRPr="006664E1" w:rsidRDefault="006664E1" w:rsidP="009D4132">
      <w:pPr>
        <w:pStyle w:val="ListParagraph"/>
        <w:numPr>
          <w:ilvl w:val="1"/>
          <w:numId w:val="1"/>
        </w:numPr>
        <w:rPr>
          <w:sz w:val="22"/>
          <w:szCs w:val="22"/>
        </w:rPr>
      </w:pPr>
      <w:r>
        <w:rPr>
          <w:color w:val="538135" w:themeColor="accent6" w:themeShade="BF"/>
          <w:sz w:val="22"/>
          <w:szCs w:val="22"/>
        </w:rPr>
        <w:t xml:space="preserve">Securities </w:t>
      </w:r>
      <w:r w:rsidRPr="006664E1">
        <w:rPr>
          <w:color w:val="538135" w:themeColor="accent6" w:themeShade="BF"/>
          <w:sz w:val="22"/>
          <w:szCs w:val="22"/>
        </w:rPr>
        <w:sym w:font="Wingdings" w:char="F0E0"/>
      </w:r>
      <w:r>
        <w:rPr>
          <w:color w:val="538135" w:themeColor="accent6" w:themeShade="BF"/>
          <w:sz w:val="22"/>
          <w:szCs w:val="22"/>
        </w:rPr>
        <w:t xml:space="preserve"> Look at purpose and effects</w:t>
      </w:r>
    </w:p>
    <w:p w14:paraId="31D157B5" w14:textId="67E33DDA" w:rsidR="006664E1" w:rsidRPr="006664E1" w:rsidRDefault="006664E1" w:rsidP="006664E1">
      <w:pPr>
        <w:pStyle w:val="ListParagraph"/>
        <w:numPr>
          <w:ilvl w:val="2"/>
          <w:numId w:val="1"/>
        </w:numPr>
        <w:rPr>
          <w:sz w:val="22"/>
          <w:szCs w:val="22"/>
          <w:u w:val="single"/>
        </w:rPr>
      </w:pPr>
      <w:r>
        <w:rPr>
          <w:color w:val="538135" w:themeColor="accent6" w:themeShade="BF"/>
          <w:sz w:val="22"/>
          <w:szCs w:val="22"/>
        </w:rPr>
        <w:t xml:space="preserve">Aimed at </w:t>
      </w:r>
      <w:r w:rsidRPr="006664E1">
        <w:rPr>
          <w:color w:val="538135" w:themeColor="accent6" w:themeShade="BF"/>
          <w:sz w:val="22"/>
          <w:szCs w:val="22"/>
          <w:u w:val="single"/>
        </w:rPr>
        <w:t>day-to-day conduct</w:t>
      </w:r>
      <w:r>
        <w:rPr>
          <w:color w:val="538135" w:themeColor="accent6" w:themeShade="BF"/>
          <w:sz w:val="22"/>
          <w:szCs w:val="22"/>
        </w:rPr>
        <w:t>, detailed regulation of all aspects of trading (GOES TOO FAR)</w:t>
      </w:r>
    </w:p>
    <w:p w14:paraId="4833CF4B" w14:textId="25351F2D" w:rsidR="006664E1" w:rsidRPr="006664E1" w:rsidRDefault="006664E1" w:rsidP="006664E1">
      <w:pPr>
        <w:pStyle w:val="ListParagraph"/>
        <w:numPr>
          <w:ilvl w:val="2"/>
          <w:numId w:val="1"/>
        </w:numPr>
        <w:rPr>
          <w:sz w:val="22"/>
          <w:szCs w:val="22"/>
          <w:u w:val="single"/>
        </w:rPr>
      </w:pPr>
      <w:r>
        <w:rPr>
          <w:color w:val="538135" w:themeColor="accent6" w:themeShade="BF"/>
          <w:sz w:val="22"/>
          <w:szCs w:val="22"/>
        </w:rPr>
        <w:t>Argued that it has transcended its local nature and is now a national concern (but would have to present a factual matrix</w:t>
      </w:r>
      <w:r w:rsidR="001C1977">
        <w:rPr>
          <w:color w:val="538135" w:themeColor="accent6" w:themeShade="BF"/>
          <w:sz w:val="22"/>
          <w:szCs w:val="22"/>
        </w:rPr>
        <w:t xml:space="preserve"> that shows it is no longer a local matter)</w:t>
      </w:r>
    </w:p>
    <w:p w14:paraId="505FF196" w14:textId="77777777" w:rsidR="003C7AD7" w:rsidRDefault="003C7AD7" w:rsidP="003C7AD7">
      <w:pPr>
        <w:pStyle w:val="ListParagraph"/>
        <w:numPr>
          <w:ilvl w:val="0"/>
          <w:numId w:val="1"/>
        </w:numPr>
        <w:rPr>
          <w:sz w:val="22"/>
          <w:szCs w:val="22"/>
        </w:rPr>
      </w:pPr>
      <w:r w:rsidRPr="00B32B3A">
        <w:rPr>
          <w:sz w:val="22"/>
          <w:szCs w:val="22"/>
        </w:rPr>
        <w:t>4. Legislation should be of a nature that the provinces jointly or severally would be constitutionally incapable of enacting (GM)</w:t>
      </w:r>
    </w:p>
    <w:p w14:paraId="477F99D1" w14:textId="1CBAAA8B" w:rsidR="009D4132" w:rsidRPr="001C1977" w:rsidRDefault="009D4132" w:rsidP="009D4132">
      <w:pPr>
        <w:pStyle w:val="ListParagraph"/>
        <w:numPr>
          <w:ilvl w:val="1"/>
          <w:numId w:val="1"/>
        </w:numPr>
        <w:rPr>
          <w:sz w:val="22"/>
          <w:szCs w:val="22"/>
        </w:rPr>
      </w:pPr>
      <w:r>
        <w:rPr>
          <w:color w:val="538135" w:themeColor="accent6" w:themeShade="BF"/>
          <w:sz w:val="22"/>
          <w:szCs w:val="22"/>
        </w:rPr>
        <w:t xml:space="preserve">GM </w:t>
      </w:r>
      <w:r w:rsidRPr="009D4132">
        <w:rPr>
          <w:color w:val="538135" w:themeColor="accent6" w:themeShade="BF"/>
          <w:sz w:val="22"/>
          <w:szCs w:val="22"/>
        </w:rPr>
        <w:sym w:font="Wingdings" w:char="F0E0"/>
      </w:r>
      <w:r>
        <w:rPr>
          <w:color w:val="538135" w:themeColor="accent6" w:themeShade="BF"/>
          <w:sz w:val="22"/>
          <w:szCs w:val="22"/>
        </w:rPr>
        <w:t xml:space="preserve"> must be done federally </w:t>
      </w:r>
    </w:p>
    <w:p w14:paraId="01F9D7D2" w14:textId="4817EE96" w:rsidR="001C1977" w:rsidRPr="00B32B3A" w:rsidRDefault="001C1977" w:rsidP="009D4132">
      <w:pPr>
        <w:pStyle w:val="ListParagraph"/>
        <w:numPr>
          <w:ilvl w:val="1"/>
          <w:numId w:val="1"/>
        </w:numPr>
        <w:rPr>
          <w:sz w:val="22"/>
          <w:szCs w:val="22"/>
        </w:rPr>
      </w:pPr>
      <w:r>
        <w:rPr>
          <w:color w:val="538135" w:themeColor="accent6" w:themeShade="BF"/>
          <w:sz w:val="22"/>
          <w:szCs w:val="22"/>
        </w:rPr>
        <w:t xml:space="preserve">Securities </w:t>
      </w:r>
      <w:r w:rsidRPr="001C1977">
        <w:rPr>
          <w:color w:val="538135" w:themeColor="accent6" w:themeShade="BF"/>
          <w:sz w:val="22"/>
          <w:szCs w:val="22"/>
        </w:rPr>
        <w:sym w:font="Wingdings" w:char="F0E0"/>
      </w:r>
      <w:r>
        <w:rPr>
          <w:color w:val="538135" w:themeColor="accent6" w:themeShade="BF"/>
          <w:sz w:val="22"/>
          <w:szCs w:val="22"/>
        </w:rPr>
        <w:t xml:space="preserve"> </w:t>
      </w:r>
      <w:r w:rsidRPr="001C1977">
        <w:rPr>
          <w:color w:val="538135" w:themeColor="accent6" w:themeShade="BF"/>
          <w:sz w:val="22"/>
          <w:szCs w:val="22"/>
          <w:lang w:val="en-US"/>
        </w:rPr>
        <w:t>federal scheme aimed at such matters might well be qualitatively different from what the provinces, acting alone or in concert, could achieve</w:t>
      </w:r>
      <w:r>
        <w:rPr>
          <w:color w:val="538135" w:themeColor="accent6" w:themeShade="BF"/>
          <w:sz w:val="22"/>
          <w:szCs w:val="22"/>
          <w:lang w:val="en-US"/>
        </w:rPr>
        <w:t xml:space="preserve"> BUT IT GOES TOO FAR (regulates all aspects)</w:t>
      </w:r>
    </w:p>
    <w:p w14:paraId="0BC3DCFD" w14:textId="77777777" w:rsidR="003C7AD7" w:rsidRDefault="003C7AD7" w:rsidP="003C7AD7">
      <w:pPr>
        <w:pStyle w:val="ListParagraph"/>
        <w:numPr>
          <w:ilvl w:val="0"/>
          <w:numId w:val="1"/>
        </w:numPr>
        <w:rPr>
          <w:sz w:val="22"/>
          <w:szCs w:val="22"/>
        </w:rPr>
      </w:pPr>
      <w:r w:rsidRPr="00B32B3A">
        <w:rPr>
          <w:sz w:val="22"/>
          <w:szCs w:val="22"/>
        </w:rPr>
        <w:t>5. Failure to include 1 or more provinces or localities in the scheme would jeopardize the operation of the scheme in other parts of the country (GM)</w:t>
      </w:r>
    </w:p>
    <w:p w14:paraId="402D51FD" w14:textId="3B8B204D" w:rsidR="009D4132" w:rsidRPr="00B32B3A" w:rsidRDefault="00F916EA" w:rsidP="009D4132">
      <w:pPr>
        <w:pStyle w:val="ListParagraph"/>
        <w:numPr>
          <w:ilvl w:val="1"/>
          <w:numId w:val="1"/>
        </w:numPr>
        <w:rPr>
          <w:sz w:val="22"/>
          <w:szCs w:val="22"/>
        </w:rPr>
      </w:pPr>
      <w:r>
        <w:rPr>
          <w:color w:val="538135" w:themeColor="accent6" w:themeShade="BF"/>
          <w:sz w:val="22"/>
          <w:szCs w:val="22"/>
        </w:rPr>
        <w:t xml:space="preserve">GM </w:t>
      </w:r>
      <w:r w:rsidRPr="00F916EA">
        <w:rPr>
          <w:color w:val="538135" w:themeColor="accent6" w:themeShade="BF"/>
          <w:sz w:val="22"/>
          <w:szCs w:val="22"/>
        </w:rPr>
        <w:sym w:font="Wingdings" w:char="F0E0"/>
      </w:r>
      <w:r>
        <w:rPr>
          <w:color w:val="538135" w:themeColor="accent6" w:themeShade="BF"/>
          <w:sz w:val="22"/>
          <w:szCs w:val="22"/>
        </w:rPr>
        <w:t xml:space="preserve"> must cover intraprovincial trade if it is to be effective, </w:t>
      </w:r>
    </w:p>
    <w:p w14:paraId="7401930C" w14:textId="77777777" w:rsidR="003C7AD7" w:rsidRDefault="003C7AD7" w:rsidP="003C7AD7">
      <w:pPr>
        <w:pStyle w:val="ListParagraph"/>
        <w:rPr>
          <w:b/>
          <w:sz w:val="22"/>
          <w:szCs w:val="22"/>
        </w:rPr>
      </w:pPr>
      <w:r w:rsidRPr="00B32B3A">
        <w:rPr>
          <w:sz w:val="22"/>
          <w:szCs w:val="22"/>
        </w:rPr>
        <w:t>*Not an exhaustive list, absence of criteria is not determinative, case by case analysis</w:t>
      </w:r>
      <w:r w:rsidRPr="00B32B3A">
        <w:rPr>
          <w:b/>
          <w:sz w:val="22"/>
          <w:szCs w:val="22"/>
        </w:rPr>
        <w:t xml:space="preserve"> </w:t>
      </w:r>
      <w:r w:rsidRPr="00B32B3A">
        <w:rPr>
          <w:sz w:val="22"/>
          <w:szCs w:val="22"/>
        </w:rPr>
        <w:t>(</w:t>
      </w:r>
      <w:r w:rsidRPr="00B32B3A">
        <w:rPr>
          <w:i/>
          <w:sz w:val="22"/>
          <w:szCs w:val="22"/>
        </w:rPr>
        <w:t>Labbat’s</w:t>
      </w:r>
      <w:r w:rsidRPr="00B32B3A">
        <w:rPr>
          <w:sz w:val="22"/>
          <w:szCs w:val="22"/>
        </w:rPr>
        <w:t>)</w:t>
      </w:r>
      <w:r w:rsidRPr="00B32B3A">
        <w:rPr>
          <w:b/>
          <w:sz w:val="22"/>
          <w:szCs w:val="22"/>
        </w:rPr>
        <w:t xml:space="preserve"> </w:t>
      </w:r>
    </w:p>
    <w:p w14:paraId="3257B26A" w14:textId="50E97551" w:rsidR="00DD7BD7" w:rsidRPr="00DD7BD7" w:rsidRDefault="00DD7BD7" w:rsidP="00DD7BD7">
      <w:pPr>
        <w:pStyle w:val="ListParagraph"/>
        <w:ind w:left="1440"/>
        <w:rPr>
          <w:b/>
          <w:sz w:val="22"/>
          <w:szCs w:val="22"/>
          <w:lang w:val="en-US"/>
        </w:rPr>
      </w:pPr>
      <w:r w:rsidRPr="00DD7BD7">
        <w:rPr>
          <w:b/>
          <w:sz w:val="22"/>
          <w:szCs w:val="22"/>
          <w:lang w:val="en-US"/>
        </w:rPr>
        <w:t>overriding consideration is whether what is being addressed in a federal enactment is genuinely a national economic concern and not just a collection of local ones</w:t>
      </w:r>
    </w:p>
    <w:p w14:paraId="7B733BF3" w14:textId="77777777" w:rsidR="003C7AD7" w:rsidRPr="00B32B3A" w:rsidRDefault="003C7AD7" w:rsidP="003C7AD7">
      <w:pPr>
        <w:pStyle w:val="ListParagraph"/>
        <w:numPr>
          <w:ilvl w:val="0"/>
          <w:numId w:val="1"/>
        </w:numPr>
        <w:rPr>
          <w:b/>
          <w:sz w:val="22"/>
          <w:szCs w:val="22"/>
          <w:u w:val="single"/>
        </w:rPr>
      </w:pPr>
      <w:r w:rsidRPr="00B32B3A">
        <w:rPr>
          <w:sz w:val="22"/>
          <w:szCs w:val="22"/>
        </w:rPr>
        <w:t>6. whether the Act, viewed in its entirety, addresses a matter of genuine national importance and scope going to trade as a whole in a way that is distinct and different from provincial concerns</w:t>
      </w:r>
      <w:r w:rsidRPr="00B32B3A">
        <w:rPr>
          <w:b/>
          <w:sz w:val="22"/>
          <w:szCs w:val="22"/>
        </w:rPr>
        <w:t xml:space="preserve"> (double aspect) </w:t>
      </w:r>
      <w:r w:rsidRPr="00B32B3A">
        <w:rPr>
          <w:sz w:val="22"/>
          <w:szCs w:val="22"/>
        </w:rPr>
        <w:t xml:space="preserve">(added in </w:t>
      </w:r>
      <w:r w:rsidRPr="00B32B3A">
        <w:rPr>
          <w:i/>
          <w:sz w:val="22"/>
          <w:szCs w:val="22"/>
        </w:rPr>
        <w:t>Securities</w:t>
      </w:r>
      <w:r w:rsidRPr="00B32B3A">
        <w:rPr>
          <w:sz w:val="22"/>
          <w:szCs w:val="22"/>
        </w:rPr>
        <w:t>)</w:t>
      </w:r>
    </w:p>
    <w:p w14:paraId="0ECFDE94" w14:textId="77777777" w:rsidR="003C7AD7" w:rsidRPr="00B32B3A" w:rsidRDefault="003C7AD7" w:rsidP="003C7AD7">
      <w:pPr>
        <w:pStyle w:val="ListParagraph"/>
        <w:numPr>
          <w:ilvl w:val="1"/>
          <w:numId w:val="1"/>
        </w:numPr>
        <w:rPr>
          <w:b/>
          <w:sz w:val="22"/>
          <w:szCs w:val="22"/>
        </w:rPr>
      </w:pPr>
      <w:r w:rsidRPr="00B32B3A">
        <w:rPr>
          <w:b/>
          <w:sz w:val="22"/>
          <w:szCs w:val="22"/>
        </w:rPr>
        <w:t>Need to find a DISTINCTIVE aspect for the federal government to regulate</w:t>
      </w:r>
    </w:p>
    <w:p w14:paraId="579A8CA3" w14:textId="593B27C9" w:rsidR="003C7AD7" w:rsidRPr="00B32B3A" w:rsidRDefault="003C7AD7" w:rsidP="00D137F7">
      <w:pPr>
        <w:outlineLvl w:val="0"/>
        <w:rPr>
          <w:sz w:val="22"/>
          <w:szCs w:val="22"/>
          <w:u w:val="single"/>
        </w:rPr>
      </w:pPr>
      <w:r w:rsidRPr="00B32B3A">
        <w:rPr>
          <w:sz w:val="22"/>
          <w:szCs w:val="22"/>
          <w:u w:val="single"/>
        </w:rPr>
        <w:t>To determine constitutionality of a provision: (</w:t>
      </w:r>
      <w:r w:rsidRPr="00245E6B">
        <w:rPr>
          <w:sz w:val="22"/>
          <w:szCs w:val="22"/>
          <w:highlight w:val="yellow"/>
          <w:u w:val="single"/>
        </w:rPr>
        <w:t>GM</w:t>
      </w:r>
      <w:r w:rsidR="00245E6B">
        <w:rPr>
          <w:sz w:val="22"/>
          <w:szCs w:val="22"/>
          <w:u w:val="single"/>
        </w:rPr>
        <w:t>)</w:t>
      </w:r>
    </w:p>
    <w:p w14:paraId="5F121DE2" w14:textId="77777777" w:rsidR="003C7AD7" w:rsidRPr="00B32B3A" w:rsidRDefault="003C7AD7" w:rsidP="003A08FB">
      <w:pPr>
        <w:pStyle w:val="Regular"/>
        <w:numPr>
          <w:ilvl w:val="0"/>
          <w:numId w:val="31"/>
        </w:numPr>
        <w:rPr>
          <w:b/>
          <w:szCs w:val="22"/>
        </w:rPr>
      </w:pPr>
      <w:r w:rsidRPr="00B32B3A">
        <w:rPr>
          <w:b/>
          <w:szCs w:val="22"/>
        </w:rPr>
        <w:t xml:space="preserve">Look at the provision alone, is it valid? To what extent does it intrude on provincial powers? </w:t>
      </w:r>
    </w:p>
    <w:p w14:paraId="55114AAE" w14:textId="474C56F6" w:rsidR="003C7AD7" w:rsidRPr="00B32B3A" w:rsidRDefault="003C7AD7" w:rsidP="003C7AD7">
      <w:pPr>
        <w:pStyle w:val="Regular"/>
        <w:numPr>
          <w:ilvl w:val="1"/>
          <w:numId w:val="1"/>
        </w:numPr>
        <w:rPr>
          <w:b/>
          <w:szCs w:val="22"/>
        </w:rPr>
      </w:pPr>
      <w:r w:rsidRPr="00B32B3A">
        <w:rPr>
          <w:szCs w:val="22"/>
        </w:rPr>
        <w:t xml:space="preserve">If pith and substance federal + entire act valid/provision severable and valid </w:t>
      </w:r>
      <w:r w:rsidRPr="00B32B3A">
        <w:rPr>
          <w:szCs w:val="22"/>
        </w:rPr>
        <w:sym w:font="Wingdings" w:char="F0E0"/>
      </w:r>
      <w:r w:rsidRPr="00B32B3A">
        <w:rPr>
          <w:szCs w:val="22"/>
        </w:rPr>
        <w:t xml:space="preserve"> </w:t>
      </w:r>
      <w:r w:rsidR="00245E6B">
        <w:rPr>
          <w:szCs w:val="22"/>
        </w:rPr>
        <w:t xml:space="preserve">no intrusion, </w:t>
      </w:r>
      <w:r w:rsidRPr="00B32B3A">
        <w:rPr>
          <w:szCs w:val="22"/>
        </w:rPr>
        <w:t>inquiry ends</w:t>
      </w:r>
    </w:p>
    <w:p w14:paraId="136ADE6A" w14:textId="77777777" w:rsidR="003C7AD7" w:rsidRPr="00B32B3A" w:rsidRDefault="003C7AD7" w:rsidP="003C7AD7">
      <w:pPr>
        <w:pStyle w:val="Regular"/>
        <w:numPr>
          <w:ilvl w:val="1"/>
          <w:numId w:val="1"/>
        </w:numPr>
        <w:rPr>
          <w:b/>
          <w:szCs w:val="22"/>
        </w:rPr>
      </w:pPr>
      <w:r w:rsidRPr="00B32B3A">
        <w:rPr>
          <w:szCs w:val="22"/>
          <w:lang w:val="en-CA"/>
        </w:rPr>
        <w:t>When assessing seriousness of encroachment, consider 3 factors:</w:t>
      </w:r>
    </w:p>
    <w:p w14:paraId="05E33CE3" w14:textId="77777777" w:rsidR="003C7AD7" w:rsidRPr="00B32B3A" w:rsidRDefault="003C7AD7" w:rsidP="003C7AD7">
      <w:pPr>
        <w:pStyle w:val="Regular"/>
        <w:numPr>
          <w:ilvl w:val="2"/>
          <w:numId w:val="1"/>
        </w:numPr>
        <w:rPr>
          <w:b/>
          <w:szCs w:val="22"/>
        </w:rPr>
      </w:pPr>
      <w:r w:rsidRPr="00B32B3A">
        <w:rPr>
          <w:szCs w:val="22"/>
          <w:lang w:val="en-CA"/>
        </w:rPr>
        <w:t>1. Only remedial provision (help enforce substantive aspects of the Act, not in itself substantive (remedial typically less intrusive)</w:t>
      </w:r>
    </w:p>
    <w:p w14:paraId="79A382AA" w14:textId="77777777" w:rsidR="003C7AD7" w:rsidRPr="00B32B3A" w:rsidRDefault="003C7AD7" w:rsidP="003C7AD7">
      <w:pPr>
        <w:pStyle w:val="Regular"/>
        <w:numPr>
          <w:ilvl w:val="2"/>
          <w:numId w:val="1"/>
        </w:numPr>
        <w:rPr>
          <w:b/>
          <w:szCs w:val="22"/>
        </w:rPr>
      </w:pPr>
      <w:r w:rsidRPr="00B32B3A">
        <w:rPr>
          <w:szCs w:val="22"/>
          <w:lang w:val="en-CA"/>
        </w:rPr>
        <w:t>2. Limited scope of the act</w:t>
      </w:r>
    </w:p>
    <w:p w14:paraId="10D8A86D" w14:textId="77777777" w:rsidR="003C7AD7" w:rsidRPr="009D4132" w:rsidRDefault="003C7AD7" w:rsidP="003C7AD7">
      <w:pPr>
        <w:pStyle w:val="Regular"/>
        <w:numPr>
          <w:ilvl w:val="2"/>
          <w:numId w:val="1"/>
        </w:numPr>
        <w:rPr>
          <w:b/>
          <w:szCs w:val="22"/>
        </w:rPr>
      </w:pPr>
      <w:r w:rsidRPr="00B32B3A">
        <w:rPr>
          <w:szCs w:val="22"/>
          <w:lang w:val="en-CA"/>
        </w:rPr>
        <w:lastRenderedPageBreak/>
        <w:t>3. Federal government is not precluded from creating rights of civil action where measures are warranted</w:t>
      </w:r>
    </w:p>
    <w:p w14:paraId="37D3F6FC" w14:textId="6AC0EC1A" w:rsidR="009D4132" w:rsidRPr="00B32B3A" w:rsidRDefault="009D4132" w:rsidP="009D4132">
      <w:pPr>
        <w:pStyle w:val="Regular"/>
        <w:numPr>
          <w:ilvl w:val="1"/>
          <w:numId w:val="1"/>
        </w:numPr>
        <w:rPr>
          <w:b/>
          <w:szCs w:val="22"/>
        </w:rPr>
      </w:pPr>
      <w:r>
        <w:rPr>
          <w:i/>
          <w:color w:val="538135" w:themeColor="accent6" w:themeShade="BF"/>
          <w:szCs w:val="22"/>
          <w:lang w:val="en-CA"/>
        </w:rPr>
        <w:t xml:space="preserve">GM </w:t>
      </w:r>
      <w:r w:rsidRPr="009D4132">
        <w:rPr>
          <w:i/>
          <w:color w:val="538135" w:themeColor="accent6" w:themeShade="BF"/>
          <w:szCs w:val="22"/>
          <w:lang w:val="en-CA"/>
        </w:rPr>
        <w:sym w:font="Wingdings" w:char="F0E0"/>
      </w:r>
      <w:r>
        <w:rPr>
          <w:color w:val="538135" w:themeColor="accent6" w:themeShade="BF"/>
          <w:szCs w:val="22"/>
          <w:lang w:val="en-CA"/>
        </w:rPr>
        <w:t xml:space="preserve"> encroaches to some extent on 92(13) (civil matters are generally under this head)</w:t>
      </w:r>
    </w:p>
    <w:p w14:paraId="62C20A07" w14:textId="77777777" w:rsidR="003C7AD7" w:rsidRPr="00B32B3A" w:rsidRDefault="003C7AD7" w:rsidP="003A08FB">
      <w:pPr>
        <w:pStyle w:val="Regular"/>
        <w:numPr>
          <w:ilvl w:val="0"/>
          <w:numId w:val="31"/>
        </w:numPr>
        <w:rPr>
          <w:b/>
          <w:szCs w:val="22"/>
        </w:rPr>
      </w:pPr>
      <w:r w:rsidRPr="00B32B3A">
        <w:rPr>
          <w:b/>
          <w:szCs w:val="22"/>
        </w:rPr>
        <w:t>Entire statute valid? Use 5 points above.</w:t>
      </w:r>
    </w:p>
    <w:p w14:paraId="4907A3BB" w14:textId="77777777" w:rsidR="003C7AD7" w:rsidRPr="00C602BD" w:rsidRDefault="003C7AD7" w:rsidP="003C7AD7">
      <w:pPr>
        <w:pStyle w:val="Regular"/>
        <w:numPr>
          <w:ilvl w:val="1"/>
          <w:numId w:val="1"/>
        </w:numPr>
        <w:rPr>
          <w:b/>
          <w:szCs w:val="22"/>
        </w:rPr>
      </w:pPr>
      <w:r w:rsidRPr="00B32B3A">
        <w:rPr>
          <w:szCs w:val="22"/>
        </w:rPr>
        <w:t xml:space="preserve">Not valid </w:t>
      </w:r>
      <w:r w:rsidRPr="00B32B3A">
        <w:rPr>
          <w:szCs w:val="22"/>
        </w:rPr>
        <w:sym w:font="Wingdings" w:char="F0E0"/>
      </w:r>
      <w:r w:rsidRPr="00B32B3A">
        <w:rPr>
          <w:szCs w:val="22"/>
        </w:rPr>
        <w:t xml:space="preserve"> end of inquiry (ex. </w:t>
      </w:r>
      <w:r w:rsidRPr="00B32B3A">
        <w:rPr>
          <w:i/>
          <w:szCs w:val="22"/>
        </w:rPr>
        <w:t>Terminal Elevators</w:t>
      </w:r>
      <w:r w:rsidRPr="00B32B3A">
        <w:rPr>
          <w:szCs w:val="22"/>
        </w:rPr>
        <w:t xml:space="preserve"> struck down here)</w:t>
      </w:r>
    </w:p>
    <w:p w14:paraId="686915D4" w14:textId="2404189F" w:rsidR="00C602BD" w:rsidRDefault="00C602BD" w:rsidP="00DD7BD7">
      <w:pPr>
        <w:pStyle w:val="Regular"/>
        <w:numPr>
          <w:ilvl w:val="2"/>
          <w:numId w:val="1"/>
        </w:numPr>
        <w:rPr>
          <w:szCs w:val="22"/>
          <w:lang w:val="en-CA"/>
        </w:rPr>
      </w:pPr>
      <w:r w:rsidRPr="00B32B3A">
        <w:rPr>
          <w:szCs w:val="22"/>
          <w:lang w:val="en-CA"/>
        </w:rPr>
        <w:t>The rest of the statute has to be valid (can’t just rely on the ancillary doctrine to make the whole statute valid (</w:t>
      </w:r>
      <w:r w:rsidRPr="00B32B3A">
        <w:rPr>
          <w:i/>
          <w:szCs w:val="22"/>
          <w:lang w:val="en-CA"/>
        </w:rPr>
        <w:t>Securities</w:t>
      </w:r>
      <w:r w:rsidRPr="00B32B3A">
        <w:rPr>
          <w:szCs w:val="22"/>
          <w:lang w:val="en-CA"/>
        </w:rPr>
        <w:t>)</w:t>
      </w:r>
    </w:p>
    <w:p w14:paraId="36581212" w14:textId="127DBAC6" w:rsidR="00DD7BD7" w:rsidRDefault="00DD7BD7" w:rsidP="00C602BD">
      <w:pPr>
        <w:pStyle w:val="Regular"/>
        <w:numPr>
          <w:ilvl w:val="1"/>
          <w:numId w:val="1"/>
        </w:numPr>
        <w:rPr>
          <w:szCs w:val="22"/>
          <w:lang w:val="en-CA"/>
        </w:rPr>
      </w:pPr>
      <w:r>
        <w:rPr>
          <w:szCs w:val="22"/>
          <w:lang w:val="en-CA"/>
        </w:rPr>
        <w:t xml:space="preserve">If yes </w:t>
      </w:r>
      <w:r w:rsidRPr="00DD7BD7">
        <w:rPr>
          <w:szCs w:val="22"/>
          <w:lang w:val="en-CA"/>
        </w:rPr>
        <w:sym w:font="Wingdings" w:char="F0E0"/>
      </w:r>
      <w:r>
        <w:rPr>
          <w:szCs w:val="22"/>
          <w:lang w:val="en-CA"/>
        </w:rPr>
        <w:t xml:space="preserve"> Move onto #3</w:t>
      </w:r>
    </w:p>
    <w:p w14:paraId="636305C2" w14:textId="79FD7599" w:rsidR="00F916EA" w:rsidRPr="00C602BD" w:rsidRDefault="00F916EA" w:rsidP="00C602BD">
      <w:pPr>
        <w:pStyle w:val="Regular"/>
        <w:numPr>
          <w:ilvl w:val="1"/>
          <w:numId w:val="1"/>
        </w:numPr>
        <w:rPr>
          <w:szCs w:val="22"/>
          <w:lang w:val="en-CA"/>
        </w:rPr>
      </w:pPr>
      <w:r>
        <w:rPr>
          <w:color w:val="538135" w:themeColor="accent6" w:themeShade="BF"/>
          <w:szCs w:val="22"/>
          <w:lang w:val="en-CA"/>
        </w:rPr>
        <w:t xml:space="preserve">GM </w:t>
      </w:r>
      <w:r w:rsidRPr="00F916EA">
        <w:rPr>
          <w:color w:val="538135" w:themeColor="accent6" w:themeShade="BF"/>
          <w:szCs w:val="22"/>
          <w:lang w:val="en-CA"/>
        </w:rPr>
        <w:sym w:font="Wingdings" w:char="F0E0"/>
      </w:r>
      <w:r>
        <w:rPr>
          <w:color w:val="538135" w:themeColor="accent6" w:themeShade="BF"/>
          <w:szCs w:val="22"/>
          <w:lang w:val="en-CA"/>
        </w:rPr>
        <w:t xml:space="preserve"> valid as a whole</w:t>
      </w:r>
    </w:p>
    <w:p w14:paraId="45211A12" w14:textId="77777777" w:rsidR="003C7AD7" w:rsidRPr="00B32B3A" w:rsidRDefault="003C7AD7" w:rsidP="003A08FB">
      <w:pPr>
        <w:pStyle w:val="Regular"/>
        <w:numPr>
          <w:ilvl w:val="0"/>
          <w:numId w:val="31"/>
        </w:numPr>
        <w:rPr>
          <w:b/>
          <w:szCs w:val="22"/>
        </w:rPr>
      </w:pPr>
      <w:r w:rsidRPr="00B32B3A">
        <w:rPr>
          <w:b/>
          <w:szCs w:val="22"/>
        </w:rPr>
        <w:t>Can provision be justified through connection with valid legislation?</w:t>
      </w:r>
      <w:r w:rsidRPr="00B32B3A">
        <w:rPr>
          <w:szCs w:val="22"/>
        </w:rPr>
        <w:t xml:space="preserve"> (</w:t>
      </w:r>
      <w:r w:rsidRPr="00B32B3A">
        <w:rPr>
          <w:b/>
          <w:szCs w:val="22"/>
        </w:rPr>
        <w:t>ANCILLARY DOCTRINE)</w:t>
      </w:r>
    </w:p>
    <w:p w14:paraId="21F1F5EA" w14:textId="77777777" w:rsidR="003C7AD7" w:rsidRPr="00B32B3A" w:rsidRDefault="003C7AD7" w:rsidP="003C7AD7">
      <w:pPr>
        <w:pStyle w:val="Regular"/>
        <w:numPr>
          <w:ilvl w:val="1"/>
          <w:numId w:val="1"/>
        </w:numPr>
        <w:rPr>
          <w:szCs w:val="22"/>
        </w:rPr>
      </w:pPr>
      <w:r w:rsidRPr="00B32B3A">
        <w:rPr>
          <w:szCs w:val="22"/>
        </w:rPr>
        <w:t>Invalid provision inside a valid statute does not make it valid</w:t>
      </w:r>
    </w:p>
    <w:p w14:paraId="5A73CF86" w14:textId="77777777" w:rsidR="003C7AD7" w:rsidRPr="00B32B3A" w:rsidRDefault="003C7AD7" w:rsidP="003C7AD7">
      <w:pPr>
        <w:pStyle w:val="Regular"/>
        <w:numPr>
          <w:ilvl w:val="1"/>
          <w:numId w:val="1"/>
        </w:numPr>
        <w:rPr>
          <w:szCs w:val="22"/>
        </w:rPr>
      </w:pPr>
      <w:r w:rsidRPr="00B32B3A">
        <w:rPr>
          <w:szCs w:val="22"/>
        </w:rPr>
        <w:t>Must consider how much it intrudes on provincial powers</w:t>
      </w:r>
    </w:p>
    <w:p w14:paraId="27ED2664" w14:textId="77777777" w:rsidR="003C7AD7" w:rsidRPr="00B32B3A" w:rsidRDefault="003C7AD7" w:rsidP="003C7AD7">
      <w:pPr>
        <w:pStyle w:val="Regular"/>
        <w:numPr>
          <w:ilvl w:val="2"/>
          <w:numId w:val="1"/>
        </w:numPr>
        <w:rPr>
          <w:szCs w:val="22"/>
        </w:rPr>
      </w:pPr>
      <w:r w:rsidRPr="00B32B3A">
        <w:rPr>
          <w:szCs w:val="22"/>
        </w:rPr>
        <w:t xml:space="preserve">Marginally </w:t>
      </w:r>
      <w:r w:rsidRPr="00B32B3A">
        <w:rPr>
          <w:szCs w:val="22"/>
        </w:rPr>
        <w:sym w:font="Wingdings" w:char="F0E0"/>
      </w:r>
      <w:r w:rsidRPr="00B32B3A">
        <w:rPr>
          <w:szCs w:val="22"/>
        </w:rPr>
        <w:t xml:space="preserve"> “functional” relationship sufficient to justify</w:t>
      </w:r>
    </w:p>
    <w:p w14:paraId="4FE69495" w14:textId="77777777" w:rsidR="003C7AD7" w:rsidRPr="00B32B3A" w:rsidRDefault="003C7AD7" w:rsidP="003C7AD7">
      <w:pPr>
        <w:pStyle w:val="Regular"/>
        <w:numPr>
          <w:ilvl w:val="2"/>
          <w:numId w:val="1"/>
        </w:numPr>
        <w:rPr>
          <w:szCs w:val="22"/>
        </w:rPr>
      </w:pPr>
      <w:r w:rsidRPr="00B32B3A">
        <w:rPr>
          <w:szCs w:val="22"/>
        </w:rPr>
        <w:t xml:space="preserve">Highly intrusive </w:t>
      </w:r>
      <w:r w:rsidRPr="00B32B3A">
        <w:rPr>
          <w:szCs w:val="22"/>
        </w:rPr>
        <w:sym w:font="Wingdings" w:char="F0E0"/>
      </w:r>
      <w:r w:rsidRPr="00B32B3A">
        <w:rPr>
          <w:szCs w:val="22"/>
        </w:rPr>
        <w:t xml:space="preserve"> stricter test</w:t>
      </w:r>
    </w:p>
    <w:p w14:paraId="0B955550" w14:textId="003AA649" w:rsidR="00F916EA" w:rsidRDefault="003C7AD7" w:rsidP="00F916EA">
      <w:pPr>
        <w:pStyle w:val="Regular"/>
        <w:ind w:left="2160"/>
        <w:rPr>
          <w:szCs w:val="22"/>
        </w:rPr>
      </w:pPr>
      <w:r w:rsidRPr="00B32B3A">
        <w:rPr>
          <w:szCs w:val="22"/>
        </w:rPr>
        <w:t>*Can have incidental/a</w:t>
      </w:r>
      <w:r w:rsidR="00F916EA">
        <w:rPr>
          <w:szCs w:val="22"/>
        </w:rPr>
        <w:t>ncillary effects on other power</w:t>
      </w:r>
    </w:p>
    <w:p w14:paraId="173C52A1" w14:textId="55207EC9" w:rsidR="00F916EA" w:rsidRPr="00F916EA" w:rsidRDefault="00F916EA" w:rsidP="00F916EA">
      <w:pPr>
        <w:pStyle w:val="Regular"/>
        <w:numPr>
          <w:ilvl w:val="1"/>
          <w:numId w:val="21"/>
        </w:numPr>
        <w:rPr>
          <w:color w:val="538135" w:themeColor="accent6" w:themeShade="BF"/>
          <w:szCs w:val="22"/>
          <w:lang w:val="en-CA"/>
        </w:rPr>
      </w:pPr>
      <w:r>
        <w:rPr>
          <w:color w:val="538135" w:themeColor="accent6" w:themeShade="BF"/>
          <w:szCs w:val="22"/>
        </w:rPr>
        <w:t xml:space="preserve">GM </w:t>
      </w:r>
      <w:r w:rsidRPr="00F916EA">
        <w:rPr>
          <w:color w:val="538135" w:themeColor="accent6" w:themeShade="BF"/>
          <w:szCs w:val="22"/>
        </w:rPr>
        <w:sym w:font="Wingdings" w:char="F0E0"/>
      </w:r>
      <w:r>
        <w:rPr>
          <w:color w:val="538135" w:themeColor="accent6" w:themeShade="BF"/>
          <w:szCs w:val="22"/>
        </w:rPr>
        <w:t xml:space="preserve"> </w:t>
      </w:r>
      <w:r>
        <w:rPr>
          <w:color w:val="538135" w:themeColor="accent6" w:themeShade="BF"/>
          <w:szCs w:val="22"/>
          <w:lang w:val="en-CA"/>
        </w:rPr>
        <w:t>the provision is</w:t>
      </w:r>
      <w:r w:rsidRPr="00F916EA">
        <w:rPr>
          <w:color w:val="538135" w:themeColor="accent6" w:themeShade="BF"/>
          <w:szCs w:val="22"/>
          <w:lang w:val="en-CA"/>
        </w:rPr>
        <w:t xml:space="preserve"> an integral part of the Combines Investigation Act scheme regulating anti-competitive conduct</w:t>
      </w:r>
    </w:p>
    <w:p w14:paraId="12FE2861" w14:textId="77777777" w:rsidR="003C7AD7" w:rsidRPr="00B32B3A" w:rsidRDefault="003C7AD7" w:rsidP="003C7AD7">
      <w:pPr>
        <w:pStyle w:val="Regular"/>
        <w:ind w:left="720"/>
        <w:rPr>
          <w:b/>
          <w:szCs w:val="22"/>
        </w:rPr>
      </w:pPr>
      <w:r w:rsidRPr="00B32B3A">
        <w:rPr>
          <w:b/>
          <w:szCs w:val="22"/>
          <w:lang w:val="en-CA"/>
        </w:rPr>
        <w:t>Ancillary doctrine: allows infringement on another jurisdiction’s head of power if the pith and substance of the entire act is “in relation to” an intra vires matter and the infringement is incidental (ancillary) to the pith and substance of the act</w:t>
      </w:r>
    </w:p>
    <w:p w14:paraId="3B5FDE44" w14:textId="77777777" w:rsidR="003C7AD7" w:rsidRPr="00B32B3A" w:rsidRDefault="003C7AD7" w:rsidP="00D137F7">
      <w:pPr>
        <w:pStyle w:val="Regular"/>
        <w:ind w:firstLine="720"/>
        <w:outlineLvl w:val="0"/>
        <w:rPr>
          <w:szCs w:val="22"/>
        </w:rPr>
      </w:pPr>
      <w:r w:rsidRPr="00B32B3A">
        <w:rPr>
          <w:szCs w:val="22"/>
        </w:rPr>
        <w:t xml:space="preserve">If passes </w:t>
      </w:r>
      <w:r w:rsidRPr="00B32B3A">
        <w:rPr>
          <w:szCs w:val="22"/>
        </w:rPr>
        <w:sym w:font="Wingdings" w:char="F0E0"/>
      </w:r>
      <w:r w:rsidRPr="00B32B3A">
        <w:rPr>
          <w:szCs w:val="22"/>
        </w:rPr>
        <w:t xml:space="preserve"> Intra vires </w:t>
      </w:r>
    </w:p>
    <w:p w14:paraId="67DEA60D" w14:textId="77777777" w:rsidR="003C7AD7" w:rsidRDefault="003C7AD7" w:rsidP="003C7AD7">
      <w:pPr>
        <w:pStyle w:val="Regular"/>
        <w:ind w:firstLine="720"/>
        <w:rPr>
          <w:szCs w:val="22"/>
        </w:rPr>
      </w:pPr>
      <w:r w:rsidRPr="00B32B3A">
        <w:rPr>
          <w:szCs w:val="22"/>
        </w:rPr>
        <w:t xml:space="preserve">If it doesn’t </w:t>
      </w:r>
      <w:r w:rsidRPr="00B32B3A">
        <w:rPr>
          <w:szCs w:val="22"/>
        </w:rPr>
        <w:sym w:font="Wingdings" w:char="F0E0"/>
      </w:r>
      <w:r w:rsidRPr="00B32B3A">
        <w:rPr>
          <w:szCs w:val="22"/>
        </w:rPr>
        <w:t xml:space="preserve">cannot be sustained under general trade and commerce  </w:t>
      </w:r>
    </w:p>
    <w:p w14:paraId="788FF1F0" w14:textId="77777777" w:rsidR="00B26DFC" w:rsidRPr="00B32B3A" w:rsidRDefault="00B26DFC" w:rsidP="003C7AD7">
      <w:pPr>
        <w:pStyle w:val="Regular"/>
        <w:ind w:firstLine="720"/>
        <w:rPr>
          <w:szCs w:val="22"/>
        </w:rPr>
      </w:pPr>
    </w:p>
    <w:p w14:paraId="63952846" w14:textId="77777777" w:rsidR="003C7AD7" w:rsidRPr="00B32B3A" w:rsidRDefault="003C7AD7" w:rsidP="00D137F7">
      <w:pPr>
        <w:outlineLvl w:val="0"/>
        <w:rPr>
          <w:sz w:val="22"/>
          <w:szCs w:val="22"/>
          <w:u w:val="single"/>
        </w:rPr>
      </w:pPr>
      <w:r w:rsidRPr="00B32B3A">
        <w:rPr>
          <w:sz w:val="22"/>
          <w:szCs w:val="22"/>
          <w:u w:val="single"/>
        </w:rPr>
        <w:t>INTERPROVINCIAL/INTERNATIONAL</w:t>
      </w:r>
    </w:p>
    <w:p w14:paraId="1D9ADC0D" w14:textId="37456B70" w:rsidR="00C602BD" w:rsidRPr="00C602BD" w:rsidRDefault="00C602BD" w:rsidP="00C602BD">
      <w:pPr>
        <w:pStyle w:val="ListParagraph"/>
        <w:numPr>
          <w:ilvl w:val="0"/>
          <w:numId w:val="1"/>
        </w:numPr>
        <w:rPr>
          <w:sz w:val="22"/>
          <w:szCs w:val="22"/>
        </w:rPr>
      </w:pPr>
      <w:r w:rsidRPr="00C602BD">
        <w:rPr>
          <w:sz w:val="22"/>
          <w:szCs w:val="22"/>
        </w:rPr>
        <w:t>End of production process is federal (everything in between is up for grabs)</w:t>
      </w:r>
    </w:p>
    <w:p w14:paraId="6C36E051" w14:textId="3A0DC3CF" w:rsidR="003C7AD7" w:rsidRPr="00B32B3A" w:rsidRDefault="003C7AD7" w:rsidP="003C7AD7">
      <w:pPr>
        <w:pStyle w:val="ListParagraph"/>
        <w:numPr>
          <w:ilvl w:val="0"/>
          <w:numId w:val="1"/>
        </w:numPr>
        <w:rPr>
          <w:b/>
          <w:sz w:val="22"/>
          <w:szCs w:val="22"/>
          <w:u w:val="single"/>
        </w:rPr>
      </w:pPr>
      <w:r w:rsidRPr="00B32B3A">
        <w:rPr>
          <w:sz w:val="22"/>
          <w:szCs w:val="22"/>
        </w:rPr>
        <w:t>Merely incidental effects</w:t>
      </w:r>
      <w:r w:rsidR="00DD7BD7">
        <w:rPr>
          <w:sz w:val="22"/>
          <w:szCs w:val="22"/>
        </w:rPr>
        <w:t xml:space="preserve"> (or significant effects)</w:t>
      </w:r>
      <w:r w:rsidRPr="00B32B3A">
        <w:rPr>
          <w:sz w:val="22"/>
          <w:szCs w:val="22"/>
        </w:rPr>
        <w:t xml:space="preserve"> on local business are okay (Labatt) as long as its aimed at international/interprovincial trade (?)</w:t>
      </w:r>
    </w:p>
    <w:p w14:paraId="104869EE" w14:textId="77777777" w:rsidR="003C7AD7" w:rsidRPr="00B32B3A" w:rsidRDefault="003C7AD7" w:rsidP="003C7AD7">
      <w:pPr>
        <w:pStyle w:val="ListParagraph"/>
        <w:numPr>
          <w:ilvl w:val="1"/>
          <w:numId w:val="1"/>
        </w:numPr>
        <w:rPr>
          <w:b/>
          <w:sz w:val="22"/>
          <w:szCs w:val="22"/>
          <w:u w:val="single"/>
        </w:rPr>
      </w:pPr>
      <w:r w:rsidRPr="00B32B3A">
        <w:rPr>
          <w:sz w:val="22"/>
          <w:szCs w:val="22"/>
        </w:rPr>
        <w:t>But cannot regulate local trade because its more efficient to regulate it with interprovincial (Burns)</w:t>
      </w:r>
    </w:p>
    <w:p w14:paraId="41B8E2C9" w14:textId="77777777" w:rsidR="003C7AD7" w:rsidRPr="00B32B3A" w:rsidRDefault="003C7AD7" w:rsidP="003C7AD7">
      <w:pPr>
        <w:pStyle w:val="ListParagraph"/>
        <w:ind w:left="1440"/>
        <w:rPr>
          <w:b/>
          <w:sz w:val="22"/>
          <w:szCs w:val="22"/>
          <w:u w:val="single"/>
        </w:rPr>
      </w:pPr>
    </w:p>
    <w:p w14:paraId="6CE12032" w14:textId="77777777" w:rsidR="003C7AD7" w:rsidRDefault="003C7AD7" w:rsidP="00D137F7">
      <w:pPr>
        <w:outlineLvl w:val="0"/>
        <w:rPr>
          <w:sz w:val="22"/>
          <w:szCs w:val="22"/>
        </w:rPr>
      </w:pPr>
      <w:r w:rsidRPr="00B32B3A">
        <w:rPr>
          <w:b/>
          <w:sz w:val="22"/>
          <w:szCs w:val="22"/>
          <w:u w:val="single"/>
        </w:rPr>
        <w:t>CHALLENGING FEDERAL STATUTE</w:t>
      </w:r>
    </w:p>
    <w:p w14:paraId="57DA2744" w14:textId="67213970" w:rsidR="006664E1" w:rsidRPr="006664E1" w:rsidRDefault="006664E1" w:rsidP="00D137F7">
      <w:pPr>
        <w:outlineLvl w:val="0"/>
        <w:rPr>
          <w:sz w:val="22"/>
          <w:szCs w:val="22"/>
          <w:u w:val="single"/>
        </w:rPr>
      </w:pPr>
      <w:r w:rsidRPr="006664E1">
        <w:rPr>
          <w:sz w:val="22"/>
          <w:szCs w:val="22"/>
          <w:u w:val="single"/>
        </w:rPr>
        <w:t>Inter-provincial Trade:</w:t>
      </w:r>
    </w:p>
    <w:p w14:paraId="139CFC94" w14:textId="77777777" w:rsidR="003C7AD7" w:rsidRPr="00B32B3A" w:rsidRDefault="003C7AD7" w:rsidP="003C7AD7">
      <w:pPr>
        <w:pStyle w:val="Regular"/>
        <w:numPr>
          <w:ilvl w:val="0"/>
          <w:numId w:val="1"/>
        </w:numPr>
        <w:rPr>
          <w:b/>
          <w:szCs w:val="22"/>
        </w:rPr>
      </w:pPr>
      <w:r w:rsidRPr="00B32B3A">
        <w:rPr>
          <w:szCs w:val="22"/>
        </w:rPr>
        <w:t>Cannot reach back into provincial jurisdiction to regulate local businesses (</w:t>
      </w:r>
      <w:r w:rsidRPr="00B32B3A">
        <w:rPr>
          <w:i/>
          <w:szCs w:val="22"/>
        </w:rPr>
        <w:t>Eastern Terminal Elevators, Securities</w:t>
      </w:r>
      <w:r w:rsidRPr="00B32B3A">
        <w:rPr>
          <w:szCs w:val="22"/>
        </w:rPr>
        <w:t>)</w:t>
      </w:r>
    </w:p>
    <w:p w14:paraId="08926826" w14:textId="77777777" w:rsidR="003C7AD7" w:rsidRPr="00041876" w:rsidRDefault="003C7AD7" w:rsidP="003C7AD7">
      <w:pPr>
        <w:pStyle w:val="Regular"/>
        <w:numPr>
          <w:ilvl w:val="1"/>
          <w:numId w:val="1"/>
        </w:numPr>
        <w:rPr>
          <w:b/>
          <w:szCs w:val="22"/>
        </w:rPr>
      </w:pPr>
      <w:r w:rsidRPr="00B32B3A">
        <w:rPr>
          <w:szCs w:val="22"/>
        </w:rPr>
        <w:t>Provincial inability test alone cannot be used to grant jurisdiction to the Feds (Eastern Terminal Elevators)</w:t>
      </w:r>
    </w:p>
    <w:p w14:paraId="093B6EC0" w14:textId="77777777" w:rsidR="00CB77D7" w:rsidRPr="00CF346A" w:rsidRDefault="00CB77D7" w:rsidP="00CF346A">
      <w:pPr>
        <w:pStyle w:val="Regular"/>
        <w:numPr>
          <w:ilvl w:val="1"/>
          <w:numId w:val="1"/>
        </w:numPr>
        <w:rPr>
          <w:b/>
          <w:szCs w:val="22"/>
        </w:rPr>
      </w:pPr>
      <w:r w:rsidRPr="00B32B3A">
        <w:rPr>
          <w:szCs w:val="22"/>
        </w:rPr>
        <w:t xml:space="preserve">Cannot claim jurisdiction based on </w:t>
      </w:r>
      <w:r w:rsidRPr="00CF346A">
        <w:rPr>
          <w:szCs w:val="22"/>
          <w:u w:val="single"/>
        </w:rPr>
        <w:t>percentages of export</w:t>
      </w:r>
      <w:r w:rsidRPr="00B32B3A">
        <w:rPr>
          <w:szCs w:val="22"/>
        </w:rPr>
        <w:t xml:space="preserve"> (</w:t>
      </w:r>
      <w:r w:rsidRPr="00B32B3A">
        <w:rPr>
          <w:i/>
          <w:szCs w:val="22"/>
        </w:rPr>
        <w:t>Terminal Elevators</w:t>
      </w:r>
      <w:r w:rsidRPr="00B32B3A">
        <w:rPr>
          <w:szCs w:val="22"/>
        </w:rPr>
        <w:t>)</w:t>
      </w:r>
    </w:p>
    <w:p w14:paraId="777F4DEF" w14:textId="665C3AD6" w:rsidR="00CF346A" w:rsidRPr="00CF346A" w:rsidRDefault="00CF346A" w:rsidP="00CF346A">
      <w:pPr>
        <w:pStyle w:val="Regular"/>
        <w:numPr>
          <w:ilvl w:val="2"/>
          <w:numId w:val="1"/>
        </w:numPr>
        <w:rPr>
          <w:b/>
          <w:color w:val="538135" w:themeColor="accent6" w:themeShade="BF"/>
          <w:szCs w:val="22"/>
        </w:rPr>
      </w:pPr>
      <w:r w:rsidRPr="00CF346A">
        <w:rPr>
          <w:i/>
          <w:color w:val="538135" w:themeColor="accent6" w:themeShade="BF"/>
          <w:szCs w:val="22"/>
        </w:rPr>
        <w:t xml:space="preserve">Terminal Elevators </w:t>
      </w:r>
      <w:r w:rsidRPr="00CF346A">
        <w:rPr>
          <w:color w:val="538135" w:themeColor="accent6" w:themeShade="BF"/>
          <w:szCs w:val="22"/>
        </w:rPr>
        <w:sym w:font="Wingdings" w:char="F0E0"/>
      </w:r>
      <w:r w:rsidRPr="00CF346A">
        <w:rPr>
          <w:color w:val="538135" w:themeColor="accent6" w:themeShade="BF"/>
          <w:szCs w:val="22"/>
        </w:rPr>
        <w:t xml:space="preserve"> 80% is international trade </w:t>
      </w:r>
    </w:p>
    <w:p w14:paraId="68EF2E19" w14:textId="77331D63" w:rsidR="001B7EE5" w:rsidRPr="001B7EE5" w:rsidRDefault="001B7EE5" w:rsidP="00CB77D7">
      <w:pPr>
        <w:pStyle w:val="Regular"/>
        <w:numPr>
          <w:ilvl w:val="1"/>
          <w:numId w:val="1"/>
        </w:numPr>
        <w:rPr>
          <w:b/>
          <w:szCs w:val="22"/>
        </w:rPr>
      </w:pPr>
      <w:r>
        <w:rPr>
          <w:b/>
          <w:szCs w:val="22"/>
        </w:rPr>
        <w:t xml:space="preserve">Cannot regulate locally in order to give effect to export policy </w:t>
      </w:r>
      <w:r>
        <w:rPr>
          <w:szCs w:val="22"/>
        </w:rPr>
        <w:t>(</w:t>
      </w:r>
      <w:r>
        <w:rPr>
          <w:i/>
          <w:szCs w:val="22"/>
        </w:rPr>
        <w:t>Terminal Elevators</w:t>
      </w:r>
      <w:r>
        <w:rPr>
          <w:szCs w:val="22"/>
        </w:rPr>
        <w:t>)</w:t>
      </w:r>
    </w:p>
    <w:p w14:paraId="481470E0" w14:textId="77777777" w:rsidR="00CB77D7" w:rsidRPr="00B32B3A" w:rsidRDefault="00CB77D7" w:rsidP="00CB77D7">
      <w:pPr>
        <w:pStyle w:val="Regular"/>
        <w:numPr>
          <w:ilvl w:val="1"/>
          <w:numId w:val="1"/>
        </w:numPr>
        <w:rPr>
          <w:b/>
          <w:szCs w:val="22"/>
        </w:rPr>
      </w:pPr>
      <w:r w:rsidRPr="00B32B3A">
        <w:rPr>
          <w:szCs w:val="22"/>
        </w:rPr>
        <w:t>Cannot rely on sheer volume of the problem (</w:t>
      </w:r>
      <w:r w:rsidRPr="00B32B3A">
        <w:rPr>
          <w:i/>
          <w:szCs w:val="22"/>
        </w:rPr>
        <w:t>Securities</w:t>
      </w:r>
      <w:r w:rsidRPr="00B32B3A">
        <w:rPr>
          <w:szCs w:val="22"/>
        </w:rPr>
        <w:t>) or sheer national distribution of the problem (not enough for jurisdiction)</w:t>
      </w:r>
    </w:p>
    <w:p w14:paraId="3F7F1452" w14:textId="4F7A85D5" w:rsidR="00CB77D7" w:rsidRPr="00CB77D7" w:rsidRDefault="006664E1" w:rsidP="00CB77D7">
      <w:pPr>
        <w:pStyle w:val="Regular"/>
        <w:numPr>
          <w:ilvl w:val="1"/>
          <w:numId w:val="1"/>
        </w:numPr>
        <w:rPr>
          <w:b/>
          <w:szCs w:val="22"/>
        </w:rPr>
      </w:pPr>
      <w:r>
        <w:rPr>
          <w:szCs w:val="22"/>
        </w:rPr>
        <w:t>Argue that there are MORE than</w:t>
      </w:r>
      <w:r w:rsidR="00CB77D7" w:rsidRPr="00B32B3A">
        <w:rPr>
          <w:szCs w:val="22"/>
        </w:rPr>
        <w:t xml:space="preserve"> merely incidental effects (Labatt)</w:t>
      </w:r>
    </w:p>
    <w:p w14:paraId="23F30BD0" w14:textId="6445A2F6" w:rsidR="00041876" w:rsidRPr="00041876" w:rsidRDefault="00041876" w:rsidP="00041876">
      <w:pPr>
        <w:pStyle w:val="Regular"/>
        <w:numPr>
          <w:ilvl w:val="0"/>
          <w:numId w:val="1"/>
        </w:numPr>
        <w:rPr>
          <w:b/>
          <w:szCs w:val="22"/>
        </w:rPr>
      </w:pPr>
      <w:r>
        <w:rPr>
          <w:b/>
          <w:szCs w:val="22"/>
        </w:rPr>
        <w:t>Is it production?</w:t>
      </w:r>
    </w:p>
    <w:p w14:paraId="50A2706D" w14:textId="6F6AD037" w:rsidR="00041876" w:rsidRPr="00B32B3A" w:rsidRDefault="00041876" w:rsidP="003C7AD7">
      <w:pPr>
        <w:pStyle w:val="Regular"/>
        <w:numPr>
          <w:ilvl w:val="1"/>
          <w:numId w:val="1"/>
        </w:numPr>
        <w:rPr>
          <w:b/>
          <w:szCs w:val="22"/>
        </w:rPr>
      </w:pPr>
      <w:r>
        <w:rPr>
          <w:i/>
          <w:szCs w:val="22"/>
        </w:rPr>
        <w:t>Prima facie</w:t>
      </w:r>
      <w:r w:rsidR="00B26DFC">
        <w:rPr>
          <w:szCs w:val="22"/>
        </w:rPr>
        <w:t xml:space="preserve"> province is qualified to legislate with reference to production</w:t>
      </w:r>
      <w:r>
        <w:rPr>
          <w:szCs w:val="22"/>
        </w:rPr>
        <w:t xml:space="preserve"> (</w:t>
      </w:r>
      <w:r>
        <w:rPr>
          <w:i/>
          <w:szCs w:val="22"/>
        </w:rPr>
        <w:t>Labatt</w:t>
      </w:r>
      <w:r>
        <w:rPr>
          <w:szCs w:val="22"/>
        </w:rPr>
        <w:t>)</w:t>
      </w:r>
    </w:p>
    <w:p w14:paraId="73B23DFD" w14:textId="57A37C34" w:rsidR="003C7AD7" w:rsidRPr="00B32B3A" w:rsidRDefault="003C7AD7" w:rsidP="003C7AD7">
      <w:pPr>
        <w:pStyle w:val="Regular"/>
        <w:numPr>
          <w:ilvl w:val="0"/>
          <w:numId w:val="1"/>
        </w:numPr>
        <w:rPr>
          <w:b/>
          <w:szCs w:val="22"/>
        </w:rPr>
      </w:pPr>
      <w:r w:rsidRPr="00172F1B">
        <w:rPr>
          <w:b/>
          <w:szCs w:val="22"/>
        </w:rPr>
        <w:t xml:space="preserve">Argue </w:t>
      </w:r>
      <w:r w:rsidR="00172F1B" w:rsidRPr="00172F1B">
        <w:rPr>
          <w:b/>
          <w:szCs w:val="22"/>
        </w:rPr>
        <w:t>92(13)</w:t>
      </w:r>
      <w:r w:rsidR="00172F1B">
        <w:rPr>
          <w:szCs w:val="22"/>
        </w:rPr>
        <w:t xml:space="preserve"> </w:t>
      </w:r>
      <w:r w:rsidRPr="00B32B3A">
        <w:rPr>
          <w:szCs w:val="22"/>
        </w:rPr>
        <w:t xml:space="preserve">property and civil rights </w:t>
      </w:r>
      <w:r w:rsidRPr="00B32B3A">
        <w:rPr>
          <w:szCs w:val="22"/>
        </w:rPr>
        <w:sym w:font="Wingdings" w:char="F0E0"/>
      </w:r>
      <w:r w:rsidRPr="00B32B3A">
        <w:rPr>
          <w:szCs w:val="22"/>
        </w:rPr>
        <w:t xml:space="preserve"> this head of power should be interpreted broadly (Citizens Insurance)</w:t>
      </w:r>
    </w:p>
    <w:p w14:paraId="1800F7FE" w14:textId="77777777" w:rsidR="003C7AD7" w:rsidRPr="00647680" w:rsidRDefault="003C7AD7" w:rsidP="003C7AD7">
      <w:pPr>
        <w:pStyle w:val="Regular"/>
        <w:numPr>
          <w:ilvl w:val="1"/>
          <w:numId w:val="1"/>
        </w:numPr>
        <w:rPr>
          <w:b/>
          <w:szCs w:val="22"/>
        </w:rPr>
      </w:pPr>
      <w:r w:rsidRPr="00B32B3A">
        <w:rPr>
          <w:szCs w:val="22"/>
        </w:rPr>
        <w:t>Argue Feds directly regulating trades, contracts in a province (</w:t>
      </w:r>
      <w:r w:rsidRPr="00B32B3A">
        <w:rPr>
          <w:i/>
          <w:szCs w:val="22"/>
        </w:rPr>
        <w:t>Citizens Insurance</w:t>
      </w:r>
      <w:r w:rsidRPr="00B32B3A">
        <w:rPr>
          <w:szCs w:val="22"/>
        </w:rPr>
        <w:t>)</w:t>
      </w:r>
    </w:p>
    <w:p w14:paraId="597D4B11" w14:textId="2E5DC607" w:rsidR="00647680" w:rsidRPr="00DD7BD7" w:rsidRDefault="00647680" w:rsidP="003C7AD7">
      <w:pPr>
        <w:pStyle w:val="Regular"/>
        <w:numPr>
          <w:ilvl w:val="1"/>
          <w:numId w:val="1"/>
        </w:numPr>
        <w:rPr>
          <w:b/>
          <w:color w:val="000000" w:themeColor="text1"/>
          <w:szCs w:val="22"/>
        </w:rPr>
      </w:pPr>
      <w:r w:rsidRPr="00DD7BD7">
        <w:rPr>
          <w:color w:val="000000" w:themeColor="text1"/>
          <w:szCs w:val="22"/>
        </w:rPr>
        <w:lastRenderedPageBreak/>
        <w:t>When they talk about regulating local businesses, are they generally considered within 92(13)</w:t>
      </w:r>
      <w:r w:rsidR="00DD7BD7">
        <w:rPr>
          <w:color w:val="000000" w:themeColor="text1"/>
          <w:szCs w:val="22"/>
        </w:rPr>
        <w:t xml:space="preserve"> or 92(16)</w:t>
      </w:r>
    </w:p>
    <w:p w14:paraId="78368018" w14:textId="77777777" w:rsidR="003C7AD7" w:rsidRPr="00B32B3A" w:rsidRDefault="003C7AD7" w:rsidP="003C7AD7">
      <w:pPr>
        <w:pStyle w:val="Regular"/>
        <w:numPr>
          <w:ilvl w:val="0"/>
          <w:numId w:val="1"/>
        </w:numPr>
        <w:rPr>
          <w:b/>
          <w:szCs w:val="22"/>
        </w:rPr>
      </w:pPr>
      <w:r w:rsidRPr="00172F1B">
        <w:rPr>
          <w:b/>
          <w:szCs w:val="22"/>
        </w:rPr>
        <w:t>Argue 92(16)</w:t>
      </w:r>
      <w:r w:rsidRPr="00B32B3A">
        <w:rPr>
          <w:szCs w:val="22"/>
        </w:rPr>
        <w:t xml:space="preserve"> </w:t>
      </w:r>
      <w:r w:rsidRPr="00B32B3A">
        <w:rPr>
          <w:szCs w:val="22"/>
        </w:rPr>
        <w:sym w:font="Wingdings" w:char="F0E0"/>
      </w:r>
      <w:r w:rsidRPr="00B32B3A">
        <w:rPr>
          <w:szCs w:val="22"/>
        </w:rPr>
        <w:t xml:space="preserve"> Matters of a merely local or private nature</w:t>
      </w:r>
    </w:p>
    <w:p w14:paraId="61202E17" w14:textId="2AADC05F" w:rsidR="003C7AD7" w:rsidRPr="00B32B3A" w:rsidRDefault="003C7AD7" w:rsidP="003C7AD7">
      <w:pPr>
        <w:pStyle w:val="Regular"/>
        <w:numPr>
          <w:ilvl w:val="0"/>
          <w:numId w:val="1"/>
        </w:numPr>
        <w:rPr>
          <w:b/>
          <w:szCs w:val="22"/>
        </w:rPr>
      </w:pPr>
      <w:r w:rsidRPr="00C602BD">
        <w:rPr>
          <w:b/>
          <w:szCs w:val="22"/>
        </w:rPr>
        <w:t>Cannot regulate particular industries</w:t>
      </w:r>
      <w:r w:rsidRPr="00B32B3A">
        <w:rPr>
          <w:szCs w:val="22"/>
        </w:rPr>
        <w:t xml:space="preserve"> </w:t>
      </w:r>
      <w:r w:rsidRPr="00B32B3A">
        <w:rPr>
          <w:i/>
          <w:szCs w:val="22"/>
        </w:rPr>
        <w:t>(Eastern Terminal Elevators, Labatt</w:t>
      </w:r>
      <w:r w:rsidRPr="00B32B3A">
        <w:rPr>
          <w:szCs w:val="22"/>
        </w:rPr>
        <w:t>)</w:t>
      </w:r>
      <w:r w:rsidR="00C602BD">
        <w:rPr>
          <w:szCs w:val="22"/>
        </w:rPr>
        <w:t xml:space="preserve"> </w:t>
      </w:r>
    </w:p>
    <w:p w14:paraId="66B9CEDB" w14:textId="32E776B3" w:rsidR="00C602BD" w:rsidRDefault="00C602BD" w:rsidP="003C7AD7">
      <w:pPr>
        <w:pStyle w:val="Regular"/>
        <w:numPr>
          <w:ilvl w:val="1"/>
          <w:numId w:val="1"/>
        </w:numPr>
        <w:rPr>
          <w:szCs w:val="22"/>
        </w:rPr>
      </w:pPr>
      <w:r>
        <w:rPr>
          <w:szCs w:val="22"/>
          <w:lang w:val="en-CA"/>
        </w:rPr>
        <w:t>Cannot regulate localized products e</w:t>
      </w:r>
      <w:r w:rsidRPr="00C602BD">
        <w:rPr>
          <w:szCs w:val="22"/>
          <w:lang w:val="en-CA"/>
        </w:rPr>
        <w:t>ven if they cover substantial porti</w:t>
      </w:r>
      <w:r>
        <w:rPr>
          <w:szCs w:val="22"/>
          <w:lang w:val="en-CA"/>
        </w:rPr>
        <w:t>ons Canadian economic activity (</w:t>
      </w:r>
      <w:r>
        <w:rPr>
          <w:i/>
          <w:szCs w:val="22"/>
          <w:lang w:val="en-CA"/>
        </w:rPr>
        <w:t>Labatt</w:t>
      </w:r>
      <w:r>
        <w:rPr>
          <w:szCs w:val="22"/>
          <w:lang w:val="en-CA"/>
        </w:rPr>
        <w:t>)</w:t>
      </w:r>
    </w:p>
    <w:p w14:paraId="7C49C4EA" w14:textId="5C717394" w:rsidR="00C602BD" w:rsidRPr="006664E1" w:rsidRDefault="00C602BD" w:rsidP="003C7AD7">
      <w:pPr>
        <w:pStyle w:val="Regular"/>
        <w:numPr>
          <w:ilvl w:val="1"/>
          <w:numId w:val="1"/>
        </w:numPr>
        <w:rPr>
          <w:szCs w:val="22"/>
        </w:rPr>
      </w:pPr>
      <w:r>
        <w:rPr>
          <w:i/>
          <w:szCs w:val="22"/>
        </w:rPr>
        <w:t>Labatt</w:t>
      </w:r>
      <w:r w:rsidRPr="00C602BD">
        <w:rPr>
          <w:szCs w:val="22"/>
        </w:rPr>
        <w:sym w:font="Wingdings" w:char="F0E0"/>
      </w:r>
      <w:r>
        <w:rPr>
          <w:color w:val="538135" w:themeColor="accent6" w:themeShade="BF"/>
          <w:szCs w:val="22"/>
        </w:rPr>
        <w:t xml:space="preserve">not controlling the regulation of the distribution of products or their movement through channels of trade; main purpose </w:t>
      </w:r>
      <w:r w:rsidRPr="00C602BD">
        <w:rPr>
          <w:color w:val="538135" w:themeColor="accent6" w:themeShade="BF"/>
          <w:szCs w:val="22"/>
        </w:rPr>
        <w:sym w:font="Wingdings" w:char="F0E0"/>
      </w:r>
      <w:r>
        <w:rPr>
          <w:color w:val="538135" w:themeColor="accent6" w:themeShade="BF"/>
          <w:szCs w:val="22"/>
        </w:rPr>
        <w:t xml:space="preserve"> regulate brewing process </w:t>
      </w:r>
    </w:p>
    <w:p w14:paraId="00A56072" w14:textId="6371B853" w:rsidR="006664E1" w:rsidRPr="006664E1" w:rsidRDefault="006664E1" w:rsidP="00D137F7">
      <w:pPr>
        <w:pStyle w:val="Regular"/>
        <w:outlineLvl w:val="0"/>
        <w:rPr>
          <w:color w:val="000000" w:themeColor="text1"/>
          <w:szCs w:val="22"/>
          <w:u w:val="single"/>
        </w:rPr>
      </w:pPr>
      <w:r w:rsidRPr="006664E1">
        <w:rPr>
          <w:color w:val="000000" w:themeColor="text1"/>
          <w:szCs w:val="22"/>
          <w:u w:val="single"/>
        </w:rPr>
        <w:t>General Trade and Commerce:</w:t>
      </w:r>
    </w:p>
    <w:p w14:paraId="0CB3963E" w14:textId="6D7FB89C" w:rsidR="006664E1" w:rsidRPr="006664E1" w:rsidRDefault="006664E1" w:rsidP="006664E1">
      <w:pPr>
        <w:pStyle w:val="Regular"/>
        <w:numPr>
          <w:ilvl w:val="0"/>
          <w:numId w:val="1"/>
        </w:numPr>
        <w:rPr>
          <w:szCs w:val="22"/>
        </w:rPr>
      </w:pPr>
      <w:r w:rsidRPr="00B32B3A">
        <w:rPr>
          <w:szCs w:val="22"/>
        </w:rPr>
        <w:t xml:space="preserve">General trade and commerce cannot be used so that it </w:t>
      </w:r>
      <w:r w:rsidRPr="006664E1">
        <w:rPr>
          <w:b/>
          <w:szCs w:val="22"/>
        </w:rPr>
        <w:t>denies the provinces the power to regulate local matters/industries within their boundaries</w:t>
      </w:r>
      <w:r w:rsidRPr="00B32B3A">
        <w:rPr>
          <w:szCs w:val="22"/>
        </w:rPr>
        <w:t xml:space="preserve"> (</w:t>
      </w:r>
      <w:r w:rsidRPr="00B32B3A">
        <w:rPr>
          <w:i/>
          <w:szCs w:val="22"/>
        </w:rPr>
        <w:t>Securities</w:t>
      </w:r>
      <w:r w:rsidRPr="00B32B3A">
        <w:rPr>
          <w:szCs w:val="22"/>
        </w:rPr>
        <w:t>)</w:t>
      </w:r>
    </w:p>
    <w:p w14:paraId="3159CBA6" w14:textId="77777777" w:rsidR="003C7AD7" w:rsidRPr="00B32B3A" w:rsidRDefault="003C7AD7" w:rsidP="003C7AD7">
      <w:pPr>
        <w:pStyle w:val="Regular"/>
        <w:numPr>
          <w:ilvl w:val="0"/>
          <w:numId w:val="1"/>
        </w:numPr>
        <w:rPr>
          <w:b/>
          <w:szCs w:val="22"/>
        </w:rPr>
      </w:pPr>
      <w:r w:rsidRPr="00B32B3A">
        <w:rPr>
          <w:szCs w:val="22"/>
        </w:rPr>
        <w:t>OPT-IN: The fact that the province can opt in with equivalent legislation undercuts the argument that the federal government has legislative jurisdiction (</w:t>
      </w:r>
      <w:r w:rsidRPr="00B32B3A">
        <w:rPr>
          <w:i/>
          <w:szCs w:val="22"/>
        </w:rPr>
        <w:t>Securities</w:t>
      </w:r>
      <w:r w:rsidRPr="00B32B3A">
        <w:rPr>
          <w:szCs w:val="22"/>
        </w:rPr>
        <w:t>)</w:t>
      </w:r>
    </w:p>
    <w:p w14:paraId="6FC2CBDB" w14:textId="04133F41" w:rsidR="00B26DFC" w:rsidRDefault="00B26DFC" w:rsidP="003C7AD7">
      <w:pPr>
        <w:pStyle w:val="Regular"/>
        <w:numPr>
          <w:ilvl w:val="0"/>
          <w:numId w:val="1"/>
        </w:numPr>
        <w:rPr>
          <w:szCs w:val="22"/>
          <w:lang w:val="en-CA"/>
        </w:rPr>
      </w:pPr>
      <w:r>
        <w:rPr>
          <w:szCs w:val="22"/>
          <w:lang w:val="en-CA"/>
        </w:rPr>
        <w:t xml:space="preserve">Argue </w:t>
      </w:r>
      <w:r w:rsidR="00C602BD">
        <w:rPr>
          <w:szCs w:val="22"/>
          <w:lang w:val="en-CA"/>
        </w:rPr>
        <w:t xml:space="preserve">that there are </w:t>
      </w:r>
      <w:r w:rsidR="00C602BD">
        <w:rPr>
          <w:szCs w:val="22"/>
          <w:u w:val="single"/>
          <w:lang w:val="en-CA"/>
        </w:rPr>
        <w:t>more than incidental effects on the other sphere</w:t>
      </w:r>
      <w:r w:rsidR="00172F1B">
        <w:rPr>
          <w:szCs w:val="22"/>
          <w:lang w:val="en-CA"/>
        </w:rPr>
        <w:t xml:space="preserve"> (</w:t>
      </w:r>
      <w:r w:rsidR="00172F1B">
        <w:rPr>
          <w:i/>
          <w:szCs w:val="22"/>
          <w:lang w:val="en-CA"/>
        </w:rPr>
        <w:t>Securities</w:t>
      </w:r>
      <w:r w:rsidR="00172F1B">
        <w:rPr>
          <w:szCs w:val="22"/>
          <w:lang w:val="en-CA"/>
        </w:rPr>
        <w:t>)</w:t>
      </w:r>
    </w:p>
    <w:p w14:paraId="1B0465D8" w14:textId="7ACB4710" w:rsidR="001C1977" w:rsidRDefault="001C1977" w:rsidP="001C1977">
      <w:pPr>
        <w:pStyle w:val="Regular"/>
        <w:numPr>
          <w:ilvl w:val="1"/>
          <w:numId w:val="1"/>
        </w:numPr>
        <w:rPr>
          <w:szCs w:val="22"/>
          <w:lang w:val="en-CA"/>
        </w:rPr>
      </w:pPr>
      <w:r>
        <w:rPr>
          <w:szCs w:val="22"/>
          <w:lang w:val="en-CA"/>
        </w:rPr>
        <w:t>Pith and substance is not 91(2)</w:t>
      </w:r>
    </w:p>
    <w:p w14:paraId="5CE665A9" w14:textId="77777777" w:rsidR="003C7AD7" w:rsidRPr="00B32B3A" w:rsidRDefault="003C7AD7" w:rsidP="003C7AD7">
      <w:pPr>
        <w:pStyle w:val="Regular"/>
        <w:numPr>
          <w:ilvl w:val="0"/>
          <w:numId w:val="1"/>
        </w:numPr>
        <w:rPr>
          <w:szCs w:val="22"/>
          <w:lang w:val="en-CA"/>
        </w:rPr>
      </w:pPr>
      <w:r w:rsidRPr="00B32B3A">
        <w:rPr>
          <w:szCs w:val="22"/>
          <w:lang w:val="en-CA"/>
        </w:rPr>
        <w:t xml:space="preserve">Must be directly </w:t>
      </w:r>
      <w:r w:rsidRPr="00B32B3A">
        <w:rPr>
          <w:szCs w:val="22"/>
          <w:u w:val="single"/>
          <w:lang w:val="en-CA"/>
        </w:rPr>
        <w:t>aimed</w:t>
      </w:r>
      <w:r w:rsidRPr="00B32B3A">
        <w:rPr>
          <w:szCs w:val="22"/>
          <w:lang w:val="en-CA"/>
        </w:rPr>
        <w:t xml:space="preserve"> at international/interprovincial trade or general recognition of trade generally (genuine national concern) (</w:t>
      </w:r>
      <w:r w:rsidRPr="00B32B3A">
        <w:rPr>
          <w:i/>
          <w:szCs w:val="22"/>
          <w:lang w:val="en-CA"/>
        </w:rPr>
        <w:t>Securities, GM</w:t>
      </w:r>
      <w:r w:rsidRPr="00B32B3A">
        <w:rPr>
          <w:szCs w:val="22"/>
          <w:lang w:val="en-CA"/>
        </w:rPr>
        <w:t>)</w:t>
      </w:r>
    </w:p>
    <w:p w14:paraId="27005CF8" w14:textId="0EBA4561" w:rsidR="003C7AD7" w:rsidRPr="00C602BD" w:rsidRDefault="00C602BD" w:rsidP="00C602BD">
      <w:pPr>
        <w:pStyle w:val="Regular"/>
        <w:numPr>
          <w:ilvl w:val="0"/>
          <w:numId w:val="1"/>
        </w:numPr>
        <w:rPr>
          <w:szCs w:val="22"/>
          <w:u w:val="single"/>
        </w:rPr>
      </w:pPr>
      <w:r w:rsidRPr="00C602BD">
        <w:rPr>
          <w:szCs w:val="22"/>
          <w:u w:val="single"/>
        </w:rPr>
        <w:t>Argue</w:t>
      </w:r>
      <w:r w:rsidR="001C1977">
        <w:rPr>
          <w:szCs w:val="22"/>
          <w:u w:val="single"/>
        </w:rPr>
        <w:t xml:space="preserve"> </w:t>
      </w:r>
      <w:r w:rsidR="001C1977">
        <w:rPr>
          <w:b/>
          <w:szCs w:val="22"/>
          <w:u w:val="single"/>
        </w:rPr>
        <w:t>its pith and substance is local;</w:t>
      </w:r>
      <w:r w:rsidRPr="00C602BD">
        <w:rPr>
          <w:szCs w:val="22"/>
          <w:u w:val="single"/>
        </w:rPr>
        <w:t xml:space="preserve"> it falls in:</w:t>
      </w:r>
    </w:p>
    <w:p w14:paraId="53FB54A8" w14:textId="77777777" w:rsidR="003C7AD7" w:rsidRPr="00B32B3A" w:rsidRDefault="003C7AD7" w:rsidP="00C602BD">
      <w:pPr>
        <w:pStyle w:val="ListParagraph"/>
        <w:numPr>
          <w:ilvl w:val="1"/>
          <w:numId w:val="1"/>
        </w:numPr>
        <w:rPr>
          <w:b/>
          <w:sz w:val="22"/>
          <w:szCs w:val="22"/>
        </w:rPr>
      </w:pPr>
      <w:r w:rsidRPr="00B32B3A">
        <w:rPr>
          <w:b/>
          <w:sz w:val="22"/>
          <w:szCs w:val="22"/>
        </w:rPr>
        <w:t>Property and Civil Rights 92(13): contracts</w:t>
      </w:r>
    </w:p>
    <w:p w14:paraId="6BEBA491" w14:textId="77777777" w:rsidR="003C7AD7" w:rsidRPr="00B32B3A" w:rsidRDefault="003C7AD7" w:rsidP="00C602BD">
      <w:pPr>
        <w:pStyle w:val="ListParagraph"/>
        <w:numPr>
          <w:ilvl w:val="2"/>
          <w:numId w:val="1"/>
        </w:numPr>
        <w:rPr>
          <w:b/>
          <w:sz w:val="22"/>
          <w:szCs w:val="22"/>
          <w:u w:val="single"/>
        </w:rPr>
      </w:pPr>
      <w:r w:rsidRPr="00B32B3A">
        <w:rPr>
          <w:sz w:val="22"/>
          <w:szCs w:val="22"/>
        </w:rPr>
        <w:t>Citizens Insurance</w:t>
      </w:r>
    </w:p>
    <w:p w14:paraId="4A155253" w14:textId="77777777" w:rsidR="003C7AD7" w:rsidRPr="00B32B3A" w:rsidRDefault="003C7AD7" w:rsidP="00C602BD">
      <w:pPr>
        <w:pStyle w:val="ListParagraph"/>
        <w:numPr>
          <w:ilvl w:val="2"/>
          <w:numId w:val="1"/>
        </w:numPr>
        <w:rPr>
          <w:b/>
          <w:sz w:val="22"/>
          <w:szCs w:val="22"/>
          <w:u w:val="single"/>
        </w:rPr>
      </w:pPr>
      <w:r w:rsidRPr="00B32B3A">
        <w:rPr>
          <w:sz w:val="22"/>
          <w:szCs w:val="22"/>
        </w:rPr>
        <w:t>Eastern Terminal Elevators</w:t>
      </w:r>
    </w:p>
    <w:p w14:paraId="2F04198A" w14:textId="77777777" w:rsidR="003C7AD7" w:rsidRPr="00B32B3A" w:rsidRDefault="003C7AD7" w:rsidP="00C602BD">
      <w:pPr>
        <w:pStyle w:val="ListParagraph"/>
        <w:numPr>
          <w:ilvl w:val="2"/>
          <w:numId w:val="1"/>
        </w:numPr>
        <w:rPr>
          <w:b/>
          <w:sz w:val="22"/>
          <w:szCs w:val="22"/>
          <w:u w:val="single"/>
        </w:rPr>
      </w:pPr>
      <w:r w:rsidRPr="00B32B3A">
        <w:rPr>
          <w:sz w:val="22"/>
          <w:szCs w:val="22"/>
        </w:rPr>
        <w:t>Carnation (related to contractual rights)</w:t>
      </w:r>
    </w:p>
    <w:p w14:paraId="4624ADF5" w14:textId="6AB18187" w:rsidR="003C7AD7" w:rsidRPr="00CD2AED" w:rsidRDefault="003C7AD7" w:rsidP="00CB77D7">
      <w:pPr>
        <w:pStyle w:val="ListParagraph"/>
        <w:numPr>
          <w:ilvl w:val="1"/>
          <w:numId w:val="1"/>
        </w:numPr>
        <w:rPr>
          <w:b/>
          <w:sz w:val="22"/>
          <w:szCs w:val="22"/>
        </w:rPr>
      </w:pPr>
      <w:r w:rsidRPr="00B32B3A">
        <w:rPr>
          <w:b/>
          <w:sz w:val="22"/>
          <w:szCs w:val="22"/>
        </w:rPr>
        <w:t>Merely Local or Private Nature 92(16)</w:t>
      </w:r>
    </w:p>
    <w:p w14:paraId="083274F0" w14:textId="77777777" w:rsidR="003C7AD7" w:rsidRPr="00B32B3A" w:rsidRDefault="003C7AD7" w:rsidP="003C7AD7">
      <w:pPr>
        <w:ind w:left="360"/>
        <w:rPr>
          <w:b/>
          <w:sz w:val="22"/>
          <w:szCs w:val="22"/>
        </w:rPr>
      </w:pPr>
    </w:p>
    <w:p w14:paraId="12BCC201" w14:textId="77777777" w:rsidR="003C7AD7" w:rsidRPr="00B32B3A" w:rsidRDefault="003C7AD7" w:rsidP="00D137F7">
      <w:pPr>
        <w:outlineLvl w:val="0"/>
        <w:rPr>
          <w:b/>
          <w:sz w:val="22"/>
          <w:szCs w:val="22"/>
          <w:u w:val="single"/>
        </w:rPr>
      </w:pPr>
      <w:r w:rsidRPr="00B32B3A">
        <w:rPr>
          <w:b/>
          <w:sz w:val="22"/>
          <w:szCs w:val="22"/>
          <w:u w:val="single"/>
        </w:rPr>
        <w:t xml:space="preserve">DEFENDING PROVINCIAL STATUTE </w:t>
      </w:r>
    </w:p>
    <w:p w14:paraId="6E6B5749" w14:textId="77777777" w:rsidR="003C7AD7" w:rsidRPr="00B32B3A" w:rsidRDefault="003C7AD7" w:rsidP="003C7AD7">
      <w:pPr>
        <w:pStyle w:val="Regular"/>
        <w:numPr>
          <w:ilvl w:val="0"/>
          <w:numId w:val="1"/>
        </w:numPr>
        <w:rPr>
          <w:b/>
          <w:szCs w:val="22"/>
        </w:rPr>
      </w:pPr>
      <w:r w:rsidRPr="00B32B3A">
        <w:rPr>
          <w:szCs w:val="22"/>
        </w:rPr>
        <w:t>Provinces have significant power, can use ancillary doctrine</w:t>
      </w:r>
    </w:p>
    <w:p w14:paraId="2F1BB2B6" w14:textId="2B28866F" w:rsidR="003A08FB" w:rsidRDefault="003A08FB" w:rsidP="003C7AD7">
      <w:pPr>
        <w:pStyle w:val="Regular"/>
        <w:numPr>
          <w:ilvl w:val="0"/>
          <w:numId w:val="1"/>
        </w:numPr>
        <w:rPr>
          <w:b/>
          <w:szCs w:val="22"/>
        </w:rPr>
      </w:pPr>
      <w:r>
        <w:rPr>
          <w:b/>
          <w:szCs w:val="22"/>
        </w:rPr>
        <w:t>Find a provincial head of power:</w:t>
      </w:r>
    </w:p>
    <w:p w14:paraId="107E58A2" w14:textId="3C9C6A1C" w:rsidR="003A08FB" w:rsidRPr="003A08FB" w:rsidRDefault="003A08FB" w:rsidP="003A08FB">
      <w:pPr>
        <w:pStyle w:val="Regular"/>
        <w:numPr>
          <w:ilvl w:val="1"/>
          <w:numId w:val="1"/>
        </w:numPr>
        <w:rPr>
          <w:b/>
          <w:szCs w:val="22"/>
        </w:rPr>
      </w:pPr>
      <w:r w:rsidRPr="003A08FB">
        <w:rPr>
          <w:b/>
          <w:szCs w:val="22"/>
        </w:rPr>
        <w:t>Pith and substance must relate to a provincial head</w:t>
      </w:r>
      <w:r>
        <w:rPr>
          <w:szCs w:val="22"/>
        </w:rPr>
        <w:t xml:space="preserve"> – incidental effects are okay</w:t>
      </w:r>
    </w:p>
    <w:p w14:paraId="1A99D11D" w14:textId="27B67EBC" w:rsidR="003A08FB" w:rsidRPr="00B32B3A" w:rsidRDefault="003A08FB" w:rsidP="003A08FB">
      <w:pPr>
        <w:pStyle w:val="Regular"/>
        <w:numPr>
          <w:ilvl w:val="2"/>
          <w:numId w:val="1"/>
        </w:numPr>
        <w:rPr>
          <w:b/>
          <w:szCs w:val="22"/>
        </w:rPr>
      </w:pPr>
      <w:r w:rsidRPr="00B32B3A">
        <w:rPr>
          <w:i/>
          <w:szCs w:val="22"/>
        </w:rPr>
        <w:t>Carnation</w:t>
      </w:r>
      <w:r w:rsidRPr="00B32B3A">
        <w:rPr>
          <w:szCs w:val="22"/>
        </w:rPr>
        <w:t xml:space="preserve"> – local business with incident</w:t>
      </w:r>
      <w:r>
        <w:rPr>
          <w:szCs w:val="22"/>
        </w:rPr>
        <w:t>al effect on trade and commerce</w:t>
      </w:r>
    </w:p>
    <w:p w14:paraId="56BC8DD4" w14:textId="19F809DF" w:rsidR="003A08FB" w:rsidRPr="003A08FB" w:rsidRDefault="003A08FB" w:rsidP="003A08FB">
      <w:pPr>
        <w:pStyle w:val="Regular"/>
        <w:numPr>
          <w:ilvl w:val="2"/>
          <w:numId w:val="1"/>
        </w:numPr>
        <w:rPr>
          <w:b/>
          <w:szCs w:val="22"/>
        </w:rPr>
      </w:pPr>
      <w:r w:rsidRPr="00B32B3A">
        <w:rPr>
          <w:szCs w:val="22"/>
          <w:lang w:val="en-CA"/>
        </w:rPr>
        <w:t>If products are produced locally before being exported, province can likely regulate the industry or production if the focus is on the local transactions (</w:t>
      </w:r>
      <w:r w:rsidRPr="00B32B3A">
        <w:rPr>
          <w:i/>
          <w:szCs w:val="22"/>
          <w:lang w:val="en-CA"/>
        </w:rPr>
        <w:t>Carnation, Labatt</w:t>
      </w:r>
    </w:p>
    <w:p w14:paraId="4C5D2401" w14:textId="77777777" w:rsidR="003A08FB" w:rsidRPr="003A08FB" w:rsidRDefault="003A08FB" w:rsidP="003A08FB">
      <w:pPr>
        <w:pStyle w:val="Regular"/>
        <w:numPr>
          <w:ilvl w:val="1"/>
          <w:numId w:val="1"/>
        </w:numPr>
        <w:rPr>
          <w:b/>
          <w:szCs w:val="22"/>
        </w:rPr>
      </w:pPr>
      <w:r>
        <w:rPr>
          <w:szCs w:val="22"/>
        </w:rPr>
        <w:t>92(13) Property and Civil Rights</w:t>
      </w:r>
    </w:p>
    <w:p w14:paraId="33F5F533" w14:textId="45E51664" w:rsidR="003C7AD7" w:rsidRPr="003A08FB" w:rsidRDefault="003C7AD7" w:rsidP="003A08FB">
      <w:pPr>
        <w:pStyle w:val="Regular"/>
        <w:numPr>
          <w:ilvl w:val="2"/>
          <w:numId w:val="1"/>
        </w:numPr>
        <w:rPr>
          <w:b/>
          <w:szCs w:val="22"/>
        </w:rPr>
      </w:pPr>
      <w:r w:rsidRPr="00B32B3A">
        <w:rPr>
          <w:szCs w:val="22"/>
        </w:rPr>
        <w:t>Property and Civil rights interpreted broadly (</w:t>
      </w:r>
      <w:r w:rsidRPr="00B32B3A">
        <w:rPr>
          <w:i/>
          <w:szCs w:val="22"/>
        </w:rPr>
        <w:t>Citizens Insurance</w:t>
      </w:r>
      <w:r w:rsidRPr="00B32B3A">
        <w:rPr>
          <w:szCs w:val="22"/>
        </w:rPr>
        <w:t>)</w:t>
      </w:r>
    </w:p>
    <w:p w14:paraId="7B70351B" w14:textId="14C9CFCB" w:rsidR="003A08FB" w:rsidRPr="003A08FB" w:rsidRDefault="003A08FB" w:rsidP="003A08FB">
      <w:pPr>
        <w:pStyle w:val="Regular"/>
        <w:numPr>
          <w:ilvl w:val="3"/>
          <w:numId w:val="1"/>
        </w:numPr>
        <w:rPr>
          <w:color w:val="538135" w:themeColor="accent6" w:themeShade="BF"/>
          <w:szCs w:val="22"/>
        </w:rPr>
      </w:pPr>
      <w:r>
        <w:rPr>
          <w:i/>
          <w:color w:val="538135" w:themeColor="accent6" w:themeShade="BF"/>
          <w:szCs w:val="22"/>
        </w:rPr>
        <w:t>Citizens Insurance</w:t>
      </w:r>
      <w:r w:rsidRPr="003A08FB">
        <w:rPr>
          <w:color w:val="538135" w:themeColor="accent6" w:themeShade="BF"/>
          <w:szCs w:val="22"/>
        </w:rPr>
        <w:t xml:space="preserve"> </w:t>
      </w:r>
      <w:r w:rsidRPr="003A08FB">
        <w:rPr>
          <w:color w:val="538135" w:themeColor="accent6" w:themeShade="BF"/>
          <w:szCs w:val="22"/>
        </w:rPr>
        <w:sym w:font="Wingdings" w:char="F0E0"/>
      </w:r>
      <w:r w:rsidRPr="003A08FB">
        <w:rPr>
          <w:color w:val="538135" w:themeColor="accent6" w:themeShade="BF"/>
          <w:szCs w:val="22"/>
        </w:rPr>
        <w:t xml:space="preserve"> </w:t>
      </w:r>
      <w:r w:rsidRPr="003A08FB">
        <w:rPr>
          <w:b/>
          <w:color w:val="538135" w:themeColor="accent6" w:themeShade="BF"/>
          <w:szCs w:val="22"/>
        </w:rPr>
        <w:t>contracts and the rights arising out of them</w:t>
      </w:r>
      <w:r w:rsidRPr="003A08FB">
        <w:rPr>
          <w:color w:val="538135" w:themeColor="accent6" w:themeShade="BF"/>
          <w:szCs w:val="22"/>
        </w:rPr>
        <w:t xml:space="preserve"> are included in 92(13)</w:t>
      </w:r>
    </w:p>
    <w:p w14:paraId="1185ADB1" w14:textId="519382F6" w:rsidR="00765317" w:rsidRPr="00765317" w:rsidRDefault="00765317" w:rsidP="003C7AD7">
      <w:pPr>
        <w:pStyle w:val="Regular"/>
        <w:numPr>
          <w:ilvl w:val="0"/>
          <w:numId w:val="1"/>
        </w:numPr>
        <w:rPr>
          <w:b/>
          <w:szCs w:val="22"/>
        </w:rPr>
      </w:pPr>
      <w:r>
        <w:rPr>
          <w:szCs w:val="22"/>
          <w:u w:val="single"/>
        </w:rPr>
        <w:t>Despite effects on interprovincial trade</w:t>
      </w:r>
      <w:r>
        <w:rPr>
          <w:szCs w:val="22"/>
        </w:rPr>
        <w:t xml:space="preserve"> it is AIMING at local businesses</w:t>
      </w:r>
    </w:p>
    <w:p w14:paraId="2313FA33" w14:textId="73A0AB06" w:rsidR="00765317" w:rsidRPr="00765317" w:rsidRDefault="00765317" w:rsidP="00765317">
      <w:pPr>
        <w:pStyle w:val="Regular"/>
        <w:numPr>
          <w:ilvl w:val="1"/>
          <w:numId w:val="1"/>
        </w:numPr>
        <w:rPr>
          <w:b/>
          <w:szCs w:val="22"/>
        </w:rPr>
      </w:pPr>
      <w:r>
        <w:rPr>
          <w:i/>
          <w:szCs w:val="22"/>
        </w:rPr>
        <w:t>Carnation</w:t>
      </w:r>
      <w:r>
        <w:rPr>
          <w:szCs w:val="22"/>
        </w:rPr>
        <w:t xml:space="preserve"> </w:t>
      </w:r>
      <w:r w:rsidRPr="00765317">
        <w:rPr>
          <w:szCs w:val="22"/>
        </w:rPr>
        <w:sym w:font="Wingdings" w:char="F0E0"/>
      </w:r>
      <w:r>
        <w:rPr>
          <w:szCs w:val="22"/>
        </w:rPr>
        <w:t xml:space="preserve"> </w:t>
      </w:r>
      <w:r>
        <w:rPr>
          <w:color w:val="538135" w:themeColor="accent6" w:themeShade="BF"/>
          <w:szCs w:val="22"/>
        </w:rPr>
        <w:t>Quebec aimed at improving the bargaining position of producers (local businesses)</w:t>
      </w:r>
    </w:p>
    <w:p w14:paraId="1720F018" w14:textId="593AA661" w:rsidR="0010255F" w:rsidRPr="0010255F" w:rsidRDefault="0010255F" w:rsidP="0010255F">
      <w:pPr>
        <w:pStyle w:val="Regular"/>
        <w:numPr>
          <w:ilvl w:val="1"/>
          <w:numId w:val="1"/>
        </w:numPr>
        <w:rPr>
          <w:szCs w:val="22"/>
          <w:lang w:val="en-CA"/>
        </w:rPr>
      </w:pPr>
      <w:r w:rsidRPr="00B32B3A">
        <w:rPr>
          <w:szCs w:val="22"/>
          <w:lang w:val="en-CA"/>
        </w:rPr>
        <w:t xml:space="preserve">There </w:t>
      </w:r>
      <w:r w:rsidRPr="00DD7BD7">
        <w:rPr>
          <w:szCs w:val="22"/>
          <w:u w:val="single"/>
          <w:lang w:val="en-CA"/>
        </w:rPr>
        <w:t>can</w:t>
      </w:r>
      <w:r w:rsidRPr="00B32B3A">
        <w:rPr>
          <w:szCs w:val="22"/>
          <w:lang w:val="en-CA"/>
        </w:rPr>
        <w:t xml:space="preserve"> be </w:t>
      </w:r>
      <w:r w:rsidR="00DD7BD7" w:rsidRPr="00DD7BD7">
        <w:rPr>
          <w:b/>
          <w:szCs w:val="22"/>
          <w:u w:val="single"/>
          <w:lang w:val="en-CA"/>
        </w:rPr>
        <w:t xml:space="preserve">SIGNIFICANT </w:t>
      </w:r>
      <w:r w:rsidRPr="0010255F">
        <w:rPr>
          <w:b/>
          <w:szCs w:val="22"/>
          <w:u w:val="single"/>
          <w:lang w:val="en-CA"/>
        </w:rPr>
        <w:t xml:space="preserve">effects </w:t>
      </w:r>
      <w:r w:rsidRPr="00DD7BD7">
        <w:rPr>
          <w:szCs w:val="22"/>
          <w:lang w:val="en-CA"/>
        </w:rPr>
        <w:t xml:space="preserve">on interprovincial and international trade </w:t>
      </w:r>
      <w:r>
        <w:rPr>
          <w:szCs w:val="22"/>
          <w:lang w:val="en-CA"/>
        </w:rPr>
        <w:t>(</w:t>
      </w:r>
      <w:r>
        <w:rPr>
          <w:i/>
          <w:szCs w:val="22"/>
          <w:lang w:val="en-CA"/>
        </w:rPr>
        <w:t>Carnation</w:t>
      </w:r>
      <w:r>
        <w:rPr>
          <w:szCs w:val="22"/>
          <w:lang w:val="en-CA"/>
        </w:rPr>
        <w:t>)</w:t>
      </w:r>
      <w:r w:rsidRPr="00B32B3A">
        <w:rPr>
          <w:szCs w:val="22"/>
          <w:lang w:val="en-CA"/>
        </w:rPr>
        <w:t>– it is permissible UNLESS</w:t>
      </w:r>
      <w:r w:rsidRPr="00B32B3A">
        <w:rPr>
          <w:szCs w:val="22"/>
          <w:lang w:val="en-CA"/>
        </w:rPr>
        <w:sym w:font="Wingdings" w:char="F0E0"/>
      </w:r>
      <w:r w:rsidRPr="00B32B3A">
        <w:rPr>
          <w:szCs w:val="22"/>
          <w:lang w:val="en-CA"/>
        </w:rPr>
        <w:t xml:space="preserve"> </w:t>
      </w:r>
      <w:r>
        <w:rPr>
          <w:szCs w:val="22"/>
          <w:lang w:val="en-CA"/>
        </w:rPr>
        <w:t xml:space="preserve">the </w:t>
      </w:r>
      <w:r w:rsidRPr="00B32B3A">
        <w:rPr>
          <w:szCs w:val="22"/>
          <w:lang w:val="en-CA"/>
        </w:rPr>
        <w:t xml:space="preserve">province was </w:t>
      </w:r>
      <w:r w:rsidRPr="0010255F">
        <w:rPr>
          <w:szCs w:val="22"/>
          <w:u w:val="single"/>
          <w:lang w:val="en-CA"/>
        </w:rPr>
        <w:t>aiming</w:t>
      </w:r>
      <w:r w:rsidRPr="00B32B3A">
        <w:rPr>
          <w:szCs w:val="22"/>
          <w:lang w:val="en-CA"/>
        </w:rPr>
        <w:t xml:space="preserve"> at those effects (to produce them) as its main objective (</w:t>
      </w:r>
      <w:r w:rsidRPr="00B32B3A">
        <w:rPr>
          <w:b/>
          <w:szCs w:val="22"/>
          <w:lang w:val="en-CA"/>
        </w:rPr>
        <w:t>colourability)</w:t>
      </w:r>
      <w:r w:rsidRPr="00B32B3A">
        <w:rPr>
          <w:szCs w:val="22"/>
          <w:lang w:val="en-CA"/>
        </w:rPr>
        <w:t xml:space="preserve"> </w:t>
      </w:r>
    </w:p>
    <w:p w14:paraId="7DCC7CBE" w14:textId="77777777" w:rsidR="003C7AD7" w:rsidRPr="0099669B" w:rsidRDefault="003C7AD7" w:rsidP="003C7AD7">
      <w:pPr>
        <w:pStyle w:val="Regular"/>
        <w:numPr>
          <w:ilvl w:val="0"/>
          <w:numId w:val="1"/>
        </w:numPr>
        <w:rPr>
          <w:b/>
          <w:szCs w:val="22"/>
        </w:rPr>
      </w:pPr>
      <w:r w:rsidRPr="00B32B3A">
        <w:rPr>
          <w:szCs w:val="22"/>
        </w:rPr>
        <w:t>Early stages of manufacturing/production (</w:t>
      </w:r>
      <w:r w:rsidRPr="00B32B3A">
        <w:rPr>
          <w:i/>
          <w:szCs w:val="22"/>
        </w:rPr>
        <w:t>Terminal Elevators</w:t>
      </w:r>
      <w:r w:rsidRPr="00B32B3A">
        <w:rPr>
          <w:szCs w:val="22"/>
        </w:rPr>
        <w:t xml:space="preserve">, </w:t>
      </w:r>
      <w:r w:rsidRPr="00B32B3A">
        <w:rPr>
          <w:i/>
          <w:szCs w:val="22"/>
        </w:rPr>
        <w:t>Carnation</w:t>
      </w:r>
      <w:r w:rsidRPr="00B32B3A">
        <w:rPr>
          <w:szCs w:val="22"/>
        </w:rPr>
        <w:t>) – but things in between are up for grabs</w:t>
      </w:r>
    </w:p>
    <w:p w14:paraId="0ED86FC5" w14:textId="64145653" w:rsidR="0099669B" w:rsidRPr="00B32B3A" w:rsidRDefault="0099669B" w:rsidP="0099669B">
      <w:pPr>
        <w:pStyle w:val="Regular"/>
        <w:numPr>
          <w:ilvl w:val="1"/>
          <w:numId w:val="1"/>
        </w:numPr>
        <w:rPr>
          <w:b/>
          <w:szCs w:val="22"/>
        </w:rPr>
      </w:pPr>
      <w:r>
        <w:rPr>
          <w:i/>
          <w:szCs w:val="22"/>
        </w:rPr>
        <w:t>Prima facie</w:t>
      </w:r>
      <w:r>
        <w:rPr>
          <w:szCs w:val="22"/>
        </w:rPr>
        <w:t xml:space="preserve">, production is provincial </w:t>
      </w:r>
      <w:r>
        <w:rPr>
          <w:i/>
          <w:szCs w:val="22"/>
        </w:rPr>
        <w:t>(Labatt</w:t>
      </w:r>
      <w:r>
        <w:rPr>
          <w:szCs w:val="22"/>
        </w:rPr>
        <w:t>) *this is in the notes of the Carnation Case</w:t>
      </w:r>
    </w:p>
    <w:p w14:paraId="28DA6F59" w14:textId="77777777" w:rsidR="003C7AD7" w:rsidRPr="00B32B3A" w:rsidRDefault="003C7AD7" w:rsidP="003C7AD7">
      <w:pPr>
        <w:pStyle w:val="Regular"/>
        <w:numPr>
          <w:ilvl w:val="1"/>
          <w:numId w:val="1"/>
        </w:numPr>
        <w:rPr>
          <w:szCs w:val="22"/>
        </w:rPr>
      </w:pPr>
      <w:r w:rsidRPr="00B32B3A">
        <w:rPr>
          <w:szCs w:val="22"/>
          <w:lang w:val="en-CA"/>
        </w:rPr>
        <w:t>Regardless of the destination of the goods</w:t>
      </w:r>
    </w:p>
    <w:p w14:paraId="7DBB1135" w14:textId="77777777" w:rsidR="003C7AD7" w:rsidRPr="00B32B3A" w:rsidRDefault="003C7AD7" w:rsidP="003C7AD7">
      <w:pPr>
        <w:pStyle w:val="Regular"/>
        <w:numPr>
          <w:ilvl w:val="0"/>
          <w:numId w:val="1"/>
        </w:numPr>
        <w:rPr>
          <w:szCs w:val="22"/>
        </w:rPr>
      </w:pPr>
      <w:r w:rsidRPr="00B32B3A">
        <w:rPr>
          <w:szCs w:val="22"/>
        </w:rPr>
        <w:t>Easier to regulate what is produced there (</w:t>
      </w:r>
      <w:r w:rsidRPr="00B32B3A">
        <w:rPr>
          <w:i/>
          <w:szCs w:val="22"/>
        </w:rPr>
        <w:t>Carnation</w:t>
      </w:r>
      <w:r w:rsidRPr="00B32B3A">
        <w:rPr>
          <w:szCs w:val="22"/>
        </w:rPr>
        <w:t>), than what is coming into the province (</w:t>
      </w:r>
      <w:r w:rsidRPr="00B32B3A">
        <w:rPr>
          <w:i/>
          <w:szCs w:val="22"/>
        </w:rPr>
        <w:t>Burns</w:t>
      </w:r>
      <w:r w:rsidRPr="00B32B3A">
        <w:rPr>
          <w:szCs w:val="22"/>
        </w:rPr>
        <w:t>)</w:t>
      </w:r>
    </w:p>
    <w:p w14:paraId="0C90146B" w14:textId="77777777" w:rsidR="003C7AD7" w:rsidRPr="00B32B3A" w:rsidRDefault="003C7AD7" w:rsidP="003C7AD7">
      <w:pPr>
        <w:pStyle w:val="Regular"/>
        <w:numPr>
          <w:ilvl w:val="1"/>
          <w:numId w:val="1"/>
        </w:numPr>
        <w:rPr>
          <w:szCs w:val="22"/>
        </w:rPr>
      </w:pPr>
      <w:r w:rsidRPr="00B32B3A">
        <w:rPr>
          <w:szCs w:val="22"/>
        </w:rPr>
        <w:t>Prima facie able to legislate with reference to production (</w:t>
      </w:r>
      <w:r w:rsidRPr="00B32B3A">
        <w:rPr>
          <w:i/>
          <w:szCs w:val="22"/>
        </w:rPr>
        <w:t>Labatt</w:t>
      </w:r>
      <w:r w:rsidRPr="00B32B3A">
        <w:rPr>
          <w:szCs w:val="22"/>
        </w:rPr>
        <w:t>)</w:t>
      </w:r>
    </w:p>
    <w:p w14:paraId="0E6C1195" w14:textId="77777777" w:rsidR="003C7AD7" w:rsidRPr="00B32B3A" w:rsidRDefault="003C7AD7" w:rsidP="003C7AD7">
      <w:pPr>
        <w:pStyle w:val="Regular"/>
        <w:numPr>
          <w:ilvl w:val="0"/>
          <w:numId w:val="1"/>
        </w:numPr>
        <w:rPr>
          <w:szCs w:val="22"/>
        </w:rPr>
      </w:pPr>
      <w:r w:rsidRPr="00B32B3A">
        <w:rPr>
          <w:szCs w:val="22"/>
        </w:rPr>
        <w:t xml:space="preserve">Make sure what you are regulating is local </w:t>
      </w:r>
    </w:p>
    <w:p w14:paraId="62EB4A42" w14:textId="77777777" w:rsidR="003C7AD7" w:rsidRPr="00B32B3A" w:rsidRDefault="003C7AD7" w:rsidP="003C7AD7">
      <w:pPr>
        <w:pStyle w:val="Regular"/>
        <w:numPr>
          <w:ilvl w:val="1"/>
          <w:numId w:val="1"/>
        </w:numPr>
        <w:rPr>
          <w:b/>
          <w:szCs w:val="22"/>
        </w:rPr>
      </w:pPr>
      <w:r w:rsidRPr="00B32B3A">
        <w:rPr>
          <w:szCs w:val="22"/>
        </w:rPr>
        <w:lastRenderedPageBreak/>
        <w:t>Have jurisdiction over Local businesses &amp; professions</w:t>
      </w:r>
    </w:p>
    <w:p w14:paraId="778CAA9A" w14:textId="77777777" w:rsidR="003C7AD7" w:rsidRPr="00B32B3A" w:rsidRDefault="003C7AD7" w:rsidP="003C7AD7">
      <w:pPr>
        <w:rPr>
          <w:b/>
          <w:sz w:val="22"/>
          <w:szCs w:val="22"/>
          <w:u w:val="single"/>
        </w:rPr>
      </w:pPr>
    </w:p>
    <w:p w14:paraId="6A79D3F9" w14:textId="77777777" w:rsidR="003C7AD7" w:rsidRPr="00B32B3A" w:rsidRDefault="003C7AD7" w:rsidP="00D137F7">
      <w:pPr>
        <w:outlineLvl w:val="0"/>
        <w:rPr>
          <w:b/>
          <w:sz w:val="22"/>
          <w:szCs w:val="22"/>
          <w:u w:val="single"/>
        </w:rPr>
      </w:pPr>
      <w:r w:rsidRPr="00B32B3A">
        <w:rPr>
          <w:b/>
          <w:sz w:val="22"/>
          <w:szCs w:val="22"/>
          <w:u w:val="single"/>
        </w:rPr>
        <w:t>CHALLENGING PROVINCIAL STATUTE</w:t>
      </w:r>
    </w:p>
    <w:p w14:paraId="51529C3A" w14:textId="3BD043C4" w:rsidR="00172F1B" w:rsidRPr="00172F1B" w:rsidRDefault="0010255F" w:rsidP="00172F1B">
      <w:pPr>
        <w:pStyle w:val="Regular"/>
        <w:numPr>
          <w:ilvl w:val="0"/>
          <w:numId w:val="1"/>
        </w:numPr>
        <w:rPr>
          <w:szCs w:val="22"/>
          <w:u w:val="single"/>
        </w:rPr>
      </w:pPr>
      <w:r w:rsidRPr="0010255F">
        <w:rPr>
          <w:szCs w:val="22"/>
          <w:u w:val="single"/>
        </w:rPr>
        <w:t xml:space="preserve">Argue that the </w:t>
      </w:r>
      <w:r w:rsidRPr="0010255F">
        <w:rPr>
          <w:b/>
          <w:szCs w:val="22"/>
          <w:u w:val="single"/>
        </w:rPr>
        <w:t>aim</w:t>
      </w:r>
      <w:r w:rsidRPr="0010255F">
        <w:rPr>
          <w:szCs w:val="22"/>
          <w:u w:val="single"/>
        </w:rPr>
        <w:t xml:space="preserve"> is to regulate one of the two branche</w:t>
      </w:r>
      <w:r>
        <w:rPr>
          <w:szCs w:val="22"/>
          <w:u w:val="single"/>
        </w:rPr>
        <w:t>s</w:t>
      </w:r>
      <w:r w:rsidR="00172F1B">
        <w:rPr>
          <w:szCs w:val="22"/>
          <w:u w:val="single"/>
        </w:rPr>
        <w:t>:</w:t>
      </w:r>
    </w:p>
    <w:p w14:paraId="2674F2E6" w14:textId="6FC04B3B" w:rsidR="0099669B" w:rsidRDefault="00172F1B" w:rsidP="003C7AD7">
      <w:pPr>
        <w:pStyle w:val="Regular"/>
        <w:numPr>
          <w:ilvl w:val="0"/>
          <w:numId w:val="1"/>
        </w:numPr>
        <w:rPr>
          <w:szCs w:val="22"/>
        </w:rPr>
      </w:pPr>
      <w:r w:rsidRPr="00172F1B">
        <w:rPr>
          <w:szCs w:val="22"/>
        </w:rPr>
        <w:t>Within</w:t>
      </w:r>
      <w:r w:rsidR="0099669B" w:rsidRPr="00172F1B">
        <w:rPr>
          <w:szCs w:val="22"/>
        </w:rPr>
        <w:t xml:space="preserve"> 91(2) </w:t>
      </w:r>
      <w:r w:rsidR="0099669B" w:rsidRPr="00172F1B">
        <w:rPr>
          <w:szCs w:val="22"/>
        </w:rPr>
        <w:sym w:font="Wingdings" w:char="F0E0"/>
      </w:r>
      <w:r w:rsidR="0099669B" w:rsidRPr="00172F1B">
        <w:rPr>
          <w:szCs w:val="22"/>
        </w:rPr>
        <w:t xml:space="preserve"> General Trade and Commerce</w:t>
      </w:r>
    </w:p>
    <w:p w14:paraId="74EC7511" w14:textId="40A02F53" w:rsidR="00647680" w:rsidRPr="00172F1B" w:rsidRDefault="00647680" w:rsidP="00647680">
      <w:pPr>
        <w:pStyle w:val="Regular"/>
        <w:numPr>
          <w:ilvl w:val="1"/>
          <w:numId w:val="1"/>
        </w:numPr>
        <w:rPr>
          <w:szCs w:val="22"/>
        </w:rPr>
      </w:pPr>
      <w:r>
        <w:rPr>
          <w:i/>
          <w:szCs w:val="22"/>
        </w:rPr>
        <w:t>Securities</w:t>
      </w:r>
      <w:r w:rsidRPr="00647680">
        <w:rPr>
          <w:szCs w:val="22"/>
        </w:rPr>
        <w:sym w:font="Wingdings" w:char="F0E0"/>
      </w:r>
      <w:r>
        <w:rPr>
          <w:szCs w:val="22"/>
        </w:rPr>
        <w:t xml:space="preserve"> take argument from this case (although they were trying to uphold Federal) – but that it changed so much that regulation of all aspects fall within the general branch??</w:t>
      </w:r>
    </w:p>
    <w:p w14:paraId="6AD506E2" w14:textId="1EC0208A" w:rsidR="0099669B" w:rsidRPr="0099669B" w:rsidRDefault="0099669B" w:rsidP="003C7AD7">
      <w:pPr>
        <w:pStyle w:val="Regular"/>
        <w:numPr>
          <w:ilvl w:val="0"/>
          <w:numId w:val="1"/>
        </w:numPr>
        <w:rPr>
          <w:b/>
          <w:szCs w:val="22"/>
        </w:rPr>
      </w:pPr>
      <w:r>
        <w:rPr>
          <w:b/>
          <w:szCs w:val="22"/>
        </w:rPr>
        <w:t>Argue it is within 91(2) Inter-provincial Trade</w:t>
      </w:r>
    </w:p>
    <w:p w14:paraId="5EC5E560" w14:textId="1B41255F" w:rsidR="003C7AD7" w:rsidRPr="00B32B3A" w:rsidRDefault="003C7AD7" w:rsidP="0099669B">
      <w:pPr>
        <w:pStyle w:val="Regular"/>
        <w:numPr>
          <w:ilvl w:val="1"/>
          <w:numId w:val="1"/>
        </w:numPr>
        <w:rPr>
          <w:b/>
          <w:szCs w:val="22"/>
        </w:rPr>
      </w:pPr>
      <w:r w:rsidRPr="00B32B3A">
        <w:rPr>
          <w:szCs w:val="22"/>
        </w:rPr>
        <w:t>Province cannot regulate inter-provincial trade because it is beneficial for</w:t>
      </w:r>
      <w:r w:rsidR="00B26DFC">
        <w:rPr>
          <w:szCs w:val="22"/>
        </w:rPr>
        <w:t xml:space="preserve"> the effective control of</w:t>
      </w:r>
      <w:r w:rsidRPr="00B32B3A">
        <w:rPr>
          <w:szCs w:val="22"/>
        </w:rPr>
        <w:t xml:space="preserve"> intra-provincial trade (</w:t>
      </w:r>
      <w:r w:rsidRPr="00B32B3A">
        <w:rPr>
          <w:i/>
          <w:szCs w:val="22"/>
        </w:rPr>
        <w:t>Burns</w:t>
      </w:r>
      <w:r w:rsidRPr="00B32B3A">
        <w:rPr>
          <w:szCs w:val="22"/>
        </w:rPr>
        <w:t xml:space="preserve">) </w:t>
      </w:r>
    </w:p>
    <w:p w14:paraId="5553D13F" w14:textId="3F130494" w:rsidR="0030319C" w:rsidRPr="0030319C" w:rsidRDefault="0030319C" w:rsidP="0099669B">
      <w:pPr>
        <w:pStyle w:val="Regular"/>
        <w:numPr>
          <w:ilvl w:val="2"/>
          <w:numId w:val="1"/>
        </w:numPr>
        <w:rPr>
          <w:b/>
          <w:szCs w:val="22"/>
        </w:rPr>
      </w:pPr>
      <w:r>
        <w:rPr>
          <w:b/>
          <w:szCs w:val="22"/>
        </w:rPr>
        <w:t>Argue that the interference/effects are significant to interprovincial trade</w:t>
      </w:r>
      <w:r w:rsidR="00172F1B">
        <w:rPr>
          <w:b/>
          <w:szCs w:val="22"/>
        </w:rPr>
        <w:t xml:space="preserve"> (MORE THAN INCIDENTAL)</w:t>
      </w:r>
    </w:p>
    <w:p w14:paraId="23155AEF" w14:textId="1C119004" w:rsidR="0030319C" w:rsidRPr="0030319C" w:rsidRDefault="003C7AD7" w:rsidP="0030319C">
      <w:pPr>
        <w:pStyle w:val="Regular"/>
        <w:numPr>
          <w:ilvl w:val="3"/>
          <w:numId w:val="1"/>
        </w:numPr>
        <w:rPr>
          <w:b/>
          <w:szCs w:val="22"/>
        </w:rPr>
      </w:pPr>
      <w:r w:rsidRPr="00B32B3A">
        <w:rPr>
          <w:szCs w:val="22"/>
        </w:rPr>
        <w:t xml:space="preserve">Burns it was not insignificant </w:t>
      </w:r>
      <w:r w:rsidRPr="00B32B3A">
        <w:rPr>
          <w:szCs w:val="22"/>
        </w:rPr>
        <w:sym w:font="Wingdings" w:char="F0E0"/>
      </w:r>
      <w:r w:rsidRPr="00B32B3A">
        <w:rPr>
          <w:szCs w:val="22"/>
        </w:rPr>
        <w:t xml:space="preserve"> </w:t>
      </w:r>
      <w:r w:rsidRPr="0030319C">
        <w:rPr>
          <w:color w:val="538135" w:themeColor="accent6" w:themeShade="BF"/>
          <w:szCs w:val="22"/>
        </w:rPr>
        <w:t>it effectively dictated conditions under which hogs can be brought in from outside Manitob</w:t>
      </w:r>
      <w:r w:rsidR="0030319C">
        <w:rPr>
          <w:color w:val="538135" w:themeColor="accent6" w:themeShade="BF"/>
          <w:szCs w:val="22"/>
        </w:rPr>
        <w:t xml:space="preserve">a; </w:t>
      </w:r>
      <w:r w:rsidR="0030319C" w:rsidRPr="0030319C">
        <w:rPr>
          <w:color w:val="538135" w:themeColor="accent6" w:themeShade="BF"/>
          <w:szCs w:val="22"/>
          <w:lang w:val="en-CA"/>
        </w:rPr>
        <w:t>effectively subjects price of imports to same regulations as local sales</w:t>
      </w:r>
    </w:p>
    <w:p w14:paraId="6015D83E" w14:textId="77777777" w:rsidR="003C7AD7" w:rsidRPr="00B32B3A" w:rsidRDefault="003C7AD7" w:rsidP="0099669B">
      <w:pPr>
        <w:pStyle w:val="Regular"/>
        <w:numPr>
          <w:ilvl w:val="2"/>
          <w:numId w:val="1"/>
        </w:numPr>
        <w:rPr>
          <w:b/>
          <w:szCs w:val="22"/>
        </w:rPr>
      </w:pPr>
      <w:r w:rsidRPr="00B32B3A">
        <w:rPr>
          <w:szCs w:val="22"/>
        </w:rPr>
        <w:t xml:space="preserve">Argue the statute </w:t>
      </w:r>
      <w:r w:rsidRPr="0030319C">
        <w:rPr>
          <w:szCs w:val="22"/>
        </w:rPr>
        <w:t>essentially regulates buying of products from other provinces</w:t>
      </w:r>
      <w:r w:rsidRPr="00B32B3A">
        <w:rPr>
          <w:szCs w:val="22"/>
        </w:rPr>
        <w:t xml:space="preserve"> (</w:t>
      </w:r>
      <w:r w:rsidRPr="00B32B3A">
        <w:rPr>
          <w:i/>
          <w:szCs w:val="22"/>
        </w:rPr>
        <w:t>Burns</w:t>
      </w:r>
      <w:r w:rsidRPr="00B32B3A">
        <w:rPr>
          <w:szCs w:val="22"/>
        </w:rPr>
        <w:t>)</w:t>
      </w:r>
    </w:p>
    <w:p w14:paraId="48965EA9" w14:textId="5D377849" w:rsidR="0099669B" w:rsidRDefault="0099669B" w:rsidP="0099669B">
      <w:pPr>
        <w:pStyle w:val="Regular"/>
        <w:numPr>
          <w:ilvl w:val="1"/>
          <w:numId w:val="1"/>
        </w:numPr>
        <w:rPr>
          <w:szCs w:val="22"/>
        </w:rPr>
      </w:pPr>
      <w:r>
        <w:rPr>
          <w:szCs w:val="22"/>
        </w:rPr>
        <w:t xml:space="preserve">Even if the law in form doesn’t appear to be regulating inter-provincial trade, is it </w:t>
      </w:r>
      <w:r>
        <w:rPr>
          <w:szCs w:val="22"/>
          <w:u w:val="single"/>
        </w:rPr>
        <w:t>colourable?</w:t>
      </w:r>
    </w:p>
    <w:p w14:paraId="2944B95C" w14:textId="5DBCA423" w:rsidR="0099669B" w:rsidRPr="0099669B" w:rsidRDefault="0099669B" w:rsidP="0099669B">
      <w:pPr>
        <w:pStyle w:val="Regular"/>
        <w:numPr>
          <w:ilvl w:val="2"/>
          <w:numId w:val="1"/>
        </w:numPr>
        <w:rPr>
          <w:szCs w:val="22"/>
        </w:rPr>
      </w:pPr>
      <w:r w:rsidRPr="0099669B">
        <w:rPr>
          <w:szCs w:val="22"/>
        </w:rPr>
        <w:t>Cannot AIM to produce effects on interprovincial and international trade (</w:t>
      </w:r>
      <w:r w:rsidRPr="0099669B">
        <w:rPr>
          <w:i/>
          <w:szCs w:val="22"/>
        </w:rPr>
        <w:t>Carnation</w:t>
      </w:r>
      <w:r w:rsidRPr="0099669B">
        <w:rPr>
          <w:szCs w:val="22"/>
        </w:rPr>
        <w:t>)</w:t>
      </w:r>
    </w:p>
    <w:p w14:paraId="4115A86D" w14:textId="015813FE" w:rsidR="003C7AD7" w:rsidRDefault="00647680" w:rsidP="003C7AD7">
      <w:pPr>
        <w:pStyle w:val="Regular"/>
        <w:numPr>
          <w:ilvl w:val="0"/>
          <w:numId w:val="1"/>
        </w:numPr>
        <w:rPr>
          <w:szCs w:val="22"/>
        </w:rPr>
      </w:pPr>
      <w:r>
        <w:rPr>
          <w:szCs w:val="22"/>
        </w:rPr>
        <w:t>The</w:t>
      </w:r>
      <w:r w:rsidR="003C7AD7" w:rsidRPr="00B32B3A">
        <w:rPr>
          <w:szCs w:val="22"/>
        </w:rPr>
        <w:t xml:space="preserve"> provinces </w:t>
      </w:r>
      <w:r>
        <w:rPr>
          <w:szCs w:val="22"/>
        </w:rPr>
        <w:t xml:space="preserve">cannot use their power to </w:t>
      </w:r>
      <w:r w:rsidR="003C7AD7" w:rsidRPr="00B32B3A">
        <w:rPr>
          <w:szCs w:val="22"/>
        </w:rPr>
        <w:t>deny the federal government powers under 91(2) to regulate on matters of national importance &amp; scope (</w:t>
      </w:r>
      <w:r w:rsidR="003C7AD7" w:rsidRPr="00B32B3A">
        <w:rPr>
          <w:i/>
          <w:szCs w:val="22"/>
        </w:rPr>
        <w:t>Securities</w:t>
      </w:r>
      <w:r w:rsidR="003C7AD7" w:rsidRPr="00B32B3A">
        <w:rPr>
          <w:szCs w:val="22"/>
        </w:rPr>
        <w:t>)</w:t>
      </w:r>
    </w:p>
    <w:p w14:paraId="3B1671D5" w14:textId="77777777" w:rsidR="00C26F8D" w:rsidRPr="00C26F8D" w:rsidRDefault="00C26F8D" w:rsidP="002C45EF">
      <w:pPr>
        <w:pStyle w:val="Regular"/>
        <w:rPr>
          <w:color w:val="000000" w:themeColor="text1"/>
          <w:highlight w:val="darkCyan"/>
        </w:rPr>
      </w:pPr>
    </w:p>
    <w:p w14:paraId="3CF5177C" w14:textId="77777777" w:rsidR="002C45EF" w:rsidRDefault="002C45EF" w:rsidP="003C7AD7">
      <w:pPr>
        <w:rPr>
          <w:sz w:val="22"/>
          <w:szCs w:val="22"/>
        </w:rPr>
      </w:pPr>
    </w:p>
    <w:p w14:paraId="35834C36" w14:textId="77777777" w:rsidR="003C7AD7" w:rsidRPr="00F052DD" w:rsidRDefault="003C7AD7" w:rsidP="003C7AD7">
      <w:pPr>
        <w:pStyle w:val="Case"/>
        <w:rPr>
          <w:i w:val="0"/>
          <w:color w:val="7030A0"/>
        </w:rPr>
      </w:pPr>
      <w:bookmarkStart w:id="49" w:name="_Toc437368481"/>
      <w:bookmarkStart w:id="50" w:name="_Toc448168845"/>
      <w:r w:rsidRPr="006B42B8">
        <w:rPr>
          <w:highlight w:val="yellow"/>
        </w:rPr>
        <w:t xml:space="preserve">Citizens Insurance Co of Canada v Parsons </w:t>
      </w:r>
      <w:r w:rsidRPr="006B42B8">
        <w:rPr>
          <w:i w:val="0"/>
          <w:highlight w:val="yellow"/>
        </w:rPr>
        <w:t>(1881)</w:t>
      </w:r>
      <w:r>
        <w:rPr>
          <w:i w:val="0"/>
          <w:color w:val="7030A0"/>
        </w:rPr>
        <w:tab/>
      </w:r>
      <w:r>
        <w:rPr>
          <w:i w:val="0"/>
          <w:color w:val="7030A0"/>
        </w:rPr>
        <w:tab/>
      </w:r>
      <w:r>
        <w:rPr>
          <w:i w:val="0"/>
          <w:color w:val="7030A0"/>
        </w:rPr>
        <w:tab/>
      </w:r>
      <w:r>
        <w:rPr>
          <w:i w:val="0"/>
          <w:color w:val="7030A0"/>
        </w:rPr>
        <w:tab/>
      </w:r>
      <w:r w:rsidRPr="00F052DD">
        <w:rPr>
          <w:i w:val="0"/>
          <w:color w:val="7030A0"/>
          <w:u w:val="single"/>
        </w:rPr>
        <w:t>PROVINCIAL STATUTE</w:t>
      </w:r>
      <w:bookmarkEnd w:id="49"/>
      <w:bookmarkEnd w:id="50"/>
      <w:r>
        <w:rPr>
          <w:i w:val="0"/>
          <w:color w:val="7030A0"/>
        </w:rPr>
        <w:t xml:space="preserve"> </w:t>
      </w:r>
    </w:p>
    <w:p w14:paraId="090F8F2F" w14:textId="75ED2A19" w:rsidR="003C7AD7" w:rsidRPr="00F052DD" w:rsidRDefault="003C7AD7" w:rsidP="003C7AD7">
      <w:pPr>
        <w:pStyle w:val="Regular"/>
      </w:pPr>
      <w:r>
        <w:t xml:space="preserve">Facts: Insurance Co didn’t want to honour the prescriptions required under Ontario’s </w:t>
      </w:r>
      <w:r>
        <w:rPr>
          <w:i/>
        </w:rPr>
        <w:t>Fire Insurance Policy Act</w:t>
      </w:r>
      <w:r>
        <w:t xml:space="preserve"> </w:t>
      </w:r>
      <w:r>
        <w:sym w:font="Wingdings" w:char="F0E0"/>
      </w:r>
      <w:r w:rsidR="0099669B">
        <w:t xml:space="preserve"> argued it was 92(13) and therefore ultra vires Ontario. </w:t>
      </w:r>
    </w:p>
    <w:p w14:paraId="34F4B034" w14:textId="77777777" w:rsidR="003C7AD7" w:rsidRDefault="003C7AD7" w:rsidP="003C7AD7">
      <w:pPr>
        <w:pStyle w:val="Regular"/>
      </w:pPr>
      <w:r>
        <w:t>Reasons:</w:t>
      </w:r>
    </w:p>
    <w:p w14:paraId="2A188239" w14:textId="77777777" w:rsidR="003C7AD7" w:rsidRDefault="003C7AD7" w:rsidP="003C7AD7">
      <w:pPr>
        <w:pStyle w:val="Regular"/>
        <w:numPr>
          <w:ilvl w:val="0"/>
          <w:numId w:val="1"/>
        </w:numPr>
      </w:pPr>
      <w:r>
        <w:t>Insuring against fire is not a trade</w:t>
      </w:r>
    </w:p>
    <w:p w14:paraId="09489B8D" w14:textId="77777777" w:rsidR="003C7AD7" w:rsidRPr="006B42B8" w:rsidRDefault="003C7AD7" w:rsidP="003C7AD7">
      <w:pPr>
        <w:pStyle w:val="Regular"/>
        <w:numPr>
          <w:ilvl w:val="0"/>
          <w:numId w:val="1"/>
        </w:numPr>
        <w:rPr>
          <w:b/>
          <w:color w:val="FF0000"/>
          <w:lang w:val="en-CA"/>
        </w:rPr>
      </w:pPr>
      <w:r w:rsidRPr="006B42B8">
        <w:rPr>
          <w:b/>
          <w:color w:val="FF0000"/>
          <w:lang w:val="en-CA"/>
        </w:rPr>
        <w:t>91(2) Trade and Commerce: given a narrower meaning. Sets out branches:</w:t>
      </w:r>
    </w:p>
    <w:p w14:paraId="418437B4" w14:textId="231A8897" w:rsidR="003C7AD7" w:rsidRPr="006B42B8" w:rsidRDefault="00121D7E" w:rsidP="003C7AD7">
      <w:pPr>
        <w:pStyle w:val="Regular"/>
        <w:numPr>
          <w:ilvl w:val="1"/>
          <w:numId w:val="1"/>
        </w:numPr>
        <w:rPr>
          <w:b/>
          <w:color w:val="FF0000"/>
          <w:lang w:val="en-CA"/>
        </w:rPr>
      </w:pPr>
      <w:r>
        <w:rPr>
          <w:b/>
          <w:color w:val="FF0000"/>
          <w:lang w:val="en-CA"/>
        </w:rPr>
        <w:t>1. I</w:t>
      </w:r>
      <w:r w:rsidR="003C7AD7" w:rsidRPr="006B42B8">
        <w:rPr>
          <w:b/>
          <w:color w:val="FF0000"/>
          <w:lang w:val="en-CA"/>
        </w:rPr>
        <w:t>nternational, interprovincial trade (movement of goods</w:t>
      </w:r>
      <w:r w:rsidR="003E3E5D">
        <w:rPr>
          <w:b/>
          <w:color w:val="FF0000"/>
          <w:lang w:val="en-CA"/>
        </w:rPr>
        <w:t>)</w:t>
      </w:r>
    </w:p>
    <w:p w14:paraId="0859D92C" w14:textId="77777777" w:rsidR="003C7AD7" w:rsidRPr="006B42B8" w:rsidRDefault="003C7AD7" w:rsidP="003C7AD7">
      <w:pPr>
        <w:pStyle w:val="Regular"/>
        <w:numPr>
          <w:ilvl w:val="1"/>
          <w:numId w:val="1"/>
        </w:numPr>
        <w:rPr>
          <w:b/>
          <w:color w:val="FF0000"/>
          <w:lang w:val="en-CA"/>
        </w:rPr>
      </w:pPr>
      <w:r w:rsidRPr="006B42B8">
        <w:rPr>
          <w:b/>
          <w:color w:val="FF0000"/>
          <w:lang w:val="en-CA"/>
        </w:rPr>
        <w:t xml:space="preserve">2. General regulation of trade and commerce </w:t>
      </w:r>
    </w:p>
    <w:p w14:paraId="79ED2C38" w14:textId="77777777" w:rsidR="003C7AD7" w:rsidRDefault="003C7AD7" w:rsidP="003C7AD7">
      <w:pPr>
        <w:pStyle w:val="Regular"/>
        <w:numPr>
          <w:ilvl w:val="1"/>
          <w:numId w:val="1"/>
        </w:numPr>
        <w:rPr>
          <w:lang w:val="en-CA"/>
        </w:rPr>
      </w:pPr>
      <w:r w:rsidRPr="006B42B8">
        <w:rPr>
          <w:b/>
          <w:color w:val="0C31DF"/>
          <w:u w:val="single"/>
          <w:lang w:val="en-CA"/>
        </w:rPr>
        <w:t>does NOT include</w:t>
      </w:r>
      <w:r w:rsidRPr="006B42B8">
        <w:rPr>
          <w:b/>
          <w:color w:val="0C31DF"/>
          <w:lang w:val="en-CA"/>
        </w:rPr>
        <w:t>: Contracts</w:t>
      </w:r>
      <w:r w:rsidRPr="006B42B8">
        <w:rPr>
          <w:color w:val="0C31DF"/>
          <w:lang w:val="en-CA"/>
        </w:rPr>
        <w:t xml:space="preserve"> </w:t>
      </w:r>
      <w:r w:rsidRPr="006B42B8">
        <w:rPr>
          <w:lang w:val="en-CA"/>
        </w:rPr>
        <w:t>unless they specifically relate to another head of power (especially not those that are related to a specific trade or business, in the bounds of a province)</w:t>
      </w:r>
    </w:p>
    <w:p w14:paraId="1AC66C3D" w14:textId="77777777" w:rsidR="003C7AD7" w:rsidRPr="00797BEF" w:rsidRDefault="003C7AD7" w:rsidP="003C7AD7">
      <w:pPr>
        <w:pStyle w:val="Regular"/>
        <w:numPr>
          <w:ilvl w:val="1"/>
          <w:numId w:val="1"/>
        </w:numPr>
        <w:rPr>
          <w:b/>
          <w:lang w:val="en-CA"/>
        </w:rPr>
      </w:pPr>
      <w:r w:rsidRPr="00797BEF">
        <w:rPr>
          <w:b/>
          <w:lang w:val="en-CA"/>
        </w:rPr>
        <w:t>Property and civil rights should be interpreted broadly</w:t>
      </w:r>
    </w:p>
    <w:p w14:paraId="4933186E" w14:textId="77777777" w:rsidR="003C7AD7" w:rsidRDefault="003C7AD7" w:rsidP="003C7AD7">
      <w:pPr>
        <w:pStyle w:val="Regular"/>
        <w:rPr>
          <w:lang w:val="en-CA"/>
        </w:rPr>
      </w:pPr>
    </w:p>
    <w:p w14:paraId="483D1D9C" w14:textId="77777777" w:rsidR="003C7AD7" w:rsidRPr="001D5625" w:rsidRDefault="003C7AD7" w:rsidP="003C7AD7">
      <w:pPr>
        <w:pStyle w:val="Case"/>
        <w:rPr>
          <w:i w:val="0"/>
          <w:strike/>
          <w:color w:val="7030A0"/>
          <w:lang w:val="en-CA"/>
        </w:rPr>
      </w:pPr>
      <w:bookmarkStart w:id="51" w:name="_Toc437368482"/>
      <w:bookmarkStart w:id="52" w:name="_Toc448168846"/>
      <w:r w:rsidRPr="006B42B8">
        <w:rPr>
          <w:highlight w:val="yellow"/>
          <w:lang w:val="en-CA"/>
        </w:rPr>
        <w:t xml:space="preserve">Canada v Eastern Terminal Elevator Co </w:t>
      </w:r>
      <w:r w:rsidRPr="006B42B8">
        <w:rPr>
          <w:i w:val="0"/>
          <w:highlight w:val="yellow"/>
          <w:lang w:val="en-CA"/>
        </w:rPr>
        <w:t>(1925)</w:t>
      </w:r>
      <w:r>
        <w:rPr>
          <w:i w:val="0"/>
          <w:lang w:val="en-CA"/>
        </w:rPr>
        <w:tab/>
      </w:r>
      <w:r>
        <w:rPr>
          <w:i w:val="0"/>
          <w:lang w:val="en-CA"/>
        </w:rPr>
        <w:tab/>
      </w:r>
      <w:r>
        <w:rPr>
          <w:i w:val="0"/>
          <w:lang w:val="en-CA"/>
        </w:rPr>
        <w:tab/>
      </w:r>
      <w:r>
        <w:rPr>
          <w:i w:val="0"/>
          <w:lang w:val="en-CA"/>
        </w:rPr>
        <w:tab/>
      </w:r>
      <w:r>
        <w:rPr>
          <w:i w:val="0"/>
          <w:lang w:val="en-CA"/>
        </w:rPr>
        <w:tab/>
      </w:r>
      <w:r>
        <w:rPr>
          <w:i w:val="0"/>
          <w:strike/>
          <w:color w:val="7030A0"/>
          <w:lang w:val="en-CA"/>
        </w:rPr>
        <w:t>FEDERAL STATUTE</w:t>
      </w:r>
      <w:bookmarkEnd w:id="51"/>
      <w:bookmarkEnd w:id="52"/>
    </w:p>
    <w:p w14:paraId="6BA5C7DB" w14:textId="77777777" w:rsidR="003C7AD7" w:rsidRDefault="003C7AD7" w:rsidP="003C7AD7">
      <w:pPr>
        <w:pStyle w:val="Regular"/>
      </w:pPr>
      <w:r>
        <w:t xml:space="preserve">Facts: Federal statute </w:t>
      </w:r>
      <w:r>
        <w:rPr>
          <w:i/>
        </w:rPr>
        <w:t>Canada Grain Act</w:t>
      </w:r>
      <w:r>
        <w:t xml:space="preserve"> passed under 91(2). Eastern Terminal Elevator didn’t want to pay a levy required by the Act, said it was ultra-vires. </w:t>
      </w:r>
    </w:p>
    <w:p w14:paraId="51F102C3" w14:textId="77777777" w:rsidR="003C7AD7" w:rsidRDefault="003C7AD7" w:rsidP="003C7AD7">
      <w:pPr>
        <w:pStyle w:val="Regular"/>
      </w:pPr>
      <w:r>
        <w:t>Reasons:</w:t>
      </w:r>
    </w:p>
    <w:p w14:paraId="2603C364" w14:textId="77777777" w:rsidR="003C7AD7" w:rsidRDefault="003C7AD7" w:rsidP="003C7AD7">
      <w:pPr>
        <w:pStyle w:val="Regular"/>
        <w:numPr>
          <w:ilvl w:val="0"/>
          <w:numId w:val="1"/>
        </w:numPr>
        <w:rPr>
          <w:b/>
          <w:color w:val="0C31DF"/>
        </w:rPr>
      </w:pPr>
      <w:r w:rsidRPr="00184B03">
        <w:rPr>
          <w:b/>
          <w:color w:val="0C31DF"/>
        </w:rPr>
        <w:t xml:space="preserve">91(2) does not give the Federal government legislative jurisdiction to reach into the provinces to regulate local businesses even if majority of product is external </w:t>
      </w:r>
      <w:r>
        <w:rPr>
          <w:b/>
          <w:color w:val="0C31DF"/>
        </w:rPr>
        <w:t xml:space="preserve"> </w:t>
      </w:r>
    </w:p>
    <w:p w14:paraId="796B90EA" w14:textId="77777777" w:rsidR="003C7AD7" w:rsidRPr="006A17C2" w:rsidRDefault="003C7AD7" w:rsidP="003C7AD7">
      <w:pPr>
        <w:pStyle w:val="Regular"/>
        <w:numPr>
          <w:ilvl w:val="0"/>
          <w:numId w:val="1"/>
        </w:numPr>
        <w:rPr>
          <w:b/>
          <w:color w:val="000000" w:themeColor="text1"/>
          <w:lang w:val="en-CA"/>
        </w:rPr>
      </w:pPr>
      <w:r>
        <w:rPr>
          <w:b/>
          <w:color w:val="000000" w:themeColor="text1"/>
          <w:lang w:val="en-CA"/>
        </w:rPr>
        <w:t>P</w:t>
      </w:r>
      <w:r w:rsidRPr="006A17C2">
        <w:rPr>
          <w:b/>
          <w:color w:val="000000" w:themeColor="text1"/>
          <w:lang w:val="en-CA"/>
        </w:rPr>
        <w:t>rovincial inability test alone cannot be used to grant Parliament jurisdiction to regulate the economy.</w:t>
      </w:r>
    </w:p>
    <w:p w14:paraId="2EA36D0D" w14:textId="77777777" w:rsidR="003C7AD7" w:rsidRPr="00184B03" w:rsidRDefault="003C7AD7" w:rsidP="003C7AD7">
      <w:pPr>
        <w:pStyle w:val="Regular"/>
        <w:numPr>
          <w:ilvl w:val="0"/>
          <w:numId w:val="1"/>
        </w:numPr>
        <w:rPr>
          <w:b/>
          <w:color w:val="0C31DF"/>
          <w:lang w:val="en-CA"/>
        </w:rPr>
      </w:pPr>
      <w:r w:rsidRPr="00184B03">
        <w:rPr>
          <w:b/>
          <w:color w:val="0C31DF"/>
          <w:lang w:val="en-CA"/>
        </w:rPr>
        <w:t xml:space="preserve">Even when a high percentage of goods are crossing borders, it does not give the federal government legislative jurisdiction to reach into the provinces to regulate local businesses </w:t>
      </w:r>
    </w:p>
    <w:p w14:paraId="4E9B51EE" w14:textId="77777777" w:rsidR="003C7AD7" w:rsidRPr="006B42B8" w:rsidRDefault="003C7AD7" w:rsidP="003C7AD7">
      <w:pPr>
        <w:pStyle w:val="Regular"/>
        <w:numPr>
          <w:ilvl w:val="1"/>
          <w:numId w:val="1"/>
        </w:numPr>
      </w:pPr>
      <w:r>
        <w:t>Difficult to use 91(2)</w:t>
      </w:r>
    </w:p>
    <w:p w14:paraId="37A2F8DE" w14:textId="77777777" w:rsidR="003C7AD7" w:rsidRDefault="003C7AD7" w:rsidP="003C7AD7">
      <w:pPr>
        <w:pStyle w:val="Regular"/>
      </w:pPr>
    </w:p>
    <w:p w14:paraId="02323B96" w14:textId="77777777" w:rsidR="003C7AD7" w:rsidRPr="00765317" w:rsidRDefault="003C7AD7" w:rsidP="003C7AD7">
      <w:pPr>
        <w:pStyle w:val="Case"/>
        <w:rPr>
          <w:i w:val="0"/>
          <w:color w:val="7030A0"/>
          <w:szCs w:val="22"/>
          <w:u w:val="single"/>
        </w:rPr>
      </w:pPr>
      <w:bookmarkStart w:id="53" w:name="_Toc437368483"/>
      <w:bookmarkStart w:id="54" w:name="_Toc448168847"/>
      <w:r w:rsidRPr="00765317">
        <w:rPr>
          <w:szCs w:val="22"/>
          <w:highlight w:val="yellow"/>
        </w:rPr>
        <w:t xml:space="preserve">Carnation Co v Quebec (Agricultural Marketing Board) </w:t>
      </w:r>
      <w:r w:rsidRPr="00765317">
        <w:rPr>
          <w:i w:val="0"/>
          <w:szCs w:val="22"/>
          <w:highlight w:val="yellow"/>
        </w:rPr>
        <w:t>(1968)</w:t>
      </w:r>
      <w:r w:rsidRPr="00765317">
        <w:rPr>
          <w:i w:val="0"/>
          <w:szCs w:val="22"/>
        </w:rPr>
        <w:tab/>
      </w:r>
      <w:r w:rsidRPr="00765317">
        <w:rPr>
          <w:i w:val="0"/>
          <w:szCs w:val="22"/>
        </w:rPr>
        <w:tab/>
      </w:r>
      <w:r w:rsidRPr="00765317">
        <w:rPr>
          <w:i w:val="0"/>
          <w:color w:val="7030A0"/>
          <w:szCs w:val="22"/>
          <w:u w:val="single"/>
        </w:rPr>
        <w:t>PROVINCIAL STATUTE</w:t>
      </w:r>
      <w:bookmarkEnd w:id="53"/>
      <w:bookmarkEnd w:id="54"/>
    </w:p>
    <w:p w14:paraId="5C24A249" w14:textId="1614A27C" w:rsidR="003C7AD7" w:rsidRPr="00765317" w:rsidRDefault="003C7AD7" w:rsidP="003C7AD7">
      <w:pPr>
        <w:pStyle w:val="Regular"/>
        <w:rPr>
          <w:szCs w:val="22"/>
        </w:rPr>
      </w:pPr>
      <w:r w:rsidRPr="00765317">
        <w:rPr>
          <w:szCs w:val="22"/>
        </w:rPr>
        <w:lastRenderedPageBreak/>
        <w:t>Facts: Marketing Board created a plan which bound all producers of milk shipping their products to appellant</w:t>
      </w:r>
      <w:r w:rsidR="00765317">
        <w:rPr>
          <w:szCs w:val="22"/>
        </w:rPr>
        <w:t>’s plant</w:t>
      </w:r>
      <w:r w:rsidRPr="00765317">
        <w:rPr>
          <w:szCs w:val="22"/>
        </w:rPr>
        <w:t xml:space="preserve"> in Quebec, determined price to be paid</w:t>
      </w:r>
      <w:r w:rsidR="00765317">
        <w:rPr>
          <w:szCs w:val="22"/>
        </w:rPr>
        <w:t xml:space="preserve"> by appellant</w:t>
      </w:r>
      <w:r w:rsidRPr="00765317">
        <w:rPr>
          <w:szCs w:val="22"/>
        </w:rPr>
        <w:t>, ended up paying more</w:t>
      </w:r>
      <w:r w:rsidR="00765317">
        <w:rPr>
          <w:szCs w:val="22"/>
        </w:rPr>
        <w:t xml:space="preserve"> than others in area</w:t>
      </w:r>
      <w:r w:rsidRPr="00765317">
        <w:rPr>
          <w:szCs w:val="22"/>
        </w:rPr>
        <w:t>. Originally applied only to him, then amended. Argues that the majority of product will be exported</w:t>
      </w:r>
      <w:r w:rsidRPr="00765317">
        <w:rPr>
          <w:szCs w:val="22"/>
        </w:rPr>
        <w:sym w:font="Wingdings" w:char="F0E0"/>
      </w:r>
      <w:r w:rsidRPr="00765317">
        <w:rPr>
          <w:szCs w:val="22"/>
        </w:rPr>
        <w:t>therefore regulation of trade and commerce</w:t>
      </w:r>
    </w:p>
    <w:p w14:paraId="0472BE97" w14:textId="77777777" w:rsidR="003C7AD7" w:rsidRPr="00765317" w:rsidRDefault="003C7AD7" w:rsidP="003C7AD7">
      <w:pPr>
        <w:pStyle w:val="Regular"/>
        <w:rPr>
          <w:szCs w:val="22"/>
        </w:rPr>
      </w:pPr>
      <w:r w:rsidRPr="00765317">
        <w:rPr>
          <w:szCs w:val="22"/>
        </w:rPr>
        <w:t>Reasons:</w:t>
      </w:r>
    </w:p>
    <w:p w14:paraId="410658D5" w14:textId="77777777" w:rsidR="003C7AD7" w:rsidRPr="00765317" w:rsidRDefault="003C7AD7" w:rsidP="003C7AD7">
      <w:pPr>
        <w:pStyle w:val="Regular"/>
        <w:numPr>
          <w:ilvl w:val="0"/>
          <w:numId w:val="1"/>
        </w:numPr>
        <w:rPr>
          <w:szCs w:val="22"/>
        </w:rPr>
      </w:pPr>
      <w:r w:rsidRPr="00765317">
        <w:rPr>
          <w:szCs w:val="22"/>
        </w:rPr>
        <w:t>Pith and substance: improving bargaining position of farmers (local businesses)</w:t>
      </w:r>
    </w:p>
    <w:p w14:paraId="2B8AC324" w14:textId="77777777" w:rsidR="003C7AD7" w:rsidRPr="00765317" w:rsidRDefault="003C7AD7" w:rsidP="003C7AD7">
      <w:pPr>
        <w:pStyle w:val="Regular"/>
        <w:numPr>
          <w:ilvl w:val="1"/>
          <w:numId w:val="1"/>
        </w:numPr>
        <w:rPr>
          <w:szCs w:val="22"/>
        </w:rPr>
      </w:pPr>
      <w:r w:rsidRPr="00765317">
        <w:rPr>
          <w:szCs w:val="22"/>
        </w:rPr>
        <w:t>Effect of doing business in Quebec</w:t>
      </w:r>
    </w:p>
    <w:p w14:paraId="056CF4CE" w14:textId="77777777" w:rsidR="003C7AD7" w:rsidRPr="00765317" w:rsidRDefault="003C7AD7" w:rsidP="003C7AD7">
      <w:pPr>
        <w:pStyle w:val="Regular"/>
        <w:numPr>
          <w:ilvl w:val="1"/>
          <w:numId w:val="1"/>
        </w:numPr>
        <w:rPr>
          <w:b/>
          <w:color w:val="0C31DF"/>
          <w:szCs w:val="22"/>
          <w:lang w:val="en-CA"/>
        </w:rPr>
      </w:pPr>
      <w:r w:rsidRPr="00765317">
        <w:rPr>
          <w:b/>
          <w:color w:val="0C31DF"/>
          <w:szCs w:val="22"/>
          <w:lang w:val="en-CA"/>
        </w:rPr>
        <w:t xml:space="preserve">Incidental effects on trade and commerce does not mean that they constitute a regulation of trade and commerce. </w:t>
      </w:r>
    </w:p>
    <w:p w14:paraId="3FF82335" w14:textId="77777777" w:rsidR="003C7AD7" w:rsidRPr="00765317" w:rsidRDefault="003C7AD7" w:rsidP="003C7AD7">
      <w:pPr>
        <w:pStyle w:val="Regular"/>
        <w:rPr>
          <w:i/>
          <w:szCs w:val="22"/>
        </w:rPr>
      </w:pPr>
    </w:p>
    <w:p w14:paraId="2D6B6DB7" w14:textId="77777777" w:rsidR="003C7AD7" w:rsidRPr="00765317" w:rsidRDefault="003C7AD7" w:rsidP="003C7AD7">
      <w:pPr>
        <w:pStyle w:val="Case"/>
        <w:rPr>
          <w:i w:val="0"/>
          <w:strike/>
          <w:color w:val="7030A0"/>
          <w:szCs w:val="22"/>
        </w:rPr>
      </w:pPr>
      <w:bookmarkStart w:id="55" w:name="_Toc437368484"/>
      <w:bookmarkStart w:id="56" w:name="_Toc448168848"/>
      <w:r w:rsidRPr="00765317">
        <w:rPr>
          <w:szCs w:val="22"/>
          <w:highlight w:val="yellow"/>
        </w:rPr>
        <w:t xml:space="preserve">Manitoba (AG) v Burns Foods </w:t>
      </w:r>
      <w:r w:rsidRPr="00765317">
        <w:rPr>
          <w:i w:val="0"/>
          <w:szCs w:val="22"/>
          <w:highlight w:val="yellow"/>
        </w:rPr>
        <w:t>(1975)</w:t>
      </w:r>
      <w:r w:rsidRPr="00765317">
        <w:rPr>
          <w:i w:val="0"/>
          <w:szCs w:val="22"/>
        </w:rPr>
        <w:t xml:space="preserve"> </w:t>
      </w:r>
      <w:r w:rsidRPr="00765317">
        <w:rPr>
          <w:i w:val="0"/>
          <w:color w:val="7030A0"/>
          <w:szCs w:val="22"/>
        </w:rPr>
        <w:tab/>
      </w:r>
      <w:r w:rsidRPr="00765317">
        <w:rPr>
          <w:i w:val="0"/>
          <w:color w:val="7030A0"/>
          <w:szCs w:val="22"/>
        </w:rPr>
        <w:tab/>
      </w:r>
      <w:r w:rsidRPr="00765317">
        <w:rPr>
          <w:i w:val="0"/>
          <w:color w:val="7030A0"/>
          <w:szCs w:val="22"/>
        </w:rPr>
        <w:tab/>
      </w:r>
      <w:r w:rsidRPr="00765317">
        <w:rPr>
          <w:i w:val="0"/>
          <w:color w:val="7030A0"/>
          <w:szCs w:val="22"/>
        </w:rPr>
        <w:tab/>
      </w:r>
      <w:r w:rsidRPr="00765317">
        <w:rPr>
          <w:i w:val="0"/>
          <w:color w:val="7030A0"/>
          <w:szCs w:val="22"/>
        </w:rPr>
        <w:tab/>
      </w:r>
      <w:r w:rsidRPr="00765317">
        <w:rPr>
          <w:i w:val="0"/>
          <w:strike/>
          <w:color w:val="7030A0"/>
          <w:szCs w:val="22"/>
        </w:rPr>
        <w:t>PROVINCIAL STATUTE</w:t>
      </w:r>
      <w:bookmarkEnd w:id="55"/>
      <w:bookmarkEnd w:id="56"/>
    </w:p>
    <w:p w14:paraId="0D5CC792" w14:textId="77777777" w:rsidR="003C7AD7" w:rsidRPr="00765317" w:rsidRDefault="003C7AD7" w:rsidP="003C7AD7">
      <w:pPr>
        <w:pStyle w:val="Regular"/>
        <w:rPr>
          <w:szCs w:val="22"/>
        </w:rPr>
      </w:pPr>
      <w:r w:rsidRPr="00765317">
        <w:rPr>
          <w:szCs w:val="22"/>
        </w:rPr>
        <w:t xml:space="preserve">Facts: Hog Producers’ Marketing Board changed regulations once found out Burns was buying Saskatchewan hogs (by-passes teletype auctions). </w:t>
      </w:r>
    </w:p>
    <w:p w14:paraId="3B60E775" w14:textId="77777777" w:rsidR="003C7AD7" w:rsidRPr="00765317" w:rsidRDefault="003C7AD7" w:rsidP="003C7AD7">
      <w:pPr>
        <w:pStyle w:val="Regular"/>
        <w:rPr>
          <w:szCs w:val="22"/>
        </w:rPr>
      </w:pPr>
      <w:r w:rsidRPr="00765317">
        <w:rPr>
          <w:szCs w:val="22"/>
        </w:rPr>
        <w:t>Reasons:</w:t>
      </w:r>
    </w:p>
    <w:p w14:paraId="0F9C4EEB" w14:textId="77777777" w:rsidR="003C7AD7" w:rsidRPr="00765317" w:rsidRDefault="003C7AD7" w:rsidP="003C7AD7">
      <w:pPr>
        <w:pStyle w:val="Regular"/>
        <w:numPr>
          <w:ilvl w:val="0"/>
          <w:numId w:val="1"/>
        </w:numPr>
        <w:rPr>
          <w:szCs w:val="22"/>
        </w:rPr>
      </w:pPr>
      <w:r w:rsidRPr="00765317">
        <w:rPr>
          <w:szCs w:val="22"/>
        </w:rPr>
        <w:t xml:space="preserve">If Parliament cannot regulate local trade b/c more efficient to regulate it inter-provincial trade, provincial legislature cannot regulate inter-provincial just because its desirable for the control of  intra-provincial trade </w:t>
      </w:r>
    </w:p>
    <w:p w14:paraId="7A8C57EC" w14:textId="77777777" w:rsidR="003C7AD7" w:rsidRPr="00765317" w:rsidRDefault="003C7AD7" w:rsidP="003C7AD7">
      <w:pPr>
        <w:pStyle w:val="Regular"/>
        <w:numPr>
          <w:ilvl w:val="0"/>
          <w:numId w:val="1"/>
        </w:numPr>
        <w:rPr>
          <w:b/>
          <w:szCs w:val="22"/>
        </w:rPr>
      </w:pPr>
      <w:r w:rsidRPr="00765317">
        <w:rPr>
          <w:b/>
          <w:szCs w:val="22"/>
        </w:rPr>
        <w:t xml:space="preserve">Direct interference with interprovincial trade (not insignificant) </w:t>
      </w:r>
      <w:r w:rsidRPr="00765317">
        <w:rPr>
          <w:b/>
          <w:szCs w:val="22"/>
        </w:rPr>
        <w:sym w:font="Wingdings" w:char="F0E0"/>
      </w:r>
      <w:r w:rsidRPr="00765317">
        <w:rPr>
          <w:b/>
          <w:szCs w:val="22"/>
        </w:rPr>
        <w:t xml:space="preserve"> effectively dictates conditions under which hogs can be brought in from outside Manitoba </w:t>
      </w:r>
    </w:p>
    <w:p w14:paraId="7515EEAB" w14:textId="77777777" w:rsidR="003C7AD7" w:rsidRPr="00765317" w:rsidRDefault="003C7AD7" w:rsidP="003C7AD7">
      <w:pPr>
        <w:pStyle w:val="Regular"/>
        <w:numPr>
          <w:ilvl w:val="1"/>
          <w:numId w:val="1"/>
        </w:numPr>
        <w:rPr>
          <w:szCs w:val="22"/>
        </w:rPr>
      </w:pPr>
      <w:r w:rsidRPr="00765317">
        <w:rPr>
          <w:szCs w:val="22"/>
        </w:rPr>
        <w:t xml:space="preserve">Subjects imports to same regulations as local sales </w:t>
      </w:r>
    </w:p>
    <w:p w14:paraId="657212BA" w14:textId="77777777" w:rsidR="003C7AD7" w:rsidRPr="00765317" w:rsidRDefault="003C7AD7" w:rsidP="003C7AD7">
      <w:pPr>
        <w:pStyle w:val="Regular"/>
        <w:rPr>
          <w:b/>
          <w:color w:val="0C31DF"/>
          <w:szCs w:val="22"/>
        </w:rPr>
      </w:pPr>
      <w:r w:rsidRPr="00765317">
        <w:rPr>
          <w:b/>
          <w:color w:val="0C31DF"/>
          <w:szCs w:val="22"/>
        </w:rPr>
        <w:t xml:space="preserve">Province cannot, as an incident of its authority over local matters, regulate buying of products from other provinces </w:t>
      </w:r>
    </w:p>
    <w:p w14:paraId="6445461B" w14:textId="77777777" w:rsidR="003C7AD7" w:rsidRPr="00765317" w:rsidRDefault="003C7AD7" w:rsidP="003C7AD7">
      <w:pPr>
        <w:pStyle w:val="Regular"/>
        <w:rPr>
          <w:szCs w:val="22"/>
        </w:rPr>
      </w:pPr>
    </w:p>
    <w:p w14:paraId="509F6029" w14:textId="77777777" w:rsidR="003C7AD7" w:rsidRPr="00765317" w:rsidRDefault="003C7AD7" w:rsidP="003C7AD7">
      <w:pPr>
        <w:pStyle w:val="Case"/>
        <w:rPr>
          <w:i w:val="0"/>
          <w:strike/>
          <w:color w:val="7030A0"/>
          <w:szCs w:val="22"/>
        </w:rPr>
      </w:pPr>
      <w:bookmarkStart w:id="57" w:name="_Toc437368485"/>
      <w:bookmarkStart w:id="58" w:name="_Toc448168849"/>
      <w:r w:rsidRPr="00765317">
        <w:rPr>
          <w:szCs w:val="22"/>
        </w:rPr>
        <w:t xml:space="preserve">Labatt Brewing Co v Canada </w:t>
      </w:r>
      <w:r w:rsidRPr="00765317">
        <w:rPr>
          <w:i w:val="0"/>
          <w:szCs w:val="22"/>
        </w:rPr>
        <w:t>(1980)</w:t>
      </w:r>
      <w:r w:rsidRPr="00765317">
        <w:rPr>
          <w:i w:val="0"/>
          <w:szCs w:val="22"/>
        </w:rPr>
        <w:tab/>
      </w:r>
      <w:r w:rsidRPr="00765317">
        <w:rPr>
          <w:i w:val="0"/>
          <w:szCs w:val="22"/>
        </w:rPr>
        <w:tab/>
      </w:r>
      <w:r w:rsidRPr="00765317">
        <w:rPr>
          <w:i w:val="0"/>
          <w:szCs w:val="22"/>
        </w:rPr>
        <w:tab/>
      </w:r>
      <w:r w:rsidRPr="00765317">
        <w:rPr>
          <w:i w:val="0"/>
          <w:szCs w:val="22"/>
        </w:rPr>
        <w:tab/>
      </w:r>
      <w:r w:rsidRPr="00765317">
        <w:rPr>
          <w:i w:val="0"/>
          <w:szCs w:val="22"/>
        </w:rPr>
        <w:tab/>
      </w:r>
      <w:r w:rsidRPr="00765317">
        <w:rPr>
          <w:i w:val="0"/>
          <w:strike/>
          <w:color w:val="7030A0"/>
          <w:szCs w:val="22"/>
        </w:rPr>
        <w:t>FEDERAL STATUTE</w:t>
      </w:r>
      <w:bookmarkEnd w:id="57"/>
      <w:bookmarkEnd w:id="58"/>
    </w:p>
    <w:p w14:paraId="0D38E362" w14:textId="77777777" w:rsidR="003C7AD7" w:rsidRPr="00765317" w:rsidRDefault="003C7AD7" w:rsidP="003C7AD7">
      <w:pPr>
        <w:pStyle w:val="Regular"/>
        <w:rPr>
          <w:szCs w:val="22"/>
        </w:rPr>
      </w:pPr>
      <w:r w:rsidRPr="00765317">
        <w:rPr>
          <w:szCs w:val="22"/>
        </w:rPr>
        <w:t xml:space="preserve">Facts: Labatt challenges validity of a section of the </w:t>
      </w:r>
      <w:r w:rsidRPr="00765317">
        <w:rPr>
          <w:i/>
          <w:szCs w:val="22"/>
        </w:rPr>
        <w:t>FDA</w:t>
      </w:r>
      <w:r w:rsidRPr="00765317">
        <w:rPr>
          <w:szCs w:val="22"/>
        </w:rPr>
        <w:t>. Beer wa</w:t>
      </w:r>
      <w:bookmarkStart w:id="59" w:name="_Toc437368486"/>
      <w:r w:rsidRPr="00765317">
        <w:rPr>
          <w:szCs w:val="22"/>
        </w:rPr>
        <w:t>s entirely local at this point.</w:t>
      </w:r>
    </w:p>
    <w:p w14:paraId="5A77DBF3" w14:textId="77777777" w:rsidR="003C7AD7" w:rsidRPr="00765317" w:rsidRDefault="003C7AD7" w:rsidP="003C7AD7">
      <w:pPr>
        <w:pStyle w:val="Regular"/>
        <w:rPr>
          <w:szCs w:val="22"/>
        </w:rPr>
      </w:pPr>
      <w:r w:rsidRPr="00765317">
        <w:rPr>
          <w:szCs w:val="22"/>
        </w:rPr>
        <w:t>Reasons:</w:t>
      </w:r>
    </w:p>
    <w:p w14:paraId="433DDFB4" w14:textId="3543770B" w:rsidR="003C7AD7" w:rsidRPr="00765317" w:rsidRDefault="003C7AD7" w:rsidP="003C7AD7">
      <w:pPr>
        <w:pStyle w:val="Regular"/>
        <w:numPr>
          <w:ilvl w:val="0"/>
          <w:numId w:val="1"/>
        </w:numPr>
        <w:rPr>
          <w:szCs w:val="22"/>
        </w:rPr>
      </w:pPr>
      <w:r w:rsidRPr="00765317">
        <w:rPr>
          <w:szCs w:val="22"/>
        </w:rPr>
        <w:t>Mere</w:t>
      </w:r>
      <w:r w:rsidR="00C26F8D">
        <w:rPr>
          <w:szCs w:val="22"/>
        </w:rPr>
        <w:t>ly incidental effects are okay</w:t>
      </w:r>
    </w:p>
    <w:p w14:paraId="37BBE1D8" w14:textId="77777777" w:rsidR="003C7AD7" w:rsidRPr="00C26F8D" w:rsidRDefault="003C7AD7" w:rsidP="003C7AD7">
      <w:pPr>
        <w:pStyle w:val="Regular"/>
        <w:numPr>
          <w:ilvl w:val="1"/>
          <w:numId w:val="1"/>
        </w:numPr>
        <w:rPr>
          <w:color w:val="000000" w:themeColor="text1"/>
          <w:szCs w:val="22"/>
          <w:u w:val="single"/>
          <w:lang w:val="en-CA"/>
        </w:rPr>
      </w:pPr>
      <w:r w:rsidRPr="00C26F8D">
        <w:rPr>
          <w:b/>
          <w:color w:val="000000" w:themeColor="text1"/>
          <w:szCs w:val="22"/>
          <w:u w:val="single"/>
          <w:lang w:val="en-CA"/>
        </w:rPr>
        <w:t xml:space="preserve">Merely Incidental </w:t>
      </w:r>
      <w:r w:rsidRPr="00C26F8D">
        <w:rPr>
          <w:color w:val="000000" w:themeColor="text1"/>
          <w:szCs w:val="22"/>
          <w:u w:val="single"/>
          <w:lang w:val="en-CA"/>
        </w:rPr>
        <w:t>effect on legislative sphere of other jurisdiction will no longer necessarily doom statute to failure</w:t>
      </w:r>
    </w:p>
    <w:p w14:paraId="3DD3F30F" w14:textId="77777777" w:rsidR="003C7AD7" w:rsidRPr="00765317" w:rsidRDefault="003C7AD7" w:rsidP="003C7AD7">
      <w:pPr>
        <w:pStyle w:val="Regular"/>
        <w:numPr>
          <w:ilvl w:val="0"/>
          <w:numId w:val="1"/>
        </w:numPr>
        <w:rPr>
          <w:szCs w:val="22"/>
        </w:rPr>
      </w:pPr>
      <w:r w:rsidRPr="00765317">
        <w:rPr>
          <w:szCs w:val="22"/>
        </w:rPr>
        <w:t xml:space="preserve">Regulating in relation to the production of a single industry </w:t>
      </w:r>
      <w:r w:rsidRPr="00765317">
        <w:rPr>
          <w:szCs w:val="22"/>
        </w:rPr>
        <w:sym w:font="Wingdings" w:char="F0E0"/>
      </w:r>
      <w:r w:rsidRPr="00765317">
        <w:rPr>
          <w:szCs w:val="22"/>
        </w:rPr>
        <w:t xml:space="preserve"> not to control the distribution of the products, their movement through trade</w:t>
      </w:r>
    </w:p>
    <w:p w14:paraId="07206D41" w14:textId="77777777" w:rsidR="003C7AD7" w:rsidRPr="00765317" w:rsidRDefault="003C7AD7" w:rsidP="003C7AD7">
      <w:pPr>
        <w:pStyle w:val="Regular"/>
        <w:numPr>
          <w:ilvl w:val="1"/>
          <w:numId w:val="1"/>
        </w:numPr>
        <w:rPr>
          <w:szCs w:val="22"/>
        </w:rPr>
      </w:pPr>
      <w:r w:rsidRPr="00765317">
        <w:rPr>
          <w:szCs w:val="22"/>
        </w:rPr>
        <w:t>Main purpose: regulate brewing industry</w:t>
      </w:r>
    </w:p>
    <w:p w14:paraId="020C122F" w14:textId="77777777" w:rsidR="003C7AD7" w:rsidRPr="00765317" w:rsidRDefault="003C7AD7" w:rsidP="003C7AD7">
      <w:pPr>
        <w:pStyle w:val="Regular"/>
        <w:rPr>
          <w:b/>
          <w:color w:val="0C31DF"/>
          <w:szCs w:val="22"/>
        </w:rPr>
      </w:pPr>
      <w:r w:rsidRPr="00765317">
        <w:rPr>
          <w:b/>
          <w:color w:val="0C31DF"/>
          <w:szCs w:val="22"/>
        </w:rPr>
        <w:t xml:space="preserve">Even if it covered a substantial portion of Canadian economic activity, Federal government cannot regulate a single industry that’s mainly local </w:t>
      </w:r>
    </w:p>
    <w:p w14:paraId="24225810" w14:textId="77777777" w:rsidR="003C7AD7" w:rsidRPr="00765317" w:rsidRDefault="003C7AD7" w:rsidP="003C7AD7">
      <w:pPr>
        <w:pStyle w:val="Regular"/>
        <w:rPr>
          <w:szCs w:val="22"/>
        </w:rPr>
      </w:pPr>
      <w:r w:rsidRPr="00765317">
        <w:rPr>
          <w:szCs w:val="22"/>
        </w:rPr>
        <w:t>Negative statement: What general branch of trade and commerce is NOT: regulation of a certain industry</w:t>
      </w:r>
    </w:p>
    <w:p w14:paraId="54992020" w14:textId="77777777" w:rsidR="003C7AD7" w:rsidRPr="00765317" w:rsidRDefault="003C7AD7" w:rsidP="003C7AD7">
      <w:pPr>
        <w:pStyle w:val="Case"/>
        <w:rPr>
          <w:szCs w:val="22"/>
        </w:rPr>
      </w:pPr>
    </w:p>
    <w:p w14:paraId="117252F4" w14:textId="77777777" w:rsidR="003C7AD7" w:rsidRPr="00765317" w:rsidRDefault="003C7AD7" w:rsidP="003C7AD7">
      <w:pPr>
        <w:pStyle w:val="Case"/>
        <w:rPr>
          <w:i w:val="0"/>
          <w:color w:val="7030A0"/>
          <w:szCs w:val="22"/>
          <w:u w:val="single"/>
        </w:rPr>
      </w:pPr>
      <w:bookmarkStart w:id="60" w:name="_Toc448168850"/>
      <w:r w:rsidRPr="00121D7E">
        <w:rPr>
          <w:szCs w:val="22"/>
          <w:highlight w:val="yellow"/>
        </w:rPr>
        <w:t xml:space="preserve">GM v City National Leasing Ltd </w:t>
      </w:r>
      <w:r w:rsidRPr="00121D7E">
        <w:rPr>
          <w:i w:val="0"/>
          <w:szCs w:val="22"/>
          <w:highlight w:val="yellow"/>
        </w:rPr>
        <w:t>(1989)</w:t>
      </w:r>
      <w:r w:rsidRPr="00765317">
        <w:rPr>
          <w:i w:val="0"/>
          <w:szCs w:val="22"/>
        </w:rPr>
        <w:tab/>
      </w:r>
      <w:r w:rsidRPr="00765317">
        <w:rPr>
          <w:i w:val="0"/>
          <w:szCs w:val="22"/>
        </w:rPr>
        <w:tab/>
      </w:r>
      <w:r w:rsidRPr="00765317">
        <w:rPr>
          <w:i w:val="0"/>
          <w:szCs w:val="22"/>
        </w:rPr>
        <w:tab/>
      </w:r>
      <w:r w:rsidRPr="00765317">
        <w:rPr>
          <w:i w:val="0"/>
          <w:szCs w:val="22"/>
        </w:rPr>
        <w:tab/>
      </w:r>
      <w:r w:rsidRPr="00765317">
        <w:rPr>
          <w:i w:val="0"/>
          <w:szCs w:val="22"/>
        </w:rPr>
        <w:tab/>
      </w:r>
      <w:r w:rsidRPr="00765317">
        <w:rPr>
          <w:i w:val="0"/>
          <w:color w:val="7030A0"/>
          <w:szCs w:val="22"/>
          <w:u w:val="single"/>
        </w:rPr>
        <w:t>FEDERAL STATUTE</w:t>
      </w:r>
      <w:bookmarkEnd w:id="59"/>
      <w:bookmarkEnd w:id="60"/>
    </w:p>
    <w:p w14:paraId="69E5209F" w14:textId="77777777" w:rsidR="003C7AD7" w:rsidRPr="00765317" w:rsidRDefault="003C7AD7" w:rsidP="003C7AD7">
      <w:pPr>
        <w:pStyle w:val="Regular"/>
        <w:rPr>
          <w:szCs w:val="22"/>
        </w:rPr>
      </w:pPr>
      <w:r w:rsidRPr="00765317">
        <w:rPr>
          <w:szCs w:val="22"/>
        </w:rPr>
        <w:t xml:space="preserve">Facts: CNL alleges that GM, directly or indirectly, had been paying preferential interest rate support to competitors of CNL in addition to the ones available to CNL (price discrimination), argues it gives them a civil action under federal </w:t>
      </w:r>
      <w:r w:rsidRPr="00765317">
        <w:rPr>
          <w:i/>
          <w:szCs w:val="22"/>
        </w:rPr>
        <w:t>Combines Investigation Act</w:t>
      </w:r>
      <w:r w:rsidRPr="00765317">
        <w:rPr>
          <w:szCs w:val="22"/>
        </w:rPr>
        <w:t>. GM argues it is ultra vires.</w:t>
      </w:r>
    </w:p>
    <w:p w14:paraId="162166A1" w14:textId="77777777" w:rsidR="003C7AD7" w:rsidRPr="00765317" w:rsidRDefault="003C7AD7" w:rsidP="003C7AD7">
      <w:pPr>
        <w:pStyle w:val="Regular"/>
        <w:rPr>
          <w:szCs w:val="22"/>
        </w:rPr>
      </w:pPr>
      <w:r w:rsidRPr="00765317">
        <w:rPr>
          <w:szCs w:val="22"/>
        </w:rPr>
        <w:t>Reasons:</w:t>
      </w:r>
    </w:p>
    <w:p w14:paraId="1A6AF36D" w14:textId="77777777" w:rsidR="003C7AD7" w:rsidRPr="00765317" w:rsidRDefault="003C7AD7" w:rsidP="003C7AD7">
      <w:pPr>
        <w:pStyle w:val="Regular"/>
        <w:numPr>
          <w:ilvl w:val="0"/>
          <w:numId w:val="1"/>
        </w:numPr>
        <w:rPr>
          <w:szCs w:val="22"/>
        </w:rPr>
      </w:pPr>
      <w:r w:rsidRPr="00765317">
        <w:rPr>
          <w:szCs w:val="22"/>
        </w:rPr>
        <w:t>Validity for general trade and commerce:</w:t>
      </w:r>
    </w:p>
    <w:p w14:paraId="14095446" w14:textId="77777777" w:rsidR="003C7AD7" w:rsidRPr="00765317" w:rsidRDefault="003C7AD7" w:rsidP="003C7AD7">
      <w:pPr>
        <w:pStyle w:val="Regular"/>
        <w:numPr>
          <w:ilvl w:val="1"/>
          <w:numId w:val="1"/>
        </w:numPr>
        <w:rPr>
          <w:szCs w:val="22"/>
        </w:rPr>
      </w:pPr>
      <w:r w:rsidRPr="00765317">
        <w:rPr>
          <w:szCs w:val="22"/>
        </w:rPr>
        <w:t>1. Part of a general regulatory scheme (</w:t>
      </w:r>
      <w:r w:rsidRPr="00765317">
        <w:rPr>
          <w:b/>
          <w:szCs w:val="22"/>
          <w:lang w:val="en-CA"/>
        </w:rPr>
        <w:t xml:space="preserve">3 components: </w:t>
      </w:r>
      <w:r w:rsidRPr="00765317">
        <w:rPr>
          <w:szCs w:val="22"/>
          <w:lang w:val="en-CA"/>
        </w:rPr>
        <w:t>explanation of prohibited conduct, creation of an investigatory procedure, establishment of a remedial mechanism</w:t>
      </w:r>
    </w:p>
    <w:p w14:paraId="44F2B355" w14:textId="77777777" w:rsidR="003C7AD7" w:rsidRPr="00765317" w:rsidRDefault="003C7AD7" w:rsidP="003C7AD7">
      <w:pPr>
        <w:pStyle w:val="Regular"/>
        <w:numPr>
          <w:ilvl w:val="1"/>
          <w:numId w:val="1"/>
        </w:numPr>
        <w:rPr>
          <w:szCs w:val="22"/>
        </w:rPr>
      </w:pPr>
      <w:r w:rsidRPr="00765317">
        <w:rPr>
          <w:szCs w:val="22"/>
        </w:rPr>
        <w:t>2. Scheme must be monitored by the continuing oversight of a regulatory agency</w:t>
      </w:r>
    </w:p>
    <w:p w14:paraId="2DD69CAC" w14:textId="77777777" w:rsidR="003C7AD7" w:rsidRPr="00765317" w:rsidRDefault="003C7AD7" w:rsidP="003C7AD7">
      <w:pPr>
        <w:pStyle w:val="Regular"/>
        <w:numPr>
          <w:ilvl w:val="1"/>
          <w:numId w:val="1"/>
        </w:numPr>
        <w:rPr>
          <w:szCs w:val="22"/>
        </w:rPr>
      </w:pPr>
      <w:r w:rsidRPr="00765317">
        <w:rPr>
          <w:szCs w:val="22"/>
        </w:rPr>
        <w:t>3. The legislation must be concerned with trade as a whole, rather than a particular industry</w:t>
      </w:r>
    </w:p>
    <w:p w14:paraId="1D452F54" w14:textId="77777777" w:rsidR="003C7AD7" w:rsidRPr="00765317" w:rsidRDefault="003C7AD7" w:rsidP="003C7AD7">
      <w:pPr>
        <w:pStyle w:val="Regular"/>
        <w:numPr>
          <w:ilvl w:val="1"/>
          <w:numId w:val="1"/>
        </w:numPr>
        <w:rPr>
          <w:szCs w:val="22"/>
        </w:rPr>
      </w:pPr>
      <w:r w:rsidRPr="00765317">
        <w:rPr>
          <w:szCs w:val="22"/>
        </w:rPr>
        <w:t>4. Legislation should be of a nature that the provinces jointly or severally would be constitutionally incapable of enacting</w:t>
      </w:r>
    </w:p>
    <w:p w14:paraId="02356FE1" w14:textId="77777777" w:rsidR="003C7AD7" w:rsidRPr="00765317" w:rsidRDefault="003C7AD7" w:rsidP="003C7AD7">
      <w:pPr>
        <w:pStyle w:val="Regular"/>
        <w:numPr>
          <w:ilvl w:val="1"/>
          <w:numId w:val="1"/>
        </w:numPr>
        <w:rPr>
          <w:szCs w:val="22"/>
        </w:rPr>
      </w:pPr>
      <w:r w:rsidRPr="00765317">
        <w:rPr>
          <w:szCs w:val="22"/>
        </w:rPr>
        <w:lastRenderedPageBreak/>
        <w:t>5. Failure to include 1 or more provinces or localities in the scheme would jeopardize the operation of the scheme in other parts of the country</w:t>
      </w:r>
    </w:p>
    <w:p w14:paraId="5711AD5B" w14:textId="77777777" w:rsidR="003C7AD7" w:rsidRPr="00765317" w:rsidRDefault="003C7AD7" w:rsidP="003C7AD7">
      <w:pPr>
        <w:pStyle w:val="Regular"/>
        <w:numPr>
          <w:ilvl w:val="1"/>
          <w:numId w:val="1"/>
        </w:numPr>
        <w:rPr>
          <w:szCs w:val="22"/>
        </w:rPr>
      </w:pPr>
      <w:r w:rsidRPr="00765317">
        <w:rPr>
          <w:szCs w:val="22"/>
        </w:rPr>
        <w:t>Federal legislation should not upset the balance between fed/prov</w:t>
      </w:r>
    </w:p>
    <w:p w14:paraId="5C3452C0" w14:textId="77777777" w:rsidR="003C7AD7" w:rsidRPr="00765317" w:rsidRDefault="003C7AD7" w:rsidP="003C7AD7">
      <w:pPr>
        <w:pStyle w:val="Regular"/>
        <w:numPr>
          <w:ilvl w:val="1"/>
          <w:numId w:val="1"/>
        </w:numPr>
        <w:rPr>
          <w:b/>
          <w:szCs w:val="22"/>
        </w:rPr>
      </w:pPr>
      <w:r w:rsidRPr="00765317">
        <w:rPr>
          <w:b/>
          <w:szCs w:val="22"/>
        </w:rPr>
        <w:t xml:space="preserve">*Not an exhaustive list, absence of criteria is not determinative, case by case analysis  </w:t>
      </w:r>
    </w:p>
    <w:p w14:paraId="5E5786A9" w14:textId="77777777" w:rsidR="003C7AD7" w:rsidRPr="00765317" w:rsidRDefault="003C7AD7" w:rsidP="003C7AD7">
      <w:pPr>
        <w:pStyle w:val="Regular"/>
        <w:numPr>
          <w:ilvl w:val="0"/>
          <w:numId w:val="1"/>
        </w:numPr>
        <w:rPr>
          <w:szCs w:val="22"/>
        </w:rPr>
      </w:pPr>
      <w:bookmarkStart w:id="61" w:name="_Toc437368487"/>
      <w:r w:rsidRPr="00765317">
        <w:rPr>
          <w:szCs w:val="22"/>
        </w:rPr>
        <w:t>To determine constitutionality of a provision:</w:t>
      </w:r>
    </w:p>
    <w:p w14:paraId="5ED5E559" w14:textId="77777777" w:rsidR="003C7AD7" w:rsidRPr="00765317" w:rsidRDefault="003C7AD7" w:rsidP="00D137F7">
      <w:pPr>
        <w:pStyle w:val="Regular"/>
        <w:ind w:left="1440"/>
        <w:outlineLvl w:val="0"/>
        <w:rPr>
          <w:b/>
          <w:szCs w:val="22"/>
        </w:rPr>
      </w:pPr>
      <w:r w:rsidRPr="00765317">
        <w:rPr>
          <w:b/>
          <w:szCs w:val="22"/>
        </w:rPr>
        <w:t xml:space="preserve">1. Look at the provision alone, is it valid? To what extent does it intrude on provincial powers? </w:t>
      </w:r>
    </w:p>
    <w:p w14:paraId="4ECC6D02" w14:textId="77777777" w:rsidR="003C7AD7" w:rsidRPr="00765317" w:rsidRDefault="003C7AD7" w:rsidP="003C7AD7">
      <w:pPr>
        <w:pStyle w:val="Regular"/>
        <w:numPr>
          <w:ilvl w:val="2"/>
          <w:numId w:val="1"/>
        </w:numPr>
        <w:rPr>
          <w:szCs w:val="22"/>
        </w:rPr>
      </w:pPr>
      <w:r w:rsidRPr="00765317">
        <w:rPr>
          <w:szCs w:val="22"/>
        </w:rPr>
        <w:t xml:space="preserve">If pith and substance federal + entire act valid/provision severable and valid </w:t>
      </w:r>
      <w:r w:rsidRPr="00765317">
        <w:rPr>
          <w:szCs w:val="22"/>
        </w:rPr>
        <w:sym w:font="Wingdings" w:char="F0E0"/>
      </w:r>
      <w:r w:rsidRPr="00765317">
        <w:rPr>
          <w:szCs w:val="22"/>
        </w:rPr>
        <w:t xml:space="preserve"> inquiry ends</w:t>
      </w:r>
    </w:p>
    <w:p w14:paraId="137ED23A" w14:textId="77777777" w:rsidR="003C7AD7" w:rsidRPr="00765317" w:rsidRDefault="003C7AD7" w:rsidP="003C7AD7">
      <w:pPr>
        <w:pStyle w:val="Regular"/>
        <w:numPr>
          <w:ilvl w:val="2"/>
          <w:numId w:val="1"/>
        </w:numPr>
        <w:rPr>
          <w:szCs w:val="22"/>
          <w:lang w:val="en-CA"/>
        </w:rPr>
      </w:pPr>
      <w:r w:rsidRPr="00765317">
        <w:rPr>
          <w:szCs w:val="22"/>
          <w:lang w:val="en-CA"/>
        </w:rPr>
        <w:t>When assessing seriousness of encroachment, consider 3 factors:</w:t>
      </w:r>
    </w:p>
    <w:p w14:paraId="0353AF26" w14:textId="77777777" w:rsidR="003C7AD7" w:rsidRPr="00765317" w:rsidRDefault="003C7AD7" w:rsidP="003C7AD7">
      <w:pPr>
        <w:pStyle w:val="Regular"/>
        <w:numPr>
          <w:ilvl w:val="3"/>
          <w:numId w:val="1"/>
        </w:numPr>
        <w:rPr>
          <w:szCs w:val="22"/>
          <w:lang w:val="en-CA"/>
        </w:rPr>
      </w:pPr>
      <w:r w:rsidRPr="00765317">
        <w:rPr>
          <w:szCs w:val="22"/>
          <w:lang w:val="en-CA"/>
        </w:rPr>
        <w:t>1. Only remedial provision (help enforce substantive aspects of the Act, not in itself substantive (remedial typically less intrusive)</w:t>
      </w:r>
    </w:p>
    <w:p w14:paraId="3C73017F" w14:textId="77777777" w:rsidR="003C7AD7" w:rsidRPr="00765317" w:rsidRDefault="003C7AD7" w:rsidP="003C7AD7">
      <w:pPr>
        <w:pStyle w:val="Regular"/>
        <w:numPr>
          <w:ilvl w:val="3"/>
          <w:numId w:val="1"/>
        </w:numPr>
        <w:rPr>
          <w:szCs w:val="22"/>
          <w:lang w:val="en-CA"/>
        </w:rPr>
      </w:pPr>
      <w:r w:rsidRPr="00765317">
        <w:rPr>
          <w:szCs w:val="22"/>
          <w:lang w:val="en-CA"/>
        </w:rPr>
        <w:t>2. Limited scope of the act</w:t>
      </w:r>
    </w:p>
    <w:p w14:paraId="230D43ED" w14:textId="77777777" w:rsidR="003C7AD7" w:rsidRPr="00765317" w:rsidRDefault="003C7AD7" w:rsidP="003C7AD7">
      <w:pPr>
        <w:pStyle w:val="Regular"/>
        <w:numPr>
          <w:ilvl w:val="3"/>
          <w:numId w:val="1"/>
        </w:numPr>
        <w:rPr>
          <w:szCs w:val="22"/>
          <w:lang w:val="en-CA"/>
        </w:rPr>
      </w:pPr>
      <w:r w:rsidRPr="00765317">
        <w:rPr>
          <w:szCs w:val="22"/>
          <w:lang w:val="en-CA"/>
        </w:rPr>
        <w:t>3. Federal government is not precluded from creating rights of civil action where measures are warranted</w:t>
      </w:r>
    </w:p>
    <w:p w14:paraId="7C72E723" w14:textId="77777777" w:rsidR="00DD7BD7" w:rsidRDefault="003C7AD7" w:rsidP="00D137F7">
      <w:pPr>
        <w:pStyle w:val="Regular"/>
        <w:ind w:left="1440"/>
        <w:outlineLvl w:val="0"/>
        <w:rPr>
          <w:b/>
          <w:szCs w:val="22"/>
        </w:rPr>
      </w:pPr>
      <w:r w:rsidRPr="00765317">
        <w:rPr>
          <w:b/>
          <w:szCs w:val="22"/>
        </w:rPr>
        <w:t xml:space="preserve">2. Entire statute valid? </w:t>
      </w:r>
    </w:p>
    <w:p w14:paraId="4EF39CF6" w14:textId="6813D4A7" w:rsidR="003C7AD7" w:rsidRPr="00765317" w:rsidRDefault="00DD7BD7" w:rsidP="00DD7BD7">
      <w:pPr>
        <w:pStyle w:val="Regular"/>
        <w:numPr>
          <w:ilvl w:val="0"/>
          <w:numId w:val="40"/>
        </w:numPr>
        <w:outlineLvl w:val="0"/>
        <w:rPr>
          <w:b/>
          <w:szCs w:val="22"/>
        </w:rPr>
      </w:pPr>
      <w:r>
        <w:rPr>
          <w:b/>
          <w:szCs w:val="22"/>
        </w:rPr>
        <w:t xml:space="preserve">Use 5 points above for general trade and commerce </w:t>
      </w:r>
    </w:p>
    <w:p w14:paraId="72D9563E" w14:textId="77777777" w:rsidR="003C7AD7" w:rsidRPr="00765317" w:rsidRDefault="003C7AD7" w:rsidP="003C7AD7">
      <w:pPr>
        <w:pStyle w:val="Regular"/>
        <w:numPr>
          <w:ilvl w:val="2"/>
          <w:numId w:val="1"/>
        </w:numPr>
        <w:rPr>
          <w:szCs w:val="22"/>
        </w:rPr>
      </w:pPr>
      <w:r w:rsidRPr="00765317">
        <w:rPr>
          <w:szCs w:val="22"/>
        </w:rPr>
        <w:t xml:space="preserve">Not valid </w:t>
      </w:r>
      <w:r w:rsidRPr="00765317">
        <w:rPr>
          <w:szCs w:val="22"/>
        </w:rPr>
        <w:sym w:font="Wingdings" w:char="F0E0"/>
      </w:r>
      <w:r w:rsidRPr="00765317">
        <w:rPr>
          <w:szCs w:val="22"/>
        </w:rPr>
        <w:t xml:space="preserve"> end of inquiry (ex. </w:t>
      </w:r>
      <w:r w:rsidRPr="00765317">
        <w:rPr>
          <w:i/>
          <w:szCs w:val="22"/>
        </w:rPr>
        <w:t>Terminal Elevators</w:t>
      </w:r>
      <w:r w:rsidRPr="00765317">
        <w:rPr>
          <w:szCs w:val="22"/>
        </w:rPr>
        <w:t xml:space="preserve"> struck down here)</w:t>
      </w:r>
    </w:p>
    <w:p w14:paraId="16CE704D" w14:textId="77777777" w:rsidR="003C7AD7" w:rsidRPr="00765317" w:rsidRDefault="003C7AD7" w:rsidP="00D137F7">
      <w:pPr>
        <w:pStyle w:val="Regular"/>
        <w:ind w:left="1440"/>
        <w:outlineLvl w:val="0"/>
        <w:rPr>
          <w:szCs w:val="22"/>
        </w:rPr>
      </w:pPr>
      <w:r w:rsidRPr="00765317">
        <w:rPr>
          <w:b/>
          <w:szCs w:val="22"/>
        </w:rPr>
        <w:t>3. Can provision be justified through connection with valid legislation?</w:t>
      </w:r>
      <w:r w:rsidRPr="00765317">
        <w:rPr>
          <w:szCs w:val="22"/>
        </w:rPr>
        <w:t xml:space="preserve"> (</w:t>
      </w:r>
      <w:r w:rsidRPr="00765317">
        <w:rPr>
          <w:b/>
          <w:szCs w:val="22"/>
        </w:rPr>
        <w:t>ANCILLARY DOCTRINE)</w:t>
      </w:r>
    </w:p>
    <w:p w14:paraId="08B7037B" w14:textId="77777777" w:rsidR="003C7AD7" w:rsidRPr="00765317" w:rsidRDefault="003C7AD7" w:rsidP="003C7AD7">
      <w:pPr>
        <w:pStyle w:val="Regular"/>
        <w:numPr>
          <w:ilvl w:val="2"/>
          <w:numId w:val="1"/>
        </w:numPr>
        <w:rPr>
          <w:szCs w:val="22"/>
        </w:rPr>
      </w:pPr>
      <w:r w:rsidRPr="00765317">
        <w:rPr>
          <w:szCs w:val="22"/>
        </w:rPr>
        <w:t>Invalid provision inside a valid statute does not make it valid</w:t>
      </w:r>
    </w:p>
    <w:p w14:paraId="700D406D" w14:textId="77777777" w:rsidR="003C7AD7" w:rsidRPr="00765317" w:rsidRDefault="003C7AD7" w:rsidP="003C7AD7">
      <w:pPr>
        <w:pStyle w:val="Regular"/>
        <w:numPr>
          <w:ilvl w:val="2"/>
          <w:numId w:val="1"/>
        </w:numPr>
        <w:rPr>
          <w:szCs w:val="22"/>
        </w:rPr>
      </w:pPr>
      <w:r w:rsidRPr="00765317">
        <w:rPr>
          <w:szCs w:val="22"/>
        </w:rPr>
        <w:t>Must consider how much it intrudes on provincial powers</w:t>
      </w:r>
    </w:p>
    <w:p w14:paraId="476D7F06" w14:textId="77777777" w:rsidR="003C7AD7" w:rsidRPr="00765317" w:rsidRDefault="003C7AD7" w:rsidP="003C7AD7">
      <w:pPr>
        <w:pStyle w:val="Regular"/>
        <w:numPr>
          <w:ilvl w:val="3"/>
          <w:numId w:val="1"/>
        </w:numPr>
        <w:rPr>
          <w:szCs w:val="22"/>
        </w:rPr>
      </w:pPr>
      <w:r w:rsidRPr="00765317">
        <w:rPr>
          <w:szCs w:val="22"/>
        </w:rPr>
        <w:t xml:space="preserve">Marginally </w:t>
      </w:r>
      <w:r w:rsidRPr="00765317">
        <w:rPr>
          <w:szCs w:val="22"/>
        </w:rPr>
        <w:sym w:font="Wingdings" w:char="F0E0"/>
      </w:r>
      <w:r w:rsidRPr="00765317">
        <w:rPr>
          <w:szCs w:val="22"/>
        </w:rPr>
        <w:t xml:space="preserve"> “functional” relationship sufficient to justify</w:t>
      </w:r>
    </w:p>
    <w:p w14:paraId="4EAED289" w14:textId="77777777" w:rsidR="003C7AD7" w:rsidRPr="00765317" w:rsidRDefault="003C7AD7" w:rsidP="003C7AD7">
      <w:pPr>
        <w:pStyle w:val="Regular"/>
        <w:numPr>
          <w:ilvl w:val="3"/>
          <w:numId w:val="1"/>
        </w:numPr>
        <w:rPr>
          <w:szCs w:val="22"/>
        </w:rPr>
      </w:pPr>
      <w:r w:rsidRPr="00765317">
        <w:rPr>
          <w:szCs w:val="22"/>
        </w:rPr>
        <w:t xml:space="preserve">Highly intrusive </w:t>
      </w:r>
      <w:r w:rsidRPr="00765317">
        <w:rPr>
          <w:szCs w:val="22"/>
        </w:rPr>
        <w:sym w:font="Wingdings" w:char="F0E0"/>
      </w:r>
      <w:r w:rsidRPr="00765317">
        <w:rPr>
          <w:szCs w:val="22"/>
        </w:rPr>
        <w:t xml:space="preserve"> stricter test</w:t>
      </w:r>
    </w:p>
    <w:p w14:paraId="23CFA4F1" w14:textId="77777777" w:rsidR="003C7AD7" w:rsidRPr="00765317" w:rsidRDefault="003C7AD7" w:rsidP="003C7AD7">
      <w:pPr>
        <w:pStyle w:val="Regular"/>
        <w:numPr>
          <w:ilvl w:val="3"/>
          <w:numId w:val="1"/>
        </w:numPr>
        <w:rPr>
          <w:szCs w:val="22"/>
        </w:rPr>
      </w:pPr>
      <w:r w:rsidRPr="00765317">
        <w:rPr>
          <w:szCs w:val="22"/>
        </w:rPr>
        <w:t>*Can have incidental/ancillary effects on other powers</w:t>
      </w:r>
    </w:p>
    <w:p w14:paraId="6FF77CDA" w14:textId="77777777" w:rsidR="003C7AD7" w:rsidRPr="00765317" w:rsidRDefault="003C7AD7" w:rsidP="003C7AD7">
      <w:pPr>
        <w:pStyle w:val="Regular"/>
        <w:ind w:left="1440"/>
        <w:rPr>
          <w:b/>
          <w:szCs w:val="22"/>
        </w:rPr>
      </w:pPr>
      <w:r w:rsidRPr="00765317">
        <w:rPr>
          <w:b/>
          <w:szCs w:val="22"/>
          <w:lang w:val="en-CA"/>
        </w:rPr>
        <w:t>Ancillary doctrine: allows infringement on another jurisdiction’s head of power if the pith and substance of the entire act is “in relation to” an intra vires matter and the infringement is incidental (ancillary) to the pith and substance of the act</w:t>
      </w:r>
    </w:p>
    <w:p w14:paraId="047DA618" w14:textId="77777777" w:rsidR="003C7AD7" w:rsidRPr="00765317" w:rsidRDefault="003C7AD7" w:rsidP="00D137F7">
      <w:pPr>
        <w:pStyle w:val="Regular"/>
        <w:ind w:left="1440"/>
        <w:outlineLvl w:val="0"/>
        <w:rPr>
          <w:szCs w:val="22"/>
        </w:rPr>
      </w:pPr>
      <w:r w:rsidRPr="00765317">
        <w:rPr>
          <w:szCs w:val="22"/>
        </w:rPr>
        <w:t xml:space="preserve">If passes </w:t>
      </w:r>
      <w:r w:rsidRPr="00765317">
        <w:rPr>
          <w:szCs w:val="22"/>
        </w:rPr>
        <w:sym w:font="Wingdings" w:char="F0E0"/>
      </w:r>
      <w:r w:rsidRPr="00765317">
        <w:rPr>
          <w:szCs w:val="22"/>
        </w:rPr>
        <w:t xml:space="preserve"> Intra vires </w:t>
      </w:r>
    </w:p>
    <w:p w14:paraId="63599399" w14:textId="77777777" w:rsidR="003C7AD7" w:rsidRPr="00765317" w:rsidRDefault="003C7AD7" w:rsidP="003C7AD7">
      <w:pPr>
        <w:pStyle w:val="Regular"/>
        <w:ind w:left="1440"/>
        <w:rPr>
          <w:szCs w:val="22"/>
        </w:rPr>
      </w:pPr>
      <w:r w:rsidRPr="00765317">
        <w:rPr>
          <w:szCs w:val="22"/>
        </w:rPr>
        <w:t xml:space="preserve">If it doesn’t </w:t>
      </w:r>
      <w:r w:rsidRPr="00765317">
        <w:rPr>
          <w:szCs w:val="22"/>
        </w:rPr>
        <w:sym w:font="Wingdings" w:char="F0E0"/>
      </w:r>
      <w:r w:rsidRPr="00765317">
        <w:rPr>
          <w:szCs w:val="22"/>
        </w:rPr>
        <w:t xml:space="preserve">cannot be sustained under general trade and commerce  </w:t>
      </w:r>
    </w:p>
    <w:p w14:paraId="7E804D37" w14:textId="77777777" w:rsidR="003C7AD7" w:rsidRPr="00765317" w:rsidRDefault="003C7AD7" w:rsidP="003C7AD7">
      <w:pPr>
        <w:pStyle w:val="Regular"/>
        <w:rPr>
          <w:szCs w:val="22"/>
          <w:lang w:val="en-CA"/>
        </w:rPr>
      </w:pPr>
      <w:r w:rsidRPr="00765317">
        <w:rPr>
          <w:szCs w:val="22"/>
          <w:lang w:val="en-CA"/>
        </w:rPr>
        <w:t xml:space="preserve">Found the CIA to be a minor intrusion into provincial jurisdiction but it was a provision that was </w:t>
      </w:r>
      <w:r w:rsidRPr="00765317">
        <w:rPr>
          <w:b/>
          <w:szCs w:val="22"/>
          <w:lang w:val="en-CA"/>
        </w:rPr>
        <w:t>essential</w:t>
      </w:r>
      <w:r w:rsidRPr="00765317">
        <w:rPr>
          <w:szCs w:val="22"/>
          <w:lang w:val="en-CA"/>
        </w:rPr>
        <w:t xml:space="preserve"> to the functioning of the Act.</w:t>
      </w:r>
    </w:p>
    <w:p w14:paraId="1B1F21C2" w14:textId="77777777" w:rsidR="003C7AD7" w:rsidRPr="00765317" w:rsidRDefault="003C7AD7" w:rsidP="003C7AD7">
      <w:pPr>
        <w:pStyle w:val="Regular"/>
        <w:rPr>
          <w:szCs w:val="22"/>
        </w:rPr>
      </w:pPr>
    </w:p>
    <w:p w14:paraId="145EBCD0" w14:textId="77777777" w:rsidR="003C7AD7" w:rsidRPr="00765317" w:rsidRDefault="003C7AD7" w:rsidP="003C7AD7">
      <w:pPr>
        <w:pStyle w:val="Case"/>
        <w:rPr>
          <w:i w:val="0"/>
          <w:strike/>
          <w:color w:val="7030A0"/>
          <w:szCs w:val="22"/>
        </w:rPr>
      </w:pPr>
      <w:bookmarkStart w:id="62" w:name="_Toc448168851"/>
      <w:r w:rsidRPr="00121D7E">
        <w:rPr>
          <w:szCs w:val="22"/>
          <w:highlight w:val="yellow"/>
        </w:rPr>
        <w:t xml:space="preserve">Reference re Securities Act </w:t>
      </w:r>
      <w:r w:rsidRPr="00121D7E">
        <w:rPr>
          <w:i w:val="0"/>
          <w:szCs w:val="22"/>
          <w:highlight w:val="yellow"/>
        </w:rPr>
        <w:t>(2011)</w:t>
      </w:r>
      <w:r w:rsidRPr="00765317">
        <w:rPr>
          <w:i w:val="0"/>
          <w:szCs w:val="22"/>
        </w:rPr>
        <w:tab/>
      </w:r>
      <w:r w:rsidRPr="00765317">
        <w:rPr>
          <w:i w:val="0"/>
          <w:szCs w:val="22"/>
        </w:rPr>
        <w:tab/>
      </w:r>
      <w:r w:rsidRPr="00765317">
        <w:rPr>
          <w:i w:val="0"/>
          <w:szCs w:val="22"/>
        </w:rPr>
        <w:tab/>
      </w:r>
      <w:r w:rsidRPr="00765317">
        <w:rPr>
          <w:i w:val="0"/>
          <w:szCs w:val="22"/>
        </w:rPr>
        <w:tab/>
      </w:r>
      <w:r w:rsidRPr="00765317">
        <w:rPr>
          <w:i w:val="0"/>
          <w:szCs w:val="22"/>
        </w:rPr>
        <w:tab/>
      </w:r>
      <w:r w:rsidRPr="00765317">
        <w:rPr>
          <w:i w:val="0"/>
          <w:strike/>
          <w:color w:val="7030A0"/>
          <w:szCs w:val="22"/>
        </w:rPr>
        <w:t>FEDERAL STATUTE</w:t>
      </w:r>
      <w:bookmarkEnd w:id="61"/>
      <w:bookmarkEnd w:id="62"/>
    </w:p>
    <w:p w14:paraId="117E26EC" w14:textId="77777777" w:rsidR="003C7AD7" w:rsidRPr="00765317" w:rsidRDefault="003C7AD7" w:rsidP="003C7AD7">
      <w:pPr>
        <w:pStyle w:val="Regular"/>
        <w:rPr>
          <w:b/>
          <w:color w:val="0C31DF"/>
          <w:szCs w:val="22"/>
        </w:rPr>
      </w:pPr>
      <w:r w:rsidRPr="00765317">
        <w:rPr>
          <w:szCs w:val="22"/>
        </w:rPr>
        <w:t xml:space="preserve">Facts: If validly adopted, would create a single scheme governing trade of securities throughout Canada. Gov says its under general trade and commerce even though some aspects fall in provincial authority (property and civil rights); </w:t>
      </w:r>
      <w:r w:rsidRPr="00765317">
        <w:rPr>
          <w:b/>
          <w:color w:val="0C31DF"/>
          <w:szCs w:val="22"/>
        </w:rPr>
        <w:t>say it evolved from a provincial to a national matter (evolution argument)</w:t>
      </w:r>
    </w:p>
    <w:p w14:paraId="2FA7D76B" w14:textId="77777777" w:rsidR="003C7AD7" w:rsidRPr="00765317" w:rsidRDefault="003C7AD7" w:rsidP="003C7AD7">
      <w:pPr>
        <w:pStyle w:val="Regular"/>
        <w:rPr>
          <w:szCs w:val="22"/>
        </w:rPr>
      </w:pPr>
      <w:r w:rsidRPr="00765317">
        <w:rPr>
          <w:szCs w:val="22"/>
        </w:rPr>
        <w:t>Reasons:</w:t>
      </w:r>
    </w:p>
    <w:p w14:paraId="54FFF9BD" w14:textId="77777777" w:rsidR="003C7AD7" w:rsidRPr="00765317" w:rsidRDefault="003C7AD7" w:rsidP="003C7AD7">
      <w:pPr>
        <w:pStyle w:val="Regular"/>
        <w:numPr>
          <w:ilvl w:val="0"/>
          <w:numId w:val="1"/>
        </w:numPr>
        <w:rPr>
          <w:szCs w:val="22"/>
        </w:rPr>
      </w:pPr>
      <w:r w:rsidRPr="00765317">
        <w:rPr>
          <w:szCs w:val="22"/>
        </w:rPr>
        <w:t>Federal government has not shown that securities has changed so regulation of all aspects falls under the general branch</w:t>
      </w:r>
    </w:p>
    <w:p w14:paraId="7B1CA7A4" w14:textId="77777777" w:rsidR="003C7AD7" w:rsidRPr="00765317" w:rsidRDefault="003C7AD7" w:rsidP="003C7AD7">
      <w:pPr>
        <w:pStyle w:val="Regular"/>
        <w:numPr>
          <w:ilvl w:val="1"/>
          <w:numId w:val="1"/>
        </w:numPr>
        <w:rPr>
          <w:szCs w:val="22"/>
        </w:rPr>
      </w:pPr>
      <w:r w:rsidRPr="00765317">
        <w:rPr>
          <w:szCs w:val="22"/>
        </w:rPr>
        <w:t>Must show that there is a constitutional gap if the federal government doesn’t legislate (provinces individually or in concert couldn’t effectively achieve)</w:t>
      </w:r>
    </w:p>
    <w:p w14:paraId="15583292" w14:textId="77777777" w:rsidR="003C7AD7" w:rsidRPr="00765317" w:rsidRDefault="003C7AD7" w:rsidP="003C7AD7">
      <w:pPr>
        <w:pStyle w:val="Regular"/>
        <w:numPr>
          <w:ilvl w:val="0"/>
          <w:numId w:val="1"/>
        </w:numPr>
        <w:rPr>
          <w:szCs w:val="22"/>
        </w:rPr>
      </w:pPr>
      <w:r w:rsidRPr="00765317">
        <w:rPr>
          <w:szCs w:val="22"/>
        </w:rPr>
        <w:t xml:space="preserve">Demonstrates </w:t>
      </w:r>
      <w:r w:rsidRPr="00765317">
        <w:rPr>
          <w:b/>
          <w:szCs w:val="22"/>
        </w:rPr>
        <w:t>double aspect doctrine</w:t>
      </w:r>
    </w:p>
    <w:p w14:paraId="7398C568" w14:textId="77777777" w:rsidR="003C7AD7" w:rsidRPr="00765317" w:rsidRDefault="003C7AD7" w:rsidP="003C7AD7">
      <w:pPr>
        <w:pStyle w:val="Regular"/>
        <w:numPr>
          <w:ilvl w:val="1"/>
          <w:numId w:val="1"/>
        </w:numPr>
        <w:rPr>
          <w:szCs w:val="22"/>
        </w:rPr>
      </w:pPr>
      <w:r w:rsidRPr="00765317">
        <w:rPr>
          <w:szCs w:val="22"/>
        </w:rPr>
        <w:t xml:space="preserve">Federal legislation will be constitutional even if the matter also falls in the provincial head of power </w:t>
      </w:r>
    </w:p>
    <w:p w14:paraId="46DA13BA" w14:textId="77777777" w:rsidR="003C7AD7" w:rsidRPr="00765317" w:rsidRDefault="003C7AD7" w:rsidP="003C7AD7">
      <w:pPr>
        <w:pStyle w:val="Regular"/>
        <w:numPr>
          <w:ilvl w:val="1"/>
          <w:numId w:val="1"/>
        </w:numPr>
        <w:rPr>
          <w:b/>
          <w:color w:val="FF0000"/>
          <w:szCs w:val="22"/>
          <w:lang w:val="en-CA"/>
        </w:rPr>
      </w:pPr>
      <w:r w:rsidRPr="00765317">
        <w:rPr>
          <w:b/>
          <w:color w:val="FF0000"/>
          <w:szCs w:val="22"/>
        </w:rPr>
        <w:t>6. Whether the Act, viewed in its entirety, addresses a matter of genuine national importance and scope going to trade as a whole in a way that is distinct and different from provincial concerns.</w:t>
      </w:r>
      <w:r w:rsidRPr="00765317">
        <w:rPr>
          <w:color w:val="FF0000"/>
          <w:szCs w:val="22"/>
        </w:rPr>
        <w:t xml:space="preserve"> (add’s 6</w:t>
      </w:r>
      <w:r w:rsidRPr="00765317">
        <w:rPr>
          <w:color w:val="FF0000"/>
          <w:szCs w:val="22"/>
          <w:vertAlign w:val="superscript"/>
        </w:rPr>
        <w:t>th</w:t>
      </w:r>
      <w:r w:rsidRPr="00765317">
        <w:rPr>
          <w:color w:val="FF0000"/>
          <w:szCs w:val="22"/>
        </w:rPr>
        <w:t xml:space="preserve"> factor to GM)</w:t>
      </w:r>
    </w:p>
    <w:p w14:paraId="3733A49B" w14:textId="77777777" w:rsidR="003C7AD7" w:rsidRPr="00765317" w:rsidRDefault="003C7AD7" w:rsidP="003C7AD7">
      <w:pPr>
        <w:pStyle w:val="Regular"/>
        <w:numPr>
          <w:ilvl w:val="2"/>
          <w:numId w:val="1"/>
        </w:numPr>
        <w:rPr>
          <w:b/>
          <w:color w:val="FF0000"/>
          <w:szCs w:val="22"/>
          <w:lang w:val="en-CA"/>
        </w:rPr>
      </w:pPr>
      <w:r w:rsidRPr="00765317">
        <w:rPr>
          <w:b/>
          <w:color w:val="FF0000"/>
          <w:szCs w:val="22"/>
          <w:lang w:val="en-CA"/>
        </w:rPr>
        <w:t xml:space="preserve">Need to find a </w:t>
      </w:r>
      <w:r w:rsidRPr="00765317">
        <w:rPr>
          <w:b/>
          <w:color w:val="FF0000"/>
          <w:szCs w:val="22"/>
          <w:u w:val="single"/>
          <w:lang w:val="en-CA"/>
        </w:rPr>
        <w:t>DISTINCTIVE aspect</w:t>
      </w:r>
      <w:r w:rsidRPr="00765317">
        <w:rPr>
          <w:b/>
          <w:color w:val="FF0000"/>
          <w:szCs w:val="22"/>
          <w:lang w:val="en-CA"/>
        </w:rPr>
        <w:t xml:space="preserve"> for the federal government to regulate</w:t>
      </w:r>
    </w:p>
    <w:p w14:paraId="533EA693" w14:textId="77777777" w:rsidR="003C7AD7" w:rsidRPr="00765317" w:rsidRDefault="003C7AD7" w:rsidP="003C7AD7">
      <w:pPr>
        <w:pStyle w:val="Regular"/>
        <w:numPr>
          <w:ilvl w:val="0"/>
          <w:numId w:val="1"/>
        </w:numPr>
        <w:rPr>
          <w:szCs w:val="22"/>
        </w:rPr>
      </w:pPr>
      <w:r w:rsidRPr="00765317">
        <w:rPr>
          <w:szCs w:val="22"/>
        </w:rPr>
        <w:lastRenderedPageBreak/>
        <w:t xml:space="preserve">General trade and commerce cannot be used so that it denies the provinces the power to regulate local matters/industries within their boundaries </w:t>
      </w:r>
    </w:p>
    <w:p w14:paraId="25892E32" w14:textId="77777777" w:rsidR="003C7AD7" w:rsidRPr="00765317" w:rsidRDefault="003C7AD7" w:rsidP="003C7AD7">
      <w:pPr>
        <w:pStyle w:val="Regular"/>
        <w:numPr>
          <w:ilvl w:val="0"/>
          <w:numId w:val="1"/>
        </w:numPr>
        <w:rPr>
          <w:szCs w:val="22"/>
        </w:rPr>
      </w:pPr>
      <w:r w:rsidRPr="00765317">
        <w:rPr>
          <w:szCs w:val="22"/>
        </w:rPr>
        <w:t>Focus on legislative competence only</w:t>
      </w:r>
    </w:p>
    <w:p w14:paraId="1ABDF102" w14:textId="77777777" w:rsidR="003C7AD7" w:rsidRPr="00765317" w:rsidRDefault="003C7AD7" w:rsidP="003C7AD7">
      <w:pPr>
        <w:pStyle w:val="Regular"/>
        <w:numPr>
          <w:ilvl w:val="0"/>
          <w:numId w:val="1"/>
        </w:numPr>
        <w:rPr>
          <w:szCs w:val="22"/>
        </w:rPr>
      </w:pPr>
      <w:r w:rsidRPr="00765317">
        <w:rPr>
          <w:szCs w:val="22"/>
        </w:rPr>
        <w:t xml:space="preserve">Used test from general trade and commerce, met first two. </w:t>
      </w:r>
    </w:p>
    <w:p w14:paraId="03D3A017" w14:textId="77777777" w:rsidR="003C7AD7" w:rsidRPr="00765317" w:rsidRDefault="003C7AD7" w:rsidP="003C7AD7">
      <w:pPr>
        <w:pStyle w:val="Regular"/>
        <w:numPr>
          <w:ilvl w:val="1"/>
          <w:numId w:val="1"/>
        </w:numPr>
        <w:rPr>
          <w:szCs w:val="22"/>
        </w:rPr>
      </w:pPr>
      <w:r w:rsidRPr="00765317">
        <w:rPr>
          <w:szCs w:val="22"/>
        </w:rPr>
        <w:t>3. Trade as a whole (vs particular industry)?</w:t>
      </w:r>
    </w:p>
    <w:p w14:paraId="68B134F8" w14:textId="77777777" w:rsidR="003C7AD7" w:rsidRPr="00765317" w:rsidRDefault="003C7AD7" w:rsidP="003C7AD7">
      <w:pPr>
        <w:pStyle w:val="Regular"/>
        <w:numPr>
          <w:ilvl w:val="2"/>
          <w:numId w:val="1"/>
        </w:numPr>
        <w:rPr>
          <w:szCs w:val="22"/>
        </w:rPr>
      </w:pPr>
      <w:r w:rsidRPr="00765317">
        <w:rPr>
          <w:szCs w:val="22"/>
        </w:rPr>
        <w:t xml:space="preserve">Descends into detailed regulation of all aspects of trading in securities (this is provincial) </w:t>
      </w:r>
    </w:p>
    <w:p w14:paraId="714A0B25" w14:textId="77777777" w:rsidR="003C7AD7" w:rsidRPr="00765317" w:rsidRDefault="003C7AD7" w:rsidP="003C7AD7">
      <w:pPr>
        <w:pStyle w:val="Regular"/>
        <w:numPr>
          <w:ilvl w:val="3"/>
          <w:numId w:val="1"/>
        </w:numPr>
        <w:rPr>
          <w:szCs w:val="22"/>
        </w:rPr>
      </w:pPr>
      <w:r w:rsidRPr="00765317">
        <w:rPr>
          <w:szCs w:val="22"/>
        </w:rPr>
        <w:t xml:space="preserve">If it were to deal only with the fostering of a fair, efficient and competitive national market, contributing to integrity and stability of the financial system would be under general trade and commerce </w:t>
      </w:r>
    </w:p>
    <w:p w14:paraId="409A90B7" w14:textId="77777777" w:rsidR="003C7AD7" w:rsidRPr="00765317" w:rsidRDefault="003C7AD7" w:rsidP="003C7AD7">
      <w:pPr>
        <w:pStyle w:val="Regular"/>
        <w:numPr>
          <w:ilvl w:val="4"/>
          <w:numId w:val="1"/>
        </w:numPr>
        <w:rPr>
          <w:szCs w:val="22"/>
        </w:rPr>
      </w:pPr>
      <w:r w:rsidRPr="00765317">
        <w:rPr>
          <w:szCs w:val="22"/>
        </w:rPr>
        <w:t>Would have to support this with factual matrix that it is no longer an industry-specific matter</w:t>
      </w:r>
    </w:p>
    <w:p w14:paraId="04AE8324" w14:textId="77777777" w:rsidR="003C7AD7" w:rsidRPr="00765317" w:rsidRDefault="003C7AD7" w:rsidP="003C7AD7">
      <w:pPr>
        <w:pStyle w:val="Regular"/>
        <w:numPr>
          <w:ilvl w:val="1"/>
          <w:numId w:val="1"/>
        </w:numPr>
        <w:rPr>
          <w:szCs w:val="22"/>
        </w:rPr>
      </w:pPr>
      <w:r w:rsidRPr="00765317">
        <w:rPr>
          <w:szCs w:val="22"/>
        </w:rPr>
        <w:t>4. Provincial inability (alone or in concert)?</w:t>
      </w:r>
    </w:p>
    <w:p w14:paraId="35E9BA92" w14:textId="77777777" w:rsidR="003C7AD7" w:rsidRPr="00765317" w:rsidRDefault="003C7AD7" w:rsidP="003C7AD7">
      <w:pPr>
        <w:pStyle w:val="Regular"/>
        <w:numPr>
          <w:ilvl w:val="2"/>
          <w:numId w:val="1"/>
        </w:numPr>
        <w:rPr>
          <w:szCs w:val="22"/>
        </w:rPr>
      </w:pPr>
      <w:r w:rsidRPr="00765317">
        <w:rPr>
          <w:szCs w:val="22"/>
        </w:rPr>
        <w:t xml:space="preserve">Provinces could withdraw from a scheme, no assurance they could effectively address issue of national systemic risk, competitive national markets </w:t>
      </w:r>
    </w:p>
    <w:p w14:paraId="62A7393F" w14:textId="77777777" w:rsidR="003C7AD7" w:rsidRPr="00765317" w:rsidRDefault="003C7AD7" w:rsidP="003C7AD7">
      <w:pPr>
        <w:pStyle w:val="Regular"/>
        <w:numPr>
          <w:ilvl w:val="2"/>
          <w:numId w:val="1"/>
        </w:numPr>
        <w:rPr>
          <w:szCs w:val="22"/>
        </w:rPr>
      </w:pPr>
      <w:r w:rsidRPr="00765317">
        <w:rPr>
          <w:szCs w:val="22"/>
        </w:rPr>
        <w:t xml:space="preserve">Essentially saying there is a federal aspect, BUT it goes too far </w:t>
      </w:r>
      <w:r w:rsidRPr="00765317">
        <w:rPr>
          <w:szCs w:val="22"/>
        </w:rPr>
        <w:sym w:font="Wingdings" w:char="F0E0"/>
      </w:r>
      <w:r w:rsidRPr="00765317">
        <w:rPr>
          <w:szCs w:val="22"/>
        </w:rPr>
        <w:t xml:space="preserve"> it would regulate all aspects </w:t>
      </w:r>
    </w:p>
    <w:p w14:paraId="444C074B" w14:textId="77777777" w:rsidR="003C7AD7" w:rsidRPr="00765317" w:rsidRDefault="003C7AD7" w:rsidP="003C7AD7">
      <w:pPr>
        <w:pStyle w:val="Regular"/>
        <w:numPr>
          <w:ilvl w:val="1"/>
          <w:numId w:val="1"/>
        </w:numPr>
        <w:rPr>
          <w:szCs w:val="22"/>
        </w:rPr>
      </w:pPr>
      <w:r w:rsidRPr="00765317">
        <w:rPr>
          <w:szCs w:val="22"/>
        </w:rPr>
        <w:t>5. Failure to include 1 or more provinces frustrate scheme?</w:t>
      </w:r>
    </w:p>
    <w:p w14:paraId="33C0A72E" w14:textId="77777777" w:rsidR="003C7AD7" w:rsidRPr="00765317" w:rsidRDefault="003C7AD7" w:rsidP="003C7AD7">
      <w:pPr>
        <w:pStyle w:val="Regular"/>
        <w:numPr>
          <w:ilvl w:val="2"/>
          <w:numId w:val="1"/>
        </w:numPr>
        <w:rPr>
          <w:szCs w:val="22"/>
        </w:rPr>
      </w:pPr>
      <w:r w:rsidRPr="00765317">
        <w:rPr>
          <w:szCs w:val="22"/>
        </w:rPr>
        <w:t>B/c main thrust is dealing with day-to-day regulation, proposed Act would not flounder if a province didn’t participate</w:t>
      </w:r>
    </w:p>
    <w:p w14:paraId="00DA6EE0" w14:textId="77777777" w:rsidR="003C7AD7" w:rsidRPr="00765317" w:rsidRDefault="003C7AD7" w:rsidP="003C7AD7">
      <w:pPr>
        <w:pStyle w:val="Regular"/>
        <w:rPr>
          <w:b/>
          <w:color w:val="0C31DF"/>
          <w:szCs w:val="22"/>
        </w:rPr>
      </w:pPr>
      <w:r w:rsidRPr="00765317">
        <w:rPr>
          <w:b/>
          <w:color w:val="0C31DF"/>
          <w:szCs w:val="22"/>
        </w:rPr>
        <w:t xml:space="preserve">Pith and substance = local concerns. Like Eastern Terminal they reached too far into provincial jurisdiction. Not incidental effect. </w:t>
      </w:r>
    </w:p>
    <w:p w14:paraId="56DC2EB6" w14:textId="77777777" w:rsidR="003C7AD7" w:rsidRDefault="003C7AD7" w:rsidP="003C7AD7">
      <w:pPr>
        <w:pStyle w:val="Regular"/>
        <w:rPr>
          <w:color w:val="0C31DF"/>
        </w:rPr>
      </w:pPr>
      <w:r w:rsidRPr="00765317">
        <w:rPr>
          <w:color w:val="0C31DF"/>
          <w:szCs w:val="22"/>
        </w:rPr>
        <w:t>Could not invoke ancilla</w:t>
      </w:r>
      <w:r>
        <w:rPr>
          <w:color w:val="0C31DF"/>
        </w:rPr>
        <w:t xml:space="preserve">ry doctrine </w:t>
      </w:r>
      <w:r w:rsidRPr="001B439D">
        <w:rPr>
          <w:color w:val="0C31DF"/>
        </w:rPr>
        <w:sym w:font="Wingdings" w:char="F0E0"/>
      </w:r>
      <w:r>
        <w:rPr>
          <w:color w:val="0C31DF"/>
        </w:rPr>
        <w:t xml:space="preserve"> to invoke that the act as a whole must be valid</w:t>
      </w:r>
    </w:p>
    <w:p w14:paraId="0836B325" w14:textId="77777777" w:rsidR="003C7AD7" w:rsidRDefault="003C7AD7" w:rsidP="003C7AD7">
      <w:pPr>
        <w:rPr>
          <w:sz w:val="22"/>
          <w:szCs w:val="22"/>
        </w:rPr>
      </w:pPr>
    </w:p>
    <w:p w14:paraId="155DF1E7" w14:textId="77777777" w:rsidR="002C45EF" w:rsidRPr="00B309F2" w:rsidRDefault="002C45EF" w:rsidP="00FB6261">
      <w:pPr>
        <w:rPr>
          <w:sz w:val="22"/>
          <w:szCs w:val="22"/>
        </w:rPr>
      </w:pPr>
    </w:p>
    <w:p w14:paraId="204D1D54" w14:textId="48A6E1C5" w:rsidR="00E6659C" w:rsidRPr="00B309F2" w:rsidRDefault="00810655" w:rsidP="00D45027">
      <w:pPr>
        <w:jc w:val="center"/>
        <w:rPr>
          <w:b/>
          <w:u w:val="single"/>
        </w:rPr>
      </w:pPr>
      <w:r w:rsidRPr="00B309F2">
        <w:rPr>
          <w:b/>
          <w:u w:val="single"/>
        </w:rPr>
        <w:t>…</w:t>
      </w:r>
      <w:r w:rsidR="00E6659C" w:rsidRPr="00B309F2">
        <w:rPr>
          <w:b/>
          <w:u w:val="single"/>
        </w:rPr>
        <w:t>if valid</w:t>
      </w:r>
      <w:r w:rsidR="00D45027" w:rsidRPr="00B309F2">
        <w:rPr>
          <w:b/>
        </w:rPr>
        <w:t xml:space="preserve"> </w:t>
      </w:r>
      <w:r w:rsidR="00D45027" w:rsidRPr="00B309F2">
        <w:rPr>
          <w:b/>
          <w:sz w:val="20"/>
          <w:szCs w:val="20"/>
        </w:rPr>
        <w:t>(</w:t>
      </w:r>
      <w:r w:rsidR="00E6659C" w:rsidRPr="00B309F2">
        <w:rPr>
          <w:b/>
          <w:sz w:val="20"/>
          <w:szCs w:val="20"/>
        </w:rPr>
        <w:t>*never assume validity first: can’t get to issue 2 &amp; 3 without a valid statute</w:t>
      </w:r>
      <w:r w:rsidR="00D45027" w:rsidRPr="00B309F2">
        <w:rPr>
          <w:b/>
          <w:sz w:val="20"/>
          <w:szCs w:val="20"/>
        </w:rPr>
        <w:t>)</w:t>
      </w:r>
    </w:p>
    <w:p w14:paraId="307CECBC" w14:textId="441F4475" w:rsidR="00051CDE" w:rsidRPr="00CB49DB" w:rsidRDefault="005D544D" w:rsidP="009739E0">
      <w:pPr>
        <w:pStyle w:val="BIGGEST"/>
        <w:rPr>
          <w:sz w:val="24"/>
          <w:szCs w:val="24"/>
        </w:rPr>
      </w:pPr>
      <w:bookmarkStart w:id="63" w:name="_Toc448168852"/>
      <w:r w:rsidRPr="00552845">
        <w:rPr>
          <w:sz w:val="32"/>
          <w:szCs w:val="32"/>
        </w:rPr>
        <w:t>ISSUE #2: APPLICABILITY</w:t>
      </w:r>
      <w:r w:rsidRPr="00CB49DB">
        <w:t xml:space="preserve">: </w:t>
      </w:r>
      <w:r w:rsidRPr="00CB49DB">
        <w:rPr>
          <w:sz w:val="24"/>
          <w:szCs w:val="24"/>
        </w:rPr>
        <w:t>Does the statute apply</w:t>
      </w:r>
      <w:r w:rsidR="00552845">
        <w:t xml:space="preserve"> to </w:t>
      </w:r>
      <w:r w:rsidR="00552845" w:rsidRPr="00552845">
        <w:rPr>
          <w:sz w:val="32"/>
          <w:szCs w:val="32"/>
        </w:rPr>
        <w:t>this</w:t>
      </w:r>
      <w:r w:rsidR="00552845">
        <w:t xml:space="preserve"> defendant/claimant</w:t>
      </w:r>
      <w:r w:rsidRPr="00CB49DB">
        <w:rPr>
          <w:sz w:val="24"/>
          <w:szCs w:val="24"/>
        </w:rPr>
        <w:t>?</w:t>
      </w:r>
      <w:bookmarkEnd w:id="63"/>
    </w:p>
    <w:p w14:paraId="4392B6D2" w14:textId="77777777" w:rsidR="005D544D" w:rsidRPr="006F308D" w:rsidRDefault="005D544D" w:rsidP="009739E0">
      <w:pPr>
        <w:pStyle w:val="CHapter"/>
        <w:rPr>
          <w:sz w:val="28"/>
          <w:szCs w:val="28"/>
        </w:rPr>
      </w:pPr>
      <w:bookmarkStart w:id="64" w:name="_Toc448168853"/>
      <w:r w:rsidRPr="006F308D">
        <w:rPr>
          <w:sz w:val="28"/>
          <w:szCs w:val="28"/>
        </w:rPr>
        <w:t>Interjurisdictional Immunity</w:t>
      </w:r>
      <w:bookmarkEnd w:id="64"/>
    </w:p>
    <w:p w14:paraId="6E7C7DEA" w14:textId="77777777" w:rsidR="005D544D" w:rsidRPr="002C45EF" w:rsidRDefault="00810655" w:rsidP="00810655">
      <w:pPr>
        <w:pStyle w:val="ListParagraph"/>
        <w:numPr>
          <w:ilvl w:val="0"/>
          <w:numId w:val="1"/>
        </w:numPr>
        <w:rPr>
          <w:sz w:val="22"/>
          <w:szCs w:val="22"/>
        </w:rPr>
      </w:pPr>
      <w:r w:rsidRPr="002C45EF">
        <w:rPr>
          <w:sz w:val="22"/>
          <w:szCs w:val="22"/>
        </w:rPr>
        <w:t>Certain federal entities have limited immunity from the application of provincial laws</w:t>
      </w:r>
    </w:p>
    <w:p w14:paraId="38F75BDD" w14:textId="77777777" w:rsidR="00810655" w:rsidRPr="002C45EF" w:rsidRDefault="00810655" w:rsidP="00810655">
      <w:pPr>
        <w:pStyle w:val="ListParagraph"/>
        <w:numPr>
          <w:ilvl w:val="0"/>
          <w:numId w:val="1"/>
        </w:numPr>
        <w:rPr>
          <w:sz w:val="22"/>
          <w:szCs w:val="22"/>
        </w:rPr>
      </w:pPr>
      <w:r w:rsidRPr="002C45EF">
        <w:rPr>
          <w:sz w:val="22"/>
          <w:szCs w:val="22"/>
        </w:rPr>
        <w:t>Federal entity:</w:t>
      </w:r>
    </w:p>
    <w:p w14:paraId="595F926F" w14:textId="60033CDD" w:rsidR="00FB6261" w:rsidRDefault="00FB6261" w:rsidP="00810655">
      <w:pPr>
        <w:pStyle w:val="ListParagraph"/>
        <w:numPr>
          <w:ilvl w:val="1"/>
          <w:numId w:val="1"/>
        </w:numPr>
        <w:rPr>
          <w:sz w:val="22"/>
          <w:szCs w:val="22"/>
        </w:rPr>
      </w:pPr>
      <w:r>
        <w:rPr>
          <w:sz w:val="22"/>
          <w:szCs w:val="22"/>
        </w:rPr>
        <w:t>Federal business</w:t>
      </w:r>
      <w:r w:rsidR="00967BC7">
        <w:rPr>
          <w:sz w:val="22"/>
          <w:szCs w:val="22"/>
        </w:rPr>
        <w:t>es</w:t>
      </w:r>
      <w:r>
        <w:rPr>
          <w:sz w:val="22"/>
          <w:szCs w:val="22"/>
        </w:rPr>
        <w:t xml:space="preserve"> or organisation over which there is legislative jurisdiction</w:t>
      </w:r>
    </w:p>
    <w:p w14:paraId="048C0FD2" w14:textId="53778BBA" w:rsidR="00810655" w:rsidRDefault="00FB6261" w:rsidP="00FB6261">
      <w:pPr>
        <w:pStyle w:val="ListParagraph"/>
        <w:numPr>
          <w:ilvl w:val="2"/>
          <w:numId w:val="1"/>
        </w:numPr>
        <w:rPr>
          <w:sz w:val="22"/>
          <w:szCs w:val="22"/>
        </w:rPr>
      </w:pPr>
      <w:r>
        <w:rPr>
          <w:sz w:val="22"/>
          <w:szCs w:val="22"/>
        </w:rPr>
        <w:t>Federally incorporated company (not really though</w:t>
      </w:r>
      <w:r w:rsidR="00733B19">
        <w:rPr>
          <w:sz w:val="22"/>
          <w:szCs w:val="22"/>
        </w:rPr>
        <w:t xml:space="preserve"> – would have immunity from provincial corporate law, that’s it</w:t>
      </w:r>
      <w:r>
        <w:rPr>
          <w:sz w:val="22"/>
          <w:szCs w:val="22"/>
        </w:rPr>
        <w:t>)</w:t>
      </w:r>
      <w:r w:rsidR="00733B19">
        <w:rPr>
          <w:sz w:val="22"/>
          <w:szCs w:val="22"/>
        </w:rPr>
        <w:t xml:space="preserve"> </w:t>
      </w:r>
    </w:p>
    <w:p w14:paraId="56181206" w14:textId="48221EC5" w:rsidR="00967BC7" w:rsidRPr="00967BC7" w:rsidRDefault="00967BC7" w:rsidP="00FB6261">
      <w:pPr>
        <w:pStyle w:val="ListParagraph"/>
        <w:numPr>
          <w:ilvl w:val="2"/>
          <w:numId w:val="1"/>
        </w:numPr>
        <w:rPr>
          <w:b/>
          <w:sz w:val="22"/>
          <w:szCs w:val="22"/>
        </w:rPr>
      </w:pPr>
      <w:r w:rsidRPr="00967BC7">
        <w:rPr>
          <w:b/>
          <w:sz w:val="22"/>
          <w:szCs w:val="22"/>
        </w:rPr>
        <w:t xml:space="preserve">Thinks of heads of power </w:t>
      </w:r>
      <w:r w:rsidRPr="00967BC7">
        <w:rPr>
          <w:b/>
          <w:sz w:val="22"/>
          <w:szCs w:val="22"/>
        </w:rPr>
        <w:sym w:font="Wingdings" w:char="F0E0"/>
      </w:r>
      <w:r w:rsidRPr="00967BC7">
        <w:rPr>
          <w:b/>
          <w:sz w:val="22"/>
          <w:szCs w:val="22"/>
        </w:rPr>
        <w:t xml:space="preserve"> banks and banking etc.</w:t>
      </w:r>
    </w:p>
    <w:p w14:paraId="0C47994C" w14:textId="5D8CE4DE" w:rsidR="00810655" w:rsidRPr="002C45EF" w:rsidRDefault="00810655" w:rsidP="00810655">
      <w:pPr>
        <w:pStyle w:val="ListParagraph"/>
        <w:numPr>
          <w:ilvl w:val="1"/>
          <w:numId w:val="1"/>
        </w:numPr>
        <w:rPr>
          <w:sz w:val="22"/>
          <w:szCs w:val="22"/>
        </w:rPr>
      </w:pPr>
      <w:r w:rsidRPr="002C45EF">
        <w:rPr>
          <w:sz w:val="22"/>
          <w:szCs w:val="22"/>
        </w:rPr>
        <w:t xml:space="preserve">92(10)(a)(b)(c) – Federal </w:t>
      </w:r>
      <w:r w:rsidR="001A524C" w:rsidRPr="002C45EF">
        <w:rPr>
          <w:sz w:val="22"/>
          <w:szCs w:val="22"/>
        </w:rPr>
        <w:t xml:space="preserve">works </w:t>
      </w:r>
      <w:r w:rsidR="001A524C" w:rsidRPr="002C45EF">
        <w:rPr>
          <w:sz w:val="22"/>
          <w:szCs w:val="22"/>
          <w:u w:val="single"/>
        </w:rPr>
        <w:t>OR</w:t>
      </w:r>
      <w:r w:rsidRPr="002C45EF">
        <w:rPr>
          <w:sz w:val="22"/>
          <w:szCs w:val="22"/>
        </w:rPr>
        <w:t xml:space="preserve"> undertakings (outlined in s.92)</w:t>
      </w:r>
      <w:r w:rsidR="001A524C" w:rsidRPr="002C45EF">
        <w:rPr>
          <w:sz w:val="22"/>
          <w:szCs w:val="22"/>
        </w:rPr>
        <w:t xml:space="preserve"> (</w:t>
      </w:r>
      <w:r w:rsidR="001A524C" w:rsidRPr="002C45EF">
        <w:rPr>
          <w:i/>
          <w:sz w:val="22"/>
          <w:szCs w:val="22"/>
          <w:highlight w:val="yellow"/>
        </w:rPr>
        <w:t>Winner</w:t>
      </w:r>
      <w:r w:rsidR="001A524C" w:rsidRPr="002C45EF">
        <w:rPr>
          <w:sz w:val="22"/>
          <w:szCs w:val="22"/>
        </w:rPr>
        <w:t>)</w:t>
      </w:r>
    </w:p>
    <w:p w14:paraId="31D0C051" w14:textId="77777777" w:rsidR="00810655" w:rsidRPr="002C45EF" w:rsidRDefault="00810655" w:rsidP="00810655">
      <w:pPr>
        <w:pStyle w:val="ListParagraph"/>
        <w:numPr>
          <w:ilvl w:val="2"/>
          <w:numId w:val="1"/>
        </w:numPr>
        <w:rPr>
          <w:b/>
          <w:sz w:val="22"/>
          <w:szCs w:val="22"/>
          <w:u w:val="single"/>
        </w:rPr>
      </w:pPr>
      <w:r w:rsidRPr="002C45EF">
        <w:rPr>
          <w:sz w:val="22"/>
          <w:szCs w:val="22"/>
        </w:rPr>
        <w:t xml:space="preserve">(a) A local work or undertaking that </w:t>
      </w:r>
      <w:r w:rsidRPr="002C45EF">
        <w:rPr>
          <w:sz w:val="22"/>
          <w:szCs w:val="22"/>
          <w:u w:val="single"/>
        </w:rPr>
        <w:t>crosses provincial boundaries</w:t>
      </w:r>
      <w:r w:rsidRPr="002C45EF">
        <w:rPr>
          <w:sz w:val="22"/>
          <w:szCs w:val="22"/>
        </w:rPr>
        <w:t xml:space="preserve"> are prima facie in the jurisdiction of the federal government</w:t>
      </w:r>
    </w:p>
    <w:p w14:paraId="306EB6BF" w14:textId="34984CD0" w:rsidR="00810655" w:rsidRPr="002C45EF" w:rsidRDefault="00810655" w:rsidP="00810655">
      <w:pPr>
        <w:pStyle w:val="ListParagraph"/>
        <w:numPr>
          <w:ilvl w:val="3"/>
          <w:numId w:val="1"/>
        </w:numPr>
        <w:rPr>
          <w:b/>
          <w:sz w:val="22"/>
          <w:szCs w:val="22"/>
          <w:u w:val="single"/>
        </w:rPr>
      </w:pPr>
      <w:r w:rsidRPr="002C45EF">
        <w:rPr>
          <w:b/>
          <w:sz w:val="22"/>
          <w:szCs w:val="22"/>
        </w:rPr>
        <w:t>Residual power catches a whole lot of entities that did not exist in 1867</w:t>
      </w:r>
      <w:r w:rsidR="001752E2" w:rsidRPr="002C45EF">
        <w:rPr>
          <w:b/>
          <w:sz w:val="22"/>
          <w:szCs w:val="22"/>
        </w:rPr>
        <w:t xml:space="preserve"> (“other works”</w:t>
      </w:r>
      <w:r w:rsidR="00B9723F" w:rsidRPr="002C45EF">
        <w:rPr>
          <w:b/>
          <w:sz w:val="22"/>
          <w:szCs w:val="22"/>
        </w:rPr>
        <w:t>)</w:t>
      </w:r>
    </w:p>
    <w:p w14:paraId="226596A1" w14:textId="77777777" w:rsidR="00810655" w:rsidRPr="002C45EF" w:rsidRDefault="00810655" w:rsidP="00810655">
      <w:pPr>
        <w:pStyle w:val="ListParagraph"/>
        <w:numPr>
          <w:ilvl w:val="3"/>
          <w:numId w:val="1"/>
        </w:numPr>
        <w:rPr>
          <w:sz w:val="22"/>
          <w:szCs w:val="22"/>
          <w:u w:val="single"/>
        </w:rPr>
      </w:pPr>
      <w:r w:rsidRPr="002C45EF">
        <w:rPr>
          <w:sz w:val="22"/>
          <w:szCs w:val="22"/>
        </w:rPr>
        <w:t>Internet, telephone wires, etc.</w:t>
      </w:r>
    </w:p>
    <w:p w14:paraId="6EA00106" w14:textId="79217EA7" w:rsidR="001752E2" w:rsidRPr="002C45EF" w:rsidRDefault="001752E2" w:rsidP="001752E2">
      <w:pPr>
        <w:pStyle w:val="ListParagraph"/>
        <w:numPr>
          <w:ilvl w:val="3"/>
          <w:numId w:val="1"/>
        </w:numPr>
        <w:rPr>
          <w:sz w:val="22"/>
          <w:szCs w:val="22"/>
          <w:u w:val="single"/>
        </w:rPr>
      </w:pPr>
      <w:r w:rsidRPr="002C45EF">
        <w:rPr>
          <w:sz w:val="22"/>
          <w:szCs w:val="22"/>
        </w:rPr>
        <w:t>All forms of transportation and communication that cross borders</w:t>
      </w:r>
    </w:p>
    <w:p w14:paraId="2E505EC7" w14:textId="77777777" w:rsidR="00810655" w:rsidRPr="002C45EF" w:rsidRDefault="00810655" w:rsidP="00810655">
      <w:pPr>
        <w:pStyle w:val="ListParagraph"/>
        <w:numPr>
          <w:ilvl w:val="2"/>
          <w:numId w:val="1"/>
        </w:numPr>
        <w:rPr>
          <w:b/>
          <w:sz w:val="22"/>
          <w:szCs w:val="22"/>
          <w:u w:val="single"/>
        </w:rPr>
      </w:pPr>
      <w:r w:rsidRPr="002C45EF">
        <w:rPr>
          <w:sz w:val="22"/>
          <w:szCs w:val="22"/>
        </w:rPr>
        <w:t>(b) steam ships etc.</w:t>
      </w:r>
    </w:p>
    <w:p w14:paraId="5C50CC49" w14:textId="77777777" w:rsidR="00810655" w:rsidRPr="00967BC7" w:rsidRDefault="00810655" w:rsidP="00810655">
      <w:pPr>
        <w:pStyle w:val="ListParagraph"/>
        <w:numPr>
          <w:ilvl w:val="2"/>
          <w:numId w:val="1"/>
        </w:numPr>
        <w:rPr>
          <w:sz w:val="22"/>
          <w:szCs w:val="22"/>
          <w:u w:val="single"/>
        </w:rPr>
      </w:pPr>
      <w:r w:rsidRPr="002C45EF">
        <w:rPr>
          <w:sz w:val="22"/>
          <w:szCs w:val="22"/>
        </w:rPr>
        <w:t xml:space="preserve">(c): </w:t>
      </w:r>
      <w:r w:rsidRPr="002C45EF">
        <w:rPr>
          <w:sz w:val="22"/>
          <w:szCs w:val="22"/>
          <w:u w:val="single"/>
        </w:rPr>
        <w:t xml:space="preserve">Works, </w:t>
      </w:r>
      <w:r w:rsidRPr="002C45EF">
        <w:rPr>
          <w:iCs/>
          <w:sz w:val="22"/>
          <w:szCs w:val="22"/>
        </w:rPr>
        <w:t xml:space="preserve">although wholly situate within the Province, </w:t>
      </w:r>
      <w:r w:rsidRPr="002C45EF">
        <w:rPr>
          <w:sz w:val="22"/>
          <w:szCs w:val="22"/>
        </w:rPr>
        <w:t xml:space="preserve">declared by the Parliament of Canada to be for </w:t>
      </w:r>
      <w:r w:rsidRPr="002C45EF">
        <w:rPr>
          <w:b/>
          <w:sz w:val="22"/>
          <w:szCs w:val="22"/>
        </w:rPr>
        <w:t>the general advantage of Canada or at least 2 of the provinces</w:t>
      </w:r>
      <w:r w:rsidRPr="002C45EF">
        <w:rPr>
          <w:sz w:val="22"/>
          <w:szCs w:val="22"/>
        </w:rPr>
        <w:t xml:space="preserve"> (ex. </w:t>
      </w:r>
      <w:r w:rsidRPr="002C45EF">
        <w:rPr>
          <w:i/>
          <w:sz w:val="22"/>
          <w:szCs w:val="22"/>
          <w:highlight w:val="yellow"/>
        </w:rPr>
        <w:t>Terminal Elevator Case</w:t>
      </w:r>
      <w:r w:rsidRPr="002C45EF">
        <w:rPr>
          <w:sz w:val="22"/>
          <w:szCs w:val="22"/>
        </w:rPr>
        <w:t>)</w:t>
      </w:r>
    </w:p>
    <w:p w14:paraId="7E3D6EB2" w14:textId="5FD85B67" w:rsidR="00967BC7" w:rsidRPr="00967BC7" w:rsidRDefault="00967BC7" w:rsidP="00810655">
      <w:pPr>
        <w:pStyle w:val="ListParagraph"/>
        <w:numPr>
          <w:ilvl w:val="2"/>
          <w:numId w:val="1"/>
        </w:numPr>
        <w:rPr>
          <w:b/>
          <w:sz w:val="22"/>
          <w:szCs w:val="22"/>
          <w:u w:val="single"/>
        </w:rPr>
      </w:pPr>
      <w:r w:rsidRPr="00967BC7">
        <w:rPr>
          <w:b/>
          <w:sz w:val="22"/>
          <w:szCs w:val="22"/>
        </w:rPr>
        <w:t xml:space="preserve">Easy to identify because they are forms of </w:t>
      </w:r>
      <w:r w:rsidRPr="00967BC7">
        <w:rPr>
          <w:b/>
          <w:sz w:val="22"/>
          <w:szCs w:val="22"/>
          <w:u w:val="single"/>
        </w:rPr>
        <w:t>transportation</w:t>
      </w:r>
      <w:r w:rsidRPr="00967BC7">
        <w:rPr>
          <w:b/>
          <w:sz w:val="22"/>
          <w:szCs w:val="22"/>
        </w:rPr>
        <w:t xml:space="preserve"> and </w:t>
      </w:r>
      <w:r w:rsidRPr="00967BC7">
        <w:rPr>
          <w:b/>
          <w:sz w:val="22"/>
          <w:szCs w:val="22"/>
          <w:u w:val="single"/>
        </w:rPr>
        <w:t>communication</w:t>
      </w:r>
    </w:p>
    <w:p w14:paraId="22B9FE1D" w14:textId="750BFE2C" w:rsidR="00810655" w:rsidRPr="002C45EF" w:rsidRDefault="00810655" w:rsidP="00810655">
      <w:pPr>
        <w:pStyle w:val="ListParagraph"/>
        <w:numPr>
          <w:ilvl w:val="1"/>
          <w:numId w:val="1"/>
        </w:numPr>
        <w:rPr>
          <w:b/>
          <w:sz w:val="22"/>
          <w:szCs w:val="22"/>
          <w:u w:val="single"/>
        </w:rPr>
      </w:pPr>
      <w:r w:rsidRPr="002C45EF">
        <w:rPr>
          <w:sz w:val="22"/>
          <w:szCs w:val="22"/>
        </w:rPr>
        <w:t>Aeronautics (</w:t>
      </w:r>
      <w:r w:rsidRPr="002C45EF">
        <w:rPr>
          <w:i/>
          <w:sz w:val="22"/>
          <w:szCs w:val="22"/>
          <w:highlight w:val="yellow"/>
        </w:rPr>
        <w:t>Johanneson v West St Paul</w:t>
      </w:r>
      <w:r w:rsidR="005371D8" w:rsidRPr="002C45EF">
        <w:rPr>
          <w:i/>
          <w:sz w:val="22"/>
          <w:szCs w:val="22"/>
        </w:rPr>
        <w:t xml:space="preserve"> </w:t>
      </w:r>
      <w:r w:rsidR="005371D8" w:rsidRPr="002C45EF">
        <w:rPr>
          <w:sz w:val="22"/>
          <w:szCs w:val="22"/>
        </w:rPr>
        <w:sym w:font="Wingdings" w:char="F0E0"/>
      </w:r>
      <w:r w:rsidR="005371D8" w:rsidRPr="002C45EF">
        <w:rPr>
          <w:sz w:val="22"/>
          <w:szCs w:val="22"/>
        </w:rPr>
        <w:t xml:space="preserve"> POGG)</w:t>
      </w:r>
    </w:p>
    <w:p w14:paraId="54566019" w14:textId="77777777" w:rsidR="00810655" w:rsidRPr="002C45EF" w:rsidRDefault="00810655" w:rsidP="00810655">
      <w:pPr>
        <w:pStyle w:val="ListParagraph"/>
        <w:numPr>
          <w:ilvl w:val="1"/>
          <w:numId w:val="1"/>
        </w:numPr>
        <w:rPr>
          <w:b/>
          <w:sz w:val="22"/>
          <w:szCs w:val="22"/>
          <w:u w:val="single"/>
        </w:rPr>
      </w:pPr>
      <w:r w:rsidRPr="002C45EF">
        <w:rPr>
          <w:sz w:val="22"/>
          <w:szCs w:val="22"/>
        </w:rPr>
        <w:t>RCMP</w:t>
      </w:r>
    </w:p>
    <w:p w14:paraId="43B496E2" w14:textId="020D21B7" w:rsidR="00EF72EF" w:rsidRPr="002C45EF" w:rsidRDefault="00EF72EF" w:rsidP="00810655">
      <w:pPr>
        <w:pStyle w:val="ListParagraph"/>
        <w:numPr>
          <w:ilvl w:val="1"/>
          <w:numId w:val="1"/>
        </w:numPr>
        <w:rPr>
          <w:b/>
          <w:sz w:val="22"/>
          <w:szCs w:val="22"/>
          <w:u w:val="single"/>
        </w:rPr>
      </w:pPr>
      <w:r w:rsidRPr="002C45EF">
        <w:rPr>
          <w:sz w:val="22"/>
          <w:szCs w:val="22"/>
        </w:rPr>
        <w:lastRenderedPageBreak/>
        <w:t xml:space="preserve">Post Office </w:t>
      </w:r>
    </w:p>
    <w:p w14:paraId="10B17674" w14:textId="79658BDF" w:rsidR="00810655" w:rsidRPr="002C45EF" w:rsidRDefault="00810655" w:rsidP="00810655">
      <w:pPr>
        <w:pStyle w:val="ListParagraph"/>
        <w:numPr>
          <w:ilvl w:val="1"/>
          <w:numId w:val="1"/>
        </w:numPr>
        <w:rPr>
          <w:b/>
          <w:sz w:val="22"/>
          <w:szCs w:val="22"/>
          <w:u w:val="single"/>
        </w:rPr>
      </w:pPr>
      <w:r w:rsidRPr="002C45EF">
        <w:rPr>
          <w:sz w:val="22"/>
          <w:szCs w:val="22"/>
        </w:rPr>
        <w:t>Banks and banking</w:t>
      </w:r>
      <w:r w:rsidR="005371D8" w:rsidRPr="002C45EF">
        <w:rPr>
          <w:sz w:val="22"/>
          <w:szCs w:val="22"/>
        </w:rPr>
        <w:t xml:space="preserve"> (s.91</w:t>
      </w:r>
      <w:r w:rsidR="005371D8" w:rsidRPr="002C45EF">
        <w:rPr>
          <w:i/>
          <w:sz w:val="22"/>
          <w:szCs w:val="22"/>
        </w:rPr>
        <w:t xml:space="preserve"> </w:t>
      </w:r>
      <w:r w:rsidR="005371D8" w:rsidRPr="002C45EF">
        <w:rPr>
          <w:i/>
          <w:sz w:val="22"/>
          <w:szCs w:val="22"/>
          <w:highlight w:val="yellow"/>
        </w:rPr>
        <w:t>Canada Western Bank</w:t>
      </w:r>
      <w:r w:rsidR="005371D8" w:rsidRPr="002C45EF">
        <w:rPr>
          <w:sz w:val="22"/>
          <w:szCs w:val="22"/>
        </w:rPr>
        <w:t>)</w:t>
      </w:r>
    </w:p>
    <w:p w14:paraId="4A33822E" w14:textId="77777777" w:rsidR="00FB6261" w:rsidRPr="00FB6261" w:rsidRDefault="00810655" w:rsidP="009739E0">
      <w:pPr>
        <w:pStyle w:val="ListParagraph"/>
        <w:numPr>
          <w:ilvl w:val="1"/>
          <w:numId w:val="1"/>
        </w:numPr>
        <w:rPr>
          <w:b/>
          <w:sz w:val="22"/>
          <w:szCs w:val="22"/>
          <w:u w:val="single"/>
        </w:rPr>
      </w:pPr>
      <w:r w:rsidRPr="002C45EF">
        <w:rPr>
          <w:sz w:val="22"/>
          <w:szCs w:val="22"/>
        </w:rPr>
        <w:t>91(24) Aboriginals and their lands</w:t>
      </w:r>
    </w:p>
    <w:p w14:paraId="0C7B9D75" w14:textId="3515EE49" w:rsidR="000D3952" w:rsidRPr="00FB6261" w:rsidRDefault="00E6659C" w:rsidP="00D137F7">
      <w:pPr>
        <w:outlineLvl w:val="0"/>
        <w:rPr>
          <w:b/>
          <w:sz w:val="22"/>
          <w:szCs w:val="22"/>
          <w:u w:val="single"/>
        </w:rPr>
      </w:pPr>
      <w:r w:rsidRPr="00FB6261">
        <w:rPr>
          <w:b/>
          <w:sz w:val="22"/>
          <w:szCs w:val="22"/>
          <w:u w:val="single"/>
        </w:rPr>
        <w:t>PROCESS:</w:t>
      </w:r>
    </w:p>
    <w:p w14:paraId="71800497" w14:textId="5665B072" w:rsidR="00E6659C" w:rsidRPr="002C45EF" w:rsidRDefault="00E463CE" w:rsidP="00D137F7">
      <w:pPr>
        <w:outlineLvl w:val="0"/>
        <w:rPr>
          <w:sz w:val="22"/>
          <w:szCs w:val="22"/>
          <w:u w:val="single"/>
        </w:rPr>
      </w:pPr>
      <w:r w:rsidRPr="002C45EF">
        <w:rPr>
          <w:b/>
          <w:sz w:val="22"/>
          <w:szCs w:val="22"/>
          <w:u w:val="single"/>
        </w:rPr>
        <w:t>Federal Entities:</w:t>
      </w:r>
    </w:p>
    <w:p w14:paraId="6CF6A89C" w14:textId="6CBB19AF" w:rsidR="00E6659C" w:rsidRPr="002C45EF" w:rsidRDefault="00E6659C" w:rsidP="00E463CE">
      <w:pPr>
        <w:pStyle w:val="ListParagraph"/>
        <w:numPr>
          <w:ilvl w:val="0"/>
          <w:numId w:val="1"/>
        </w:numPr>
        <w:rPr>
          <w:sz w:val="22"/>
          <w:szCs w:val="22"/>
        </w:rPr>
      </w:pPr>
      <w:r w:rsidRPr="002C45EF">
        <w:rPr>
          <w:sz w:val="22"/>
          <w:szCs w:val="22"/>
        </w:rPr>
        <w:t xml:space="preserve">1. </w:t>
      </w:r>
      <w:r w:rsidR="00E463CE" w:rsidRPr="002C45EF">
        <w:rPr>
          <w:sz w:val="22"/>
          <w:szCs w:val="22"/>
        </w:rPr>
        <w:t xml:space="preserve">Can identify </w:t>
      </w:r>
      <w:r w:rsidRPr="002C45EF">
        <w:rPr>
          <w:sz w:val="22"/>
          <w:szCs w:val="22"/>
          <w:u w:val="single"/>
        </w:rPr>
        <w:t xml:space="preserve">entity </w:t>
      </w:r>
      <w:r w:rsidRPr="002C45EF">
        <w:rPr>
          <w:sz w:val="22"/>
          <w:szCs w:val="22"/>
        </w:rPr>
        <w:sym w:font="Wingdings" w:char="F0E0"/>
      </w:r>
      <w:r w:rsidRPr="002C45EF">
        <w:rPr>
          <w:sz w:val="22"/>
          <w:szCs w:val="22"/>
        </w:rPr>
        <w:t xml:space="preserve"> use traditional version </w:t>
      </w:r>
    </w:p>
    <w:p w14:paraId="1140C443" w14:textId="6C65773B" w:rsidR="005B410B" w:rsidRPr="002C45EF" w:rsidRDefault="00E463CE" w:rsidP="00E463CE">
      <w:pPr>
        <w:pStyle w:val="ListParagraph"/>
        <w:numPr>
          <w:ilvl w:val="1"/>
          <w:numId w:val="1"/>
        </w:numPr>
        <w:rPr>
          <w:color w:val="000000" w:themeColor="text1"/>
          <w:sz w:val="22"/>
          <w:szCs w:val="22"/>
          <w:u w:val="single"/>
        </w:rPr>
      </w:pPr>
      <w:r w:rsidRPr="002C45EF">
        <w:rPr>
          <w:color w:val="000000" w:themeColor="text1"/>
          <w:sz w:val="22"/>
          <w:szCs w:val="22"/>
        </w:rPr>
        <w:t xml:space="preserve">A. </w:t>
      </w:r>
      <w:r w:rsidR="001752E2" w:rsidRPr="002C45EF">
        <w:rPr>
          <w:b/>
          <w:color w:val="000000" w:themeColor="text1"/>
          <w:sz w:val="22"/>
          <w:szCs w:val="22"/>
        </w:rPr>
        <w:t xml:space="preserve">Identify </w:t>
      </w:r>
      <w:r w:rsidRPr="002C45EF">
        <w:rPr>
          <w:color w:val="000000" w:themeColor="text1"/>
          <w:sz w:val="22"/>
          <w:szCs w:val="22"/>
        </w:rPr>
        <w:t>a federal entity</w:t>
      </w:r>
      <w:r w:rsidR="001752E2" w:rsidRPr="002C45EF">
        <w:rPr>
          <w:color w:val="000000" w:themeColor="text1"/>
          <w:sz w:val="22"/>
          <w:szCs w:val="22"/>
        </w:rPr>
        <w:t>/undertaking</w:t>
      </w:r>
      <w:r w:rsidRPr="002C45EF">
        <w:rPr>
          <w:color w:val="000000" w:themeColor="text1"/>
          <w:sz w:val="22"/>
          <w:szCs w:val="22"/>
        </w:rPr>
        <w:t xml:space="preserve"> </w:t>
      </w:r>
      <w:r w:rsidR="001752E2" w:rsidRPr="002C45EF">
        <w:rPr>
          <w:color w:val="000000" w:themeColor="text1"/>
          <w:sz w:val="22"/>
          <w:szCs w:val="22"/>
        </w:rPr>
        <w:t>*see above</w:t>
      </w:r>
    </w:p>
    <w:p w14:paraId="3F1BA81C" w14:textId="5B115AF9" w:rsidR="00D842D2" w:rsidRPr="002C45EF" w:rsidRDefault="00D842D2" w:rsidP="00346A47">
      <w:pPr>
        <w:pStyle w:val="ListParagraph"/>
        <w:numPr>
          <w:ilvl w:val="2"/>
          <w:numId w:val="1"/>
        </w:numPr>
        <w:rPr>
          <w:color w:val="000000" w:themeColor="text1"/>
          <w:sz w:val="22"/>
          <w:szCs w:val="22"/>
          <w:u w:val="single"/>
        </w:rPr>
      </w:pPr>
      <w:r w:rsidRPr="002C45EF">
        <w:rPr>
          <w:i/>
          <w:color w:val="000000" w:themeColor="text1"/>
          <w:sz w:val="22"/>
          <w:szCs w:val="22"/>
          <w:highlight w:val="yellow"/>
        </w:rPr>
        <w:t>Churchill Falls</w:t>
      </w:r>
      <w:r w:rsidRPr="002C45EF">
        <w:rPr>
          <w:i/>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Unlikely to succeed with federally incorporated companies</w:t>
      </w:r>
      <w:r w:rsidR="006F308D">
        <w:rPr>
          <w:color w:val="000000" w:themeColor="text1"/>
          <w:sz w:val="22"/>
          <w:szCs w:val="22"/>
        </w:rPr>
        <w:t xml:space="preserve"> (because not claiming IJI for a particular activity, but for the entire company)</w:t>
      </w:r>
    </w:p>
    <w:p w14:paraId="14327944" w14:textId="6A0397A8" w:rsidR="00D842D2" w:rsidRPr="002C45EF" w:rsidRDefault="00D842D2" w:rsidP="00D842D2">
      <w:pPr>
        <w:pStyle w:val="ListParagraph"/>
        <w:numPr>
          <w:ilvl w:val="3"/>
          <w:numId w:val="1"/>
        </w:numPr>
        <w:rPr>
          <w:color w:val="000000" w:themeColor="text1"/>
          <w:sz w:val="22"/>
          <w:szCs w:val="22"/>
          <w:u w:val="single"/>
        </w:rPr>
      </w:pPr>
      <w:r w:rsidRPr="002C45EF">
        <w:rPr>
          <w:color w:val="000000" w:themeColor="text1"/>
          <w:sz w:val="22"/>
          <w:szCs w:val="22"/>
        </w:rPr>
        <w:t xml:space="preserve">Vs. </w:t>
      </w:r>
      <w:r w:rsidRPr="006F308D">
        <w:rPr>
          <w:i/>
          <w:color w:val="000000" w:themeColor="text1"/>
          <w:sz w:val="22"/>
          <w:szCs w:val="22"/>
          <w:highlight w:val="yellow"/>
        </w:rPr>
        <w:t>Bell</w:t>
      </w:r>
      <w:r w:rsidRPr="006F308D">
        <w:rPr>
          <w:color w:val="000000" w:themeColor="text1"/>
          <w:sz w:val="22"/>
          <w:szCs w:val="22"/>
          <w:highlight w:val="yellow"/>
        </w:rPr>
        <w:t>,</w:t>
      </w:r>
      <w:r w:rsidRPr="002C45EF">
        <w:rPr>
          <w:color w:val="000000" w:themeColor="text1"/>
          <w:sz w:val="22"/>
          <w:szCs w:val="22"/>
        </w:rPr>
        <w:t xml:space="preserve"> Bell was not arguing that the COMPANY claimed IJI, but that the activity did.</w:t>
      </w:r>
    </w:p>
    <w:p w14:paraId="5F7D6E76" w14:textId="26DDEC5D" w:rsidR="00D842D2" w:rsidRPr="002C45EF" w:rsidRDefault="00D842D2" w:rsidP="00D842D2">
      <w:pPr>
        <w:pStyle w:val="ListParagraph"/>
        <w:numPr>
          <w:ilvl w:val="3"/>
          <w:numId w:val="1"/>
        </w:numPr>
        <w:rPr>
          <w:color w:val="000000" w:themeColor="text1"/>
          <w:sz w:val="22"/>
          <w:szCs w:val="22"/>
          <w:u w:val="single"/>
        </w:rPr>
      </w:pPr>
      <w:r w:rsidRPr="002C45EF">
        <w:rPr>
          <w:color w:val="000000" w:themeColor="text1"/>
          <w:sz w:val="22"/>
          <w:szCs w:val="22"/>
        </w:rPr>
        <w:t>As long as legislation leaves the corporate structure in tact (that basically means that it is subject to BC company law) there is no IJI</w:t>
      </w:r>
    </w:p>
    <w:p w14:paraId="54B0366A" w14:textId="6728C40D" w:rsidR="00D842D2" w:rsidRPr="006F308D" w:rsidRDefault="00D842D2" w:rsidP="00D842D2">
      <w:pPr>
        <w:pStyle w:val="ListParagraph"/>
        <w:numPr>
          <w:ilvl w:val="3"/>
          <w:numId w:val="1"/>
        </w:numPr>
        <w:rPr>
          <w:color w:val="000000" w:themeColor="text1"/>
          <w:sz w:val="22"/>
          <w:szCs w:val="22"/>
          <w:u w:val="single"/>
        </w:rPr>
      </w:pPr>
      <w:r w:rsidRPr="002C45EF">
        <w:rPr>
          <w:color w:val="000000" w:themeColor="text1"/>
          <w:sz w:val="22"/>
          <w:szCs w:val="22"/>
        </w:rPr>
        <w:t xml:space="preserve">But if the company wherever incorporated is involved in an activity that is a federal work and undertaking, if the provincial legislation impairs the management, health and </w:t>
      </w:r>
      <w:r w:rsidRPr="006F308D">
        <w:rPr>
          <w:color w:val="000000" w:themeColor="text1"/>
          <w:sz w:val="22"/>
          <w:szCs w:val="22"/>
        </w:rPr>
        <w:t>safety regulations etc that act</w:t>
      </w:r>
      <w:r w:rsidR="006F308D" w:rsidRPr="006F308D">
        <w:rPr>
          <w:color w:val="000000" w:themeColor="text1"/>
          <w:sz w:val="22"/>
          <w:szCs w:val="22"/>
        </w:rPr>
        <w:t>ivity the federal undertaking can be</w:t>
      </w:r>
      <w:r w:rsidRPr="006F308D">
        <w:rPr>
          <w:color w:val="000000" w:themeColor="text1"/>
          <w:sz w:val="22"/>
          <w:szCs w:val="22"/>
        </w:rPr>
        <w:t xml:space="preserve"> given immunity</w:t>
      </w:r>
    </w:p>
    <w:p w14:paraId="57E0ABFE" w14:textId="77777777" w:rsidR="00967BC7" w:rsidRPr="00967BC7" w:rsidRDefault="00C4103B" w:rsidP="00C4103B">
      <w:pPr>
        <w:pStyle w:val="ListParagraph"/>
        <w:numPr>
          <w:ilvl w:val="2"/>
          <w:numId w:val="1"/>
        </w:numPr>
        <w:rPr>
          <w:color w:val="000000" w:themeColor="text1"/>
          <w:sz w:val="22"/>
          <w:szCs w:val="22"/>
          <w:u w:val="single"/>
        </w:rPr>
      </w:pPr>
      <w:r w:rsidRPr="006F308D">
        <w:rPr>
          <w:b/>
          <w:color w:val="000000" w:themeColor="text1"/>
          <w:sz w:val="22"/>
          <w:szCs w:val="22"/>
        </w:rPr>
        <w:t xml:space="preserve">Is it </w:t>
      </w:r>
      <w:r w:rsidRPr="006F308D">
        <w:rPr>
          <w:b/>
          <w:color w:val="000000" w:themeColor="text1"/>
          <w:sz w:val="22"/>
          <w:szCs w:val="22"/>
          <w:u w:val="single"/>
        </w:rPr>
        <w:t>divisible</w:t>
      </w:r>
      <w:r w:rsidRPr="006F308D">
        <w:rPr>
          <w:b/>
          <w:color w:val="000000" w:themeColor="text1"/>
          <w:sz w:val="22"/>
          <w:szCs w:val="22"/>
        </w:rPr>
        <w:t xml:space="preserve">? </w:t>
      </w:r>
      <w:r w:rsidRPr="006F308D">
        <w:rPr>
          <w:color w:val="000000" w:themeColor="text1"/>
          <w:sz w:val="22"/>
          <w:szCs w:val="22"/>
        </w:rPr>
        <w:t>(</w:t>
      </w:r>
      <w:r w:rsidRPr="006F308D">
        <w:rPr>
          <w:color w:val="000000" w:themeColor="text1"/>
          <w:sz w:val="22"/>
          <w:szCs w:val="22"/>
          <w:u w:val="single"/>
        </w:rPr>
        <w:t>Functional</w:t>
      </w:r>
      <w:r w:rsidRPr="006F308D">
        <w:rPr>
          <w:color w:val="000000" w:themeColor="text1"/>
          <w:sz w:val="22"/>
          <w:szCs w:val="22"/>
        </w:rPr>
        <w:t xml:space="preserve"> analysis </w:t>
      </w:r>
      <w:r w:rsidRPr="006F308D">
        <w:rPr>
          <w:color w:val="000000" w:themeColor="text1"/>
          <w:sz w:val="22"/>
          <w:szCs w:val="22"/>
        </w:rPr>
        <w:sym w:font="Wingdings" w:char="F0E0"/>
      </w:r>
      <w:r w:rsidRPr="006F308D">
        <w:rPr>
          <w:color w:val="000000" w:themeColor="text1"/>
          <w:sz w:val="22"/>
          <w:szCs w:val="22"/>
        </w:rPr>
        <w:t xml:space="preserve"> how does it actual operate? If single/indivisible: can claim IJI, if not:</w:t>
      </w:r>
      <w:r w:rsidRPr="002C45EF">
        <w:rPr>
          <w:color w:val="000000" w:themeColor="text1"/>
          <w:sz w:val="22"/>
          <w:szCs w:val="22"/>
        </w:rPr>
        <w:t xml:space="preserve"> separated) (</w:t>
      </w:r>
      <w:r w:rsidRPr="002C45EF">
        <w:rPr>
          <w:i/>
          <w:color w:val="000000" w:themeColor="text1"/>
          <w:sz w:val="22"/>
          <w:szCs w:val="22"/>
          <w:highlight w:val="yellow"/>
        </w:rPr>
        <w:t>Winner</w:t>
      </w:r>
      <w:r w:rsidRPr="002C45EF">
        <w:rPr>
          <w:color w:val="000000" w:themeColor="text1"/>
          <w:sz w:val="22"/>
          <w:szCs w:val="22"/>
          <w:highlight w:val="yellow"/>
        </w:rPr>
        <w:t>)</w:t>
      </w:r>
      <w:r w:rsidRPr="002C45EF">
        <w:rPr>
          <w:color w:val="FF0000"/>
          <w:sz w:val="22"/>
          <w:szCs w:val="22"/>
        </w:rPr>
        <w:t xml:space="preserve"> </w:t>
      </w:r>
    </w:p>
    <w:p w14:paraId="777CEDDF" w14:textId="6FC9F91D" w:rsidR="00C4103B" w:rsidRPr="006F308D" w:rsidRDefault="00967BC7" w:rsidP="00967BC7">
      <w:pPr>
        <w:pStyle w:val="ListParagraph"/>
        <w:numPr>
          <w:ilvl w:val="3"/>
          <w:numId w:val="1"/>
        </w:numPr>
        <w:rPr>
          <w:color w:val="000000" w:themeColor="text1"/>
          <w:sz w:val="22"/>
          <w:szCs w:val="22"/>
          <w:u w:val="single"/>
        </w:rPr>
      </w:pPr>
      <w:r>
        <w:rPr>
          <w:color w:val="000000" w:themeColor="text1"/>
          <w:sz w:val="22"/>
          <w:szCs w:val="22"/>
        </w:rPr>
        <w:t>Will not divided unless the business is</w:t>
      </w:r>
      <w:r w:rsidR="00104D07">
        <w:rPr>
          <w:color w:val="000000" w:themeColor="text1"/>
          <w:sz w:val="22"/>
          <w:szCs w:val="22"/>
        </w:rPr>
        <w:t xml:space="preserve"> actually divided – have a bias against dividing </w:t>
      </w:r>
    </w:p>
    <w:p w14:paraId="576C7979" w14:textId="2666CC58" w:rsidR="00C4103B" w:rsidRPr="002C45EF" w:rsidRDefault="00C4103B" w:rsidP="00C4103B">
      <w:pPr>
        <w:pStyle w:val="ListParagraph"/>
        <w:numPr>
          <w:ilvl w:val="2"/>
          <w:numId w:val="1"/>
        </w:numPr>
        <w:rPr>
          <w:color w:val="000000" w:themeColor="text1"/>
          <w:sz w:val="22"/>
          <w:szCs w:val="22"/>
        </w:rPr>
      </w:pPr>
      <w:r w:rsidRPr="006F308D">
        <w:rPr>
          <w:b/>
          <w:color w:val="000000" w:themeColor="text1"/>
          <w:sz w:val="22"/>
          <w:szCs w:val="22"/>
        </w:rPr>
        <w:t xml:space="preserve">Is it </w:t>
      </w:r>
      <w:r w:rsidRPr="006F308D">
        <w:rPr>
          <w:b/>
          <w:color w:val="000000" w:themeColor="text1"/>
          <w:sz w:val="22"/>
          <w:szCs w:val="22"/>
          <w:u w:val="single"/>
        </w:rPr>
        <w:t>colourable</w:t>
      </w:r>
      <w:r w:rsidRPr="006F308D">
        <w:rPr>
          <w:b/>
          <w:color w:val="000000" w:themeColor="text1"/>
          <w:sz w:val="22"/>
          <w:szCs w:val="22"/>
        </w:rPr>
        <w:t xml:space="preserve">? </w:t>
      </w:r>
      <w:r w:rsidRPr="006F308D">
        <w:rPr>
          <w:color w:val="000000" w:themeColor="text1"/>
          <w:sz w:val="22"/>
          <w:szCs w:val="22"/>
        </w:rPr>
        <w:t xml:space="preserve">If </w:t>
      </w:r>
      <w:r w:rsidR="00967BC7">
        <w:rPr>
          <w:color w:val="000000" w:themeColor="text1"/>
          <w:sz w:val="22"/>
          <w:szCs w:val="22"/>
        </w:rPr>
        <w:t>it’s actually</w:t>
      </w:r>
      <w:r w:rsidRPr="006F308D">
        <w:rPr>
          <w:color w:val="000000" w:themeColor="text1"/>
          <w:sz w:val="22"/>
          <w:szCs w:val="22"/>
        </w:rPr>
        <w:t xml:space="preserve"> intr</w:t>
      </w:r>
      <w:r w:rsidRPr="002C45EF">
        <w:rPr>
          <w:color w:val="000000" w:themeColor="text1"/>
          <w:sz w:val="22"/>
          <w:szCs w:val="22"/>
        </w:rPr>
        <w:t xml:space="preserve">a-provincial, </w:t>
      </w:r>
      <w:r w:rsidRPr="002C45EF">
        <w:rPr>
          <w:b/>
          <w:color w:val="000000" w:themeColor="text1"/>
          <w:sz w:val="22"/>
          <w:szCs w:val="22"/>
        </w:rPr>
        <w:t xml:space="preserve">can’t manufacture federal immunity by starting minor inter-provincial operations </w:t>
      </w:r>
      <w:r w:rsidRPr="002C45EF">
        <w:rPr>
          <w:color w:val="000000" w:themeColor="text1"/>
          <w:sz w:val="22"/>
          <w:szCs w:val="22"/>
        </w:rPr>
        <w:t>(</w:t>
      </w:r>
      <w:r w:rsidRPr="002C45EF">
        <w:rPr>
          <w:i/>
          <w:color w:val="000000" w:themeColor="text1"/>
          <w:sz w:val="22"/>
          <w:szCs w:val="22"/>
          <w:highlight w:val="yellow"/>
        </w:rPr>
        <w:t>Winner</w:t>
      </w:r>
      <w:r w:rsidRPr="002C45EF">
        <w:rPr>
          <w:color w:val="000000" w:themeColor="text1"/>
          <w:sz w:val="22"/>
          <w:szCs w:val="22"/>
        </w:rPr>
        <w:t xml:space="preserve">) </w:t>
      </w:r>
      <w:r w:rsidRPr="002C45EF">
        <w:rPr>
          <w:color w:val="FF0000"/>
          <w:sz w:val="22"/>
          <w:szCs w:val="22"/>
        </w:rPr>
        <w:t>*</w:t>
      </w:r>
    </w:p>
    <w:p w14:paraId="2C772D12" w14:textId="13578064" w:rsidR="00487253" w:rsidRPr="00487253" w:rsidRDefault="001752E2" w:rsidP="00487253">
      <w:pPr>
        <w:pStyle w:val="ListParagraph"/>
        <w:numPr>
          <w:ilvl w:val="2"/>
          <w:numId w:val="1"/>
        </w:numPr>
        <w:rPr>
          <w:b/>
          <w:color w:val="000000" w:themeColor="text1"/>
          <w:sz w:val="22"/>
          <w:szCs w:val="22"/>
          <w:u w:val="single"/>
        </w:rPr>
      </w:pPr>
      <w:r w:rsidRPr="002C45EF">
        <w:rPr>
          <w:i/>
          <w:color w:val="000000" w:themeColor="text1"/>
          <w:sz w:val="22"/>
          <w:szCs w:val="22"/>
          <w:highlight w:val="yellow"/>
        </w:rPr>
        <w:t>Tessier</w:t>
      </w:r>
      <w:r w:rsidRPr="002C45EF">
        <w:rPr>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Expands W&amp;U through </w:t>
      </w:r>
      <w:r w:rsidRPr="00487253">
        <w:rPr>
          <w:b/>
          <w:color w:val="000000" w:themeColor="text1"/>
          <w:sz w:val="22"/>
          <w:szCs w:val="22"/>
          <w:u w:val="single"/>
        </w:rPr>
        <w:t>derivative jurisdiction</w:t>
      </w:r>
      <w:r w:rsidRPr="002C45EF">
        <w:rPr>
          <w:color w:val="000000" w:themeColor="text1"/>
          <w:sz w:val="22"/>
          <w:szCs w:val="22"/>
        </w:rPr>
        <w:t xml:space="preserve">: </w:t>
      </w:r>
      <w:r w:rsidRPr="007F6FF3">
        <w:rPr>
          <w:color w:val="000000" w:themeColor="text1"/>
          <w:sz w:val="22"/>
          <w:szCs w:val="22"/>
        </w:rPr>
        <w:t xml:space="preserve">don’t have to be a federal work and undertaking on your own in order to fall under the federal umbrella, but you must have a </w:t>
      </w:r>
      <w:r w:rsidRPr="007F6FF3">
        <w:rPr>
          <w:b/>
          <w:color w:val="000000" w:themeColor="text1"/>
          <w:sz w:val="22"/>
          <w:szCs w:val="22"/>
          <w:u w:val="single"/>
        </w:rPr>
        <w:t>sufficiently close relationship to a federal work and undertaking</w:t>
      </w:r>
      <w:r w:rsidRPr="007F6FF3">
        <w:rPr>
          <w:b/>
          <w:color w:val="000000" w:themeColor="text1"/>
          <w:sz w:val="22"/>
          <w:szCs w:val="22"/>
        </w:rPr>
        <w:t xml:space="preserve"> (functional analysis)</w:t>
      </w:r>
      <w:r w:rsidR="00487253">
        <w:rPr>
          <w:b/>
          <w:color w:val="000000" w:themeColor="text1"/>
          <w:sz w:val="22"/>
          <w:szCs w:val="22"/>
        </w:rPr>
        <w:t xml:space="preserve"> – </w:t>
      </w:r>
      <w:r w:rsidR="00967BC7">
        <w:rPr>
          <w:b/>
          <w:color w:val="000000" w:themeColor="text1"/>
          <w:sz w:val="22"/>
          <w:szCs w:val="22"/>
        </w:rPr>
        <w:t xml:space="preserve">THIS IS TRUE FOR LABOUR RELATIONS COULD BE TRUE FOR OTHER WORKS OR UNDERTAKINGS (ex. Railway)  </w:t>
      </w:r>
    </w:p>
    <w:p w14:paraId="7B5D8958" w14:textId="77777777" w:rsidR="007F6FF3" w:rsidRPr="007F6FF3" w:rsidRDefault="007F6FF3" w:rsidP="007F6FF3">
      <w:pPr>
        <w:pStyle w:val="ListParagraph"/>
        <w:numPr>
          <w:ilvl w:val="3"/>
          <w:numId w:val="1"/>
        </w:numPr>
        <w:rPr>
          <w:color w:val="000000" w:themeColor="text1"/>
          <w:sz w:val="22"/>
          <w:szCs w:val="22"/>
        </w:rPr>
      </w:pPr>
      <w:r w:rsidRPr="007F6FF3">
        <w:rPr>
          <w:color w:val="000000" w:themeColor="text1"/>
          <w:sz w:val="22"/>
          <w:szCs w:val="22"/>
        </w:rPr>
        <w:t xml:space="preserve">1. Look at the </w:t>
      </w:r>
      <w:r w:rsidRPr="007F6FF3">
        <w:rPr>
          <w:color w:val="000000" w:themeColor="text1"/>
          <w:sz w:val="22"/>
          <w:szCs w:val="22"/>
          <w:u w:val="single"/>
        </w:rPr>
        <w:t xml:space="preserve">operation </w:t>
      </w:r>
      <w:r w:rsidRPr="007F6FF3">
        <w:rPr>
          <w:color w:val="000000" w:themeColor="text1"/>
          <w:sz w:val="22"/>
          <w:szCs w:val="22"/>
        </w:rPr>
        <w:t>that is at the core of the federal undertaking</w:t>
      </w:r>
    </w:p>
    <w:p w14:paraId="4E6AEB0E" w14:textId="77777777" w:rsidR="007F6FF3" w:rsidRPr="007F6FF3" w:rsidRDefault="007F6FF3" w:rsidP="007F6FF3">
      <w:pPr>
        <w:pStyle w:val="ListParagraph"/>
        <w:numPr>
          <w:ilvl w:val="3"/>
          <w:numId w:val="1"/>
        </w:numPr>
        <w:rPr>
          <w:color w:val="000000" w:themeColor="text1"/>
          <w:sz w:val="22"/>
          <w:szCs w:val="22"/>
        </w:rPr>
      </w:pPr>
      <w:r w:rsidRPr="007F6FF3">
        <w:rPr>
          <w:color w:val="000000" w:themeColor="text1"/>
          <w:sz w:val="22"/>
          <w:szCs w:val="22"/>
        </w:rPr>
        <w:t xml:space="preserve">2. Look at the </w:t>
      </w:r>
      <w:r w:rsidRPr="007F6FF3">
        <w:rPr>
          <w:color w:val="000000" w:themeColor="text1"/>
          <w:sz w:val="22"/>
          <w:szCs w:val="22"/>
          <w:u w:val="single"/>
        </w:rPr>
        <w:t>particular subsidiary operation</w:t>
      </w:r>
      <w:r w:rsidRPr="007F6FF3">
        <w:rPr>
          <w:color w:val="000000" w:themeColor="text1"/>
          <w:sz w:val="22"/>
          <w:szCs w:val="22"/>
        </w:rPr>
        <w:t xml:space="preserve"> engaged in by the employees in question</w:t>
      </w:r>
    </w:p>
    <w:p w14:paraId="29BAB925" w14:textId="230B419A" w:rsidR="007F6FF3" w:rsidRPr="007F6FF3" w:rsidRDefault="007F6FF3" w:rsidP="007F6FF3">
      <w:pPr>
        <w:pStyle w:val="ListParagraph"/>
        <w:numPr>
          <w:ilvl w:val="3"/>
          <w:numId w:val="1"/>
        </w:numPr>
        <w:rPr>
          <w:color w:val="000000" w:themeColor="text1"/>
          <w:sz w:val="22"/>
          <w:szCs w:val="22"/>
        </w:rPr>
      </w:pPr>
      <w:r w:rsidRPr="007F6FF3">
        <w:rPr>
          <w:color w:val="000000" w:themeColor="text1"/>
          <w:sz w:val="22"/>
          <w:szCs w:val="22"/>
        </w:rPr>
        <w:t xml:space="preserve">Assessing whether the effective performance of the federal undertaking was dependent on the services provided by the related operation, and how important those services were to the related work itself (must be </w:t>
      </w:r>
      <w:r w:rsidRPr="007F6FF3">
        <w:rPr>
          <w:color w:val="000000" w:themeColor="text1"/>
          <w:sz w:val="22"/>
          <w:szCs w:val="22"/>
          <w:u w:val="single"/>
        </w:rPr>
        <w:t>vital</w:t>
      </w:r>
      <w:r w:rsidRPr="007F6FF3">
        <w:rPr>
          <w:color w:val="000000" w:themeColor="text1"/>
          <w:sz w:val="22"/>
          <w:szCs w:val="22"/>
        </w:rPr>
        <w:t>)</w:t>
      </w:r>
    </w:p>
    <w:p w14:paraId="01E06566" w14:textId="0D3D6F37" w:rsidR="007F6FF3" w:rsidRPr="007F6FF3" w:rsidRDefault="007F6FF3" w:rsidP="007F6FF3">
      <w:pPr>
        <w:pStyle w:val="ListParagraph"/>
        <w:numPr>
          <w:ilvl w:val="3"/>
          <w:numId w:val="1"/>
        </w:numPr>
        <w:rPr>
          <w:b/>
          <w:color w:val="538135" w:themeColor="accent6" w:themeShade="BF"/>
          <w:sz w:val="22"/>
          <w:szCs w:val="22"/>
        </w:rPr>
      </w:pPr>
      <w:r w:rsidRPr="007F6FF3">
        <w:rPr>
          <w:i/>
          <w:color w:val="538135" w:themeColor="accent6" w:themeShade="BF"/>
          <w:sz w:val="22"/>
          <w:szCs w:val="22"/>
        </w:rPr>
        <w:t xml:space="preserve">Northern Telecom </w:t>
      </w:r>
      <w:r w:rsidRPr="007F6FF3">
        <w:rPr>
          <w:color w:val="538135" w:themeColor="accent6" w:themeShade="BF"/>
          <w:sz w:val="22"/>
          <w:szCs w:val="22"/>
        </w:rPr>
        <w:sym w:font="Wingdings" w:char="F0E0"/>
      </w:r>
      <w:r w:rsidRPr="007F6FF3">
        <w:rPr>
          <w:color w:val="538135" w:themeColor="accent6" w:themeShade="BF"/>
          <w:sz w:val="22"/>
          <w:szCs w:val="22"/>
        </w:rPr>
        <w:t xml:space="preserve"> 80% of work done by installers was vital, also completely integration between workers and operating of the network</w:t>
      </w:r>
    </w:p>
    <w:p w14:paraId="1ED9311A" w14:textId="4D92F8C1" w:rsidR="007F6FF3" w:rsidRPr="007F6FF3" w:rsidRDefault="007F6FF3" w:rsidP="007F6FF3">
      <w:pPr>
        <w:pStyle w:val="ListParagraph"/>
        <w:numPr>
          <w:ilvl w:val="3"/>
          <w:numId w:val="1"/>
        </w:numPr>
        <w:rPr>
          <w:b/>
          <w:color w:val="000000" w:themeColor="text1"/>
          <w:sz w:val="22"/>
          <w:szCs w:val="22"/>
        </w:rPr>
      </w:pPr>
      <w:r>
        <w:rPr>
          <w:i/>
          <w:color w:val="538135" w:themeColor="accent6" w:themeShade="BF"/>
          <w:sz w:val="22"/>
          <w:szCs w:val="22"/>
        </w:rPr>
        <w:t>United Transportation Union</w:t>
      </w:r>
      <w:r>
        <w:rPr>
          <w:color w:val="538135" w:themeColor="accent6" w:themeShade="BF"/>
          <w:sz w:val="22"/>
          <w:szCs w:val="22"/>
        </w:rPr>
        <w:t xml:space="preserve"> </w:t>
      </w:r>
      <w:r w:rsidRPr="007F6FF3">
        <w:rPr>
          <w:color w:val="538135" w:themeColor="accent6" w:themeShade="BF"/>
          <w:sz w:val="22"/>
          <w:szCs w:val="22"/>
        </w:rPr>
        <w:sym w:font="Wingdings" w:char="F0E0"/>
      </w:r>
      <w:r>
        <w:rPr>
          <w:color w:val="538135" w:themeColor="accent6" w:themeShade="BF"/>
          <w:sz w:val="22"/>
          <w:szCs w:val="22"/>
        </w:rPr>
        <w:t xml:space="preserve"> must be something more than a physical connection and mutually beneficial commercial relationship w/ a federal undertaking</w:t>
      </w:r>
    </w:p>
    <w:p w14:paraId="0EF7A573" w14:textId="425772BF" w:rsidR="007F6FF3" w:rsidRPr="007F6FF3" w:rsidRDefault="007F6FF3" w:rsidP="007F6FF3">
      <w:pPr>
        <w:pStyle w:val="ListParagraph"/>
        <w:numPr>
          <w:ilvl w:val="3"/>
          <w:numId w:val="1"/>
        </w:numPr>
        <w:rPr>
          <w:b/>
          <w:color w:val="000000" w:themeColor="text1"/>
          <w:sz w:val="22"/>
          <w:szCs w:val="22"/>
        </w:rPr>
      </w:pPr>
      <w:r>
        <w:rPr>
          <w:i/>
          <w:color w:val="538135" w:themeColor="accent6" w:themeShade="BF"/>
          <w:sz w:val="22"/>
          <w:szCs w:val="22"/>
        </w:rPr>
        <w:t>West</w:t>
      </w:r>
      <w:r w:rsidR="00FB6261">
        <w:rPr>
          <w:i/>
          <w:color w:val="538135" w:themeColor="accent6" w:themeShade="BF"/>
          <w:sz w:val="22"/>
          <w:szCs w:val="22"/>
        </w:rPr>
        <w:t xml:space="preserve"> </w:t>
      </w:r>
      <w:r>
        <w:rPr>
          <w:i/>
          <w:color w:val="538135" w:themeColor="accent6" w:themeShade="BF"/>
          <w:sz w:val="22"/>
          <w:szCs w:val="22"/>
        </w:rPr>
        <w:t xml:space="preserve">coast Energy </w:t>
      </w:r>
      <w:r w:rsidRPr="007F6FF3">
        <w:rPr>
          <w:color w:val="538135" w:themeColor="accent6" w:themeShade="BF"/>
          <w:sz w:val="22"/>
          <w:szCs w:val="22"/>
        </w:rPr>
        <w:sym w:font="Wingdings" w:char="F0E0"/>
      </w:r>
      <w:r>
        <w:rPr>
          <w:color w:val="538135" w:themeColor="accent6" w:themeShade="BF"/>
          <w:sz w:val="22"/>
          <w:szCs w:val="22"/>
        </w:rPr>
        <w:t xml:space="preserve"> facilities located completely w/i province, but in federal jurisdiction because was transported to an interprovincial pipeline (direct jurisdiction)</w:t>
      </w:r>
    </w:p>
    <w:p w14:paraId="63F5DF04" w14:textId="5595B50C" w:rsidR="007F6FF3" w:rsidRPr="007F6FF3" w:rsidRDefault="007F6FF3" w:rsidP="007F6FF3">
      <w:pPr>
        <w:pStyle w:val="ListParagraph"/>
        <w:numPr>
          <w:ilvl w:val="3"/>
          <w:numId w:val="1"/>
        </w:numPr>
        <w:rPr>
          <w:b/>
          <w:color w:val="000000" w:themeColor="text1"/>
          <w:sz w:val="22"/>
          <w:szCs w:val="22"/>
        </w:rPr>
      </w:pPr>
      <w:r>
        <w:rPr>
          <w:color w:val="000000" w:themeColor="text1"/>
          <w:sz w:val="22"/>
          <w:szCs w:val="22"/>
        </w:rPr>
        <w:t>Has applied in 2 situations:</w:t>
      </w:r>
    </w:p>
    <w:p w14:paraId="6A7996A9" w14:textId="41387405" w:rsidR="007F6FF3" w:rsidRDefault="007F6FF3" w:rsidP="007F6FF3">
      <w:pPr>
        <w:pStyle w:val="ListParagraph"/>
        <w:numPr>
          <w:ilvl w:val="4"/>
          <w:numId w:val="1"/>
        </w:numPr>
        <w:rPr>
          <w:b/>
          <w:color w:val="000000" w:themeColor="text1"/>
          <w:sz w:val="22"/>
          <w:szCs w:val="22"/>
        </w:rPr>
      </w:pPr>
      <w:r>
        <w:rPr>
          <w:color w:val="000000" w:themeColor="text1"/>
          <w:sz w:val="22"/>
          <w:szCs w:val="22"/>
        </w:rPr>
        <w:t xml:space="preserve">A. </w:t>
      </w:r>
      <w:r w:rsidRPr="007F6FF3">
        <w:rPr>
          <w:color w:val="000000" w:themeColor="text1"/>
          <w:sz w:val="22"/>
          <w:szCs w:val="22"/>
        </w:rPr>
        <w:t xml:space="preserve">when the services provided to the federal undertaking form the </w:t>
      </w:r>
      <w:r w:rsidRPr="007F6FF3">
        <w:rPr>
          <w:b/>
          <w:color w:val="000000" w:themeColor="text1"/>
          <w:sz w:val="22"/>
          <w:szCs w:val="22"/>
        </w:rPr>
        <w:t>principal part of the related work’s undertaking</w:t>
      </w:r>
    </w:p>
    <w:p w14:paraId="645BD556" w14:textId="27770641" w:rsidR="007F6FF3" w:rsidRPr="007F6FF3" w:rsidRDefault="007F6FF3" w:rsidP="007F6FF3">
      <w:pPr>
        <w:pStyle w:val="ListParagraph"/>
        <w:numPr>
          <w:ilvl w:val="4"/>
          <w:numId w:val="1"/>
        </w:numPr>
        <w:rPr>
          <w:b/>
          <w:color w:val="000000" w:themeColor="text1"/>
          <w:sz w:val="22"/>
          <w:szCs w:val="22"/>
        </w:rPr>
      </w:pPr>
      <w:r>
        <w:rPr>
          <w:color w:val="000000" w:themeColor="text1"/>
          <w:sz w:val="22"/>
          <w:szCs w:val="22"/>
        </w:rPr>
        <w:t xml:space="preserve">B. </w:t>
      </w:r>
      <w:r w:rsidRPr="007F6FF3">
        <w:rPr>
          <w:b/>
          <w:color w:val="000000" w:themeColor="text1"/>
          <w:sz w:val="22"/>
          <w:szCs w:val="22"/>
        </w:rPr>
        <w:t xml:space="preserve">when the services provided to the federal undertaking are performed by employees who form a functionally discrete unit that </w:t>
      </w:r>
      <w:r w:rsidRPr="007F6FF3">
        <w:rPr>
          <w:b/>
          <w:color w:val="000000" w:themeColor="text1"/>
          <w:sz w:val="22"/>
          <w:szCs w:val="22"/>
        </w:rPr>
        <w:lastRenderedPageBreak/>
        <w:t>can be constitutionally characterized separately from the rest of the related operation</w:t>
      </w:r>
    </w:p>
    <w:p w14:paraId="3D15C3C4" w14:textId="77777777" w:rsidR="00487253" w:rsidRPr="00CB49DB" w:rsidRDefault="00487253" w:rsidP="00487253">
      <w:pPr>
        <w:pStyle w:val="Regular"/>
        <w:numPr>
          <w:ilvl w:val="3"/>
          <w:numId w:val="1"/>
        </w:numPr>
        <w:rPr>
          <w:b/>
          <w:lang w:val="en-CA"/>
        </w:rPr>
      </w:pPr>
      <w:r w:rsidRPr="00487253">
        <w:rPr>
          <w:b/>
          <w:lang w:val="en-CA"/>
        </w:rPr>
        <w:t>Contact</w:t>
      </w:r>
      <w:r w:rsidRPr="00CB49DB">
        <w:rPr>
          <w:lang w:val="en-CA"/>
        </w:rPr>
        <w:t xml:space="preserve"> can be important (whether function separately or together, something more than a physical connection, cannot be minor/casual</w:t>
      </w:r>
    </w:p>
    <w:p w14:paraId="50A765EA" w14:textId="48733661" w:rsidR="00487253" w:rsidRPr="00487253" w:rsidRDefault="00487253" w:rsidP="00487253">
      <w:pPr>
        <w:pStyle w:val="Regular"/>
        <w:numPr>
          <w:ilvl w:val="3"/>
          <w:numId w:val="1"/>
        </w:numPr>
        <w:rPr>
          <w:lang w:val="en-CA"/>
        </w:rPr>
      </w:pPr>
      <w:r w:rsidRPr="00487253">
        <w:rPr>
          <w:b/>
          <w:lang w:val="en-CA"/>
        </w:rPr>
        <w:t>Providing regular/important services is not enough if only minor part of operations</w:t>
      </w:r>
      <w:r>
        <w:rPr>
          <w:b/>
          <w:lang w:val="en-CA"/>
        </w:rPr>
        <w:t xml:space="preserve"> </w:t>
      </w:r>
      <w:r>
        <w:rPr>
          <w:lang w:val="en-CA"/>
        </w:rPr>
        <w:t>(vs. direct jurisdiction – which can be minor</w:t>
      </w:r>
      <w:r w:rsidRPr="00487253">
        <w:rPr>
          <w:lang w:val="en-CA"/>
        </w:rPr>
        <w:t>)</w:t>
      </w:r>
    </w:p>
    <w:p w14:paraId="3F6D0440" w14:textId="77777777" w:rsidR="00487253" w:rsidRPr="00CB49DB" w:rsidRDefault="00487253" w:rsidP="00487253">
      <w:pPr>
        <w:pStyle w:val="Regular"/>
        <w:numPr>
          <w:ilvl w:val="3"/>
          <w:numId w:val="1"/>
        </w:numPr>
        <w:rPr>
          <w:b/>
          <w:lang w:val="en-CA"/>
        </w:rPr>
      </w:pPr>
      <w:r w:rsidRPr="00CB49DB">
        <w:rPr>
          <w:lang w:val="en-CA"/>
        </w:rPr>
        <w:t xml:space="preserve">Even if it is vital,  if it represents an insignificant part of employee’s time/minor aspect </w:t>
      </w:r>
      <w:r w:rsidRPr="00CB49DB">
        <w:rPr>
          <w:lang w:val="en-CA"/>
        </w:rPr>
        <w:sym w:font="Wingdings" w:char="F0E0"/>
      </w:r>
      <w:r w:rsidRPr="00CB49DB">
        <w:rPr>
          <w:lang w:val="en-CA"/>
        </w:rPr>
        <w:t xml:space="preserve"> not federal</w:t>
      </w:r>
    </w:p>
    <w:p w14:paraId="5448DAAC" w14:textId="77777777" w:rsidR="00487253" w:rsidRPr="00CB49DB" w:rsidRDefault="00487253" w:rsidP="00487253">
      <w:pPr>
        <w:pStyle w:val="Regular"/>
        <w:numPr>
          <w:ilvl w:val="3"/>
          <w:numId w:val="1"/>
        </w:numPr>
        <w:rPr>
          <w:b/>
          <w:lang w:val="en-CA"/>
        </w:rPr>
      </w:pPr>
      <w:r w:rsidRPr="00CB49DB">
        <w:rPr>
          <w:b/>
          <w:lang w:val="en-CA"/>
        </w:rPr>
        <w:t>Only if its dominant character is integral to a federal undertaking will a local work or undertaking be federally regulated; otherwise, jurisdiction remains with the province</w:t>
      </w:r>
    </w:p>
    <w:p w14:paraId="09F9E702" w14:textId="77777777" w:rsidR="00487253" w:rsidRPr="00CB49DB" w:rsidRDefault="00487253" w:rsidP="00487253">
      <w:pPr>
        <w:pStyle w:val="Regular"/>
        <w:numPr>
          <w:ilvl w:val="3"/>
          <w:numId w:val="1"/>
        </w:numPr>
        <w:rPr>
          <w:b/>
          <w:lang w:val="en-CA"/>
        </w:rPr>
      </w:pPr>
      <w:r w:rsidRPr="002E79E5">
        <w:rPr>
          <w:lang w:val="en-CA"/>
        </w:rPr>
        <w:t>Must be functionally part of the interprovincial entity and</w:t>
      </w:r>
      <w:r w:rsidRPr="00CB49DB">
        <w:rPr>
          <w:b/>
          <w:lang w:val="en-CA"/>
        </w:rPr>
        <w:t xml:space="preserve"> </w:t>
      </w:r>
      <w:r w:rsidRPr="002E79E5">
        <w:rPr>
          <w:b/>
          <w:u w:val="single"/>
          <w:lang w:val="en-CA"/>
        </w:rPr>
        <w:t xml:space="preserve">lose its distinct character (normal day-to-day activities </w:t>
      </w:r>
      <w:r w:rsidRPr="002E79E5">
        <w:rPr>
          <w:lang w:val="en-CA"/>
        </w:rPr>
        <w:t>must be interprovincial in nature</w:t>
      </w:r>
      <w:r w:rsidRPr="00CB49DB">
        <w:rPr>
          <w:b/>
          <w:lang w:val="en-CA"/>
        </w:rPr>
        <w:t>)</w:t>
      </w:r>
    </w:p>
    <w:p w14:paraId="40D817CC" w14:textId="0F25F3E3" w:rsidR="00487253" w:rsidRPr="00487253" w:rsidRDefault="00487253" w:rsidP="00487253">
      <w:pPr>
        <w:pStyle w:val="Regular"/>
        <w:numPr>
          <w:ilvl w:val="4"/>
          <w:numId w:val="1"/>
        </w:numPr>
        <w:rPr>
          <w:lang w:val="en-CA"/>
        </w:rPr>
      </w:pPr>
      <w:r w:rsidRPr="00CB49DB">
        <w:rPr>
          <w:lang w:val="en-CA"/>
        </w:rPr>
        <w:t xml:space="preserve">If the essential/dominant character (view functionally) is distinct from interprovincial transportation/communication </w:t>
      </w:r>
      <w:r w:rsidRPr="00CB49DB">
        <w:rPr>
          <w:lang w:val="en-CA"/>
        </w:rPr>
        <w:sym w:font="Wingdings" w:char="F0E0"/>
      </w:r>
      <w:r w:rsidRPr="00CB49DB">
        <w:rPr>
          <w:lang w:val="en-CA"/>
        </w:rPr>
        <w:t xml:space="preserve"> remains in provincial jurisdiction</w:t>
      </w:r>
    </w:p>
    <w:p w14:paraId="50D951AF" w14:textId="77777777" w:rsidR="00A67491" w:rsidRPr="00A67491" w:rsidRDefault="00346A47" w:rsidP="00A67491">
      <w:pPr>
        <w:pStyle w:val="ListParagraph"/>
        <w:numPr>
          <w:ilvl w:val="1"/>
          <w:numId w:val="1"/>
        </w:numPr>
        <w:rPr>
          <w:color w:val="000000" w:themeColor="text1"/>
          <w:sz w:val="22"/>
          <w:szCs w:val="22"/>
          <w:u w:val="single"/>
        </w:rPr>
      </w:pPr>
      <w:r w:rsidRPr="002C45EF">
        <w:rPr>
          <w:color w:val="000000" w:themeColor="text1"/>
          <w:sz w:val="22"/>
          <w:szCs w:val="22"/>
        </w:rPr>
        <w:t>B</w:t>
      </w:r>
      <w:r w:rsidR="00E463CE" w:rsidRPr="002C45EF">
        <w:rPr>
          <w:color w:val="000000" w:themeColor="text1"/>
          <w:sz w:val="22"/>
          <w:szCs w:val="22"/>
        </w:rPr>
        <w:t xml:space="preserve">. </w:t>
      </w:r>
      <w:r w:rsidR="00E463CE" w:rsidRPr="002C45EF">
        <w:rPr>
          <w:b/>
          <w:color w:val="000000" w:themeColor="text1"/>
          <w:sz w:val="22"/>
          <w:szCs w:val="22"/>
          <w:u w:val="single"/>
        </w:rPr>
        <w:t>Identify a core</w:t>
      </w:r>
      <w:r w:rsidR="00E463CE" w:rsidRPr="002C45EF">
        <w:rPr>
          <w:color w:val="000000" w:themeColor="text1"/>
          <w:sz w:val="22"/>
          <w:szCs w:val="22"/>
        </w:rPr>
        <w:t>, its vital and essential element of a going concern (precedents)</w:t>
      </w:r>
      <w:r w:rsidR="00C94ABD" w:rsidRPr="002C45EF">
        <w:rPr>
          <w:color w:val="000000" w:themeColor="text1"/>
          <w:sz w:val="22"/>
          <w:szCs w:val="22"/>
        </w:rPr>
        <w:t xml:space="preserve"> (</w:t>
      </w:r>
      <w:r w:rsidR="00C94ABD" w:rsidRPr="002C45EF">
        <w:rPr>
          <w:i/>
          <w:color w:val="000000" w:themeColor="text1"/>
          <w:sz w:val="22"/>
          <w:szCs w:val="22"/>
          <w:highlight w:val="yellow"/>
        </w:rPr>
        <w:t>PHS</w:t>
      </w:r>
      <w:r w:rsidR="00C94ABD" w:rsidRPr="002C45EF">
        <w:rPr>
          <w:i/>
          <w:color w:val="000000" w:themeColor="text1"/>
          <w:sz w:val="22"/>
          <w:szCs w:val="22"/>
        </w:rPr>
        <w:t xml:space="preserve"> </w:t>
      </w:r>
      <w:r w:rsidR="00C94ABD" w:rsidRPr="002C45EF">
        <w:rPr>
          <w:color w:val="000000" w:themeColor="text1"/>
          <w:sz w:val="22"/>
          <w:szCs w:val="22"/>
        </w:rPr>
        <w:t>failed to do this)</w:t>
      </w:r>
    </w:p>
    <w:p w14:paraId="7E14B544" w14:textId="7A613213" w:rsidR="00E463CE" w:rsidRPr="002C45EF" w:rsidRDefault="00E463CE" w:rsidP="00E463CE">
      <w:pPr>
        <w:pStyle w:val="ListParagraph"/>
        <w:numPr>
          <w:ilvl w:val="2"/>
          <w:numId w:val="1"/>
        </w:numPr>
        <w:rPr>
          <w:color w:val="000000" w:themeColor="text1"/>
          <w:sz w:val="22"/>
          <w:szCs w:val="22"/>
          <w:u w:val="single"/>
        </w:rPr>
      </w:pPr>
      <w:r w:rsidRPr="002C45EF">
        <w:rPr>
          <w:color w:val="000000" w:themeColor="text1"/>
          <w:sz w:val="22"/>
          <w:szCs w:val="22"/>
        </w:rPr>
        <w:t>Anything to do with internal management</w:t>
      </w:r>
      <w:r w:rsidR="003E03C6">
        <w:rPr>
          <w:color w:val="000000" w:themeColor="text1"/>
          <w:sz w:val="22"/>
          <w:szCs w:val="22"/>
        </w:rPr>
        <w:t xml:space="preserve"> of an entity</w:t>
      </w:r>
      <w:r w:rsidRPr="002C45EF">
        <w:rPr>
          <w:color w:val="000000" w:themeColor="text1"/>
          <w:sz w:val="22"/>
          <w:szCs w:val="22"/>
        </w:rPr>
        <w:t xml:space="preserve"> is essential</w:t>
      </w:r>
      <w:r w:rsidR="003E03C6">
        <w:rPr>
          <w:color w:val="000000" w:themeColor="text1"/>
          <w:sz w:val="22"/>
          <w:szCs w:val="22"/>
        </w:rPr>
        <w:t>:</w:t>
      </w:r>
    </w:p>
    <w:p w14:paraId="0BC128C4" w14:textId="77777777" w:rsidR="00E463CE" w:rsidRPr="002C45EF" w:rsidRDefault="00E463CE" w:rsidP="00E463CE">
      <w:pPr>
        <w:pStyle w:val="ListParagraph"/>
        <w:numPr>
          <w:ilvl w:val="3"/>
          <w:numId w:val="1"/>
        </w:numPr>
        <w:rPr>
          <w:color w:val="000000" w:themeColor="text1"/>
          <w:sz w:val="22"/>
          <w:szCs w:val="22"/>
          <w:u w:val="single"/>
        </w:rPr>
      </w:pPr>
      <w:r w:rsidRPr="002C45EF">
        <w:rPr>
          <w:color w:val="000000" w:themeColor="text1"/>
          <w:sz w:val="22"/>
          <w:szCs w:val="22"/>
        </w:rPr>
        <w:t>Labour relations</w:t>
      </w:r>
    </w:p>
    <w:p w14:paraId="76AA8D48" w14:textId="77777777" w:rsidR="00E463CE" w:rsidRPr="002C45EF" w:rsidRDefault="00E463CE" w:rsidP="00E463CE">
      <w:pPr>
        <w:pStyle w:val="ListParagraph"/>
        <w:numPr>
          <w:ilvl w:val="3"/>
          <w:numId w:val="1"/>
        </w:numPr>
        <w:rPr>
          <w:color w:val="000000" w:themeColor="text1"/>
          <w:sz w:val="22"/>
          <w:szCs w:val="22"/>
          <w:u w:val="single"/>
        </w:rPr>
      </w:pPr>
      <w:r w:rsidRPr="002C45EF">
        <w:rPr>
          <w:color w:val="000000" w:themeColor="text1"/>
          <w:sz w:val="22"/>
          <w:szCs w:val="22"/>
        </w:rPr>
        <w:t>Employer/employee relations</w:t>
      </w:r>
    </w:p>
    <w:p w14:paraId="1DB235EC" w14:textId="07FB0C21" w:rsidR="00E463CE" w:rsidRPr="002C45EF" w:rsidRDefault="00E463CE" w:rsidP="00E463CE">
      <w:pPr>
        <w:pStyle w:val="ListParagraph"/>
        <w:numPr>
          <w:ilvl w:val="3"/>
          <w:numId w:val="1"/>
        </w:numPr>
        <w:rPr>
          <w:color w:val="000000" w:themeColor="text1"/>
          <w:sz w:val="22"/>
          <w:szCs w:val="22"/>
          <w:u w:val="single"/>
        </w:rPr>
      </w:pPr>
      <w:r w:rsidRPr="002C45EF">
        <w:rPr>
          <w:color w:val="000000" w:themeColor="text1"/>
          <w:sz w:val="22"/>
          <w:szCs w:val="22"/>
        </w:rPr>
        <w:t xml:space="preserve">Safety and health  </w:t>
      </w:r>
    </w:p>
    <w:p w14:paraId="55D01723" w14:textId="4A31C54D" w:rsidR="00C94ABD" w:rsidRPr="00967BC7" w:rsidRDefault="00C94ABD" w:rsidP="00E463CE">
      <w:pPr>
        <w:pStyle w:val="ListParagraph"/>
        <w:numPr>
          <w:ilvl w:val="3"/>
          <w:numId w:val="1"/>
        </w:numPr>
        <w:rPr>
          <w:color w:val="000000" w:themeColor="text1"/>
          <w:sz w:val="22"/>
          <w:szCs w:val="22"/>
          <w:u w:val="single"/>
        </w:rPr>
      </w:pPr>
      <w:r w:rsidRPr="002C45EF">
        <w:rPr>
          <w:color w:val="000000" w:themeColor="text1"/>
          <w:sz w:val="22"/>
          <w:szCs w:val="22"/>
        </w:rPr>
        <w:t>Provincial health power is TOO broad and extensive (</w:t>
      </w:r>
      <w:r w:rsidRPr="004365CF">
        <w:rPr>
          <w:i/>
          <w:color w:val="000000" w:themeColor="text1"/>
          <w:sz w:val="22"/>
          <w:szCs w:val="22"/>
          <w:highlight w:val="yellow"/>
        </w:rPr>
        <w:t>PHS</w:t>
      </w:r>
      <w:r w:rsidRPr="002C45EF">
        <w:rPr>
          <w:i/>
          <w:color w:val="000000" w:themeColor="text1"/>
          <w:sz w:val="22"/>
          <w:szCs w:val="22"/>
        </w:rPr>
        <w:t>)</w:t>
      </w:r>
    </w:p>
    <w:p w14:paraId="1EE53367" w14:textId="7E949996" w:rsidR="00967BC7" w:rsidRPr="00733B19" w:rsidRDefault="00967BC7" w:rsidP="00E463CE">
      <w:pPr>
        <w:pStyle w:val="ListParagraph"/>
        <w:numPr>
          <w:ilvl w:val="3"/>
          <w:numId w:val="1"/>
        </w:numPr>
        <w:rPr>
          <w:color w:val="000000" w:themeColor="text1"/>
          <w:sz w:val="22"/>
          <w:szCs w:val="22"/>
          <w:u w:val="single"/>
        </w:rPr>
      </w:pPr>
      <w:r w:rsidRPr="00967BC7">
        <w:rPr>
          <w:i/>
          <w:color w:val="000000" w:themeColor="text1"/>
          <w:sz w:val="22"/>
          <w:szCs w:val="22"/>
          <w:highlight w:val="yellow"/>
        </w:rPr>
        <w:t>CWB</w:t>
      </w:r>
      <w:r>
        <w:rPr>
          <w:color w:val="000000" w:themeColor="text1"/>
          <w:sz w:val="22"/>
          <w:szCs w:val="22"/>
        </w:rPr>
        <w:t xml:space="preserve">: </w:t>
      </w:r>
      <w:r w:rsidRPr="00967BC7">
        <w:rPr>
          <w:color w:val="0C31DF"/>
          <w:sz w:val="22"/>
          <w:szCs w:val="22"/>
        </w:rPr>
        <w:t>went through all the case law by category (federal works and undertaking, post-office, banks, etc.)</w:t>
      </w:r>
    </w:p>
    <w:p w14:paraId="64117AF1" w14:textId="15D41B6F" w:rsidR="00733B19" w:rsidRPr="002C45EF" w:rsidRDefault="008E3444" w:rsidP="00E463CE">
      <w:pPr>
        <w:pStyle w:val="ListParagraph"/>
        <w:numPr>
          <w:ilvl w:val="3"/>
          <w:numId w:val="1"/>
        </w:numPr>
        <w:rPr>
          <w:color w:val="000000" w:themeColor="text1"/>
          <w:sz w:val="22"/>
          <w:szCs w:val="22"/>
          <w:u w:val="single"/>
        </w:rPr>
      </w:pPr>
      <w:r>
        <w:rPr>
          <w:color w:val="0C31DF"/>
          <w:sz w:val="22"/>
          <w:szCs w:val="22"/>
        </w:rPr>
        <w:t>If you can’t find a precedent for head of power or entity</w:t>
      </w:r>
      <w:r w:rsidRPr="008E3444">
        <w:rPr>
          <w:color w:val="0C31DF"/>
          <w:sz w:val="22"/>
          <w:szCs w:val="22"/>
        </w:rPr>
        <w:sym w:font="Wingdings" w:char="F0E0"/>
      </w:r>
      <w:r>
        <w:rPr>
          <w:color w:val="0C31DF"/>
          <w:sz w:val="22"/>
          <w:szCs w:val="22"/>
        </w:rPr>
        <w:t xml:space="preserve"> you are not prevented, you can argue it; but it will be more difficult. (CWB does not prohibit unprecedented applications of IJI)</w:t>
      </w:r>
      <w:r w:rsidR="00733B19">
        <w:rPr>
          <w:color w:val="0C31DF"/>
          <w:sz w:val="22"/>
          <w:szCs w:val="22"/>
        </w:rPr>
        <w:t xml:space="preserve"> </w:t>
      </w:r>
    </w:p>
    <w:p w14:paraId="02D216DB" w14:textId="1F2F5908" w:rsidR="00E463CE" w:rsidRPr="002C45EF" w:rsidRDefault="00346A47" w:rsidP="00E463CE">
      <w:pPr>
        <w:pStyle w:val="ListParagraph"/>
        <w:numPr>
          <w:ilvl w:val="1"/>
          <w:numId w:val="1"/>
        </w:numPr>
        <w:rPr>
          <w:color w:val="000000" w:themeColor="text1"/>
          <w:sz w:val="22"/>
          <w:szCs w:val="22"/>
        </w:rPr>
      </w:pPr>
      <w:r w:rsidRPr="002C45EF">
        <w:rPr>
          <w:color w:val="000000" w:themeColor="text1"/>
          <w:sz w:val="22"/>
          <w:szCs w:val="22"/>
        </w:rPr>
        <w:t>C</w:t>
      </w:r>
      <w:r w:rsidR="005371D8" w:rsidRPr="002C45EF">
        <w:rPr>
          <w:color w:val="000000" w:themeColor="text1"/>
          <w:sz w:val="22"/>
          <w:szCs w:val="22"/>
        </w:rPr>
        <w:t xml:space="preserve">. </w:t>
      </w:r>
      <w:r w:rsidR="005371D8" w:rsidRPr="002C45EF">
        <w:rPr>
          <w:b/>
          <w:color w:val="000000" w:themeColor="text1"/>
          <w:sz w:val="22"/>
          <w:szCs w:val="22"/>
        </w:rPr>
        <w:t xml:space="preserve">Apply: </w:t>
      </w:r>
      <w:r w:rsidR="005371D8" w:rsidRPr="002C45EF">
        <w:rPr>
          <w:color w:val="000000" w:themeColor="text1"/>
          <w:sz w:val="22"/>
          <w:szCs w:val="22"/>
        </w:rPr>
        <w:t>p</w:t>
      </w:r>
      <w:r w:rsidR="00E463CE" w:rsidRPr="002C45EF">
        <w:rPr>
          <w:color w:val="000000" w:themeColor="text1"/>
          <w:sz w:val="22"/>
          <w:szCs w:val="22"/>
        </w:rPr>
        <w:t xml:space="preserve">ersuade the court that the application of the provincial statute (that particular provision) to the federal entity will somehow </w:t>
      </w:r>
      <w:r w:rsidR="00E463CE" w:rsidRPr="002C45EF">
        <w:rPr>
          <w:color w:val="000000" w:themeColor="text1"/>
          <w:sz w:val="22"/>
          <w:szCs w:val="22"/>
          <w:u w:val="single"/>
        </w:rPr>
        <w:t>impair</w:t>
      </w:r>
      <w:r w:rsidR="00E463CE" w:rsidRPr="002C45EF">
        <w:rPr>
          <w:color w:val="000000" w:themeColor="text1"/>
          <w:sz w:val="22"/>
          <w:szCs w:val="22"/>
        </w:rPr>
        <w:t xml:space="preserve"> its internal management, or vital or essential part of it </w:t>
      </w:r>
      <w:r w:rsidR="005371D8" w:rsidRPr="002C45EF">
        <w:rPr>
          <w:color w:val="000000" w:themeColor="text1"/>
          <w:sz w:val="22"/>
          <w:szCs w:val="22"/>
        </w:rPr>
        <w:t>(</w:t>
      </w:r>
      <w:r w:rsidR="005371D8" w:rsidRPr="002C45EF">
        <w:rPr>
          <w:b/>
          <w:color w:val="000000" w:themeColor="text1"/>
          <w:sz w:val="22"/>
          <w:szCs w:val="22"/>
        </w:rPr>
        <w:t>effect</w:t>
      </w:r>
      <w:r w:rsidR="005371D8" w:rsidRPr="002C45EF">
        <w:rPr>
          <w:color w:val="000000" w:themeColor="text1"/>
          <w:sz w:val="22"/>
          <w:szCs w:val="22"/>
        </w:rPr>
        <w:t>)</w:t>
      </w:r>
      <w:r w:rsidR="004365CF">
        <w:rPr>
          <w:color w:val="000000" w:themeColor="text1"/>
          <w:sz w:val="22"/>
          <w:szCs w:val="22"/>
        </w:rPr>
        <w:t xml:space="preserve"> (</w:t>
      </w:r>
      <w:r w:rsidR="004365CF" w:rsidRPr="004365CF">
        <w:rPr>
          <w:i/>
          <w:color w:val="000000" w:themeColor="text1"/>
          <w:sz w:val="22"/>
          <w:szCs w:val="22"/>
          <w:highlight w:val="yellow"/>
        </w:rPr>
        <w:t>CWB</w:t>
      </w:r>
      <w:r w:rsidR="004365CF">
        <w:rPr>
          <w:color w:val="000000" w:themeColor="text1"/>
          <w:sz w:val="22"/>
          <w:szCs w:val="22"/>
        </w:rPr>
        <w:t>)</w:t>
      </w:r>
    </w:p>
    <w:p w14:paraId="0F2884BC" w14:textId="50C38069" w:rsidR="00E463CE" w:rsidRPr="002C45EF" w:rsidRDefault="00E463CE" w:rsidP="00E463CE">
      <w:pPr>
        <w:pStyle w:val="ListParagraph"/>
        <w:numPr>
          <w:ilvl w:val="2"/>
          <w:numId w:val="1"/>
        </w:numPr>
        <w:rPr>
          <w:color w:val="000000" w:themeColor="text1"/>
          <w:sz w:val="22"/>
          <w:szCs w:val="22"/>
        </w:rPr>
      </w:pPr>
      <w:r w:rsidRPr="002C45EF">
        <w:rPr>
          <w:color w:val="000000" w:themeColor="text1"/>
          <w:sz w:val="22"/>
          <w:szCs w:val="22"/>
        </w:rPr>
        <w:t xml:space="preserve">Can argue that it will impair prospectively </w:t>
      </w:r>
    </w:p>
    <w:p w14:paraId="474BAADA" w14:textId="6C11C274" w:rsidR="001A524C" w:rsidRDefault="001A524C" w:rsidP="00E463CE">
      <w:pPr>
        <w:pStyle w:val="ListParagraph"/>
        <w:numPr>
          <w:ilvl w:val="2"/>
          <w:numId w:val="1"/>
        </w:numPr>
        <w:rPr>
          <w:color w:val="000000" w:themeColor="text1"/>
          <w:sz w:val="22"/>
          <w:szCs w:val="22"/>
        </w:rPr>
      </w:pPr>
      <w:r w:rsidRPr="002C45EF">
        <w:rPr>
          <w:color w:val="000000" w:themeColor="text1"/>
          <w:sz w:val="22"/>
          <w:szCs w:val="22"/>
        </w:rPr>
        <w:t xml:space="preserve">Cannot </w:t>
      </w:r>
      <w:r w:rsidRPr="002C45EF">
        <w:rPr>
          <w:color w:val="000000" w:themeColor="text1"/>
          <w:sz w:val="22"/>
          <w:szCs w:val="22"/>
          <w:u w:val="single"/>
        </w:rPr>
        <w:t>sterilize</w:t>
      </w:r>
      <w:r w:rsidRPr="002C45EF">
        <w:rPr>
          <w:color w:val="000000" w:themeColor="text1"/>
          <w:sz w:val="22"/>
          <w:szCs w:val="22"/>
        </w:rPr>
        <w:t xml:space="preserve">: </w:t>
      </w:r>
      <w:r w:rsidRPr="002C45EF">
        <w:rPr>
          <w:i/>
          <w:color w:val="000000" w:themeColor="text1"/>
          <w:sz w:val="22"/>
          <w:szCs w:val="22"/>
          <w:highlight w:val="yellow"/>
        </w:rPr>
        <w:t>Winner</w:t>
      </w:r>
      <w:r w:rsidRPr="002C45EF">
        <w:rPr>
          <w:color w:val="000000" w:themeColor="text1"/>
          <w:sz w:val="22"/>
          <w:szCs w:val="22"/>
        </w:rPr>
        <w:t xml:space="preserve"> </w:t>
      </w:r>
      <w:r w:rsidRPr="002C45EF">
        <w:rPr>
          <w:color w:val="000000" w:themeColor="text1"/>
          <w:sz w:val="22"/>
          <w:szCs w:val="22"/>
        </w:rPr>
        <w:sym w:font="Wingdings" w:char="F0E0"/>
      </w:r>
      <w:r w:rsidRPr="002C45EF">
        <w:rPr>
          <w:color w:val="000000" w:themeColor="text1"/>
          <w:sz w:val="22"/>
          <w:szCs w:val="22"/>
        </w:rPr>
        <w:t xml:space="preserve"> prevent him from operating inter-provincial undertaking</w:t>
      </w:r>
    </w:p>
    <w:p w14:paraId="25235185" w14:textId="13D22B56" w:rsidR="002735BB" w:rsidRPr="002C45EF" w:rsidRDefault="002735BB" w:rsidP="00E463CE">
      <w:pPr>
        <w:pStyle w:val="ListParagraph"/>
        <w:numPr>
          <w:ilvl w:val="2"/>
          <w:numId w:val="1"/>
        </w:numPr>
        <w:rPr>
          <w:color w:val="000000" w:themeColor="text1"/>
          <w:sz w:val="22"/>
          <w:szCs w:val="22"/>
        </w:rPr>
      </w:pPr>
      <w:r>
        <w:rPr>
          <w:i/>
          <w:color w:val="538135" w:themeColor="accent6" w:themeShade="BF"/>
          <w:sz w:val="22"/>
          <w:szCs w:val="22"/>
        </w:rPr>
        <w:t>Winner</w:t>
      </w:r>
      <w:r w:rsidRPr="002735BB">
        <w:rPr>
          <w:color w:val="538135" w:themeColor="accent6" w:themeShade="BF"/>
          <w:sz w:val="22"/>
          <w:szCs w:val="22"/>
        </w:rPr>
        <w:sym w:font="Wingdings" w:char="F0E0"/>
      </w:r>
      <w:r>
        <w:rPr>
          <w:color w:val="538135" w:themeColor="accent6" w:themeShade="BF"/>
          <w:sz w:val="22"/>
          <w:szCs w:val="22"/>
        </w:rPr>
        <w:t xml:space="preserve"> Fed entity cannot be impaired by the province’s general right to control the roads (Prov authority is limited, does not entitle it to interfere with connecting undertakings)</w:t>
      </w:r>
    </w:p>
    <w:p w14:paraId="71AA19D3" w14:textId="69B51BDE" w:rsidR="00E463CE" w:rsidRPr="002C45EF" w:rsidRDefault="00E463CE" w:rsidP="00D137F7">
      <w:pPr>
        <w:ind w:left="720" w:firstLine="414"/>
        <w:outlineLvl w:val="0"/>
        <w:rPr>
          <w:color w:val="000000" w:themeColor="text1"/>
          <w:sz w:val="22"/>
          <w:szCs w:val="22"/>
        </w:rPr>
      </w:pPr>
      <w:r w:rsidRPr="002C45EF">
        <w:rPr>
          <w:sz w:val="22"/>
          <w:szCs w:val="22"/>
        </w:rPr>
        <w:sym w:font="Wingdings" w:char="F0E0"/>
      </w:r>
      <w:r w:rsidRPr="002C45EF">
        <w:rPr>
          <w:color w:val="000000" w:themeColor="text1"/>
          <w:sz w:val="22"/>
          <w:szCs w:val="22"/>
        </w:rPr>
        <w:t xml:space="preserve"> If you succeed the court will find them inapplicable to that federal entity </w:t>
      </w:r>
    </w:p>
    <w:p w14:paraId="30543120" w14:textId="25ADADCA" w:rsidR="00E6659C" w:rsidRPr="002C45EF" w:rsidRDefault="00E463CE" w:rsidP="00E463CE">
      <w:pPr>
        <w:pStyle w:val="ListParagraph"/>
        <w:numPr>
          <w:ilvl w:val="2"/>
          <w:numId w:val="1"/>
        </w:numPr>
        <w:rPr>
          <w:color w:val="000000" w:themeColor="text1"/>
          <w:sz w:val="22"/>
          <w:szCs w:val="22"/>
        </w:rPr>
      </w:pPr>
      <w:r w:rsidRPr="002C45EF">
        <w:rPr>
          <w:color w:val="000000" w:themeColor="text1"/>
          <w:sz w:val="22"/>
          <w:szCs w:val="22"/>
        </w:rPr>
        <w:t>Not invalid for everything</w:t>
      </w:r>
    </w:p>
    <w:p w14:paraId="6E48C223" w14:textId="77777777" w:rsidR="00E463CE" w:rsidRPr="002C45EF" w:rsidRDefault="00E6659C" w:rsidP="00E463CE">
      <w:pPr>
        <w:pStyle w:val="ListParagraph"/>
        <w:numPr>
          <w:ilvl w:val="0"/>
          <w:numId w:val="1"/>
        </w:numPr>
        <w:rPr>
          <w:sz w:val="22"/>
          <w:szCs w:val="22"/>
        </w:rPr>
      </w:pPr>
      <w:r w:rsidRPr="002C45EF">
        <w:rPr>
          <w:sz w:val="22"/>
          <w:szCs w:val="22"/>
        </w:rPr>
        <w:t>2</w:t>
      </w:r>
      <w:r w:rsidR="00E463CE" w:rsidRPr="002C45EF">
        <w:rPr>
          <w:sz w:val="22"/>
          <w:szCs w:val="22"/>
        </w:rPr>
        <w:t>. NO</w:t>
      </w:r>
      <w:r w:rsidRPr="002C45EF">
        <w:rPr>
          <w:sz w:val="22"/>
          <w:szCs w:val="22"/>
        </w:rPr>
        <w:t xml:space="preserve"> entity </w:t>
      </w:r>
      <w:r w:rsidRPr="002C45EF">
        <w:rPr>
          <w:sz w:val="22"/>
          <w:szCs w:val="22"/>
        </w:rPr>
        <w:sym w:font="Wingdings" w:char="F0E0"/>
      </w:r>
      <w:r w:rsidRPr="002C45EF">
        <w:rPr>
          <w:sz w:val="22"/>
          <w:szCs w:val="22"/>
        </w:rPr>
        <w:t xml:space="preserve"> </w:t>
      </w:r>
      <w:r w:rsidR="00E463CE" w:rsidRPr="002C45EF">
        <w:rPr>
          <w:sz w:val="22"/>
          <w:szCs w:val="22"/>
        </w:rPr>
        <w:t>use new version</w:t>
      </w:r>
    </w:p>
    <w:p w14:paraId="0ED71A1C" w14:textId="51FBACA9" w:rsidR="00E463CE" w:rsidRPr="002C45EF" w:rsidRDefault="00E463CE" w:rsidP="00E463CE">
      <w:pPr>
        <w:pStyle w:val="ListParagraph"/>
        <w:numPr>
          <w:ilvl w:val="1"/>
          <w:numId w:val="1"/>
        </w:numPr>
        <w:rPr>
          <w:sz w:val="22"/>
          <w:szCs w:val="22"/>
        </w:rPr>
      </w:pPr>
      <w:r w:rsidRPr="002C45EF">
        <w:rPr>
          <w:color w:val="000000" w:themeColor="text1"/>
          <w:sz w:val="22"/>
          <w:szCs w:val="22"/>
        </w:rPr>
        <w:t xml:space="preserve">A. Identify a federal head of power </w:t>
      </w:r>
      <w:r w:rsidR="003A1248" w:rsidRPr="002C45EF">
        <w:rPr>
          <w:color w:val="000000" w:themeColor="text1"/>
          <w:sz w:val="22"/>
          <w:szCs w:val="22"/>
        </w:rPr>
        <w:t>(</w:t>
      </w:r>
      <w:r w:rsidR="003A1248" w:rsidRPr="004365CF">
        <w:rPr>
          <w:color w:val="000000" w:themeColor="text1"/>
          <w:sz w:val="22"/>
          <w:szCs w:val="22"/>
          <w:u w:val="single"/>
        </w:rPr>
        <w:t>NAME IT</w:t>
      </w:r>
      <w:r w:rsidR="003A1248" w:rsidRPr="002C45EF">
        <w:rPr>
          <w:color w:val="000000" w:themeColor="text1"/>
          <w:sz w:val="22"/>
          <w:szCs w:val="22"/>
        </w:rPr>
        <w:t>)</w:t>
      </w:r>
    </w:p>
    <w:p w14:paraId="0BEF9985" w14:textId="59B18D5A" w:rsidR="00E463CE" w:rsidRPr="002C45EF" w:rsidRDefault="00E463CE" w:rsidP="00E463CE">
      <w:pPr>
        <w:pStyle w:val="ListParagraph"/>
        <w:numPr>
          <w:ilvl w:val="1"/>
          <w:numId w:val="1"/>
        </w:numPr>
        <w:rPr>
          <w:sz w:val="22"/>
          <w:szCs w:val="22"/>
        </w:rPr>
      </w:pPr>
      <w:r w:rsidRPr="002C45EF">
        <w:rPr>
          <w:color w:val="000000" w:themeColor="text1"/>
          <w:sz w:val="22"/>
          <w:szCs w:val="22"/>
        </w:rPr>
        <w:t xml:space="preserve">B. Identify the core of that head of power for the court </w:t>
      </w:r>
      <w:r w:rsidR="003A1248" w:rsidRPr="002C45EF">
        <w:rPr>
          <w:color w:val="000000" w:themeColor="text1"/>
          <w:sz w:val="22"/>
          <w:szCs w:val="22"/>
        </w:rPr>
        <w:t>(</w:t>
      </w:r>
      <w:r w:rsidR="003A1248" w:rsidRPr="004365CF">
        <w:rPr>
          <w:color w:val="000000" w:themeColor="text1"/>
          <w:sz w:val="22"/>
          <w:szCs w:val="22"/>
          <w:u w:val="single"/>
        </w:rPr>
        <w:t>NAME IT</w:t>
      </w:r>
      <w:r w:rsidR="003A1248" w:rsidRPr="002C45EF">
        <w:rPr>
          <w:color w:val="000000" w:themeColor="text1"/>
          <w:sz w:val="22"/>
          <w:szCs w:val="22"/>
        </w:rPr>
        <w:t>)</w:t>
      </w:r>
    </w:p>
    <w:p w14:paraId="01C2D2C2" w14:textId="0DE0B8DB" w:rsidR="00E463CE" w:rsidRPr="002C45EF" w:rsidRDefault="00121375" w:rsidP="00E463CE">
      <w:pPr>
        <w:pStyle w:val="ListParagraph"/>
        <w:numPr>
          <w:ilvl w:val="2"/>
          <w:numId w:val="1"/>
        </w:numPr>
        <w:rPr>
          <w:sz w:val="22"/>
          <w:szCs w:val="22"/>
        </w:rPr>
      </w:pPr>
      <w:r w:rsidRPr="002C45EF">
        <w:rPr>
          <w:i/>
          <w:color w:val="000000" w:themeColor="text1"/>
          <w:sz w:val="22"/>
          <w:szCs w:val="22"/>
          <w:highlight w:val="yellow"/>
        </w:rPr>
        <w:t>Ordon E</w:t>
      </w:r>
      <w:r w:rsidR="00E463CE" w:rsidRPr="002C45EF">
        <w:rPr>
          <w:i/>
          <w:color w:val="000000" w:themeColor="text1"/>
          <w:sz w:val="22"/>
          <w:szCs w:val="22"/>
          <w:highlight w:val="yellow"/>
        </w:rPr>
        <w:t>state</w:t>
      </w:r>
      <w:r w:rsidR="003A1248" w:rsidRPr="002C45EF">
        <w:rPr>
          <w:color w:val="000000" w:themeColor="text1"/>
          <w:sz w:val="22"/>
          <w:szCs w:val="22"/>
        </w:rPr>
        <w:t xml:space="preserve"> </w:t>
      </w:r>
      <w:r w:rsidR="003A1248" w:rsidRPr="002C45EF">
        <w:rPr>
          <w:color w:val="000000" w:themeColor="text1"/>
          <w:sz w:val="22"/>
          <w:szCs w:val="22"/>
        </w:rPr>
        <w:sym w:font="Wingdings" w:char="F0E0"/>
      </w:r>
      <w:r w:rsidR="003A1248" w:rsidRPr="002C45EF">
        <w:rPr>
          <w:color w:val="000000" w:themeColor="text1"/>
          <w:sz w:val="22"/>
          <w:szCs w:val="22"/>
        </w:rPr>
        <w:t xml:space="preserve"> </w:t>
      </w:r>
      <w:r w:rsidR="00E463CE" w:rsidRPr="002C45EF">
        <w:rPr>
          <w:color w:val="000000" w:themeColor="text1"/>
          <w:sz w:val="22"/>
          <w:szCs w:val="22"/>
        </w:rPr>
        <w:t>maritime negligence law is the core of 91(10)</w:t>
      </w:r>
    </w:p>
    <w:p w14:paraId="11E77A5C" w14:textId="595FC84A" w:rsidR="004365CF" w:rsidRPr="004365CF" w:rsidRDefault="003A1248" w:rsidP="004365CF">
      <w:pPr>
        <w:pStyle w:val="ListParagraph"/>
        <w:numPr>
          <w:ilvl w:val="2"/>
          <w:numId w:val="1"/>
        </w:numPr>
        <w:rPr>
          <w:sz w:val="22"/>
          <w:szCs w:val="22"/>
        </w:rPr>
      </w:pPr>
      <w:r w:rsidRPr="002C45EF">
        <w:rPr>
          <w:i/>
          <w:color w:val="000000" w:themeColor="text1"/>
          <w:sz w:val="22"/>
          <w:szCs w:val="22"/>
          <w:highlight w:val="yellow"/>
        </w:rPr>
        <w:t>Canadian Western Bank</w:t>
      </w:r>
      <w:r w:rsidRPr="002C45EF">
        <w:rPr>
          <w:color w:val="000000" w:themeColor="text1"/>
          <w:sz w:val="22"/>
          <w:szCs w:val="22"/>
          <w:highlight w:val="yellow"/>
        </w:rPr>
        <w:t xml:space="preserve"> </w:t>
      </w:r>
      <w:r w:rsidRPr="002C45EF">
        <w:rPr>
          <w:color w:val="000000" w:themeColor="text1"/>
          <w:sz w:val="22"/>
          <w:szCs w:val="22"/>
        </w:rPr>
        <w:sym w:font="Wingdings" w:char="F0E0"/>
      </w:r>
      <w:r w:rsidRPr="002C45EF">
        <w:rPr>
          <w:color w:val="000000" w:themeColor="text1"/>
          <w:sz w:val="22"/>
          <w:szCs w:val="22"/>
        </w:rPr>
        <w:t xml:space="preserve"> promoting insurance is NOT the core of banking </w:t>
      </w:r>
      <w:r w:rsidR="004365CF">
        <w:rPr>
          <w:color w:val="000000" w:themeColor="text1"/>
          <w:sz w:val="22"/>
          <w:szCs w:val="22"/>
        </w:rPr>
        <w:t>(91(15))</w:t>
      </w:r>
    </w:p>
    <w:p w14:paraId="50B5D61D" w14:textId="625D88A5" w:rsidR="003A1248" w:rsidRPr="004365CF" w:rsidRDefault="003A1248" w:rsidP="00E463CE">
      <w:pPr>
        <w:pStyle w:val="ListParagraph"/>
        <w:numPr>
          <w:ilvl w:val="2"/>
          <w:numId w:val="1"/>
        </w:numPr>
        <w:rPr>
          <w:sz w:val="22"/>
          <w:szCs w:val="22"/>
        </w:rPr>
      </w:pPr>
      <w:r w:rsidRPr="002C45EF">
        <w:rPr>
          <w:i/>
          <w:color w:val="000000" w:themeColor="text1"/>
          <w:sz w:val="22"/>
          <w:szCs w:val="22"/>
          <w:highlight w:val="yellow"/>
        </w:rPr>
        <w:t>PHS</w:t>
      </w:r>
      <w:r w:rsidRPr="002C45EF">
        <w:rPr>
          <w:color w:val="000000" w:themeColor="text1"/>
          <w:sz w:val="22"/>
          <w:szCs w:val="22"/>
          <w:highlight w:val="yellow"/>
        </w:rPr>
        <w:t xml:space="preserve"> </w:t>
      </w:r>
      <w:r w:rsidRPr="002C45EF">
        <w:rPr>
          <w:color w:val="000000" w:themeColor="text1"/>
          <w:sz w:val="22"/>
          <w:szCs w:val="22"/>
        </w:rPr>
        <w:sym w:font="Wingdings" w:char="F0E0"/>
      </w:r>
      <w:r w:rsidRPr="002C45EF">
        <w:rPr>
          <w:color w:val="000000" w:themeColor="text1"/>
          <w:sz w:val="22"/>
          <w:szCs w:val="22"/>
        </w:rPr>
        <w:t xml:space="preserve"> didn’t identify core </w:t>
      </w:r>
    </w:p>
    <w:p w14:paraId="35022EB3" w14:textId="524D9AD0" w:rsidR="00E463CE" w:rsidRPr="002C45EF" w:rsidRDefault="00E463CE" w:rsidP="00E463CE">
      <w:pPr>
        <w:pStyle w:val="ListParagraph"/>
        <w:numPr>
          <w:ilvl w:val="1"/>
          <w:numId w:val="1"/>
        </w:numPr>
        <w:rPr>
          <w:sz w:val="22"/>
          <w:szCs w:val="22"/>
        </w:rPr>
      </w:pPr>
      <w:r w:rsidRPr="002C45EF">
        <w:rPr>
          <w:color w:val="000000" w:themeColor="text1"/>
          <w:sz w:val="22"/>
          <w:szCs w:val="22"/>
        </w:rPr>
        <w:t xml:space="preserve">Impairment step </w:t>
      </w:r>
      <w:r w:rsidRPr="002C45EF">
        <w:rPr>
          <w:sz w:val="22"/>
          <w:szCs w:val="22"/>
        </w:rPr>
        <w:sym w:font="Wingdings" w:char="F0E0"/>
      </w:r>
      <w:r w:rsidRPr="002C45EF">
        <w:rPr>
          <w:color w:val="000000" w:themeColor="text1"/>
          <w:sz w:val="22"/>
          <w:szCs w:val="22"/>
        </w:rPr>
        <w:t xml:space="preserve"> show the court how the application of that provincial law (or the part of it) will </w:t>
      </w:r>
      <w:r w:rsidRPr="008E3444">
        <w:rPr>
          <w:color w:val="000000" w:themeColor="text1"/>
          <w:sz w:val="22"/>
          <w:szCs w:val="22"/>
          <w:u w:val="single"/>
        </w:rPr>
        <w:t>impair</w:t>
      </w:r>
      <w:r w:rsidRPr="002C45EF">
        <w:rPr>
          <w:color w:val="000000" w:themeColor="text1"/>
          <w:sz w:val="22"/>
          <w:szCs w:val="22"/>
        </w:rPr>
        <w:t xml:space="preserve"> the core of that head of power </w:t>
      </w:r>
      <w:r w:rsidR="008E3444">
        <w:rPr>
          <w:color w:val="000000" w:themeColor="text1"/>
          <w:sz w:val="22"/>
          <w:szCs w:val="22"/>
        </w:rPr>
        <w:t>(</w:t>
      </w:r>
      <w:r w:rsidR="008E3444" w:rsidRPr="008E3444">
        <w:rPr>
          <w:i/>
          <w:color w:val="000000" w:themeColor="text1"/>
          <w:sz w:val="22"/>
          <w:szCs w:val="22"/>
          <w:highlight w:val="yellow"/>
        </w:rPr>
        <w:t>CWB</w:t>
      </w:r>
      <w:r w:rsidR="008E3444">
        <w:rPr>
          <w:i/>
          <w:color w:val="000000" w:themeColor="text1"/>
          <w:sz w:val="22"/>
          <w:szCs w:val="22"/>
        </w:rPr>
        <w:t>)</w:t>
      </w:r>
    </w:p>
    <w:p w14:paraId="173A6E8E" w14:textId="2FC66BEF" w:rsidR="00E463CE" w:rsidRPr="002C45EF" w:rsidRDefault="00E463CE" w:rsidP="00E463CE">
      <w:pPr>
        <w:pStyle w:val="ListParagraph"/>
        <w:numPr>
          <w:ilvl w:val="2"/>
          <w:numId w:val="1"/>
        </w:numPr>
        <w:rPr>
          <w:sz w:val="22"/>
          <w:szCs w:val="22"/>
        </w:rPr>
      </w:pPr>
      <w:r w:rsidRPr="002C45EF">
        <w:rPr>
          <w:b/>
          <w:sz w:val="22"/>
          <w:szCs w:val="22"/>
        </w:rPr>
        <w:lastRenderedPageBreak/>
        <w:t xml:space="preserve">What is the scope of the immunity that the federal entity can claim? What </w:t>
      </w:r>
      <w:r w:rsidRPr="002C45EF">
        <w:rPr>
          <w:b/>
          <w:sz w:val="22"/>
          <w:szCs w:val="22"/>
          <w:u w:val="single"/>
        </w:rPr>
        <w:t>effect</w:t>
      </w:r>
      <w:r w:rsidRPr="002C45EF">
        <w:rPr>
          <w:b/>
          <w:sz w:val="22"/>
          <w:szCs w:val="22"/>
        </w:rPr>
        <w:t xml:space="preserve"> is the provincial statute, if applied, going to have?</w:t>
      </w:r>
    </w:p>
    <w:p w14:paraId="1811108E" w14:textId="77777777" w:rsidR="00E463CE" w:rsidRPr="002C45EF" w:rsidRDefault="00E463CE" w:rsidP="00D137F7">
      <w:pPr>
        <w:outlineLvl w:val="0"/>
        <w:rPr>
          <w:b/>
          <w:color w:val="000000" w:themeColor="text1"/>
          <w:sz w:val="22"/>
          <w:szCs w:val="22"/>
        </w:rPr>
      </w:pPr>
      <w:r w:rsidRPr="002C45EF">
        <w:rPr>
          <w:b/>
          <w:color w:val="000000" w:themeColor="text1"/>
          <w:sz w:val="22"/>
          <w:szCs w:val="22"/>
        </w:rPr>
        <w:t>Provincial Entities:</w:t>
      </w:r>
    </w:p>
    <w:p w14:paraId="5D9981DD" w14:textId="77777777" w:rsidR="00E463CE" w:rsidRPr="002C45EF" w:rsidRDefault="00E463CE" w:rsidP="00E463CE">
      <w:pPr>
        <w:pStyle w:val="ListParagraph"/>
        <w:numPr>
          <w:ilvl w:val="0"/>
          <w:numId w:val="4"/>
        </w:numPr>
        <w:rPr>
          <w:color w:val="000000" w:themeColor="text1"/>
          <w:sz w:val="22"/>
          <w:szCs w:val="22"/>
        </w:rPr>
      </w:pPr>
      <w:r w:rsidRPr="002C45EF">
        <w:rPr>
          <w:color w:val="000000" w:themeColor="text1"/>
          <w:sz w:val="22"/>
          <w:szCs w:val="22"/>
        </w:rPr>
        <w:t>In theory, provincial entities and heads of power are also entitled (</w:t>
      </w:r>
      <w:r w:rsidRPr="002C45EF">
        <w:rPr>
          <w:i/>
          <w:color w:val="000000" w:themeColor="text1"/>
          <w:sz w:val="22"/>
          <w:szCs w:val="22"/>
          <w:highlight w:val="yellow"/>
        </w:rPr>
        <w:t>Canadian Western Bank</w:t>
      </w:r>
      <w:r w:rsidRPr="002C45EF">
        <w:rPr>
          <w:i/>
          <w:color w:val="000000" w:themeColor="text1"/>
          <w:sz w:val="22"/>
          <w:szCs w:val="22"/>
        </w:rPr>
        <w:t xml:space="preserve">, </w:t>
      </w:r>
      <w:r w:rsidRPr="002C45EF">
        <w:rPr>
          <w:i/>
          <w:color w:val="000000" w:themeColor="text1"/>
          <w:sz w:val="22"/>
          <w:szCs w:val="22"/>
          <w:highlight w:val="yellow"/>
        </w:rPr>
        <w:t>PHS</w:t>
      </w:r>
      <w:r w:rsidRPr="002C45EF">
        <w:rPr>
          <w:color w:val="000000" w:themeColor="text1"/>
          <w:sz w:val="22"/>
          <w:szCs w:val="22"/>
        </w:rPr>
        <w:t>)</w:t>
      </w:r>
    </w:p>
    <w:p w14:paraId="19378D15" w14:textId="4DBEAFCD" w:rsidR="00814CF9" w:rsidRPr="002C45EF" w:rsidRDefault="00814CF9" w:rsidP="00814CF9">
      <w:pPr>
        <w:pStyle w:val="ListParagraph"/>
        <w:numPr>
          <w:ilvl w:val="1"/>
          <w:numId w:val="4"/>
        </w:numPr>
        <w:rPr>
          <w:b/>
          <w:color w:val="000000" w:themeColor="text1"/>
          <w:sz w:val="22"/>
          <w:szCs w:val="22"/>
        </w:rPr>
      </w:pPr>
      <w:r w:rsidRPr="002C45EF">
        <w:rPr>
          <w:i/>
          <w:color w:val="000000" w:themeColor="text1"/>
          <w:sz w:val="22"/>
          <w:szCs w:val="22"/>
          <w:highlight w:val="yellow"/>
        </w:rPr>
        <w:t>PHS</w:t>
      </w:r>
      <w:r w:rsidRPr="002C45EF">
        <w:rPr>
          <w:i/>
          <w:color w:val="000000" w:themeColor="text1"/>
          <w:sz w:val="22"/>
          <w:szCs w:val="22"/>
        </w:rPr>
        <w:t xml:space="preserve"> </w:t>
      </w:r>
      <w:r w:rsidRPr="002C45EF">
        <w:rPr>
          <w:i/>
          <w:color w:val="000000" w:themeColor="text1"/>
          <w:sz w:val="22"/>
          <w:szCs w:val="22"/>
        </w:rPr>
        <w:sym w:font="Wingdings" w:char="F0E0"/>
      </w:r>
      <w:r w:rsidRPr="002C45EF">
        <w:rPr>
          <w:i/>
          <w:color w:val="000000" w:themeColor="text1"/>
          <w:sz w:val="22"/>
          <w:szCs w:val="22"/>
        </w:rPr>
        <w:t xml:space="preserve"> </w:t>
      </w:r>
      <w:r w:rsidRPr="002C45EF">
        <w:rPr>
          <w:b/>
          <w:color w:val="000000" w:themeColor="text1"/>
          <w:sz w:val="22"/>
          <w:szCs w:val="22"/>
        </w:rPr>
        <w:t>This case expressly continues the POSSIBILITY of a province or provincial entity claiming IJI from the application of federal law – the only case to reach the SCC in which the application of IJI to a provincial entity or head of power has been claimed</w:t>
      </w:r>
    </w:p>
    <w:p w14:paraId="032C1076" w14:textId="77777777" w:rsidR="00814CF9" w:rsidRPr="002C45EF" w:rsidRDefault="00814CF9" w:rsidP="00814CF9">
      <w:pPr>
        <w:pStyle w:val="ListParagraph"/>
        <w:numPr>
          <w:ilvl w:val="1"/>
          <w:numId w:val="4"/>
        </w:numPr>
        <w:rPr>
          <w:color w:val="000000" w:themeColor="text1"/>
          <w:sz w:val="22"/>
          <w:szCs w:val="22"/>
        </w:rPr>
      </w:pPr>
      <w:r w:rsidRPr="002C45EF">
        <w:rPr>
          <w:color w:val="000000" w:themeColor="text1"/>
          <w:sz w:val="22"/>
          <w:szCs w:val="22"/>
        </w:rPr>
        <w:t>If you can’t find a provincial entity, it will be hard to find a precedent for IJI at a core of a provincial head of power</w:t>
      </w:r>
    </w:p>
    <w:p w14:paraId="4C802A53" w14:textId="77777777" w:rsidR="00814CF9" w:rsidRPr="002C45EF" w:rsidRDefault="00814CF9" w:rsidP="00814CF9">
      <w:pPr>
        <w:pStyle w:val="ListParagraph"/>
        <w:numPr>
          <w:ilvl w:val="1"/>
          <w:numId w:val="4"/>
        </w:numPr>
        <w:rPr>
          <w:color w:val="000000" w:themeColor="text1"/>
          <w:sz w:val="22"/>
          <w:szCs w:val="22"/>
        </w:rPr>
      </w:pPr>
      <w:r w:rsidRPr="002C45EF">
        <w:rPr>
          <w:color w:val="000000" w:themeColor="text1"/>
          <w:sz w:val="22"/>
          <w:szCs w:val="22"/>
        </w:rPr>
        <w:t>Thus, finding an entity first helps you avoid having to find the core of a head of power – you only find the core when you don’t have an entity!</w:t>
      </w:r>
    </w:p>
    <w:p w14:paraId="1FC40E42" w14:textId="77777777" w:rsidR="00E6659C" w:rsidRPr="002C45EF" w:rsidRDefault="00E6659C" w:rsidP="00BD57F3">
      <w:pPr>
        <w:pStyle w:val="ListParagraph"/>
        <w:rPr>
          <w:color w:val="000000" w:themeColor="text1"/>
          <w:sz w:val="22"/>
          <w:szCs w:val="22"/>
        </w:rPr>
      </w:pPr>
    </w:p>
    <w:p w14:paraId="1BA57D8E" w14:textId="62AE4870" w:rsidR="00810655" w:rsidRPr="002C45EF" w:rsidRDefault="00BD57F3" w:rsidP="009739E0">
      <w:pPr>
        <w:pStyle w:val="Case"/>
        <w:rPr>
          <w:i w:val="0"/>
          <w:szCs w:val="22"/>
          <w:lang w:val="en-CA"/>
        </w:rPr>
      </w:pPr>
      <w:bookmarkStart w:id="65" w:name="_Toc448168854"/>
      <w:r w:rsidRPr="002C45EF">
        <w:rPr>
          <w:szCs w:val="22"/>
          <w:highlight w:val="yellow"/>
          <w:lang w:val="en-CA"/>
        </w:rPr>
        <w:t>Ontario (AG) v Win</w:t>
      </w:r>
      <w:r w:rsidR="00C65349" w:rsidRPr="002C45EF">
        <w:rPr>
          <w:szCs w:val="22"/>
          <w:highlight w:val="yellow"/>
          <w:lang w:val="en-CA"/>
        </w:rPr>
        <w:t>ner (1954)</w:t>
      </w:r>
      <w:r w:rsidR="009739E0" w:rsidRPr="002C45EF">
        <w:rPr>
          <w:szCs w:val="22"/>
          <w:lang w:val="en-CA"/>
        </w:rPr>
        <w:t xml:space="preserve"> </w:t>
      </w:r>
      <w:r w:rsidR="009739E0" w:rsidRPr="002C45EF">
        <w:rPr>
          <w:i w:val="0"/>
          <w:szCs w:val="22"/>
          <w:lang w:val="en-CA"/>
        </w:rPr>
        <w:t>*crosses provincial boundaries</w:t>
      </w:r>
      <w:r w:rsidR="00121375" w:rsidRPr="002C45EF">
        <w:rPr>
          <w:i w:val="0"/>
          <w:szCs w:val="22"/>
          <w:lang w:val="en-CA"/>
        </w:rPr>
        <w:tab/>
      </w:r>
      <w:r w:rsidR="00121375" w:rsidRPr="002C45EF">
        <w:rPr>
          <w:i w:val="0"/>
          <w:szCs w:val="22"/>
          <w:lang w:val="en-CA"/>
        </w:rPr>
        <w:tab/>
      </w:r>
      <w:r w:rsidR="00121375" w:rsidRPr="002C45EF">
        <w:rPr>
          <w:i w:val="0"/>
          <w:szCs w:val="22"/>
          <w:lang w:val="en-CA"/>
        </w:rPr>
        <w:tab/>
        <w:t>GRANTED IJI</w:t>
      </w:r>
      <w:bookmarkEnd w:id="65"/>
    </w:p>
    <w:p w14:paraId="36CE6D47" w14:textId="6FE90CC0" w:rsidR="00C65349" w:rsidRPr="002C45EF" w:rsidRDefault="00C65349" w:rsidP="009739E0">
      <w:pPr>
        <w:pStyle w:val="Regular"/>
        <w:rPr>
          <w:szCs w:val="22"/>
          <w:lang w:val="en-CA"/>
        </w:rPr>
      </w:pPr>
      <w:r w:rsidRPr="002C45EF">
        <w:rPr>
          <w:szCs w:val="22"/>
          <w:lang w:val="en-CA"/>
        </w:rPr>
        <w:t>Facts: D had bus business (Boston</w:t>
      </w:r>
      <w:r w:rsidRPr="002C45EF">
        <w:rPr>
          <w:szCs w:val="22"/>
          <w:lang w:val="en-CA"/>
        </w:rPr>
        <w:sym w:font="Wingdings" w:char="F0E0"/>
      </w:r>
      <w:r w:rsidRPr="002C45EF">
        <w:rPr>
          <w:szCs w:val="22"/>
          <w:lang w:val="en-CA"/>
        </w:rPr>
        <w:t xml:space="preserve">New Brunswick), claiming IJI. P/R (SMT Eastern) had licenses granted by Motor Carrier Board of NB, operated busses. P wanted injunction restraining debussing/embussing in NB. </w:t>
      </w:r>
      <w:r w:rsidR="00E035C1" w:rsidRPr="002C45EF">
        <w:rPr>
          <w:b/>
          <w:szCs w:val="22"/>
          <w:lang w:val="en-CA"/>
        </w:rPr>
        <w:t>Provinces have jurisdictions over highways, can regulate them in every aspect (could grant/refuse licence at discretion)</w:t>
      </w:r>
    </w:p>
    <w:p w14:paraId="5A9B064D" w14:textId="1C622CCF" w:rsidR="00E035C1" w:rsidRPr="002C45EF" w:rsidRDefault="005371D8" w:rsidP="009739E0">
      <w:pPr>
        <w:pStyle w:val="Regular"/>
        <w:rPr>
          <w:szCs w:val="22"/>
          <w:lang w:val="en-CA"/>
        </w:rPr>
      </w:pPr>
      <w:r w:rsidRPr="002C45EF">
        <w:rPr>
          <w:szCs w:val="22"/>
          <w:lang w:val="en-CA"/>
        </w:rPr>
        <w:t>Reasons:</w:t>
      </w:r>
    </w:p>
    <w:p w14:paraId="3DAACCFB" w14:textId="229CA9E6" w:rsidR="005371D8" w:rsidRPr="002C45EF" w:rsidRDefault="005371D8" w:rsidP="009739E0">
      <w:pPr>
        <w:pStyle w:val="Regular"/>
        <w:numPr>
          <w:ilvl w:val="0"/>
          <w:numId w:val="4"/>
        </w:numPr>
        <w:rPr>
          <w:szCs w:val="22"/>
          <w:lang w:val="en-CA"/>
        </w:rPr>
      </w:pPr>
      <w:r w:rsidRPr="002C45EF">
        <w:rPr>
          <w:szCs w:val="22"/>
          <w:lang w:val="en-CA"/>
        </w:rPr>
        <w:t>Argued 92(10)(a) as a federal entity</w:t>
      </w:r>
    </w:p>
    <w:p w14:paraId="6822DC16" w14:textId="6A357F1C" w:rsidR="005371D8" w:rsidRPr="002C45EF" w:rsidRDefault="005371D8" w:rsidP="009739E0">
      <w:pPr>
        <w:pStyle w:val="Regular"/>
        <w:numPr>
          <w:ilvl w:val="0"/>
          <w:numId w:val="4"/>
        </w:numPr>
        <w:rPr>
          <w:szCs w:val="22"/>
          <w:lang w:val="en-CA"/>
        </w:rPr>
      </w:pPr>
      <w:r w:rsidRPr="002C45EF">
        <w:rPr>
          <w:szCs w:val="22"/>
          <w:lang w:val="en-CA"/>
        </w:rPr>
        <w:t>Work: physical thing; undertaking:</w:t>
      </w:r>
      <w:r w:rsidR="001A524C" w:rsidRPr="002C45EF">
        <w:rPr>
          <w:szCs w:val="22"/>
          <w:lang w:val="en-CA"/>
        </w:rPr>
        <w:t xml:space="preserve"> an arrangement (ex. business plan, </w:t>
      </w:r>
      <w:r w:rsidR="001A524C" w:rsidRPr="002C45EF">
        <w:rPr>
          <w:szCs w:val="22"/>
          <w:u w:val="single"/>
          <w:lang w:val="en-CA"/>
        </w:rPr>
        <w:t>anything they have done to put it in motion</w:t>
      </w:r>
      <w:r w:rsidR="001A524C" w:rsidRPr="002C45EF">
        <w:rPr>
          <w:szCs w:val="22"/>
          <w:lang w:val="en-CA"/>
        </w:rPr>
        <w:t>) under which physical things are used (ex. busses)</w:t>
      </w:r>
    </w:p>
    <w:p w14:paraId="794C0B38" w14:textId="1CB04D6B" w:rsidR="001A524C" w:rsidRDefault="001A524C" w:rsidP="009739E0">
      <w:pPr>
        <w:pStyle w:val="Regular"/>
        <w:numPr>
          <w:ilvl w:val="0"/>
          <w:numId w:val="4"/>
        </w:numPr>
        <w:rPr>
          <w:b/>
          <w:szCs w:val="22"/>
          <w:lang w:val="en-CA"/>
        </w:rPr>
      </w:pPr>
      <w:r w:rsidRPr="002C45EF">
        <w:rPr>
          <w:b/>
          <w:szCs w:val="22"/>
          <w:lang w:val="en-CA"/>
        </w:rPr>
        <w:t xml:space="preserve">Read disjunctively </w:t>
      </w:r>
      <w:r w:rsidRPr="002C45EF">
        <w:rPr>
          <w:b/>
          <w:szCs w:val="22"/>
          <w:lang w:val="en-CA"/>
        </w:rPr>
        <w:sym w:font="Wingdings" w:char="F0E0"/>
      </w:r>
      <w:r w:rsidRPr="002C45EF">
        <w:rPr>
          <w:b/>
          <w:szCs w:val="22"/>
          <w:lang w:val="en-CA"/>
        </w:rPr>
        <w:t xml:space="preserve"> work </w:t>
      </w:r>
      <w:r w:rsidRPr="002C45EF">
        <w:rPr>
          <w:b/>
          <w:szCs w:val="22"/>
          <w:u w:val="single"/>
          <w:lang w:val="en-CA"/>
        </w:rPr>
        <w:t>OR</w:t>
      </w:r>
      <w:r w:rsidRPr="002C45EF">
        <w:rPr>
          <w:b/>
          <w:szCs w:val="22"/>
          <w:lang w:val="en-CA"/>
        </w:rPr>
        <w:t xml:space="preserve"> undertaking</w:t>
      </w:r>
    </w:p>
    <w:p w14:paraId="4AD8627D" w14:textId="75B89929" w:rsidR="002735BB" w:rsidRPr="002735BB" w:rsidRDefault="002735BB" w:rsidP="002735BB">
      <w:pPr>
        <w:pStyle w:val="Regular"/>
        <w:numPr>
          <w:ilvl w:val="1"/>
          <w:numId w:val="4"/>
        </w:numPr>
        <w:rPr>
          <w:szCs w:val="22"/>
        </w:rPr>
      </w:pPr>
      <w:r w:rsidRPr="002735BB">
        <w:rPr>
          <w:szCs w:val="22"/>
          <w:lang w:val="en-CA"/>
        </w:rPr>
        <w:t xml:space="preserve">Undertaking: </w:t>
      </w:r>
      <w:r w:rsidRPr="002735BB">
        <w:rPr>
          <w:szCs w:val="22"/>
        </w:rPr>
        <w:t xml:space="preserve">anything that was necessary to put the work in motion </w:t>
      </w:r>
    </w:p>
    <w:p w14:paraId="28431B94" w14:textId="005DCF76" w:rsidR="00C65349" w:rsidRPr="002C45EF" w:rsidRDefault="00E6659C" w:rsidP="00D137F7">
      <w:pPr>
        <w:pStyle w:val="Regular"/>
        <w:outlineLvl w:val="0"/>
        <w:rPr>
          <w:szCs w:val="22"/>
          <w:lang w:val="en-CA"/>
        </w:rPr>
      </w:pPr>
      <w:r w:rsidRPr="002C45EF">
        <w:rPr>
          <w:szCs w:val="22"/>
          <w:lang w:val="en-CA"/>
        </w:rPr>
        <w:t xml:space="preserve">Court said that </w:t>
      </w:r>
    </w:p>
    <w:p w14:paraId="74143C8E" w14:textId="77777777" w:rsidR="009739E0" w:rsidRPr="002C45EF" w:rsidRDefault="00C65349" w:rsidP="009739E0">
      <w:pPr>
        <w:pStyle w:val="Regular"/>
        <w:numPr>
          <w:ilvl w:val="0"/>
          <w:numId w:val="4"/>
        </w:numPr>
        <w:rPr>
          <w:szCs w:val="22"/>
          <w:lang w:val="en-CA"/>
        </w:rPr>
      </w:pPr>
      <w:r w:rsidRPr="002C45EF">
        <w:rPr>
          <w:szCs w:val="22"/>
          <w:lang w:val="en-CA"/>
        </w:rPr>
        <w:t>Identified a business as a federal entity</w:t>
      </w:r>
      <w:r w:rsidR="001A524C" w:rsidRPr="002C45EF">
        <w:rPr>
          <w:szCs w:val="22"/>
          <w:lang w:val="en-CA"/>
        </w:rPr>
        <w:t xml:space="preserve"> (</w:t>
      </w:r>
      <w:r w:rsidR="001A524C" w:rsidRPr="002C45EF">
        <w:rPr>
          <w:szCs w:val="22"/>
          <w:u w:val="single"/>
          <w:lang w:val="en-CA"/>
        </w:rPr>
        <w:t>work OR undertaking)</w:t>
      </w:r>
    </w:p>
    <w:p w14:paraId="753C38DA" w14:textId="4764112A" w:rsidR="00C65349" w:rsidRPr="002735BB" w:rsidRDefault="001A524C" w:rsidP="009739E0">
      <w:pPr>
        <w:pStyle w:val="Regular"/>
        <w:numPr>
          <w:ilvl w:val="0"/>
          <w:numId w:val="4"/>
        </w:numPr>
        <w:rPr>
          <w:szCs w:val="22"/>
          <w:lang w:val="en-CA"/>
        </w:rPr>
      </w:pPr>
      <w:r w:rsidRPr="002C45EF">
        <w:rPr>
          <w:b/>
          <w:szCs w:val="22"/>
          <w:lang w:val="en-CA"/>
        </w:rPr>
        <w:t>Cannot prevent or restrict inter-provincial traffic</w:t>
      </w:r>
    </w:p>
    <w:p w14:paraId="45D8B1A1" w14:textId="77777777" w:rsidR="002735BB" w:rsidRPr="002C45EF" w:rsidRDefault="002735BB" w:rsidP="009739E0">
      <w:pPr>
        <w:pStyle w:val="Regular"/>
        <w:numPr>
          <w:ilvl w:val="0"/>
          <w:numId w:val="4"/>
        </w:numPr>
        <w:rPr>
          <w:szCs w:val="22"/>
          <w:lang w:val="en-CA"/>
        </w:rPr>
      </w:pPr>
    </w:p>
    <w:p w14:paraId="1C3668EC" w14:textId="77777777" w:rsidR="00346A47" w:rsidRPr="002C45EF" w:rsidRDefault="00346A47" w:rsidP="009739E0">
      <w:pPr>
        <w:pStyle w:val="Regular"/>
        <w:rPr>
          <w:color w:val="0C31DF"/>
          <w:szCs w:val="22"/>
          <w:lang w:val="en-CA"/>
        </w:rPr>
      </w:pPr>
    </w:p>
    <w:p w14:paraId="6E63D443" w14:textId="77777777" w:rsidR="00346A47" w:rsidRPr="002C45EF" w:rsidRDefault="00346A47" w:rsidP="00D137F7">
      <w:pPr>
        <w:pStyle w:val="Regular"/>
        <w:outlineLvl w:val="0"/>
        <w:rPr>
          <w:color w:val="0C31DF"/>
          <w:szCs w:val="22"/>
          <w:lang w:val="en-CA"/>
        </w:rPr>
      </w:pPr>
      <w:r w:rsidRPr="002C45EF">
        <w:rPr>
          <w:color w:val="0C31DF"/>
          <w:szCs w:val="22"/>
          <w:lang w:val="en-CA"/>
        </w:rPr>
        <w:t>Identifies a federal entity</w:t>
      </w:r>
    </w:p>
    <w:p w14:paraId="07EC7D77" w14:textId="06D306D4" w:rsidR="00810655" w:rsidRPr="002C45EF" w:rsidRDefault="00346A47" w:rsidP="009739E0">
      <w:pPr>
        <w:pStyle w:val="Regular"/>
        <w:rPr>
          <w:color w:val="0C31DF"/>
          <w:szCs w:val="22"/>
          <w:lang w:val="en-CA"/>
        </w:rPr>
      </w:pPr>
      <w:r w:rsidRPr="002C45EF">
        <w:rPr>
          <w:color w:val="0C31DF"/>
          <w:szCs w:val="22"/>
          <w:lang w:val="en-CA"/>
        </w:rPr>
        <w:t>Defines 92(10)(a)</w:t>
      </w:r>
      <w:r w:rsidRPr="002C45EF">
        <w:rPr>
          <w:color w:val="0C31DF"/>
          <w:szCs w:val="22"/>
          <w:lang w:val="en-CA"/>
        </w:rPr>
        <w:sym w:font="Wingdings" w:char="F0E0"/>
      </w:r>
      <w:r w:rsidRPr="002C45EF">
        <w:rPr>
          <w:color w:val="0C31DF"/>
          <w:szCs w:val="22"/>
          <w:lang w:val="en-CA"/>
        </w:rPr>
        <w:t xml:space="preserve"> work OR undertaking</w:t>
      </w:r>
    </w:p>
    <w:p w14:paraId="1695E08D" w14:textId="77777777" w:rsidR="00810655" w:rsidRPr="00CB49DB" w:rsidRDefault="00810655" w:rsidP="00810655">
      <w:pPr>
        <w:rPr>
          <w:sz w:val="21"/>
          <w:szCs w:val="21"/>
        </w:rPr>
      </w:pPr>
    </w:p>
    <w:p w14:paraId="0ED43C0B" w14:textId="77777777" w:rsidR="00810655" w:rsidRPr="00CB49DB" w:rsidRDefault="00810655" w:rsidP="00810655">
      <w:pPr>
        <w:rPr>
          <w:sz w:val="21"/>
          <w:szCs w:val="21"/>
        </w:rPr>
      </w:pPr>
    </w:p>
    <w:p w14:paraId="7F103C06" w14:textId="3A2BA07D" w:rsidR="00810655" w:rsidRPr="00FB6261" w:rsidRDefault="009739E0" w:rsidP="009739E0">
      <w:pPr>
        <w:pStyle w:val="Case"/>
        <w:rPr>
          <w:i w:val="0"/>
          <w:szCs w:val="22"/>
          <w:lang w:val="en-CA"/>
        </w:rPr>
      </w:pPr>
      <w:bookmarkStart w:id="66" w:name="_Toc448168855"/>
      <w:r w:rsidRPr="00FB6261">
        <w:rPr>
          <w:szCs w:val="22"/>
          <w:highlight w:val="yellow"/>
          <w:lang w:val="en-CA"/>
        </w:rPr>
        <w:t>Tessier Ltee v Quebec (2012)</w:t>
      </w:r>
      <w:r w:rsidRPr="00FB6261">
        <w:rPr>
          <w:szCs w:val="22"/>
          <w:lang w:val="en-CA"/>
        </w:rPr>
        <w:t xml:space="preserve"> </w:t>
      </w:r>
      <w:r w:rsidRPr="00FB6261">
        <w:rPr>
          <w:i w:val="0"/>
          <w:szCs w:val="22"/>
          <w:lang w:val="en-CA"/>
        </w:rPr>
        <w:t>*does not cross provincial boundaries</w:t>
      </w:r>
      <w:r w:rsidR="00121375" w:rsidRPr="00FB6261">
        <w:rPr>
          <w:i w:val="0"/>
          <w:szCs w:val="22"/>
          <w:lang w:val="en-CA"/>
        </w:rPr>
        <w:tab/>
      </w:r>
      <w:r w:rsidR="00121375" w:rsidRPr="00FB6261">
        <w:rPr>
          <w:i w:val="0"/>
          <w:szCs w:val="22"/>
          <w:lang w:val="en-CA"/>
        </w:rPr>
        <w:tab/>
        <w:t>NOT GRANTED IJI</w:t>
      </w:r>
      <w:bookmarkEnd w:id="66"/>
    </w:p>
    <w:p w14:paraId="6F581341" w14:textId="5A4FEC8C" w:rsidR="009739E0" w:rsidRPr="00CB49DB" w:rsidRDefault="009739E0" w:rsidP="00121375">
      <w:pPr>
        <w:pStyle w:val="Regular"/>
        <w:rPr>
          <w:lang w:val="en-CA"/>
        </w:rPr>
      </w:pPr>
      <w:r w:rsidRPr="00CB49DB">
        <w:rPr>
          <w:lang w:val="en-CA"/>
        </w:rPr>
        <w:t xml:space="preserve">F: Equipment rental company, involves intra-provincial road transportation and maintenance. </w:t>
      </w:r>
      <w:r w:rsidRPr="00CB49DB">
        <w:rPr>
          <w:b/>
          <w:lang w:val="en-CA"/>
        </w:rPr>
        <w:t xml:space="preserve">Operates exclusively within Quebec. </w:t>
      </w:r>
      <w:r w:rsidRPr="00CB49DB">
        <w:rPr>
          <w:lang w:val="en-CA"/>
        </w:rPr>
        <w:t>Some operation</w:t>
      </w:r>
      <w:r w:rsidR="00D209F9" w:rsidRPr="00CB49DB">
        <w:rPr>
          <w:lang w:val="en-CA"/>
        </w:rPr>
        <w:t>s involve stevedoring (</w:t>
      </w:r>
      <w:r w:rsidR="00D209F9" w:rsidRPr="00CB49DB">
        <w:rPr>
          <w:i/>
          <w:lang w:val="en-CA"/>
        </w:rPr>
        <w:t>Stevedoring Reference</w:t>
      </w:r>
      <w:r w:rsidR="00D209F9" w:rsidRPr="00CB49DB">
        <w:rPr>
          <w:lang w:val="en-CA"/>
        </w:rPr>
        <w:t>: SCC decided a firm engaged in stevedoring was a federal entity, closely connected with 91(10) Navigation and Shipping.</w:t>
      </w:r>
    </w:p>
    <w:p w14:paraId="086308A9" w14:textId="406D1893" w:rsidR="00D209F9" w:rsidRPr="00CB49DB" w:rsidRDefault="00D209F9" w:rsidP="00121375">
      <w:pPr>
        <w:pStyle w:val="Regular"/>
        <w:numPr>
          <w:ilvl w:val="0"/>
          <w:numId w:val="4"/>
        </w:numPr>
        <w:rPr>
          <w:lang w:val="en-CA"/>
        </w:rPr>
      </w:pPr>
      <w:r w:rsidRPr="00CB49DB">
        <w:rPr>
          <w:lang w:val="en-CA"/>
        </w:rPr>
        <w:t xml:space="preserve">2 separate rates of assessment for health &amp; safety statutes, Tessier seeks declaration that they are not subject to general rates of CSST (only particular </w:t>
      </w:r>
      <w:r w:rsidRPr="00CB49DB">
        <w:rPr>
          <w:lang w:val="en-CA"/>
        </w:rPr>
        <w:sym w:font="Wingdings" w:char="F0E0"/>
      </w:r>
      <w:r w:rsidRPr="00CB49DB">
        <w:rPr>
          <w:lang w:val="en-CA"/>
        </w:rPr>
        <w:t xml:space="preserve"> therefore not subject to Quebec labour law)</w:t>
      </w:r>
    </w:p>
    <w:p w14:paraId="69A9C442" w14:textId="53ACD9E7" w:rsidR="00D209F9" w:rsidRPr="00CB49DB" w:rsidRDefault="00D209F9" w:rsidP="00121375">
      <w:pPr>
        <w:pStyle w:val="Regular"/>
        <w:rPr>
          <w:b/>
          <w:lang w:val="en-CA"/>
        </w:rPr>
      </w:pPr>
      <w:r w:rsidRPr="00CB49DB">
        <w:rPr>
          <w:lang w:val="en-CA"/>
        </w:rPr>
        <w:t xml:space="preserve">Issue: </w:t>
      </w:r>
      <w:r w:rsidRPr="00CB49DB">
        <w:rPr>
          <w:b/>
          <w:lang w:val="en-CA"/>
        </w:rPr>
        <w:t>How to identify Tessier?</w:t>
      </w:r>
      <w:r w:rsidR="00121375" w:rsidRPr="00CB49DB">
        <w:rPr>
          <w:b/>
          <w:lang w:val="en-CA"/>
        </w:rPr>
        <w:t xml:space="preserve"> NOT a federal work/undertaking; is it closely connected enough to navigation and shipping to be pulled into federal labour law jurisdiction?</w:t>
      </w:r>
    </w:p>
    <w:p w14:paraId="6ECBD0E8" w14:textId="558CCC0E" w:rsidR="00D209F9" w:rsidRPr="00CB49DB" w:rsidRDefault="00D209F9" w:rsidP="00121375">
      <w:pPr>
        <w:pStyle w:val="Regular"/>
        <w:rPr>
          <w:lang w:val="en-CA"/>
        </w:rPr>
      </w:pPr>
      <w:r w:rsidRPr="00CB49DB">
        <w:rPr>
          <w:lang w:val="en-CA"/>
        </w:rPr>
        <w:t>Reasons:</w:t>
      </w:r>
    </w:p>
    <w:p w14:paraId="34549DBD" w14:textId="39EB1864" w:rsidR="00121375" w:rsidRPr="00CB49DB" w:rsidRDefault="00121375" w:rsidP="00121375">
      <w:pPr>
        <w:pStyle w:val="Regular"/>
        <w:numPr>
          <w:ilvl w:val="0"/>
          <w:numId w:val="4"/>
        </w:numPr>
        <w:rPr>
          <w:lang w:val="en-CA"/>
        </w:rPr>
      </w:pPr>
      <w:r w:rsidRPr="00CB49DB">
        <w:rPr>
          <w:lang w:val="en-CA"/>
        </w:rPr>
        <w:t xml:space="preserve">Labour/working conditions not exclusively federal or provincial (but presumptively provincial </w:t>
      </w:r>
      <w:r w:rsidRPr="00CB49DB">
        <w:rPr>
          <w:lang w:val="en-CA"/>
        </w:rPr>
        <w:sym w:font="Wingdings" w:char="F0E0"/>
      </w:r>
      <w:r w:rsidRPr="00CB49DB">
        <w:rPr>
          <w:lang w:val="en-CA"/>
        </w:rPr>
        <w:t xml:space="preserve"> engages property and civil rights) </w:t>
      </w:r>
      <w:r w:rsidRPr="00CB49DB">
        <w:rPr>
          <w:b/>
          <w:lang w:val="en-CA"/>
        </w:rPr>
        <w:t>DOUBLE ASPECT</w:t>
      </w:r>
    </w:p>
    <w:p w14:paraId="53AB74F9" w14:textId="7B50908B" w:rsidR="00121375" w:rsidRPr="00CB49DB" w:rsidRDefault="00121375" w:rsidP="00121375">
      <w:pPr>
        <w:pStyle w:val="Regular"/>
        <w:numPr>
          <w:ilvl w:val="1"/>
          <w:numId w:val="4"/>
        </w:numPr>
        <w:rPr>
          <w:lang w:val="en-CA"/>
        </w:rPr>
      </w:pPr>
      <w:r w:rsidRPr="00CB49DB">
        <w:rPr>
          <w:lang w:val="en-CA"/>
        </w:rPr>
        <w:t xml:space="preserve">Parliament is entitled to regulate labour relations when jurisdiction over the undertakings were an </w:t>
      </w:r>
      <w:r w:rsidRPr="00CB49DB">
        <w:rPr>
          <w:u w:val="single"/>
          <w:lang w:val="en-CA"/>
        </w:rPr>
        <w:t>integral part of Parliament’s competence under a federal head of power</w:t>
      </w:r>
    </w:p>
    <w:p w14:paraId="50F70CA6" w14:textId="7B3A3AFB" w:rsidR="00081EBF" w:rsidRDefault="00081EBF" w:rsidP="00D137F7">
      <w:pPr>
        <w:pStyle w:val="Regular"/>
        <w:outlineLvl w:val="0"/>
        <w:rPr>
          <w:u w:val="single"/>
          <w:lang w:val="en-CA"/>
        </w:rPr>
      </w:pPr>
      <w:r w:rsidRPr="00CB49DB">
        <w:rPr>
          <w:u w:val="single"/>
          <w:lang w:val="en-CA"/>
        </w:rPr>
        <w:t xml:space="preserve">Federal govt has jurisdiction to regulate </w:t>
      </w:r>
      <w:r w:rsidRPr="003501DE">
        <w:rPr>
          <w:b/>
          <w:u w:val="single"/>
          <w:lang w:val="en-CA"/>
        </w:rPr>
        <w:t>employment</w:t>
      </w:r>
      <w:r w:rsidRPr="00CB49DB">
        <w:rPr>
          <w:u w:val="single"/>
          <w:lang w:val="en-CA"/>
        </w:rPr>
        <w:t xml:space="preserve"> in 2 circumstances:</w:t>
      </w:r>
    </w:p>
    <w:p w14:paraId="03670F5F" w14:textId="1A9B0B47" w:rsidR="007F6FF3" w:rsidRPr="007F6FF3" w:rsidRDefault="007F6FF3" w:rsidP="00081EBF">
      <w:pPr>
        <w:pStyle w:val="Regular"/>
        <w:numPr>
          <w:ilvl w:val="0"/>
          <w:numId w:val="4"/>
        </w:numPr>
        <w:rPr>
          <w:u w:val="single"/>
          <w:lang w:val="en-CA"/>
        </w:rPr>
      </w:pPr>
      <w:r>
        <w:rPr>
          <w:b/>
          <w:lang w:val="en-CA"/>
        </w:rPr>
        <w:t>Both require the court to look at its essential operational nature (how it actually functions), and its ongoing character</w:t>
      </w:r>
    </w:p>
    <w:p w14:paraId="1C9FBBF5" w14:textId="77777777" w:rsidR="008636C4" w:rsidRDefault="00081EBF" w:rsidP="00081EBF">
      <w:pPr>
        <w:pStyle w:val="Regular"/>
        <w:numPr>
          <w:ilvl w:val="0"/>
          <w:numId w:val="4"/>
        </w:numPr>
        <w:rPr>
          <w:b/>
          <w:color w:val="000000" w:themeColor="text1"/>
          <w:lang w:val="en-CA"/>
        </w:rPr>
      </w:pPr>
      <w:r w:rsidRPr="00CB49DB">
        <w:rPr>
          <w:b/>
          <w:lang w:val="en-CA"/>
        </w:rPr>
        <w:lastRenderedPageBreak/>
        <w:t xml:space="preserve">1.  </w:t>
      </w:r>
      <w:r w:rsidRPr="008636C4">
        <w:rPr>
          <w:b/>
          <w:lang w:val="en-CA"/>
        </w:rPr>
        <w:t>Employment relates to a work, undertaking, or business within the legislative authority of Parliament (</w:t>
      </w:r>
      <w:r w:rsidRPr="00FB6261">
        <w:rPr>
          <w:b/>
          <w:u w:val="single"/>
          <w:lang w:val="en-CA"/>
        </w:rPr>
        <w:t>direct federal labour jurisdiction</w:t>
      </w:r>
      <w:r w:rsidRPr="008636C4">
        <w:rPr>
          <w:b/>
          <w:color w:val="000000" w:themeColor="text1"/>
          <w:lang w:val="en-CA"/>
        </w:rPr>
        <w:t>)</w:t>
      </w:r>
      <w:r w:rsidR="00DC7CCE" w:rsidRPr="008636C4">
        <w:rPr>
          <w:b/>
          <w:color w:val="000000" w:themeColor="text1"/>
          <w:lang w:val="en-CA"/>
        </w:rPr>
        <w:t xml:space="preserve"> </w:t>
      </w:r>
    </w:p>
    <w:p w14:paraId="516F8AA8" w14:textId="4CFE2E9E" w:rsidR="00081EBF" w:rsidRPr="008636C4" w:rsidRDefault="005A3D8B" w:rsidP="008636C4">
      <w:pPr>
        <w:pStyle w:val="Regular"/>
        <w:numPr>
          <w:ilvl w:val="1"/>
          <w:numId w:val="4"/>
        </w:numPr>
        <w:rPr>
          <w:b/>
          <w:color w:val="000000" w:themeColor="text1"/>
          <w:lang w:val="en-CA"/>
        </w:rPr>
      </w:pPr>
      <w:r w:rsidRPr="008636C4">
        <w:rPr>
          <w:b/>
          <w:color w:val="000000" w:themeColor="text1"/>
          <w:lang w:val="en-CA"/>
        </w:rPr>
        <w:t>I</w:t>
      </w:r>
      <w:r w:rsidR="008636C4">
        <w:rPr>
          <w:b/>
          <w:color w:val="000000" w:themeColor="text1"/>
          <w:lang w:val="en-CA"/>
        </w:rPr>
        <w:t>t i</w:t>
      </w:r>
      <w:r w:rsidRPr="008636C4">
        <w:rPr>
          <w:b/>
          <w:color w:val="000000" w:themeColor="text1"/>
          <w:lang w:val="en-CA"/>
        </w:rPr>
        <w:t>s direct labour jurisdiction just that federal government can regulate empl</w:t>
      </w:r>
      <w:r w:rsidR="008636C4">
        <w:rPr>
          <w:b/>
          <w:color w:val="000000" w:themeColor="text1"/>
          <w:lang w:val="en-CA"/>
        </w:rPr>
        <w:t>oyment for federal undertakings</w:t>
      </w:r>
    </w:p>
    <w:p w14:paraId="082EBB1A" w14:textId="73A5ED4E" w:rsidR="003501DE" w:rsidRPr="008636C4" w:rsidRDefault="00081EBF" w:rsidP="003501DE">
      <w:pPr>
        <w:pStyle w:val="Regular"/>
        <w:numPr>
          <w:ilvl w:val="1"/>
          <w:numId w:val="4"/>
        </w:numPr>
        <w:rPr>
          <w:lang w:val="en-CA"/>
        </w:rPr>
      </w:pPr>
      <w:r w:rsidRPr="008636C4">
        <w:rPr>
          <w:lang w:val="en-CA"/>
        </w:rPr>
        <w:t>Court assesses: whether the work, business or undertaking’s essential operation brings it within a federal head of power</w:t>
      </w:r>
    </w:p>
    <w:p w14:paraId="7E7A9F27" w14:textId="1F41F718" w:rsidR="003501DE" w:rsidRPr="008636C4" w:rsidRDefault="00487253" w:rsidP="008636C4">
      <w:pPr>
        <w:pStyle w:val="Regular"/>
        <w:numPr>
          <w:ilvl w:val="1"/>
          <w:numId w:val="4"/>
        </w:numPr>
        <w:rPr>
          <w:lang w:val="en-CA"/>
        </w:rPr>
      </w:pPr>
      <w:r w:rsidRPr="008636C4">
        <w:rPr>
          <w:b/>
          <w:lang w:val="en-CA"/>
        </w:rPr>
        <w:t xml:space="preserve">For direct </w:t>
      </w:r>
      <w:r w:rsidRPr="008636C4">
        <w:rPr>
          <w:b/>
          <w:lang w:val="en-CA"/>
        </w:rPr>
        <w:sym w:font="Wingdings" w:char="F0E0"/>
      </w:r>
      <w:r w:rsidRPr="008636C4">
        <w:rPr>
          <w:b/>
          <w:lang w:val="en-CA"/>
        </w:rPr>
        <w:t xml:space="preserve"> is sufficient that only a minor</w:t>
      </w:r>
      <w:r>
        <w:rPr>
          <w:b/>
          <w:lang w:val="en-CA"/>
        </w:rPr>
        <w:t xml:space="preserve"> part of the undertaking is interprovincial as long as its performed on a regular basis </w:t>
      </w:r>
      <w:r>
        <w:rPr>
          <w:i/>
          <w:lang w:val="en-CA"/>
        </w:rPr>
        <w:t>(Winner</w:t>
      </w:r>
      <w:r>
        <w:rPr>
          <w:lang w:val="en-CA"/>
        </w:rPr>
        <w:t>)</w:t>
      </w:r>
    </w:p>
    <w:p w14:paraId="40B11668" w14:textId="77777777" w:rsidR="008636C4" w:rsidRPr="008636C4" w:rsidRDefault="0029431C" w:rsidP="00081EBF">
      <w:pPr>
        <w:pStyle w:val="Regular"/>
        <w:numPr>
          <w:ilvl w:val="0"/>
          <w:numId w:val="4"/>
        </w:numPr>
        <w:rPr>
          <w:b/>
          <w:color w:val="000000" w:themeColor="text1"/>
          <w:lang w:val="en-CA"/>
        </w:rPr>
      </w:pPr>
      <w:r w:rsidRPr="003335C1">
        <w:rPr>
          <w:b/>
          <w:lang w:val="en-CA"/>
        </w:rPr>
        <w:t>2. Integral part or necessaril</w:t>
      </w:r>
      <w:r w:rsidRPr="00CB49DB">
        <w:rPr>
          <w:b/>
          <w:lang w:val="en-CA"/>
        </w:rPr>
        <w:t xml:space="preserve">y incidental to effective operations of </w:t>
      </w:r>
      <w:r w:rsidR="00081EBF" w:rsidRPr="00CB49DB">
        <w:rPr>
          <w:b/>
          <w:lang w:val="en-CA"/>
        </w:rPr>
        <w:t>a federally regulated undertaking (</w:t>
      </w:r>
      <w:r w:rsidR="00081EBF" w:rsidRPr="00FB6261">
        <w:rPr>
          <w:b/>
          <w:u w:val="single"/>
          <w:lang w:val="en-CA"/>
        </w:rPr>
        <w:t>derivative jurisdiction</w:t>
      </w:r>
      <w:r w:rsidR="00081EBF" w:rsidRPr="00CB49DB">
        <w:rPr>
          <w:b/>
          <w:lang w:val="en-CA"/>
        </w:rPr>
        <w:t>)</w:t>
      </w:r>
      <w:r w:rsidR="00DC7CCE" w:rsidRPr="00CB49DB">
        <w:rPr>
          <w:b/>
          <w:lang w:val="en-CA"/>
        </w:rPr>
        <w:t xml:space="preserve"> </w:t>
      </w:r>
    </w:p>
    <w:p w14:paraId="5F826036" w14:textId="4AFB08BD" w:rsidR="00081EBF" w:rsidRPr="008636C4" w:rsidRDefault="00DC7CCE" w:rsidP="008636C4">
      <w:pPr>
        <w:pStyle w:val="Regular"/>
        <w:numPr>
          <w:ilvl w:val="1"/>
          <w:numId w:val="4"/>
        </w:numPr>
        <w:rPr>
          <w:b/>
          <w:color w:val="000000" w:themeColor="text1"/>
          <w:lang w:val="en-CA"/>
        </w:rPr>
      </w:pPr>
      <w:r w:rsidRPr="008636C4">
        <w:rPr>
          <w:b/>
          <w:color w:val="000000" w:themeColor="text1"/>
          <w:lang w:val="en-CA"/>
        </w:rPr>
        <w:t xml:space="preserve">it itself is provincial, but it does some things </w:t>
      </w:r>
      <w:r w:rsidR="008636C4">
        <w:rPr>
          <w:b/>
          <w:color w:val="000000" w:themeColor="text1"/>
          <w:lang w:val="en-CA"/>
        </w:rPr>
        <w:t>for inter-provincial operation</w:t>
      </w:r>
    </w:p>
    <w:p w14:paraId="27B1EC22" w14:textId="42D053F1" w:rsidR="00081EBF" w:rsidRPr="003335C1" w:rsidRDefault="00081EBF" w:rsidP="00081EBF">
      <w:pPr>
        <w:pStyle w:val="Regular"/>
        <w:numPr>
          <w:ilvl w:val="1"/>
          <w:numId w:val="4"/>
        </w:numPr>
        <w:rPr>
          <w:lang w:val="en-CA"/>
        </w:rPr>
      </w:pPr>
      <w:r w:rsidRPr="003335C1">
        <w:rPr>
          <w:lang w:val="en-CA"/>
        </w:rPr>
        <w:t>Court assesses: whether the essential operational nature renders the work integral to a federal undertaking</w:t>
      </w:r>
      <w:r w:rsidR="00BE6555" w:rsidRPr="003335C1">
        <w:rPr>
          <w:lang w:val="en-CA"/>
        </w:rPr>
        <w:t xml:space="preserve"> (ex. federal undertaking is dependent to a significant degree on employees)</w:t>
      </w:r>
    </w:p>
    <w:p w14:paraId="5D0CCDA5" w14:textId="7658B7BA" w:rsidR="00BE6555" w:rsidRPr="00233CE2" w:rsidRDefault="00BE6555" w:rsidP="00BE6555">
      <w:pPr>
        <w:pStyle w:val="Regular"/>
        <w:numPr>
          <w:ilvl w:val="2"/>
          <w:numId w:val="4"/>
        </w:numPr>
        <w:rPr>
          <w:lang w:val="en-CA"/>
        </w:rPr>
      </w:pPr>
      <w:r w:rsidRPr="00CB49DB">
        <w:rPr>
          <w:lang w:val="en-CA"/>
        </w:rPr>
        <w:t xml:space="preserve">Dependent on the </w:t>
      </w:r>
      <w:r w:rsidRPr="00CB49DB">
        <w:rPr>
          <w:u w:val="single"/>
          <w:lang w:val="en-CA"/>
        </w:rPr>
        <w:t xml:space="preserve">relationship between the activity of the stevedores and the undertaking, not the relationship between the stevedoring and the relevant head of power </w:t>
      </w:r>
    </w:p>
    <w:p w14:paraId="11D509CA" w14:textId="6C5E7EB8" w:rsidR="00233CE2" w:rsidRPr="00CB49DB" w:rsidRDefault="00233CE2" w:rsidP="00233CE2">
      <w:pPr>
        <w:pStyle w:val="Regular"/>
        <w:numPr>
          <w:ilvl w:val="0"/>
          <w:numId w:val="4"/>
        </w:numPr>
        <w:rPr>
          <w:lang w:val="en-CA"/>
        </w:rPr>
      </w:pPr>
      <w:r>
        <w:rPr>
          <w:lang w:val="en-CA"/>
        </w:rPr>
        <w:t xml:space="preserve">If the thing is entirely contained within the province </w:t>
      </w:r>
      <w:r w:rsidRPr="00233CE2">
        <w:rPr>
          <w:lang w:val="en-CA"/>
        </w:rPr>
        <w:sym w:font="Wingdings" w:char="F0E0"/>
      </w:r>
      <w:r>
        <w:rPr>
          <w:lang w:val="en-CA"/>
        </w:rPr>
        <w:t xml:space="preserve"> </w:t>
      </w:r>
    </w:p>
    <w:p w14:paraId="59429122" w14:textId="4B10B929" w:rsidR="00BB6BE6" w:rsidRPr="00CB49DB" w:rsidRDefault="00BB6BE6" w:rsidP="00BB6BE6">
      <w:pPr>
        <w:pStyle w:val="Regular"/>
        <w:numPr>
          <w:ilvl w:val="1"/>
          <w:numId w:val="4"/>
        </w:numPr>
        <w:rPr>
          <w:u w:val="single"/>
          <w:lang w:val="en-CA"/>
        </w:rPr>
      </w:pPr>
      <w:r w:rsidRPr="00CB49DB">
        <w:rPr>
          <w:u w:val="single"/>
          <w:lang w:val="en-CA"/>
        </w:rPr>
        <w:t>Test:</w:t>
      </w:r>
    </w:p>
    <w:p w14:paraId="69C6BD16" w14:textId="77777777" w:rsidR="00BB6BE6" w:rsidRPr="00CB49DB" w:rsidRDefault="00BB6BE6" w:rsidP="00BB6BE6">
      <w:pPr>
        <w:pStyle w:val="Regular"/>
        <w:numPr>
          <w:ilvl w:val="2"/>
          <w:numId w:val="4"/>
        </w:numPr>
        <w:rPr>
          <w:b/>
          <w:lang w:val="en-CA"/>
        </w:rPr>
      </w:pPr>
      <w:r w:rsidRPr="00CB49DB">
        <w:rPr>
          <w:b/>
          <w:lang w:val="en-CA"/>
        </w:rPr>
        <w:t xml:space="preserve">1. Look at the </w:t>
      </w:r>
      <w:r w:rsidRPr="00CB49DB">
        <w:rPr>
          <w:b/>
          <w:u w:val="single"/>
          <w:lang w:val="en-CA"/>
        </w:rPr>
        <w:t xml:space="preserve">operation </w:t>
      </w:r>
      <w:r w:rsidRPr="00CB49DB">
        <w:rPr>
          <w:b/>
          <w:lang w:val="en-CA"/>
        </w:rPr>
        <w:t>that is at the core of the federal undertaking</w:t>
      </w:r>
    </w:p>
    <w:p w14:paraId="0850D8E0" w14:textId="77777777" w:rsidR="00BB6BE6" w:rsidRPr="00CB49DB" w:rsidRDefault="00BB6BE6" w:rsidP="00BB6BE6">
      <w:pPr>
        <w:pStyle w:val="Regular"/>
        <w:numPr>
          <w:ilvl w:val="2"/>
          <w:numId w:val="4"/>
        </w:numPr>
        <w:rPr>
          <w:b/>
          <w:lang w:val="en-CA"/>
        </w:rPr>
      </w:pPr>
      <w:r w:rsidRPr="00CB49DB">
        <w:rPr>
          <w:b/>
          <w:lang w:val="en-CA"/>
        </w:rPr>
        <w:t xml:space="preserve">2. Look at the </w:t>
      </w:r>
      <w:r w:rsidRPr="00CB49DB">
        <w:rPr>
          <w:b/>
          <w:u w:val="single"/>
          <w:lang w:val="en-CA"/>
        </w:rPr>
        <w:t>particular subsidiary operation</w:t>
      </w:r>
      <w:r w:rsidRPr="00CB49DB">
        <w:rPr>
          <w:b/>
          <w:lang w:val="en-CA"/>
        </w:rPr>
        <w:t xml:space="preserve"> engaged in by the employees in question</w:t>
      </w:r>
    </w:p>
    <w:p w14:paraId="5C7EA501" w14:textId="4B5743EB" w:rsidR="00BB6BE6" w:rsidRPr="00CB49DB" w:rsidRDefault="00BB6BE6" w:rsidP="00BB6BE6">
      <w:pPr>
        <w:pStyle w:val="Regular"/>
        <w:numPr>
          <w:ilvl w:val="2"/>
          <w:numId w:val="4"/>
        </w:numPr>
        <w:rPr>
          <w:b/>
          <w:lang w:val="en-CA"/>
        </w:rPr>
      </w:pPr>
      <w:r w:rsidRPr="00CB49DB">
        <w:rPr>
          <w:b/>
          <w:lang w:val="en-CA"/>
        </w:rPr>
        <w:t xml:space="preserve">Assessing whether the effective performance of the federal undertaking was dependent on the services provided by the related operation, and how important those services were to the related work itself (must be </w:t>
      </w:r>
      <w:r w:rsidR="00DC7CCE" w:rsidRPr="00CB49DB">
        <w:rPr>
          <w:b/>
          <w:u w:val="single"/>
          <w:lang w:val="en-CA"/>
        </w:rPr>
        <w:t>vital</w:t>
      </w:r>
      <w:r w:rsidRPr="00CB49DB">
        <w:rPr>
          <w:b/>
          <w:lang w:val="en-CA"/>
        </w:rPr>
        <w:t>)</w:t>
      </w:r>
    </w:p>
    <w:p w14:paraId="4CE7A21B" w14:textId="73EF17F6" w:rsidR="00BB6BE6" w:rsidRPr="00CB49DB" w:rsidRDefault="00BB6BE6" w:rsidP="00BB6BE6">
      <w:pPr>
        <w:pStyle w:val="Regular"/>
        <w:numPr>
          <w:ilvl w:val="3"/>
          <w:numId w:val="4"/>
        </w:numPr>
        <w:rPr>
          <w:b/>
          <w:lang w:val="en-CA"/>
        </w:rPr>
      </w:pPr>
      <w:r w:rsidRPr="00CB49DB">
        <w:rPr>
          <w:lang w:val="en-CA"/>
        </w:rPr>
        <w:t>Contact can be important (whether function separately or together, something more than a physical connection</w:t>
      </w:r>
      <w:r w:rsidR="00EA38D4" w:rsidRPr="00CB49DB">
        <w:rPr>
          <w:lang w:val="en-CA"/>
        </w:rPr>
        <w:t>, cannot be minor/casual</w:t>
      </w:r>
    </w:p>
    <w:p w14:paraId="36772517" w14:textId="17CE5BA0" w:rsidR="00EA38D4" w:rsidRPr="00CB49DB" w:rsidRDefault="00EA38D4" w:rsidP="00BB6BE6">
      <w:pPr>
        <w:pStyle w:val="Regular"/>
        <w:numPr>
          <w:ilvl w:val="3"/>
          <w:numId w:val="4"/>
        </w:numPr>
        <w:rPr>
          <w:b/>
          <w:lang w:val="en-CA"/>
        </w:rPr>
      </w:pPr>
      <w:r w:rsidRPr="00CB49DB">
        <w:rPr>
          <w:lang w:val="en-CA"/>
        </w:rPr>
        <w:t>Providing regular/important services is not enough if only minor part of operations</w:t>
      </w:r>
    </w:p>
    <w:p w14:paraId="1B9A36B1" w14:textId="382060B8" w:rsidR="00BB6BE6" w:rsidRPr="00CB49DB" w:rsidRDefault="00BB6BE6" w:rsidP="00BB6BE6">
      <w:pPr>
        <w:pStyle w:val="Regular"/>
        <w:numPr>
          <w:ilvl w:val="3"/>
          <w:numId w:val="4"/>
        </w:numPr>
        <w:rPr>
          <w:b/>
          <w:lang w:val="en-CA"/>
        </w:rPr>
      </w:pPr>
      <w:r w:rsidRPr="00CB49DB">
        <w:rPr>
          <w:lang w:val="en-CA"/>
        </w:rPr>
        <w:t>Even if it is vital,  if it represents an insignificant part of employee’s time/</w:t>
      </w:r>
      <w:r w:rsidR="00EA38D4" w:rsidRPr="00CB49DB">
        <w:rPr>
          <w:lang w:val="en-CA"/>
        </w:rPr>
        <w:t xml:space="preserve">minor aspect </w:t>
      </w:r>
      <w:r w:rsidR="00EA38D4" w:rsidRPr="00CB49DB">
        <w:rPr>
          <w:lang w:val="en-CA"/>
        </w:rPr>
        <w:sym w:font="Wingdings" w:char="F0E0"/>
      </w:r>
      <w:r w:rsidR="00EA38D4" w:rsidRPr="00CB49DB">
        <w:rPr>
          <w:lang w:val="en-CA"/>
        </w:rPr>
        <w:t xml:space="preserve"> not federal</w:t>
      </w:r>
    </w:p>
    <w:p w14:paraId="5E9B4940" w14:textId="0655FF89" w:rsidR="00EA38D4" w:rsidRPr="00CB49DB" w:rsidRDefault="00EA38D4" w:rsidP="00BB6BE6">
      <w:pPr>
        <w:pStyle w:val="Regular"/>
        <w:numPr>
          <w:ilvl w:val="3"/>
          <w:numId w:val="4"/>
        </w:numPr>
        <w:rPr>
          <w:b/>
          <w:lang w:val="en-CA"/>
        </w:rPr>
      </w:pPr>
      <w:r w:rsidRPr="00CB49DB">
        <w:rPr>
          <w:b/>
          <w:lang w:val="en-CA"/>
        </w:rPr>
        <w:t>Only if its dominant character is integral to a federal undertaking will a local work or undertaking be federally regulated; otherwise, jurisdiction remains with the province</w:t>
      </w:r>
    </w:p>
    <w:p w14:paraId="1225929B" w14:textId="786F67F7" w:rsidR="00EA38D4" w:rsidRPr="00CB49DB" w:rsidRDefault="00897C53" w:rsidP="00EA38D4">
      <w:pPr>
        <w:pStyle w:val="Regular"/>
        <w:numPr>
          <w:ilvl w:val="3"/>
          <w:numId w:val="4"/>
        </w:numPr>
        <w:rPr>
          <w:b/>
          <w:lang w:val="en-CA"/>
        </w:rPr>
      </w:pPr>
      <w:r w:rsidRPr="00CB49DB">
        <w:rPr>
          <w:b/>
          <w:lang w:val="en-CA"/>
        </w:rPr>
        <w:t>M</w:t>
      </w:r>
      <w:r w:rsidR="00EA38D4" w:rsidRPr="00CB49DB">
        <w:rPr>
          <w:b/>
          <w:lang w:val="en-CA"/>
        </w:rPr>
        <w:t>ust be functionally part of the interprovincial entity and lose its distinct character (normal day-to-day activities must be interprovincial in nature)</w:t>
      </w:r>
    </w:p>
    <w:p w14:paraId="645453F4" w14:textId="112DEE75" w:rsidR="00EA38D4" w:rsidRPr="00CB49DB" w:rsidRDefault="00EA38D4" w:rsidP="0029431C">
      <w:pPr>
        <w:pStyle w:val="Regular"/>
        <w:numPr>
          <w:ilvl w:val="4"/>
          <w:numId w:val="4"/>
        </w:numPr>
        <w:rPr>
          <w:lang w:val="en-CA"/>
        </w:rPr>
      </w:pPr>
      <w:r w:rsidRPr="00CB49DB">
        <w:rPr>
          <w:lang w:val="en-CA"/>
        </w:rPr>
        <w:t xml:space="preserve">If the essential/dominant character (view functionally) is distinct from interprovincial transportation/communication </w:t>
      </w:r>
      <w:r w:rsidRPr="00CB49DB">
        <w:rPr>
          <w:lang w:val="en-CA"/>
        </w:rPr>
        <w:sym w:font="Wingdings" w:char="F0E0"/>
      </w:r>
      <w:r w:rsidRPr="00CB49DB">
        <w:rPr>
          <w:lang w:val="en-CA"/>
        </w:rPr>
        <w:t xml:space="preserve"> remains in provincial jurisdiction</w:t>
      </w:r>
    </w:p>
    <w:p w14:paraId="3865BD9C" w14:textId="646D9F21" w:rsidR="00BB6BE6" w:rsidRPr="00CB49DB" w:rsidRDefault="00BB6BE6" w:rsidP="00BB6BE6">
      <w:pPr>
        <w:pStyle w:val="Regular"/>
        <w:numPr>
          <w:ilvl w:val="1"/>
          <w:numId w:val="4"/>
        </w:numPr>
        <w:rPr>
          <w:lang w:val="en-CA"/>
        </w:rPr>
      </w:pPr>
      <w:r w:rsidRPr="00CB49DB">
        <w:rPr>
          <w:lang w:val="en-CA"/>
        </w:rPr>
        <w:t xml:space="preserve">Applied in 2 circumstances: (1) services provided to the federal undertaking form the </w:t>
      </w:r>
      <w:r w:rsidRPr="00CB49DB">
        <w:rPr>
          <w:b/>
          <w:lang w:val="en-CA"/>
        </w:rPr>
        <w:t xml:space="preserve">principal part of the related work’s undertaking </w:t>
      </w:r>
      <w:r w:rsidRPr="00CB49DB">
        <w:rPr>
          <w:lang w:val="en-CA"/>
        </w:rPr>
        <w:t xml:space="preserve">(2) </w:t>
      </w:r>
      <w:r w:rsidRPr="00CB49DB">
        <w:rPr>
          <w:b/>
          <w:lang w:val="en-CA"/>
        </w:rPr>
        <w:t>when the services provided to the federal undertaking are performed by employees who form a functionally discrete unit that can be constitutionally characterized separately from the rest of the related operation</w:t>
      </w:r>
    </w:p>
    <w:p w14:paraId="2C72B7FB" w14:textId="10B5341F" w:rsidR="00BB6BE6" w:rsidRPr="00CB49DB" w:rsidRDefault="00BB6BE6" w:rsidP="00BB6BE6">
      <w:pPr>
        <w:pStyle w:val="Regular"/>
        <w:numPr>
          <w:ilvl w:val="2"/>
          <w:numId w:val="4"/>
        </w:numPr>
        <w:rPr>
          <w:lang w:val="en-CA"/>
        </w:rPr>
      </w:pPr>
      <w:r w:rsidRPr="00CB49DB">
        <w:rPr>
          <w:lang w:val="en-CA"/>
        </w:rPr>
        <w:t xml:space="preserve">This case: </w:t>
      </w:r>
      <w:r w:rsidR="00897C53" w:rsidRPr="00CB49DB">
        <w:rPr>
          <w:lang w:val="en-CA"/>
        </w:rPr>
        <w:t>d</w:t>
      </w:r>
      <w:r w:rsidRPr="00CB49DB">
        <w:rPr>
          <w:lang w:val="en-CA"/>
        </w:rPr>
        <w:t>o not form a discrete unit, functionally integrated</w:t>
      </w:r>
    </w:p>
    <w:p w14:paraId="0D9EB96D" w14:textId="77777777" w:rsidR="00081EBF" w:rsidRPr="00CB49DB" w:rsidRDefault="00081EBF" w:rsidP="00081EBF">
      <w:pPr>
        <w:pStyle w:val="Regular"/>
        <w:numPr>
          <w:ilvl w:val="0"/>
          <w:numId w:val="4"/>
        </w:numPr>
        <w:rPr>
          <w:lang w:val="en-CA"/>
        </w:rPr>
      </w:pPr>
      <w:r w:rsidRPr="00CB49DB">
        <w:rPr>
          <w:lang w:val="en-CA"/>
        </w:rPr>
        <w:t xml:space="preserve">In either case: determine which level of government has labour relations authority by assessing the work’s </w:t>
      </w:r>
      <w:r w:rsidRPr="00CB49DB">
        <w:rPr>
          <w:u w:val="single"/>
          <w:lang w:val="en-CA"/>
        </w:rPr>
        <w:t>essential operational nature</w:t>
      </w:r>
      <w:r w:rsidRPr="00CB49DB">
        <w:rPr>
          <w:lang w:val="en-CA"/>
        </w:rPr>
        <w:t xml:space="preserve"> (how it actually functions)</w:t>
      </w:r>
    </w:p>
    <w:p w14:paraId="1D3C3D67" w14:textId="77777777" w:rsidR="00081EBF" w:rsidRPr="00CB49DB" w:rsidRDefault="00081EBF" w:rsidP="00081EBF">
      <w:pPr>
        <w:pStyle w:val="Regular"/>
        <w:numPr>
          <w:ilvl w:val="1"/>
          <w:numId w:val="4"/>
        </w:numPr>
        <w:rPr>
          <w:lang w:val="en-CA"/>
        </w:rPr>
      </w:pPr>
      <w:r w:rsidRPr="00CB49DB">
        <w:rPr>
          <w:lang w:val="en-CA"/>
        </w:rPr>
        <w:t xml:space="preserve">Considers its </w:t>
      </w:r>
      <w:r w:rsidRPr="00CB49DB">
        <w:rPr>
          <w:u w:val="single"/>
          <w:lang w:val="en-CA"/>
        </w:rPr>
        <w:t>ongoing character</w:t>
      </w:r>
      <w:r w:rsidRPr="00CB49DB">
        <w:rPr>
          <w:lang w:val="en-CA"/>
        </w:rPr>
        <w:t xml:space="preserve"> </w:t>
      </w:r>
    </w:p>
    <w:p w14:paraId="36B8BBD8" w14:textId="2B0C51BD" w:rsidR="00121375" w:rsidRPr="00CB49DB" w:rsidRDefault="00081EBF" w:rsidP="00081EBF">
      <w:pPr>
        <w:pStyle w:val="Regular"/>
        <w:numPr>
          <w:ilvl w:val="1"/>
          <w:numId w:val="4"/>
        </w:numPr>
        <w:rPr>
          <w:lang w:val="en-CA"/>
        </w:rPr>
      </w:pPr>
      <w:r w:rsidRPr="00CB49DB">
        <w:rPr>
          <w:lang w:val="en-CA"/>
        </w:rPr>
        <w:t>Small incursions do not change the essential character</w:t>
      </w:r>
    </w:p>
    <w:p w14:paraId="2BE1C132" w14:textId="0B526B68" w:rsidR="00BE6555" w:rsidRPr="00CB49DB" w:rsidRDefault="00BE6555" w:rsidP="00BE6555">
      <w:pPr>
        <w:pStyle w:val="Regular"/>
        <w:numPr>
          <w:ilvl w:val="0"/>
          <w:numId w:val="4"/>
        </w:numPr>
        <w:rPr>
          <w:lang w:val="en-CA"/>
        </w:rPr>
      </w:pPr>
      <w:r w:rsidRPr="00CB49DB">
        <w:rPr>
          <w:lang w:val="en-CA"/>
        </w:rPr>
        <w:t>THIS CASE:</w:t>
      </w:r>
    </w:p>
    <w:p w14:paraId="030FAC52" w14:textId="66064FD6" w:rsidR="00BE6555" w:rsidRPr="002E79E5" w:rsidRDefault="00BE6555" w:rsidP="00BE6555">
      <w:pPr>
        <w:pStyle w:val="Regular"/>
        <w:numPr>
          <w:ilvl w:val="1"/>
          <w:numId w:val="4"/>
        </w:numPr>
        <w:rPr>
          <w:color w:val="538135" w:themeColor="accent6" w:themeShade="BF"/>
          <w:lang w:val="en-CA"/>
        </w:rPr>
      </w:pPr>
      <w:r w:rsidRPr="002E79E5">
        <w:rPr>
          <w:color w:val="538135" w:themeColor="accent6" w:themeShade="BF"/>
          <w:lang w:val="en-CA"/>
        </w:rPr>
        <w:lastRenderedPageBreak/>
        <w:t xml:space="preserve">Tessier argued direct jurisdiction </w:t>
      </w:r>
      <w:r w:rsidRPr="002E79E5">
        <w:rPr>
          <w:color w:val="538135" w:themeColor="accent6" w:themeShade="BF"/>
          <w:lang w:val="en-CA"/>
        </w:rPr>
        <w:sym w:font="Wingdings" w:char="F0E0"/>
      </w:r>
      <w:r w:rsidRPr="002E79E5">
        <w:rPr>
          <w:color w:val="538135" w:themeColor="accent6" w:themeShade="BF"/>
          <w:lang w:val="en-CA"/>
        </w:rPr>
        <w:t xml:space="preserve"> No. Provinces allowed to regulate transportation within boundaries.</w:t>
      </w:r>
    </w:p>
    <w:p w14:paraId="0A8A6C0D" w14:textId="18B782FB" w:rsidR="00EA38D4" w:rsidRPr="00CB49DB" w:rsidRDefault="00EA38D4" w:rsidP="00BE6555">
      <w:pPr>
        <w:pStyle w:val="Regular"/>
        <w:numPr>
          <w:ilvl w:val="1"/>
          <w:numId w:val="4"/>
        </w:numPr>
        <w:rPr>
          <w:lang w:val="en-CA"/>
        </w:rPr>
      </w:pPr>
      <w:r w:rsidRPr="00CB49DB">
        <w:rPr>
          <w:color w:val="000000" w:themeColor="text1"/>
          <w:szCs w:val="21"/>
          <w:lang w:val="en-CA"/>
        </w:rPr>
        <w:t xml:space="preserve">If Tessier itself was an inter-provincial transportation undertaking, it would be justified in assuming that the percentage of its activities devote to local vs. extra-provincial transportation would not be relevant (like in </w:t>
      </w:r>
      <w:r w:rsidRPr="00CB49DB">
        <w:rPr>
          <w:i/>
          <w:color w:val="000000" w:themeColor="text1"/>
          <w:szCs w:val="21"/>
          <w:highlight w:val="yellow"/>
          <w:lang w:val="en-CA"/>
        </w:rPr>
        <w:t>Winner</w:t>
      </w:r>
      <w:r w:rsidRPr="00CB49DB">
        <w:rPr>
          <w:color w:val="000000" w:themeColor="text1"/>
          <w:szCs w:val="21"/>
          <w:highlight w:val="yellow"/>
          <w:lang w:val="en-CA"/>
        </w:rPr>
        <w:t>)</w:t>
      </w:r>
      <w:r w:rsidRPr="00CB49DB">
        <w:rPr>
          <w:color w:val="000000" w:themeColor="text1"/>
          <w:szCs w:val="21"/>
          <w:lang w:val="en-CA"/>
        </w:rPr>
        <w:t xml:space="preserve"> – but can only qualify for derivative jurisdiction</w:t>
      </w:r>
    </w:p>
    <w:p w14:paraId="693A216A" w14:textId="09C32EB4" w:rsidR="00EA38D4" w:rsidRPr="002E79E5" w:rsidRDefault="00EA38D4" w:rsidP="00EA38D4">
      <w:pPr>
        <w:pStyle w:val="Regular"/>
        <w:numPr>
          <w:ilvl w:val="1"/>
          <w:numId w:val="4"/>
        </w:numPr>
        <w:rPr>
          <w:color w:val="538135" w:themeColor="accent6" w:themeShade="BF"/>
          <w:lang w:val="en-CA"/>
        </w:rPr>
      </w:pPr>
      <w:r w:rsidRPr="00CB49DB">
        <w:rPr>
          <w:lang w:val="en-CA"/>
        </w:rPr>
        <w:t xml:space="preserve">Majority of Tessier’s activities are non-shipping, </w:t>
      </w:r>
      <w:r w:rsidRPr="002E79E5">
        <w:rPr>
          <w:color w:val="538135" w:themeColor="accent6" w:themeShade="BF"/>
          <w:lang w:val="en-CA"/>
        </w:rPr>
        <w:t>stevedoring only 14% of revenue. Employees were fully integrated and worked across different sectors, non-discrete unit, indivisible workforce, interchangeable tasks</w:t>
      </w:r>
    </w:p>
    <w:p w14:paraId="261CCB3B" w14:textId="139E5FDF" w:rsidR="00EA38D4" w:rsidRPr="002E79E5" w:rsidRDefault="00EA38D4" w:rsidP="00943F4A">
      <w:pPr>
        <w:pStyle w:val="Regular"/>
        <w:numPr>
          <w:ilvl w:val="2"/>
          <w:numId w:val="4"/>
        </w:numPr>
        <w:rPr>
          <w:color w:val="538135" w:themeColor="accent6" w:themeShade="BF"/>
          <w:lang w:val="en-CA"/>
        </w:rPr>
      </w:pPr>
      <w:r w:rsidRPr="002E79E5">
        <w:rPr>
          <w:color w:val="538135" w:themeColor="accent6" w:themeShade="BF"/>
          <w:lang w:val="en-CA"/>
        </w:rPr>
        <w:t>Essential aspect: local</w:t>
      </w:r>
    </w:p>
    <w:p w14:paraId="5A72423B" w14:textId="6DD57552" w:rsidR="00BE6555" w:rsidRPr="00FB6261" w:rsidRDefault="00BE6555" w:rsidP="00BE6555">
      <w:pPr>
        <w:pStyle w:val="Regular"/>
        <w:rPr>
          <w:color w:val="000000" w:themeColor="text1"/>
          <w:szCs w:val="22"/>
          <w:lang w:val="en-CA"/>
        </w:rPr>
      </w:pPr>
      <w:r w:rsidRPr="00CB49DB">
        <w:rPr>
          <w:color w:val="000000" w:themeColor="text1"/>
          <w:szCs w:val="21"/>
          <w:lang w:val="en-CA"/>
        </w:rPr>
        <w:t xml:space="preserve">92(10)(a) turns on the territorial scope of the shipping activities (and if federal, can regulate the labour relations of those employed on work/undertaking (stevedoring is not itself transportation across borders) </w:t>
      </w:r>
      <w:r w:rsidRPr="00CB49DB">
        <w:rPr>
          <w:color w:val="000000" w:themeColor="text1"/>
          <w:szCs w:val="21"/>
          <w:lang w:val="en-CA"/>
        </w:rPr>
        <w:sym w:font="Wingdings" w:char="F0E0"/>
      </w:r>
      <w:r w:rsidRPr="00CB49DB">
        <w:rPr>
          <w:color w:val="000000" w:themeColor="text1"/>
          <w:szCs w:val="21"/>
          <w:lang w:val="en-CA"/>
        </w:rPr>
        <w:t xml:space="preserve"> not direct jurisdiction.</w:t>
      </w:r>
    </w:p>
    <w:p w14:paraId="68A5CC53" w14:textId="77777777" w:rsidR="009739E0" w:rsidRPr="00FB6261" w:rsidRDefault="009739E0" w:rsidP="00810655">
      <w:pPr>
        <w:rPr>
          <w:sz w:val="22"/>
          <w:szCs w:val="22"/>
        </w:rPr>
      </w:pPr>
    </w:p>
    <w:p w14:paraId="2FD9D9B6" w14:textId="79BB0B0E" w:rsidR="00FB6261" w:rsidRPr="00FB6261" w:rsidRDefault="00FB6261" w:rsidP="00FB6261">
      <w:pPr>
        <w:pStyle w:val="ListParagraph"/>
        <w:numPr>
          <w:ilvl w:val="0"/>
          <w:numId w:val="4"/>
        </w:numPr>
        <w:rPr>
          <w:sz w:val="22"/>
          <w:szCs w:val="22"/>
        </w:rPr>
      </w:pPr>
      <w:r w:rsidRPr="00FB6261">
        <w:rPr>
          <w:color w:val="0C31DF"/>
          <w:sz w:val="22"/>
          <w:szCs w:val="22"/>
        </w:rPr>
        <w:t xml:space="preserve">This </w:t>
      </w:r>
      <w:r>
        <w:rPr>
          <w:color w:val="0C31DF"/>
          <w:sz w:val="22"/>
          <w:szCs w:val="22"/>
        </w:rPr>
        <w:t>case demonstrates that in certain circumstances a stevedoring company/business CAN be part of 91(10) because the vessels have to be loaded/unloaded</w:t>
      </w:r>
    </w:p>
    <w:p w14:paraId="2C349EC1" w14:textId="2EAF9E53" w:rsidR="00FB6261" w:rsidRPr="00FB6261" w:rsidRDefault="00FB6261" w:rsidP="00FB6261">
      <w:pPr>
        <w:pStyle w:val="ListParagraph"/>
        <w:numPr>
          <w:ilvl w:val="1"/>
          <w:numId w:val="4"/>
        </w:numPr>
        <w:rPr>
          <w:sz w:val="22"/>
          <w:szCs w:val="22"/>
        </w:rPr>
      </w:pPr>
      <w:r>
        <w:rPr>
          <w:color w:val="0C31DF"/>
          <w:sz w:val="22"/>
          <w:szCs w:val="22"/>
        </w:rPr>
        <w:t xml:space="preserve">But in this case they didn’t make the grade because the way that the company was actually organized – there was no derivative jurisdiction </w:t>
      </w:r>
    </w:p>
    <w:p w14:paraId="5CE631FB" w14:textId="77777777" w:rsidR="00FB6261" w:rsidRPr="00967BC7" w:rsidRDefault="00FB6261" w:rsidP="00967BC7">
      <w:pPr>
        <w:pStyle w:val="ListParagraph"/>
        <w:ind w:left="1440"/>
        <w:rPr>
          <w:sz w:val="22"/>
          <w:szCs w:val="22"/>
        </w:rPr>
      </w:pPr>
    </w:p>
    <w:p w14:paraId="06184F31" w14:textId="77777777" w:rsidR="00FB6261" w:rsidRPr="00FB6261" w:rsidRDefault="00FB6261" w:rsidP="00810655">
      <w:pPr>
        <w:rPr>
          <w:sz w:val="22"/>
          <w:szCs w:val="22"/>
        </w:rPr>
      </w:pPr>
    </w:p>
    <w:p w14:paraId="2CDB9DB4" w14:textId="0FCC8FC9" w:rsidR="00810655" w:rsidRPr="00CB77D7" w:rsidRDefault="007574A1" w:rsidP="00D137F7">
      <w:pPr>
        <w:pStyle w:val="Case"/>
        <w:outlineLvl w:val="0"/>
        <w:rPr>
          <w:i w:val="0"/>
          <w:szCs w:val="22"/>
          <w:lang w:val="en-CA"/>
        </w:rPr>
      </w:pPr>
      <w:bookmarkStart w:id="67" w:name="_Toc448168856"/>
      <w:r w:rsidRPr="00FB6261">
        <w:rPr>
          <w:szCs w:val="22"/>
          <w:highlight w:val="yellow"/>
          <w:lang w:val="en-CA"/>
        </w:rPr>
        <w:t xml:space="preserve">Ordon Estate v Grail </w:t>
      </w:r>
      <w:r w:rsidRPr="00FB6261">
        <w:rPr>
          <w:i w:val="0"/>
          <w:szCs w:val="22"/>
          <w:highlight w:val="yellow"/>
          <w:lang w:val="en-CA"/>
        </w:rPr>
        <w:t>(1998)</w:t>
      </w:r>
      <w:bookmarkEnd w:id="67"/>
      <w:r w:rsidR="009459AB" w:rsidRPr="00FB6261">
        <w:rPr>
          <w:i w:val="0"/>
          <w:szCs w:val="22"/>
          <w:lang w:val="en-CA"/>
        </w:rPr>
        <w:tab/>
      </w:r>
      <w:r w:rsidR="009459AB" w:rsidRPr="00FB6261">
        <w:rPr>
          <w:i w:val="0"/>
          <w:szCs w:val="22"/>
          <w:lang w:val="en-CA"/>
        </w:rPr>
        <w:tab/>
      </w:r>
      <w:r w:rsidR="009459AB" w:rsidRPr="00CB77D7">
        <w:rPr>
          <w:i w:val="0"/>
          <w:szCs w:val="22"/>
          <w:lang w:val="en-CA"/>
        </w:rPr>
        <w:tab/>
      </w:r>
    </w:p>
    <w:p w14:paraId="4FA5EBF3" w14:textId="77777777" w:rsidR="007574A1" w:rsidRPr="00CB77D7" w:rsidRDefault="007574A1" w:rsidP="007574A1">
      <w:pPr>
        <w:rPr>
          <w:sz w:val="22"/>
          <w:szCs w:val="22"/>
        </w:rPr>
      </w:pPr>
      <w:r w:rsidRPr="00CB77D7">
        <w:rPr>
          <w:sz w:val="22"/>
          <w:szCs w:val="22"/>
        </w:rPr>
        <w:t>Boating accidents. Recent jurisprudence made it clear Canadian Maritime Law leaves no room for application of provincial statutes.</w:t>
      </w:r>
    </w:p>
    <w:p w14:paraId="57C82073" w14:textId="77777777" w:rsidR="007574A1" w:rsidRPr="00CB77D7" w:rsidRDefault="007574A1" w:rsidP="007574A1">
      <w:pPr>
        <w:pStyle w:val="ListParagraph"/>
        <w:numPr>
          <w:ilvl w:val="0"/>
          <w:numId w:val="4"/>
        </w:numPr>
        <w:rPr>
          <w:sz w:val="22"/>
          <w:szCs w:val="22"/>
        </w:rPr>
      </w:pPr>
      <w:r w:rsidRPr="00CB77D7">
        <w:rPr>
          <w:sz w:val="22"/>
          <w:szCs w:val="22"/>
        </w:rPr>
        <w:t xml:space="preserve">Plaintiffs (depends of diseased) argue that they should apply </w:t>
      </w:r>
      <w:r w:rsidRPr="00CB77D7">
        <w:rPr>
          <w:sz w:val="22"/>
          <w:szCs w:val="22"/>
          <w:u w:val="single"/>
        </w:rPr>
        <w:t>to fill gaps that exist in federal maritime negligence law</w:t>
      </w:r>
    </w:p>
    <w:p w14:paraId="4CE0ABE3" w14:textId="3391D1A4" w:rsidR="007574A1" w:rsidRPr="00CB77D7" w:rsidRDefault="007574A1" w:rsidP="007574A1">
      <w:pPr>
        <w:pStyle w:val="ListParagraph"/>
        <w:numPr>
          <w:ilvl w:val="0"/>
          <w:numId w:val="4"/>
        </w:numPr>
        <w:rPr>
          <w:sz w:val="22"/>
          <w:szCs w:val="22"/>
        </w:rPr>
      </w:pPr>
      <w:r w:rsidRPr="00CB77D7">
        <w:rPr>
          <w:sz w:val="22"/>
          <w:szCs w:val="22"/>
        </w:rPr>
        <w:t xml:space="preserve">Defendants submit that they can have </w:t>
      </w:r>
      <w:r w:rsidRPr="00CB77D7">
        <w:rPr>
          <w:sz w:val="22"/>
          <w:szCs w:val="22"/>
          <w:u w:val="single"/>
        </w:rPr>
        <w:t>no incidental application</w:t>
      </w:r>
      <w:r w:rsidRPr="00CB77D7">
        <w:rPr>
          <w:sz w:val="22"/>
          <w:szCs w:val="22"/>
        </w:rPr>
        <w:t xml:space="preserve"> to any matter within exclusive federal jurisdiction</w:t>
      </w:r>
    </w:p>
    <w:p w14:paraId="554AFC96" w14:textId="18A06399" w:rsidR="007574A1" w:rsidRPr="00CB77D7" w:rsidRDefault="007574A1" w:rsidP="00810655">
      <w:pPr>
        <w:rPr>
          <w:sz w:val="22"/>
          <w:szCs w:val="22"/>
        </w:rPr>
      </w:pPr>
      <w:r w:rsidRPr="00CB77D7">
        <w:rPr>
          <w:sz w:val="22"/>
          <w:szCs w:val="22"/>
        </w:rPr>
        <w:t>Issue: Can prov statutes apply to a cause of action otherwise governed by (federal) maritime law?</w:t>
      </w:r>
    </w:p>
    <w:p w14:paraId="5FB1492D" w14:textId="58774DFA" w:rsidR="007574A1" w:rsidRPr="00CB77D7" w:rsidRDefault="007574A1" w:rsidP="00810655">
      <w:pPr>
        <w:rPr>
          <w:sz w:val="22"/>
          <w:szCs w:val="22"/>
        </w:rPr>
      </w:pPr>
      <w:r w:rsidRPr="00CB77D7">
        <w:rPr>
          <w:sz w:val="22"/>
          <w:szCs w:val="22"/>
        </w:rPr>
        <w:t>Reasons:</w:t>
      </w:r>
    </w:p>
    <w:p w14:paraId="4F78FCC5" w14:textId="1E7D2BDD" w:rsidR="008953A2" w:rsidRPr="00CB77D7" w:rsidRDefault="008953A2" w:rsidP="008953A2">
      <w:pPr>
        <w:pStyle w:val="ListParagraph"/>
        <w:numPr>
          <w:ilvl w:val="0"/>
          <w:numId w:val="4"/>
        </w:numPr>
        <w:rPr>
          <w:sz w:val="22"/>
          <w:szCs w:val="22"/>
        </w:rPr>
      </w:pPr>
      <w:r w:rsidRPr="00CB77D7">
        <w:rPr>
          <w:b/>
          <w:sz w:val="22"/>
          <w:szCs w:val="22"/>
        </w:rPr>
        <w:t xml:space="preserve">CML must be uniform </w:t>
      </w:r>
    </w:p>
    <w:p w14:paraId="2F512EA5" w14:textId="0567F3E8" w:rsidR="007574A1" w:rsidRPr="00CB77D7" w:rsidRDefault="008953A2" w:rsidP="007574A1">
      <w:pPr>
        <w:pStyle w:val="ListParagraph"/>
        <w:numPr>
          <w:ilvl w:val="0"/>
          <w:numId w:val="4"/>
        </w:numPr>
        <w:rPr>
          <w:sz w:val="22"/>
          <w:szCs w:val="22"/>
        </w:rPr>
      </w:pPr>
      <w:r w:rsidRPr="00CB77D7">
        <w:rPr>
          <w:b/>
          <w:sz w:val="22"/>
          <w:szCs w:val="22"/>
        </w:rPr>
        <w:t>Canadian maritime law is an essential part of 91(10) Navigation and Shipping</w:t>
      </w:r>
    </w:p>
    <w:p w14:paraId="430889C9" w14:textId="77777777" w:rsidR="008953A2" w:rsidRPr="00CB77D7" w:rsidRDefault="008953A2" w:rsidP="008953A2">
      <w:pPr>
        <w:pStyle w:val="ListParagraph"/>
        <w:numPr>
          <w:ilvl w:val="0"/>
          <w:numId w:val="4"/>
        </w:numPr>
        <w:rPr>
          <w:b/>
          <w:sz w:val="22"/>
          <w:szCs w:val="22"/>
        </w:rPr>
      </w:pPr>
      <w:r w:rsidRPr="00CB77D7">
        <w:rPr>
          <w:b/>
          <w:sz w:val="22"/>
          <w:szCs w:val="22"/>
        </w:rPr>
        <w:t xml:space="preserve">It is constitutionally permissible for a validly enacted provincial statute of general application to affect matters coming within the exclusive jurisdiction of parliament </w:t>
      </w:r>
      <w:r w:rsidRPr="00CB77D7">
        <w:rPr>
          <w:sz w:val="22"/>
          <w:szCs w:val="22"/>
        </w:rPr>
        <w:t xml:space="preserve">(this is an incidental effect; this is </w:t>
      </w:r>
      <w:r w:rsidRPr="00CB77D7">
        <w:rPr>
          <w:i/>
          <w:sz w:val="22"/>
          <w:szCs w:val="22"/>
        </w:rPr>
        <w:t>Carnation</w:t>
      </w:r>
      <w:r w:rsidRPr="00CB77D7">
        <w:rPr>
          <w:sz w:val="22"/>
          <w:szCs w:val="22"/>
        </w:rPr>
        <w:t>)</w:t>
      </w:r>
    </w:p>
    <w:p w14:paraId="399ACF51" w14:textId="77777777" w:rsidR="008953A2" w:rsidRPr="00CB77D7" w:rsidRDefault="008953A2" w:rsidP="008953A2">
      <w:pPr>
        <w:pStyle w:val="ListParagraph"/>
        <w:numPr>
          <w:ilvl w:val="1"/>
          <w:numId w:val="4"/>
        </w:numPr>
        <w:rPr>
          <w:b/>
          <w:sz w:val="22"/>
          <w:szCs w:val="22"/>
        </w:rPr>
      </w:pPr>
      <w:r w:rsidRPr="00CB77D7">
        <w:rPr>
          <w:sz w:val="22"/>
          <w:szCs w:val="22"/>
        </w:rPr>
        <w:t xml:space="preserve">Question is </w:t>
      </w:r>
      <w:r w:rsidRPr="00CB77D7">
        <w:rPr>
          <w:b/>
          <w:sz w:val="22"/>
          <w:szCs w:val="22"/>
        </w:rPr>
        <w:t>whether it trenches in its entirety or in its application to specific factual contexts, upon an exclusive federal power</w:t>
      </w:r>
    </w:p>
    <w:p w14:paraId="03103477" w14:textId="77777777" w:rsidR="008953A2" w:rsidRPr="00CB77D7" w:rsidRDefault="008953A2" w:rsidP="008953A2">
      <w:pPr>
        <w:pStyle w:val="ListParagraph"/>
        <w:numPr>
          <w:ilvl w:val="2"/>
          <w:numId w:val="4"/>
        </w:numPr>
        <w:rPr>
          <w:b/>
          <w:sz w:val="22"/>
          <w:szCs w:val="22"/>
        </w:rPr>
      </w:pPr>
      <w:r w:rsidRPr="00CB77D7">
        <w:rPr>
          <w:b/>
          <w:sz w:val="22"/>
          <w:szCs w:val="22"/>
        </w:rPr>
        <w:t xml:space="preserve">If if does, it must be read down so as to not apply to those situations </w:t>
      </w:r>
    </w:p>
    <w:p w14:paraId="1FB96B23" w14:textId="77777777" w:rsidR="008953A2" w:rsidRPr="00CB77D7" w:rsidRDefault="008953A2" w:rsidP="008953A2">
      <w:pPr>
        <w:pStyle w:val="ListParagraph"/>
        <w:numPr>
          <w:ilvl w:val="2"/>
          <w:numId w:val="4"/>
        </w:numPr>
        <w:rPr>
          <w:b/>
          <w:sz w:val="22"/>
          <w:szCs w:val="22"/>
        </w:rPr>
      </w:pPr>
      <w:r w:rsidRPr="00CB77D7">
        <w:rPr>
          <w:sz w:val="22"/>
          <w:szCs w:val="22"/>
        </w:rPr>
        <w:t xml:space="preserve">This is IJI </w:t>
      </w:r>
    </w:p>
    <w:p w14:paraId="274FD025" w14:textId="77777777" w:rsidR="008953A2" w:rsidRPr="00CB77D7" w:rsidRDefault="008953A2" w:rsidP="008953A2">
      <w:pPr>
        <w:pStyle w:val="ListParagraph"/>
        <w:numPr>
          <w:ilvl w:val="2"/>
          <w:numId w:val="4"/>
        </w:numPr>
        <w:rPr>
          <w:b/>
          <w:sz w:val="22"/>
          <w:szCs w:val="22"/>
        </w:rPr>
      </w:pPr>
      <w:r w:rsidRPr="00CB77D7">
        <w:rPr>
          <w:sz w:val="22"/>
          <w:szCs w:val="22"/>
        </w:rPr>
        <w:t xml:space="preserve">Reading down means that there is a declaration by the court that it is not applicable to this federal entity </w:t>
      </w:r>
    </w:p>
    <w:p w14:paraId="5472F9DB" w14:textId="4C48B6F5" w:rsidR="00FD321E" w:rsidRPr="008636C4" w:rsidRDefault="008953A2" w:rsidP="008636C4">
      <w:pPr>
        <w:pStyle w:val="ListParagraph"/>
        <w:numPr>
          <w:ilvl w:val="1"/>
          <w:numId w:val="4"/>
        </w:numPr>
        <w:rPr>
          <w:b/>
          <w:sz w:val="22"/>
          <w:szCs w:val="22"/>
        </w:rPr>
      </w:pPr>
      <w:r w:rsidRPr="00CB77D7">
        <w:rPr>
          <w:b/>
          <w:sz w:val="22"/>
          <w:szCs w:val="22"/>
        </w:rPr>
        <w:t xml:space="preserve">Each head of federal legislative power has a basic, minimum and unassailable content which the provinces are not permitted to regulate indirectly through valid laws of general application </w:t>
      </w:r>
      <w:r w:rsidR="008636C4">
        <w:rPr>
          <w:b/>
          <w:sz w:val="22"/>
          <w:szCs w:val="22"/>
        </w:rPr>
        <w:t xml:space="preserve"> </w:t>
      </w:r>
      <w:r w:rsidR="008636C4" w:rsidRPr="008636C4">
        <w:rPr>
          <w:b/>
          <w:sz w:val="22"/>
          <w:szCs w:val="22"/>
        </w:rPr>
        <w:sym w:font="Wingdings" w:char="F0E0"/>
      </w:r>
      <w:r w:rsidR="008636C4">
        <w:rPr>
          <w:b/>
          <w:sz w:val="22"/>
          <w:szCs w:val="22"/>
        </w:rPr>
        <w:t xml:space="preserve"> </w:t>
      </w:r>
      <w:r w:rsidR="008636C4" w:rsidRPr="008636C4">
        <w:rPr>
          <w:b/>
          <w:sz w:val="22"/>
          <w:szCs w:val="22"/>
        </w:rPr>
        <w:t>This is saying there is an immunity against incidental effects that affec</w:t>
      </w:r>
      <w:r w:rsidR="008636C4">
        <w:rPr>
          <w:b/>
          <w:sz w:val="22"/>
          <w:szCs w:val="22"/>
        </w:rPr>
        <w:t xml:space="preserve">t the CORE of the head of power – </w:t>
      </w:r>
      <w:r w:rsidR="008636C4">
        <w:rPr>
          <w:b/>
          <w:sz w:val="22"/>
          <w:szCs w:val="22"/>
          <w:u w:val="single"/>
        </w:rPr>
        <w:t>even if the pith and substance is within the jurisdiction, if there are incidental effects it is inapplicable</w:t>
      </w:r>
      <w:r w:rsidR="008636C4">
        <w:rPr>
          <w:b/>
          <w:sz w:val="22"/>
          <w:szCs w:val="22"/>
        </w:rPr>
        <w:t xml:space="preserve">. </w:t>
      </w:r>
    </w:p>
    <w:p w14:paraId="56266BD8" w14:textId="77777777" w:rsidR="000A7A5F" w:rsidRPr="00CB77D7" w:rsidRDefault="000A7A5F" w:rsidP="000A7A5F">
      <w:pPr>
        <w:pStyle w:val="ListParagraph"/>
        <w:numPr>
          <w:ilvl w:val="2"/>
          <w:numId w:val="4"/>
        </w:numPr>
        <w:rPr>
          <w:b/>
          <w:color w:val="000000" w:themeColor="text1"/>
          <w:sz w:val="22"/>
          <w:szCs w:val="22"/>
        </w:rPr>
      </w:pPr>
      <w:r w:rsidRPr="00CB77D7">
        <w:rPr>
          <w:color w:val="000000" w:themeColor="text1"/>
          <w:sz w:val="22"/>
          <w:szCs w:val="22"/>
        </w:rPr>
        <w:t xml:space="preserve">In this case, it would </w:t>
      </w:r>
      <w:r w:rsidRPr="00CB77D7">
        <w:rPr>
          <w:b/>
          <w:color w:val="000000" w:themeColor="text1"/>
          <w:sz w:val="22"/>
          <w:szCs w:val="22"/>
        </w:rPr>
        <w:t>preclude the application of provincial statutes to those undertakings which have the effect of regulating an essential part of the management and operation of them</w:t>
      </w:r>
    </w:p>
    <w:p w14:paraId="51CA3A2B" w14:textId="2760266D" w:rsidR="000A7A5F" w:rsidRPr="00CB77D7" w:rsidRDefault="000A7A5F" w:rsidP="008953A2">
      <w:pPr>
        <w:pStyle w:val="ListParagraph"/>
        <w:numPr>
          <w:ilvl w:val="2"/>
          <w:numId w:val="4"/>
        </w:numPr>
        <w:rPr>
          <w:b/>
          <w:sz w:val="22"/>
          <w:szCs w:val="22"/>
        </w:rPr>
      </w:pPr>
      <w:r w:rsidRPr="00CB77D7">
        <w:rPr>
          <w:b/>
          <w:sz w:val="22"/>
          <w:szCs w:val="22"/>
        </w:rPr>
        <w:lastRenderedPageBreak/>
        <w:t>Moved from giving federal entities (persons, works and things) immunity from the application of provincial laws that effect an essential part of the management of the undertaking, to heads of power and their essential cores (from even an indirect effect) claiming IJI</w:t>
      </w:r>
    </w:p>
    <w:p w14:paraId="4DC36292" w14:textId="5EF4A00D" w:rsidR="000A7A5F" w:rsidRPr="00CB77D7" w:rsidRDefault="000A7A5F" w:rsidP="008953A2">
      <w:pPr>
        <w:pStyle w:val="ListParagraph"/>
        <w:numPr>
          <w:ilvl w:val="2"/>
          <w:numId w:val="4"/>
        </w:numPr>
        <w:rPr>
          <w:b/>
          <w:sz w:val="22"/>
          <w:szCs w:val="22"/>
        </w:rPr>
      </w:pPr>
      <w:r w:rsidRPr="00CB77D7">
        <w:rPr>
          <w:sz w:val="22"/>
          <w:szCs w:val="22"/>
        </w:rPr>
        <w:t>Things under exclusive federal jurisdiction are still subject to statutes that are general in their application, provided that they do NOT bear on the subjects which makes them specifically federal jurisdiction</w:t>
      </w:r>
    </w:p>
    <w:p w14:paraId="3803D0A4" w14:textId="14CF2A24" w:rsidR="008953A2" w:rsidRPr="00CB77D7" w:rsidRDefault="000A7A5F" w:rsidP="008953A2">
      <w:pPr>
        <w:pStyle w:val="ListParagraph"/>
        <w:numPr>
          <w:ilvl w:val="1"/>
          <w:numId w:val="4"/>
        </w:numPr>
        <w:rPr>
          <w:sz w:val="22"/>
          <w:szCs w:val="22"/>
        </w:rPr>
      </w:pPr>
      <w:r w:rsidRPr="00CB77D7">
        <w:rPr>
          <w:sz w:val="22"/>
          <w:szCs w:val="22"/>
        </w:rPr>
        <w:t>Where the application of a provincial statute of general application would have the effect of regulating, indirectly, an issue of maritime negligence law, this is an intrusion upon the unassailable core of federal maritime law and as such is constitutionally impermissible</w:t>
      </w:r>
    </w:p>
    <w:p w14:paraId="7B73D842" w14:textId="1A14B2E6" w:rsidR="000A7A5F" w:rsidRPr="00CB77D7" w:rsidRDefault="000A7A5F" w:rsidP="000A7A5F">
      <w:pPr>
        <w:pStyle w:val="ListParagraph"/>
        <w:numPr>
          <w:ilvl w:val="2"/>
          <w:numId w:val="4"/>
        </w:numPr>
        <w:rPr>
          <w:sz w:val="22"/>
          <w:szCs w:val="22"/>
        </w:rPr>
      </w:pPr>
      <w:r w:rsidRPr="00CB77D7">
        <w:rPr>
          <w:sz w:val="22"/>
          <w:szCs w:val="22"/>
        </w:rPr>
        <w:t>Cannot supplement in a way that alters the rules within the exclusive competence of Parliament</w:t>
      </w:r>
    </w:p>
    <w:p w14:paraId="40CD977D" w14:textId="77777777" w:rsidR="000A7A5F" w:rsidRPr="00CB77D7" w:rsidRDefault="000A7A5F" w:rsidP="000A7A5F">
      <w:pPr>
        <w:pStyle w:val="ListParagraph"/>
        <w:numPr>
          <w:ilvl w:val="0"/>
          <w:numId w:val="4"/>
        </w:numPr>
        <w:rPr>
          <w:sz w:val="22"/>
          <w:szCs w:val="22"/>
        </w:rPr>
      </w:pPr>
      <w:r w:rsidRPr="00CB77D7">
        <w:rPr>
          <w:sz w:val="22"/>
          <w:szCs w:val="22"/>
        </w:rPr>
        <w:t>91(10) has a core of jurisdiction which is immune from the application from any valid provincial law of general application (moved from the entity to the head of power)</w:t>
      </w:r>
    </w:p>
    <w:p w14:paraId="2A39611E" w14:textId="77777777" w:rsidR="000A7A5F" w:rsidRPr="00CB77D7" w:rsidRDefault="000A7A5F" w:rsidP="000A7A5F">
      <w:pPr>
        <w:pStyle w:val="ListParagraph"/>
        <w:numPr>
          <w:ilvl w:val="1"/>
          <w:numId w:val="4"/>
        </w:numPr>
        <w:rPr>
          <w:sz w:val="22"/>
          <w:szCs w:val="22"/>
        </w:rPr>
      </w:pPr>
      <w:r w:rsidRPr="00CB77D7">
        <w:rPr>
          <w:sz w:val="22"/>
          <w:szCs w:val="22"/>
        </w:rPr>
        <w:t>Has defined the core of navigation and shipping as maritime negligence law</w:t>
      </w:r>
    </w:p>
    <w:p w14:paraId="4ED7AC91" w14:textId="0D0459CC" w:rsidR="000A7A5F" w:rsidRPr="00CB77D7" w:rsidRDefault="000A7A5F" w:rsidP="000A7A5F">
      <w:pPr>
        <w:pStyle w:val="ListParagraph"/>
        <w:numPr>
          <w:ilvl w:val="1"/>
          <w:numId w:val="4"/>
        </w:numPr>
        <w:rPr>
          <w:sz w:val="22"/>
          <w:szCs w:val="22"/>
        </w:rPr>
      </w:pPr>
      <w:r w:rsidRPr="00CB77D7">
        <w:rPr>
          <w:sz w:val="22"/>
          <w:szCs w:val="22"/>
        </w:rPr>
        <w:t>This does not mean that no provincial law of general application will every be applicable in any maritime context (even involving maritime negligence law (ex. setting out rules of court, provincial taxation is possible) – but will be rare to NOT regulate a core.</w:t>
      </w:r>
    </w:p>
    <w:p w14:paraId="7686AE93" w14:textId="77777777" w:rsidR="000A7A5F" w:rsidRPr="00CB77D7" w:rsidRDefault="000A7A5F" w:rsidP="000A7A5F">
      <w:pPr>
        <w:pStyle w:val="ListParagraph"/>
        <w:ind w:left="1440"/>
        <w:rPr>
          <w:sz w:val="22"/>
          <w:szCs w:val="22"/>
        </w:rPr>
      </w:pPr>
    </w:p>
    <w:p w14:paraId="51B69DBC" w14:textId="6A8BA0A4" w:rsidR="000A7A5F" w:rsidRPr="00CB77D7" w:rsidRDefault="000A7A5F" w:rsidP="000A7A5F">
      <w:pPr>
        <w:rPr>
          <w:color w:val="0C31DF"/>
          <w:sz w:val="22"/>
          <w:szCs w:val="22"/>
          <w:u w:val="single"/>
        </w:rPr>
      </w:pPr>
      <w:r w:rsidRPr="00CB77D7">
        <w:rPr>
          <w:b/>
          <w:color w:val="0C31DF"/>
          <w:sz w:val="22"/>
          <w:szCs w:val="22"/>
          <w:u w:val="single"/>
        </w:rPr>
        <w:t>Means that IJI is available for federal heads of legislative jurisdiction</w:t>
      </w:r>
      <w:r w:rsidRPr="00CB77D7">
        <w:rPr>
          <w:color w:val="0C31DF"/>
          <w:sz w:val="22"/>
          <w:szCs w:val="22"/>
        </w:rPr>
        <w:t xml:space="preserve"> </w:t>
      </w:r>
      <w:r w:rsidRPr="00CB77D7">
        <w:rPr>
          <w:color w:val="0C31DF"/>
          <w:sz w:val="22"/>
          <w:szCs w:val="22"/>
        </w:rPr>
        <w:sym w:font="Wingdings" w:char="F0E0"/>
      </w:r>
      <w:r w:rsidRPr="00CB77D7">
        <w:rPr>
          <w:color w:val="0C31DF"/>
          <w:sz w:val="22"/>
          <w:szCs w:val="22"/>
        </w:rPr>
        <w:t xml:space="preserve"> Now </w:t>
      </w:r>
      <w:r w:rsidRPr="00CB77D7">
        <w:rPr>
          <w:color w:val="0C31DF"/>
          <w:sz w:val="22"/>
          <w:szCs w:val="22"/>
          <w:u w:val="single"/>
        </w:rPr>
        <w:t xml:space="preserve">do </w:t>
      </w:r>
      <w:r w:rsidRPr="00CB77D7">
        <w:rPr>
          <w:b/>
          <w:color w:val="0C31DF"/>
          <w:sz w:val="22"/>
          <w:szCs w:val="22"/>
          <w:u w:val="single"/>
        </w:rPr>
        <w:t>not</w:t>
      </w:r>
      <w:r w:rsidRPr="00CB77D7">
        <w:rPr>
          <w:color w:val="0C31DF"/>
          <w:sz w:val="22"/>
          <w:szCs w:val="22"/>
          <w:u w:val="single"/>
        </w:rPr>
        <w:t xml:space="preserve"> need to identify a federal entity</w:t>
      </w:r>
    </w:p>
    <w:p w14:paraId="5358F3CC" w14:textId="65CE06AB" w:rsidR="007574A1" w:rsidRPr="00CB77D7" w:rsidRDefault="000A7A5F" w:rsidP="000A7A5F">
      <w:pPr>
        <w:rPr>
          <w:color w:val="0C31DF"/>
          <w:sz w:val="22"/>
          <w:szCs w:val="22"/>
        </w:rPr>
      </w:pPr>
      <w:r w:rsidRPr="00CB77D7">
        <w:rPr>
          <w:color w:val="0C31DF"/>
          <w:sz w:val="22"/>
          <w:szCs w:val="22"/>
        </w:rPr>
        <w:t>Can say that the application of the valid provincial statute will trench, indirectly, on the core of this federal head of power</w:t>
      </w:r>
    </w:p>
    <w:p w14:paraId="35B4D694" w14:textId="77777777" w:rsidR="009459AB" w:rsidRPr="00CB49DB" w:rsidRDefault="009459AB" w:rsidP="000A7A5F">
      <w:pPr>
        <w:rPr>
          <w:color w:val="0C31DF"/>
          <w:sz w:val="21"/>
          <w:szCs w:val="21"/>
        </w:rPr>
      </w:pPr>
    </w:p>
    <w:p w14:paraId="6349C078" w14:textId="1E9ECCC9" w:rsidR="00C726BA" w:rsidRPr="008A48CA" w:rsidRDefault="00C726BA" w:rsidP="00D137F7">
      <w:pPr>
        <w:pStyle w:val="Case"/>
        <w:outlineLvl w:val="0"/>
        <w:rPr>
          <w:i w:val="0"/>
          <w:szCs w:val="22"/>
          <w:lang w:val="en-CA"/>
        </w:rPr>
      </w:pPr>
      <w:bookmarkStart w:id="68" w:name="_Toc448168857"/>
      <w:r w:rsidRPr="008A48CA">
        <w:rPr>
          <w:szCs w:val="22"/>
          <w:highlight w:val="yellow"/>
          <w:lang w:val="en-CA"/>
        </w:rPr>
        <w:t xml:space="preserve">Bell Canada v Quebec </w:t>
      </w:r>
      <w:r w:rsidR="00732C85" w:rsidRPr="008A48CA">
        <w:rPr>
          <w:i w:val="0"/>
          <w:szCs w:val="22"/>
          <w:highlight w:val="yellow"/>
          <w:lang w:val="en-CA"/>
        </w:rPr>
        <w:t>(1988)</w:t>
      </w:r>
      <w:bookmarkEnd w:id="68"/>
    </w:p>
    <w:p w14:paraId="29723326" w14:textId="459CFF58" w:rsidR="00764075" w:rsidRPr="00CB49DB" w:rsidRDefault="00764075" w:rsidP="00732C85">
      <w:pPr>
        <w:pStyle w:val="Regular"/>
        <w:rPr>
          <w:lang w:val="en-CA"/>
        </w:rPr>
      </w:pPr>
      <w:r w:rsidRPr="00CB49DB">
        <w:rPr>
          <w:lang w:val="en-CA"/>
        </w:rPr>
        <w:t xml:space="preserve">Facts: Deals with the reassignment of a pregnant worker (protective). Under provincial legislation Bell would have had to comply. </w:t>
      </w:r>
      <w:r w:rsidR="00217696" w:rsidRPr="00CB49DB">
        <w:rPr>
          <w:lang w:val="en-CA"/>
        </w:rPr>
        <w:t>Labour relations and working conditions fall within the exclusive legislative jurisdiction of provinces (92(13))</w:t>
      </w:r>
      <w:r w:rsidRPr="00CB49DB">
        <w:rPr>
          <w:lang w:val="en-CA"/>
        </w:rPr>
        <w:t>.</w:t>
      </w:r>
      <w:r w:rsidR="00217696" w:rsidRPr="00CB49DB">
        <w:rPr>
          <w:lang w:val="en-CA"/>
        </w:rPr>
        <w:t xml:space="preserve"> </w:t>
      </w:r>
      <w:r w:rsidRPr="00CB49DB">
        <w:rPr>
          <w:lang w:val="en-CA"/>
        </w:rPr>
        <w:t>Bell is a federal undertaking.</w:t>
      </w:r>
    </w:p>
    <w:p w14:paraId="21BCD5DB" w14:textId="14188EF5" w:rsidR="00764075" w:rsidRPr="00CB49DB" w:rsidRDefault="00217696" w:rsidP="00732C85">
      <w:pPr>
        <w:pStyle w:val="Regular"/>
        <w:rPr>
          <w:lang w:val="en-CA"/>
        </w:rPr>
      </w:pPr>
      <w:r w:rsidRPr="00CB49DB">
        <w:rPr>
          <w:lang w:val="en-CA"/>
        </w:rPr>
        <w:t>Reasons:</w:t>
      </w:r>
    </w:p>
    <w:p w14:paraId="4CD9D03E" w14:textId="77777777" w:rsidR="00217696" w:rsidRPr="00CB49DB" w:rsidRDefault="00217696" w:rsidP="00217696">
      <w:pPr>
        <w:pStyle w:val="Regular"/>
        <w:numPr>
          <w:ilvl w:val="0"/>
          <w:numId w:val="4"/>
        </w:numPr>
        <w:rPr>
          <w:lang w:val="en-CA"/>
        </w:rPr>
      </w:pPr>
      <w:r w:rsidRPr="00CB49DB">
        <w:rPr>
          <w:b/>
          <w:lang w:val="en-CA"/>
        </w:rPr>
        <w:t>Not relevant whether the Act impairs</w:t>
      </w:r>
      <w:r w:rsidRPr="00CB49DB">
        <w:rPr>
          <w:lang w:val="en-CA"/>
        </w:rPr>
        <w:t xml:space="preserve"> the functioning of Bell Canada and Canadian national</w:t>
      </w:r>
    </w:p>
    <w:p w14:paraId="5B16BB41" w14:textId="77777777" w:rsidR="00217696" w:rsidRPr="00CB49DB" w:rsidRDefault="00217696" w:rsidP="00217696">
      <w:pPr>
        <w:pStyle w:val="Regular"/>
        <w:numPr>
          <w:ilvl w:val="1"/>
          <w:numId w:val="4"/>
        </w:numPr>
        <w:rPr>
          <w:b/>
          <w:lang w:val="en-CA"/>
        </w:rPr>
      </w:pPr>
      <w:r w:rsidRPr="00CB49DB">
        <w:rPr>
          <w:b/>
          <w:lang w:val="en-CA"/>
        </w:rPr>
        <w:t>It suffices that the application of the act bears upon the undertaking, in what makes it specifically of federal jurisdiction</w:t>
      </w:r>
    </w:p>
    <w:p w14:paraId="121A9990" w14:textId="77777777" w:rsidR="00217696" w:rsidRPr="00CB49DB" w:rsidRDefault="00217696" w:rsidP="00217696">
      <w:pPr>
        <w:pStyle w:val="Regular"/>
        <w:numPr>
          <w:ilvl w:val="0"/>
          <w:numId w:val="4"/>
        </w:numPr>
        <w:rPr>
          <w:lang w:val="en-CA"/>
        </w:rPr>
      </w:pPr>
      <w:r w:rsidRPr="00CB49DB">
        <w:rPr>
          <w:lang w:val="en-CA"/>
        </w:rPr>
        <w:t>The power to regulate wages and working conditions affects a vital part of the management and operation of the undertaking</w:t>
      </w:r>
    </w:p>
    <w:p w14:paraId="619D90B3" w14:textId="77777777" w:rsidR="00217696" w:rsidRPr="00CB49DB" w:rsidRDefault="00217696" w:rsidP="00217696">
      <w:pPr>
        <w:pStyle w:val="Regular"/>
        <w:numPr>
          <w:ilvl w:val="0"/>
          <w:numId w:val="4"/>
        </w:numPr>
        <w:rPr>
          <w:lang w:val="en-CA"/>
        </w:rPr>
      </w:pPr>
      <w:r w:rsidRPr="00CB49DB">
        <w:rPr>
          <w:lang w:val="en-CA"/>
        </w:rPr>
        <w:sym w:font="Wingdings" w:char="F0E0"/>
      </w:r>
      <w:r w:rsidRPr="00CB49DB">
        <w:rPr>
          <w:lang w:val="en-CA"/>
        </w:rPr>
        <w:t xml:space="preserve"> therefore, inapplicable and ALSO ultra vires</w:t>
      </w:r>
    </w:p>
    <w:p w14:paraId="74C51417" w14:textId="77777777" w:rsidR="00217696" w:rsidRPr="00CB49DB" w:rsidRDefault="00217696" w:rsidP="00217696">
      <w:pPr>
        <w:pStyle w:val="Regular"/>
        <w:numPr>
          <w:ilvl w:val="0"/>
          <w:numId w:val="4"/>
        </w:numPr>
        <w:rPr>
          <w:b/>
          <w:color w:val="0C31DF"/>
          <w:u w:val="single"/>
          <w:lang w:val="en-CA"/>
        </w:rPr>
      </w:pPr>
      <w:r w:rsidRPr="00CB49DB">
        <w:rPr>
          <w:b/>
          <w:color w:val="0C31DF"/>
          <w:u w:val="single"/>
          <w:lang w:val="en-CA"/>
        </w:rPr>
        <w:t>Test of impairment is insufficient and not conclusive in cases where without going so far as to impair or paralyze federal undertakings, such application affects a vital part of those undertakings</w:t>
      </w:r>
    </w:p>
    <w:p w14:paraId="360F195F" w14:textId="277EDFBE" w:rsidR="00764075" w:rsidRPr="00CB49DB" w:rsidRDefault="00A2073E" w:rsidP="00A2073E">
      <w:pPr>
        <w:pStyle w:val="Regular"/>
        <w:numPr>
          <w:ilvl w:val="1"/>
          <w:numId w:val="4"/>
        </w:numPr>
        <w:rPr>
          <w:lang w:val="en-CA"/>
        </w:rPr>
      </w:pPr>
      <w:r w:rsidRPr="00CB49DB">
        <w:rPr>
          <w:lang w:val="en-CA"/>
        </w:rPr>
        <w:t xml:space="preserve">If a vital and essential part (which is essentially, internal management, workplace organisation etc.) if the provincial legislation affects that internal management then they will grant IJI because it is not fair to federal entities to wait until they have been impaired </w:t>
      </w:r>
    </w:p>
    <w:p w14:paraId="08A010EC" w14:textId="77777777" w:rsidR="00764075" w:rsidRPr="00CB49DB" w:rsidRDefault="00764075" w:rsidP="00764075">
      <w:pPr>
        <w:pStyle w:val="Regular"/>
        <w:rPr>
          <w:lang w:val="en-CA"/>
        </w:rPr>
      </w:pPr>
      <w:r w:rsidRPr="00CB49DB">
        <w:rPr>
          <w:lang w:val="en-CA"/>
        </w:rPr>
        <w:t>Bell Canada said that federal entities have IJI from the health and safety regulations part of the worker’s compensation legislation</w:t>
      </w:r>
    </w:p>
    <w:p w14:paraId="32FCA085" w14:textId="15F907F6" w:rsidR="00217696" w:rsidRPr="00CB49DB" w:rsidRDefault="00217696" w:rsidP="00217696">
      <w:pPr>
        <w:pStyle w:val="Regular"/>
        <w:numPr>
          <w:ilvl w:val="0"/>
          <w:numId w:val="4"/>
        </w:numPr>
        <w:rPr>
          <w:lang w:val="en-CA"/>
        </w:rPr>
      </w:pPr>
      <w:r w:rsidRPr="00CB49DB">
        <w:rPr>
          <w:lang w:val="en-CA"/>
        </w:rPr>
        <w:t>Exclusive jurisdiction over labour relations and working conditions when that jurisdiction is an integral part of its primary and exclusive jurisdiction over another class of subjects</w:t>
      </w:r>
    </w:p>
    <w:p w14:paraId="0DB31BEC" w14:textId="1F6B2485" w:rsidR="00217696" w:rsidRPr="00CB49DB" w:rsidRDefault="00217696" w:rsidP="00A2073E">
      <w:pPr>
        <w:pStyle w:val="Regular"/>
        <w:numPr>
          <w:ilvl w:val="1"/>
          <w:numId w:val="4"/>
        </w:numPr>
        <w:rPr>
          <w:lang w:val="en-CA"/>
        </w:rPr>
      </w:pPr>
      <w:r w:rsidRPr="00CB49DB">
        <w:rPr>
          <w:lang w:val="en-CA"/>
        </w:rPr>
        <w:t xml:space="preserve">Will still be subject to provincial statutes general in application, as long as it does not bear upon the subjects what make them specifically federal jurisdiction </w:t>
      </w:r>
    </w:p>
    <w:p w14:paraId="56461200" w14:textId="160E133D" w:rsidR="00764075" w:rsidRPr="00CB49DB" w:rsidRDefault="00764075" w:rsidP="00764075">
      <w:pPr>
        <w:pStyle w:val="Regular"/>
        <w:numPr>
          <w:ilvl w:val="0"/>
          <w:numId w:val="4"/>
        </w:numPr>
        <w:rPr>
          <w:lang w:val="en-CA"/>
        </w:rPr>
      </w:pPr>
      <w:r w:rsidRPr="00CB49DB">
        <w:rPr>
          <w:lang w:val="en-CA"/>
        </w:rPr>
        <w:t>Essentially divided the statute (insurance from health and safety)</w:t>
      </w:r>
    </w:p>
    <w:p w14:paraId="63A26C7B" w14:textId="2E2C52F7" w:rsidR="008A48CA" w:rsidRPr="008636C4" w:rsidRDefault="00217696" w:rsidP="000A7A5F">
      <w:pPr>
        <w:pStyle w:val="Regular"/>
        <w:numPr>
          <w:ilvl w:val="0"/>
          <w:numId w:val="4"/>
        </w:numPr>
        <w:rPr>
          <w:lang w:val="en-CA"/>
        </w:rPr>
      </w:pPr>
      <w:r w:rsidRPr="00CB49DB">
        <w:rPr>
          <w:lang w:val="en-CA"/>
        </w:rPr>
        <w:t>The act as a whole is inapplicable to federal undertakings</w:t>
      </w:r>
    </w:p>
    <w:p w14:paraId="6928911C" w14:textId="77777777" w:rsidR="008A48CA" w:rsidRPr="00CB49DB" w:rsidRDefault="008A48CA" w:rsidP="000A7A5F">
      <w:pPr>
        <w:rPr>
          <w:color w:val="0C31DF"/>
          <w:sz w:val="21"/>
          <w:szCs w:val="21"/>
        </w:rPr>
      </w:pPr>
    </w:p>
    <w:p w14:paraId="7598CD52" w14:textId="11B91024" w:rsidR="009459AB" w:rsidRPr="00CB77D7" w:rsidRDefault="009459AB" w:rsidP="00D137F7">
      <w:pPr>
        <w:pStyle w:val="Case"/>
        <w:outlineLvl w:val="0"/>
        <w:rPr>
          <w:i w:val="0"/>
          <w:szCs w:val="22"/>
          <w:lang w:val="en-CA"/>
        </w:rPr>
      </w:pPr>
      <w:bookmarkStart w:id="69" w:name="_Toc448168858"/>
      <w:r w:rsidRPr="00CB77D7">
        <w:rPr>
          <w:szCs w:val="22"/>
          <w:highlight w:val="yellow"/>
          <w:lang w:val="en-CA"/>
        </w:rPr>
        <w:t xml:space="preserve">Canadian Western Bank v Alberta </w:t>
      </w:r>
      <w:r w:rsidR="00254043" w:rsidRPr="00CB77D7">
        <w:rPr>
          <w:i w:val="0"/>
          <w:szCs w:val="22"/>
          <w:highlight w:val="yellow"/>
          <w:lang w:val="en-CA"/>
        </w:rPr>
        <w:t>(2007)</w:t>
      </w:r>
      <w:bookmarkEnd w:id="69"/>
    </w:p>
    <w:p w14:paraId="3119CF8B" w14:textId="77777777" w:rsidR="00254043" w:rsidRPr="00CB77D7" w:rsidRDefault="00254043" w:rsidP="00D137F7">
      <w:pPr>
        <w:outlineLvl w:val="0"/>
        <w:rPr>
          <w:sz w:val="22"/>
          <w:szCs w:val="22"/>
        </w:rPr>
      </w:pPr>
      <w:r w:rsidRPr="00CB77D7">
        <w:rPr>
          <w:sz w:val="22"/>
          <w:szCs w:val="22"/>
        </w:rPr>
        <w:t xml:space="preserve">Concerns 91(15) </w:t>
      </w:r>
      <w:r w:rsidRPr="00CB77D7">
        <w:rPr>
          <w:sz w:val="22"/>
          <w:szCs w:val="22"/>
        </w:rPr>
        <w:sym w:font="Wingdings" w:char="F0E0"/>
      </w:r>
      <w:r w:rsidRPr="00CB77D7">
        <w:rPr>
          <w:sz w:val="22"/>
          <w:szCs w:val="22"/>
        </w:rPr>
        <w:t xml:space="preserve"> “Banking, Incorporation of Bands, and the Issue of Paper Money”</w:t>
      </w:r>
    </w:p>
    <w:p w14:paraId="463BC47D" w14:textId="2E3AEE41" w:rsidR="00254043" w:rsidRPr="00CB77D7" w:rsidRDefault="00254043" w:rsidP="00254043">
      <w:pPr>
        <w:pStyle w:val="ListParagraph"/>
        <w:numPr>
          <w:ilvl w:val="0"/>
          <w:numId w:val="4"/>
        </w:numPr>
        <w:rPr>
          <w:sz w:val="22"/>
          <w:szCs w:val="22"/>
        </w:rPr>
      </w:pPr>
      <w:r w:rsidRPr="00CB77D7">
        <w:rPr>
          <w:sz w:val="22"/>
          <w:szCs w:val="22"/>
        </w:rPr>
        <w:t>Banks – Federal regulation</w:t>
      </w:r>
    </w:p>
    <w:p w14:paraId="7DEDC3B3" w14:textId="14885BBE" w:rsidR="00254043" w:rsidRPr="00CB77D7" w:rsidRDefault="00254043" w:rsidP="00254043">
      <w:pPr>
        <w:pStyle w:val="ListParagraph"/>
        <w:numPr>
          <w:ilvl w:val="0"/>
          <w:numId w:val="4"/>
        </w:numPr>
        <w:rPr>
          <w:sz w:val="22"/>
          <w:szCs w:val="22"/>
        </w:rPr>
      </w:pPr>
      <w:r w:rsidRPr="00CB77D7">
        <w:rPr>
          <w:sz w:val="22"/>
          <w:szCs w:val="22"/>
        </w:rPr>
        <w:t>Trust companies, insurance companies and securities dealers – Provincial regulation</w:t>
      </w:r>
    </w:p>
    <w:p w14:paraId="4E344A42" w14:textId="5E5EED46" w:rsidR="00254043" w:rsidRPr="00CB77D7" w:rsidRDefault="00254043" w:rsidP="00254043">
      <w:pPr>
        <w:rPr>
          <w:sz w:val="22"/>
          <w:szCs w:val="22"/>
        </w:rPr>
      </w:pPr>
      <w:r w:rsidRPr="00CB77D7">
        <w:rPr>
          <w:sz w:val="22"/>
          <w:szCs w:val="22"/>
        </w:rPr>
        <w:t xml:space="preserve">Alberta enacted </w:t>
      </w:r>
      <w:r w:rsidRPr="00CB77D7">
        <w:rPr>
          <w:i/>
          <w:sz w:val="22"/>
          <w:szCs w:val="22"/>
        </w:rPr>
        <w:t>Insurance Act</w:t>
      </w:r>
      <w:r w:rsidRPr="00CB77D7">
        <w:rPr>
          <w:sz w:val="22"/>
          <w:szCs w:val="22"/>
        </w:rPr>
        <w:t xml:space="preserve"> for consumer protection to govern the promotion of credit-related insurance by banks, permitted under the federal </w:t>
      </w:r>
      <w:r w:rsidRPr="00CB77D7">
        <w:rPr>
          <w:i/>
          <w:sz w:val="22"/>
          <w:szCs w:val="22"/>
        </w:rPr>
        <w:t xml:space="preserve">Bank Act </w:t>
      </w:r>
      <w:r w:rsidRPr="00CB77D7">
        <w:rPr>
          <w:sz w:val="22"/>
          <w:szCs w:val="22"/>
        </w:rPr>
        <w:t>(</w:t>
      </w:r>
      <w:r w:rsidRPr="00CB77D7">
        <w:rPr>
          <w:i/>
          <w:sz w:val="22"/>
          <w:szCs w:val="22"/>
          <w:highlight w:val="yellow"/>
        </w:rPr>
        <w:t>Citizens Insurance</w:t>
      </w:r>
      <w:r w:rsidRPr="00CB77D7">
        <w:rPr>
          <w:sz w:val="22"/>
          <w:szCs w:val="22"/>
        </w:rPr>
        <w:t xml:space="preserve"> </w:t>
      </w:r>
      <w:r w:rsidRPr="00CB77D7">
        <w:rPr>
          <w:sz w:val="22"/>
          <w:szCs w:val="22"/>
        </w:rPr>
        <w:sym w:font="Wingdings" w:char="F0E0"/>
      </w:r>
      <w:r w:rsidRPr="00CB77D7">
        <w:rPr>
          <w:sz w:val="22"/>
          <w:szCs w:val="22"/>
        </w:rPr>
        <w:t xml:space="preserve"> </w:t>
      </w:r>
      <w:r w:rsidR="00676BF5" w:rsidRPr="00CB77D7">
        <w:rPr>
          <w:sz w:val="22"/>
          <w:szCs w:val="22"/>
        </w:rPr>
        <w:t>this is valid)</w:t>
      </w:r>
    </w:p>
    <w:p w14:paraId="6B1C4BCE" w14:textId="365EFEBF" w:rsidR="00676BF5" w:rsidRPr="00CB77D7" w:rsidRDefault="00676BF5" w:rsidP="00676BF5">
      <w:pPr>
        <w:pStyle w:val="ListParagraph"/>
        <w:numPr>
          <w:ilvl w:val="0"/>
          <w:numId w:val="4"/>
        </w:numPr>
        <w:rPr>
          <w:sz w:val="22"/>
          <w:szCs w:val="22"/>
        </w:rPr>
      </w:pPr>
      <w:r w:rsidRPr="00CB77D7">
        <w:rPr>
          <w:sz w:val="22"/>
          <w:szCs w:val="22"/>
        </w:rPr>
        <w:t>Made federally chartered banks subject to provincial insurance licensing scheme</w:t>
      </w:r>
    </w:p>
    <w:p w14:paraId="2638ED6F" w14:textId="77777777" w:rsidR="00676BF5" w:rsidRPr="00CB77D7" w:rsidRDefault="00676BF5" w:rsidP="00676BF5">
      <w:pPr>
        <w:pStyle w:val="ListParagraph"/>
        <w:numPr>
          <w:ilvl w:val="0"/>
          <w:numId w:val="4"/>
        </w:numPr>
        <w:rPr>
          <w:sz w:val="22"/>
          <w:szCs w:val="22"/>
        </w:rPr>
      </w:pPr>
      <w:r w:rsidRPr="00CB77D7">
        <w:rPr>
          <w:sz w:val="22"/>
          <w:szCs w:val="22"/>
        </w:rPr>
        <w:t xml:space="preserve">Banks sought a declaration that their promotion of insurance is “banking” under 91(15) and the </w:t>
      </w:r>
      <w:r w:rsidRPr="00CB77D7">
        <w:rPr>
          <w:i/>
          <w:sz w:val="22"/>
          <w:szCs w:val="22"/>
        </w:rPr>
        <w:t>Insurance Act</w:t>
      </w:r>
      <w:r w:rsidRPr="00CB77D7">
        <w:rPr>
          <w:sz w:val="22"/>
          <w:szCs w:val="22"/>
        </w:rPr>
        <w:t xml:space="preserve"> and its regulations are inapplicable and/or inoperative </w:t>
      </w:r>
    </w:p>
    <w:p w14:paraId="3060CF01" w14:textId="4F28BBE4" w:rsidR="00676BF5" w:rsidRPr="00CB77D7" w:rsidRDefault="00676BF5" w:rsidP="00676BF5">
      <w:pPr>
        <w:pStyle w:val="ListParagraph"/>
        <w:numPr>
          <w:ilvl w:val="1"/>
          <w:numId w:val="4"/>
        </w:numPr>
        <w:rPr>
          <w:sz w:val="22"/>
          <w:szCs w:val="22"/>
        </w:rPr>
      </w:pPr>
      <w:r w:rsidRPr="00CB77D7">
        <w:rPr>
          <w:sz w:val="22"/>
          <w:szCs w:val="22"/>
        </w:rPr>
        <w:t>Core of banking: enhancing the security of loan portfolios</w:t>
      </w:r>
    </w:p>
    <w:p w14:paraId="1B5C1359" w14:textId="2807DBB2" w:rsidR="00676BF5" w:rsidRPr="00CB77D7" w:rsidRDefault="00676BF5" w:rsidP="00676BF5">
      <w:pPr>
        <w:rPr>
          <w:sz w:val="22"/>
          <w:szCs w:val="22"/>
        </w:rPr>
      </w:pPr>
      <w:r w:rsidRPr="00CB77D7">
        <w:rPr>
          <w:sz w:val="22"/>
          <w:szCs w:val="22"/>
        </w:rPr>
        <w:t>Reasons:</w:t>
      </w:r>
    </w:p>
    <w:p w14:paraId="05D0FA06" w14:textId="2F21816C" w:rsidR="00676BF5" w:rsidRPr="00CB77D7" w:rsidRDefault="00676BF5" w:rsidP="00676BF5">
      <w:pPr>
        <w:pStyle w:val="ListParagraph"/>
        <w:numPr>
          <w:ilvl w:val="0"/>
          <w:numId w:val="4"/>
        </w:numPr>
        <w:rPr>
          <w:b/>
          <w:sz w:val="22"/>
          <w:szCs w:val="22"/>
        </w:rPr>
      </w:pPr>
      <w:r w:rsidRPr="00CB77D7">
        <w:rPr>
          <w:b/>
          <w:sz w:val="22"/>
          <w:szCs w:val="22"/>
        </w:rPr>
        <w:t xml:space="preserve">Provinces can claim IJI for every head of power </w:t>
      </w:r>
      <w:r w:rsidRPr="00CB77D7">
        <w:rPr>
          <w:sz w:val="22"/>
          <w:szCs w:val="22"/>
        </w:rPr>
        <w:sym w:font="Wingdings" w:char="F0E0"/>
      </w:r>
      <w:r w:rsidRPr="00CB77D7">
        <w:rPr>
          <w:sz w:val="22"/>
          <w:szCs w:val="22"/>
        </w:rPr>
        <w:t xml:space="preserve"> </w:t>
      </w:r>
      <w:r w:rsidRPr="00CB77D7">
        <w:rPr>
          <w:sz w:val="22"/>
          <w:szCs w:val="22"/>
          <w:u w:val="single"/>
        </w:rPr>
        <w:t>in theory</w:t>
      </w:r>
      <w:r w:rsidRPr="00CB77D7">
        <w:rPr>
          <w:sz w:val="22"/>
          <w:szCs w:val="22"/>
        </w:rPr>
        <w:t>, the doctrine is reciprocal: it applies both to protect provincial heads of power and provincially regulated undertakings from federal encroachment, and to protect federal heads of power and federally regulated undertakings from provincial encroachment.</w:t>
      </w:r>
      <w:r w:rsidRPr="00CB77D7">
        <w:rPr>
          <w:b/>
          <w:sz w:val="22"/>
          <w:szCs w:val="22"/>
        </w:rPr>
        <w:t xml:space="preserve"> </w:t>
      </w:r>
    </w:p>
    <w:p w14:paraId="517D9E7F" w14:textId="0E11B714" w:rsidR="003E30D0" w:rsidRPr="00CB77D7" w:rsidRDefault="003E30D0" w:rsidP="003E30D0">
      <w:pPr>
        <w:pStyle w:val="ListParagraph"/>
        <w:numPr>
          <w:ilvl w:val="1"/>
          <w:numId w:val="4"/>
        </w:numPr>
        <w:rPr>
          <w:b/>
          <w:sz w:val="22"/>
          <w:szCs w:val="22"/>
        </w:rPr>
      </w:pPr>
      <w:r w:rsidRPr="00CB77D7">
        <w:rPr>
          <w:b/>
          <w:color w:val="0C31DF"/>
          <w:sz w:val="22"/>
          <w:szCs w:val="22"/>
        </w:rPr>
        <w:t>Broadens Ordon</w:t>
      </w:r>
    </w:p>
    <w:p w14:paraId="3A652EAB" w14:textId="77777777" w:rsidR="002C6E5A" w:rsidRPr="00CB77D7" w:rsidRDefault="002C6E5A" w:rsidP="002C6E5A">
      <w:pPr>
        <w:pStyle w:val="ListParagraph"/>
        <w:numPr>
          <w:ilvl w:val="0"/>
          <w:numId w:val="4"/>
        </w:numPr>
        <w:rPr>
          <w:b/>
          <w:sz w:val="22"/>
          <w:szCs w:val="22"/>
        </w:rPr>
      </w:pPr>
      <w:r w:rsidRPr="00CB77D7">
        <w:rPr>
          <w:sz w:val="22"/>
          <w:szCs w:val="22"/>
        </w:rPr>
        <w:t>The argument exposes the dangers of allowing the doctrine of interjurisdictional immunity to exceed its proper (and very restricted) limit and to frustrate the application of the pith and substance analysis and of the double aspect doctrine (which can resolve most problems relating to validity)</w:t>
      </w:r>
    </w:p>
    <w:p w14:paraId="6D183C00" w14:textId="4866B209" w:rsidR="002C6E5A" w:rsidRPr="00CB77D7" w:rsidRDefault="002C6E5A" w:rsidP="002C6E5A">
      <w:pPr>
        <w:pStyle w:val="ListParagraph"/>
        <w:numPr>
          <w:ilvl w:val="1"/>
          <w:numId w:val="4"/>
        </w:numPr>
        <w:rPr>
          <w:b/>
          <w:sz w:val="22"/>
          <w:szCs w:val="22"/>
        </w:rPr>
      </w:pPr>
      <w:r w:rsidRPr="00CB77D7">
        <w:rPr>
          <w:sz w:val="22"/>
          <w:szCs w:val="22"/>
        </w:rPr>
        <w:t xml:space="preserve">Inconsistent with federalism </w:t>
      </w:r>
      <w:r w:rsidRPr="00CB77D7">
        <w:rPr>
          <w:sz w:val="22"/>
          <w:szCs w:val="22"/>
          <w:u w:val="single"/>
        </w:rPr>
        <w:t xml:space="preserve">that the constitutional doctrines of pith and substance, double aspect and paramountcy are designed to promote </w:t>
      </w:r>
    </w:p>
    <w:p w14:paraId="094A7A31" w14:textId="55C2B739" w:rsidR="002C6E5A" w:rsidRPr="00CB77D7" w:rsidRDefault="002C6E5A" w:rsidP="002C6E5A">
      <w:pPr>
        <w:pStyle w:val="ListParagraph"/>
        <w:numPr>
          <w:ilvl w:val="2"/>
          <w:numId w:val="4"/>
        </w:numPr>
        <w:rPr>
          <w:b/>
          <w:sz w:val="22"/>
          <w:szCs w:val="22"/>
        </w:rPr>
      </w:pPr>
      <w:r w:rsidRPr="00CB77D7">
        <w:rPr>
          <w:sz w:val="22"/>
          <w:szCs w:val="22"/>
          <w:u w:val="single"/>
        </w:rPr>
        <w:t>These doctrines recognize that overlap is unavoidable</w:t>
      </w:r>
    </w:p>
    <w:p w14:paraId="42C7C132" w14:textId="77777777" w:rsidR="00F12C47" w:rsidRPr="00CB77D7" w:rsidRDefault="00F12C47" w:rsidP="00F12C47">
      <w:pPr>
        <w:pStyle w:val="ListParagraph"/>
        <w:numPr>
          <w:ilvl w:val="1"/>
          <w:numId w:val="4"/>
        </w:numPr>
        <w:tabs>
          <w:tab w:val="left" w:pos="7116"/>
        </w:tabs>
        <w:rPr>
          <w:b/>
          <w:sz w:val="22"/>
          <w:szCs w:val="22"/>
        </w:rPr>
      </w:pPr>
      <w:r w:rsidRPr="00CB77D7">
        <w:rPr>
          <w:b/>
          <w:sz w:val="22"/>
          <w:szCs w:val="22"/>
        </w:rPr>
        <w:t xml:space="preserve">Despite an absence of a law at one level of government, the laws enacted by the other cannot even have incidental effects on the “core” jurisdiction </w:t>
      </w:r>
      <w:r w:rsidRPr="00CB77D7">
        <w:rPr>
          <w:sz w:val="22"/>
          <w:szCs w:val="22"/>
        </w:rPr>
        <w:sym w:font="Wingdings" w:char="F0E0"/>
      </w:r>
      <w:r w:rsidRPr="00CB77D7">
        <w:rPr>
          <w:b/>
          <w:sz w:val="22"/>
          <w:szCs w:val="22"/>
        </w:rPr>
        <w:t xml:space="preserve"> because it increases risk of creating legal vacuums </w:t>
      </w:r>
    </w:p>
    <w:p w14:paraId="6130F1F8" w14:textId="2DBFB114" w:rsidR="00C94ABD" w:rsidRPr="00CB77D7" w:rsidRDefault="00C94ABD" w:rsidP="00C94ABD">
      <w:pPr>
        <w:pStyle w:val="ListParagraph"/>
        <w:numPr>
          <w:ilvl w:val="2"/>
          <w:numId w:val="4"/>
        </w:numPr>
        <w:tabs>
          <w:tab w:val="left" w:pos="7116"/>
        </w:tabs>
        <w:rPr>
          <w:b/>
          <w:sz w:val="22"/>
          <w:szCs w:val="22"/>
        </w:rPr>
      </w:pPr>
      <w:r w:rsidRPr="00CB77D7">
        <w:rPr>
          <w:b/>
          <w:sz w:val="22"/>
          <w:szCs w:val="22"/>
        </w:rPr>
        <w:t xml:space="preserve">Not necessary for the government benefitting from IJI to actually regulate in that area </w:t>
      </w:r>
    </w:p>
    <w:p w14:paraId="6558EECD" w14:textId="43E34579" w:rsidR="00F12C47" w:rsidRPr="00CB77D7" w:rsidRDefault="00DA1996" w:rsidP="00490F81">
      <w:pPr>
        <w:pStyle w:val="ListParagraph"/>
        <w:numPr>
          <w:ilvl w:val="2"/>
          <w:numId w:val="4"/>
        </w:numPr>
        <w:rPr>
          <w:b/>
          <w:sz w:val="22"/>
          <w:szCs w:val="22"/>
        </w:rPr>
      </w:pPr>
      <w:r w:rsidRPr="00CB77D7">
        <w:rPr>
          <w:b/>
          <w:sz w:val="22"/>
          <w:szCs w:val="22"/>
          <w:u w:val="single"/>
        </w:rPr>
        <w:t xml:space="preserve">Says this is an important argument to use </w:t>
      </w:r>
      <w:r w:rsidRPr="00CB77D7">
        <w:rPr>
          <w:b/>
          <w:sz w:val="22"/>
          <w:szCs w:val="22"/>
          <w:u w:val="single"/>
        </w:rPr>
        <w:sym w:font="Wingdings" w:char="F0E0"/>
      </w:r>
      <w:r w:rsidRPr="00CB77D7">
        <w:rPr>
          <w:b/>
          <w:sz w:val="22"/>
          <w:szCs w:val="22"/>
          <w:u w:val="single"/>
        </w:rPr>
        <w:t xml:space="preserve"> something won’t be regulated </w:t>
      </w:r>
    </w:p>
    <w:p w14:paraId="3F6530A4" w14:textId="047BBC89" w:rsidR="00676BF5" w:rsidRPr="00CB77D7" w:rsidRDefault="002C6E5A" w:rsidP="00490F81">
      <w:pPr>
        <w:pStyle w:val="ListParagraph"/>
        <w:numPr>
          <w:ilvl w:val="1"/>
          <w:numId w:val="4"/>
        </w:numPr>
        <w:rPr>
          <w:sz w:val="22"/>
          <w:szCs w:val="22"/>
        </w:rPr>
      </w:pPr>
      <w:r w:rsidRPr="00CB77D7">
        <w:rPr>
          <w:sz w:val="22"/>
          <w:szCs w:val="22"/>
        </w:rPr>
        <w:t xml:space="preserve">Excessive reliance: creates uncertainty (Criminal, T&amp;C, </w:t>
      </w:r>
      <w:r w:rsidR="0063347B" w:rsidRPr="00CB77D7">
        <w:rPr>
          <w:sz w:val="22"/>
          <w:szCs w:val="22"/>
        </w:rPr>
        <w:t xml:space="preserve">matters of local/private </w:t>
      </w:r>
      <w:r w:rsidR="0063347B" w:rsidRPr="00CB77D7">
        <w:rPr>
          <w:sz w:val="22"/>
          <w:szCs w:val="22"/>
        </w:rPr>
        <w:sym w:font="Wingdings" w:char="F0E0"/>
      </w:r>
      <w:r w:rsidR="0063347B" w:rsidRPr="00CB77D7">
        <w:rPr>
          <w:sz w:val="22"/>
          <w:szCs w:val="22"/>
        </w:rPr>
        <w:t xml:space="preserve"> not precise)</w:t>
      </w:r>
    </w:p>
    <w:p w14:paraId="19FC8826" w14:textId="0535D85B" w:rsidR="0063347B" w:rsidRPr="00CB77D7" w:rsidRDefault="0063347B" w:rsidP="00490F81">
      <w:pPr>
        <w:pStyle w:val="ListParagraph"/>
        <w:numPr>
          <w:ilvl w:val="2"/>
          <w:numId w:val="4"/>
        </w:numPr>
        <w:rPr>
          <w:sz w:val="22"/>
          <w:szCs w:val="22"/>
        </w:rPr>
      </w:pPr>
      <w:r w:rsidRPr="00CB77D7">
        <w:rPr>
          <w:sz w:val="22"/>
          <w:szCs w:val="22"/>
        </w:rPr>
        <w:t>Could create rigid &amp; centralized federalism</w:t>
      </w:r>
      <w:r w:rsidR="00DA1996" w:rsidRPr="00CB77D7">
        <w:rPr>
          <w:sz w:val="22"/>
          <w:szCs w:val="22"/>
        </w:rPr>
        <w:t xml:space="preserve"> (because would favour the feds) </w:t>
      </w:r>
      <w:r w:rsidR="00DA1996" w:rsidRPr="00CB77D7">
        <w:rPr>
          <w:sz w:val="22"/>
          <w:szCs w:val="22"/>
        </w:rPr>
        <w:sym w:font="Wingdings" w:char="F0E0"/>
      </w:r>
      <w:r w:rsidR="00DA1996" w:rsidRPr="00CB77D7">
        <w:rPr>
          <w:sz w:val="22"/>
          <w:szCs w:val="22"/>
        </w:rPr>
        <w:t xml:space="preserve"> @ odds with coordination required by the modern Canadian State</w:t>
      </w:r>
    </w:p>
    <w:p w14:paraId="7DB9BF78" w14:textId="042C3365" w:rsidR="00DA1996" w:rsidRPr="00CB77D7" w:rsidRDefault="00DA1996" w:rsidP="00490F81">
      <w:pPr>
        <w:pStyle w:val="ListParagraph"/>
        <w:numPr>
          <w:ilvl w:val="2"/>
          <w:numId w:val="4"/>
        </w:numPr>
        <w:rPr>
          <w:sz w:val="22"/>
          <w:szCs w:val="22"/>
        </w:rPr>
      </w:pPr>
      <w:r w:rsidRPr="00CB77D7">
        <w:rPr>
          <w:sz w:val="22"/>
          <w:szCs w:val="22"/>
        </w:rPr>
        <w:t>Also would undermine the principle of subsidiary (decisions should be made closest to those affected)</w:t>
      </w:r>
    </w:p>
    <w:p w14:paraId="6A20B77D" w14:textId="3F89AA95" w:rsidR="00DA1996" w:rsidRPr="00CB77D7" w:rsidRDefault="00490F81" w:rsidP="0063347B">
      <w:pPr>
        <w:pStyle w:val="ListParagraph"/>
        <w:numPr>
          <w:ilvl w:val="1"/>
          <w:numId w:val="4"/>
        </w:numPr>
        <w:rPr>
          <w:sz w:val="22"/>
          <w:szCs w:val="22"/>
        </w:rPr>
      </w:pPr>
      <w:r w:rsidRPr="00CB77D7">
        <w:rPr>
          <w:sz w:val="22"/>
          <w:szCs w:val="22"/>
        </w:rPr>
        <w:t xml:space="preserve">Superfluous </w:t>
      </w:r>
      <w:r w:rsidRPr="00CB77D7">
        <w:rPr>
          <w:sz w:val="22"/>
          <w:szCs w:val="22"/>
        </w:rPr>
        <w:sym w:font="Wingdings" w:char="F0E0"/>
      </w:r>
      <w:r w:rsidRPr="00CB77D7">
        <w:rPr>
          <w:sz w:val="22"/>
          <w:szCs w:val="22"/>
        </w:rPr>
        <w:t xml:space="preserve"> Parliament could regulate and exclude provincial jurisdiction (Edinger doesn’t think this is realistic, Parliament is not interested in doing this, just want to give an entity an immunity)</w:t>
      </w:r>
    </w:p>
    <w:p w14:paraId="69A5DDBE" w14:textId="77777777" w:rsidR="00490F81" w:rsidRPr="00CB77D7" w:rsidRDefault="00490F81" w:rsidP="00490F81">
      <w:pPr>
        <w:pStyle w:val="ListParagraph"/>
        <w:numPr>
          <w:ilvl w:val="0"/>
          <w:numId w:val="4"/>
        </w:numPr>
        <w:tabs>
          <w:tab w:val="left" w:pos="7116"/>
        </w:tabs>
        <w:rPr>
          <w:sz w:val="22"/>
          <w:szCs w:val="22"/>
        </w:rPr>
      </w:pPr>
      <w:r w:rsidRPr="00CB77D7">
        <w:rPr>
          <w:color w:val="0C31DF"/>
          <w:sz w:val="22"/>
          <w:szCs w:val="22"/>
        </w:rPr>
        <w:t xml:space="preserve">In </w:t>
      </w:r>
      <w:r w:rsidRPr="00CB77D7">
        <w:rPr>
          <w:i/>
          <w:color w:val="0C31DF"/>
          <w:sz w:val="22"/>
          <w:szCs w:val="22"/>
        </w:rPr>
        <w:t>Bell</w:t>
      </w:r>
      <w:r w:rsidRPr="00CB77D7">
        <w:rPr>
          <w:color w:val="0C31DF"/>
          <w:sz w:val="22"/>
          <w:szCs w:val="22"/>
        </w:rPr>
        <w:t xml:space="preserve">, court said it doesn’t have to go as far as impairing/paralyzing </w:t>
      </w:r>
      <w:r w:rsidRPr="00CB77D7">
        <w:rPr>
          <w:color w:val="0C31DF"/>
          <w:sz w:val="22"/>
          <w:szCs w:val="22"/>
        </w:rPr>
        <w:sym w:font="Wingdings" w:char="F0E0"/>
      </w:r>
      <w:r w:rsidRPr="00CB77D7">
        <w:rPr>
          <w:color w:val="0C31DF"/>
          <w:sz w:val="22"/>
          <w:szCs w:val="22"/>
        </w:rPr>
        <w:t xml:space="preserve"> affect just vital or essential.</w:t>
      </w:r>
    </w:p>
    <w:p w14:paraId="0B125FE5" w14:textId="27D62BEC" w:rsidR="00490F81" w:rsidRPr="00CB77D7" w:rsidRDefault="00490F81" w:rsidP="008875D4">
      <w:pPr>
        <w:pStyle w:val="ListParagraph"/>
        <w:numPr>
          <w:ilvl w:val="1"/>
          <w:numId w:val="4"/>
        </w:numPr>
        <w:tabs>
          <w:tab w:val="left" w:pos="7116"/>
        </w:tabs>
        <w:rPr>
          <w:sz w:val="22"/>
          <w:szCs w:val="22"/>
        </w:rPr>
      </w:pPr>
      <w:r w:rsidRPr="00CB77D7">
        <w:rPr>
          <w:b/>
          <w:color w:val="0C31DF"/>
          <w:sz w:val="22"/>
          <w:szCs w:val="22"/>
        </w:rPr>
        <w:t>In the absence of impairment, IJI does not apply</w:t>
      </w:r>
    </w:p>
    <w:p w14:paraId="51AD3369" w14:textId="43BADD53" w:rsidR="006D7B59" w:rsidRPr="00CB77D7" w:rsidRDefault="008875D4" w:rsidP="006D7B59">
      <w:pPr>
        <w:pStyle w:val="ListParagraph"/>
        <w:numPr>
          <w:ilvl w:val="0"/>
          <w:numId w:val="4"/>
        </w:numPr>
        <w:tabs>
          <w:tab w:val="left" w:pos="7116"/>
        </w:tabs>
        <w:rPr>
          <w:b/>
          <w:color w:val="0C31DF"/>
          <w:sz w:val="22"/>
          <w:szCs w:val="22"/>
          <w:u w:val="single"/>
        </w:rPr>
      </w:pPr>
      <w:r w:rsidRPr="00CB77D7">
        <w:rPr>
          <w:b/>
          <w:color w:val="0C31DF"/>
          <w:sz w:val="22"/>
          <w:szCs w:val="22"/>
          <w:u w:val="single"/>
        </w:rPr>
        <w:t>IJI does not apply</w:t>
      </w:r>
      <w:r w:rsidR="006D7B59" w:rsidRPr="00CB77D7">
        <w:rPr>
          <w:b/>
          <w:color w:val="0C31DF"/>
          <w:sz w:val="22"/>
          <w:szCs w:val="22"/>
          <w:u w:val="single"/>
        </w:rPr>
        <w:t xml:space="preserve"> if the law does not impair the core of the head of power (have a serious negative effect on) or impair (if it is a person, work or thing) a vital and essential part of the undertaking for IJI to apply</w:t>
      </w:r>
    </w:p>
    <w:p w14:paraId="4597764C" w14:textId="034776D3" w:rsidR="000D3952" w:rsidRPr="00CB77D7" w:rsidRDefault="008875D4" w:rsidP="000A7A5F">
      <w:pPr>
        <w:pStyle w:val="ListParagraph"/>
        <w:numPr>
          <w:ilvl w:val="0"/>
          <w:numId w:val="4"/>
        </w:numPr>
        <w:tabs>
          <w:tab w:val="left" w:pos="7116"/>
        </w:tabs>
        <w:rPr>
          <w:color w:val="000000" w:themeColor="text1"/>
          <w:sz w:val="22"/>
          <w:szCs w:val="22"/>
        </w:rPr>
      </w:pPr>
      <w:r w:rsidRPr="00CB77D7">
        <w:rPr>
          <w:color w:val="000000" w:themeColor="text1"/>
          <w:sz w:val="22"/>
          <w:szCs w:val="22"/>
        </w:rPr>
        <w:t xml:space="preserve">IJI’s natural area of operation is in relation to those heads of legislative authority that confer on Parliament power over </w:t>
      </w:r>
      <w:r w:rsidRPr="00CB77D7">
        <w:rPr>
          <w:b/>
          <w:color w:val="000000" w:themeColor="text1"/>
          <w:sz w:val="22"/>
          <w:szCs w:val="22"/>
          <w:u w:val="single"/>
        </w:rPr>
        <w:t>enumerated federal things, people, works or undertakings</w:t>
      </w:r>
      <w:r w:rsidRPr="00CB77D7">
        <w:rPr>
          <w:color w:val="000000" w:themeColor="text1"/>
          <w:sz w:val="22"/>
          <w:szCs w:val="22"/>
        </w:rPr>
        <w:t xml:space="preserve">. </w:t>
      </w:r>
      <w:r w:rsidR="000D3952" w:rsidRPr="00CB77D7">
        <w:rPr>
          <w:color w:val="000000" w:themeColor="text1"/>
          <w:sz w:val="22"/>
          <w:szCs w:val="22"/>
        </w:rPr>
        <w:t>(</w:t>
      </w:r>
      <w:r w:rsidR="000D3952" w:rsidRPr="00CB77D7">
        <w:rPr>
          <w:color w:val="0C31DF"/>
          <w:sz w:val="22"/>
          <w:szCs w:val="22"/>
        </w:rPr>
        <w:t>stick to precedence)</w:t>
      </w:r>
    </w:p>
    <w:p w14:paraId="0209AFAA" w14:textId="5EA22AF5" w:rsidR="009459AB" w:rsidRPr="00C7608A" w:rsidRDefault="008875D4" w:rsidP="000D3952">
      <w:pPr>
        <w:pStyle w:val="ListParagraph"/>
        <w:numPr>
          <w:ilvl w:val="1"/>
          <w:numId w:val="4"/>
        </w:numPr>
        <w:tabs>
          <w:tab w:val="left" w:pos="7116"/>
        </w:tabs>
        <w:rPr>
          <w:b/>
          <w:color w:val="000000" w:themeColor="text1"/>
          <w:sz w:val="22"/>
          <w:szCs w:val="22"/>
        </w:rPr>
      </w:pPr>
      <w:r w:rsidRPr="00C7608A">
        <w:rPr>
          <w:b/>
          <w:color w:val="000000" w:themeColor="text1"/>
          <w:sz w:val="22"/>
          <w:szCs w:val="22"/>
        </w:rPr>
        <w:t>In most cases, a pith and substance analysis and the application of the doctrine of paramountcy have resolved difficulties in a satisfactory manner</w:t>
      </w:r>
    </w:p>
    <w:p w14:paraId="5B3CF6FE" w14:textId="77777777" w:rsidR="008875D4" w:rsidRPr="00CB77D7" w:rsidRDefault="008875D4" w:rsidP="008875D4">
      <w:pPr>
        <w:tabs>
          <w:tab w:val="left" w:pos="7116"/>
        </w:tabs>
        <w:rPr>
          <w:b/>
          <w:color w:val="0C31DF"/>
          <w:sz w:val="22"/>
          <w:szCs w:val="22"/>
        </w:rPr>
      </w:pPr>
    </w:p>
    <w:p w14:paraId="28E6CB8F" w14:textId="77777777" w:rsidR="008875D4" w:rsidRPr="00CB77D7" w:rsidRDefault="008875D4" w:rsidP="008875D4">
      <w:pPr>
        <w:tabs>
          <w:tab w:val="left" w:pos="7116"/>
        </w:tabs>
        <w:rPr>
          <w:color w:val="000000" w:themeColor="text1"/>
          <w:sz w:val="22"/>
          <w:szCs w:val="22"/>
        </w:rPr>
      </w:pPr>
      <w:r w:rsidRPr="00CB77D7">
        <w:rPr>
          <w:color w:val="000000" w:themeColor="text1"/>
          <w:sz w:val="22"/>
          <w:szCs w:val="22"/>
        </w:rPr>
        <w:t>Examples:</w:t>
      </w:r>
    </w:p>
    <w:p w14:paraId="5D006D35" w14:textId="77777777" w:rsidR="008875D4" w:rsidRPr="00CB77D7" w:rsidRDefault="008875D4" w:rsidP="008875D4">
      <w:pPr>
        <w:pStyle w:val="ListParagraph"/>
        <w:numPr>
          <w:ilvl w:val="0"/>
          <w:numId w:val="4"/>
        </w:numPr>
        <w:tabs>
          <w:tab w:val="left" w:pos="7116"/>
        </w:tabs>
        <w:rPr>
          <w:color w:val="000000" w:themeColor="text1"/>
          <w:sz w:val="22"/>
          <w:szCs w:val="22"/>
        </w:rPr>
      </w:pPr>
      <w:r w:rsidRPr="00CB77D7">
        <w:rPr>
          <w:color w:val="000000" w:themeColor="text1"/>
          <w:sz w:val="22"/>
          <w:szCs w:val="22"/>
        </w:rPr>
        <w:lastRenderedPageBreak/>
        <w:t>Transportation undertakings</w:t>
      </w:r>
    </w:p>
    <w:p w14:paraId="6A1EADAD" w14:textId="77777777" w:rsidR="008875D4" w:rsidRPr="00CB77D7" w:rsidRDefault="008875D4" w:rsidP="008875D4">
      <w:pPr>
        <w:pStyle w:val="ListParagraph"/>
        <w:numPr>
          <w:ilvl w:val="1"/>
          <w:numId w:val="4"/>
        </w:numPr>
        <w:tabs>
          <w:tab w:val="left" w:pos="7116"/>
        </w:tabs>
        <w:rPr>
          <w:color w:val="000000" w:themeColor="text1"/>
          <w:sz w:val="22"/>
          <w:szCs w:val="22"/>
        </w:rPr>
      </w:pPr>
      <w:r w:rsidRPr="00CB77D7">
        <w:rPr>
          <w:color w:val="000000" w:themeColor="text1"/>
          <w:sz w:val="22"/>
          <w:szCs w:val="22"/>
        </w:rPr>
        <w:t xml:space="preserve">A provincial law that purported to regulate the access of its residents to banks would meet the same constitutional objections as in </w:t>
      </w:r>
      <w:r w:rsidRPr="00CB77D7">
        <w:rPr>
          <w:i/>
          <w:color w:val="000000" w:themeColor="text1"/>
          <w:sz w:val="22"/>
          <w:szCs w:val="22"/>
        </w:rPr>
        <w:t>Greater Toronto Airports</w:t>
      </w:r>
    </w:p>
    <w:p w14:paraId="3F9A25A9" w14:textId="77777777" w:rsidR="008875D4" w:rsidRPr="00CB77D7" w:rsidRDefault="008875D4" w:rsidP="008875D4">
      <w:pPr>
        <w:pStyle w:val="ListParagraph"/>
        <w:numPr>
          <w:ilvl w:val="1"/>
          <w:numId w:val="4"/>
        </w:numPr>
        <w:tabs>
          <w:tab w:val="left" w:pos="7116"/>
        </w:tabs>
        <w:rPr>
          <w:color w:val="000000" w:themeColor="text1"/>
          <w:sz w:val="22"/>
          <w:szCs w:val="22"/>
        </w:rPr>
      </w:pPr>
      <w:r w:rsidRPr="00CB77D7">
        <w:rPr>
          <w:color w:val="000000" w:themeColor="text1"/>
          <w:sz w:val="22"/>
          <w:szCs w:val="22"/>
        </w:rPr>
        <w:t>There is no vital or essential federal interest that would justify holding transportation undertakings immune from the rules of the road or legislation dealing with safety in the transportation industry</w:t>
      </w:r>
    </w:p>
    <w:p w14:paraId="2E79170C" w14:textId="17A397B8" w:rsidR="008875D4" w:rsidRPr="00CB77D7" w:rsidRDefault="008875D4" w:rsidP="008875D4">
      <w:pPr>
        <w:pStyle w:val="ListParagraph"/>
        <w:numPr>
          <w:ilvl w:val="1"/>
          <w:numId w:val="4"/>
        </w:numPr>
        <w:tabs>
          <w:tab w:val="left" w:pos="7116"/>
        </w:tabs>
        <w:rPr>
          <w:color w:val="000000" w:themeColor="text1"/>
          <w:sz w:val="22"/>
          <w:szCs w:val="22"/>
        </w:rPr>
      </w:pPr>
      <w:r w:rsidRPr="00CB77D7">
        <w:rPr>
          <w:color w:val="000000" w:themeColor="text1"/>
          <w:sz w:val="22"/>
          <w:szCs w:val="22"/>
        </w:rPr>
        <w:t>Not vital or essential to the federal interest to regulate the wages and working conditions of employees of an independent contractor (not itself a federal undertaking) constructing an airport building</w:t>
      </w:r>
    </w:p>
    <w:p w14:paraId="60CB0073" w14:textId="77777777" w:rsidR="008875D4" w:rsidRPr="00CB77D7" w:rsidRDefault="008875D4" w:rsidP="008875D4">
      <w:pPr>
        <w:pStyle w:val="ListParagraph"/>
        <w:numPr>
          <w:ilvl w:val="0"/>
          <w:numId w:val="4"/>
        </w:numPr>
        <w:tabs>
          <w:tab w:val="left" w:pos="7116"/>
        </w:tabs>
        <w:rPr>
          <w:color w:val="000000" w:themeColor="text1"/>
          <w:sz w:val="22"/>
          <w:szCs w:val="22"/>
        </w:rPr>
      </w:pPr>
      <w:r w:rsidRPr="00CB77D7">
        <w:rPr>
          <w:color w:val="000000" w:themeColor="text1"/>
          <w:sz w:val="22"/>
          <w:szCs w:val="22"/>
        </w:rPr>
        <w:t>Examples of Communication undertakings</w:t>
      </w:r>
    </w:p>
    <w:p w14:paraId="0E9DB00A" w14:textId="77777777" w:rsidR="008875D4" w:rsidRPr="00CB77D7" w:rsidRDefault="008875D4" w:rsidP="008875D4">
      <w:pPr>
        <w:pStyle w:val="ListParagraph"/>
        <w:numPr>
          <w:ilvl w:val="1"/>
          <w:numId w:val="4"/>
        </w:numPr>
        <w:tabs>
          <w:tab w:val="left" w:pos="7116"/>
        </w:tabs>
        <w:rPr>
          <w:color w:val="000000" w:themeColor="text1"/>
          <w:sz w:val="22"/>
          <w:szCs w:val="22"/>
        </w:rPr>
      </w:pPr>
      <w:r w:rsidRPr="00CB77D7">
        <w:rPr>
          <w:i/>
          <w:color w:val="000000" w:themeColor="text1"/>
          <w:sz w:val="22"/>
          <w:szCs w:val="22"/>
        </w:rPr>
        <w:t xml:space="preserve">Bell </w:t>
      </w:r>
      <w:r w:rsidRPr="00CB77D7">
        <w:rPr>
          <w:color w:val="000000" w:themeColor="text1"/>
          <w:sz w:val="22"/>
          <w:szCs w:val="22"/>
        </w:rPr>
        <w:t>– unimpeded access to conduits and poles was vital to fulfill its federal mandate</w:t>
      </w:r>
    </w:p>
    <w:p w14:paraId="228FB792" w14:textId="52772BF3" w:rsidR="008875D4" w:rsidRPr="00CB77D7" w:rsidRDefault="008875D4" w:rsidP="008875D4">
      <w:pPr>
        <w:pStyle w:val="ListParagraph"/>
        <w:numPr>
          <w:ilvl w:val="1"/>
          <w:numId w:val="4"/>
        </w:numPr>
        <w:tabs>
          <w:tab w:val="left" w:pos="7116"/>
        </w:tabs>
        <w:rPr>
          <w:color w:val="000000" w:themeColor="text1"/>
          <w:sz w:val="22"/>
          <w:szCs w:val="22"/>
        </w:rPr>
      </w:pPr>
      <w:r w:rsidRPr="00CB77D7">
        <w:rPr>
          <w:color w:val="000000" w:themeColor="text1"/>
          <w:sz w:val="22"/>
          <w:szCs w:val="22"/>
        </w:rPr>
        <w:t xml:space="preserve">This case </w:t>
      </w:r>
      <w:r w:rsidRPr="00CB77D7">
        <w:rPr>
          <w:sz w:val="22"/>
          <w:szCs w:val="22"/>
        </w:rPr>
        <w:sym w:font="Wingdings" w:char="F0E0"/>
      </w:r>
      <w:r w:rsidRPr="00CB77D7">
        <w:rPr>
          <w:color w:val="000000" w:themeColor="text1"/>
          <w:sz w:val="22"/>
          <w:szCs w:val="22"/>
        </w:rPr>
        <w:t xml:space="preserve"> does not DENY banks access to insurance as collateral. Just because banks require collateral does not mean they have an essential role as an insurance agent or provider (can let borrower find own insurance) </w:t>
      </w:r>
    </w:p>
    <w:p w14:paraId="5723EF43" w14:textId="77777777" w:rsidR="008875D4" w:rsidRPr="00CB77D7" w:rsidRDefault="008875D4" w:rsidP="008875D4">
      <w:pPr>
        <w:pStyle w:val="ListParagraph"/>
        <w:numPr>
          <w:ilvl w:val="0"/>
          <w:numId w:val="4"/>
        </w:numPr>
        <w:tabs>
          <w:tab w:val="left" w:pos="7116"/>
        </w:tabs>
        <w:rPr>
          <w:color w:val="000000" w:themeColor="text1"/>
          <w:sz w:val="22"/>
          <w:szCs w:val="22"/>
        </w:rPr>
      </w:pPr>
      <w:r w:rsidRPr="00CB77D7">
        <w:rPr>
          <w:color w:val="000000" w:themeColor="text1"/>
          <w:sz w:val="22"/>
          <w:szCs w:val="22"/>
        </w:rPr>
        <w:t xml:space="preserve">Rely on </w:t>
      </w:r>
      <w:r w:rsidRPr="00CB77D7">
        <w:rPr>
          <w:i/>
          <w:color w:val="000000" w:themeColor="text1"/>
          <w:sz w:val="22"/>
          <w:szCs w:val="22"/>
        </w:rPr>
        <w:t xml:space="preserve">Ordon </w:t>
      </w:r>
      <w:r w:rsidRPr="00CB77D7">
        <w:rPr>
          <w:color w:val="000000" w:themeColor="text1"/>
          <w:sz w:val="22"/>
          <w:szCs w:val="22"/>
        </w:rPr>
        <w:t>and the concern for uniformity</w:t>
      </w:r>
    </w:p>
    <w:p w14:paraId="60D612E3" w14:textId="189ED48E" w:rsidR="008875D4" w:rsidRPr="00CB77D7" w:rsidRDefault="008875D4" w:rsidP="008875D4">
      <w:pPr>
        <w:pStyle w:val="ListParagraph"/>
        <w:numPr>
          <w:ilvl w:val="1"/>
          <w:numId w:val="4"/>
        </w:numPr>
        <w:tabs>
          <w:tab w:val="left" w:pos="7116"/>
        </w:tabs>
        <w:rPr>
          <w:color w:val="000000" w:themeColor="text1"/>
          <w:sz w:val="22"/>
          <w:szCs w:val="22"/>
        </w:rPr>
      </w:pPr>
      <w:r w:rsidRPr="00CB77D7">
        <w:rPr>
          <w:color w:val="000000" w:themeColor="text1"/>
          <w:sz w:val="22"/>
          <w:szCs w:val="22"/>
        </w:rPr>
        <w:t xml:space="preserve">In this case </w:t>
      </w:r>
      <w:r w:rsidRPr="00CB77D7">
        <w:rPr>
          <w:sz w:val="22"/>
          <w:szCs w:val="22"/>
        </w:rPr>
        <w:sym w:font="Wingdings" w:char="F0E0"/>
      </w:r>
      <w:r w:rsidRPr="00CB77D7">
        <w:rPr>
          <w:color w:val="000000" w:themeColor="text1"/>
          <w:sz w:val="22"/>
          <w:szCs w:val="22"/>
        </w:rPr>
        <w:t xml:space="preserve"> would favour provincial law (all promotors of insurance are subject to uniform standards in the province)</w:t>
      </w:r>
    </w:p>
    <w:p w14:paraId="26549E1A" w14:textId="77777777" w:rsidR="008875D4" w:rsidRPr="00CB77D7" w:rsidRDefault="008875D4" w:rsidP="008875D4">
      <w:pPr>
        <w:pStyle w:val="ListParagraph"/>
        <w:numPr>
          <w:ilvl w:val="0"/>
          <w:numId w:val="4"/>
        </w:numPr>
        <w:tabs>
          <w:tab w:val="left" w:pos="7116"/>
        </w:tabs>
        <w:rPr>
          <w:b/>
          <w:color w:val="000000" w:themeColor="text1"/>
          <w:sz w:val="22"/>
          <w:szCs w:val="22"/>
        </w:rPr>
      </w:pPr>
      <w:r w:rsidRPr="00CB77D7">
        <w:rPr>
          <w:color w:val="000000" w:themeColor="text1"/>
          <w:sz w:val="22"/>
          <w:szCs w:val="22"/>
        </w:rPr>
        <w:t>Aboriginal Cases</w:t>
      </w:r>
    </w:p>
    <w:p w14:paraId="115DF99E" w14:textId="77777777" w:rsidR="008875D4" w:rsidRPr="00CB77D7" w:rsidRDefault="008875D4" w:rsidP="008875D4">
      <w:pPr>
        <w:pStyle w:val="ListParagraph"/>
        <w:numPr>
          <w:ilvl w:val="1"/>
          <w:numId w:val="4"/>
        </w:numPr>
        <w:tabs>
          <w:tab w:val="left" w:pos="7116"/>
        </w:tabs>
        <w:rPr>
          <w:b/>
          <w:color w:val="000000" w:themeColor="text1"/>
          <w:sz w:val="22"/>
          <w:szCs w:val="22"/>
        </w:rPr>
      </w:pPr>
      <w:r w:rsidRPr="00CB77D7">
        <w:rPr>
          <w:color w:val="000000" w:themeColor="text1"/>
          <w:sz w:val="22"/>
          <w:szCs w:val="22"/>
        </w:rPr>
        <w:t>In their federal aspect (“Indianness”) governed by federal law exclusively, but in activities of citizens of a province they remain subject to provincial laws of general application</w:t>
      </w:r>
      <w:r w:rsidRPr="00CB77D7">
        <w:rPr>
          <w:color w:val="000000" w:themeColor="text1"/>
          <w:sz w:val="22"/>
          <w:szCs w:val="22"/>
        </w:rPr>
        <w:tab/>
      </w:r>
    </w:p>
    <w:p w14:paraId="648EE9C8" w14:textId="5D3DCE74" w:rsidR="008875D4" w:rsidRPr="00CB77D7" w:rsidRDefault="008875D4" w:rsidP="008875D4">
      <w:pPr>
        <w:pStyle w:val="ListParagraph"/>
        <w:numPr>
          <w:ilvl w:val="2"/>
          <w:numId w:val="4"/>
        </w:numPr>
        <w:tabs>
          <w:tab w:val="left" w:pos="7116"/>
        </w:tabs>
        <w:rPr>
          <w:b/>
          <w:color w:val="000000" w:themeColor="text1"/>
          <w:sz w:val="22"/>
          <w:szCs w:val="22"/>
        </w:rPr>
      </w:pPr>
      <w:r w:rsidRPr="00CB77D7">
        <w:rPr>
          <w:color w:val="000000" w:themeColor="text1"/>
          <w:sz w:val="22"/>
          <w:szCs w:val="22"/>
        </w:rPr>
        <w:t>Ex. Non-aboriginal business (partly owned by aboriginals) on a reserve subject to provincial laws</w:t>
      </w:r>
    </w:p>
    <w:p w14:paraId="0F5F41F2" w14:textId="77777777" w:rsidR="000D3952" w:rsidRPr="00CB49DB" w:rsidRDefault="000D3952" w:rsidP="000D3952">
      <w:pPr>
        <w:pStyle w:val="ListParagraph"/>
        <w:tabs>
          <w:tab w:val="left" w:pos="7116"/>
        </w:tabs>
        <w:ind w:left="2160"/>
        <w:rPr>
          <w:b/>
          <w:color w:val="000000" w:themeColor="text1"/>
          <w:sz w:val="21"/>
          <w:szCs w:val="21"/>
        </w:rPr>
      </w:pPr>
    </w:p>
    <w:p w14:paraId="4EC73D7A" w14:textId="5F7DC3FE" w:rsidR="008875D4" w:rsidRPr="00C7608A" w:rsidRDefault="000D3952" w:rsidP="00D137F7">
      <w:pPr>
        <w:pStyle w:val="Case"/>
        <w:outlineLvl w:val="0"/>
        <w:rPr>
          <w:i w:val="0"/>
          <w:szCs w:val="22"/>
          <w:lang w:val="en-CA"/>
        </w:rPr>
      </w:pPr>
      <w:bookmarkStart w:id="70" w:name="_Toc448168859"/>
      <w:r w:rsidRPr="00C7608A">
        <w:rPr>
          <w:szCs w:val="22"/>
          <w:highlight w:val="yellow"/>
          <w:lang w:val="en-CA"/>
        </w:rPr>
        <w:t>Canada v PHS Community Services Society</w:t>
      </w:r>
      <w:r w:rsidRPr="00C7608A">
        <w:rPr>
          <w:i w:val="0"/>
          <w:szCs w:val="22"/>
          <w:highlight w:val="yellow"/>
          <w:lang w:val="en-CA"/>
        </w:rPr>
        <w:t xml:space="preserve"> (2011)</w:t>
      </w:r>
      <w:r w:rsidRPr="00C7608A">
        <w:rPr>
          <w:i w:val="0"/>
          <w:szCs w:val="22"/>
          <w:lang w:val="en-CA"/>
        </w:rPr>
        <w:t xml:space="preserve"> *First case where provincial entity claimed IJI</w:t>
      </w:r>
      <w:bookmarkEnd w:id="70"/>
    </w:p>
    <w:p w14:paraId="7D7AE83D" w14:textId="77777777" w:rsidR="00B35898" w:rsidRPr="00CB49DB" w:rsidRDefault="00B35898" w:rsidP="00B35898">
      <w:pPr>
        <w:pStyle w:val="Regular"/>
        <w:rPr>
          <w:lang w:val="en-CA"/>
        </w:rPr>
      </w:pPr>
      <w:r w:rsidRPr="00CB49DB">
        <w:rPr>
          <w:lang w:val="en-CA"/>
        </w:rPr>
        <w:t>Facts: 2008 the fed govt did not extend the exception from the operation of criminal laws in the Controlled Drug and Substance Act</w:t>
      </w:r>
    </w:p>
    <w:p w14:paraId="4D5138AD" w14:textId="52660340" w:rsidR="00B35898" w:rsidRPr="00CB49DB" w:rsidRDefault="00B35898" w:rsidP="00B35898">
      <w:pPr>
        <w:pStyle w:val="Regular"/>
        <w:numPr>
          <w:ilvl w:val="0"/>
          <w:numId w:val="4"/>
        </w:numPr>
        <w:rPr>
          <w:lang w:val="en-CA"/>
        </w:rPr>
      </w:pPr>
      <w:r w:rsidRPr="00CB49DB">
        <w:rPr>
          <w:lang w:val="en-CA"/>
        </w:rPr>
        <w:t xml:space="preserve">Claim that it is under “healthcare” and therefore protected from federal intrusions (cite </w:t>
      </w:r>
      <w:r w:rsidRPr="00CB49DB">
        <w:rPr>
          <w:i/>
          <w:lang w:val="en-CA"/>
        </w:rPr>
        <w:t>Bell</w:t>
      </w:r>
      <w:r w:rsidRPr="00CB49DB">
        <w:rPr>
          <w:lang w:val="en-CA"/>
        </w:rPr>
        <w:t>)</w:t>
      </w:r>
    </w:p>
    <w:p w14:paraId="56623115" w14:textId="54E072BC" w:rsidR="00B35898" w:rsidRPr="00CB49DB" w:rsidRDefault="00B35898" w:rsidP="00B35898">
      <w:pPr>
        <w:pStyle w:val="Regular"/>
        <w:numPr>
          <w:ilvl w:val="1"/>
          <w:numId w:val="4"/>
        </w:numPr>
        <w:rPr>
          <w:lang w:val="en-CA"/>
        </w:rPr>
      </w:pPr>
      <w:r w:rsidRPr="00CB49DB">
        <w:rPr>
          <w:color w:val="000000" w:themeColor="text1"/>
          <w:szCs w:val="21"/>
          <w:lang w:val="en-CA"/>
        </w:rPr>
        <w:t>Basic, unassailable power in the heads of power in section 92 that must be protected from the other level of government</w:t>
      </w:r>
    </w:p>
    <w:p w14:paraId="67D6655F" w14:textId="293DA228" w:rsidR="00C94ABD" w:rsidRPr="00C7608A" w:rsidRDefault="00C94ABD" w:rsidP="00C94ABD">
      <w:pPr>
        <w:pStyle w:val="Regular"/>
        <w:numPr>
          <w:ilvl w:val="1"/>
          <w:numId w:val="4"/>
        </w:numPr>
        <w:rPr>
          <w:color w:val="000000" w:themeColor="text1"/>
          <w:szCs w:val="21"/>
          <w:highlight w:val="darkCyan"/>
          <w:lang w:val="en-CA"/>
        </w:rPr>
      </w:pPr>
      <w:r w:rsidRPr="00CB49DB">
        <w:rPr>
          <w:color w:val="000000" w:themeColor="text1"/>
          <w:szCs w:val="21"/>
          <w:lang w:val="en-CA"/>
        </w:rPr>
        <w:t xml:space="preserve">It is not even necessary for the government benefitting from the immunity to be exercising its exclusive authority (CWB) </w:t>
      </w:r>
      <w:r w:rsidRPr="00C7608A">
        <w:rPr>
          <w:color w:val="000000" w:themeColor="text1"/>
          <w:szCs w:val="21"/>
          <w:highlight w:val="darkCyan"/>
          <w:lang w:val="en-CA"/>
        </w:rPr>
        <w:t>Also ask about this. Does this mean that when there is a double aspect the feds or provinces can claim IJI?</w:t>
      </w:r>
      <w:r w:rsidR="00C7608A">
        <w:rPr>
          <w:color w:val="000000" w:themeColor="text1"/>
          <w:szCs w:val="21"/>
          <w:highlight w:val="darkCyan"/>
          <w:lang w:val="en-CA"/>
        </w:rPr>
        <w:t xml:space="preserve"> Doesn’t this go against the whole idea of double aspect?</w:t>
      </w:r>
    </w:p>
    <w:p w14:paraId="77317563" w14:textId="785B1343" w:rsidR="00B35898" w:rsidRPr="00CB49DB" w:rsidRDefault="00B35898" w:rsidP="00B35898">
      <w:pPr>
        <w:pStyle w:val="Regular"/>
        <w:rPr>
          <w:lang w:val="en-CA"/>
        </w:rPr>
      </w:pPr>
      <w:r w:rsidRPr="00CB49DB">
        <w:rPr>
          <w:lang w:val="en-CA"/>
        </w:rPr>
        <w:t>Issue: Whether Insite can claim provincial IJI from federal criminal laws? Either because (1) it is a health facility within exclusive jurisdiction of the Province or, because the application of the criminal law would violate the Charter</w:t>
      </w:r>
    </w:p>
    <w:p w14:paraId="457CEABA" w14:textId="6105AA65" w:rsidR="00B35898" w:rsidRPr="00CB49DB" w:rsidRDefault="00B35898" w:rsidP="00B35898">
      <w:pPr>
        <w:pStyle w:val="Regular"/>
        <w:rPr>
          <w:lang w:val="en-CA"/>
        </w:rPr>
      </w:pPr>
      <w:r w:rsidRPr="00CB49DB">
        <w:rPr>
          <w:lang w:val="en-CA"/>
        </w:rPr>
        <w:t>Reasons:</w:t>
      </w:r>
      <w:r w:rsidRPr="00CB49DB">
        <w:rPr>
          <w:lang w:val="en-CA"/>
        </w:rPr>
        <w:tab/>
      </w:r>
    </w:p>
    <w:p w14:paraId="6445B38A" w14:textId="7C01212E" w:rsidR="00B35898" w:rsidRPr="00CB49DB" w:rsidRDefault="00C94ABD" w:rsidP="00B35898">
      <w:pPr>
        <w:pStyle w:val="Regular"/>
        <w:numPr>
          <w:ilvl w:val="0"/>
          <w:numId w:val="4"/>
        </w:numPr>
        <w:rPr>
          <w:lang w:val="en-CA"/>
        </w:rPr>
      </w:pPr>
      <w:r w:rsidRPr="00CB49DB">
        <w:rPr>
          <w:lang w:val="en-CA"/>
        </w:rPr>
        <w:t>There is no precedent for the proposed core of the province’s over health (CWB)</w:t>
      </w:r>
    </w:p>
    <w:p w14:paraId="40363E4F" w14:textId="588B82A2" w:rsidR="00C94ABD" w:rsidRPr="00CB49DB" w:rsidRDefault="00C94ABD" w:rsidP="00B35898">
      <w:pPr>
        <w:pStyle w:val="Regular"/>
        <w:numPr>
          <w:ilvl w:val="0"/>
          <w:numId w:val="4"/>
        </w:numPr>
        <w:rPr>
          <w:lang w:val="en-CA"/>
        </w:rPr>
      </w:pPr>
      <w:r w:rsidRPr="00CB49DB">
        <w:rPr>
          <w:lang w:val="en-CA"/>
        </w:rPr>
        <w:t>Didn’t identify a core of exclusively provincial power -  provincial health is too broad</w:t>
      </w:r>
      <w:r w:rsidR="003A1248" w:rsidRPr="00CB49DB">
        <w:rPr>
          <w:lang w:val="en-CA"/>
        </w:rPr>
        <w:t>, amorphous, touches on a number of heads of power</w:t>
      </w:r>
      <w:r w:rsidRPr="00CB49DB">
        <w:rPr>
          <w:lang w:val="en-CA"/>
        </w:rPr>
        <w:t xml:space="preserve"> (not the restrain the courts call for)</w:t>
      </w:r>
      <w:r w:rsidR="003A1248" w:rsidRPr="00CB49DB">
        <w:rPr>
          <w:lang w:val="en-CA"/>
        </w:rPr>
        <w:t xml:space="preserve"> </w:t>
      </w:r>
    </w:p>
    <w:p w14:paraId="5519E5FC" w14:textId="5D98D4FA" w:rsidR="00C94ABD" w:rsidRPr="00CB49DB" w:rsidRDefault="00C94ABD" w:rsidP="00C94ABD">
      <w:pPr>
        <w:pStyle w:val="Regular"/>
        <w:numPr>
          <w:ilvl w:val="1"/>
          <w:numId w:val="4"/>
        </w:numPr>
        <w:rPr>
          <w:lang w:val="en-CA"/>
        </w:rPr>
      </w:pPr>
      <w:r w:rsidRPr="00CB49DB">
        <w:rPr>
          <w:lang w:val="en-CA"/>
        </w:rPr>
        <w:t>Parliament can legislate on matters that touch on health (ex. Criminal Law)</w:t>
      </w:r>
    </w:p>
    <w:p w14:paraId="0CC3F851" w14:textId="08D4BA81" w:rsidR="00C94ABD" w:rsidRPr="00CB49DB" w:rsidRDefault="003A1248" w:rsidP="00B35898">
      <w:pPr>
        <w:pStyle w:val="Regular"/>
        <w:numPr>
          <w:ilvl w:val="0"/>
          <w:numId w:val="4"/>
        </w:numPr>
        <w:rPr>
          <w:lang w:val="en-CA"/>
        </w:rPr>
      </w:pPr>
      <w:r w:rsidRPr="00CB49DB">
        <w:rPr>
          <w:lang w:val="en-CA"/>
        </w:rPr>
        <w:t xml:space="preserve">Can create legal vacuums </w:t>
      </w:r>
    </w:p>
    <w:p w14:paraId="59EE6719" w14:textId="33C0F006" w:rsidR="003A1248" w:rsidRPr="00CB49DB" w:rsidRDefault="003A1248" w:rsidP="003A1248">
      <w:pPr>
        <w:pStyle w:val="Regular"/>
        <w:numPr>
          <w:ilvl w:val="1"/>
          <w:numId w:val="4"/>
        </w:numPr>
        <w:rPr>
          <w:b/>
          <w:lang w:val="en-CA"/>
        </w:rPr>
      </w:pPr>
      <w:r w:rsidRPr="00CB49DB">
        <w:rPr>
          <w:b/>
          <w:lang w:val="en-CA"/>
        </w:rPr>
        <w:t>Excluding federal criminal law power from a protected provincial core power would mean that Parliament could not legislate on controversial medical procedures (not legal vacuums, regulatory vacuums)</w:t>
      </w:r>
    </w:p>
    <w:p w14:paraId="5E3CABDE" w14:textId="046EFB27" w:rsidR="00810655" w:rsidRPr="00CB49DB" w:rsidRDefault="003A1248" w:rsidP="003A1248">
      <w:pPr>
        <w:pStyle w:val="Regular"/>
        <w:numPr>
          <w:ilvl w:val="1"/>
          <w:numId w:val="4"/>
        </w:numPr>
        <w:rPr>
          <w:lang w:val="en-CA"/>
        </w:rPr>
      </w:pPr>
      <w:r w:rsidRPr="00CB49DB">
        <w:rPr>
          <w:lang w:val="en-CA"/>
        </w:rPr>
        <w:t>Also affirm theory in CWB</w:t>
      </w:r>
    </w:p>
    <w:p w14:paraId="30A5C450" w14:textId="7EAE32FA" w:rsidR="003A1248" w:rsidRPr="00CB49DB" w:rsidRDefault="003A1248" w:rsidP="003A1248">
      <w:pPr>
        <w:pStyle w:val="Regular"/>
        <w:rPr>
          <w:lang w:val="en-CA"/>
        </w:rPr>
      </w:pPr>
      <w:r w:rsidRPr="00CB49DB">
        <w:rPr>
          <w:lang w:val="en-CA"/>
        </w:rPr>
        <w:t xml:space="preserve">Edinger thinks that if they had argued that it was a provincial </w:t>
      </w:r>
      <w:r w:rsidRPr="00CB49DB">
        <w:rPr>
          <w:u w:val="single"/>
          <w:lang w:val="en-CA"/>
        </w:rPr>
        <w:t>entity</w:t>
      </w:r>
      <w:r w:rsidRPr="00CB49DB">
        <w:rPr>
          <w:lang w:val="en-CA"/>
        </w:rPr>
        <w:t xml:space="preserve"> (hospital) </w:t>
      </w:r>
    </w:p>
    <w:p w14:paraId="2FF05493" w14:textId="77777777" w:rsidR="00311614" w:rsidRPr="00CB49DB" w:rsidRDefault="00311614" w:rsidP="003A1248">
      <w:pPr>
        <w:pStyle w:val="Regular"/>
        <w:rPr>
          <w:lang w:val="en-CA"/>
        </w:rPr>
      </w:pPr>
    </w:p>
    <w:p w14:paraId="5DE15B1B" w14:textId="77777777" w:rsidR="00311614" w:rsidRPr="00C7608A" w:rsidRDefault="00311614" w:rsidP="00D137F7">
      <w:pPr>
        <w:pStyle w:val="Case"/>
        <w:outlineLvl w:val="0"/>
        <w:rPr>
          <w:i w:val="0"/>
          <w:szCs w:val="22"/>
          <w:lang w:val="en-CA"/>
        </w:rPr>
      </w:pPr>
      <w:bookmarkStart w:id="71" w:name="_Toc448168860"/>
      <w:r w:rsidRPr="00C7608A">
        <w:rPr>
          <w:szCs w:val="22"/>
          <w:highlight w:val="yellow"/>
          <w:lang w:val="en-CA"/>
        </w:rPr>
        <w:lastRenderedPageBreak/>
        <w:t xml:space="preserve">Marine Services International Ltd v Ryan Estate </w:t>
      </w:r>
      <w:r w:rsidRPr="00C7608A">
        <w:rPr>
          <w:i w:val="0"/>
          <w:szCs w:val="22"/>
          <w:highlight w:val="yellow"/>
          <w:lang w:val="en-CA"/>
        </w:rPr>
        <w:t>(2013)</w:t>
      </w:r>
      <w:bookmarkEnd w:id="71"/>
    </w:p>
    <w:p w14:paraId="2970F95F" w14:textId="77777777" w:rsidR="00311614" w:rsidRPr="00CB49DB" w:rsidRDefault="00311614" w:rsidP="00311614">
      <w:pPr>
        <w:pStyle w:val="Regular"/>
        <w:rPr>
          <w:lang w:val="en-CA"/>
        </w:rPr>
      </w:pPr>
      <w:r w:rsidRPr="00CB49DB">
        <w:rPr>
          <w:lang w:val="en-CA"/>
        </w:rPr>
        <w:t xml:space="preserve">Facts: Two fisherman killed, estates sought compensation from the parties responsible. </w:t>
      </w:r>
    </w:p>
    <w:p w14:paraId="6E1B6DD4" w14:textId="77777777" w:rsidR="00311614" w:rsidRPr="00CB49DB" w:rsidRDefault="00311614" w:rsidP="003A08FB">
      <w:pPr>
        <w:pStyle w:val="Regular"/>
        <w:numPr>
          <w:ilvl w:val="0"/>
          <w:numId w:val="6"/>
        </w:numPr>
        <w:rPr>
          <w:lang w:val="en-CA"/>
        </w:rPr>
      </w:pPr>
      <w:r w:rsidRPr="00CB49DB">
        <w:rPr>
          <w:lang w:val="en-CA"/>
        </w:rPr>
        <w:t xml:space="preserve">Newfoundland workers’ compensation legislation bars actions for negligence </w:t>
      </w:r>
    </w:p>
    <w:p w14:paraId="2D514053" w14:textId="77777777" w:rsidR="00311614" w:rsidRPr="00CB49DB" w:rsidRDefault="00311614" w:rsidP="003A08FB">
      <w:pPr>
        <w:pStyle w:val="Regular"/>
        <w:numPr>
          <w:ilvl w:val="0"/>
          <w:numId w:val="6"/>
        </w:numPr>
        <w:rPr>
          <w:lang w:val="en-CA"/>
        </w:rPr>
      </w:pPr>
      <w:r w:rsidRPr="00CB49DB">
        <w:rPr>
          <w:i/>
          <w:lang w:val="en-CA"/>
        </w:rPr>
        <w:t>Marine Liability Act</w:t>
      </w:r>
      <w:r w:rsidRPr="00CB49DB">
        <w:rPr>
          <w:lang w:val="en-CA"/>
        </w:rPr>
        <w:t xml:space="preserve"> (federal) which in 6(2) provides that negligence actions for survivors are possible (where the deceased would have had an action for negligence)</w:t>
      </w:r>
    </w:p>
    <w:p w14:paraId="211D6F9E" w14:textId="77777777" w:rsidR="00311614" w:rsidRPr="00CB49DB" w:rsidRDefault="00311614" w:rsidP="003A08FB">
      <w:pPr>
        <w:pStyle w:val="Regular"/>
        <w:numPr>
          <w:ilvl w:val="0"/>
          <w:numId w:val="6"/>
        </w:numPr>
        <w:rPr>
          <w:lang w:val="en-CA"/>
        </w:rPr>
      </w:pPr>
      <w:r w:rsidRPr="00CB49DB">
        <w:rPr>
          <w:lang w:val="en-CA"/>
        </w:rPr>
        <w:t xml:space="preserve">Provincial compensatory elements apply to federal undertakings operating within a province (but occupational health and safety elements do not) – cite </w:t>
      </w:r>
      <w:r w:rsidRPr="00CB49DB">
        <w:rPr>
          <w:i/>
          <w:highlight w:val="yellow"/>
          <w:lang w:val="en-CA"/>
        </w:rPr>
        <w:t>Bell</w:t>
      </w:r>
      <w:r w:rsidRPr="00CB49DB">
        <w:rPr>
          <w:lang w:val="en-CA"/>
        </w:rPr>
        <w:t xml:space="preserve"> and </w:t>
      </w:r>
      <w:r w:rsidRPr="00CB49DB">
        <w:rPr>
          <w:i/>
          <w:highlight w:val="yellow"/>
          <w:lang w:val="en-CA"/>
        </w:rPr>
        <w:t>Tessier</w:t>
      </w:r>
    </w:p>
    <w:p w14:paraId="014FD479" w14:textId="77777777" w:rsidR="00311614" w:rsidRPr="00CB49DB" w:rsidRDefault="00311614" w:rsidP="003A08FB">
      <w:pPr>
        <w:pStyle w:val="Regular"/>
        <w:numPr>
          <w:ilvl w:val="0"/>
          <w:numId w:val="6"/>
        </w:numPr>
        <w:rPr>
          <w:lang w:val="en-CA"/>
        </w:rPr>
      </w:pPr>
      <w:r w:rsidRPr="00CB49DB">
        <w:rPr>
          <w:lang w:val="en-CA"/>
        </w:rPr>
        <w:t>Workers compensation schemes fall within provincial jurisdiction over property and civil rights</w:t>
      </w:r>
    </w:p>
    <w:p w14:paraId="6E96D1CA" w14:textId="77777777" w:rsidR="00311614" w:rsidRPr="00CB49DB" w:rsidRDefault="00311614" w:rsidP="00311614">
      <w:pPr>
        <w:pStyle w:val="Regular"/>
        <w:rPr>
          <w:lang w:val="en-CA"/>
        </w:rPr>
      </w:pPr>
      <w:r w:rsidRPr="00CB49DB">
        <w:rPr>
          <w:lang w:val="en-CA"/>
        </w:rPr>
        <w:t>Reasons:</w:t>
      </w:r>
    </w:p>
    <w:p w14:paraId="2AFB1631" w14:textId="77777777" w:rsidR="00311614" w:rsidRPr="00CB49DB" w:rsidRDefault="00311614" w:rsidP="003A08FB">
      <w:pPr>
        <w:pStyle w:val="Regular"/>
        <w:numPr>
          <w:ilvl w:val="0"/>
          <w:numId w:val="6"/>
        </w:numPr>
        <w:rPr>
          <w:lang w:val="en-CA"/>
        </w:rPr>
      </w:pPr>
      <w:r w:rsidRPr="00CB49DB">
        <w:rPr>
          <w:i/>
          <w:highlight w:val="yellow"/>
          <w:lang w:val="en-CA"/>
        </w:rPr>
        <w:t>Ordon</w:t>
      </w:r>
      <w:r w:rsidRPr="00CB49DB">
        <w:rPr>
          <w:lang w:val="en-CA"/>
        </w:rPr>
        <w:t xml:space="preserve"> </w:t>
      </w:r>
      <w:r w:rsidRPr="00CB49DB">
        <w:rPr>
          <w:lang w:val="en-CA"/>
        </w:rPr>
        <w:sym w:font="Wingdings" w:char="F0E0"/>
      </w:r>
      <w:r w:rsidRPr="00CB49DB">
        <w:rPr>
          <w:lang w:val="en-CA"/>
        </w:rPr>
        <w:t xml:space="preserve"> must consider IJI for 91(10); core: maritime negligence law </w:t>
      </w:r>
    </w:p>
    <w:p w14:paraId="7D8F12B7" w14:textId="77777777" w:rsidR="00311614" w:rsidRPr="00CB49DB" w:rsidRDefault="00311614" w:rsidP="003A08FB">
      <w:pPr>
        <w:pStyle w:val="Regular"/>
        <w:numPr>
          <w:ilvl w:val="0"/>
          <w:numId w:val="6"/>
        </w:numPr>
        <w:rPr>
          <w:lang w:val="en-CA"/>
        </w:rPr>
      </w:pPr>
      <w:r w:rsidRPr="00CB49DB">
        <w:rPr>
          <w:lang w:val="en-CA"/>
        </w:rPr>
        <w:t xml:space="preserve">No federal entity. </w:t>
      </w:r>
    </w:p>
    <w:p w14:paraId="74CDEA2B" w14:textId="77777777" w:rsidR="00311614" w:rsidRPr="00CB49DB" w:rsidRDefault="00311614" w:rsidP="003A08FB">
      <w:pPr>
        <w:pStyle w:val="Regular"/>
        <w:numPr>
          <w:ilvl w:val="0"/>
          <w:numId w:val="6"/>
        </w:numPr>
        <w:rPr>
          <w:lang w:val="en-CA"/>
        </w:rPr>
      </w:pPr>
      <w:r w:rsidRPr="00CB49DB">
        <w:rPr>
          <w:i/>
          <w:lang w:val="en-CA"/>
        </w:rPr>
        <w:t>Copa</w:t>
      </w:r>
      <w:r w:rsidRPr="00CB49DB">
        <w:rPr>
          <w:lang w:val="en-CA"/>
        </w:rPr>
        <w:t>, set out test to determine if IJI is triggered:</w:t>
      </w:r>
    </w:p>
    <w:p w14:paraId="1A9D5ED9" w14:textId="77777777" w:rsidR="00311614" w:rsidRPr="00CB49DB" w:rsidRDefault="00311614" w:rsidP="003A08FB">
      <w:pPr>
        <w:pStyle w:val="Regular"/>
        <w:numPr>
          <w:ilvl w:val="1"/>
          <w:numId w:val="6"/>
        </w:numPr>
        <w:rPr>
          <w:u w:val="single"/>
          <w:lang w:val="en-CA"/>
        </w:rPr>
      </w:pPr>
      <w:r w:rsidRPr="00CB49DB">
        <w:rPr>
          <w:lang w:val="en-CA"/>
        </w:rPr>
        <w:t xml:space="preserve">1. </w:t>
      </w:r>
      <w:r w:rsidRPr="00CB49DB">
        <w:rPr>
          <w:u w:val="single"/>
          <w:lang w:val="en-CA"/>
        </w:rPr>
        <w:t xml:space="preserve">Determine whether it trenches on the core of a head of power listed in 91 or 92 </w:t>
      </w:r>
    </w:p>
    <w:p w14:paraId="224C5B9D" w14:textId="77777777" w:rsidR="00311614" w:rsidRPr="00FF00B3" w:rsidRDefault="00311614" w:rsidP="003A08FB">
      <w:pPr>
        <w:pStyle w:val="Regular"/>
        <w:numPr>
          <w:ilvl w:val="2"/>
          <w:numId w:val="6"/>
        </w:numPr>
        <w:rPr>
          <w:u w:val="single"/>
          <w:lang w:val="en-CA"/>
        </w:rPr>
      </w:pPr>
      <w:r w:rsidRPr="00CB49DB">
        <w:rPr>
          <w:lang w:val="en-CA"/>
        </w:rPr>
        <w:t xml:space="preserve">Meets this stage </w:t>
      </w:r>
      <w:r w:rsidRPr="00CB49DB">
        <w:rPr>
          <w:lang w:val="en-CA"/>
        </w:rPr>
        <w:sym w:font="Wingdings" w:char="F0E0"/>
      </w:r>
      <w:r w:rsidRPr="00CB49DB">
        <w:rPr>
          <w:lang w:val="en-CA"/>
        </w:rPr>
        <w:t xml:space="preserve"> Ordon set out core</w:t>
      </w:r>
    </w:p>
    <w:p w14:paraId="7696FA32" w14:textId="19093552" w:rsidR="00FF00B3" w:rsidRPr="00CB49DB" w:rsidRDefault="00FF00B3" w:rsidP="003A08FB">
      <w:pPr>
        <w:pStyle w:val="Regular"/>
        <w:numPr>
          <w:ilvl w:val="2"/>
          <w:numId w:val="6"/>
        </w:numPr>
        <w:rPr>
          <w:u w:val="single"/>
          <w:lang w:val="en-CA"/>
        </w:rPr>
      </w:pPr>
      <w:r>
        <w:rPr>
          <w:color w:val="0C31DF"/>
          <w:lang w:val="en-CA"/>
        </w:rPr>
        <w:t>Theoretically for a provincial statute to trench w/o impairing</w:t>
      </w:r>
    </w:p>
    <w:p w14:paraId="66635306" w14:textId="77777777" w:rsidR="00311614" w:rsidRPr="00CB49DB" w:rsidRDefault="00311614" w:rsidP="003A08FB">
      <w:pPr>
        <w:pStyle w:val="Regular"/>
        <w:numPr>
          <w:ilvl w:val="1"/>
          <w:numId w:val="6"/>
        </w:numPr>
        <w:rPr>
          <w:lang w:val="en-CA"/>
        </w:rPr>
      </w:pPr>
      <w:r w:rsidRPr="00CB49DB">
        <w:rPr>
          <w:lang w:val="en-CA"/>
        </w:rPr>
        <w:t xml:space="preserve">2. </w:t>
      </w:r>
      <w:r w:rsidRPr="00CB49DB">
        <w:rPr>
          <w:u w:val="single"/>
          <w:lang w:val="en-CA"/>
        </w:rPr>
        <w:t>Determine whether the provincial law’s effect on the exercise of the protected federal power is sufficiently serious to invoke the doctrine of IJI</w:t>
      </w:r>
    </w:p>
    <w:p w14:paraId="0B7507D7" w14:textId="77777777" w:rsidR="00311614" w:rsidRPr="00CB49DB" w:rsidRDefault="00311614" w:rsidP="003A08FB">
      <w:pPr>
        <w:pStyle w:val="Regular"/>
        <w:numPr>
          <w:ilvl w:val="2"/>
          <w:numId w:val="6"/>
        </w:numPr>
        <w:rPr>
          <w:u w:val="single"/>
          <w:lang w:val="en-CA"/>
        </w:rPr>
      </w:pPr>
      <w:r w:rsidRPr="00CB49DB">
        <w:rPr>
          <w:lang w:val="en-CA"/>
        </w:rPr>
        <w:t>Must i</w:t>
      </w:r>
      <w:r w:rsidRPr="00CB49DB">
        <w:rPr>
          <w:u w:val="single"/>
          <w:lang w:val="en-CA"/>
        </w:rPr>
        <w:t>mpair</w:t>
      </w:r>
      <w:r w:rsidRPr="00CB49DB">
        <w:rPr>
          <w:lang w:val="en-CA"/>
        </w:rPr>
        <w:t xml:space="preserve"> (CWB)</w:t>
      </w:r>
    </w:p>
    <w:p w14:paraId="23BA83D8" w14:textId="77777777" w:rsidR="00311614" w:rsidRPr="00CB49DB" w:rsidRDefault="00311614" w:rsidP="003A08FB">
      <w:pPr>
        <w:pStyle w:val="Regular"/>
        <w:numPr>
          <w:ilvl w:val="3"/>
          <w:numId w:val="6"/>
        </w:numPr>
        <w:rPr>
          <w:u w:val="single"/>
          <w:lang w:val="en-CA"/>
        </w:rPr>
      </w:pPr>
      <w:r w:rsidRPr="00CB49DB">
        <w:rPr>
          <w:lang w:val="en-CA"/>
        </w:rPr>
        <w:t xml:space="preserve">Not met </w:t>
      </w:r>
      <w:r w:rsidRPr="00CB49DB">
        <w:rPr>
          <w:lang w:val="en-CA"/>
        </w:rPr>
        <w:sym w:font="Wingdings" w:char="F0E0"/>
      </w:r>
      <w:r w:rsidRPr="00CB49DB">
        <w:rPr>
          <w:lang w:val="en-CA"/>
        </w:rPr>
        <w:t xml:space="preserve"> Does not impair exercise of federal power over navigation and shipping</w:t>
      </w:r>
    </w:p>
    <w:p w14:paraId="4560CCE9" w14:textId="77777777" w:rsidR="00311614" w:rsidRPr="00CB49DB" w:rsidRDefault="00311614" w:rsidP="003A08FB">
      <w:pPr>
        <w:pStyle w:val="Regular"/>
        <w:numPr>
          <w:ilvl w:val="2"/>
          <w:numId w:val="6"/>
        </w:numPr>
        <w:rPr>
          <w:lang w:val="en-CA"/>
        </w:rPr>
      </w:pPr>
      <w:r w:rsidRPr="00CB49DB">
        <w:rPr>
          <w:lang w:val="en-CA"/>
        </w:rPr>
        <w:t xml:space="preserve">Would require </w:t>
      </w:r>
      <w:r w:rsidRPr="00CB49DB">
        <w:rPr>
          <w:u w:val="single"/>
          <w:lang w:val="en-CA"/>
        </w:rPr>
        <w:t>a serious intrusion</w:t>
      </w:r>
    </w:p>
    <w:p w14:paraId="2DA1DF83" w14:textId="77777777" w:rsidR="00311614" w:rsidRPr="00CB49DB" w:rsidRDefault="00311614" w:rsidP="003A08FB">
      <w:pPr>
        <w:pStyle w:val="Regular"/>
        <w:numPr>
          <w:ilvl w:val="0"/>
          <w:numId w:val="6"/>
        </w:numPr>
        <w:rPr>
          <w:b/>
          <w:u w:val="single"/>
          <w:lang w:val="en-CA"/>
        </w:rPr>
      </w:pPr>
      <w:r w:rsidRPr="00CB49DB">
        <w:rPr>
          <w:b/>
          <w:lang w:val="en-CA"/>
        </w:rPr>
        <w:t>Doesn’t change any aspect of maritime negligence law, doesn’t supplement it, doesn’t impair the core of 91(10)</w:t>
      </w:r>
    </w:p>
    <w:p w14:paraId="31E94AA5" w14:textId="77777777" w:rsidR="00311614" w:rsidRDefault="00311614" w:rsidP="003A1248">
      <w:pPr>
        <w:pStyle w:val="Regular"/>
        <w:rPr>
          <w:lang w:val="en-CA"/>
        </w:rPr>
      </w:pPr>
    </w:p>
    <w:p w14:paraId="78E5A784" w14:textId="77777777" w:rsidR="00C7608A" w:rsidRPr="00CB49DB" w:rsidRDefault="00C7608A" w:rsidP="003A1248">
      <w:pPr>
        <w:pStyle w:val="Regular"/>
        <w:rPr>
          <w:lang w:val="en-CA"/>
        </w:rPr>
      </w:pPr>
    </w:p>
    <w:p w14:paraId="049AC6AC" w14:textId="63CBF00E" w:rsidR="00D842D2" w:rsidRDefault="00D842D2" w:rsidP="00D137F7">
      <w:pPr>
        <w:pStyle w:val="CHapter"/>
        <w:outlineLvl w:val="0"/>
        <w:rPr>
          <w:sz w:val="32"/>
          <w:szCs w:val="32"/>
        </w:rPr>
      </w:pPr>
      <w:bookmarkStart w:id="72" w:name="_Toc448168861"/>
      <w:r w:rsidRPr="00C7608A">
        <w:rPr>
          <w:sz w:val="32"/>
          <w:szCs w:val="32"/>
        </w:rPr>
        <w:t>Extraterritoriality</w:t>
      </w:r>
      <w:bookmarkEnd w:id="72"/>
    </w:p>
    <w:p w14:paraId="3C8296F2" w14:textId="77777777" w:rsidR="00C7608A" w:rsidRPr="00C7608A" w:rsidRDefault="00C7608A" w:rsidP="00C7608A">
      <w:pPr>
        <w:pStyle w:val="CHapter"/>
        <w:rPr>
          <w:sz w:val="32"/>
          <w:szCs w:val="32"/>
        </w:rPr>
      </w:pPr>
    </w:p>
    <w:p w14:paraId="2DF82AE9" w14:textId="2E22F7E6" w:rsidR="003A1248" w:rsidRPr="00CB49DB" w:rsidRDefault="00D842D2" w:rsidP="003A08FB">
      <w:pPr>
        <w:pStyle w:val="Regular"/>
        <w:numPr>
          <w:ilvl w:val="0"/>
          <w:numId w:val="6"/>
        </w:numPr>
        <w:rPr>
          <w:szCs w:val="21"/>
          <w:lang w:val="en-CA"/>
        </w:rPr>
      </w:pPr>
      <w:r w:rsidRPr="00CB49DB">
        <w:rPr>
          <w:szCs w:val="21"/>
          <w:lang w:val="en-CA"/>
        </w:rPr>
        <w:t>All provincial legislation is limited territorially (express terms of Constitution)</w:t>
      </w:r>
    </w:p>
    <w:p w14:paraId="60DD8ACE" w14:textId="51FC4910" w:rsidR="00D842D2" w:rsidRPr="00CB49DB" w:rsidRDefault="00D842D2" w:rsidP="003A08FB">
      <w:pPr>
        <w:pStyle w:val="Regular"/>
        <w:numPr>
          <w:ilvl w:val="0"/>
          <w:numId w:val="6"/>
        </w:numPr>
        <w:rPr>
          <w:szCs w:val="21"/>
          <w:lang w:val="en-CA"/>
        </w:rPr>
      </w:pPr>
      <w:r w:rsidRPr="00CB49DB">
        <w:rPr>
          <w:szCs w:val="21"/>
          <w:lang w:val="en-CA"/>
        </w:rPr>
        <w:t>Federal legislation is not limited, but presumption that they did not intend to legislate extraterritorially</w:t>
      </w:r>
    </w:p>
    <w:p w14:paraId="0E8CFE16" w14:textId="7408144C" w:rsidR="00D842D2" w:rsidRPr="00CB49DB" w:rsidRDefault="00D842D2" w:rsidP="003A08FB">
      <w:pPr>
        <w:pStyle w:val="Regular"/>
        <w:numPr>
          <w:ilvl w:val="0"/>
          <w:numId w:val="6"/>
        </w:numPr>
        <w:rPr>
          <w:szCs w:val="21"/>
          <w:lang w:val="en-CA"/>
        </w:rPr>
      </w:pPr>
      <w:r w:rsidRPr="00CB49DB">
        <w:rPr>
          <w:szCs w:val="21"/>
          <w:lang w:val="en-CA"/>
        </w:rPr>
        <w:t xml:space="preserve">Challenges may be to </w:t>
      </w:r>
      <w:r w:rsidRPr="00CB49DB">
        <w:rPr>
          <w:b/>
          <w:szCs w:val="21"/>
          <w:lang w:val="en-CA"/>
        </w:rPr>
        <w:t xml:space="preserve">validity </w:t>
      </w:r>
      <w:r w:rsidRPr="00CB49DB">
        <w:rPr>
          <w:szCs w:val="21"/>
          <w:lang w:val="en-CA"/>
        </w:rPr>
        <w:t xml:space="preserve">or </w:t>
      </w:r>
      <w:r w:rsidRPr="00CB49DB">
        <w:rPr>
          <w:b/>
          <w:szCs w:val="21"/>
          <w:lang w:val="en-CA"/>
        </w:rPr>
        <w:t>applicability</w:t>
      </w:r>
    </w:p>
    <w:p w14:paraId="74FF9F1E" w14:textId="5A6AF4E7" w:rsidR="00D842D2" w:rsidRPr="00CB49DB" w:rsidRDefault="00D842D2" w:rsidP="003A08FB">
      <w:pPr>
        <w:pStyle w:val="Regular"/>
        <w:numPr>
          <w:ilvl w:val="1"/>
          <w:numId w:val="6"/>
        </w:numPr>
        <w:rPr>
          <w:szCs w:val="21"/>
          <w:lang w:val="en-CA"/>
        </w:rPr>
      </w:pPr>
      <w:r w:rsidRPr="00CB49DB">
        <w:rPr>
          <w:szCs w:val="21"/>
          <w:lang w:val="en-CA"/>
        </w:rPr>
        <w:t xml:space="preserve">Validity: </w:t>
      </w:r>
      <w:r w:rsidRPr="00CB49DB">
        <w:rPr>
          <w:i/>
          <w:szCs w:val="21"/>
          <w:highlight w:val="yellow"/>
          <w:lang w:val="en-CA"/>
        </w:rPr>
        <w:t xml:space="preserve">Churchill </w:t>
      </w:r>
      <w:r w:rsidRPr="00CB49DB">
        <w:rPr>
          <w:szCs w:val="21"/>
          <w:lang w:val="en-CA"/>
        </w:rPr>
        <w:t xml:space="preserve">&amp; </w:t>
      </w:r>
      <w:r w:rsidRPr="00CB49DB">
        <w:rPr>
          <w:i/>
          <w:szCs w:val="21"/>
          <w:highlight w:val="yellow"/>
          <w:lang w:val="en-CA"/>
        </w:rPr>
        <w:t>Imperial Tobacco</w:t>
      </w:r>
    </w:p>
    <w:p w14:paraId="53C7BFD9" w14:textId="5C0712B7" w:rsidR="00D842D2" w:rsidRPr="00761AA3" w:rsidRDefault="00D842D2" w:rsidP="003A08FB">
      <w:pPr>
        <w:pStyle w:val="Regular"/>
        <w:numPr>
          <w:ilvl w:val="2"/>
          <w:numId w:val="6"/>
        </w:numPr>
        <w:rPr>
          <w:szCs w:val="21"/>
          <w:u w:val="single"/>
          <w:lang w:val="en-CA"/>
        </w:rPr>
      </w:pPr>
      <w:r w:rsidRPr="00761AA3">
        <w:rPr>
          <w:szCs w:val="21"/>
          <w:u w:val="single"/>
          <w:lang w:val="en-CA"/>
        </w:rPr>
        <w:t>ARGUING INVALID VIA ET:</w:t>
      </w:r>
    </w:p>
    <w:p w14:paraId="6FB04B1E" w14:textId="77777777" w:rsidR="00D842D2" w:rsidRPr="00CB49DB" w:rsidRDefault="00D842D2" w:rsidP="003A08FB">
      <w:pPr>
        <w:pStyle w:val="Regular"/>
        <w:numPr>
          <w:ilvl w:val="3"/>
          <w:numId w:val="6"/>
        </w:numPr>
        <w:rPr>
          <w:b/>
          <w:szCs w:val="21"/>
          <w:u w:val="single"/>
          <w:lang w:val="en-CA"/>
        </w:rPr>
      </w:pPr>
      <w:r w:rsidRPr="00CB49DB">
        <w:rPr>
          <w:b/>
          <w:szCs w:val="21"/>
          <w:u w:val="single"/>
          <w:lang w:val="en-CA"/>
        </w:rPr>
        <w:t xml:space="preserve">1. Find a provincial head of power </w:t>
      </w:r>
    </w:p>
    <w:p w14:paraId="2DF45F46" w14:textId="723C6C6D" w:rsidR="00D842D2" w:rsidRPr="00CB49DB" w:rsidRDefault="00D842D2" w:rsidP="003A08FB">
      <w:pPr>
        <w:pStyle w:val="Regular"/>
        <w:numPr>
          <w:ilvl w:val="4"/>
          <w:numId w:val="6"/>
        </w:numPr>
        <w:rPr>
          <w:szCs w:val="21"/>
          <w:lang w:val="en-CA"/>
        </w:rPr>
      </w:pPr>
      <w:r w:rsidRPr="00CB49DB">
        <w:rPr>
          <w:szCs w:val="21"/>
          <w:lang w:val="en-CA"/>
        </w:rPr>
        <w:t>Argue pith and substance provincial (locate head)</w:t>
      </w:r>
    </w:p>
    <w:p w14:paraId="519753CD" w14:textId="07B27133" w:rsidR="00D842D2" w:rsidRPr="00CB49DB" w:rsidRDefault="00D842D2" w:rsidP="003A08FB">
      <w:pPr>
        <w:pStyle w:val="Regular"/>
        <w:numPr>
          <w:ilvl w:val="5"/>
          <w:numId w:val="6"/>
        </w:numPr>
        <w:rPr>
          <w:szCs w:val="21"/>
          <w:lang w:val="en-CA"/>
        </w:rPr>
      </w:pPr>
      <w:r w:rsidRPr="00CB49DB">
        <w:rPr>
          <w:szCs w:val="21"/>
          <w:lang w:val="en-CA"/>
        </w:rPr>
        <w:t xml:space="preserve">Argue it </w:t>
      </w:r>
      <w:r w:rsidRPr="00761AA3">
        <w:rPr>
          <w:szCs w:val="21"/>
          <w:u w:val="single"/>
          <w:lang w:val="en-CA"/>
        </w:rPr>
        <w:t>is aimed</w:t>
      </w:r>
      <w:r w:rsidRPr="00CB49DB">
        <w:rPr>
          <w:szCs w:val="21"/>
          <w:lang w:val="en-CA"/>
        </w:rPr>
        <w:t xml:space="preserve"> outside province…</w:t>
      </w:r>
    </w:p>
    <w:p w14:paraId="4A239725" w14:textId="514ABAAA" w:rsidR="00D842D2" w:rsidRPr="00CB49DB" w:rsidRDefault="00D842D2" w:rsidP="00D842D2">
      <w:pPr>
        <w:pStyle w:val="Regular"/>
        <w:ind w:left="3600" w:firstLine="720"/>
        <w:rPr>
          <w:b/>
          <w:szCs w:val="21"/>
          <w:lang w:val="en-CA"/>
        </w:rPr>
      </w:pPr>
      <w:r w:rsidRPr="00CB49DB">
        <w:rPr>
          <w:b/>
          <w:szCs w:val="21"/>
          <w:lang w:val="en-CA"/>
        </w:rPr>
        <w:t>*incidental effects irrelevant UNLESS colourable</w:t>
      </w:r>
    </w:p>
    <w:p w14:paraId="6300A193" w14:textId="249C165C" w:rsidR="00D842D2" w:rsidRPr="00CB49DB" w:rsidRDefault="00D842D2" w:rsidP="003A08FB">
      <w:pPr>
        <w:pStyle w:val="Regular"/>
        <w:numPr>
          <w:ilvl w:val="4"/>
          <w:numId w:val="6"/>
        </w:numPr>
        <w:rPr>
          <w:szCs w:val="21"/>
          <w:lang w:val="en-CA"/>
        </w:rPr>
      </w:pPr>
      <w:r w:rsidRPr="00CB49DB">
        <w:rPr>
          <w:szCs w:val="21"/>
          <w:lang w:val="en-CA"/>
        </w:rPr>
        <w:t xml:space="preserve">(Can argue pith and substance federal </w:t>
      </w:r>
      <w:r w:rsidRPr="00CB49DB">
        <w:rPr>
          <w:szCs w:val="21"/>
          <w:lang w:val="en-CA"/>
        </w:rPr>
        <w:sym w:font="Wingdings" w:char="F0E0"/>
      </w:r>
      <w:r w:rsidRPr="00CB49DB">
        <w:rPr>
          <w:szCs w:val="21"/>
          <w:lang w:val="en-CA"/>
        </w:rPr>
        <w:t xml:space="preserve"> ultra vires, locate head of power)</w:t>
      </w:r>
    </w:p>
    <w:p w14:paraId="740A135C" w14:textId="0E542D19" w:rsidR="00D013CE" w:rsidRDefault="00D013CE" w:rsidP="003A08FB">
      <w:pPr>
        <w:pStyle w:val="Regular"/>
        <w:numPr>
          <w:ilvl w:val="3"/>
          <w:numId w:val="6"/>
        </w:numPr>
        <w:rPr>
          <w:b/>
          <w:szCs w:val="21"/>
          <w:u w:val="single"/>
          <w:lang w:val="en-CA"/>
        </w:rPr>
      </w:pPr>
      <w:r>
        <w:rPr>
          <w:b/>
          <w:szCs w:val="21"/>
          <w:u w:val="single"/>
          <w:lang w:val="en-CA"/>
        </w:rPr>
        <w:t>2. Locate it</w:t>
      </w:r>
      <w:r w:rsidR="00761AA3">
        <w:rPr>
          <w:b/>
          <w:szCs w:val="21"/>
          <w:u w:val="single"/>
          <w:lang w:val="en-CA"/>
        </w:rPr>
        <w:t xml:space="preserve"> </w:t>
      </w:r>
      <w:r w:rsidR="00761AA3">
        <w:rPr>
          <w:szCs w:val="21"/>
          <w:lang w:val="en-CA"/>
        </w:rPr>
        <w:t>(</w:t>
      </w:r>
      <w:r w:rsidR="00761AA3" w:rsidRPr="00761AA3">
        <w:rPr>
          <w:i/>
          <w:szCs w:val="21"/>
          <w:highlight w:val="yellow"/>
          <w:lang w:val="en-CA"/>
        </w:rPr>
        <w:t>Imperial</w:t>
      </w:r>
      <w:r w:rsidR="00761AA3">
        <w:rPr>
          <w:szCs w:val="21"/>
          <w:lang w:val="en-CA"/>
        </w:rPr>
        <w:t>)</w:t>
      </w:r>
    </w:p>
    <w:p w14:paraId="286E8CA0" w14:textId="23A2EFDD" w:rsidR="00D842D2" w:rsidRPr="00CB49DB" w:rsidRDefault="00D013CE" w:rsidP="00D013CE">
      <w:pPr>
        <w:pStyle w:val="Regular"/>
        <w:numPr>
          <w:ilvl w:val="4"/>
          <w:numId w:val="6"/>
        </w:numPr>
        <w:rPr>
          <w:b/>
          <w:szCs w:val="21"/>
          <w:u w:val="single"/>
          <w:lang w:val="en-CA"/>
        </w:rPr>
      </w:pPr>
      <w:r>
        <w:rPr>
          <w:b/>
          <w:szCs w:val="21"/>
          <w:u w:val="single"/>
          <w:lang w:val="en-CA"/>
        </w:rPr>
        <w:t>A. Tangible?</w:t>
      </w:r>
    </w:p>
    <w:p w14:paraId="31C570D8" w14:textId="7E86D3B3" w:rsidR="00D842D2" w:rsidRPr="00CB49DB" w:rsidRDefault="00D842D2" w:rsidP="00D013CE">
      <w:pPr>
        <w:pStyle w:val="Regular"/>
        <w:numPr>
          <w:ilvl w:val="5"/>
          <w:numId w:val="6"/>
        </w:numPr>
        <w:rPr>
          <w:szCs w:val="21"/>
          <w:lang w:val="en-CA"/>
        </w:rPr>
      </w:pPr>
      <w:r w:rsidRPr="00CB49DB">
        <w:rPr>
          <w:szCs w:val="21"/>
          <w:lang w:val="en-CA"/>
        </w:rPr>
        <w:t>ex. Aimed at people (people are tangible)</w:t>
      </w:r>
    </w:p>
    <w:p w14:paraId="1D9F0B17" w14:textId="078A10CC" w:rsidR="00D842D2" w:rsidRPr="00CB49DB" w:rsidRDefault="00D842D2" w:rsidP="00D013CE">
      <w:pPr>
        <w:pStyle w:val="Regular"/>
        <w:numPr>
          <w:ilvl w:val="5"/>
          <w:numId w:val="6"/>
        </w:numPr>
        <w:rPr>
          <w:szCs w:val="21"/>
          <w:lang w:val="en-CA"/>
        </w:rPr>
      </w:pPr>
      <w:r w:rsidRPr="00CB49DB">
        <w:rPr>
          <w:szCs w:val="21"/>
          <w:lang w:val="en-CA"/>
        </w:rPr>
        <w:t xml:space="preserve">If aimed </w:t>
      </w:r>
      <w:r w:rsidRPr="00CB49DB">
        <w:rPr>
          <w:szCs w:val="21"/>
          <w:u w:val="single"/>
          <w:lang w:val="en-CA"/>
        </w:rPr>
        <w:t>outside</w:t>
      </w:r>
      <w:r w:rsidRPr="00CB49DB">
        <w:rPr>
          <w:szCs w:val="21"/>
          <w:lang w:val="en-CA"/>
        </w:rPr>
        <w:t xml:space="preserve"> </w:t>
      </w:r>
      <w:r w:rsidRPr="00CB49DB">
        <w:rPr>
          <w:szCs w:val="21"/>
          <w:lang w:val="en-CA"/>
        </w:rPr>
        <w:sym w:font="Wingdings" w:char="F0E0"/>
      </w:r>
      <w:r w:rsidRPr="00CB49DB">
        <w:rPr>
          <w:szCs w:val="21"/>
          <w:lang w:val="en-CA"/>
        </w:rPr>
        <w:t xml:space="preserve"> ET applies </w:t>
      </w:r>
      <w:r w:rsidRPr="00CB49DB">
        <w:rPr>
          <w:szCs w:val="21"/>
          <w:lang w:val="en-CA"/>
        </w:rPr>
        <w:sym w:font="Wingdings" w:char="F0E0"/>
      </w:r>
      <w:r w:rsidRPr="00CB49DB">
        <w:rPr>
          <w:szCs w:val="21"/>
          <w:lang w:val="en-CA"/>
        </w:rPr>
        <w:t xml:space="preserve"> ultra vires</w:t>
      </w:r>
    </w:p>
    <w:p w14:paraId="3117DC7F" w14:textId="51C11DF0" w:rsidR="00D842D2" w:rsidRPr="00CB49DB" w:rsidRDefault="00D842D2" w:rsidP="00D013CE">
      <w:pPr>
        <w:pStyle w:val="Regular"/>
        <w:numPr>
          <w:ilvl w:val="5"/>
          <w:numId w:val="6"/>
        </w:numPr>
        <w:rPr>
          <w:szCs w:val="21"/>
          <w:lang w:val="en-CA"/>
        </w:rPr>
      </w:pPr>
      <w:r w:rsidRPr="00CB49DB">
        <w:rPr>
          <w:szCs w:val="21"/>
          <w:lang w:val="en-CA"/>
        </w:rPr>
        <w:t xml:space="preserve">If aimed </w:t>
      </w:r>
      <w:r w:rsidRPr="00CB49DB">
        <w:rPr>
          <w:szCs w:val="21"/>
          <w:u w:val="single"/>
          <w:lang w:val="en-CA"/>
        </w:rPr>
        <w:t xml:space="preserve">inside </w:t>
      </w:r>
      <w:r w:rsidRPr="00CB49DB">
        <w:rPr>
          <w:szCs w:val="21"/>
          <w:lang w:val="en-CA"/>
        </w:rPr>
        <w:sym w:font="Wingdings" w:char="F0E0"/>
      </w:r>
      <w:r w:rsidRPr="00CB49DB">
        <w:rPr>
          <w:szCs w:val="21"/>
          <w:lang w:val="en-CA"/>
        </w:rPr>
        <w:t xml:space="preserve"> ET does not apply </w:t>
      </w:r>
      <w:r w:rsidRPr="00CB49DB">
        <w:rPr>
          <w:szCs w:val="21"/>
          <w:lang w:val="en-CA"/>
        </w:rPr>
        <w:sym w:font="Wingdings" w:char="F0E0"/>
      </w:r>
      <w:r w:rsidRPr="00CB49DB">
        <w:rPr>
          <w:szCs w:val="21"/>
          <w:lang w:val="en-CA"/>
        </w:rPr>
        <w:t xml:space="preserve"> intra vires</w:t>
      </w:r>
    </w:p>
    <w:p w14:paraId="7A13001F" w14:textId="3CD8C8F4" w:rsidR="00D013CE" w:rsidRDefault="00D013CE" w:rsidP="00D013CE">
      <w:pPr>
        <w:pStyle w:val="Regular"/>
        <w:numPr>
          <w:ilvl w:val="4"/>
          <w:numId w:val="6"/>
        </w:numPr>
        <w:rPr>
          <w:szCs w:val="21"/>
          <w:lang w:val="en-CA"/>
        </w:rPr>
      </w:pPr>
      <w:r>
        <w:rPr>
          <w:b/>
          <w:szCs w:val="21"/>
          <w:u w:val="single"/>
          <w:lang w:val="en-CA"/>
        </w:rPr>
        <w:t>B. Intangible?</w:t>
      </w:r>
    </w:p>
    <w:p w14:paraId="63A2000C" w14:textId="4C500840" w:rsidR="00D013CE" w:rsidRDefault="00D013CE" w:rsidP="00D013CE">
      <w:pPr>
        <w:pStyle w:val="Regular"/>
        <w:numPr>
          <w:ilvl w:val="5"/>
          <w:numId w:val="6"/>
        </w:numPr>
        <w:rPr>
          <w:szCs w:val="21"/>
          <w:lang w:val="en-CA"/>
        </w:rPr>
      </w:pPr>
      <w:r>
        <w:rPr>
          <w:szCs w:val="21"/>
          <w:lang w:val="en-CA"/>
        </w:rPr>
        <w:t xml:space="preserve">Use </w:t>
      </w:r>
      <w:r w:rsidRPr="00D013CE">
        <w:rPr>
          <w:i/>
          <w:szCs w:val="21"/>
          <w:highlight w:val="yellow"/>
          <w:lang w:val="en-CA"/>
        </w:rPr>
        <w:t>Unifund</w:t>
      </w:r>
      <w:r>
        <w:rPr>
          <w:i/>
          <w:szCs w:val="21"/>
          <w:lang w:val="en-CA"/>
        </w:rPr>
        <w:t xml:space="preserve"> </w:t>
      </w:r>
      <w:r>
        <w:rPr>
          <w:szCs w:val="21"/>
          <w:lang w:val="en-CA"/>
        </w:rPr>
        <w:t>principles</w:t>
      </w:r>
    </w:p>
    <w:p w14:paraId="35596B99" w14:textId="6C0D355A" w:rsidR="00D013CE" w:rsidRPr="00D013CE" w:rsidRDefault="008547B0" w:rsidP="00D013CE">
      <w:pPr>
        <w:pStyle w:val="Regular"/>
        <w:numPr>
          <w:ilvl w:val="5"/>
          <w:numId w:val="6"/>
        </w:numPr>
        <w:rPr>
          <w:szCs w:val="21"/>
        </w:rPr>
      </w:pPr>
      <w:r>
        <w:rPr>
          <w:szCs w:val="21"/>
        </w:rPr>
        <w:t>Ex. Contracts, civil rights, etc</w:t>
      </w:r>
      <w:r w:rsidR="005D44B1">
        <w:rPr>
          <w:szCs w:val="21"/>
        </w:rPr>
        <w:t>.</w:t>
      </w:r>
    </w:p>
    <w:p w14:paraId="5FF81BD1" w14:textId="114F0D26" w:rsidR="00D013CE" w:rsidRPr="00761AA3" w:rsidRDefault="00761AA3" w:rsidP="00D013CE">
      <w:pPr>
        <w:pStyle w:val="Regular"/>
        <w:numPr>
          <w:ilvl w:val="5"/>
          <w:numId w:val="6"/>
        </w:numPr>
        <w:rPr>
          <w:szCs w:val="21"/>
          <w:lang w:val="en-CA"/>
        </w:rPr>
      </w:pPr>
      <w:r>
        <w:rPr>
          <w:b/>
          <w:szCs w:val="21"/>
          <w:lang w:val="en-CA"/>
        </w:rPr>
        <w:lastRenderedPageBreak/>
        <w:t xml:space="preserve">Is there a </w:t>
      </w:r>
      <w:r w:rsidR="00D013CE" w:rsidRPr="009E1C77">
        <w:rPr>
          <w:b/>
          <w:strike/>
          <w:szCs w:val="21"/>
          <w:u w:val="single"/>
          <w:lang w:val="en-CA"/>
        </w:rPr>
        <w:t>meaningful</w:t>
      </w:r>
      <w:r w:rsidR="00D013CE" w:rsidRPr="00D013CE">
        <w:rPr>
          <w:b/>
          <w:szCs w:val="21"/>
          <w:lang w:val="en-CA"/>
        </w:rPr>
        <w:t xml:space="preserve"> connection</w:t>
      </w:r>
      <w:r w:rsidR="009E1C77">
        <w:rPr>
          <w:szCs w:val="21"/>
          <w:lang w:val="en-CA"/>
        </w:rPr>
        <w:t xml:space="preserve"> (real and</w:t>
      </w:r>
      <w:r w:rsidR="00D013CE" w:rsidRPr="00D013CE">
        <w:rPr>
          <w:szCs w:val="21"/>
          <w:lang w:val="en-CA"/>
        </w:rPr>
        <w:t xml:space="preserve"> substantial)</w:t>
      </w:r>
      <w:r w:rsidR="00D013CE" w:rsidRPr="00D013CE">
        <w:rPr>
          <w:b/>
          <w:szCs w:val="21"/>
          <w:lang w:val="en-CA"/>
        </w:rPr>
        <w:t xml:space="preserve"> to the enacting province and pays respect to the legislative sovereignty of other </w:t>
      </w:r>
      <w:r w:rsidRPr="00D013CE">
        <w:rPr>
          <w:b/>
          <w:szCs w:val="21"/>
          <w:lang w:val="en-CA"/>
        </w:rPr>
        <w:t>territories?</w:t>
      </w:r>
    </w:p>
    <w:p w14:paraId="014CCB36" w14:textId="7187C9C9" w:rsidR="00761AA3" w:rsidRDefault="00761AA3" w:rsidP="00761AA3">
      <w:pPr>
        <w:pStyle w:val="Regular"/>
        <w:numPr>
          <w:ilvl w:val="6"/>
          <w:numId w:val="6"/>
        </w:numPr>
        <w:rPr>
          <w:szCs w:val="21"/>
          <w:lang w:val="en-CA"/>
        </w:rPr>
      </w:pPr>
      <w:r>
        <w:rPr>
          <w:szCs w:val="21"/>
          <w:lang w:val="en-CA"/>
        </w:rPr>
        <w:t xml:space="preserve">If yes </w:t>
      </w:r>
      <w:r w:rsidRPr="00761AA3">
        <w:rPr>
          <w:szCs w:val="21"/>
          <w:lang w:val="en-CA"/>
        </w:rPr>
        <w:sym w:font="Wingdings" w:char="F0E0"/>
      </w:r>
      <w:r>
        <w:rPr>
          <w:szCs w:val="21"/>
          <w:lang w:val="en-CA"/>
        </w:rPr>
        <w:t xml:space="preserve"> ET does not apply </w:t>
      </w:r>
      <w:r w:rsidRPr="00761AA3">
        <w:rPr>
          <w:szCs w:val="21"/>
          <w:lang w:val="en-CA"/>
        </w:rPr>
        <w:sym w:font="Wingdings" w:char="F0E0"/>
      </w:r>
      <w:r>
        <w:rPr>
          <w:szCs w:val="21"/>
          <w:lang w:val="en-CA"/>
        </w:rPr>
        <w:t xml:space="preserve"> intra vires</w:t>
      </w:r>
    </w:p>
    <w:p w14:paraId="179C737B" w14:textId="39E595D5" w:rsidR="00761AA3" w:rsidRPr="00761AA3" w:rsidRDefault="00761AA3" w:rsidP="00761AA3">
      <w:pPr>
        <w:pStyle w:val="Regular"/>
        <w:numPr>
          <w:ilvl w:val="6"/>
          <w:numId w:val="6"/>
        </w:numPr>
        <w:rPr>
          <w:szCs w:val="21"/>
        </w:rPr>
      </w:pPr>
      <w:r>
        <w:rPr>
          <w:szCs w:val="21"/>
        </w:rPr>
        <w:t>If no</w:t>
      </w:r>
      <w:r w:rsidRPr="00761AA3">
        <w:rPr>
          <w:szCs w:val="21"/>
        </w:rPr>
        <w:t xml:space="preserve"> </w:t>
      </w:r>
      <w:r w:rsidRPr="00761AA3">
        <w:rPr>
          <w:szCs w:val="21"/>
        </w:rPr>
        <w:sym w:font="Wingdings" w:char="F0E0"/>
      </w:r>
      <w:r w:rsidRPr="00761AA3">
        <w:rPr>
          <w:szCs w:val="21"/>
        </w:rPr>
        <w:t xml:space="preserve"> ET does apply </w:t>
      </w:r>
      <w:r w:rsidRPr="00761AA3">
        <w:rPr>
          <w:szCs w:val="21"/>
        </w:rPr>
        <w:sym w:font="Wingdings" w:char="F0E0"/>
      </w:r>
      <w:r w:rsidRPr="00761AA3">
        <w:rPr>
          <w:szCs w:val="21"/>
        </w:rPr>
        <w:t xml:space="preserve"> ultra vires</w:t>
      </w:r>
    </w:p>
    <w:p w14:paraId="3497D959" w14:textId="5C17FE66" w:rsidR="00D842D2" w:rsidRPr="00761AA3" w:rsidRDefault="00D842D2" w:rsidP="003A08FB">
      <w:pPr>
        <w:pStyle w:val="Regular"/>
        <w:numPr>
          <w:ilvl w:val="2"/>
          <w:numId w:val="6"/>
        </w:numPr>
        <w:rPr>
          <w:szCs w:val="21"/>
          <w:u w:val="single"/>
          <w:lang w:val="en-CA"/>
        </w:rPr>
      </w:pPr>
      <w:r w:rsidRPr="00761AA3">
        <w:rPr>
          <w:szCs w:val="21"/>
          <w:u w:val="single"/>
          <w:lang w:val="en-CA"/>
        </w:rPr>
        <w:t>ARGUING ET DOES NOT APPLY:</w:t>
      </w:r>
    </w:p>
    <w:p w14:paraId="1F876E37" w14:textId="36D0CFDB" w:rsidR="00D842D2" w:rsidRPr="00CB49DB" w:rsidRDefault="00D842D2" w:rsidP="003A08FB">
      <w:pPr>
        <w:pStyle w:val="Regular"/>
        <w:numPr>
          <w:ilvl w:val="3"/>
          <w:numId w:val="6"/>
        </w:numPr>
        <w:rPr>
          <w:szCs w:val="21"/>
          <w:lang w:val="en-CA"/>
        </w:rPr>
      </w:pPr>
      <w:r w:rsidRPr="00CB49DB">
        <w:rPr>
          <w:szCs w:val="21"/>
          <w:lang w:val="en-CA"/>
        </w:rPr>
        <w:t>1. Find a provincial head of power</w:t>
      </w:r>
      <w:r w:rsidRPr="00CB49DB">
        <w:rPr>
          <w:szCs w:val="21"/>
          <w:lang w:val="en-CA"/>
        </w:rPr>
        <w:tab/>
      </w:r>
    </w:p>
    <w:p w14:paraId="299C01AF" w14:textId="3833952B" w:rsidR="00D842D2" w:rsidRPr="00CB49DB" w:rsidRDefault="00D842D2" w:rsidP="003A08FB">
      <w:pPr>
        <w:pStyle w:val="Regular"/>
        <w:numPr>
          <w:ilvl w:val="4"/>
          <w:numId w:val="6"/>
        </w:numPr>
        <w:rPr>
          <w:szCs w:val="21"/>
          <w:lang w:val="en-CA"/>
        </w:rPr>
      </w:pPr>
      <w:r w:rsidRPr="00CB49DB">
        <w:rPr>
          <w:szCs w:val="21"/>
          <w:lang w:val="en-CA"/>
        </w:rPr>
        <w:t xml:space="preserve">Argue pith and substance provincial </w:t>
      </w:r>
    </w:p>
    <w:p w14:paraId="15B1C451" w14:textId="5FC51DA2" w:rsidR="004C696E" w:rsidRPr="00CB49DB" w:rsidRDefault="004C696E" w:rsidP="003A08FB">
      <w:pPr>
        <w:pStyle w:val="Regular"/>
        <w:numPr>
          <w:ilvl w:val="4"/>
          <w:numId w:val="6"/>
        </w:numPr>
        <w:rPr>
          <w:szCs w:val="21"/>
          <w:lang w:val="en-CA"/>
        </w:rPr>
      </w:pPr>
      <w:r w:rsidRPr="00CB49DB">
        <w:rPr>
          <w:szCs w:val="21"/>
          <w:lang w:val="en-CA"/>
        </w:rPr>
        <w:t xml:space="preserve">Argue located inside province </w:t>
      </w:r>
    </w:p>
    <w:p w14:paraId="3DBEC3D1" w14:textId="083DE6FF" w:rsidR="00D842D2" w:rsidRDefault="00D842D2" w:rsidP="003A08FB">
      <w:pPr>
        <w:pStyle w:val="Regular"/>
        <w:numPr>
          <w:ilvl w:val="1"/>
          <w:numId w:val="6"/>
        </w:numPr>
        <w:rPr>
          <w:szCs w:val="21"/>
          <w:lang w:val="en-CA"/>
        </w:rPr>
      </w:pPr>
      <w:r w:rsidRPr="00CB49DB">
        <w:rPr>
          <w:szCs w:val="21"/>
          <w:lang w:val="en-CA"/>
        </w:rPr>
        <w:t xml:space="preserve">Applicability: </w:t>
      </w:r>
      <w:r w:rsidRPr="00CB49DB">
        <w:rPr>
          <w:i/>
          <w:szCs w:val="21"/>
          <w:highlight w:val="yellow"/>
          <w:lang w:val="en-CA"/>
        </w:rPr>
        <w:t>Unifund</w:t>
      </w:r>
      <w:r w:rsidRPr="00CB49DB">
        <w:rPr>
          <w:szCs w:val="21"/>
          <w:lang w:val="en-CA"/>
        </w:rPr>
        <w:t xml:space="preserve"> </w:t>
      </w:r>
    </w:p>
    <w:p w14:paraId="0298151F" w14:textId="248E1D06" w:rsidR="00761AA3" w:rsidRDefault="00761AA3" w:rsidP="00761AA3">
      <w:pPr>
        <w:pStyle w:val="Regular"/>
        <w:numPr>
          <w:ilvl w:val="2"/>
          <w:numId w:val="6"/>
        </w:numPr>
        <w:rPr>
          <w:szCs w:val="21"/>
          <w:lang w:val="en-CA"/>
        </w:rPr>
      </w:pPr>
      <w:r>
        <w:rPr>
          <w:szCs w:val="21"/>
          <w:lang w:val="en-CA"/>
        </w:rPr>
        <w:t xml:space="preserve">To find a </w:t>
      </w:r>
      <w:r w:rsidRPr="00CB77D7">
        <w:rPr>
          <w:b/>
          <w:color w:val="0C31DF"/>
          <w:szCs w:val="22"/>
          <w:u w:val="single"/>
          <w:lang w:val="en-CA"/>
        </w:rPr>
        <w:t>Real and Substantial Connection</w:t>
      </w:r>
      <w:r w:rsidRPr="00CB77D7">
        <w:rPr>
          <w:color w:val="0C31DF"/>
          <w:szCs w:val="22"/>
          <w:lang w:val="en-CA"/>
        </w:rPr>
        <w:t xml:space="preserve">: </w:t>
      </w:r>
      <w:r w:rsidRPr="00CB77D7">
        <w:rPr>
          <w:color w:val="000000" w:themeColor="text1"/>
          <w:szCs w:val="22"/>
          <w:lang w:val="en-CA"/>
        </w:rPr>
        <w:t xml:space="preserve">*If there are two valid provincial statutes where one says yes, the other says no </w:t>
      </w:r>
      <w:r w:rsidRPr="00CB77D7">
        <w:rPr>
          <w:color w:val="000000" w:themeColor="text1"/>
          <w:szCs w:val="22"/>
          <w:lang w:val="en-CA"/>
        </w:rPr>
        <w:sym w:font="Wingdings" w:char="F0E0"/>
      </w:r>
      <w:r w:rsidRPr="00CB77D7">
        <w:rPr>
          <w:color w:val="000000" w:themeColor="text1"/>
          <w:szCs w:val="22"/>
          <w:lang w:val="en-CA"/>
        </w:rPr>
        <w:t xml:space="preserve"> </w:t>
      </w:r>
      <w:r w:rsidRPr="00CB77D7">
        <w:rPr>
          <w:color w:val="000000" w:themeColor="text1"/>
          <w:szCs w:val="22"/>
          <w:u w:val="single"/>
          <w:lang w:val="en-CA"/>
        </w:rPr>
        <w:t>apply these criteria</w:t>
      </w:r>
    </w:p>
    <w:p w14:paraId="471C0AA6" w14:textId="77777777" w:rsidR="00761AA3" w:rsidRPr="00CB77D7" w:rsidRDefault="00761AA3" w:rsidP="00761AA3">
      <w:pPr>
        <w:pStyle w:val="Regular"/>
        <w:numPr>
          <w:ilvl w:val="3"/>
          <w:numId w:val="6"/>
        </w:numPr>
        <w:rPr>
          <w:color w:val="0C31DF"/>
          <w:szCs w:val="22"/>
          <w:lang w:val="en-CA"/>
        </w:rPr>
      </w:pPr>
      <w:r w:rsidRPr="00CB77D7">
        <w:rPr>
          <w:color w:val="0C31DF"/>
          <w:szCs w:val="22"/>
          <w:lang w:val="en-CA"/>
        </w:rPr>
        <w:t xml:space="preserve">1. The territorial limits on the scope of provincial legislative authority prevent the application of the law of a province to matters not sufficiently connected to it </w:t>
      </w:r>
    </w:p>
    <w:p w14:paraId="19D14E5C" w14:textId="77777777" w:rsidR="00761AA3" w:rsidRPr="00F34E81" w:rsidRDefault="00761AA3" w:rsidP="00761AA3">
      <w:pPr>
        <w:pStyle w:val="Regular"/>
        <w:numPr>
          <w:ilvl w:val="3"/>
          <w:numId w:val="6"/>
        </w:numPr>
        <w:rPr>
          <w:color w:val="0C31DF"/>
          <w:szCs w:val="22"/>
          <w:lang w:val="en-CA"/>
        </w:rPr>
      </w:pPr>
      <w:r w:rsidRPr="00CB77D7">
        <w:rPr>
          <w:color w:val="0C31DF"/>
          <w:szCs w:val="22"/>
          <w:lang w:val="en-CA"/>
        </w:rPr>
        <w:t xml:space="preserve">2. What constitutes a "sufficient" connection </w:t>
      </w:r>
      <w:r w:rsidRPr="00CB77D7">
        <w:rPr>
          <w:b/>
          <w:color w:val="0C31DF"/>
          <w:szCs w:val="22"/>
          <w:lang w:val="en-CA"/>
        </w:rPr>
        <w:t xml:space="preserve">depends on the relationship among the </w:t>
      </w:r>
      <w:r w:rsidRPr="00CB77D7">
        <w:rPr>
          <w:b/>
          <w:color w:val="0C31DF"/>
          <w:szCs w:val="22"/>
          <w:u w:val="single"/>
          <w:lang w:val="en-CA"/>
        </w:rPr>
        <w:t>enacting jurisdiction, the subject matter of the legislation and the individual or entity sought to be regulated by it</w:t>
      </w:r>
    </w:p>
    <w:p w14:paraId="7F7C4D62" w14:textId="6DD9CEBC" w:rsidR="00F34E81" w:rsidRPr="00CB77D7" w:rsidRDefault="00F34E81" w:rsidP="00F34E81">
      <w:pPr>
        <w:pStyle w:val="Regular"/>
        <w:numPr>
          <w:ilvl w:val="4"/>
          <w:numId w:val="6"/>
        </w:numPr>
        <w:rPr>
          <w:color w:val="0C31DF"/>
          <w:szCs w:val="22"/>
          <w:lang w:val="en-CA"/>
        </w:rPr>
      </w:pPr>
      <w:r>
        <w:rPr>
          <w:color w:val="0C31DF"/>
          <w:szCs w:val="22"/>
          <w:lang w:val="en-CA"/>
        </w:rPr>
        <w:t xml:space="preserve">What is being regulated? An activity? </w:t>
      </w:r>
      <w:r w:rsidR="00B36733">
        <w:rPr>
          <w:color w:val="0C31DF"/>
          <w:szCs w:val="22"/>
          <w:lang w:val="en-CA"/>
        </w:rPr>
        <w:t>(not limited to an entity, because there may not be an entity in the case)</w:t>
      </w:r>
    </w:p>
    <w:p w14:paraId="0DB7E0EA" w14:textId="6FCF10D4" w:rsidR="00761AA3" w:rsidRPr="002F5699" w:rsidRDefault="000824E8" w:rsidP="00761AA3">
      <w:pPr>
        <w:pStyle w:val="Regular"/>
        <w:numPr>
          <w:ilvl w:val="4"/>
          <w:numId w:val="6"/>
        </w:numPr>
        <w:rPr>
          <w:color w:val="000000" w:themeColor="text1"/>
          <w:szCs w:val="22"/>
          <w:lang w:val="en-CA"/>
        </w:rPr>
      </w:pPr>
      <w:r>
        <w:rPr>
          <w:color w:val="538135" w:themeColor="accent6" w:themeShade="BF"/>
          <w:szCs w:val="22"/>
          <w:lang w:val="en-CA"/>
        </w:rPr>
        <w:t xml:space="preserve">Divorce </w:t>
      </w:r>
      <w:r w:rsidRPr="000824E8">
        <w:rPr>
          <w:color w:val="538135" w:themeColor="accent6" w:themeShade="BF"/>
          <w:szCs w:val="22"/>
          <w:lang w:val="en-CA"/>
        </w:rPr>
        <w:sym w:font="Wingdings" w:char="F0E0"/>
      </w:r>
      <w:r>
        <w:rPr>
          <w:color w:val="538135" w:themeColor="accent6" w:themeShade="BF"/>
          <w:szCs w:val="22"/>
          <w:lang w:val="en-CA"/>
        </w:rPr>
        <w:t xml:space="preserve"> </w:t>
      </w:r>
      <w:r w:rsidR="002F5699">
        <w:rPr>
          <w:color w:val="538135" w:themeColor="accent6" w:themeShade="BF"/>
          <w:szCs w:val="22"/>
          <w:lang w:val="en-CA"/>
        </w:rPr>
        <w:t>mere residence isn’t enough to constitute a “relationship” (actual domicile is required)</w:t>
      </w:r>
    </w:p>
    <w:p w14:paraId="3892B8FA" w14:textId="2863BDE8" w:rsidR="002F5699" w:rsidRPr="00A70D1D" w:rsidRDefault="002F5699" w:rsidP="00761AA3">
      <w:pPr>
        <w:pStyle w:val="Regular"/>
        <w:numPr>
          <w:ilvl w:val="4"/>
          <w:numId w:val="6"/>
        </w:numPr>
        <w:rPr>
          <w:color w:val="000000" w:themeColor="text1"/>
          <w:szCs w:val="22"/>
          <w:lang w:val="en-CA"/>
        </w:rPr>
      </w:pPr>
      <w:r>
        <w:rPr>
          <w:color w:val="538135" w:themeColor="accent6" w:themeShade="BF"/>
          <w:szCs w:val="22"/>
          <w:lang w:val="en-CA"/>
        </w:rPr>
        <w:t xml:space="preserve">Going over </w:t>
      </w:r>
      <w:r w:rsidR="00A70D1D">
        <w:rPr>
          <w:color w:val="538135" w:themeColor="accent6" w:themeShade="BF"/>
          <w:szCs w:val="22"/>
          <w:lang w:val="en-CA"/>
        </w:rPr>
        <w:t>airspace is insufficient</w:t>
      </w:r>
    </w:p>
    <w:p w14:paraId="2222B418" w14:textId="430F68CA" w:rsidR="00A70D1D" w:rsidRPr="00A70D1D" w:rsidRDefault="00A70D1D" w:rsidP="00A70D1D">
      <w:pPr>
        <w:pStyle w:val="Regular"/>
        <w:numPr>
          <w:ilvl w:val="4"/>
          <w:numId w:val="6"/>
        </w:numPr>
        <w:rPr>
          <w:color w:val="000000" w:themeColor="text1"/>
          <w:szCs w:val="22"/>
        </w:rPr>
      </w:pPr>
      <w:r w:rsidRPr="00A70D1D">
        <w:rPr>
          <w:color w:val="538135" w:themeColor="accent6" w:themeShade="BF"/>
          <w:szCs w:val="22"/>
        </w:rPr>
        <w:t>Products liability case, the presence of the defendant manuf</w:t>
      </w:r>
      <w:r>
        <w:rPr>
          <w:color w:val="538135" w:themeColor="accent6" w:themeShade="BF"/>
          <w:szCs w:val="22"/>
        </w:rPr>
        <w:t xml:space="preserve">acturer in the jurisdiction is </w:t>
      </w:r>
      <w:r w:rsidRPr="00A70D1D">
        <w:rPr>
          <w:color w:val="538135" w:themeColor="accent6" w:themeShade="BF"/>
          <w:szCs w:val="22"/>
        </w:rPr>
        <w:t>unnecessary. The relationship created by the knowing dispatch of goods into the enacting jurisdiction in the reasonable expectation that they will be used there is regarded as sufficient</w:t>
      </w:r>
    </w:p>
    <w:p w14:paraId="4133E905" w14:textId="0903D0F6" w:rsidR="00A70D1D" w:rsidRPr="00A70D1D" w:rsidRDefault="00A70D1D" w:rsidP="00A70D1D">
      <w:pPr>
        <w:pStyle w:val="Regular"/>
        <w:numPr>
          <w:ilvl w:val="5"/>
          <w:numId w:val="6"/>
        </w:numPr>
        <w:rPr>
          <w:color w:val="000000" w:themeColor="text1"/>
          <w:szCs w:val="22"/>
        </w:rPr>
      </w:pPr>
      <w:r>
        <w:rPr>
          <w:color w:val="538135" w:themeColor="accent6" w:themeShade="BF"/>
          <w:szCs w:val="22"/>
        </w:rPr>
        <w:t xml:space="preserve">But when promoted in the jurisdiction </w:t>
      </w:r>
      <w:r w:rsidRPr="00A70D1D">
        <w:rPr>
          <w:color w:val="538135" w:themeColor="accent6" w:themeShade="BF"/>
          <w:szCs w:val="22"/>
        </w:rPr>
        <w:sym w:font="Wingdings" w:char="F0E0"/>
      </w:r>
      <w:r>
        <w:rPr>
          <w:color w:val="538135" w:themeColor="accent6" w:themeShade="BF"/>
          <w:szCs w:val="22"/>
        </w:rPr>
        <w:t xml:space="preserve"> sufficient </w:t>
      </w:r>
    </w:p>
    <w:p w14:paraId="5026A817" w14:textId="4C2CE665" w:rsidR="005B2501" w:rsidRPr="005B2501" w:rsidRDefault="005B2501" w:rsidP="005B2501">
      <w:pPr>
        <w:pStyle w:val="Regular"/>
        <w:numPr>
          <w:ilvl w:val="4"/>
          <w:numId w:val="6"/>
        </w:numPr>
        <w:rPr>
          <w:color w:val="538135" w:themeColor="accent6" w:themeShade="BF"/>
          <w:szCs w:val="22"/>
        </w:rPr>
      </w:pPr>
      <w:r w:rsidRPr="005B2501">
        <w:rPr>
          <w:color w:val="538135" w:themeColor="accent6" w:themeShade="BF"/>
          <w:szCs w:val="22"/>
        </w:rPr>
        <w:t>Legislation that reduced the rate of interest on out-of-province bondholders was upheld</w:t>
      </w:r>
      <w:r>
        <w:rPr>
          <w:color w:val="538135" w:themeColor="accent6" w:themeShade="BF"/>
          <w:szCs w:val="22"/>
        </w:rPr>
        <w:t xml:space="preserve"> (purchasers </w:t>
      </w:r>
      <w:r w:rsidRPr="005B2501">
        <w:rPr>
          <w:color w:val="538135" w:themeColor="accent6" w:themeShade="BF"/>
          <w:szCs w:val="22"/>
        </w:rPr>
        <w:t>created a relationship between themselves and Ontario</w:t>
      </w:r>
      <w:r>
        <w:rPr>
          <w:color w:val="538135" w:themeColor="accent6" w:themeShade="BF"/>
          <w:szCs w:val="22"/>
        </w:rPr>
        <w:t>)</w:t>
      </w:r>
    </w:p>
    <w:p w14:paraId="623C1B0A" w14:textId="77777777" w:rsidR="00761AA3" w:rsidRPr="00CB77D7" w:rsidRDefault="00761AA3" w:rsidP="00761AA3">
      <w:pPr>
        <w:pStyle w:val="Regular"/>
        <w:numPr>
          <w:ilvl w:val="4"/>
          <w:numId w:val="6"/>
        </w:numPr>
        <w:rPr>
          <w:color w:val="000000" w:themeColor="text1"/>
          <w:szCs w:val="22"/>
          <w:lang w:val="en-CA"/>
        </w:rPr>
      </w:pPr>
      <w:r w:rsidRPr="00CB77D7">
        <w:rPr>
          <w:color w:val="000000" w:themeColor="text1"/>
          <w:szCs w:val="22"/>
          <w:lang w:val="en-CA"/>
        </w:rPr>
        <w:t>Subjective</w:t>
      </w:r>
    </w:p>
    <w:p w14:paraId="36E64B04" w14:textId="77777777" w:rsidR="00761AA3" w:rsidRPr="00CB77D7" w:rsidRDefault="00761AA3" w:rsidP="00761AA3">
      <w:pPr>
        <w:pStyle w:val="Regular"/>
        <w:numPr>
          <w:ilvl w:val="4"/>
          <w:numId w:val="6"/>
        </w:numPr>
        <w:rPr>
          <w:b/>
          <w:color w:val="000000" w:themeColor="text1"/>
          <w:szCs w:val="22"/>
          <w:lang w:val="en-CA"/>
        </w:rPr>
      </w:pPr>
      <w:r w:rsidRPr="00CB77D7">
        <w:rPr>
          <w:b/>
          <w:color w:val="000000" w:themeColor="text1"/>
          <w:szCs w:val="22"/>
          <w:lang w:val="en-CA"/>
        </w:rPr>
        <w:t xml:space="preserve">Different degrees may be needed depending on subject matter </w:t>
      </w:r>
    </w:p>
    <w:p w14:paraId="3BD8A003" w14:textId="77777777" w:rsidR="00761AA3" w:rsidRPr="008540E2" w:rsidRDefault="00761AA3" w:rsidP="00761AA3">
      <w:pPr>
        <w:pStyle w:val="Regular"/>
        <w:numPr>
          <w:ilvl w:val="4"/>
          <w:numId w:val="6"/>
        </w:numPr>
        <w:rPr>
          <w:color w:val="000000" w:themeColor="text1"/>
          <w:szCs w:val="22"/>
          <w:lang w:val="en-CA"/>
        </w:rPr>
      </w:pPr>
      <w:r w:rsidRPr="00CB77D7">
        <w:rPr>
          <w:b/>
          <w:color w:val="000000" w:themeColor="text1"/>
          <w:szCs w:val="22"/>
          <w:lang w:val="en-CA"/>
        </w:rPr>
        <w:t xml:space="preserve">the subject matter of the legislation to determine if the relation was "sufficient" to support the </w:t>
      </w:r>
      <w:r w:rsidRPr="00CB77D7">
        <w:rPr>
          <w:b/>
          <w:color w:val="000000" w:themeColor="text1"/>
          <w:szCs w:val="22"/>
          <w:u w:val="single"/>
          <w:lang w:val="en-CA"/>
        </w:rPr>
        <w:t>validity or applicability</w:t>
      </w:r>
      <w:r w:rsidRPr="00CB77D7">
        <w:rPr>
          <w:b/>
          <w:color w:val="000000" w:themeColor="text1"/>
          <w:szCs w:val="22"/>
          <w:lang w:val="en-CA"/>
        </w:rPr>
        <w:t xml:space="preserve"> of the legislation in question</w:t>
      </w:r>
    </w:p>
    <w:p w14:paraId="3071FB71" w14:textId="77777777" w:rsidR="00761AA3" w:rsidRPr="00CB77D7" w:rsidRDefault="00761AA3" w:rsidP="00761AA3">
      <w:pPr>
        <w:pStyle w:val="Regular"/>
        <w:numPr>
          <w:ilvl w:val="3"/>
          <w:numId w:val="6"/>
        </w:numPr>
        <w:rPr>
          <w:color w:val="0C31DF"/>
          <w:szCs w:val="22"/>
          <w:lang w:val="en-CA"/>
        </w:rPr>
      </w:pPr>
      <w:r w:rsidRPr="00CB77D7">
        <w:rPr>
          <w:color w:val="0C31DF"/>
          <w:szCs w:val="22"/>
          <w:lang w:val="en-CA"/>
        </w:rPr>
        <w:t xml:space="preserve">3. The applicability of an otherwise competent provincial legislation to out-of-province defendants is conditioned by the requirements of </w:t>
      </w:r>
      <w:r w:rsidRPr="00CB77D7">
        <w:rPr>
          <w:b/>
          <w:color w:val="0C31DF"/>
          <w:szCs w:val="22"/>
          <w:lang w:val="en-CA"/>
        </w:rPr>
        <w:t>order and fairness</w:t>
      </w:r>
      <w:r w:rsidRPr="00CB77D7">
        <w:rPr>
          <w:color w:val="0C31DF"/>
          <w:szCs w:val="22"/>
          <w:lang w:val="en-CA"/>
        </w:rPr>
        <w:t xml:space="preserve"> that underlie our federal arrangements</w:t>
      </w:r>
    </w:p>
    <w:p w14:paraId="1FC7DD98" w14:textId="77777777" w:rsidR="00761AA3" w:rsidRPr="00CB77D7" w:rsidRDefault="00761AA3" w:rsidP="00761AA3">
      <w:pPr>
        <w:pStyle w:val="Regular"/>
        <w:numPr>
          <w:ilvl w:val="4"/>
          <w:numId w:val="6"/>
        </w:numPr>
        <w:rPr>
          <w:b/>
          <w:color w:val="000000" w:themeColor="text1"/>
          <w:szCs w:val="22"/>
          <w:lang w:val="en-CA"/>
        </w:rPr>
      </w:pPr>
      <w:r w:rsidRPr="00CB77D7">
        <w:rPr>
          <w:b/>
          <w:color w:val="000000" w:themeColor="text1"/>
          <w:szCs w:val="22"/>
          <w:lang w:val="en-CA"/>
        </w:rPr>
        <w:t>Flexible approach</w:t>
      </w:r>
    </w:p>
    <w:p w14:paraId="518CD065" w14:textId="77777777" w:rsidR="00761AA3" w:rsidRPr="00CB77D7" w:rsidRDefault="00761AA3" w:rsidP="00761AA3">
      <w:pPr>
        <w:pStyle w:val="Regular"/>
        <w:numPr>
          <w:ilvl w:val="4"/>
          <w:numId w:val="6"/>
        </w:numPr>
        <w:rPr>
          <w:color w:val="000000" w:themeColor="text1"/>
          <w:szCs w:val="22"/>
          <w:lang w:val="en-CA"/>
        </w:rPr>
      </w:pPr>
      <w:r w:rsidRPr="00CB77D7">
        <w:rPr>
          <w:color w:val="000000" w:themeColor="text1"/>
          <w:szCs w:val="22"/>
          <w:lang w:val="en-CA"/>
        </w:rPr>
        <w:t xml:space="preserve">Fairness to out of province defendant is important </w:t>
      </w:r>
      <w:r w:rsidRPr="00CB77D7">
        <w:rPr>
          <w:color w:val="000000" w:themeColor="text1"/>
          <w:szCs w:val="22"/>
          <w:lang w:val="en-CA"/>
        </w:rPr>
        <w:sym w:font="Wingdings" w:char="F0E0"/>
      </w:r>
      <w:r w:rsidRPr="00CB77D7">
        <w:rPr>
          <w:color w:val="000000" w:themeColor="text1"/>
          <w:szCs w:val="22"/>
          <w:lang w:val="en-CA"/>
        </w:rPr>
        <w:t xml:space="preserve"> if Unifund is right, ICBC would be obligated to respond to insurance regimes in each province or state claiming a financial fall out from the BC accident arising out of whatever obligations those other province’s legislatures have imposed on their own insurance companies </w:t>
      </w:r>
    </w:p>
    <w:p w14:paraId="22238F6B" w14:textId="77777777" w:rsidR="00761AA3" w:rsidRPr="00CB77D7" w:rsidRDefault="00761AA3" w:rsidP="00761AA3">
      <w:pPr>
        <w:pStyle w:val="Regular"/>
        <w:numPr>
          <w:ilvl w:val="4"/>
          <w:numId w:val="6"/>
        </w:numPr>
        <w:rPr>
          <w:color w:val="000000" w:themeColor="text1"/>
          <w:szCs w:val="22"/>
          <w:lang w:val="en-CA"/>
        </w:rPr>
      </w:pPr>
      <w:r w:rsidRPr="00CB77D7">
        <w:rPr>
          <w:i/>
          <w:color w:val="000000" w:themeColor="text1"/>
          <w:szCs w:val="22"/>
          <w:highlight w:val="yellow"/>
          <w:lang w:val="en-CA"/>
        </w:rPr>
        <w:t>Thomas Equipment</w:t>
      </w:r>
      <w:r w:rsidRPr="00CB77D7">
        <w:rPr>
          <w:i/>
          <w:color w:val="000000" w:themeColor="text1"/>
          <w:szCs w:val="22"/>
          <w:lang w:val="en-CA"/>
        </w:rPr>
        <w:t xml:space="preserve"> </w:t>
      </w:r>
      <w:r w:rsidRPr="00CB77D7">
        <w:rPr>
          <w:color w:val="000000" w:themeColor="text1"/>
          <w:szCs w:val="22"/>
          <w:lang w:val="en-CA"/>
        </w:rPr>
        <w:sym w:font="Wingdings" w:char="F0E0"/>
      </w:r>
      <w:r w:rsidRPr="00CB77D7">
        <w:rPr>
          <w:color w:val="000000" w:themeColor="text1"/>
          <w:szCs w:val="22"/>
          <w:lang w:val="en-CA"/>
        </w:rPr>
        <w:t xml:space="preserve"> sell and promote machinery was bound by Alberta statute (more than just a vender)</w:t>
      </w:r>
    </w:p>
    <w:p w14:paraId="4941BA10" w14:textId="77777777" w:rsidR="00761AA3" w:rsidRPr="00CB77D7" w:rsidRDefault="00761AA3" w:rsidP="00761AA3">
      <w:pPr>
        <w:pStyle w:val="Regular"/>
        <w:numPr>
          <w:ilvl w:val="3"/>
          <w:numId w:val="6"/>
        </w:numPr>
        <w:rPr>
          <w:color w:val="000000" w:themeColor="text1"/>
          <w:szCs w:val="22"/>
          <w:lang w:val="en-CA"/>
        </w:rPr>
      </w:pPr>
      <w:r w:rsidRPr="00CB77D7">
        <w:rPr>
          <w:color w:val="0C31DF"/>
          <w:szCs w:val="22"/>
          <w:lang w:val="en-CA"/>
        </w:rPr>
        <w:lastRenderedPageBreak/>
        <w:t xml:space="preserve">4. The principles of order and fairness, being purposive, are </w:t>
      </w:r>
      <w:r w:rsidRPr="00CB77D7">
        <w:rPr>
          <w:b/>
          <w:color w:val="0C31DF"/>
          <w:szCs w:val="22"/>
          <w:lang w:val="en-CA"/>
        </w:rPr>
        <w:t>applied flexibly</w:t>
      </w:r>
      <w:r w:rsidRPr="00CB77D7">
        <w:rPr>
          <w:color w:val="0C31DF"/>
          <w:szCs w:val="22"/>
          <w:lang w:val="en-CA"/>
        </w:rPr>
        <w:t xml:space="preserve"> according to the subject matter of the legislation</w:t>
      </w:r>
    </w:p>
    <w:p w14:paraId="798BC882" w14:textId="77777777" w:rsidR="00761AA3" w:rsidRPr="00CB77D7" w:rsidRDefault="00761AA3" w:rsidP="00761AA3">
      <w:pPr>
        <w:pStyle w:val="Regular"/>
        <w:numPr>
          <w:ilvl w:val="4"/>
          <w:numId w:val="6"/>
        </w:numPr>
        <w:rPr>
          <w:color w:val="000000" w:themeColor="text1"/>
          <w:szCs w:val="22"/>
          <w:lang w:val="en-CA"/>
        </w:rPr>
      </w:pPr>
      <w:r w:rsidRPr="00CB77D7">
        <w:rPr>
          <w:color w:val="000000" w:themeColor="text1"/>
          <w:szCs w:val="22"/>
          <w:lang w:val="en-CA"/>
        </w:rPr>
        <w:t>Strength of relationship caries with type of jurisdiction being asserted (court jurisdiction, but law of other province v. law of a province)</w:t>
      </w:r>
    </w:p>
    <w:p w14:paraId="24930776" w14:textId="77777777" w:rsidR="003A1248" w:rsidRPr="00CB49DB" w:rsidRDefault="003A1248" w:rsidP="00B35898">
      <w:pPr>
        <w:pStyle w:val="Regular"/>
        <w:rPr>
          <w:szCs w:val="21"/>
          <w:lang w:val="en-CA"/>
        </w:rPr>
      </w:pPr>
    </w:p>
    <w:p w14:paraId="523DECB6" w14:textId="43AF5AB9" w:rsidR="00D842D2" w:rsidRPr="00DD7BD7" w:rsidRDefault="00D842D2" w:rsidP="00D842D2">
      <w:pPr>
        <w:pStyle w:val="Case"/>
        <w:rPr>
          <w:i w:val="0"/>
          <w:color w:val="7030A0"/>
          <w:lang w:val="en-CA"/>
        </w:rPr>
      </w:pPr>
      <w:bookmarkStart w:id="73" w:name="_Toc448168862"/>
      <w:r w:rsidRPr="00CB49DB">
        <w:rPr>
          <w:highlight w:val="yellow"/>
          <w:lang w:val="en-CA"/>
        </w:rPr>
        <w:t>Reference re: Upper Churchill Water Rights Reversion Act 1980 (Newfoundland) (</w:t>
      </w:r>
      <w:r w:rsidRPr="00CB49DB">
        <w:rPr>
          <w:i w:val="0"/>
          <w:highlight w:val="yellow"/>
          <w:lang w:val="en-CA"/>
        </w:rPr>
        <w:t>1984)</w:t>
      </w:r>
      <w:r w:rsidR="00DD7BD7">
        <w:rPr>
          <w:i w:val="0"/>
          <w:lang w:val="en-CA"/>
        </w:rPr>
        <w:tab/>
      </w:r>
      <w:r w:rsidR="00DD7BD7">
        <w:rPr>
          <w:i w:val="0"/>
          <w:lang w:val="en-CA"/>
        </w:rPr>
        <w:tab/>
      </w:r>
      <w:r w:rsidR="00DD7BD7" w:rsidRPr="00DD7BD7">
        <w:rPr>
          <w:i w:val="0"/>
          <w:strike/>
          <w:color w:val="7030A0"/>
          <w:lang w:val="en-CA"/>
        </w:rPr>
        <w:t>PROVINCIAL</w:t>
      </w:r>
      <w:bookmarkEnd w:id="73"/>
    </w:p>
    <w:p w14:paraId="726C2717" w14:textId="58627D42" w:rsidR="00D842D2" w:rsidRPr="00CB49DB" w:rsidRDefault="00D842D2" w:rsidP="00D842D2">
      <w:pPr>
        <w:pStyle w:val="Regular"/>
        <w:rPr>
          <w:lang w:val="en-CA"/>
        </w:rPr>
      </w:pPr>
      <w:r w:rsidRPr="00CB49DB">
        <w:rPr>
          <w:lang w:val="en-CA"/>
        </w:rPr>
        <w:t xml:space="preserve">Facts: </w:t>
      </w:r>
    </w:p>
    <w:p w14:paraId="259B784A" w14:textId="34C94D97" w:rsidR="00D842D2" w:rsidRPr="00CB49DB" w:rsidRDefault="00D842D2" w:rsidP="003A08FB">
      <w:pPr>
        <w:pStyle w:val="Regular"/>
        <w:numPr>
          <w:ilvl w:val="0"/>
          <w:numId w:val="6"/>
        </w:numPr>
        <w:rPr>
          <w:lang w:val="en-CA"/>
        </w:rPr>
      </w:pPr>
      <w:r w:rsidRPr="00CB49DB">
        <w:rPr>
          <w:lang w:val="en-CA"/>
        </w:rPr>
        <w:t>Company required option to develop Labrador’s water resources; authorized LGC to deliver a lease o CFLCo that gave full right to use of certain waters and its watershed to generate hydro electric power.</w:t>
      </w:r>
    </w:p>
    <w:p w14:paraId="12006903" w14:textId="2AA4F1F3" w:rsidR="00D842D2" w:rsidRPr="00CB49DB" w:rsidRDefault="00D842D2" w:rsidP="003A08FB">
      <w:pPr>
        <w:pStyle w:val="Regular"/>
        <w:numPr>
          <w:ilvl w:val="0"/>
          <w:numId w:val="6"/>
        </w:numPr>
        <w:rPr>
          <w:lang w:val="en-CA"/>
        </w:rPr>
      </w:pPr>
      <w:r w:rsidRPr="00CB49DB">
        <w:rPr>
          <w:lang w:val="en-CA"/>
        </w:rPr>
        <w:t>Needed finances, found Hydro Quebec who was necessary for the project and agreed to purchase virtually all power produced for 40 years, Newfoundland &amp; CFLco could retain a certain amount.</w:t>
      </w:r>
    </w:p>
    <w:p w14:paraId="18A5C5E0" w14:textId="26FA09BE" w:rsidR="00D842D2" w:rsidRPr="00CB49DB" w:rsidRDefault="00D842D2" w:rsidP="003A08FB">
      <w:pPr>
        <w:pStyle w:val="Regular"/>
        <w:numPr>
          <w:ilvl w:val="0"/>
          <w:numId w:val="6"/>
        </w:numPr>
        <w:rPr>
          <w:lang w:val="en-CA"/>
        </w:rPr>
      </w:pPr>
      <w:r w:rsidRPr="00CB49DB">
        <w:rPr>
          <w:lang w:val="en-CA"/>
        </w:rPr>
        <w:t>Each party was responsible for the construction of transmission lines</w:t>
      </w:r>
    </w:p>
    <w:p w14:paraId="10CD170D" w14:textId="4303D0B6" w:rsidR="00D842D2" w:rsidRPr="00CB49DB" w:rsidRDefault="00D842D2" w:rsidP="003A08FB">
      <w:pPr>
        <w:pStyle w:val="Regular"/>
        <w:numPr>
          <w:ilvl w:val="0"/>
          <w:numId w:val="6"/>
        </w:numPr>
        <w:rPr>
          <w:lang w:val="en-CA"/>
        </w:rPr>
      </w:pPr>
      <w:r w:rsidRPr="00CB49DB">
        <w:rPr>
          <w:lang w:val="en-CA"/>
        </w:rPr>
        <w:t>Contract said that governed and interpreted in accordance with the laws of Quebec and that only the courts of Quebec would have jurisdiction to adjudicate disputes</w:t>
      </w:r>
    </w:p>
    <w:p w14:paraId="0CE4678F" w14:textId="47E610B3" w:rsidR="00D842D2" w:rsidRPr="00CB49DB" w:rsidRDefault="00D842D2" w:rsidP="003A08FB">
      <w:pPr>
        <w:pStyle w:val="Regular"/>
        <w:numPr>
          <w:ilvl w:val="0"/>
          <w:numId w:val="6"/>
        </w:numPr>
        <w:rPr>
          <w:lang w:val="en-CA"/>
        </w:rPr>
      </w:pPr>
      <w:r w:rsidRPr="00CB49DB">
        <w:rPr>
          <w:lang w:val="en-CA"/>
        </w:rPr>
        <w:t>Passed the Reversion Act which provided for the reversion to the province of unencumbered ownership and control in relation to certain water within the province</w:t>
      </w:r>
    </w:p>
    <w:p w14:paraId="637B5202" w14:textId="77777777" w:rsidR="00D842D2" w:rsidRPr="00CB49DB" w:rsidRDefault="00D842D2" w:rsidP="003A08FB">
      <w:pPr>
        <w:pStyle w:val="Regular"/>
        <w:numPr>
          <w:ilvl w:val="0"/>
          <w:numId w:val="6"/>
        </w:numPr>
        <w:rPr>
          <w:lang w:val="en-CA"/>
        </w:rPr>
      </w:pPr>
      <w:r w:rsidRPr="00CB49DB">
        <w:rPr>
          <w:lang w:val="en-CA"/>
        </w:rPr>
        <w:t>Challenged constitutional validity:</w:t>
      </w:r>
    </w:p>
    <w:p w14:paraId="522244E9" w14:textId="77777777" w:rsidR="00D842D2" w:rsidRPr="00CB49DB" w:rsidRDefault="00D842D2" w:rsidP="003A08FB">
      <w:pPr>
        <w:pStyle w:val="Regular"/>
        <w:numPr>
          <w:ilvl w:val="1"/>
          <w:numId w:val="6"/>
        </w:numPr>
        <w:rPr>
          <w:lang w:val="en-CA"/>
        </w:rPr>
      </w:pPr>
      <w:r w:rsidRPr="00CB49DB">
        <w:rPr>
          <w:lang w:val="en-CA"/>
        </w:rPr>
        <w:t>3. In relation to the regulation of interprovincial trade and commerce</w:t>
      </w:r>
    </w:p>
    <w:p w14:paraId="0F3E48CB" w14:textId="2200D451" w:rsidR="00D842D2" w:rsidRPr="00CB49DB" w:rsidRDefault="00D842D2" w:rsidP="003A08FB">
      <w:pPr>
        <w:pStyle w:val="Regular"/>
        <w:numPr>
          <w:ilvl w:val="1"/>
          <w:numId w:val="6"/>
        </w:numPr>
        <w:rPr>
          <w:lang w:val="en-CA"/>
        </w:rPr>
      </w:pPr>
      <w:r w:rsidRPr="00CB49DB">
        <w:rPr>
          <w:lang w:val="en-CA"/>
        </w:rPr>
        <w:t>4. In relation to an interprovincial work or undertaking (hydro electric transmission lines</w:t>
      </w:r>
    </w:p>
    <w:p w14:paraId="2BA3BE4F" w14:textId="0634FC21" w:rsidR="00D842D2" w:rsidRPr="00CB49DB" w:rsidRDefault="00D842D2" w:rsidP="00D842D2">
      <w:pPr>
        <w:pStyle w:val="Regular"/>
        <w:rPr>
          <w:lang w:val="en-CA"/>
        </w:rPr>
      </w:pPr>
      <w:r w:rsidRPr="00CB49DB">
        <w:rPr>
          <w:lang w:val="en-CA"/>
        </w:rPr>
        <w:t>Issue: Is the Reversion Act constitutionally valid?</w:t>
      </w:r>
    </w:p>
    <w:p w14:paraId="43C8B783" w14:textId="0E52AEEF" w:rsidR="00D842D2" w:rsidRPr="00CB49DB" w:rsidRDefault="00D842D2" w:rsidP="00D842D2">
      <w:pPr>
        <w:pStyle w:val="Regular"/>
        <w:rPr>
          <w:lang w:val="en-CA"/>
        </w:rPr>
      </w:pPr>
      <w:r w:rsidRPr="00CB49DB">
        <w:rPr>
          <w:lang w:val="en-CA"/>
        </w:rPr>
        <w:t>Decision: Ultra-vires</w:t>
      </w:r>
    </w:p>
    <w:p w14:paraId="39B921CE" w14:textId="4D37B08C" w:rsidR="00D842D2" w:rsidRPr="00CB49DB" w:rsidRDefault="00D842D2" w:rsidP="00D842D2">
      <w:pPr>
        <w:pStyle w:val="Regular"/>
        <w:rPr>
          <w:lang w:val="en-CA"/>
        </w:rPr>
      </w:pPr>
      <w:r w:rsidRPr="00CB49DB">
        <w:rPr>
          <w:lang w:val="en-CA"/>
        </w:rPr>
        <w:t>Reasons:</w:t>
      </w:r>
    </w:p>
    <w:p w14:paraId="793911C8" w14:textId="77777777" w:rsidR="00D842D2" w:rsidRPr="00CB49DB" w:rsidRDefault="00D842D2" w:rsidP="003A08FB">
      <w:pPr>
        <w:pStyle w:val="Regular"/>
        <w:numPr>
          <w:ilvl w:val="0"/>
          <w:numId w:val="6"/>
        </w:numPr>
        <w:rPr>
          <w:lang w:val="en-CA"/>
        </w:rPr>
      </w:pPr>
      <w:r w:rsidRPr="00CB49DB">
        <w:rPr>
          <w:lang w:val="en-CA"/>
        </w:rPr>
        <w:t>1. Does it interferes with the status and capacity of a federally incorporated company (IJI)</w:t>
      </w:r>
    </w:p>
    <w:p w14:paraId="45779CD2" w14:textId="72639FDD" w:rsidR="00D842D2" w:rsidRPr="00CB49DB" w:rsidRDefault="00D842D2" w:rsidP="003A08FB">
      <w:pPr>
        <w:pStyle w:val="Regular"/>
        <w:numPr>
          <w:ilvl w:val="1"/>
          <w:numId w:val="6"/>
        </w:numPr>
        <w:rPr>
          <w:lang w:val="en-CA"/>
        </w:rPr>
      </w:pPr>
      <w:r w:rsidRPr="00CB49DB">
        <w:rPr>
          <w:lang w:val="en-CA"/>
        </w:rPr>
        <w:t xml:space="preserve">No </w:t>
      </w:r>
      <w:r w:rsidRPr="00CB49DB">
        <w:rPr>
          <w:lang w:val="en-CA"/>
        </w:rPr>
        <w:sym w:font="Wingdings" w:char="F0E0"/>
      </w:r>
      <w:r w:rsidRPr="00CB49DB">
        <w:rPr>
          <w:lang w:val="en-CA"/>
        </w:rPr>
        <w:t xml:space="preserve"> business structure left in tact with capability to raise new capital and issue shares </w:t>
      </w:r>
      <w:r w:rsidRPr="00CB49DB">
        <w:rPr>
          <w:lang w:val="en-CA"/>
        </w:rPr>
        <w:sym w:font="Wingdings" w:char="F0E0"/>
      </w:r>
      <w:r w:rsidRPr="00CB49DB">
        <w:rPr>
          <w:lang w:val="en-CA"/>
        </w:rPr>
        <w:t xml:space="preserve"> not interference with essential status and powers of a federally incorporated company</w:t>
      </w:r>
    </w:p>
    <w:p w14:paraId="18C7FB5C" w14:textId="350F7533" w:rsidR="00D842D2" w:rsidRPr="00CB49DB" w:rsidRDefault="00D842D2" w:rsidP="003A08FB">
      <w:pPr>
        <w:pStyle w:val="Regular"/>
        <w:numPr>
          <w:ilvl w:val="0"/>
          <w:numId w:val="6"/>
        </w:numPr>
        <w:rPr>
          <w:lang w:val="en-CA"/>
        </w:rPr>
      </w:pPr>
      <w:r w:rsidRPr="00CB49DB">
        <w:rPr>
          <w:lang w:val="en-CA"/>
        </w:rPr>
        <w:t>2. Is legislation in relation to property and civil rights outside the province of Newfoundland</w:t>
      </w:r>
    </w:p>
    <w:p w14:paraId="38EBC872" w14:textId="77777777" w:rsidR="00D842D2" w:rsidRPr="00CB49DB" w:rsidRDefault="00D842D2" w:rsidP="003A08FB">
      <w:pPr>
        <w:pStyle w:val="Regular"/>
        <w:numPr>
          <w:ilvl w:val="1"/>
          <w:numId w:val="6"/>
        </w:numPr>
        <w:rPr>
          <w:b/>
          <w:lang w:val="en-CA"/>
        </w:rPr>
      </w:pPr>
      <w:r w:rsidRPr="00CB49DB">
        <w:rPr>
          <w:b/>
          <w:lang w:val="en-CA"/>
        </w:rPr>
        <w:t>Ultra vires, effect would destroy lawfully acquired civil rights outside the province</w:t>
      </w:r>
    </w:p>
    <w:p w14:paraId="5159A54C" w14:textId="31203F8F" w:rsidR="00D842D2" w:rsidRPr="00CB49DB" w:rsidRDefault="00D842D2" w:rsidP="003A08FB">
      <w:pPr>
        <w:pStyle w:val="Regular"/>
        <w:numPr>
          <w:ilvl w:val="1"/>
          <w:numId w:val="6"/>
        </w:numPr>
        <w:rPr>
          <w:b/>
          <w:lang w:val="en-CA"/>
        </w:rPr>
      </w:pPr>
      <w:r w:rsidRPr="00CB49DB">
        <w:rPr>
          <w:b/>
          <w:lang w:val="en-CA"/>
        </w:rPr>
        <w:t xml:space="preserve">Pith and substance </w:t>
      </w:r>
      <w:r w:rsidRPr="00CB49DB">
        <w:rPr>
          <w:b/>
          <w:lang w:val="en-CA"/>
        </w:rPr>
        <w:sym w:font="Wingdings" w:char="F0E0"/>
      </w:r>
      <w:r w:rsidRPr="00CB49DB">
        <w:rPr>
          <w:b/>
          <w:lang w:val="en-CA"/>
        </w:rPr>
        <w:t xml:space="preserve"> aimed at derogation of extra-provincial </w:t>
      </w:r>
      <w:r w:rsidRPr="00CB49DB">
        <w:rPr>
          <w:b/>
          <w:u w:val="single"/>
          <w:lang w:val="en-CA"/>
        </w:rPr>
        <w:t>contract rights</w:t>
      </w:r>
      <w:r w:rsidRPr="00CB49DB">
        <w:rPr>
          <w:b/>
          <w:lang w:val="en-CA"/>
        </w:rPr>
        <w:t>, which are situated outside Newfoundland (beyond legislative competence of province)</w:t>
      </w:r>
    </w:p>
    <w:p w14:paraId="74538F10" w14:textId="6EAA4F33" w:rsidR="00D842D2" w:rsidRPr="00CB49DB" w:rsidRDefault="00D842D2" w:rsidP="003A08FB">
      <w:pPr>
        <w:pStyle w:val="Regular"/>
        <w:numPr>
          <w:ilvl w:val="2"/>
          <w:numId w:val="6"/>
        </w:numPr>
        <w:rPr>
          <w:b/>
          <w:lang w:val="en-CA"/>
        </w:rPr>
      </w:pPr>
      <w:r w:rsidRPr="00CB49DB">
        <w:rPr>
          <w:lang w:val="en-CA"/>
        </w:rPr>
        <w:t>Not just incidental effects outside of the province</w:t>
      </w:r>
    </w:p>
    <w:p w14:paraId="1E95AE1A" w14:textId="1D58587C" w:rsidR="00D842D2" w:rsidRPr="00CB49DB" w:rsidRDefault="00D842D2" w:rsidP="003A08FB">
      <w:pPr>
        <w:pStyle w:val="Regular"/>
        <w:numPr>
          <w:ilvl w:val="2"/>
          <w:numId w:val="6"/>
        </w:numPr>
        <w:rPr>
          <w:b/>
          <w:color w:val="0C31DF"/>
          <w:lang w:val="en-CA"/>
        </w:rPr>
      </w:pPr>
      <w:r w:rsidRPr="00CB49DB">
        <w:rPr>
          <w:b/>
          <w:color w:val="0C31DF"/>
          <w:lang w:val="en-CA"/>
        </w:rPr>
        <w:t xml:space="preserve">Incidental effects are irrelevant to validity </w:t>
      </w:r>
    </w:p>
    <w:p w14:paraId="77C8FB09" w14:textId="605688EF" w:rsidR="00D842D2" w:rsidRPr="00CB49DB" w:rsidRDefault="00D842D2" w:rsidP="003A08FB">
      <w:pPr>
        <w:pStyle w:val="Regular"/>
        <w:numPr>
          <w:ilvl w:val="2"/>
          <w:numId w:val="6"/>
        </w:numPr>
        <w:rPr>
          <w:b/>
          <w:lang w:val="en-CA"/>
        </w:rPr>
      </w:pPr>
      <w:r w:rsidRPr="00CB49DB">
        <w:rPr>
          <w:u w:val="single"/>
          <w:lang w:val="en-CA"/>
        </w:rPr>
        <w:t>Colourability</w:t>
      </w:r>
      <w:r w:rsidRPr="00CB49DB">
        <w:rPr>
          <w:lang w:val="en-CA"/>
        </w:rPr>
        <w:t xml:space="preserve"> </w:t>
      </w:r>
      <w:r w:rsidRPr="00CB49DB">
        <w:rPr>
          <w:lang w:val="en-CA"/>
        </w:rPr>
        <w:sym w:font="Wingdings" w:char="F0E0"/>
      </w:r>
      <w:r w:rsidRPr="00CB49DB">
        <w:rPr>
          <w:lang w:val="en-CA"/>
        </w:rPr>
        <w:t xml:space="preserve"> true intent is an </w:t>
      </w:r>
      <w:r w:rsidRPr="00CB49DB">
        <w:rPr>
          <w:b/>
          <w:lang w:val="en-CA"/>
        </w:rPr>
        <w:t>attempt to interfere with the Power Contract and thus to derogate from the rights of Hydro Quebec</w:t>
      </w:r>
    </w:p>
    <w:p w14:paraId="150DCB29" w14:textId="73886CED" w:rsidR="00D842D2" w:rsidRPr="00CB49DB" w:rsidRDefault="00D842D2" w:rsidP="00D842D2">
      <w:pPr>
        <w:pStyle w:val="Regular"/>
        <w:rPr>
          <w:b/>
          <w:color w:val="0C31DF"/>
          <w:lang w:val="en-CA"/>
        </w:rPr>
      </w:pPr>
      <w:r w:rsidRPr="00CB49DB">
        <w:rPr>
          <w:b/>
          <w:color w:val="0C31DF"/>
          <w:lang w:val="en-CA"/>
        </w:rPr>
        <w:t xml:space="preserve">Resolved 2 cases that had been operating parallel to each other. Does not show how to </w:t>
      </w:r>
      <w:r w:rsidRPr="00CB49DB">
        <w:rPr>
          <w:b/>
          <w:color w:val="0C31DF"/>
          <w:u w:val="single"/>
          <w:lang w:val="en-CA"/>
        </w:rPr>
        <w:t>locate</w:t>
      </w:r>
      <w:r w:rsidRPr="00CB49DB">
        <w:rPr>
          <w:b/>
          <w:color w:val="0C31DF"/>
          <w:lang w:val="en-CA"/>
        </w:rPr>
        <w:t xml:space="preserve"> civil rights (</w:t>
      </w:r>
      <w:r w:rsidRPr="00CB49DB">
        <w:rPr>
          <w:b/>
          <w:color w:val="0C31DF"/>
          <w:lang w:val="en-CA"/>
        </w:rPr>
        <w:sym w:font="Wingdings" w:char="F0E0"/>
      </w:r>
      <w:r w:rsidRPr="00CB49DB">
        <w:rPr>
          <w:b/>
          <w:color w:val="0C31DF"/>
          <w:lang w:val="en-CA"/>
        </w:rPr>
        <w:t xml:space="preserve"> </w:t>
      </w:r>
      <w:r w:rsidRPr="00CB49DB">
        <w:rPr>
          <w:b/>
          <w:i/>
          <w:color w:val="0C31DF"/>
          <w:highlight w:val="yellow"/>
          <w:lang w:val="en-CA"/>
        </w:rPr>
        <w:t>Imperial</w:t>
      </w:r>
      <w:r w:rsidRPr="00CB49DB">
        <w:rPr>
          <w:b/>
          <w:color w:val="0C31DF"/>
          <w:lang w:val="en-CA"/>
        </w:rPr>
        <w:t>)</w:t>
      </w:r>
    </w:p>
    <w:p w14:paraId="21C527A6" w14:textId="238EC7A0" w:rsidR="00D842D2" w:rsidRPr="00CB49DB" w:rsidRDefault="00D842D2" w:rsidP="00D842D2">
      <w:pPr>
        <w:pStyle w:val="Regular"/>
        <w:rPr>
          <w:b/>
          <w:color w:val="0C31DF"/>
          <w:lang w:val="en-CA"/>
        </w:rPr>
      </w:pPr>
      <w:r w:rsidRPr="00CB49DB">
        <w:rPr>
          <w:b/>
          <w:color w:val="0C31DF"/>
          <w:lang w:val="en-CA"/>
        </w:rPr>
        <w:t>Federal government could have intervened on grounds that it was a federal work and undertaking, or declared it for the general advantage of Canada</w:t>
      </w:r>
    </w:p>
    <w:p w14:paraId="49D373EB" w14:textId="77777777" w:rsidR="00D842D2" w:rsidRPr="00CB49DB" w:rsidRDefault="00D842D2" w:rsidP="00D842D2">
      <w:pPr>
        <w:pStyle w:val="Case"/>
        <w:rPr>
          <w:lang w:val="en-CA"/>
        </w:rPr>
      </w:pPr>
    </w:p>
    <w:p w14:paraId="5012C973" w14:textId="400B2008" w:rsidR="00D842D2" w:rsidRPr="00DD7BD7" w:rsidRDefault="00D842D2" w:rsidP="00D137F7">
      <w:pPr>
        <w:pStyle w:val="Case"/>
        <w:outlineLvl w:val="0"/>
        <w:rPr>
          <w:i w:val="0"/>
          <w:color w:val="7030A0"/>
          <w:lang w:val="en-CA"/>
        </w:rPr>
      </w:pPr>
      <w:bookmarkStart w:id="74" w:name="_Toc448168863"/>
      <w:r w:rsidRPr="00CB49DB">
        <w:rPr>
          <w:highlight w:val="yellow"/>
          <w:lang w:val="en-CA"/>
        </w:rPr>
        <w:t xml:space="preserve">BC v Imperial Tobacco </w:t>
      </w:r>
      <w:r w:rsidRPr="00CB49DB">
        <w:rPr>
          <w:i w:val="0"/>
          <w:highlight w:val="yellow"/>
          <w:lang w:val="en-CA"/>
        </w:rPr>
        <w:t>(2005)</w:t>
      </w:r>
      <w:r w:rsidRPr="00CB49DB">
        <w:rPr>
          <w:i w:val="0"/>
          <w:lang w:val="en-CA"/>
        </w:rPr>
        <w:t xml:space="preserve"> </w:t>
      </w:r>
      <w:r w:rsidR="00DD7BD7">
        <w:rPr>
          <w:i w:val="0"/>
          <w:lang w:val="en-CA"/>
        </w:rPr>
        <w:tab/>
      </w:r>
      <w:r w:rsidR="00DD7BD7">
        <w:rPr>
          <w:i w:val="0"/>
          <w:lang w:val="en-CA"/>
        </w:rPr>
        <w:tab/>
      </w:r>
      <w:r w:rsidR="00DD7BD7">
        <w:rPr>
          <w:i w:val="0"/>
          <w:lang w:val="en-CA"/>
        </w:rPr>
        <w:tab/>
      </w:r>
      <w:r w:rsidR="00DD7BD7">
        <w:rPr>
          <w:i w:val="0"/>
          <w:lang w:val="en-CA"/>
        </w:rPr>
        <w:tab/>
      </w:r>
      <w:r w:rsidR="00DD7BD7">
        <w:rPr>
          <w:i w:val="0"/>
          <w:lang w:val="en-CA"/>
        </w:rPr>
        <w:tab/>
      </w:r>
      <w:r w:rsidR="00DD7BD7">
        <w:rPr>
          <w:i w:val="0"/>
          <w:lang w:val="en-CA"/>
        </w:rPr>
        <w:tab/>
      </w:r>
      <w:r w:rsidR="00DD7BD7">
        <w:rPr>
          <w:i w:val="0"/>
          <w:lang w:val="en-CA"/>
        </w:rPr>
        <w:tab/>
      </w:r>
      <w:r w:rsidR="00DD7BD7">
        <w:rPr>
          <w:i w:val="0"/>
          <w:lang w:val="en-CA"/>
        </w:rPr>
        <w:tab/>
      </w:r>
      <w:r w:rsidR="00DD7BD7">
        <w:rPr>
          <w:i w:val="0"/>
          <w:color w:val="7030A0"/>
          <w:lang w:val="en-CA"/>
        </w:rPr>
        <w:t>PROVINCIAL</w:t>
      </w:r>
      <w:bookmarkEnd w:id="74"/>
    </w:p>
    <w:p w14:paraId="417C0582" w14:textId="77777777" w:rsidR="00D842D2" w:rsidRPr="00CB49DB" w:rsidRDefault="00D842D2" w:rsidP="00D842D2">
      <w:pPr>
        <w:pStyle w:val="Regular"/>
        <w:rPr>
          <w:lang w:val="en-CA"/>
        </w:rPr>
      </w:pPr>
      <w:r w:rsidRPr="00CB49DB">
        <w:rPr>
          <w:lang w:val="en-CA"/>
        </w:rPr>
        <w:t xml:space="preserve">Facts: The </w:t>
      </w:r>
      <w:r w:rsidRPr="00CB49DB">
        <w:rPr>
          <w:i/>
          <w:lang w:val="en-CA"/>
        </w:rPr>
        <w:t xml:space="preserve">Tobacco Damages and Health Care Costs Recovery </w:t>
      </w:r>
      <w:r w:rsidRPr="00CB49DB">
        <w:rPr>
          <w:lang w:val="en-CA"/>
        </w:rPr>
        <w:t>Act authorizes an action by the government of British Columbia against a manufacturer of tobacco products for the recovery of health care expenditures incurred by the government in treating individuals exposed to those products</w:t>
      </w:r>
    </w:p>
    <w:p w14:paraId="676670EF" w14:textId="7056E1C1" w:rsidR="00D842D2" w:rsidRPr="00CB49DB" w:rsidRDefault="00D842D2" w:rsidP="003A08FB">
      <w:pPr>
        <w:pStyle w:val="Regular"/>
        <w:numPr>
          <w:ilvl w:val="0"/>
          <w:numId w:val="6"/>
        </w:numPr>
        <w:rPr>
          <w:lang w:val="en-CA"/>
        </w:rPr>
      </w:pPr>
      <w:r w:rsidRPr="00CB49DB">
        <w:rPr>
          <w:lang w:val="en-CA"/>
        </w:rPr>
        <w:t>Gave BC the right to collect from tobacco companies, reverse the burden of proof, had to prove on a BOP, and they would be jointly and severally liable, operates retroactively</w:t>
      </w:r>
    </w:p>
    <w:p w14:paraId="501FA904" w14:textId="4E0982C7" w:rsidR="00D842D2" w:rsidRPr="00CB49DB" w:rsidRDefault="00D842D2" w:rsidP="00D137F7">
      <w:pPr>
        <w:pStyle w:val="Regular"/>
        <w:outlineLvl w:val="0"/>
        <w:rPr>
          <w:lang w:val="en-CA"/>
        </w:rPr>
      </w:pPr>
      <w:r w:rsidRPr="00CB49DB">
        <w:rPr>
          <w:lang w:val="en-CA"/>
        </w:rPr>
        <w:t>Decisions: Valid</w:t>
      </w:r>
    </w:p>
    <w:p w14:paraId="5DEAFB43" w14:textId="5618FCBC" w:rsidR="00D842D2" w:rsidRPr="00CB49DB" w:rsidRDefault="00D842D2" w:rsidP="00D842D2">
      <w:pPr>
        <w:pStyle w:val="Regular"/>
        <w:rPr>
          <w:lang w:val="en-CA"/>
        </w:rPr>
      </w:pPr>
      <w:r w:rsidRPr="00CB49DB">
        <w:rPr>
          <w:lang w:val="en-CA"/>
        </w:rPr>
        <w:t>Reasons:</w:t>
      </w:r>
    </w:p>
    <w:p w14:paraId="1AB6138E" w14:textId="4C29E2B0" w:rsidR="00D842D2" w:rsidRPr="00CB49DB" w:rsidRDefault="00D842D2" w:rsidP="003A08FB">
      <w:pPr>
        <w:pStyle w:val="Regular"/>
        <w:numPr>
          <w:ilvl w:val="0"/>
          <w:numId w:val="6"/>
        </w:numPr>
        <w:rPr>
          <w:lang w:val="en-CA"/>
        </w:rPr>
      </w:pPr>
      <w:r w:rsidRPr="00CB49DB">
        <w:rPr>
          <w:lang w:val="en-CA"/>
        </w:rPr>
        <w:t>Pith and Substance</w:t>
      </w:r>
    </w:p>
    <w:p w14:paraId="7DEA4FCD" w14:textId="1FB630A8" w:rsidR="00D842D2" w:rsidRPr="00CB49DB" w:rsidRDefault="00D842D2" w:rsidP="003A08FB">
      <w:pPr>
        <w:pStyle w:val="Regular"/>
        <w:numPr>
          <w:ilvl w:val="1"/>
          <w:numId w:val="6"/>
        </w:numPr>
        <w:rPr>
          <w:lang w:val="en-CA"/>
        </w:rPr>
      </w:pPr>
      <w:r w:rsidRPr="00CB49DB">
        <w:rPr>
          <w:lang w:val="en-CA"/>
        </w:rPr>
        <w:lastRenderedPageBreak/>
        <w:t>1. Identify essential character or dominant feature (</w:t>
      </w:r>
      <w:r w:rsidRPr="00CB49DB">
        <w:rPr>
          <w:i/>
          <w:highlight w:val="yellow"/>
          <w:lang w:val="en-CA"/>
        </w:rPr>
        <w:t>Firearms Act</w:t>
      </w:r>
      <w:r w:rsidRPr="00CB49DB">
        <w:rPr>
          <w:lang w:val="en-CA"/>
        </w:rPr>
        <w:t>), identify a provincial head of power under which it might fall</w:t>
      </w:r>
    </w:p>
    <w:p w14:paraId="7EAAEBB6" w14:textId="48802496" w:rsidR="00D842D2" w:rsidRPr="00CB49DB" w:rsidRDefault="00D842D2" w:rsidP="003A08FB">
      <w:pPr>
        <w:pStyle w:val="Regular"/>
        <w:numPr>
          <w:ilvl w:val="2"/>
          <w:numId w:val="6"/>
        </w:numPr>
        <w:rPr>
          <w:lang w:val="en-CA"/>
        </w:rPr>
      </w:pPr>
      <w:r w:rsidRPr="00CB49DB">
        <w:rPr>
          <w:lang w:val="en-CA"/>
        </w:rPr>
        <w:t xml:space="preserve">Tangible (intrinsic and observable physical presence) </w:t>
      </w:r>
      <w:r w:rsidRPr="00CB49DB">
        <w:rPr>
          <w:lang w:val="en-CA"/>
        </w:rPr>
        <w:sym w:font="Wingdings" w:char="F0E0"/>
      </w:r>
      <w:r w:rsidRPr="00CB49DB">
        <w:rPr>
          <w:lang w:val="en-CA"/>
        </w:rPr>
        <w:t xml:space="preserve"> is it within territorial limits?</w:t>
      </w:r>
    </w:p>
    <w:p w14:paraId="77086901" w14:textId="6159F1B4" w:rsidR="00D842D2" w:rsidRPr="00CB49DB" w:rsidRDefault="00D842D2" w:rsidP="003A08FB">
      <w:pPr>
        <w:pStyle w:val="Regular"/>
        <w:numPr>
          <w:ilvl w:val="3"/>
          <w:numId w:val="6"/>
        </w:numPr>
        <w:rPr>
          <w:lang w:val="en-CA"/>
        </w:rPr>
      </w:pPr>
      <w:r w:rsidRPr="00CB49DB">
        <w:rPr>
          <w:lang w:val="en-CA"/>
        </w:rPr>
        <w:t>Look at location of the matter</w:t>
      </w:r>
    </w:p>
    <w:p w14:paraId="18B13564" w14:textId="7441A067" w:rsidR="00D842D2" w:rsidRPr="00CB49DB" w:rsidRDefault="00D842D2" w:rsidP="003A08FB">
      <w:pPr>
        <w:pStyle w:val="Regular"/>
        <w:numPr>
          <w:ilvl w:val="4"/>
          <w:numId w:val="6"/>
        </w:numPr>
        <w:rPr>
          <w:lang w:val="en-CA"/>
        </w:rPr>
      </w:pPr>
      <w:r w:rsidRPr="00CB49DB">
        <w:rPr>
          <w:lang w:val="en-CA"/>
        </w:rPr>
        <w:t xml:space="preserve">Inside province </w:t>
      </w:r>
      <w:r w:rsidRPr="00CB49DB">
        <w:rPr>
          <w:lang w:val="en-CA"/>
        </w:rPr>
        <w:sym w:font="Wingdings" w:char="F0E0"/>
      </w:r>
      <w:r w:rsidRPr="00CB49DB">
        <w:rPr>
          <w:lang w:val="en-CA"/>
        </w:rPr>
        <w:t xml:space="preserve"> in</w:t>
      </w:r>
      <w:r w:rsidR="004C696E" w:rsidRPr="00CB49DB">
        <w:rPr>
          <w:lang w:val="en-CA"/>
        </w:rPr>
        <w:t>t</w:t>
      </w:r>
      <w:r w:rsidRPr="00CB49DB">
        <w:rPr>
          <w:lang w:val="en-CA"/>
        </w:rPr>
        <w:t>ra vires</w:t>
      </w:r>
    </w:p>
    <w:p w14:paraId="24436F60" w14:textId="136A5E78" w:rsidR="00D842D2" w:rsidRPr="00CB49DB" w:rsidRDefault="00D842D2" w:rsidP="003A08FB">
      <w:pPr>
        <w:pStyle w:val="Regular"/>
        <w:numPr>
          <w:ilvl w:val="4"/>
          <w:numId w:val="6"/>
        </w:numPr>
        <w:rPr>
          <w:lang w:val="en-CA"/>
        </w:rPr>
      </w:pPr>
      <w:r w:rsidRPr="00CB49DB">
        <w:rPr>
          <w:lang w:val="en-CA"/>
        </w:rPr>
        <w:t xml:space="preserve">Outside province </w:t>
      </w:r>
      <w:r w:rsidRPr="00CB49DB">
        <w:rPr>
          <w:lang w:val="en-CA"/>
        </w:rPr>
        <w:sym w:font="Wingdings" w:char="F0E0"/>
      </w:r>
      <w:r w:rsidRPr="00CB49DB">
        <w:rPr>
          <w:lang w:val="en-CA"/>
        </w:rPr>
        <w:t xml:space="preserve"> ultra vires </w:t>
      </w:r>
    </w:p>
    <w:p w14:paraId="0FB77F17" w14:textId="0DBFDDA8" w:rsidR="00D842D2" w:rsidRPr="00CB49DB" w:rsidRDefault="00D842D2" w:rsidP="003A08FB">
      <w:pPr>
        <w:pStyle w:val="Regular"/>
        <w:numPr>
          <w:ilvl w:val="2"/>
          <w:numId w:val="6"/>
        </w:numPr>
        <w:rPr>
          <w:lang w:val="en-CA"/>
        </w:rPr>
      </w:pPr>
      <w:r w:rsidRPr="00CB49DB">
        <w:rPr>
          <w:lang w:val="en-CA"/>
        </w:rPr>
        <w:t>Intangible</w:t>
      </w:r>
      <w:r w:rsidR="004C696E" w:rsidRPr="00CB49DB">
        <w:rPr>
          <w:lang w:val="en-CA"/>
        </w:rPr>
        <w:t xml:space="preserve"> </w:t>
      </w:r>
      <w:r w:rsidR="004C696E" w:rsidRPr="00CB49DB">
        <w:rPr>
          <w:lang w:val="en-CA"/>
        </w:rPr>
        <w:sym w:font="Wingdings" w:char="F0E0"/>
      </w:r>
      <w:r w:rsidR="004C696E" w:rsidRPr="00CB49DB">
        <w:rPr>
          <w:lang w:val="en-CA"/>
        </w:rPr>
        <w:t xml:space="preserve"> u</w:t>
      </w:r>
      <w:r w:rsidRPr="00CB49DB">
        <w:rPr>
          <w:lang w:val="en-CA"/>
        </w:rPr>
        <w:t xml:space="preserve">se </w:t>
      </w:r>
      <w:r w:rsidRPr="00CB49DB">
        <w:rPr>
          <w:i/>
          <w:highlight w:val="yellow"/>
          <w:lang w:val="en-CA"/>
        </w:rPr>
        <w:t>Unifund</w:t>
      </w:r>
      <w:r w:rsidRPr="00CB49DB">
        <w:rPr>
          <w:lang w:val="en-CA"/>
        </w:rPr>
        <w:t xml:space="preserve"> principles to determine the location of the intangibles</w:t>
      </w:r>
    </w:p>
    <w:p w14:paraId="3678581D" w14:textId="507A6076" w:rsidR="004C696E" w:rsidRPr="00CB49DB" w:rsidRDefault="004C696E" w:rsidP="003A08FB">
      <w:pPr>
        <w:pStyle w:val="Regular"/>
        <w:numPr>
          <w:ilvl w:val="3"/>
          <w:numId w:val="6"/>
        </w:numPr>
        <w:rPr>
          <w:lang w:val="en-CA"/>
        </w:rPr>
      </w:pPr>
      <w:r w:rsidRPr="00CB49DB">
        <w:rPr>
          <w:lang w:val="en-CA"/>
        </w:rPr>
        <w:t>E</w:t>
      </w:r>
      <w:r w:rsidR="00930DA1">
        <w:rPr>
          <w:lang w:val="en-CA"/>
        </w:rPr>
        <w:t>x. Contracts, civil rights, etc</w:t>
      </w:r>
    </w:p>
    <w:p w14:paraId="294CACD3" w14:textId="77CF3C2C" w:rsidR="00D842D2" w:rsidRPr="00CB49DB" w:rsidRDefault="004C696E" w:rsidP="003A08FB">
      <w:pPr>
        <w:pStyle w:val="Regular"/>
        <w:numPr>
          <w:ilvl w:val="3"/>
          <w:numId w:val="6"/>
        </w:numPr>
        <w:rPr>
          <w:b/>
          <w:lang w:val="en-CA"/>
        </w:rPr>
      </w:pPr>
      <w:r w:rsidRPr="00CB49DB">
        <w:rPr>
          <w:b/>
          <w:lang w:val="en-CA"/>
        </w:rPr>
        <w:t xml:space="preserve">Uses </w:t>
      </w:r>
      <w:r w:rsidR="00D842D2" w:rsidRPr="00CB49DB">
        <w:rPr>
          <w:b/>
          <w:u w:val="single"/>
          <w:lang w:val="en-CA"/>
        </w:rPr>
        <w:t>meaningful</w:t>
      </w:r>
      <w:r w:rsidR="00D842D2" w:rsidRPr="00CB49DB">
        <w:rPr>
          <w:b/>
          <w:lang w:val="en-CA"/>
        </w:rPr>
        <w:t xml:space="preserve"> connection</w:t>
      </w:r>
      <w:r w:rsidR="00D842D2" w:rsidRPr="00CB49DB">
        <w:rPr>
          <w:lang w:val="en-CA"/>
        </w:rPr>
        <w:t xml:space="preserve"> (not substantial)</w:t>
      </w:r>
      <w:r w:rsidR="00D842D2" w:rsidRPr="00CB49DB">
        <w:rPr>
          <w:b/>
          <w:lang w:val="en-CA"/>
        </w:rPr>
        <w:t xml:space="preserve"> to the enacting province and pays respect to the legislative sovereignty of other territories</w:t>
      </w:r>
    </w:p>
    <w:p w14:paraId="6AD4D846" w14:textId="0279F616" w:rsidR="00D842D2" w:rsidRDefault="00D842D2" w:rsidP="004C696E">
      <w:pPr>
        <w:pStyle w:val="Regular"/>
        <w:ind w:left="1440" w:firstLine="720"/>
        <w:rPr>
          <w:b/>
          <w:lang w:val="en-CA"/>
        </w:rPr>
      </w:pPr>
      <w:r w:rsidRPr="00CB49DB">
        <w:rPr>
          <w:b/>
          <w:lang w:val="en-CA"/>
        </w:rPr>
        <w:sym w:font="Wingdings" w:char="F0E0"/>
      </w:r>
      <w:r w:rsidRPr="00CB49DB">
        <w:rPr>
          <w:b/>
          <w:lang w:val="en-CA"/>
        </w:rPr>
        <w:t xml:space="preserve"> If so, pith and substance is regarded as situated in the province, and its valid</w:t>
      </w:r>
    </w:p>
    <w:p w14:paraId="5BA0E9D1" w14:textId="6FDF9174" w:rsidR="00866D8C" w:rsidRPr="00930DA1" w:rsidRDefault="00866D8C" w:rsidP="00866D8C">
      <w:pPr>
        <w:pStyle w:val="Regular"/>
        <w:ind w:left="1440"/>
        <w:rPr>
          <w:b/>
          <w:color w:val="0C31DF"/>
          <w:lang w:val="en-CA"/>
        </w:rPr>
      </w:pPr>
      <w:r w:rsidRPr="00930DA1">
        <w:rPr>
          <w:b/>
          <w:color w:val="0C31DF"/>
          <w:lang w:val="en-CA"/>
        </w:rPr>
        <w:t xml:space="preserve">Validity is looked at between the </w:t>
      </w:r>
      <w:r w:rsidRPr="00930DA1">
        <w:rPr>
          <w:b/>
          <w:i/>
          <w:color w:val="0C31DF"/>
          <w:lang w:val="en-CA"/>
        </w:rPr>
        <w:t>kinds</w:t>
      </w:r>
      <w:r w:rsidRPr="00930DA1">
        <w:rPr>
          <w:b/>
          <w:color w:val="0C31DF"/>
          <w:lang w:val="en-CA"/>
        </w:rPr>
        <w:t xml:space="preserve"> of parties, then when you are looking at applicability its between the particular plaintiff (Unifund criteria)</w:t>
      </w:r>
    </w:p>
    <w:p w14:paraId="05C273CC" w14:textId="10DA139A" w:rsidR="00930DA1" w:rsidRDefault="00930DA1" w:rsidP="00866D8C">
      <w:pPr>
        <w:pStyle w:val="Regular"/>
        <w:ind w:left="1440"/>
        <w:rPr>
          <w:b/>
          <w:color w:val="0C31DF"/>
          <w:lang w:val="en-CA"/>
        </w:rPr>
      </w:pPr>
      <w:r w:rsidRPr="00930DA1">
        <w:rPr>
          <w:b/>
          <w:color w:val="0C31DF"/>
          <w:lang w:val="en-CA"/>
        </w:rPr>
        <w:t>In imperial tobacco</w:t>
      </w:r>
      <w:r>
        <w:rPr>
          <w:b/>
          <w:color w:val="0C31DF"/>
          <w:lang w:val="en-CA"/>
        </w:rPr>
        <w:t xml:space="preserve">, they lost on validity (it was valid). They went back and then they argued that it didn’t apply (they also lost). </w:t>
      </w:r>
    </w:p>
    <w:p w14:paraId="31F4A13B" w14:textId="2F9B4EC3" w:rsidR="00930DA1" w:rsidRDefault="00930DA1" w:rsidP="00D137F7">
      <w:pPr>
        <w:pStyle w:val="Regular"/>
        <w:ind w:left="1440"/>
        <w:outlineLvl w:val="0"/>
        <w:rPr>
          <w:b/>
          <w:color w:val="0C31DF"/>
          <w:lang w:val="en-CA"/>
        </w:rPr>
      </w:pPr>
      <w:r>
        <w:rPr>
          <w:b/>
          <w:color w:val="0C31DF"/>
          <w:lang w:val="en-CA"/>
        </w:rPr>
        <w:tab/>
        <w:t>The law might be valid (because you satisfied imperial tobacco factors)</w:t>
      </w:r>
    </w:p>
    <w:p w14:paraId="192EB325" w14:textId="6F1D1F1A" w:rsidR="00930DA1" w:rsidRPr="00866D8C" w:rsidRDefault="00930DA1" w:rsidP="00930DA1">
      <w:pPr>
        <w:pStyle w:val="Regular"/>
        <w:ind w:left="2160"/>
        <w:rPr>
          <w:color w:val="FF0000"/>
          <w:lang w:val="en-CA"/>
        </w:rPr>
      </w:pPr>
      <w:r>
        <w:rPr>
          <w:b/>
          <w:color w:val="0C31DF"/>
          <w:lang w:val="en-CA"/>
        </w:rPr>
        <w:t xml:space="preserve">And then that it doesn’t apply to a party specifically (applicability) </w:t>
      </w:r>
      <w:r w:rsidRPr="00930DA1">
        <w:rPr>
          <w:b/>
          <w:color w:val="0C31DF"/>
          <w:lang w:val="en-CA"/>
        </w:rPr>
        <w:sym w:font="Wingdings" w:char="F0E0"/>
      </w:r>
      <w:r>
        <w:rPr>
          <w:b/>
          <w:color w:val="0C31DF"/>
          <w:lang w:val="en-CA"/>
        </w:rPr>
        <w:t xml:space="preserve"> those connections might be different</w:t>
      </w:r>
    </w:p>
    <w:p w14:paraId="1BE258D3" w14:textId="390BF9E0" w:rsidR="00D842D2" w:rsidRPr="00CB49DB" w:rsidRDefault="00D842D2" w:rsidP="00D842D2">
      <w:pPr>
        <w:pStyle w:val="Regular"/>
        <w:rPr>
          <w:lang w:val="en-CA"/>
        </w:rPr>
      </w:pPr>
      <w:r w:rsidRPr="00CB49DB">
        <w:rPr>
          <w:lang w:val="en-CA"/>
        </w:rPr>
        <w:t>Application:</w:t>
      </w:r>
    </w:p>
    <w:p w14:paraId="55765E49" w14:textId="7A637E6E" w:rsidR="00D842D2" w:rsidRPr="00CB49DB" w:rsidRDefault="00D842D2" w:rsidP="003A08FB">
      <w:pPr>
        <w:pStyle w:val="Regular"/>
        <w:numPr>
          <w:ilvl w:val="0"/>
          <w:numId w:val="6"/>
        </w:numPr>
        <w:rPr>
          <w:lang w:val="en-CA"/>
        </w:rPr>
      </w:pPr>
      <w:r w:rsidRPr="00CB49DB">
        <w:rPr>
          <w:lang w:val="en-CA"/>
        </w:rPr>
        <w:t xml:space="preserve">Pith and substance </w:t>
      </w:r>
      <w:r w:rsidRPr="00CB49DB">
        <w:rPr>
          <w:lang w:val="en-CA"/>
        </w:rPr>
        <w:sym w:font="Wingdings" w:char="F0E0"/>
      </w:r>
      <w:r w:rsidRPr="00CB49DB">
        <w:rPr>
          <w:lang w:val="en-CA"/>
        </w:rPr>
        <w:t xml:space="preserve"> civil cause of action (92(13) Property and Civil Rights)</w:t>
      </w:r>
    </w:p>
    <w:p w14:paraId="0D3E42A0" w14:textId="1815BA89" w:rsidR="00D842D2" w:rsidRPr="00CB49DB" w:rsidRDefault="00D842D2" w:rsidP="003A08FB">
      <w:pPr>
        <w:pStyle w:val="Regular"/>
        <w:numPr>
          <w:ilvl w:val="0"/>
          <w:numId w:val="6"/>
        </w:numPr>
        <w:rPr>
          <w:lang w:val="en-CA"/>
        </w:rPr>
      </w:pPr>
      <w:r w:rsidRPr="00CB49DB">
        <w:rPr>
          <w:lang w:val="en-CA"/>
        </w:rPr>
        <w:t>Can capture incidental effects (that’s all it does)</w:t>
      </w:r>
    </w:p>
    <w:p w14:paraId="34419E15" w14:textId="5638B7A8" w:rsidR="00D842D2" w:rsidRPr="00CB49DB" w:rsidRDefault="00D842D2" w:rsidP="003A08FB">
      <w:pPr>
        <w:pStyle w:val="Regular"/>
        <w:numPr>
          <w:ilvl w:val="0"/>
          <w:numId w:val="6"/>
        </w:numPr>
        <w:rPr>
          <w:lang w:val="en-CA"/>
        </w:rPr>
      </w:pPr>
      <w:r w:rsidRPr="00CB49DB">
        <w:rPr>
          <w:lang w:val="en-CA"/>
        </w:rPr>
        <w:t>But no territory could possibly assert a stronger relationship to that cause of action than British Columbi</w:t>
      </w:r>
      <w:r w:rsidR="00CB77D7">
        <w:rPr>
          <w:lang w:val="en-CA"/>
        </w:rPr>
        <w:t>a</w:t>
      </w:r>
    </w:p>
    <w:p w14:paraId="7BC71AC3" w14:textId="77777777" w:rsidR="00D842D2" w:rsidRPr="00CB49DB" w:rsidRDefault="00D842D2" w:rsidP="00B35898">
      <w:pPr>
        <w:pStyle w:val="Regular"/>
        <w:rPr>
          <w:szCs w:val="21"/>
          <w:lang w:val="en-CA"/>
        </w:rPr>
      </w:pPr>
    </w:p>
    <w:p w14:paraId="280EB143" w14:textId="61B04C5B" w:rsidR="004C696E" w:rsidRPr="00DD7BD7" w:rsidRDefault="004C696E" w:rsidP="00D137F7">
      <w:pPr>
        <w:pStyle w:val="Case"/>
        <w:outlineLvl w:val="0"/>
        <w:rPr>
          <w:i w:val="0"/>
          <w:color w:val="7030A0"/>
          <w:szCs w:val="22"/>
          <w:lang w:val="en-CA"/>
        </w:rPr>
      </w:pPr>
      <w:bookmarkStart w:id="75" w:name="_Toc448168864"/>
      <w:r w:rsidRPr="00C7608A">
        <w:rPr>
          <w:szCs w:val="22"/>
          <w:highlight w:val="yellow"/>
          <w:lang w:val="en-CA"/>
        </w:rPr>
        <w:t xml:space="preserve">Unifund Assurance Co v ICBC </w:t>
      </w:r>
      <w:r w:rsidRPr="00C7608A">
        <w:rPr>
          <w:i w:val="0"/>
          <w:szCs w:val="22"/>
          <w:highlight w:val="yellow"/>
          <w:lang w:val="en-CA"/>
        </w:rPr>
        <w:t>(2003) SCC</w:t>
      </w:r>
      <w:r w:rsidR="00DD7BD7">
        <w:rPr>
          <w:i w:val="0"/>
          <w:szCs w:val="22"/>
          <w:lang w:val="en-CA"/>
        </w:rPr>
        <w:tab/>
      </w:r>
      <w:r w:rsidR="00DD7BD7">
        <w:rPr>
          <w:i w:val="0"/>
          <w:szCs w:val="22"/>
          <w:lang w:val="en-CA"/>
        </w:rPr>
        <w:tab/>
      </w:r>
      <w:r w:rsidR="00DD7BD7">
        <w:rPr>
          <w:i w:val="0"/>
          <w:szCs w:val="22"/>
          <w:lang w:val="en-CA"/>
        </w:rPr>
        <w:tab/>
      </w:r>
      <w:r w:rsidR="00DD7BD7">
        <w:rPr>
          <w:i w:val="0"/>
          <w:szCs w:val="22"/>
          <w:lang w:val="en-CA"/>
        </w:rPr>
        <w:tab/>
      </w:r>
      <w:r w:rsidR="00DD7BD7">
        <w:rPr>
          <w:i w:val="0"/>
          <w:szCs w:val="22"/>
          <w:lang w:val="en-CA"/>
        </w:rPr>
        <w:tab/>
      </w:r>
      <w:r w:rsidR="00DD7BD7" w:rsidRPr="00DD7BD7">
        <w:rPr>
          <w:i w:val="0"/>
          <w:strike/>
          <w:color w:val="7030A0"/>
          <w:szCs w:val="22"/>
          <w:lang w:val="en-CA"/>
        </w:rPr>
        <w:t>PROVINCIAL</w:t>
      </w:r>
      <w:bookmarkEnd w:id="75"/>
    </w:p>
    <w:p w14:paraId="52C24EA5" w14:textId="7F9BA521" w:rsidR="004C696E" w:rsidRPr="00CB77D7" w:rsidRDefault="004C696E" w:rsidP="004C696E">
      <w:pPr>
        <w:pStyle w:val="Regular"/>
        <w:rPr>
          <w:szCs w:val="22"/>
          <w:lang w:val="en-CA"/>
        </w:rPr>
      </w:pPr>
      <w:r w:rsidRPr="00CB77D7">
        <w:rPr>
          <w:szCs w:val="22"/>
          <w:lang w:val="en-CA"/>
        </w:rPr>
        <w:t>Facts:</w:t>
      </w:r>
    </w:p>
    <w:p w14:paraId="35971209" w14:textId="279BAB60" w:rsidR="004C696E" w:rsidRPr="00CB77D7" w:rsidRDefault="004C696E" w:rsidP="003A08FB">
      <w:pPr>
        <w:pStyle w:val="Regular"/>
        <w:numPr>
          <w:ilvl w:val="0"/>
          <w:numId w:val="6"/>
        </w:numPr>
        <w:rPr>
          <w:szCs w:val="22"/>
          <w:lang w:val="en-CA"/>
        </w:rPr>
      </w:pPr>
      <w:r w:rsidRPr="00CB77D7">
        <w:rPr>
          <w:szCs w:val="22"/>
          <w:lang w:val="en-CA"/>
        </w:rPr>
        <w:t>Unifund (Newfoundland company) seeks to recover from ICBC for $750 000 under an Ontario Statute</w:t>
      </w:r>
    </w:p>
    <w:p w14:paraId="0EAB4C02" w14:textId="478E1907" w:rsidR="004C696E" w:rsidRPr="00CB77D7" w:rsidRDefault="004C696E" w:rsidP="003A08FB">
      <w:pPr>
        <w:pStyle w:val="Regular"/>
        <w:numPr>
          <w:ilvl w:val="0"/>
          <w:numId w:val="6"/>
        </w:numPr>
        <w:rPr>
          <w:szCs w:val="22"/>
          <w:lang w:val="en-CA"/>
        </w:rPr>
      </w:pPr>
      <w:r w:rsidRPr="00CB77D7">
        <w:rPr>
          <w:szCs w:val="22"/>
          <w:lang w:val="en-CA"/>
        </w:rPr>
        <w:t>Dispute stems from a car accident in BC (P from Ontario, D from BC)</w:t>
      </w:r>
    </w:p>
    <w:p w14:paraId="3162EC06" w14:textId="42138881" w:rsidR="004C696E" w:rsidRPr="00CB77D7" w:rsidRDefault="004C696E" w:rsidP="003A08FB">
      <w:pPr>
        <w:pStyle w:val="Regular"/>
        <w:numPr>
          <w:ilvl w:val="0"/>
          <w:numId w:val="6"/>
        </w:numPr>
        <w:rPr>
          <w:szCs w:val="22"/>
          <w:lang w:val="en-CA"/>
        </w:rPr>
      </w:pPr>
      <w:r w:rsidRPr="00CB77D7">
        <w:rPr>
          <w:szCs w:val="22"/>
          <w:lang w:val="en-CA"/>
        </w:rPr>
        <w:t>Injured P returned to Ontario to collect benefits from Unifund</w:t>
      </w:r>
    </w:p>
    <w:p w14:paraId="02688613" w14:textId="56858BC9" w:rsidR="004C696E" w:rsidRPr="00CB77D7" w:rsidRDefault="004C696E" w:rsidP="003A08FB">
      <w:pPr>
        <w:pStyle w:val="Regular"/>
        <w:numPr>
          <w:ilvl w:val="1"/>
          <w:numId w:val="6"/>
        </w:numPr>
        <w:rPr>
          <w:szCs w:val="22"/>
          <w:lang w:val="en-CA"/>
        </w:rPr>
      </w:pPr>
      <w:r w:rsidRPr="00CB77D7">
        <w:rPr>
          <w:szCs w:val="22"/>
          <w:lang w:val="en-CA"/>
        </w:rPr>
        <w:t>Unifund wants to subject ICBC to the Ontario Scheme of loss transfer provisions (statutory mechanism that transfers losses between Ontario insurance companies)</w:t>
      </w:r>
    </w:p>
    <w:p w14:paraId="7EF6A0D8" w14:textId="0893D66E" w:rsidR="004C696E" w:rsidRPr="00CB77D7" w:rsidRDefault="004C696E" w:rsidP="003A08FB">
      <w:pPr>
        <w:pStyle w:val="Regular"/>
        <w:numPr>
          <w:ilvl w:val="0"/>
          <w:numId w:val="6"/>
        </w:numPr>
        <w:rPr>
          <w:szCs w:val="22"/>
          <w:lang w:val="en-CA"/>
        </w:rPr>
      </w:pPr>
      <w:r w:rsidRPr="00CB77D7">
        <w:rPr>
          <w:szCs w:val="22"/>
          <w:lang w:val="en-CA"/>
        </w:rPr>
        <w:t>ICBC owes 2.5$ million to victims but under BC law (</w:t>
      </w:r>
      <w:r w:rsidRPr="00CB77D7">
        <w:rPr>
          <w:i/>
          <w:szCs w:val="22"/>
          <w:lang w:val="en-CA"/>
        </w:rPr>
        <w:t>Insurance (MV) Act</w:t>
      </w:r>
      <w:r w:rsidRPr="00CB77D7">
        <w:rPr>
          <w:szCs w:val="22"/>
          <w:lang w:val="en-CA"/>
        </w:rPr>
        <w:t>) is allowed to deduct no-fault payments (even though they didn’t pay any part of the amount)</w:t>
      </w:r>
    </w:p>
    <w:p w14:paraId="2A95F648" w14:textId="15C9DCA8" w:rsidR="004C696E" w:rsidRPr="00CB77D7" w:rsidRDefault="004C696E" w:rsidP="003A08FB">
      <w:pPr>
        <w:pStyle w:val="Regular"/>
        <w:numPr>
          <w:ilvl w:val="1"/>
          <w:numId w:val="6"/>
        </w:numPr>
        <w:rPr>
          <w:szCs w:val="22"/>
          <w:lang w:val="en-CA"/>
        </w:rPr>
      </w:pPr>
      <w:r w:rsidRPr="00CB77D7">
        <w:rPr>
          <w:szCs w:val="22"/>
          <w:lang w:val="en-CA"/>
        </w:rPr>
        <w:t xml:space="preserve">Can deduce </w:t>
      </w:r>
      <w:r w:rsidRPr="00CB77D7">
        <w:rPr>
          <w:szCs w:val="22"/>
          <w:u w:val="single"/>
          <w:lang w:val="en-CA"/>
        </w:rPr>
        <w:t>wherever issued</w:t>
      </w:r>
    </w:p>
    <w:p w14:paraId="7C22CA68" w14:textId="0D6D8429" w:rsidR="004C696E" w:rsidRPr="00CB77D7" w:rsidRDefault="004C696E" w:rsidP="003A08FB">
      <w:pPr>
        <w:pStyle w:val="Regular"/>
        <w:numPr>
          <w:ilvl w:val="1"/>
          <w:numId w:val="6"/>
        </w:numPr>
        <w:rPr>
          <w:szCs w:val="22"/>
          <w:lang w:val="en-CA"/>
        </w:rPr>
      </w:pPr>
      <w:r w:rsidRPr="00CB77D7">
        <w:rPr>
          <w:szCs w:val="22"/>
          <w:lang w:val="en-CA"/>
        </w:rPr>
        <w:t>Deducts $750 000 from 2.5 million award</w:t>
      </w:r>
    </w:p>
    <w:p w14:paraId="1D3AD848" w14:textId="77777777" w:rsidR="004C696E" w:rsidRPr="00CB77D7" w:rsidRDefault="004C696E" w:rsidP="003A08FB">
      <w:pPr>
        <w:pStyle w:val="Regular"/>
        <w:numPr>
          <w:ilvl w:val="0"/>
          <w:numId w:val="6"/>
        </w:numPr>
        <w:rPr>
          <w:szCs w:val="22"/>
          <w:lang w:val="en-CA"/>
        </w:rPr>
      </w:pPr>
      <w:r w:rsidRPr="00CB77D7">
        <w:rPr>
          <w:szCs w:val="22"/>
          <w:lang w:val="en-CA"/>
        </w:rPr>
        <w:t>Essentially, ICBC is taking a $750 000 deduction created at Unifund’s expense (because ICBC contributed nothing to the payment of no fault benefits)</w:t>
      </w:r>
    </w:p>
    <w:p w14:paraId="2A43DD77" w14:textId="33FCAE1D" w:rsidR="004C696E" w:rsidRPr="00CB77D7" w:rsidRDefault="004C696E" w:rsidP="004C696E">
      <w:pPr>
        <w:pStyle w:val="Regular"/>
        <w:rPr>
          <w:szCs w:val="22"/>
          <w:lang w:val="en-CA"/>
        </w:rPr>
      </w:pPr>
      <w:r w:rsidRPr="00CB77D7">
        <w:rPr>
          <w:szCs w:val="22"/>
          <w:lang w:val="en-CA"/>
        </w:rPr>
        <w:t>Reasons:</w:t>
      </w:r>
    </w:p>
    <w:p w14:paraId="7FE94B5A" w14:textId="35CB4188" w:rsidR="004C696E" w:rsidRPr="00CB77D7" w:rsidRDefault="004C696E" w:rsidP="003A08FB">
      <w:pPr>
        <w:pStyle w:val="Regular"/>
        <w:numPr>
          <w:ilvl w:val="0"/>
          <w:numId w:val="6"/>
        </w:numPr>
        <w:rPr>
          <w:color w:val="0C31DF"/>
          <w:szCs w:val="22"/>
          <w:lang w:val="en-CA"/>
        </w:rPr>
      </w:pPr>
      <w:r w:rsidRPr="00CB77D7">
        <w:rPr>
          <w:szCs w:val="22"/>
          <w:lang w:val="en-CA"/>
        </w:rPr>
        <w:t xml:space="preserve">4 Principles to find a </w:t>
      </w:r>
      <w:r w:rsidRPr="00CB77D7">
        <w:rPr>
          <w:b/>
          <w:color w:val="0C31DF"/>
          <w:szCs w:val="22"/>
          <w:u w:val="single"/>
          <w:lang w:val="en-CA"/>
        </w:rPr>
        <w:t>Real and Substantial Connection</w:t>
      </w:r>
      <w:r w:rsidRPr="00CB77D7">
        <w:rPr>
          <w:color w:val="0C31DF"/>
          <w:szCs w:val="22"/>
          <w:lang w:val="en-CA"/>
        </w:rPr>
        <w:t xml:space="preserve">: </w:t>
      </w:r>
      <w:r w:rsidRPr="00CB77D7">
        <w:rPr>
          <w:color w:val="000000" w:themeColor="text1"/>
          <w:szCs w:val="22"/>
          <w:lang w:val="en-CA"/>
        </w:rPr>
        <w:t xml:space="preserve">*If there are two valid provincial statutes where one says yes, the other says no </w:t>
      </w:r>
      <w:r w:rsidRPr="00CB77D7">
        <w:rPr>
          <w:color w:val="000000" w:themeColor="text1"/>
          <w:szCs w:val="22"/>
          <w:lang w:val="en-CA"/>
        </w:rPr>
        <w:sym w:font="Wingdings" w:char="F0E0"/>
      </w:r>
      <w:r w:rsidRPr="00CB77D7">
        <w:rPr>
          <w:color w:val="000000" w:themeColor="text1"/>
          <w:szCs w:val="22"/>
          <w:lang w:val="en-CA"/>
        </w:rPr>
        <w:t xml:space="preserve"> </w:t>
      </w:r>
      <w:r w:rsidRPr="00CB77D7">
        <w:rPr>
          <w:color w:val="000000" w:themeColor="text1"/>
          <w:szCs w:val="22"/>
          <w:u w:val="single"/>
          <w:lang w:val="en-CA"/>
        </w:rPr>
        <w:t xml:space="preserve">apply these criteria </w:t>
      </w:r>
    </w:p>
    <w:p w14:paraId="294A3C6B" w14:textId="3999A6E1" w:rsidR="004C696E" w:rsidRPr="00CB77D7" w:rsidRDefault="004C696E" w:rsidP="003A08FB">
      <w:pPr>
        <w:pStyle w:val="Regular"/>
        <w:numPr>
          <w:ilvl w:val="1"/>
          <w:numId w:val="6"/>
        </w:numPr>
        <w:rPr>
          <w:color w:val="0C31DF"/>
          <w:szCs w:val="22"/>
          <w:lang w:val="en-CA"/>
        </w:rPr>
      </w:pPr>
      <w:r w:rsidRPr="00CB77D7">
        <w:rPr>
          <w:color w:val="0C31DF"/>
          <w:szCs w:val="22"/>
          <w:lang w:val="en-CA"/>
        </w:rPr>
        <w:t xml:space="preserve">1. The territorial limits on the scope of provincial legislative authority prevent the application of the law of a province to matters not sufficiently connected to it </w:t>
      </w:r>
    </w:p>
    <w:p w14:paraId="23C6F5B3" w14:textId="77777777" w:rsidR="004C696E" w:rsidRPr="00CB77D7" w:rsidRDefault="004C696E" w:rsidP="003A08FB">
      <w:pPr>
        <w:pStyle w:val="Regular"/>
        <w:numPr>
          <w:ilvl w:val="1"/>
          <w:numId w:val="6"/>
        </w:numPr>
        <w:rPr>
          <w:color w:val="0C31DF"/>
          <w:szCs w:val="22"/>
          <w:lang w:val="en-CA"/>
        </w:rPr>
      </w:pPr>
      <w:r w:rsidRPr="00CB77D7">
        <w:rPr>
          <w:color w:val="0C31DF"/>
          <w:szCs w:val="22"/>
          <w:lang w:val="en-CA"/>
        </w:rPr>
        <w:t xml:space="preserve">2. What constitutes a "sufficient" connection </w:t>
      </w:r>
      <w:r w:rsidRPr="00CB77D7">
        <w:rPr>
          <w:b/>
          <w:color w:val="0C31DF"/>
          <w:szCs w:val="22"/>
          <w:lang w:val="en-CA"/>
        </w:rPr>
        <w:t xml:space="preserve">depends on the relationship among the </w:t>
      </w:r>
      <w:r w:rsidRPr="00CB77D7">
        <w:rPr>
          <w:b/>
          <w:color w:val="0C31DF"/>
          <w:szCs w:val="22"/>
          <w:u w:val="single"/>
          <w:lang w:val="en-CA"/>
        </w:rPr>
        <w:t>enacting jurisdiction, the subject matter of the legislation and the individual or entity sought to be regulated by it</w:t>
      </w:r>
    </w:p>
    <w:p w14:paraId="0FB42EDC" w14:textId="0E76793A" w:rsidR="00754401" w:rsidRDefault="00754401" w:rsidP="003A08FB">
      <w:pPr>
        <w:pStyle w:val="Regular"/>
        <w:numPr>
          <w:ilvl w:val="2"/>
          <w:numId w:val="6"/>
        </w:numPr>
        <w:rPr>
          <w:color w:val="000000" w:themeColor="text1"/>
          <w:szCs w:val="22"/>
          <w:lang w:val="en-CA"/>
        </w:rPr>
      </w:pPr>
      <w:r>
        <w:rPr>
          <w:color w:val="538135" w:themeColor="accent6" w:themeShade="BF"/>
          <w:szCs w:val="22"/>
          <w:lang w:val="en-CA"/>
        </w:rPr>
        <w:t>** Find examples here (divorce etc.)</w:t>
      </w:r>
    </w:p>
    <w:p w14:paraId="103E101C" w14:textId="7644424A" w:rsidR="004C696E" w:rsidRPr="00CB77D7" w:rsidRDefault="004C696E" w:rsidP="003A08FB">
      <w:pPr>
        <w:pStyle w:val="Regular"/>
        <w:numPr>
          <w:ilvl w:val="2"/>
          <w:numId w:val="6"/>
        </w:numPr>
        <w:rPr>
          <w:color w:val="000000" w:themeColor="text1"/>
          <w:szCs w:val="22"/>
          <w:lang w:val="en-CA"/>
        </w:rPr>
      </w:pPr>
      <w:r w:rsidRPr="00CB77D7">
        <w:rPr>
          <w:color w:val="000000" w:themeColor="text1"/>
          <w:szCs w:val="22"/>
          <w:lang w:val="en-CA"/>
        </w:rPr>
        <w:t>Subjective</w:t>
      </w:r>
    </w:p>
    <w:p w14:paraId="054CE227" w14:textId="77777777" w:rsidR="004C696E" w:rsidRPr="00CB77D7" w:rsidRDefault="004C696E" w:rsidP="003A08FB">
      <w:pPr>
        <w:pStyle w:val="Regular"/>
        <w:numPr>
          <w:ilvl w:val="2"/>
          <w:numId w:val="6"/>
        </w:numPr>
        <w:rPr>
          <w:b/>
          <w:color w:val="000000" w:themeColor="text1"/>
          <w:szCs w:val="22"/>
          <w:lang w:val="en-CA"/>
        </w:rPr>
      </w:pPr>
      <w:r w:rsidRPr="00CB77D7">
        <w:rPr>
          <w:b/>
          <w:color w:val="000000" w:themeColor="text1"/>
          <w:szCs w:val="22"/>
          <w:lang w:val="en-CA"/>
        </w:rPr>
        <w:t xml:space="preserve">Different degrees may be needed depending on subject matter </w:t>
      </w:r>
    </w:p>
    <w:p w14:paraId="37FCBF50" w14:textId="2A6319DD" w:rsidR="004C696E" w:rsidRPr="008540E2" w:rsidRDefault="004C696E" w:rsidP="003A08FB">
      <w:pPr>
        <w:pStyle w:val="Regular"/>
        <w:numPr>
          <w:ilvl w:val="2"/>
          <w:numId w:val="6"/>
        </w:numPr>
        <w:rPr>
          <w:color w:val="000000" w:themeColor="text1"/>
          <w:szCs w:val="22"/>
          <w:lang w:val="en-CA"/>
        </w:rPr>
      </w:pPr>
      <w:r w:rsidRPr="00CB77D7">
        <w:rPr>
          <w:b/>
          <w:color w:val="000000" w:themeColor="text1"/>
          <w:szCs w:val="22"/>
          <w:lang w:val="en-CA"/>
        </w:rPr>
        <w:lastRenderedPageBreak/>
        <w:t xml:space="preserve">the subject matter of the legislation to determine if the relation was "sufficient" to support the </w:t>
      </w:r>
      <w:r w:rsidRPr="00CB77D7">
        <w:rPr>
          <w:b/>
          <w:color w:val="000000" w:themeColor="text1"/>
          <w:szCs w:val="22"/>
          <w:u w:val="single"/>
          <w:lang w:val="en-CA"/>
        </w:rPr>
        <w:t>validity or applicability</w:t>
      </w:r>
      <w:r w:rsidRPr="00CB77D7">
        <w:rPr>
          <w:b/>
          <w:color w:val="000000" w:themeColor="text1"/>
          <w:szCs w:val="22"/>
          <w:lang w:val="en-CA"/>
        </w:rPr>
        <w:t xml:space="preserve"> of the legislation in question</w:t>
      </w:r>
    </w:p>
    <w:p w14:paraId="0E16C2DF" w14:textId="1DEEB6F9" w:rsidR="008540E2" w:rsidRPr="00ED72D9" w:rsidRDefault="008540E2" w:rsidP="008540E2">
      <w:pPr>
        <w:pStyle w:val="Regular"/>
        <w:numPr>
          <w:ilvl w:val="3"/>
          <w:numId w:val="6"/>
        </w:numPr>
        <w:rPr>
          <w:color w:val="FF0000"/>
          <w:szCs w:val="22"/>
          <w:lang w:val="en-CA"/>
        </w:rPr>
      </w:pPr>
      <w:r w:rsidRPr="00ED72D9">
        <w:rPr>
          <w:color w:val="FF0000"/>
          <w:szCs w:val="22"/>
          <w:lang w:val="en-CA"/>
        </w:rPr>
        <w:t xml:space="preserve">Imperial tobacco </w:t>
      </w:r>
      <w:r w:rsidRPr="00ED72D9">
        <w:rPr>
          <w:color w:val="FF0000"/>
          <w:szCs w:val="22"/>
          <w:lang w:val="en-CA"/>
        </w:rPr>
        <w:sym w:font="Wingdings" w:char="F0E0"/>
      </w:r>
      <w:r w:rsidRPr="00ED72D9">
        <w:rPr>
          <w:color w:val="FF0000"/>
          <w:szCs w:val="22"/>
          <w:lang w:val="en-CA"/>
        </w:rPr>
        <w:t xml:space="preserve"> NO, its just applicability </w:t>
      </w:r>
    </w:p>
    <w:p w14:paraId="45B557BD" w14:textId="6BA87CF2" w:rsidR="004C696E" w:rsidRPr="00CB77D7" w:rsidRDefault="004C696E" w:rsidP="003A08FB">
      <w:pPr>
        <w:pStyle w:val="Regular"/>
        <w:numPr>
          <w:ilvl w:val="1"/>
          <w:numId w:val="6"/>
        </w:numPr>
        <w:rPr>
          <w:color w:val="0C31DF"/>
          <w:szCs w:val="22"/>
          <w:lang w:val="en-CA"/>
        </w:rPr>
      </w:pPr>
      <w:r w:rsidRPr="00CB77D7">
        <w:rPr>
          <w:color w:val="0C31DF"/>
          <w:szCs w:val="22"/>
          <w:lang w:val="en-CA"/>
        </w:rPr>
        <w:t xml:space="preserve">3. The applicability of an otherwise competent provincial legislation to out-of-province defendants is conditioned by the requirements of </w:t>
      </w:r>
      <w:r w:rsidRPr="00CB77D7">
        <w:rPr>
          <w:b/>
          <w:color w:val="0C31DF"/>
          <w:szCs w:val="22"/>
          <w:lang w:val="en-CA"/>
        </w:rPr>
        <w:t>order and fairness</w:t>
      </w:r>
      <w:r w:rsidRPr="00CB77D7">
        <w:rPr>
          <w:color w:val="0C31DF"/>
          <w:szCs w:val="22"/>
          <w:lang w:val="en-CA"/>
        </w:rPr>
        <w:t xml:space="preserve"> that underlie our federal arrangements</w:t>
      </w:r>
    </w:p>
    <w:p w14:paraId="64539941" w14:textId="76F82EE3" w:rsidR="004C696E" w:rsidRPr="00CB77D7" w:rsidRDefault="004C696E" w:rsidP="003A08FB">
      <w:pPr>
        <w:pStyle w:val="Regular"/>
        <w:numPr>
          <w:ilvl w:val="2"/>
          <w:numId w:val="6"/>
        </w:numPr>
        <w:rPr>
          <w:b/>
          <w:color w:val="000000" w:themeColor="text1"/>
          <w:szCs w:val="22"/>
          <w:lang w:val="en-CA"/>
        </w:rPr>
      </w:pPr>
      <w:r w:rsidRPr="00CB77D7">
        <w:rPr>
          <w:b/>
          <w:color w:val="000000" w:themeColor="text1"/>
          <w:szCs w:val="22"/>
          <w:lang w:val="en-CA"/>
        </w:rPr>
        <w:t>Flexible approach</w:t>
      </w:r>
    </w:p>
    <w:p w14:paraId="205F7882" w14:textId="77777777" w:rsidR="004C696E" w:rsidRPr="00CB77D7" w:rsidRDefault="004C696E" w:rsidP="003A08FB">
      <w:pPr>
        <w:pStyle w:val="Regular"/>
        <w:numPr>
          <w:ilvl w:val="2"/>
          <w:numId w:val="6"/>
        </w:numPr>
        <w:rPr>
          <w:color w:val="000000" w:themeColor="text1"/>
          <w:szCs w:val="22"/>
          <w:lang w:val="en-CA"/>
        </w:rPr>
      </w:pPr>
      <w:r w:rsidRPr="00CB77D7">
        <w:rPr>
          <w:color w:val="000000" w:themeColor="text1"/>
          <w:szCs w:val="22"/>
          <w:lang w:val="en-CA"/>
        </w:rPr>
        <w:t xml:space="preserve">Fairness to out of province defendant is important </w:t>
      </w:r>
      <w:r w:rsidRPr="00CB77D7">
        <w:rPr>
          <w:color w:val="000000" w:themeColor="text1"/>
          <w:szCs w:val="22"/>
          <w:lang w:val="en-CA"/>
        </w:rPr>
        <w:sym w:font="Wingdings" w:char="F0E0"/>
      </w:r>
      <w:r w:rsidRPr="00CB77D7">
        <w:rPr>
          <w:color w:val="000000" w:themeColor="text1"/>
          <w:szCs w:val="22"/>
          <w:lang w:val="en-CA"/>
        </w:rPr>
        <w:t xml:space="preserve"> if Unifund is right, ICBC would be obligated to respond to insurance regimes in each province or state claiming a financial fall out from the BC accident arising out of whatever obligations those other province’s legislatures have imposed on their own insurance companies </w:t>
      </w:r>
    </w:p>
    <w:p w14:paraId="57DCFA8E" w14:textId="02882D0E" w:rsidR="00B36733" w:rsidRPr="009E1C77" w:rsidRDefault="004C696E" w:rsidP="009E1C77">
      <w:pPr>
        <w:pStyle w:val="Regular"/>
        <w:numPr>
          <w:ilvl w:val="2"/>
          <w:numId w:val="6"/>
        </w:numPr>
        <w:rPr>
          <w:color w:val="000000" w:themeColor="text1"/>
          <w:szCs w:val="22"/>
          <w:lang w:val="en-CA"/>
        </w:rPr>
      </w:pPr>
      <w:r w:rsidRPr="00CB77D7">
        <w:rPr>
          <w:i/>
          <w:color w:val="000000" w:themeColor="text1"/>
          <w:szCs w:val="22"/>
          <w:highlight w:val="yellow"/>
          <w:lang w:val="en-CA"/>
        </w:rPr>
        <w:t>Thomas Equipment</w:t>
      </w:r>
      <w:r w:rsidRPr="00CB77D7">
        <w:rPr>
          <w:i/>
          <w:color w:val="000000" w:themeColor="text1"/>
          <w:szCs w:val="22"/>
          <w:lang w:val="en-CA"/>
        </w:rPr>
        <w:t xml:space="preserve"> </w:t>
      </w:r>
      <w:r w:rsidRPr="00CB77D7">
        <w:rPr>
          <w:color w:val="000000" w:themeColor="text1"/>
          <w:szCs w:val="22"/>
          <w:lang w:val="en-CA"/>
        </w:rPr>
        <w:sym w:font="Wingdings" w:char="F0E0"/>
      </w:r>
      <w:r w:rsidRPr="00CB77D7">
        <w:rPr>
          <w:color w:val="000000" w:themeColor="text1"/>
          <w:szCs w:val="22"/>
          <w:lang w:val="en-CA"/>
        </w:rPr>
        <w:t xml:space="preserve"> sell and promote machinery was bound by Alberta statute (more than just a vender)</w:t>
      </w:r>
    </w:p>
    <w:p w14:paraId="39CE524A" w14:textId="18FCF42E" w:rsidR="004C696E" w:rsidRPr="00CB77D7" w:rsidRDefault="004C696E" w:rsidP="003A08FB">
      <w:pPr>
        <w:pStyle w:val="Regular"/>
        <w:numPr>
          <w:ilvl w:val="1"/>
          <w:numId w:val="6"/>
        </w:numPr>
        <w:rPr>
          <w:color w:val="000000" w:themeColor="text1"/>
          <w:szCs w:val="22"/>
          <w:lang w:val="en-CA"/>
        </w:rPr>
      </w:pPr>
      <w:r w:rsidRPr="00CB77D7">
        <w:rPr>
          <w:color w:val="0C31DF"/>
          <w:szCs w:val="22"/>
          <w:lang w:val="en-CA"/>
        </w:rPr>
        <w:t xml:space="preserve">4. The principles of order and fairness, being purposive, are </w:t>
      </w:r>
      <w:r w:rsidRPr="00CB77D7">
        <w:rPr>
          <w:b/>
          <w:color w:val="0C31DF"/>
          <w:szCs w:val="22"/>
          <w:lang w:val="en-CA"/>
        </w:rPr>
        <w:t>applied flexibly</w:t>
      </w:r>
      <w:r w:rsidRPr="00CB77D7">
        <w:rPr>
          <w:color w:val="0C31DF"/>
          <w:szCs w:val="22"/>
          <w:lang w:val="en-CA"/>
        </w:rPr>
        <w:t xml:space="preserve"> according to the subject matter of the legislation</w:t>
      </w:r>
    </w:p>
    <w:p w14:paraId="46A9B647" w14:textId="01F00F79" w:rsidR="004C696E" w:rsidRPr="00CB77D7" w:rsidRDefault="004C696E" w:rsidP="003A08FB">
      <w:pPr>
        <w:pStyle w:val="Regular"/>
        <w:numPr>
          <w:ilvl w:val="2"/>
          <w:numId w:val="6"/>
        </w:numPr>
        <w:rPr>
          <w:color w:val="000000" w:themeColor="text1"/>
          <w:szCs w:val="22"/>
          <w:lang w:val="en-CA"/>
        </w:rPr>
      </w:pPr>
      <w:r w:rsidRPr="00CB77D7">
        <w:rPr>
          <w:color w:val="000000" w:themeColor="text1"/>
          <w:szCs w:val="22"/>
          <w:lang w:val="en-CA"/>
        </w:rPr>
        <w:t>Strength of relationship caries with type of jurisdiction being asserted (court jurisdiction, but law of other province v. law of a province)</w:t>
      </w:r>
    </w:p>
    <w:p w14:paraId="7EEC25C5" w14:textId="77777777" w:rsidR="004C696E" w:rsidRPr="00CB77D7" w:rsidRDefault="004C696E" w:rsidP="004C696E">
      <w:pPr>
        <w:pStyle w:val="Regular"/>
        <w:rPr>
          <w:color w:val="000000" w:themeColor="text1"/>
          <w:szCs w:val="22"/>
          <w:lang w:val="en-CA"/>
        </w:rPr>
      </w:pPr>
    </w:p>
    <w:p w14:paraId="775DF7EB" w14:textId="3103CE75" w:rsidR="004C696E" w:rsidRPr="00CB77D7" w:rsidRDefault="004C696E" w:rsidP="004C696E">
      <w:pPr>
        <w:pStyle w:val="Regular"/>
        <w:rPr>
          <w:color w:val="000000" w:themeColor="text1"/>
          <w:szCs w:val="22"/>
          <w:lang w:val="en-CA"/>
        </w:rPr>
      </w:pPr>
      <w:r w:rsidRPr="00CB77D7">
        <w:rPr>
          <w:color w:val="000000" w:themeColor="text1"/>
          <w:szCs w:val="22"/>
          <w:lang w:val="en-CA"/>
        </w:rPr>
        <w:t xml:space="preserve">Because the accident occurred in BC, the Court saw this as a huge factor. </w:t>
      </w:r>
    </w:p>
    <w:p w14:paraId="1E42C811" w14:textId="77777777" w:rsidR="004C696E" w:rsidRPr="00CB77D7" w:rsidRDefault="004C696E" w:rsidP="003A08FB">
      <w:pPr>
        <w:pStyle w:val="Regular"/>
        <w:numPr>
          <w:ilvl w:val="0"/>
          <w:numId w:val="6"/>
        </w:numPr>
        <w:rPr>
          <w:color w:val="000000" w:themeColor="text1"/>
          <w:szCs w:val="22"/>
          <w:lang w:val="en-CA"/>
        </w:rPr>
      </w:pPr>
      <w:r w:rsidRPr="00CB77D7">
        <w:rPr>
          <w:color w:val="000000" w:themeColor="text1"/>
          <w:szCs w:val="22"/>
          <w:lang w:val="en-CA"/>
        </w:rPr>
        <w:t>But it has nothing to do with where the accident occurred.</w:t>
      </w:r>
    </w:p>
    <w:p w14:paraId="2E8AC83E" w14:textId="77777777" w:rsidR="004C696E" w:rsidRPr="00CB77D7" w:rsidRDefault="004C696E" w:rsidP="003A08FB">
      <w:pPr>
        <w:pStyle w:val="Regular"/>
        <w:numPr>
          <w:ilvl w:val="0"/>
          <w:numId w:val="6"/>
        </w:numPr>
        <w:rPr>
          <w:color w:val="000000" w:themeColor="text1"/>
          <w:szCs w:val="22"/>
          <w:lang w:val="en-CA"/>
        </w:rPr>
      </w:pPr>
      <w:r w:rsidRPr="00CB77D7">
        <w:rPr>
          <w:color w:val="000000" w:themeColor="text1"/>
          <w:szCs w:val="22"/>
          <w:lang w:val="en-CA"/>
        </w:rPr>
        <w:t>This is a bad decision because if it had occurred in Saskatchewan would they have applied Sask law?</w:t>
      </w:r>
    </w:p>
    <w:p w14:paraId="13414D8B" w14:textId="1D30AE2B" w:rsidR="004C696E" w:rsidRPr="00CB77D7" w:rsidRDefault="004C696E" w:rsidP="003A08FB">
      <w:pPr>
        <w:pStyle w:val="Regular"/>
        <w:numPr>
          <w:ilvl w:val="0"/>
          <w:numId w:val="6"/>
        </w:numPr>
        <w:rPr>
          <w:color w:val="000000" w:themeColor="text1"/>
          <w:szCs w:val="22"/>
          <w:lang w:val="en-CA"/>
        </w:rPr>
      </w:pPr>
      <w:r w:rsidRPr="00CB77D7">
        <w:rPr>
          <w:color w:val="000000" w:themeColor="text1"/>
          <w:szCs w:val="22"/>
          <w:lang w:val="en-CA"/>
        </w:rPr>
        <w:t>Didn’t even ask if Ontario had a connection</w:t>
      </w:r>
    </w:p>
    <w:p w14:paraId="034FEA62" w14:textId="77777777" w:rsidR="004C696E" w:rsidRPr="00CB77D7" w:rsidRDefault="004C696E" w:rsidP="004C696E">
      <w:pPr>
        <w:pStyle w:val="Case"/>
        <w:rPr>
          <w:i w:val="0"/>
          <w:szCs w:val="22"/>
          <w:lang w:val="en-CA"/>
        </w:rPr>
      </w:pPr>
    </w:p>
    <w:p w14:paraId="6F967193" w14:textId="1B6232EE" w:rsidR="004C696E" w:rsidRPr="00CB77D7" w:rsidRDefault="004C696E" w:rsidP="003A08FB">
      <w:pPr>
        <w:pStyle w:val="Case"/>
        <w:numPr>
          <w:ilvl w:val="0"/>
          <w:numId w:val="8"/>
        </w:numPr>
        <w:rPr>
          <w:i w:val="0"/>
          <w:color w:val="0C31DF"/>
          <w:szCs w:val="22"/>
          <w:lang w:val="en-CA"/>
        </w:rPr>
      </w:pPr>
      <w:bookmarkStart w:id="76" w:name="_Toc448168865"/>
      <w:r w:rsidRPr="00CB77D7">
        <w:rPr>
          <w:i w:val="0"/>
          <w:color w:val="0C31DF"/>
          <w:szCs w:val="22"/>
          <w:lang w:val="en-CA"/>
        </w:rPr>
        <w:t xml:space="preserve">If two valid provincial statutes w/ an operational conflict </w:t>
      </w:r>
      <w:r w:rsidRPr="00CB77D7">
        <w:rPr>
          <w:i w:val="0"/>
          <w:color w:val="0C31DF"/>
          <w:szCs w:val="22"/>
          <w:lang w:val="en-CA"/>
        </w:rPr>
        <w:sym w:font="Wingdings" w:char="F0E0"/>
      </w:r>
      <w:r w:rsidRPr="00CB77D7">
        <w:rPr>
          <w:i w:val="0"/>
          <w:color w:val="0C31DF"/>
          <w:szCs w:val="22"/>
          <w:lang w:val="en-CA"/>
        </w:rPr>
        <w:t xml:space="preserve"> apply 4 principles to see which statute applies</w:t>
      </w:r>
      <w:bookmarkEnd w:id="76"/>
    </w:p>
    <w:p w14:paraId="553A6082" w14:textId="20181DAA" w:rsidR="004C696E" w:rsidRPr="00CB77D7" w:rsidRDefault="004C696E" w:rsidP="003A08FB">
      <w:pPr>
        <w:pStyle w:val="Case"/>
        <w:numPr>
          <w:ilvl w:val="0"/>
          <w:numId w:val="8"/>
        </w:numPr>
        <w:rPr>
          <w:i w:val="0"/>
          <w:color w:val="0C31DF"/>
          <w:szCs w:val="22"/>
          <w:lang w:val="en-CA"/>
        </w:rPr>
      </w:pPr>
      <w:bookmarkStart w:id="77" w:name="_Toc448168866"/>
      <w:r w:rsidRPr="00CB77D7">
        <w:rPr>
          <w:i w:val="0"/>
          <w:color w:val="0C31DF"/>
          <w:szCs w:val="22"/>
          <w:lang w:val="en-CA"/>
        </w:rPr>
        <w:t xml:space="preserve">Even if there is no </w:t>
      </w:r>
      <w:r w:rsidR="003D4DB6">
        <w:rPr>
          <w:i w:val="0"/>
          <w:color w:val="0C31DF"/>
          <w:szCs w:val="22"/>
          <w:lang w:val="en-CA"/>
        </w:rPr>
        <w:t xml:space="preserve">2 </w:t>
      </w:r>
      <w:r w:rsidRPr="00CB77D7">
        <w:rPr>
          <w:i w:val="0"/>
          <w:color w:val="0C31DF"/>
          <w:szCs w:val="22"/>
          <w:lang w:val="en-CA"/>
        </w:rPr>
        <w:t xml:space="preserve">overlapping valid provincial </w:t>
      </w:r>
      <w:r w:rsidR="00FD307F">
        <w:rPr>
          <w:i w:val="0"/>
          <w:color w:val="0C31DF"/>
          <w:szCs w:val="22"/>
          <w:lang w:val="en-CA"/>
        </w:rPr>
        <w:t>l</w:t>
      </w:r>
      <w:r w:rsidR="003D4DB6">
        <w:rPr>
          <w:i w:val="0"/>
          <w:color w:val="0C31DF"/>
          <w:szCs w:val="22"/>
          <w:lang w:val="en-CA"/>
        </w:rPr>
        <w:t>aws that are</w:t>
      </w:r>
      <w:r w:rsidR="00FD307F">
        <w:rPr>
          <w:i w:val="0"/>
          <w:color w:val="0C31DF"/>
          <w:szCs w:val="22"/>
          <w:lang w:val="en-CA"/>
        </w:rPr>
        <w:t xml:space="preserve"> inconsistent</w:t>
      </w:r>
      <w:r w:rsidR="003D4DB6">
        <w:rPr>
          <w:i w:val="0"/>
          <w:color w:val="0C31DF"/>
          <w:szCs w:val="22"/>
          <w:lang w:val="en-CA"/>
        </w:rPr>
        <w:t xml:space="preserve"> </w:t>
      </w:r>
      <w:r w:rsidR="003D4DB6" w:rsidRPr="003D4DB6">
        <w:rPr>
          <w:i w:val="0"/>
          <w:color w:val="0C31DF"/>
          <w:szCs w:val="22"/>
          <w:lang w:val="en-CA"/>
        </w:rPr>
        <w:sym w:font="Wingdings" w:char="F0E0"/>
      </w:r>
      <w:r w:rsidR="003D4DB6">
        <w:rPr>
          <w:i w:val="0"/>
          <w:color w:val="0C31DF"/>
          <w:szCs w:val="22"/>
          <w:lang w:val="en-CA"/>
        </w:rPr>
        <w:t xml:space="preserve"> </w:t>
      </w:r>
      <w:r w:rsidRPr="00CB77D7">
        <w:rPr>
          <w:i w:val="0"/>
          <w:color w:val="0C31DF"/>
          <w:szCs w:val="22"/>
          <w:lang w:val="en-CA"/>
        </w:rPr>
        <w:t xml:space="preserve"> if its one statute whose applicability is at issue, use principles to argue the provi</w:t>
      </w:r>
      <w:r w:rsidR="003D4DB6">
        <w:rPr>
          <w:i w:val="0"/>
          <w:color w:val="0C31DF"/>
          <w:szCs w:val="22"/>
          <w:lang w:val="en-CA"/>
        </w:rPr>
        <w:t>ncial legislation inapplicable.</w:t>
      </w:r>
      <w:bookmarkEnd w:id="77"/>
      <w:r w:rsidR="003D4DB6">
        <w:rPr>
          <w:i w:val="0"/>
          <w:color w:val="0C31DF"/>
          <w:szCs w:val="22"/>
          <w:lang w:val="en-CA"/>
        </w:rPr>
        <w:t xml:space="preserve"> </w:t>
      </w:r>
    </w:p>
    <w:p w14:paraId="25C3EFD9" w14:textId="177F190C" w:rsidR="004C696E" w:rsidRPr="00CB77D7" w:rsidRDefault="004C696E" w:rsidP="004C696E">
      <w:pPr>
        <w:pStyle w:val="Case"/>
        <w:rPr>
          <w:b w:val="0"/>
          <w:i w:val="0"/>
          <w:color w:val="FF0000"/>
          <w:szCs w:val="22"/>
          <w:lang w:val="en-CA"/>
        </w:rPr>
      </w:pPr>
      <w:r w:rsidRPr="00CB77D7">
        <w:rPr>
          <w:i w:val="0"/>
          <w:color w:val="0C31DF"/>
          <w:szCs w:val="22"/>
          <w:lang w:val="en-CA"/>
        </w:rPr>
        <w:tab/>
      </w:r>
      <w:r w:rsidRPr="00CB77D7">
        <w:rPr>
          <w:i w:val="0"/>
          <w:color w:val="0C31DF"/>
          <w:szCs w:val="22"/>
          <w:lang w:val="en-CA"/>
        </w:rPr>
        <w:tab/>
      </w:r>
    </w:p>
    <w:p w14:paraId="2BDF6E4C" w14:textId="77777777" w:rsidR="004C696E" w:rsidRPr="00CB49DB" w:rsidRDefault="004C696E" w:rsidP="004C696E">
      <w:pPr>
        <w:pStyle w:val="Case"/>
        <w:rPr>
          <w:i w:val="0"/>
          <w:lang w:val="en-CA"/>
        </w:rPr>
      </w:pPr>
    </w:p>
    <w:p w14:paraId="56B30FE9" w14:textId="77777777" w:rsidR="004C696E" w:rsidRPr="00CB49DB" w:rsidRDefault="004C696E" w:rsidP="00B35898">
      <w:pPr>
        <w:pStyle w:val="Regular"/>
        <w:rPr>
          <w:szCs w:val="21"/>
          <w:lang w:val="en-CA"/>
        </w:rPr>
      </w:pPr>
    </w:p>
    <w:p w14:paraId="589A3971" w14:textId="77777777" w:rsidR="00810655" w:rsidRPr="00CB49DB" w:rsidRDefault="00810655" w:rsidP="00D137F7">
      <w:pPr>
        <w:pStyle w:val="BIGGEST"/>
        <w:outlineLvl w:val="0"/>
      </w:pPr>
      <w:bookmarkStart w:id="78" w:name="_Toc448168867"/>
      <w:r w:rsidRPr="00CB49DB">
        <w:t>ISSUE #3: OPERABILITY: Is there a conflict?</w:t>
      </w:r>
      <w:bookmarkEnd w:id="78"/>
    </w:p>
    <w:p w14:paraId="2F9A8B74" w14:textId="77777777" w:rsidR="00C65349" w:rsidRPr="00CB49DB" w:rsidRDefault="00C65349" w:rsidP="009739E0">
      <w:pPr>
        <w:pStyle w:val="CHapter"/>
      </w:pPr>
      <w:bookmarkStart w:id="79" w:name="_Toc448168868"/>
      <w:r w:rsidRPr="00CB49DB">
        <w:t>Paramountcy</w:t>
      </w:r>
      <w:bookmarkEnd w:id="79"/>
    </w:p>
    <w:p w14:paraId="56E4AE17" w14:textId="77777777" w:rsidR="00C65349" w:rsidRPr="00CB77D7" w:rsidRDefault="00C65349" w:rsidP="00C65349">
      <w:pPr>
        <w:pStyle w:val="ListParagraph"/>
        <w:numPr>
          <w:ilvl w:val="0"/>
          <w:numId w:val="1"/>
        </w:numPr>
        <w:rPr>
          <w:color w:val="000000" w:themeColor="text1"/>
          <w:sz w:val="22"/>
          <w:szCs w:val="22"/>
        </w:rPr>
      </w:pPr>
      <w:r w:rsidRPr="00CB77D7">
        <w:rPr>
          <w:color w:val="000000" w:themeColor="text1"/>
          <w:sz w:val="22"/>
          <w:szCs w:val="22"/>
        </w:rPr>
        <w:t xml:space="preserve">Judicially created </w:t>
      </w:r>
      <w:r w:rsidRPr="00CB77D7">
        <w:rPr>
          <w:color w:val="000000" w:themeColor="text1"/>
          <w:sz w:val="22"/>
          <w:szCs w:val="22"/>
        </w:rPr>
        <w:sym w:font="Wingdings" w:char="F0E0"/>
      </w:r>
      <w:r w:rsidRPr="00CB77D7">
        <w:rPr>
          <w:color w:val="000000" w:themeColor="text1"/>
          <w:sz w:val="22"/>
          <w:szCs w:val="22"/>
        </w:rPr>
        <w:t xml:space="preserve"> Therefore, subject to change (started broad, narrowed, then broadened again)</w:t>
      </w:r>
    </w:p>
    <w:p w14:paraId="35104A62" w14:textId="4D0272B5" w:rsidR="00E4758F" w:rsidRPr="00CB77D7" w:rsidRDefault="00E4758F" w:rsidP="00C65349">
      <w:pPr>
        <w:pStyle w:val="ListParagraph"/>
        <w:numPr>
          <w:ilvl w:val="0"/>
          <w:numId w:val="1"/>
        </w:numPr>
        <w:rPr>
          <w:color w:val="000000" w:themeColor="text1"/>
          <w:sz w:val="22"/>
          <w:szCs w:val="22"/>
        </w:rPr>
      </w:pPr>
      <w:r w:rsidRPr="00CB77D7">
        <w:rPr>
          <w:color w:val="000000" w:themeColor="text1"/>
          <w:sz w:val="22"/>
          <w:szCs w:val="22"/>
        </w:rPr>
        <w:t>Law is inoperable NOT invalid (</w:t>
      </w:r>
      <w:r w:rsidRPr="00CB77D7">
        <w:rPr>
          <w:color w:val="000000" w:themeColor="text1"/>
          <w:sz w:val="22"/>
          <w:szCs w:val="22"/>
          <w:u w:val="single"/>
        </w:rPr>
        <w:t>must have 2 valid laws for paramountcy</w:t>
      </w:r>
      <w:r w:rsidRPr="00CB77D7">
        <w:rPr>
          <w:color w:val="000000" w:themeColor="text1"/>
          <w:sz w:val="22"/>
          <w:szCs w:val="22"/>
        </w:rPr>
        <w:t xml:space="preserve">) </w:t>
      </w:r>
    </w:p>
    <w:p w14:paraId="45AB5C3D" w14:textId="0E3BB668" w:rsidR="00311614" w:rsidRPr="00CB77D7" w:rsidRDefault="00311614" w:rsidP="005C667B">
      <w:pPr>
        <w:pStyle w:val="ListParagraph"/>
        <w:numPr>
          <w:ilvl w:val="0"/>
          <w:numId w:val="1"/>
        </w:numPr>
        <w:rPr>
          <w:color w:val="000000" w:themeColor="text1"/>
          <w:sz w:val="22"/>
          <w:szCs w:val="22"/>
          <w:u w:val="single"/>
        </w:rPr>
      </w:pPr>
      <w:r w:rsidRPr="00CB77D7">
        <w:rPr>
          <w:color w:val="000000" w:themeColor="text1"/>
          <w:sz w:val="22"/>
          <w:szCs w:val="22"/>
        </w:rPr>
        <w:t>Does not apply to an inconsistency between common law and legislation that is valid (</w:t>
      </w:r>
      <w:r w:rsidRPr="00CB77D7">
        <w:rPr>
          <w:i/>
          <w:color w:val="000000" w:themeColor="text1"/>
          <w:sz w:val="22"/>
          <w:szCs w:val="22"/>
          <w:highlight w:val="yellow"/>
        </w:rPr>
        <w:t>Ryan Estates</w:t>
      </w:r>
      <w:r w:rsidRPr="00CB77D7">
        <w:rPr>
          <w:color w:val="000000" w:themeColor="text1"/>
          <w:sz w:val="22"/>
          <w:szCs w:val="22"/>
        </w:rPr>
        <w:t>)</w:t>
      </w:r>
    </w:p>
    <w:p w14:paraId="7F361074" w14:textId="77777777" w:rsidR="005C667B" w:rsidRPr="00CB77D7" w:rsidRDefault="005C667B" w:rsidP="005C667B">
      <w:pPr>
        <w:pStyle w:val="ListParagraph"/>
        <w:numPr>
          <w:ilvl w:val="0"/>
          <w:numId w:val="1"/>
        </w:numPr>
        <w:rPr>
          <w:color w:val="000000" w:themeColor="text1"/>
          <w:sz w:val="22"/>
          <w:szCs w:val="22"/>
        </w:rPr>
      </w:pPr>
      <w:r w:rsidRPr="00CB77D7">
        <w:rPr>
          <w:color w:val="000000" w:themeColor="text1"/>
          <w:sz w:val="22"/>
          <w:szCs w:val="22"/>
        </w:rPr>
        <w:t>SCC has said that it is reading down the federal statute (as if the federal government should not want to create a conflict)</w:t>
      </w:r>
    </w:p>
    <w:p w14:paraId="58223231" w14:textId="77777777" w:rsidR="005C667B" w:rsidRPr="00CB77D7" w:rsidRDefault="005C667B" w:rsidP="005C667B">
      <w:pPr>
        <w:pStyle w:val="ListParagraph"/>
        <w:numPr>
          <w:ilvl w:val="1"/>
          <w:numId w:val="1"/>
        </w:numPr>
        <w:rPr>
          <w:color w:val="000000" w:themeColor="text1"/>
          <w:sz w:val="22"/>
          <w:szCs w:val="22"/>
        </w:rPr>
      </w:pPr>
      <w:r w:rsidRPr="00CB77D7">
        <w:rPr>
          <w:color w:val="000000" w:themeColor="text1"/>
          <w:sz w:val="22"/>
          <w:szCs w:val="22"/>
        </w:rPr>
        <w:t xml:space="preserve">They interpret federal legislation restrictively </w:t>
      </w:r>
    </w:p>
    <w:p w14:paraId="4740C3BD" w14:textId="77777777" w:rsidR="00722D26" w:rsidRDefault="00722D26" w:rsidP="00A12A05">
      <w:pPr>
        <w:rPr>
          <w:color w:val="000000" w:themeColor="text1"/>
          <w:sz w:val="21"/>
          <w:szCs w:val="21"/>
          <w:u w:val="single"/>
        </w:rPr>
      </w:pPr>
    </w:p>
    <w:tbl>
      <w:tblPr>
        <w:tblStyle w:val="TableGrid"/>
        <w:tblW w:w="0" w:type="auto"/>
        <w:tblLook w:val="04A0" w:firstRow="1" w:lastRow="0" w:firstColumn="1" w:lastColumn="0" w:noHBand="0" w:noVBand="1"/>
      </w:tblPr>
      <w:tblGrid>
        <w:gridCol w:w="10070"/>
      </w:tblGrid>
      <w:tr w:rsidR="00DD7BD7" w14:paraId="471CD0A3" w14:textId="77777777" w:rsidTr="00DD7BD7">
        <w:tc>
          <w:tcPr>
            <w:tcW w:w="10070" w:type="dxa"/>
            <w:shd w:val="clear" w:color="auto" w:fill="F2F2F2" w:themeFill="background1" w:themeFillShade="F2"/>
          </w:tcPr>
          <w:p w14:paraId="377CE13F" w14:textId="77777777" w:rsidR="00DD7BD7" w:rsidRPr="00DD7BD7" w:rsidRDefault="00DD7BD7" w:rsidP="00DD7BD7">
            <w:pPr>
              <w:pStyle w:val="ListParagraph"/>
              <w:numPr>
                <w:ilvl w:val="0"/>
                <w:numId w:val="1"/>
              </w:numPr>
              <w:rPr>
                <w:color w:val="000000" w:themeColor="text1"/>
                <w:sz w:val="21"/>
                <w:szCs w:val="21"/>
                <w:u w:val="single"/>
              </w:rPr>
            </w:pPr>
            <w:r>
              <w:rPr>
                <w:color w:val="000000" w:themeColor="text1"/>
                <w:sz w:val="21"/>
                <w:szCs w:val="21"/>
              </w:rPr>
              <w:t>(1) Are there two pieces of valid legislation</w:t>
            </w:r>
            <w:r w:rsidRPr="00DD7BD7">
              <w:rPr>
                <w:color w:val="000000" w:themeColor="text1"/>
                <w:sz w:val="21"/>
                <w:szCs w:val="21"/>
              </w:rPr>
              <w:t>?</w:t>
            </w:r>
          </w:p>
          <w:p w14:paraId="4CD9F42B" w14:textId="77777777" w:rsidR="00DD7BD7" w:rsidRPr="00DD7BD7" w:rsidRDefault="00DD7BD7" w:rsidP="00DD7BD7">
            <w:pPr>
              <w:pStyle w:val="ListParagraph"/>
              <w:numPr>
                <w:ilvl w:val="0"/>
                <w:numId w:val="1"/>
              </w:numPr>
              <w:rPr>
                <w:color w:val="000000" w:themeColor="text1"/>
                <w:sz w:val="21"/>
                <w:szCs w:val="21"/>
                <w:u w:val="single"/>
              </w:rPr>
            </w:pPr>
            <w:r>
              <w:rPr>
                <w:color w:val="000000" w:themeColor="text1"/>
                <w:sz w:val="21"/>
                <w:szCs w:val="21"/>
              </w:rPr>
              <w:t xml:space="preserve">(2) Is there an </w:t>
            </w:r>
            <w:r w:rsidRPr="00DD7BD7">
              <w:rPr>
                <w:b/>
                <w:color w:val="000000" w:themeColor="text1"/>
                <w:sz w:val="21"/>
                <w:szCs w:val="21"/>
                <w:u w:val="single"/>
              </w:rPr>
              <w:t>express contradiction</w:t>
            </w:r>
            <w:r>
              <w:rPr>
                <w:color w:val="000000" w:themeColor="text1"/>
                <w:sz w:val="21"/>
                <w:szCs w:val="21"/>
              </w:rPr>
              <w:t xml:space="preserve"> (</w:t>
            </w:r>
            <w:r>
              <w:rPr>
                <w:i/>
                <w:color w:val="000000" w:themeColor="text1"/>
                <w:sz w:val="21"/>
                <w:szCs w:val="21"/>
              </w:rPr>
              <w:t>Multiple Access</w:t>
            </w:r>
            <w:r>
              <w:rPr>
                <w:color w:val="000000" w:themeColor="text1"/>
                <w:sz w:val="21"/>
                <w:szCs w:val="21"/>
              </w:rPr>
              <w:t>)</w:t>
            </w:r>
          </w:p>
          <w:p w14:paraId="6078FDFF" w14:textId="77777777" w:rsidR="00DD7BD7" w:rsidRPr="00DD7BD7" w:rsidRDefault="00DD7BD7" w:rsidP="00DD7BD7">
            <w:pPr>
              <w:pStyle w:val="ListParagraph"/>
              <w:numPr>
                <w:ilvl w:val="1"/>
                <w:numId w:val="1"/>
              </w:numPr>
              <w:rPr>
                <w:color w:val="000000" w:themeColor="text1"/>
                <w:sz w:val="21"/>
                <w:szCs w:val="21"/>
                <w:u w:val="single"/>
              </w:rPr>
            </w:pPr>
            <w:r>
              <w:rPr>
                <w:color w:val="000000" w:themeColor="text1"/>
                <w:sz w:val="21"/>
                <w:szCs w:val="21"/>
              </w:rPr>
              <w:t>Dual compliance must be impossible</w:t>
            </w:r>
          </w:p>
          <w:p w14:paraId="1CB4FA74" w14:textId="77777777" w:rsidR="00DD7BD7" w:rsidRPr="00DD7BD7" w:rsidRDefault="00DD7BD7" w:rsidP="00DD7BD7">
            <w:pPr>
              <w:pStyle w:val="ListParagraph"/>
              <w:numPr>
                <w:ilvl w:val="1"/>
                <w:numId w:val="1"/>
              </w:numPr>
              <w:rPr>
                <w:color w:val="000000" w:themeColor="text1"/>
                <w:sz w:val="21"/>
                <w:szCs w:val="21"/>
                <w:u w:val="single"/>
              </w:rPr>
            </w:pPr>
            <w:r>
              <w:rPr>
                <w:color w:val="000000" w:themeColor="text1"/>
                <w:sz w:val="21"/>
                <w:szCs w:val="21"/>
              </w:rPr>
              <w:t>If provincial bolsters federal, no contradiction</w:t>
            </w:r>
          </w:p>
          <w:p w14:paraId="65F8ED4F" w14:textId="77777777" w:rsidR="00DD7BD7" w:rsidRPr="00DD7BD7" w:rsidRDefault="00DD7BD7" w:rsidP="00DD7BD7">
            <w:pPr>
              <w:pStyle w:val="ListParagraph"/>
              <w:numPr>
                <w:ilvl w:val="0"/>
                <w:numId w:val="1"/>
              </w:numPr>
              <w:rPr>
                <w:color w:val="000000" w:themeColor="text1"/>
                <w:sz w:val="21"/>
                <w:szCs w:val="21"/>
                <w:u w:val="single"/>
              </w:rPr>
            </w:pPr>
            <w:r>
              <w:rPr>
                <w:color w:val="000000" w:themeColor="text1"/>
                <w:sz w:val="21"/>
                <w:szCs w:val="21"/>
              </w:rPr>
              <w:t xml:space="preserve">Alternatively, (3) Does the provincial statute </w:t>
            </w:r>
            <w:r w:rsidRPr="00DD7BD7">
              <w:rPr>
                <w:b/>
                <w:color w:val="000000" w:themeColor="text1"/>
                <w:sz w:val="21"/>
                <w:szCs w:val="21"/>
                <w:u w:val="single"/>
              </w:rPr>
              <w:t>frustrate the purpose</w:t>
            </w:r>
            <w:r>
              <w:rPr>
                <w:color w:val="000000" w:themeColor="text1"/>
                <w:sz w:val="21"/>
                <w:szCs w:val="21"/>
              </w:rPr>
              <w:t xml:space="preserve"> of the federal statute?</w:t>
            </w:r>
          </w:p>
          <w:p w14:paraId="19B4E03F" w14:textId="77777777" w:rsidR="00DD7BD7" w:rsidRPr="00DD7BD7" w:rsidRDefault="00DD7BD7" w:rsidP="00DD7BD7">
            <w:pPr>
              <w:pStyle w:val="ListParagraph"/>
              <w:numPr>
                <w:ilvl w:val="1"/>
                <w:numId w:val="1"/>
              </w:numPr>
              <w:rPr>
                <w:color w:val="000000" w:themeColor="text1"/>
                <w:sz w:val="21"/>
                <w:szCs w:val="21"/>
                <w:u w:val="single"/>
              </w:rPr>
            </w:pPr>
            <w:r>
              <w:rPr>
                <w:color w:val="000000" w:themeColor="text1"/>
                <w:sz w:val="21"/>
                <w:szCs w:val="21"/>
              </w:rPr>
              <w:t>Does the provincial purpose undermine the federal purpose?</w:t>
            </w:r>
          </w:p>
          <w:p w14:paraId="4B0B7D9E" w14:textId="77777777" w:rsidR="00DD7BD7" w:rsidRPr="00DD7BD7" w:rsidRDefault="00DD7BD7" w:rsidP="00DD7BD7">
            <w:pPr>
              <w:pStyle w:val="ListParagraph"/>
              <w:numPr>
                <w:ilvl w:val="1"/>
                <w:numId w:val="1"/>
              </w:numPr>
              <w:rPr>
                <w:color w:val="538135" w:themeColor="accent6" w:themeShade="BF"/>
                <w:sz w:val="21"/>
                <w:szCs w:val="21"/>
                <w:u w:val="single"/>
              </w:rPr>
            </w:pPr>
            <w:r>
              <w:rPr>
                <w:i/>
                <w:color w:val="000000" w:themeColor="text1"/>
                <w:sz w:val="21"/>
                <w:szCs w:val="21"/>
              </w:rPr>
              <w:t>CWB</w:t>
            </w:r>
            <w:r>
              <w:rPr>
                <w:color w:val="000000" w:themeColor="text1"/>
                <w:sz w:val="21"/>
                <w:szCs w:val="21"/>
              </w:rPr>
              <w:t xml:space="preserve">: </w:t>
            </w:r>
            <w:r w:rsidRPr="00DD7BD7">
              <w:rPr>
                <w:color w:val="538135" w:themeColor="accent6" w:themeShade="BF"/>
                <w:sz w:val="21"/>
                <w:szCs w:val="21"/>
              </w:rPr>
              <w:t>does not try to fully regulate banks, exclude provincial aspects</w:t>
            </w:r>
          </w:p>
          <w:p w14:paraId="12DF0119" w14:textId="77777777" w:rsidR="00DD7BD7" w:rsidRPr="00DD7BD7" w:rsidRDefault="00DD7BD7" w:rsidP="00DD7BD7">
            <w:pPr>
              <w:pStyle w:val="ListParagraph"/>
              <w:numPr>
                <w:ilvl w:val="0"/>
                <w:numId w:val="1"/>
              </w:numPr>
              <w:rPr>
                <w:b/>
                <w:color w:val="000000" w:themeColor="text1"/>
                <w:sz w:val="21"/>
                <w:szCs w:val="21"/>
                <w:u w:val="single"/>
              </w:rPr>
            </w:pPr>
            <w:r w:rsidRPr="00DD7BD7">
              <w:rPr>
                <w:b/>
                <w:color w:val="7030A0"/>
                <w:sz w:val="21"/>
                <w:szCs w:val="21"/>
              </w:rPr>
              <w:t xml:space="preserve">Argue that the language of the federal </w:t>
            </w:r>
            <w:r>
              <w:rPr>
                <w:b/>
                <w:color w:val="7030A0"/>
                <w:sz w:val="21"/>
                <w:szCs w:val="21"/>
              </w:rPr>
              <w:t xml:space="preserve">legislation is permissive (“may”) </w:t>
            </w:r>
            <w:r w:rsidRPr="00DD7BD7">
              <w:rPr>
                <w:b/>
                <w:color w:val="7030A0"/>
                <w:sz w:val="21"/>
                <w:szCs w:val="21"/>
              </w:rPr>
              <w:sym w:font="Wingdings" w:char="F0E0"/>
            </w:r>
            <w:r>
              <w:rPr>
                <w:b/>
                <w:color w:val="7030A0"/>
                <w:sz w:val="21"/>
                <w:szCs w:val="21"/>
              </w:rPr>
              <w:t xml:space="preserve"> therefore provincial does not frustrate or have an operational conflict </w:t>
            </w:r>
            <w:r w:rsidRPr="00DD7BD7">
              <w:rPr>
                <w:i/>
                <w:color w:val="000000" w:themeColor="text1"/>
                <w:sz w:val="21"/>
                <w:szCs w:val="21"/>
              </w:rPr>
              <w:t>(Ryan)</w:t>
            </w:r>
          </w:p>
          <w:p w14:paraId="27C4E1F2" w14:textId="0EA6910F" w:rsidR="00DD7BD7" w:rsidRPr="00DD7BD7" w:rsidRDefault="00DD7BD7" w:rsidP="00A12A05">
            <w:pPr>
              <w:pStyle w:val="ListParagraph"/>
              <w:numPr>
                <w:ilvl w:val="1"/>
                <w:numId w:val="1"/>
              </w:numPr>
              <w:rPr>
                <w:b/>
                <w:color w:val="000000" w:themeColor="text1"/>
                <w:sz w:val="21"/>
                <w:szCs w:val="21"/>
                <w:u w:val="single"/>
              </w:rPr>
            </w:pPr>
            <w:r>
              <w:rPr>
                <w:color w:val="7030A0"/>
                <w:sz w:val="21"/>
                <w:szCs w:val="21"/>
              </w:rPr>
              <w:lastRenderedPageBreak/>
              <w:t>Argue that striking down a provincial statute that is otherwise valid is wasteful, confusing – could create a gap in a provincial scheme of regulation</w:t>
            </w:r>
          </w:p>
        </w:tc>
      </w:tr>
    </w:tbl>
    <w:p w14:paraId="71A70242" w14:textId="77777777" w:rsidR="00DD7BD7" w:rsidRPr="00CB49DB" w:rsidRDefault="00DD7BD7" w:rsidP="00A12A05">
      <w:pPr>
        <w:rPr>
          <w:color w:val="000000" w:themeColor="text1"/>
          <w:sz w:val="21"/>
          <w:szCs w:val="21"/>
          <w:u w:val="single"/>
        </w:rPr>
      </w:pPr>
    </w:p>
    <w:p w14:paraId="1AA20261" w14:textId="1B823B55" w:rsidR="00722D26" w:rsidRPr="00CB77D7" w:rsidRDefault="00722D26" w:rsidP="00D137F7">
      <w:pPr>
        <w:pStyle w:val="Case"/>
        <w:outlineLvl w:val="0"/>
        <w:rPr>
          <w:b w:val="0"/>
          <w:i w:val="0"/>
          <w:szCs w:val="22"/>
          <w:lang w:val="en-CA"/>
        </w:rPr>
      </w:pPr>
      <w:bookmarkStart w:id="80" w:name="_Toc448168869"/>
      <w:r w:rsidRPr="00CB77D7">
        <w:rPr>
          <w:szCs w:val="22"/>
          <w:highlight w:val="yellow"/>
          <w:lang w:val="en-CA"/>
        </w:rPr>
        <w:t>Multiple Access v McCutcheon</w:t>
      </w:r>
      <w:bookmarkEnd w:id="80"/>
      <w:r w:rsidRPr="00CB77D7">
        <w:rPr>
          <w:szCs w:val="22"/>
          <w:lang w:val="en-CA"/>
        </w:rPr>
        <w:t xml:space="preserve"> </w:t>
      </w:r>
      <w:r w:rsidRPr="00CB77D7">
        <w:rPr>
          <w:b w:val="0"/>
          <w:i w:val="0"/>
          <w:szCs w:val="22"/>
          <w:lang w:val="en-CA"/>
        </w:rPr>
        <w:tab/>
      </w:r>
      <w:r w:rsidRPr="00CB77D7">
        <w:rPr>
          <w:b w:val="0"/>
          <w:i w:val="0"/>
          <w:szCs w:val="22"/>
          <w:lang w:val="en-CA"/>
        </w:rPr>
        <w:tab/>
      </w:r>
      <w:r w:rsidRPr="00CB77D7">
        <w:rPr>
          <w:b w:val="0"/>
          <w:i w:val="0"/>
          <w:szCs w:val="22"/>
          <w:lang w:val="en-CA"/>
        </w:rPr>
        <w:tab/>
      </w:r>
      <w:r w:rsidRPr="00CB77D7">
        <w:rPr>
          <w:b w:val="0"/>
          <w:i w:val="0"/>
          <w:szCs w:val="22"/>
          <w:lang w:val="en-CA"/>
        </w:rPr>
        <w:tab/>
      </w:r>
    </w:p>
    <w:p w14:paraId="3E6C85C1" w14:textId="505DB512" w:rsidR="00C65349" w:rsidRPr="00CB77D7" w:rsidRDefault="00722D26" w:rsidP="00722D26">
      <w:pPr>
        <w:rPr>
          <w:color w:val="000000" w:themeColor="text1"/>
          <w:sz w:val="22"/>
          <w:szCs w:val="22"/>
        </w:rPr>
      </w:pPr>
      <w:r w:rsidRPr="00CB77D7">
        <w:rPr>
          <w:color w:val="000000" w:themeColor="text1"/>
          <w:sz w:val="22"/>
          <w:szCs w:val="22"/>
        </w:rPr>
        <w:t>Facts: A charged in provincial securities legislation (but could have been charged under federal) for insider trading. Both intra-vires, essentially identical. Only difference: location of proceeding</w:t>
      </w:r>
    </w:p>
    <w:p w14:paraId="39E9909D" w14:textId="1180F6A1" w:rsidR="00722D26" w:rsidRPr="00CB77D7" w:rsidRDefault="00722D26" w:rsidP="00722D26">
      <w:pPr>
        <w:rPr>
          <w:color w:val="000000" w:themeColor="text1"/>
          <w:sz w:val="22"/>
          <w:szCs w:val="22"/>
        </w:rPr>
      </w:pPr>
      <w:r w:rsidRPr="00CB77D7">
        <w:rPr>
          <w:color w:val="000000" w:themeColor="text1"/>
          <w:sz w:val="22"/>
          <w:szCs w:val="22"/>
        </w:rPr>
        <w:t>I: Does paramountcy apply?</w:t>
      </w:r>
    </w:p>
    <w:p w14:paraId="6E2AF23C" w14:textId="1EBB06A1" w:rsidR="00722D26" w:rsidRPr="00CB77D7" w:rsidRDefault="00722D26" w:rsidP="00722D26">
      <w:pPr>
        <w:pStyle w:val="ListParagraph"/>
        <w:numPr>
          <w:ilvl w:val="0"/>
          <w:numId w:val="1"/>
        </w:numPr>
        <w:rPr>
          <w:b/>
          <w:color w:val="000000" w:themeColor="text1"/>
          <w:sz w:val="22"/>
          <w:szCs w:val="22"/>
        </w:rPr>
      </w:pPr>
      <w:r w:rsidRPr="00CB77D7">
        <w:rPr>
          <w:b/>
          <w:color w:val="000000" w:themeColor="text1"/>
          <w:sz w:val="22"/>
          <w:szCs w:val="22"/>
        </w:rPr>
        <w:t xml:space="preserve">Uses </w:t>
      </w:r>
      <w:r w:rsidRPr="00CB77D7">
        <w:rPr>
          <w:b/>
          <w:color w:val="000000" w:themeColor="text1"/>
          <w:sz w:val="22"/>
          <w:szCs w:val="22"/>
          <w:u w:val="single"/>
        </w:rPr>
        <w:t>express contradiction test</w:t>
      </w:r>
      <w:r w:rsidRPr="00CB77D7">
        <w:rPr>
          <w:b/>
          <w:color w:val="000000" w:themeColor="text1"/>
          <w:sz w:val="22"/>
          <w:szCs w:val="22"/>
        </w:rPr>
        <w:t xml:space="preserve"> from Smith v The Queen: conflict = compliance with one means a breach of the other (can’t operate concurrently)</w:t>
      </w:r>
      <w:r w:rsidR="00E4758F" w:rsidRPr="00CB77D7">
        <w:rPr>
          <w:b/>
          <w:color w:val="000000" w:themeColor="text1"/>
          <w:sz w:val="22"/>
          <w:szCs w:val="22"/>
        </w:rPr>
        <w:t xml:space="preserve"> – one says “yes” the other says “no”</w:t>
      </w:r>
      <w:r w:rsidR="00363A1F" w:rsidRPr="00CB77D7">
        <w:rPr>
          <w:b/>
          <w:color w:val="000000" w:themeColor="text1"/>
          <w:sz w:val="22"/>
          <w:szCs w:val="22"/>
        </w:rPr>
        <w:t xml:space="preserve"> </w:t>
      </w:r>
      <w:r w:rsidR="00363A1F" w:rsidRPr="00CB77D7">
        <w:rPr>
          <w:b/>
          <w:color w:val="000000" w:themeColor="text1"/>
          <w:sz w:val="22"/>
          <w:szCs w:val="22"/>
        </w:rPr>
        <w:sym w:font="Wingdings" w:char="F0E0"/>
      </w:r>
      <w:r w:rsidR="00363A1F" w:rsidRPr="00CB77D7">
        <w:rPr>
          <w:b/>
          <w:color w:val="000000" w:themeColor="text1"/>
          <w:sz w:val="22"/>
          <w:szCs w:val="22"/>
        </w:rPr>
        <w:t xml:space="preserve"> OPERATIONAL CONFLICT</w:t>
      </w:r>
    </w:p>
    <w:p w14:paraId="6B1B10B6" w14:textId="4BF001C8" w:rsidR="00722D26" w:rsidRPr="00CB77D7" w:rsidRDefault="00722D26" w:rsidP="00722D26">
      <w:pPr>
        <w:pStyle w:val="ListParagraph"/>
        <w:numPr>
          <w:ilvl w:val="0"/>
          <w:numId w:val="1"/>
        </w:numPr>
        <w:rPr>
          <w:b/>
          <w:color w:val="000000" w:themeColor="text1"/>
          <w:sz w:val="22"/>
          <w:szCs w:val="22"/>
        </w:rPr>
      </w:pPr>
      <w:r w:rsidRPr="00CB77D7">
        <w:rPr>
          <w:color w:val="000000" w:themeColor="text1"/>
          <w:sz w:val="22"/>
          <w:szCs w:val="22"/>
        </w:rPr>
        <w:t xml:space="preserve">Double liability can be avoided by cooperation </w:t>
      </w:r>
    </w:p>
    <w:p w14:paraId="472D02C0" w14:textId="7A844481" w:rsidR="00E4758F" w:rsidRPr="00CB77D7" w:rsidRDefault="00E4758F" w:rsidP="00722D26">
      <w:pPr>
        <w:pStyle w:val="ListParagraph"/>
        <w:numPr>
          <w:ilvl w:val="0"/>
          <w:numId w:val="1"/>
        </w:numPr>
        <w:rPr>
          <w:b/>
          <w:color w:val="000000" w:themeColor="text1"/>
          <w:sz w:val="22"/>
          <w:szCs w:val="22"/>
        </w:rPr>
      </w:pPr>
      <w:r w:rsidRPr="00CB77D7">
        <w:rPr>
          <w:color w:val="000000" w:themeColor="text1"/>
          <w:sz w:val="22"/>
          <w:szCs w:val="22"/>
        </w:rPr>
        <w:t>Striking down provincial legislation could result in gap in provincial scheme of regulation which would have to be filled by federal law – wasteful, confusing</w:t>
      </w:r>
    </w:p>
    <w:p w14:paraId="56122794" w14:textId="75BB447A" w:rsidR="00E4758F" w:rsidRPr="00CB77D7" w:rsidRDefault="00E4758F" w:rsidP="00722D26">
      <w:pPr>
        <w:pStyle w:val="ListParagraph"/>
        <w:numPr>
          <w:ilvl w:val="0"/>
          <w:numId w:val="1"/>
        </w:numPr>
        <w:rPr>
          <w:b/>
          <w:color w:val="000000" w:themeColor="text1"/>
          <w:sz w:val="22"/>
          <w:szCs w:val="22"/>
        </w:rPr>
      </w:pPr>
      <w:r w:rsidRPr="00CB77D7">
        <w:rPr>
          <w:b/>
          <w:color w:val="000000" w:themeColor="text1"/>
          <w:sz w:val="22"/>
          <w:szCs w:val="22"/>
          <w:u w:val="single"/>
        </w:rPr>
        <w:t>Duplication is not contradiction</w:t>
      </w:r>
    </w:p>
    <w:p w14:paraId="35F84BCE" w14:textId="77777777" w:rsidR="00722D26" w:rsidRPr="00CB77D7" w:rsidRDefault="00722D26" w:rsidP="00E4758F">
      <w:pPr>
        <w:rPr>
          <w:b/>
          <w:color w:val="000000" w:themeColor="text1"/>
          <w:sz w:val="22"/>
          <w:szCs w:val="22"/>
        </w:rPr>
      </w:pPr>
    </w:p>
    <w:p w14:paraId="31EB6F2B" w14:textId="1F9A62DD" w:rsidR="00676BF5" w:rsidRPr="00CB77D7" w:rsidRDefault="00676BF5" w:rsidP="00D137F7">
      <w:pPr>
        <w:pStyle w:val="Case"/>
        <w:outlineLvl w:val="0"/>
        <w:rPr>
          <w:b w:val="0"/>
          <w:i w:val="0"/>
          <w:szCs w:val="22"/>
          <w:lang w:val="en-CA"/>
        </w:rPr>
      </w:pPr>
      <w:bookmarkStart w:id="81" w:name="_Toc448168870"/>
      <w:r w:rsidRPr="00CB77D7">
        <w:rPr>
          <w:szCs w:val="22"/>
          <w:highlight w:val="yellow"/>
          <w:lang w:val="en-CA"/>
        </w:rPr>
        <w:t>Canadian Western Bank v Alberta</w:t>
      </w:r>
      <w:bookmarkEnd w:id="81"/>
      <w:r w:rsidRPr="00CB77D7">
        <w:rPr>
          <w:szCs w:val="22"/>
          <w:lang w:val="en-CA"/>
        </w:rPr>
        <w:t xml:space="preserve"> </w:t>
      </w:r>
    </w:p>
    <w:p w14:paraId="00CF7F79" w14:textId="7985361D" w:rsidR="00676BF5" w:rsidRPr="00CB77D7" w:rsidRDefault="00676BF5" w:rsidP="006D7B59">
      <w:pPr>
        <w:pStyle w:val="ListParagraph"/>
        <w:numPr>
          <w:ilvl w:val="0"/>
          <w:numId w:val="1"/>
        </w:numPr>
        <w:rPr>
          <w:b/>
          <w:i/>
          <w:sz w:val="22"/>
          <w:szCs w:val="22"/>
        </w:rPr>
      </w:pPr>
      <w:r w:rsidRPr="00CB77D7">
        <w:rPr>
          <w:sz w:val="22"/>
          <w:szCs w:val="22"/>
        </w:rPr>
        <w:t xml:space="preserve">In alternative, make paramountcy argument </w:t>
      </w:r>
      <w:r w:rsidRPr="00CB77D7">
        <w:rPr>
          <w:sz w:val="22"/>
          <w:szCs w:val="22"/>
        </w:rPr>
        <w:sym w:font="Wingdings" w:char="F0E0"/>
      </w:r>
      <w:r w:rsidRPr="00CB77D7">
        <w:rPr>
          <w:sz w:val="22"/>
          <w:szCs w:val="22"/>
        </w:rPr>
        <w:t xml:space="preserve"> provincial law would frustrate Parliament’s purpose</w:t>
      </w:r>
    </w:p>
    <w:p w14:paraId="64D87398" w14:textId="3ED18AC0" w:rsidR="00676BF5" w:rsidRPr="00CB77D7" w:rsidRDefault="00676BF5" w:rsidP="006D7B59">
      <w:pPr>
        <w:pStyle w:val="ListParagraph"/>
        <w:numPr>
          <w:ilvl w:val="0"/>
          <w:numId w:val="1"/>
        </w:numPr>
        <w:rPr>
          <w:i/>
          <w:sz w:val="22"/>
          <w:szCs w:val="22"/>
        </w:rPr>
      </w:pPr>
      <w:r w:rsidRPr="00CB77D7">
        <w:rPr>
          <w:sz w:val="22"/>
          <w:szCs w:val="22"/>
        </w:rPr>
        <w:t xml:space="preserve">When a federally regulated entity takes part in provincially regulated activities, will be jurisdictional overlap but </w:t>
      </w:r>
      <w:r w:rsidRPr="00CB77D7">
        <w:rPr>
          <w:sz w:val="22"/>
          <w:szCs w:val="22"/>
          <w:u w:val="single"/>
        </w:rPr>
        <w:t>paramountcy is not engaged</w:t>
      </w:r>
      <w:r w:rsidRPr="00CB77D7">
        <w:rPr>
          <w:sz w:val="22"/>
          <w:szCs w:val="22"/>
        </w:rPr>
        <w:t xml:space="preserve"> (no conflict with a valid federal law</w:t>
      </w:r>
      <w:r w:rsidRPr="00CB77D7">
        <w:rPr>
          <w:sz w:val="22"/>
          <w:szCs w:val="22"/>
        </w:rPr>
        <w:sym w:font="Wingdings" w:char="F0E0"/>
      </w:r>
      <w:r w:rsidRPr="00CB77D7">
        <w:rPr>
          <w:sz w:val="22"/>
          <w:szCs w:val="22"/>
        </w:rPr>
        <w:t xml:space="preserve"> provincial law applies) </w:t>
      </w:r>
    </w:p>
    <w:p w14:paraId="5ED77D56" w14:textId="59CF12B5" w:rsidR="00676BF5" w:rsidRPr="00CB77D7" w:rsidRDefault="00676BF5" w:rsidP="006D7B59">
      <w:pPr>
        <w:pStyle w:val="ListParagraph"/>
        <w:numPr>
          <w:ilvl w:val="1"/>
          <w:numId w:val="1"/>
        </w:numPr>
        <w:rPr>
          <w:i/>
          <w:sz w:val="22"/>
          <w:szCs w:val="22"/>
        </w:rPr>
      </w:pPr>
      <w:r w:rsidRPr="00CB77D7">
        <w:rPr>
          <w:sz w:val="22"/>
          <w:szCs w:val="22"/>
          <w:u w:val="single"/>
        </w:rPr>
        <w:t xml:space="preserve">No operational conflict </w:t>
      </w:r>
    </w:p>
    <w:p w14:paraId="04DD38BE" w14:textId="1B859406" w:rsidR="00676BF5" w:rsidRPr="00CB77D7" w:rsidRDefault="00676BF5" w:rsidP="006D7B59">
      <w:pPr>
        <w:pStyle w:val="ListParagraph"/>
        <w:numPr>
          <w:ilvl w:val="0"/>
          <w:numId w:val="1"/>
        </w:numPr>
        <w:rPr>
          <w:i/>
          <w:sz w:val="22"/>
          <w:szCs w:val="22"/>
        </w:rPr>
      </w:pPr>
      <w:r w:rsidRPr="00CB77D7">
        <w:rPr>
          <w:sz w:val="22"/>
          <w:szCs w:val="22"/>
        </w:rPr>
        <w:t xml:space="preserve">Provincial insurance laws complement, not frustrate, the federal purpose </w:t>
      </w:r>
    </w:p>
    <w:p w14:paraId="272630DA" w14:textId="57BE99FF" w:rsidR="008875D4" w:rsidRPr="00CB77D7" w:rsidRDefault="008875D4" w:rsidP="006D7B59">
      <w:pPr>
        <w:pStyle w:val="ListParagraph"/>
        <w:numPr>
          <w:ilvl w:val="0"/>
          <w:numId w:val="1"/>
        </w:numPr>
        <w:rPr>
          <w:sz w:val="22"/>
          <w:szCs w:val="22"/>
        </w:rPr>
      </w:pPr>
      <w:r w:rsidRPr="00CB77D7">
        <w:rPr>
          <w:sz w:val="22"/>
          <w:szCs w:val="22"/>
        </w:rPr>
        <w:t xml:space="preserve">Paramountcy can apply when provinces are using ancillary power, or when Parliament is using ancillary and provinces primary </w:t>
      </w:r>
    </w:p>
    <w:p w14:paraId="789664E6" w14:textId="0A0B821F" w:rsidR="008875D4" w:rsidRPr="00CB77D7" w:rsidRDefault="008875D4" w:rsidP="006D7B59">
      <w:pPr>
        <w:rPr>
          <w:b/>
          <w:sz w:val="22"/>
          <w:szCs w:val="22"/>
        </w:rPr>
      </w:pPr>
      <w:r w:rsidRPr="00CB77D7">
        <w:rPr>
          <w:b/>
          <w:color w:val="0C31DF"/>
          <w:sz w:val="22"/>
          <w:szCs w:val="22"/>
        </w:rPr>
        <w:t>There are cases where imposing obligation to comply with provincial laws frustrate the purpose of the federal law (even though there is no operation conflict)</w:t>
      </w:r>
    </w:p>
    <w:p w14:paraId="5FAFBF99" w14:textId="3FED0D44" w:rsidR="006D7B59" w:rsidRPr="00CB77D7" w:rsidRDefault="006D7B59" w:rsidP="006D7B59">
      <w:pPr>
        <w:pStyle w:val="ListParagraph"/>
        <w:numPr>
          <w:ilvl w:val="0"/>
          <w:numId w:val="1"/>
        </w:numPr>
        <w:rPr>
          <w:sz w:val="22"/>
          <w:szCs w:val="22"/>
        </w:rPr>
      </w:pPr>
      <w:r w:rsidRPr="00CB77D7">
        <w:rPr>
          <w:color w:val="0C31DF"/>
          <w:sz w:val="22"/>
          <w:szCs w:val="22"/>
        </w:rPr>
        <w:t>Take into account intent of Parliament</w:t>
      </w:r>
    </w:p>
    <w:p w14:paraId="23D162B0" w14:textId="2EA727A7" w:rsidR="005C667B" w:rsidRPr="00CB77D7" w:rsidRDefault="005C667B" w:rsidP="005C667B">
      <w:pPr>
        <w:pStyle w:val="ListParagraph"/>
        <w:numPr>
          <w:ilvl w:val="0"/>
          <w:numId w:val="1"/>
        </w:numPr>
        <w:rPr>
          <w:color w:val="0C31DF"/>
          <w:sz w:val="22"/>
          <w:szCs w:val="22"/>
        </w:rPr>
      </w:pPr>
      <w:r w:rsidRPr="00CB77D7">
        <w:rPr>
          <w:color w:val="0C31DF"/>
          <w:sz w:val="22"/>
          <w:szCs w:val="22"/>
        </w:rPr>
        <w:t>Looking for the TRUE purpose</w:t>
      </w:r>
    </w:p>
    <w:p w14:paraId="5F582E2F" w14:textId="77777777" w:rsidR="006D7B59" w:rsidRPr="00CB77D7" w:rsidRDefault="006D7B59" w:rsidP="006D7B59">
      <w:pPr>
        <w:pStyle w:val="ListParagraph"/>
        <w:numPr>
          <w:ilvl w:val="0"/>
          <w:numId w:val="1"/>
        </w:numPr>
        <w:rPr>
          <w:sz w:val="22"/>
          <w:szCs w:val="22"/>
        </w:rPr>
      </w:pPr>
      <w:r w:rsidRPr="00CB77D7">
        <w:rPr>
          <w:sz w:val="22"/>
          <w:szCs w:val="22"/>
        </w:rPr>
        <w:t>Incompatible federal legislative intent must be established by the party relying on it</w:t>
      </w:r>
    </w:p>
    <w:p w14:paraId="2DC77D95" w14:textId="77777777" w:rsidR="006D7B59" w:rsidRPr="00CB77D7" w:rsidRDefault="006D7B59" w:rsidP="006D7B59">
      <w:pPr>
        <w:rPr>
          <w:sz w:val="22"/>
          <w:szCs w:val="22"/>
        </w:rPr>
      </w:pPr>
      <w:r w:rsidRPr="00CB77D7">
        <w:rPr>
          <w:sz w:val="22"/>
          <w:szCs w:val="22"/>
        </w:rPr>
        <w:t>Application:</w:t>
      </w:r>
    </w:p>
    <w:p w14:paraId="3EC3E200" w14:textId="4CF1C2BF" w:rsidR="006D7B59" w:rsidRPr="00CB77D7" w:rsidRDefault="006D7B59" w:rsidP="003A08FB">
      <w:pPr>
        <w:pStyle w:val="ListParagraph"/>
        <w:numPr>
          <w:ilvl w:val="0"/>
          <w:numId w:val="6"/>
        </w:numPr>
        <w:rPr>
          <w:sz w:val="22"/>
          <w:szCs w:val="22"/>
        </w:rPr>
      </w:pPr>
      <w:r w:rsidRPr="00CB77D7">
        <w:rPr>
          <w:sz w:val="22"/>
          <w:szCs w:val="22"/>
        </w:rPr>
        <w:t xml:space="preserve">Paramountcy does not apply. </w:t>
      </w:r>
    </w:p>
    <w:p w14:paraId="071CD60C" w14:textId="77777777" w:rsidR="006D7B59" w:rsidRPr="00CB77D7" w:rsidRDefault="006D7B59" w:rsidP="006D7B59">
      <w:pPr>
        <w:ind w:left="720" w:firstLine="720"/>
        <w:rPr>
          <w:sz w:val="22"/>
          <w:szCs w:val="22"/>
        </w:rPr>
      </w:pPr>
      <w:r w:rsidRPr="00CB77D7">
        <w:rPr>
          <w:sz w:val="22"/>
          <w:szCs w:val="22"/>
        </w:rPr>
        <w:t xml:space="preserve">OI </w:t>
      </w:r>
      <w:r w:rsidRPr="00CB77D7">
        <w:rPr>
          <w:sz w:val="22"/>
          <w:szCs w:val="22"/>
        </w:rPr>
        <w:sym w:font="Wingdings" w:char="F0E0"/>
      </w:r>
      <w:r w:rsidRPr="00CB77D7">
        <w:rPr>
          <w:sz w:val="22"/>
          <w:szCs w:val="22"/>
        </w:rPr>
        <w:t xml:space="preserve"> </w:t>
      </w:r>
      <w:r w:rsidRPr="00DD7BD7">
        <w:rPr>
          <w:color w:val="538135" w:themeColor="accent6" w:themeShade="BF"/>
          <w:sz w:val="22"/>
          <w:szCs w:val="22"/>
        </w:rPr>
        <w:t>can comply with both, does not prohibit what federal law permits</w:t>
      </w:r>
    </w:p>
    <w:p w14:paraId="784C41A7" w14:textId="77777777" w:rsidR="006D7B59" w:rsidRPr="00DD7BD7" w:rsidRDefault="006D7B59" w:rsidP="006D7B59">
      <w:pPr>
        <w:ind w:left="720" w:firstLine="720"/>
        <w:rPr>
          <w:color w:val="538135" w:themeColor="accent6" w:themeShade="BF"/>
          <w:sz w:val="22"/>
          <w:szCs w:val="22"/>
        </w:rPr>
      </w:pPr>
      <w:r w:rsidRPr="00CB77D7">
        <w:rPr>
          <w:sz w:val="22"/>
          <w:szCs w:val="22"/>
        </w:rPr>
        <w:t xml:space="preserve">Frustration </w:t>
      </w:r>
      <w:r w:rsidRPr="00CB77D7">
        <w:rPr>
          <w:sz w:val="22"/>
          <w:szCs w:val="22"/>
        </w:rPr>
        <w:sym w:font="Wingdings" w:char="F0E0"/>
      </w:r>
      <w:r w:rsidRPr="00CB77D7">
        <w:rPr>
          <w:sz w:val="22"/>
          <w:szCs w:val="22"/>
        </w:rPr>
        <w:t xml:space="preserve"> </w:t>
      </w:r>
      <w:r w:rsidRPr="00DD7BD7">
        <w:rPr>
          <w:color w:val="538135" w:themeColor="accent6" w:themeShade="BF"/>
          <w:sz w:val="22"/>
          <w:szCs w:val="22"/>
        </w:rPr>
        <w:t>does not try to fully regulate banks, exclude provincial aspects</w:t>
      </w:r>
    </w:p>
    <w:p w14:paraId="71C8F4A6" w14:textId="77777777" w:rsidR="006D7B59" w:rsidRPr="00CB77D7" w:rsidRDefault="006D7B59" w:rsidP="006D7B59">
      <w:pPr>
        <w:rPr>
          <w:sz w:val="22"/>
          <w:szCs w:val="22"/>
        </w:rPr>
      </w:pPr>
    </w:p>
    <w:p w14:paraId="7B99F9A7" w14:textId="77777777" w:rsidR="00311614" w:rsidRPr="00CB77D7" w:rsidRDefault="00311614" w:rsidP="00D137F7">
      <w:pPr>
        <w:pStyle w:val="Case"/>
        <w:outlineLvl w:val="0"/>
        <w:rPr>
          <w:i w:val="0"/>
          <w:szCs w:val="22"/>
          <w:lang w:val="en-CA"/>
        </w:rPr>
      </w:pPr>
      <w:bookmarkStart w:id="82" w:name="_Toc448168871"/>
      <w:r w:rsidRPr="00CB77D7">
        <w:rPr>
          <w:szCs w:val="22"/>
          <w:highlight w:val="yellow"/>
          <w:lang w:val="en-CA"/>
        </w:rPr>
        <w:t xml:space="preserve">Marine Services International Ltd v Ryan Estate </w:t>
      </w:r>
      <w:r w:rsidRPr="00CB77D7">
        <w:rPr>
          <w:i w:val="0"/>
          <w:szCs w:val="22"/>
          <w:highlight w:val="yellow"/>
          <w:lang w:val="en-CA"/>
        </w:rPr>
        <w:t>(2013)</w:t>
      </w:r>
      <w:bookmarkEnd w:id="82"/>
    </w:p>
    <w:p w14:paraId="19CC16C6" w14:textId="7EF4E953" w:rsidR="00CF2619" w:rsidRPr="00CB77D7" w:rsidRDefault="00311614" w:rsidP="003A08FB">
      <w:pPr>
        <w:pStyle w:val="Regular"/>
        <w:numPr>
          <w:ilvl w:val="0"/>
          <w:numId w:val="6"/>
        </w:numPr>
        <w:rPr>
          <w:szCs w:val="22"/>
          <w:lang w:val="en-CA"/>
        </w:rPr>
      </w:pPr>
      <w:r w:rsidRPr="00CB77D7">
        <w:rPr>
          <w:szCs w:val="22"/>
          <w:lang w:val="en-CA"/>
        </w:rPr>
        <w:t>The federal statute is permissive, so neither frustrates nor has an operational conflict</w:t>
      </w:r>
    </w:p>
    <w:p w14:paraId="094D1AA8" w14:textId="359FFEF6" w:rsidR="005C667B" w:rsidRPr="00CB77D7" w:rsidRDefault="005C667B" w:rsidP="003A08FB">
      <w:pPr>
        <w:pStyle w:val="Regular"/>
        <w:numPr>
          <w:ilvl w:val="1"/>
          <w:numId w:val="6"/>
        </w:numPr>
        <w:rPr>
          <w:szCs w:val="22"/>
          <w:lang w:val="en-CA"/>
        </w:rPr>
      </w:pPr>
      <w:r w:rsidRPr="00CB77D7">
        <w:rPr>
          <w:szCs w:val="22"/>
          <w:lang w:val="en-CA"/>
        </w:rPr>
        <w:t>Language is permissive (dependent “may” bring a tort action)</w:t>
      </w:r>
    </w:p>
    <w:p w14:paraId="11D6B58C" w14:textId="77777777" w:rsidR="005C667B" w:rsidRPr="00CB77D7" w:rsidRDefault="005C667B" w:rsidP="003A08FB">
      <w:pPr>
        <w:pStyle w:val="Regular"/>
        <w:numPr>
          <w:ilvl w:val="0"/>
          <w:numId w:val="6"/>
        </w:numPr>
        <w:rPr>
          <w:szCs w:val="22"/>
          <w:lang w:val="en-CA"/>
        </w:rPr>
      </w:pPr>
      <w:r w:rsidRPr="00CB77D7">
        <w:rPr>
          <w:szCs w:val="22"/>
          <w:lang w:val="en-CA"/>
        </w:rPr>
        <w:t>WHSCA and MLA are also distinct in purpose and nature</w:t>
      </w:r>
    </w:p>
    <w:p w14:paraId="5604F111" w14:textId="3E97D9E1" w:rsidR="005C667B" w:rsidRPr="00CB77D7" w:rsidRDefault="005C667B" w:rsidP="003A08FB">
      <w:pPr>
        <w:pStyle w:val="Regular"/>
        <w:numPr>
          <w:ilvl w:val="0"/>
          <w:numId w:val="6"/>
        </w:numPr>
        <w:rPr>
          <w:szCs w:val="22"/>
          <w:lang w:val="en-CA"/>
        </w:rPr>
      </w:pPr>
      <w:r w:rsidRPr="00CB77D7">
        <w:rPr>
          <w:szCs w:val="22"/>
          <w:lang w:val="en-CA"/>
        </w:rPr>
        <w:t>Does not frustrate the federal regime, just provides a different regime for compensation that is separate from tor</w:t>
      </w:r>
      <w:r w:rsidR="00D45027" w:rsidRPr="00CB77D7">
        <w:rPr>
          <w:szCs w:val="22"/>
          <w:lang w:val="en-CA"/>
        </w:rPr>
        <w:t>t</w:t>
      </w:r>
    </w:p>
    <w:p w14:paraId="46D1B158" w14:textId="77777777" w:rsidR="00BD1BA9" w:rsidRPr="00CB77D7" w:rsidRDefault="00BD1BA9" w:rsidP="00BD1BA9">
      <w:pPr>
        <w:rPr>
          <w:color w:val="000000" w:themeColor="text1"/>
          <w:sz w:val="22"/>
          <w:szCs w:val="22"/>
          <w:u w:val="single"/>
        </w:rPr>
      </w:pPr>
    </w:p>
    <w:tbl>
      <w:tblPr>
        <w:tblStyle w:val="TableGrid"/>
        <w:tblpPr w:leftFromText="180" w:rightFromText="180" w:vertAnchor="text" w:horzAnchor="page" w:tblpX="1270" w:tblpY="5"/>
        <w:tblW w:w="0" w:type="auto"/>
        <w:tblLook w:val="04A0" w:firstRow="1" w:lastRow="0" w:firstColumn="1" w:lastColumn="0" w:noHBand="0" w:noVBand="1"/>
      </w:tblPr>
      <w:tblGrid>
        <w:gridCol w:w="4949"/>
        <w:gridCol w:w="5121"/>
      </w:tblGrid>
      <w:tr w:rsidR="00BD1BA9" w:rsidRPr="00CB77D7" w14:paraId="555E7C6B" w14:textId="77777777" w:rsidTr="00051CDE">
        <w:tc>
          <w:tcPr>
            <w:tcW w:w="4949" w:type="dxa"/>
          </w:tcPr>
          <w:p w14:paraId="31A2D6A2" w14:textId="77777777" w:rsidR="00BD1BA9" w:rsidRPr="00CB77D7" w:rsidRDefault="00BD1BA9" w:rsidP="00051CDE">
            <w:pPr>
              <w:rPr>
                <w:b/>
                <w:color w:val="000000" w:themeColor="text1"/>
                <w:sz w:val="22"/>
                <w:szCs w:val="22"/>
              </w:rPr>
            </w:pPr>
            <w:r w:rsidRPr="00CB77D7">
              <w:rPr>
                <w:b/>
                <w:color w:val="000000" w:themeColor="text1"/>
                <w:sz w:val="22"/>
                <w:szCs w:val="22"/>
              </w:rPr>
              <w:t>PROVINCIAL – SECTION 92</w:t>
            </w:r>
          </w:p>
        </w:tc>
        <w:tc>
          <w:tcPr>
            <w:tcW w:w="5121" w:type="dxa"/>
          </w:tcPr>
          <w:p w14:paraId="4F10DF97" w14:textId="77777777" w:rsidR="00BD1BA9" w:rsidRPr="00CB77D7" w:rsidRDefault="00BD1BA9" w:rsidP="00051CDE">
            <w:pPr>
              <w:rPr>
                <w:b/>
                <w:color w:val="000000" w:themeColor="text1"/>
                <w:sz w:val="22"/>
                <w:szCs w:val="22"/>
              </w:rPr>
            </w:pPr>
            <w:r w:rsidRPr="00CB77D7">
              <w:rPr>
                <w:b/>
                <w:color w:val="000000" w:themeColor="text1"/>
                <w:sz w:val="22"/>
                <w:szCs w:val="22"/>
              </w:rPr>
              <w:t>FEDERAL – SECTION 91</w:t>
            </w:r>
          </w:p>
        </w:tc>
      </w:tr>
      <w:tr w:rsidR="00BD1BA9" w:rsidRPr="00CB77D7" w14:paraId="4D563C7A" w14:textId="77777777" w:rsidTr="00051CDE">
        <w:tc>
          <w:tcPr>
            <w:tcW w:w="4949" w:type="dxa"/>
          </w:tcPr>
          <w:p w14:paraId="24D80989" w14:textId="77777777" w:rsidR="00BD1BA9" w:rsidRPr="00CB77D7" w:rsidRDefault="00BD1BA9" w:rsidP="00051CDE">
            <w:pPr>
              <w:rPr>
                <w:color w:val="000000" w:themeColor="text1"/>
                <w:sz w:val="22"/>
                <w:szCs w:val="22"/>
              </w:rPr>
            </w:pPr>
            <w:r w:rsidRPr="00CB77D7">
              <w:rPr>
                <w:color w:val="000000" w:themeColor="text1"/>
                <w:sz w:val="22"/>
                <w:szCs w:val="22"/>
              </w:rPr>
              <w:t>(2) Direct Taxation within the Province in order to the raising of a Revenue for Provincial Purposes</w:t>
            </w:r>
          </w:p>
          <w:p w14:paraId="0EF29F7E" w14:textId="77777777" w:rsidR="00BD1BA9" w:rsidRPr="00CB77D7" w:rsidRDefault="00BD1BA9" w:rsidP="00051CDE">
            <w:pPr>
              <w:rPr>
                <w:color w:val="000000" w:themeColor="text1"/>
                <w:sz w:val="22"/>
                <w:szCs w:val="22"/>
              </w:rPr>
            </w:pPr>
            <w:r w:rsidRPr="00CB77D7">
              <w:rPr>
                <w:color w:val="000000" w:themeColor="text1"/>
                <w:sz w:val="22"/>
                <w:szCs w:val="22"/>
              </w:rPr>
              <w:t>(3) The borrowing of Money on the sole Credit of the Province</w:t>
            </w:r>
          </w:p>
          <w:p w14:paraId="0CDD6CA2" w14:textId="77777777" w:rsidR="00BD1BA9" w:rsidRPr="00CB77D7" w:rsidRDefault="00BD1BA9" w:rsidP="00051CDE">
            <w:pPr>
              <w:rPr>
                <w:color w:val="000000" w:themeColor="text1"/>
                <w:sz w:val="22"/>
                <w:szCs w:val="22"/>
              </w:rPr>
            </w:pPr>
            <w:r w:rsidRPr="00CB77D7">
              <w:rPr>
                <w:color w:val="000000" w:themeColor="text1"/>
                <w:sz w:val="22"/>
                <w:szCs w:val="22"/>
              </w:rPr>
              <w:t>(4) The Establishment and Tenure of Provincial Offices and the Appointment and Payment of Provincial Officers</w:t>
            </w:r>
          </w:p>
          <w:p w14:paraId="259D3DBF" w14:textId="77777777" w:rsidR="00BD1BA9" w:rsidRPr="00CB77D7" w:rsidRDefault="00BD1BA9" w:rsidP="00051CDE">
            <w:pPr>
              <w:rPr>
                <w:color w:val="000000" w:themeColor="text1"/>
                <w:sz w:val="22"/>
                <w:szCs w:val="22"/>
              </w:rPr>
            </w:pPr>
            <w:r w:rsidRPr="00CB77D7">
              <w:rPr>
                <w:color w:val="000000" w:themeColor="text1"/>
                <w:sz w:val="22"/>
                <w:szCs w:val="22"/>
              </w:rPr>
              <w:lastRenderedPageBreak/>
              <w:t>(5) The Management and Sale of the Public Lands belonging to the Province and of the Timber and Wood thereon</w:t>
            </w:r>
          </w:p>
          <w:p w14:paraId="1C569963" w14:textId="77777777" w:rsidR="00BD1BA9" w:rsidRPr="00CB77D7" w:rsidRDefault="00BD1BA9" w:rsidP="00051CDE">
            <w:pPr>
              <w:rPr>
                <w:color w:val="000000" w:themeColor="text1"/>
                <w:sz w:val="22"/>
                <w:szCs w:val="22"/>
              </w:rPr>
            </w:pPr>
            <w:r w:rsidRPr="00CB77D7">
              <w:rPr>
                <w:color w:val="000000" w:themeColor="text1"/>
                <w:sz w:val="22"/>
                <w:szCs w:val="22"/>
              </w:rPr>
              <w:t>(6) The Establishment, Maintenance, and Management of Public and Reformatory Prisons in and for the Province.</w:t>
            </w:r>
          </w:p>
          <w:p w14:paraId="41472C01" w14:textId="77777777" w:rsidR="00BD1BA9" w:rsidRPr="00CB77D7" w:rsidRDefault="00BD1BA9" w:rsidP="00051CDE">
            <w:pPr>
              <w:rPr>
                <w:color w:val="000000" w:themeColor="text1"/>
                <w:sz w:val="22"/>
                <w:szCs w:val="22"/>
              </w:rPr>
            </w:pPr>
            <w:r w:rsidRPr="00CB77D7">
              <w:rPr>
                <w:color w:val="000000" w:themeColor="text1"/>
                <w:sz w:val="22"/>
                <w:szCs w:val="22"/>
              </w:rPr>
              <w:t>(7) The Establishment, Maintenance, and Management of Hospitals, Asylums, Charities, and Eleemosynary Institutions in and for the Province, other than Marine Hospitals</w:t>
            </w:r>
          </w:p>
          <w:p w14:paraId="626FEF50" w14:textId="77777777" w:rsidR="00BD1BA9" w:rsidRPr="00CB77D7" w:rsidRDefault="00BD1BA9" w:rsidP="00051CDE">
            <w:pPr>
              <w:rPr>
                <w:color w:val="000000" w:themeColor="text1"/>
                <w:sz w:val="22"/>
                <w:szCs w:val="22"/>
              </w:rPr>
            </w:pPr>
            <w:r w:rsidRPr="00CB77D7">
              <w:rPr>
                <w:color w:val="000000" w:themeColor="text1"/>
                <w:sz w:val="22"/>
                <w:szCs w:val="22"/>
              </w:rPr>
              <w:t>(8) Municipal Institutions in the Province</w:t>
            </w:r>
          </w:p>
          <w:p w14:paraId="7B3CBECE" w14:textId="77777777" w:rsidR="00BD1BA9" w:rsidRPr="00CB77D7" w:rsidRDefault="00BD1BA9" w:rsidP="00051CDE">
            <w:pPr>
              <w:rPr>
                <w:color w:val="000000" w:themeColor="text1"/>
                <w:sz w:val="22"/>
                <w:szCs w:val="22"/>
              </w:rPr>
            </w:pPr>
            <w:r w:rsidRPr="00CB77D7">
              <w:rPr>
                <w:color w:val="000000" w:themeColor="text1"/>
                <w:sz w:val="22"/>
                <w:szCs w:val="22"/>
              </w:rPr>
              <w:t>(9) Shop, Saloon, Tavern, Auctioneer, and other Licences in order to the raising of a Revenue for Provincial, Local, or Municipal Purposes</w:t>
            </w:r>
          </w:p>
          <w:p w14:paraId="6470D082" w14:textId="77777777" w:rsidR="00BD1BA9" w:rsidRPr="00CB77D7" w:rsidRDefault="00BD1BA9" w:rsidP="00051CDE">
            <w:pPr>
              <w:rPr>
                <w:b/>
                <w:color w:val="000000" w:themeColor="text1"/>
                <w:sz w:val="22"/>
                <w:szCs w:val="22"/>
              </w:rPr>
            </w:pPr>
            <w:r w:rsidRPr="00CB77D7">
              <w:rPr>
                <w:b/>
                <w:color w:val="000000" w:themeColor="text1"/>
                <w:sz w:val="22"/>
                <w:szCs w:val="22"/>
              </w:rPr>
              <w:t xml:space="preserve">(10) Local Works and Undertakings  (other than </w:t>
            </w:r>
            <w:r w:rsidRPr="00CB77D7">
              <w:rPr>
                <w:b/>
                <w:color w:val="000000" w:themeColor="text1"/>
                <w:sz w:val="22"/>
                <w:szCs w:val="22"/>
              </w:rPr>
              <w:sym w:font="Wingdings" w:char="F0E0"/>
            </w:r>
            <w:r w:rsidRPr="00CB77D7">
              <w:rPr>
                <w:b/>
                <w:color w:val="000000" w:themeColor="text1"/>
                <w:sz w:val="22"/>
                <w:szCs w:val="22"/>
              </w:rPr>
              <w:t>)</w:t>
            </w:r>
          </w:p>
          <w:p w14:paraId="56FBE5D0" w14:textId="77777777" w:rsidR="00BD1BA9" w:rsidRPr="00CB77D7" w:rsidRDefault="00BD1BA9" w:rsidP="00051CDE">
            <w:pPr>
              <w:rPr>
                <w:color w:val="000000" w:themeColor="text1"/>
                <w:sz w:val="22"/>
                <w:szCs w:val="22"/>
              </w:rPr>
            </w:pPr>
            <w:r w:rsidRPr="00CB77D7">
              <w:rPr>
                <w:color w:val="000000" w:themeColor="text1"/>
                <w:sz w:val="22"/>
                <w:szCs w:val="22"/>
              </w:rPr>
              <w:t>(11) The Incorporation of Companies with Provincial Objects</w:t>
            </w:r>
          </w:p>
          <w:p w14:paraId="18AC4D8F" w14:textId="77777777" w:rsidR="00BD1BA9" w:rsidRPr="00CB77D7" w:rsidRDefault="00BD1BA9" w:rsidP="00051CDE">
            <w:pPr>
              <w:rPr>
                <w:color w:val="000000" w:themeColor="text1"/>
                <w:sz w:val="22"/>
                <w:szCs w:val="22"/>
              </w:rPr>
            </w:pPr>
            <w:r w:rsidRPr="00CB77D7">
              <w:rPr>
                <w:color w:val="000000" w:themeColor="text1"/>
                <w:sz w:val="22"/>
                <w:szCs w:val="22"/>
              </w:rPr>
              <w:t>(12) The Solemnization of Marriage in the Province</w:t>
            </w:r>
          </w:p>
          <w:p w14:paraId="25281721" w14:textId="77777777" w:rsidR="00BD1BA9" w:rsidRPr="00CB77D7" w:rsidRDefault="00BD1BA9" w:rsidP="00051CDE">
            <w:pPr>
              <w:rPr>
                <w:b/>
                <w:color w:val="000000" w:themeColor="text1"/>
                <w:sz w:val="22"/>
                <w:szCs w:val="22"/>
              </w:rPr>
            </w:pPr>
            <w:r w:rsidRPr="00CB77D7">
              <w:rPr>
                <w:b/>
                <w:color w:val="000000" w:themeColor="text1"/>
                <w:sz w:val="22"/>
                <w:szCs w:val="22"/>
              </w:rPr>
              <w:t>(13) Property and Civil Rights in the Province</w:t>
            </w:r>
          </w:p>
          <w:p w14:paraId="0E0C1EF7" w14:textId="77777777" w:rsidR="00BD1BA9" w:rsidRPr="00CB77D7" w:rsidRDefault="00BD1BA9" w:rsidP="00051CDE">
            <w:pPr>
              <w:rPr>
                <w:color w:val="000000" w:themeColor="text1"/>
                <w:sz w:val="22"/>
                <w:szCs w:val="22"/>
              </w:rPr>
            </w:pPr>
            <w:r w:rsidRPr="00CB77D7">
              <w:rPr>
                <w:color w:val="000000" w:themeColor="text1"/>
                <w:sz w:val="22"/>
                <w:szCs w:val="22"/>
              </w:rPr>
              <w:t>(14) The Administration of Justice in the Province, including the Constitution, Maintenance, and Organization of Provincial Courts, both of Civil and of Criminal Jurisdiction, and including Procedure in Civil Matters in those Courts</w:t>
            </w:r>
          </w:p>
          <w:p w14:paraId="020C9245" w14:textId="77777777" w:rsidR="00BD1BA9" w:rsidRPr="00CB77D7" w:rsidRDefault="00BD1BA9" w:rsidP="00051CDE">
            <w:pPr>
              <w:rPr>
                <w:b/>
                <w:color w:val="000000" w:themeColor="text1"/>
                <w:sz w:val="22"/>
                <w:szCs w:val="22"/>
              </w:rPr>
            </w:pPr>
            <w:r w:rsidRPr="00CB77D7">
              <w:rPr>
                <w:b/>
                <w:color w:val="000000" w:themeColor="text1"/>
                <w:sz w:val="22"/>
                <w:szCs w:val="22"/>
              </w:rPr>
              <w:t>(15) The Imposition of Punishment by Fine, Penalty, or Imprisonment for enforcing any Law of the Province made in relation to any Matter coming within any of the Classes of Subjects enumerated in this Section.</w:t>
            </w:r>
          </w:p>
          <w:p w14:paraId="37541ECF" w14:textId="77777777" w:rsidR="00BD1BA9" w:rsidRPr="00CB77D7" w:rsidRDefault="00BD1BA9" w:rsidP="00051CDE">
            <w:pPr>
              <w:rPr>
                <w:b/>
                <w:color w:val="000000" w:themeColor="text1"/>
                <w:sz w:val="22"/>
                <w:szCs w:val="22"/>
              </w:rPr>
            </w:pPr>
            <w:r w:rsidRPr="00CB77D7">
              <w:rPr>
                <w:b/>
                <w:color w:val="000000" w:themeColor="text1"/>
                <w:sz w:val="22"/>
                <w:szCs w:val="22"/>
              </w:rPr>
              <w:t>(16) Generally all Matters of a merely local or private Nature in the Province.</w:t>
            </w:r>
          </w:p>
          <w:p w14:paraId="312EB874" w14:textId="77777777" w:rsidR="00BD1BA9" w:rsidRPr="00CB77D7" w:rsidRDefault="00BD1BA9" w:rsidP="00051CDE">
            <w:pPr>
              <w:rPr>
                <w:color w:val="000000" w:themeColor="text1"/>
                <w:sz w:val="22"/>
                <w:szCs w:val="22"/>
              </w:rPr>
            </w:pPr>
          </w:p>
          <w:p w14:paraId="68670F08" w14:textId="77777777" w:rsidR="00BD1BA9" w:rsidRPr="00CB77D7" w:rsidRDefault="00BD1BA9" w:rsidP="00051CDE">
            <w:pPr>
              <w:rPr>
                <w:color w:val="000000" w:themeColor="text1"/>
                <w:sz w:val="22"/>
                <w:szCs w:val="22"/>
              </w:rPr>
            </w:pPr>
          </w:p>
          <w:p w14:paraId="54B89E64" w14:textId="77777777" w:rsidR="00BD1BA9" w:rsidRPr="00CB77D7" w:rsidRDefault="00BD1BA9" w:rsidP="00051CDE">
            <w:pPr>
              <w:rPr>
                <w:color w:val="000000" w:themeColor="text1"/>
                <w:sz w:val="22"/>
                <w:szCs w:val="22"/>
              </w:rPr>
            </w:pPr>
          </w:p>
        </w:tc>
        <w:tc>
          <w:tcPr>
            <w:tcW w:w="5121" w:type="dxa"/>
          </w:tcPr>
          <w:p w14:paraId="49A13F2A" w14:textId="77777777" w:rsidR="00BD1BA9" w:rsidRPr="00CB77D7" w:rsidRDefault="00BD1BA9" w:rsidP="00051CDE">
            <w:pPr>
              <w:rPr>
                <w:color w:val="000000" w:themeColor="text1"/>
                <w:sz w:val="22"/>
                <w:szCs w:val="22"/>
              </w:rPr>
            </w:pPr>
            <w:r w:rsidRPr="00CB77D7">
              <w:rPr>
                <w:color w:val="000000" w:themeColor="text1"/>
                <w:sz w:val="22"/>
                <w:szCs w:val="22"/>
              </w:rPr>
              <w:lastRenderedPageBreak/>
              <w:t>(1A) Public Debt and Property</w:t>
            </w:r>
          </w:p>
          <w:p w14:paraId="4A010A1F" w14:textId="77777777" w:rsidR="00BD1BA9" w:rsidRPr="00CB77D7" w:rsidRDefault="00BD1BA9" w:rsidP="00051CDE">
            <w:pPr>
              <w:rPr>
                <w:b/>
                <w:color w:val="000000" w:themeColor="text1"/>
                <w:sz w:val="22"/>
                <w:szCs w:val="22"/>
              </w:rPr>
            </w:pPr>
            <w:r w:rsidRPr="00CB77D7">
              <w:rPr>
                <w:b/>
                <w:color w:val="000000" w:themeColor="text1"/>
                <w:sz w:val="22"/>
                <w:szCs w:val="22"/>
              </w:rPr>
              <w:t>(2) Regulation of Trade and Commerce</w:t>
            </w:r>
          </w:p>
          <w:p w14:paraId="24EE1544" w14:textId="77777777" w:rsidR="00BD1BA9" w:rsidRPr="00CB77D7" w:rsidRDefault="00BD1BA9" w:rsidP="00051CDE">
            <w:pPr>
              <w:rPr>
                <w:color w:val="000000" w:themeColor="text1"/>
                <w:sz w:val="22"/>
                <w:szCs w:val="22"/>
              </w:rPr>
            </w:pPr>
            <w:r w:rsidRPr="00CB77D7">
              <w:rPr>
                <w:color w:val="000000" w:themeColor="text1"/>
                <w:sz w:val="22"/>
                <w:szCs w:val="22"/>
              </w:rPr>
              <w:t>(2A) Unemployment Insurance</w:t>
            </w:r>
          </w:p>
          <w:p w14:paraId="5CB2888D" w14:textId="77777777" w:rsidR="00BD1BA9" w:rsidRPr="00CB77D7" w:rsidRDefault="00BD1BA9" w:rsidP="00051CDE">
            <w:pPr>
              <w:rPr>
                <w:color w:val="000000" w:themeColor="text1"/>
                <w:sz w:val="22"/>
                <w:szCs w:val="22"/>
              </w:rPr>
            </w:pPr>
            <w:r w:rsidRPr="00CB77D7">
              <w:rPr>
                <w:color w:val="000000" w:themeColor="text1"/>
                <w:sz w:val="22"/>
                <w:szCs w:val="22"/>
              </w:rPr>
              <w:t>(3) Raising of Money by any Mode or System of Taxation</w:t>
            </w:r>
          </w:p>
          <w:p w14:paraId="482D6190" w14:textId="77777777" w:rsidR="00BD1BA9" w:rsidRPr="00CB77D7" w:rsidRDefault="00BD1BA9" w:rsidP="00051CDE">
            <w:pPr>
              <w:rPr>
                <w:color w:val="000000" w:themeColor="text1"/>
                <w:sz w:val="22"/>
                <w:szCs w:val="22"/>
              </w:rPr>
            </w:pPr>
            <w:r w:rsidRPr="00CB77D7">
              <w:rPr>
                <w:color w:val="000000" w:themeColor="text1"/>
                <w:sz w:val="22"/>
                <w:szCs w:val="22"/>
              </w:rPr>
              <w:t>(4) The borrowing of Money on the Public Credit</w:t>
            </w:r>
          </w:p>
          <w:p w14:paraId="1004B113" w14:textId="77777777" w:rsidR="00BD1BA9" w:rsidRPr="00CB77D7" w:rsidRDefault="00BD1BA9" w:rsidP="00051CDE">
            <w:pPr>
              <w:rPr>
                <w:color w:val="000000" w:themeColor="text1"/>
                <w:sz w:val="22"/>
                <w:szCs w:val="22"/>
              </w:rPr>
            </w:pPr>
            <w:r w:rsidRPr="00CB77D7">
              <w:rPr>
                <w:color w:val="000000" w:themeColor="text1"/>
                <w:sz w:val="22"/>
                <w:szCs w:val="22"/>
              </w:rPr>
              <w:t>(5) Postal Service</w:t>
            </w:r>
          </w:p>
          <w:p w14:paraId="1F09DEA0" w14:textId="77777777" w:rsidR="00BD1BA9" w:rsidRPr="00CB77D7" w:rsidRDefault="00BD1BA9" w:rsidP="00051CDE">
            <w:pPr>
              <w:rPr>
                <w:color w:val="000000" w:themeColor="text1"/>
                <w:sz w:val="22"/>
                <w:szCs w:val="22"/>
              </w:rPr>
            </w:pPr>
            <w:r w:rsidRPr="00CB77D7">
              <w:rPr>
                <w:color w:val="000000" w:themeColor="text1"/>
                <w:sz w:val="22"/>
                <w:szCs w:val="22"/>
              </w:rPr>
              <w:lastRenderedPageBreak/>
              <w:t>(6) The Census and Statistics</w:t>
            </w:r>
          </w:p>
          <w:p w14:paraId="58AE66DB" w14:textId="77777777" w:rsidR="00BD1BA9" w:rsidRPr="00CB77D7" w:rsidRDefault="00BD1BA9" w:rsidP="00051CDE">
            <w:pPr>
              <w:rPr>
                <w:color w:val="000000" w:themeColor="text1"/>
                <w:sz w:val="22"/>
                <w:szCs w:val="22"/>
              </w:rPr>
            </w:pPr>
            <w:r w:rsidRPr="00CB77D7">
              <w:rPr>
                <w:color w:val="000000" w:themeColor="text1"/>
                <w:sz w:val="22"/>
                <w:szCs w:val="22"/>
              </w:rPr>
              <w:t>(7) Militia, Military and Naval Service, and Defence</w:t>
            </w:r>
          </w:p>
          <w:p w14:paraId="35ACCB62" w14:textId="77777777" w:rsidR="00BD1BA9" w:rsidRPr="00CB77D7" w:rsidRDefault="00BD1BA9" w:rsidP="00051CDE">
            <w:pPr>
              <w:rPr>
                <w:color w:val="000000" w:themeColor="text1"/>
                <w:sz w:val="22"/>
                <w:szCs w:val="22"/>
              </w:rPr>
            </w:pPr>
            <w:r w:rsidRPr="00CB77D7">
              <w:rPr>
                <w:color w:val="000000" w:themeColor="text1"/>
                <w:sz w:val="22"/>
                <w:szCs w:val="22"/>
              </w:rPr>
              <w:t>(8) The fixing of and providing for the Salaries and Allowances of Civil and other Officers of the Government of Canada.</w:t>
            </w:r>
          </w:p>
          <w:p w14:paraId="410330B0" w14:textId="77777777" w:rsidR="00BD1BA9" w:rsidRPr="00CB77D7" w:rsidRDefault="00BD1BA9" w:rsidP="00051CDE">
            <w:pPr>
              <w:rPr>
                <w:color w:val="000000" w:themeColor="text1"/>
                <w:sz w:val="22"/>
                <w:szCs w:val="22"/>
              </w:rPr>
            </w:pPr>
            <w:r w:rsidRPr="00CB77D7">
              <w:rPr>
                <w:color w:val="000000" w:themeColor="text1"/>
                <w:sz w:val="22"/>
                <w:szCs w:val="22"/>
              </w:rPr>
              <w:t>(9) Beacons, Buoys, Lighthouses, and Sable Island.</w:t>
            </w:r>
          </w:p>
          <w:p w14:paraId="326FB1B8" w14:textId="77777777" w:rsidR="00BD1BA9" w:rsidRPr="00CB77D7" w:rsidRDefault="00BD1BA9" w:rsidP="00051CDE">
            <w:pPr>
              <w:rPr>
                <w:color w:val="000000" w:themeColor="text1"/>
                <w:sz w:val="22"/>
                <w:szCs w:val="22"/>
              </w:rPr>
            </w:pPr>
            <w:r w:rsidRPr="00CB77D7">
              <w:rPr>
                <w:b/>
                <w:color w:val="000000" w:themeColor="text1"/>
                <w:sz w:val="22"/>
                <w:szCs w:val="22"/>
              </w:rPr>
              <w:t>(10) Navigation and Shipping.</w:t>
            </w:r>
          </w:p>
          <w:p w14:paraId="0201BB43" w14:textId="77777777" w:rsidR="00BD1BA9" w:rsidRPr="00CB77D7" w:rsidRDefault="00BD1BA9" w:rsidP="00051CDE">
            <w:pPr>
              <w:rPr>
                <w:color w:val="000000" w:themeColor="text1"/>
                <w:sz w:val="22"/>
                <w:szCs w:val="22"/>
              </w:rPr>
            </w:pPr>
            <w:r w:rsidRPr="00CB77D7">
              <w:rPr>
                <w:color w:val="000000" w:themeColor="text1"/>
                <w:sz w:val="22"/>
                <w:szCs w:val="22"/>
              </w:rPr>
              <w:t xml:space="preserve">92(10) exceptions: </w:t>
            </w:r>
          </w:p>
          <w:p w14:paraId="17799D88" w14:textId="77777777" w:rsidR="00BD1BA9" w:rsidRPr="00CB77D7" w:rsidRDefault="00BD1BA9" w:rsidP="003A08FB">
            <w:pPr>
              <w:pStyle w:val="ListParagraph"/>
              <w:numPr>
                <w:ilvl w:val="0"/>
                <w:numId w:val="7"/>
              </w:numPr>
              <w:rPr>
                <w:color w:val="000000" w:themeColor="text1"/>
                <w:sz w:val="22"/>
                <w:szCs w:val="22"/>
              </w:rPr>
            </w:pPr>
            <w:r w:rsidRPr="00CB77D7">
              <w:rPr>
                <w:color w:val="000000" w:themeColor="text1"/>
                <w:sz w:val="22"/>
                <w:szCs w:val="22"/>
              </w:rPr>
              <w:t>Lines of Steam or other Ships, Railways, Canals, Telegraphs, and other Works and Undertakings connecting the Province with any other or others of the Provinces, or extending beyond the Limits of the Province</w:t>
            </w:r>
          </w:p>
          <w:p w14:paraId="2F9D39FC" w14:textId="77777777" w:rsidR="00BD1BA9" w:rsidRPr="00CB77D7" w:rsidRDefault="00BD1BA9" w:rsidP="00051CDE">
            <w:pPr>
              <w:ind w:left="1272"/>
              <w:rPr>
                <w:color w:val="000000" w:themeColor="text1"/>
                <w:sz w:val="22"/>
                <w:szCs w:val="22"/>
              </w:rPr>
            </w:pPr>
            <w:r w:rsidRPr="00CB77D7">
              <w:rPr>
                <w:color w:val="000000" w:themeColor="text1"/>
                <w:sz w:val="22"/>
                <w:szCs w:val="22"/>
              </w:rPr>
              <w:t>*Must be transportation or communication across boundaries</w:t>
            </w:r>
          </w:p>
          <w:p w14:paraId="3DC63F48" w14:textId="77777777" w:rsidR="00BD1BA9" w:rsidRPr="00CB77D7" w:rsidRDefault="00BD1BA9" w:rsidP="00051CDE">
            <w:pPr>
              <w:ind w:left="1272"/>
              <w:rPr>
                <w:color w:val="000000" w:themeColor="text1"/>
                <w:sz w:val="22"/>
                <w:szCs w:val="22"/>
              </w:rPr>
            </w:pPr>
            <w:r w:rsidRPr="00CB77D7">
              <w:rPr>
                <w:color w:val="000000" w:themeColor="text1"/>
                <w:sz w:val="22"/>
                <w:szCs w:val="22"/>
              </w:rPr>
              <w:t xml:space="preserve">Aeronautics is NOT this, its POGG </w:t>
            </w:r>
          </w:p>
          <w:p w14:paraId="7976729D" w14:textId="77777777" w:rsidR="00BD1BA9" w:rsidRPr="00CB77D7" w:rsidRDefault="00BD1BA9" w:rsidP="003A08FB">
            <w:pPr>
              <w:pStyle w:val="ListParagraph"/>
              <w:numPr>
                <w:ilvl w:val="0"/>
                <w:numId w:val="7"/>
              </w:numPr>
              <w:rPr>
                <w:color w:val="000000" w:themeColor="text1"/>
                <w:sz w:val="22"/>
                <w:szCs w:val="22"/>
              </w:rPr>
            </w:pPr>
            <w:r w:rsidRPr="00CB77D7">
              <w:rPr>
                <w:color w:val="000000" w:themeColor="text1"/>
                <w:sz w:val="22"/>
                <w:szCs w:val="22"/>
              </w:rPr>
              <w:t>Lines of Steam Ships between the Province and any British or Foreign Country:</w:t>
            </w:r>
          </w:p>
          <w:p w14:paraId="5017D97C" w14:textId="77777777" w:rsidR="00BD1BA9" w:rsidRPr="00CB77D7" w:rsidRDefault="00BD1BA9" w:rsidP="003A08FB">
            <w:pPr>
              <w:pStyle w:val="ListParagraph"/>
              <w:numPr>
                <w:ilvl w:val="0"/>
                <w:numId w:val="7"/>
              </w:numPr>
              <w:rPr>
                <w:color w:val="000000" w:themeColor="text1"/>
                <w:sz w:val="22"/>
                <w:szCs w:val="22"/>
              </w:rPr>
            </w:pPr>
            <w:r w:rsidRPr="00CB77D7">
              <w:rPr>
                <w:color w:val="000000" w:themeColor="text1"/>
                <w:sz w:val="22"/>
                <w:szCs w:val="22"/>
              </w:rPr>
              <w:t>Such Works as, although wholly situate within the Province, are before or after their Execution declared by the Parliament of Canada to be for the general Advantage of Canada or for the Advantage of Two or more of the Provinces.</w:t>
            </w:r>
          </w:p>
          <w:p w14:paraId="3DFF4BFB" w14:textId="77777777" w:rsidR="00BD1BA9" w:rsidRPr="00CB77D7" w:rsidRDefault="00BD1BA9" w:rsidP="00051CDE">
            <w:pPr>
              <w:rPr>
                <w:color w:val="000000" w:themeColor="text1"/>
                <w:sz w:val="22"/>
                <w:szCs w:val="22"/>
              </w:rPr>
            </w:pPr>
            <w:r w:rsidRPr="00CB77D7">
              <w:rPr>
                <w:color w:val="000000" w:themeColor="text1"/>
                <w:sz w:val="22"/>
                <w:szCs w:val="22"/>
              </w:rPr>
              <w:t>(11) Quarantine and the Establishment and Maintenance of Marine Hospitals</w:t>
            </w:r>
          </w:p>
          <w:p w14:paraId="06129F2C" w14:textId="77777777" w:rsidR="00BD1BA9" w:rsidRPr="00CB77D7" w:rsidRDefault="00BD1BA9" w:rsidP="00051CDE">
            <w:pPr>
              <w:rPr>
                <w:color w:val="000000" w:themeColor="text1"/>
                <w:sz w:val="22"/>
                <w:szCs w:val="22"/>
              </w:rPr>
            </w:pPr>
            <w:r w:rsidRPr="00CB77D7">
              <w:rPr>
                <w:color w:val="000000" w:themeColor="text1"/>
                <w:sz w:val="22"/>
                <w:szCs w:val="22"/>
              </w:rPr>
              <w:t>(12) Sea Coast and Inland Fisheries</w:t>
            </w:r>
          </w:p>
          <w:p w14:paraId="13711D4D" w14:textId="77777777" w:rsidR="00BD1BA9" w:rsidRPr="00CB77D7" w:rsidRDefault="00BD1BA9" w:rsidP="00051CDE">
            <w:pPr>
              <w:rPr>
                <w:color w:val="000000" w:themeColor="text1"/>
                <w:sz w:val="22"/>
                <w:szCs w:val="22"/>
              </w:rPr>
            </w:pPr>
            <w:r w:rsidRPr="00CB77D7">
              <w:rPr>
                <w:color w:val="000000" w:themeColor="text1"/>
                <w:sz w:val="22"/>
                <w:szCs w:val="22"/>
              </w:rPr>
              <w:t>(13) Ferries between a Province and any British or Foreign Country or between Two Provinces</w:t>
            </w:r>
          </w:p>
          <w:p w14:paraId="757DBCEE" w14:textId="77777777" w:rsidR="00BD1BA9" w:rsidRPr="00CB77D7" w:rsidRDefault="00BD1BA9" w:rsidP="00051CDE">
            <w:pPr>
              <w:rPr>
                <w:color w:val="000000" w:themeColor="text1"/>
                <w:sz w:val="22"/>
                <w:szCs w:val="22"/>
              </w:rPr>
            </w:pPr>
            <w:r w:rsidRPr="00CB77D7">
              <w:rPr>
                <w:color w:val="000000" w:themeColor="text1"/>
                <w:sz w:val="22"/>
                <w:szCs w:val="22"/>
              </w:rPr>
              <w:t>(14) Currency and Coinage</w:t>
            </w:r>
          </w:p>
          <w:p w14:paraId="73C5EBDF" w14:textId="77777777" w:rsidR="00BD1BA9" w:rsidRPr="00CB77D7" w:rsidRDefault="00BD1BA9" w:rsidP="00051CDE">
            <w:pPr>
              <w:rPr>
                <w:color w:val="000000" w:themeColor="text1"/>
                <w:sz w:val="22"/>
                <w:szCs w:val="22"/>
              </w:rPr>
            </w:pPr>
            <w:r w:rsidRPr="00CB77D7">
              <w:rPr>
                <w:color w:val="000000" w:themeColor="text1"/>
                <w:sz w:val="22"/>
                <w:szCs w:val="22"/>
              </w:rPr>
              <w:t>(15) Banking, Incorporation of Banks, and the Issue of Paper Money</w:t>
            </w:r>
          </w:p>
          <w:p w14:paraId="0AF6BC22" w14:textId="77777777" w:rsidR="00BD1BA9" w:rsidRPr="00CB77D7" w:rsidRDefault="00BD1BA9" w:rsidP="00051CDE">
            <w:pPr>
              <w:rPr>
                <w:color w:val="000000" w:themeColor="text1"/>
                <w:sz w:val="22"/>
                <w:szCs w:val="22"/>
              </w:rPr>
            </w:pPr>
            <w:r w:rsidRPr="00CB77D7">
              <w:rPr>
                <w:color w:val="000000" w:themeColor="text1"/>
                <w:sz w:val="22"/>
                <w:szCs w:val="22"/>
              </w:rPr>
              <w:t>(16) Savings Banks</w:t>
            </w:r>
          </w:p>
          <w:p w14:paraId="369C0A0B" w14:textId="77777777" w:rsidR="00BD1BA9" w:rsidRPr="00CB77D7" w:rsidRDefault="00BD1BA9" w:rsidP="00051CDE">
            <w:pPr>
              <w:rPr>
                <w:color w:val="000000" w:themeColor="text1"/>
                <w:sz w:val="22"/>
                <w:szCs w:val="22"/>
              </w:rPr>
            </w:pPr>
            <w:r w:rsidRPr="00CB77D7">
              <w:rPr>
                <w:color w:val="000000" w:themeColor="text1"/>
                <w:sz w:val="22"/>
                <w:szCs w:val="22"/>
              </w:rPr>
              <w:t>(17) Weights and Measures</w:t>
            </w:r>
          </w:p>
          <w:p w14:paraId="1B3A097C" w14:textId="77777777" w:rsidR="00BD1BA9" w:rsidRPr="00CB77D7" w:rsidRDefault="00BD1BA9" w:rsidP="00051CDE">
            <w:pPr>
              <w:rPr>
                <w:color w:val="000000" w:themeColor="text1"/>
                <w:sz w:val="22"/>
                <w:szCs w:val="22"/>
              </w:rPr>
            </w:pPr>
            <w:r w:rsidRPr="00CB77D7">
              <w:rPr>
                <w:color w:val="000000" w:themeColor="text1"/>
                <w:sz w:val="22"/>
                <w:szCs w:val="22"/>
              </w:rPr>
              <w:t>(18) Bills of Exchange and Promissory Notes</w:t>
            </w:r>
          </w:p>
          <w:p w14:paraId="1C8AAA73" w14:textId="77777777" w:rsidR="00BD1BA9" w:rsidRPr="00CB77D7" w:rsidRDefault="00BD1BA9" w:rsidP="00051CDE">
            <w:pPr>
              <w:rPr>
                <w:color w:val="000000" w:themeColor="text1"/>
                <w:sz w:val="22"/>
                <w:szCs w:val="22"/>
              </w:rPr>
            </w:pPr>
            <w:r w:rsidRPr="00CB77D7">
              <w:rPr>
                <w:color w:val="000000" w:themeColor="text1"/>
                <w:sz w:val="22"/>
                <w:szCs w:val="22"/>
              </w:rPr>
              <w:t>(19) Interest</w:t>
            </w:r>
          </w:p>
          <w:p w14:paraId="0EB9AD6F" w14:textId="77777777" w:rsidR="00BD1BA9" w:rsidRPr="00CB77D7" w:rsidRDefault="00BD1BA9" w:rsidP="00051CDE">
            <w:pPr>
              <w:rPr>
                <w:color w:val="000000" w:themeColor="text1"/>
                <w:sz w:val="22"/>
                <w:szCs w:val="22"/>
              </w:rPr>
            </w:pPr>
            <w:r w:rsidRPr="00CB77D7">
              <w:rPr>
                <w:color w:val="000000" w:themeColor="text1"/>
                <w:sz w:val="22"/>
                <w:szCs w:val="22"/>
              </w:rPr>
              <w:t>(20) Legal Tender</w:t>
            </w:r>
          </w:p>
          <w:p w14:paraId="043F42E2" w14:textId="77777777" w:rsidR="00BD1BA9" w:rsidRPr="00CB77D7" w:rsidRDefault="00BD1BA9" w:rsidP="00051CDE">
            <w:pPr>
              <w:rPr>
                <w:color w:val="000000" w:themeColor="text1"/>
                <w:sz w:val="22"/>
                <w:szCs w:val="22"/>
              </w:rPr>
            </w:pPr>
            <w:r w:rsidRPr="00CB77D7">
              <w:rPr>
                <w:color w:val="000000" w:themeColor="text1"/>
                <w:sz w:val="22"/>
                <w:szCs w:val="22"/>
              </w:rPr>
              <w:t>(21) Bankruptcy and Insolvency</w:t>
            </w:r>
          </w:p>
          <w:p w14:paraId="09F59D7D" w14:textId="77777777" w:rsidR="00BD1BA9" w:rsidRPr="00CB77D7" w:rsidRDefault="00BD1BA9" w:rsidP="00051CDE">
            <w:pPr>
              <w:rPr>
                <w:color w:val="000000" w:themeColor="text1"/>
                <w:sz w:val="22"/>
                <w:szCs w:val="22"/>
              </w:rPr>
            </w:pPr>
            <w:r w:rsidRPr="00CB77D7">
              <w:rPr>
                <w:color w:val="000000" w:themeColor="text1"/>
                <w:sz w:val="22"/>
                <w:szCs w:val="22"/>
              </w:rPr>
              <w:t>(22) Patents of Invention and Discovery</w:t>
            </w:r>
          </w:p>
          <w:p w14:paraId="2EA77F88" w14:textId="77777777" w:rsidR="00BD1BA9" w:rsidRPr="00CB77D7" w:rsidRDefault="00BD1BA9" w:rsidP="00051CDE">
            <w:pPr>
              <w:rPr>
                <w:color w:val="000000" w:themeColor="text1"/>
                <w:sz w:val="22"/>
                <w:szCs w:val="22"/>
              </w:rPr>
            </w:pPr>
            <w:r w:rsidRPr="00CB77D7">
              <w:rPr>
                <w:color w:val="000000" w:themeColor="text1"/>
                <w:sz w:val="22"/>
                <w:szCs w:val="22"/>
              </w:rPr>
              <w:t>(23) Copyrights</w:t>
            </w:r>
          </w:p>
          <w:p w14:paraId="6AD443F1" w14:textId="77777777" w:rsidR="00BD1BA9" w:rsidRPr="00CB77D7" w:rsidRDefault="00BD1BA9" w:rsidP="00051CDE">
            <w:pPr>
              <w:rPr>
                <w:color w:val="000000" w:themeColor="text1"/>
                <w:sz w:val="22"/>
                <w:szCs w:val="22"/>
              </w:rPr>
            </w:pPr>
            <w:r w:rsidRPr="00CB77D7">
              <w:rPr>
                <w:color w:val="000000" w:themeColor="text1"/>
                <w:sz w:val="22"/>
                <w:szCs w:val="22"/>
              </w:rPr>
              <w:t>(24) Indian, and Lands reserved for the Indians</w:t>
            </w:r>
          </w:p>
          <w:p w14:paraId="6C3F75F3" w14:textId="77777777" w:rsidR="00BD1BA9" w:rsidRPr="00CB77D7" w:rsidRDefault="00BD1BA9" w:rsidP="00051CDE">
            <w:pPr>
              <w:rPr>
                <w:color w:val="000000" w:themeColor="text1"/>
                <w:sz w:val="22"/>
                <w:szCs w:val="22"/>
              </w:rPr>
            </w:pPr>
            <w:r w:rsidRPr="00CB77D7">
              <w:rPr>
                <w:color w:val="000000" w:themeColor="text1"/>
                <w:sz w:val="22"/>
                <w:szCs w:val="22"/>
              </w:rPr>
              <w:t>(25) Naturalization and Aliens</w:t>
            </w:r>
          </w:p>
          <w:p w14:paraId="599CDFCA" w14:textId="77777777" w:rsidR="00BD1BA9" w:rsidRPr="00CB77D7" w:rsidRDefault="00BD1BA9" w:rsidP="00051CDE">
            <w:pPr>
              <w:rPr>
                <w:color w:val="000000" w:themeColor="text1"/>
                <w:sz w:val="22"/>
                <w:szCs w:val="22"/>
              </w:rPr>
            </w:pPr>
            <w:r w:rsidRPr="00CB77D7">
              <w:rPr>
                <w:color w:val="000000" w:themeColor="text1"/>
                <w:sz w:val="22"/>
                <w:szCs w:val="22"/>
              </w:rPr>
              <w:t>(26) Marriage and Divorce</w:t>
            </w:r>
          </w:p>
          <w:p w14:paraId="7242339A" w14:textId="77777777" w:rsidR="00BD1BA9" w:rsidRPr="00CB77D7" w:rsidRDefault="00BD1BA9" w:rsidP="00051CDE">
            <w:pPr>
              <w:rPr>
                <w:b/>
                <w:color w:val="000000" w:themeColor="text1"/>
                <w:sz w:val="22"/>
                <w:szCs w:val="22"/>
              </w:rPr>
            </w:pPr>
            <w:r w:rsidRPr="00CB77D7">
              <w:rPr>
                <w:b/>
                <w:color w:val="000000" w:themeColor="text1"/>
                <w:sz w:val="22"/>
                <w:szCs w:val="22"/>
              </w:rPr>
              <w:t xml:space="preserve">(27) Criminal Law </w:t>
            </w:r>
          </w:p>
          <w:p w14:paraId="70C2985F" w14:textId="77777777" w:rsidR="00BD1BA9" w:rsidRPr="00CB77D7" w:rsidRDefault="00BD1BA9" w:rsidP="00051CDE">
            <w:pPr>
              <w:rPr>
                <w:color w:val="000000" w:themeColor="text1"/>
                <w:sz w:val="22"/>
                <w:szCs w:val="22"/>
              </w:rPr>
            </w:pPr>
            <w:r w:rsidRPr="00CB77D7">
              <w:rPr>
                <w:color w:val="000000" w:themeColor="text1"/>
                <w:sz w:val="22"/>
                <w:szCs w:val="22"/>
              </w:rPr>
              <w:t>(28) The Establishment, Maintenance, and Management of Penitentiaries.</w:t>
            </w:r>
          </w:p>
          <w:p w14:paraId="745C7769" w14:textId="77777777" w:rsidR="00BD1BA9" w:rsidRPr="00CB77D7" w:rsidRDefault="00BD1BA9" w:rsidP="00051CDE">
            <w:pPr>
              <w:rPr>
                <w:color w:val="000000" w:themeColor="text1"/>
                <w:sz w:val="22"/>
                <w:szCs w:val="22"/>
              </w:rPr>
            </w:pPr>
            <w:r w:rsidRPr="00CB77D7">
              <w:rPr>
                <w:color w:val="000000" w:themeColor="text1"/>
                <w:sz w:val="22"/>
                <w:szCs w:val="22"/>
              </w:rPr>
              <w:t xml:space="preserve">(29) Such Classes of Subjects as are expressly excepted in the Enumeration of the Classes of Subjects by this </w:t>
            </w:r>
            <w:r w:rsidRPr="00CB77D7">
              <w:rPr>
                <w:color w:val="000000" w:themeColor="text1"/>
                <w:sz w:val="22"/>
                <w:szCs w:val="22"/>
              </w:rPr>
              <w:lastRenderedPageBreak/>
              <w:t>Act assigned exclusively to the Legislatures of the Provinces</w:t>
            </w:r>
          </w:p>
          <w:p w14:paraId="1A5DDD93" w14:textId="77777777" w:rsidR="00BD1BA9" w:rsidRPr="00CB77D7" w:rsidRDefault="00BD1BA9" w:rsidP="00051CDE">
            <w:pPr>
              <w:rPr>
                <w:color w:val="000000" w:themeColor="text1"/>
                <w:sz w:val="22"/>
                <w:szCs w:val="22"/>
              </w:rPr>
            </w:pPr>
          </w:p>
          <w:p w14:paraId="1E0A0F92" w14:textId="77777777" w:rsidR="00BD1BA9" w:rsidRPr="00CB77D7" w:rsidRDefault="00BD1BA9" w:rsidP="00051CDE">
            <w:pPr>
              <w:rPr>
                <w:color w:val="000000" w:themeColor="text1"/>
                <w:sz w:val="22"/>
                <w:szCs w:val="22"/>
              </w:rPr>
            </w:pPr>
            <w:r w:rsidRPr="00CB77D7">
              <w:rPr>
                <w:color w:val="000000" w:themeColor="text1"/>
                <w:sz w:val="22"/>
                <w:szCs w:val="22"/>
              </w:rPr>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14:paraId="03040C3D" w14:textId="77777777" w:rsidR="00BD1BA9" w:rsidRPr="00CB77D7" w:rsidRDefault="00BD1BA9" w:rsidP="00051CDE">
            <w:pPr>
              <w:rPr>
                <w:color w:val="000000" w:themeColor="text1"/>
                <w:sz w:val="22"/>
                <w:szCs w:val="22"/>
              </w:rPr>
            </w:pPr>
          </w:p>
        </w:tc>
      </w:tr>
    </w:tbl>
    <w:p w14:paraId="005AF6A2" w14:textId="77777777" w:rsidR="00BD1BA9" w:rsidRPr="00CB77D7" w:rsidRDefault="00BD1BA9" w:rsidP="00BD1BA9">
      <w:pPr>
        <w:rPr>
          <w:color w:val="000000" w:themeColor="text1"/>
          <w:sz w:val="22"/>
          <w:szCs w:val="22"/>
          <w:u w:val="single"/>
        </w:rPr>
      </w:pPr>
    </w:p>
    <w:p w14:paraId="3CB454F5" w14:textId="77777777" w:rsidR="00BD1BA9" w:rsidRPr="00CB77D7" w:rsidRDefault="00BD1BA9" w:rsidP="00BD1BA9">
      <w:pPr>
        <w:rPr>
          <w:color w:val="000000" w:themeColor="text1"/>
          <w:sz w:val="22"/>
          <w:szCs w:val="22"/>
          <w:u w:val="single"/>
        </w:rPr>
      </w:pPr>
    </w:p>
    <w:p w14:paraId="6B14B482" w14:textId="77777777" w:rsidR="00BD1BA9" w:rsidRDefault="00BD1BA9" w:rsidP="005C667B">
      <w:pPr>
        <w:pStyle w:val="Regular"/>
        <w:rPr>
          <w:b/>
          <w:color w:val="FF0000"/>
          <w:szCs w:val="22"/>
          <w:lang w:val="en-CA"/>
        </w:rPr>
      </w:pPr>
    </w:p>
    <w:p w14:paraId="13AFAA85" w14:textId="77777777" w:rsidR="00FD307F" w:rsidRPr="00CB77D7" w:rsidRDefault="00FD307F" w:rsidP="005C667B">
      <w:pPr>
        <w:pStyle w:val="Regular"/>
        <w:rPr>
          <w:b/>
          <w:color w:val="FF0000"/>
          <w:szCs w:val="22"/>
          <w:lang w:val="en-CA"/>
        </w:rPr>
      </w:pPr>
    </w:p>
    <w:p w14:paraId="628E70B1" w14:textId="77777777" w:rsidR="00D45027" w:rsidRPr="00CB77D7" w:rsidRDefault="00D45027" w:rsidP="005C667B">
      <w:pPr>
        <w:pStyle w:val="Regular"/>
        <w:rPr>
          <w:b/>
          <w:color w:val="FF0000"/>
          <w:szCs w:val="22"/>
          <w:lang w:val="en-CA"/>
        </w:rPr>
      </w:pPr>
    </w:p>
    <w:p w14:paraId="0D861BFB" w14:textId="0EF349B9" w:rsidR="00D45027" w:rsidRPr="00FD307F" w:rsidRDefault="00D45027" w:rsidP="00D137F7">
      <w:pPr>
        <w:pStyle w:val="Regular"/>
        <w:jc w:val="center"/>
        <w:outlineLvl w:val="0"/>
        <w:rPr>
          <w:b/>
          <w:color w:val="538135" w:themeColor="accent6" w:themeShade="BF"/>
          <w:sz w:val="40"/>
          <w:szCs w:val="40"/>
          <w:u w:val="single"/>
          <w:lang w:val="en-CA"/>
        </w:rPr>
      </w:pPr>
      <w:r w:rsidRPr="00FD307F">
        <w:rPr>
          <w:b/>
          <w:color w:val="538135" w:themeColor="accent6" w:themeShade="BF"/>
          <w:sz w:val="40"/>
          <w:szCs w:val="40"/>
          <w:u w:val="single"/>
          <w:lang w:val="en-CA"/>
        </w:rPr>
        <w:t>CHARTER</w:t>
      </w:r>
    </w:p>
    <w:p w14:paraId="3C5327DD" w14:textId="77777777" w:rsidR="00D45027" w:rsidRPr="00CB77D7" w:rsidRDefault="00D45027" w:rsidP="00D45027">
      <w:pPr>
        <w:pStyle w:val="Regular"/>
        <w:jc w:val="center"/>
        <w:rPr>
          <w:b/>
          <w:color w:val="0C31DF"/>
          <w:szCs w:val="22"/>
          <w:u w:val="single"/>
          <w:lang w:val="en-CA"/>
          <w14:textFill>
            <w14:solidFill>
              <w14:srgbClr w14:val="0C31DF">
                <w14:lumMod w14:val="75000"/>
              </w14:srgbClr>
            </w14:solidFill>
          </w14:textFill>
        </w:rPr>
      </w:pPr>
    </w:p>
    <w:p w14:paraId="5D2D2C6A" w14:textId="5F1FE4F3" w:rsidR="00D45027" w:rsidRPr="00CB49DB" w:rsidRDefault="00360593" w:rsidP="00D137F7">
      <w:pPr>
        <w:pStyle w:val="Regular"/>
        <w:ind w:left="720"/>
        <w:jc w:val="center"/>
        <w:outlineLvl w:val="0"/>
        <w:rPr>
          <w:b/>
          <w:color w:val="0C31DF"/>
          <w:sz w:val="32"/>
          <w:szCs w:val="32"/>
          <w:u w:val="single"/>
          <w:lang w:val="en-CA"/>
        </w:rPr>
      </w:pPr>
      <w:r w:rsidRPr="00CB49DB">
        <w:rPr>
          <w:b/>
          <w:color w:val="0C31DF"/>
          <w:sz w:val="32"/>
          <w:szCs w:val="32"/>
          <w:u w:val="single"/>
          <w:lang w:val="en-CA"/>
        </w:rPr>
        <w:t xml:space="preserve">1. </w:t>
      </w:r>
      <w:r w:rsidR="00FD307F" w:rsidRPr="00FD307F">
        <w:rPr>
          <w:b/>
          <w:color w:val="0C31DF"/>
          <w:sz w:val="32"/>
          <w:szCs w:val="32"/>
          <w:u w:val="single"/>
          <w:lang w:val="en-CA"/>
        </w:rPr>
        <w:t>APPL</w:t>
      </w:r>
      <w:r w:rsidR="00FD307F">
        <w:rPr>
          <w:b/>
          <w:color w:val="0C31DF"/>
          <w:sz w:val="32"/>
          <w:szCs w:val="32"/>
          <w:u w:val="single"/>
          <w:lang w:val="en-CA"/>
        </w:rPr>
        <w:t>I</w:t>
      </w:r>
      <w:r w:rsidR="00D45027" w:rsidRPr="00FD307F">
        <w:rPr>
          <w:b/>
          <w:color w:val="0C31DF"/>
          <w:sz w:val="32"/>
          <w:szCs w:val="32"/>
          <w:u w:val="single"/>
          <w:lang w:val="en-CA"/>
        </w:rPr>
        <w:t>CABILITY</w:t>
      </w:r>
    </w:p>
    <w:p w14:paraId="597B5D9F" w14:textId="342E71A9" w:rsidR="00D45027" w:rsidRPr="00CB49DB" w:rsidRDefault="00D45027" w:rsidP="00D137F7">
      <w:pPr>
        <w:pStyle w:val="Regular"/>
        <w:ind w:left="720"/>
        <w:jc w:val="center"/>
        <w:outlineLvl w:val="0"/>
        <w:rPr>
          <w:b/>
          <w:color w:val="000000" w:themeColor="text1"/>
          <w:sz w:val="24"/>
          <w:lang w:val="en-CA"/>
        </w:rPr>
      </w:pPr>
      <w:r w:rsidRPr="00CB49DB">
        <w:rPr>
          <w:b/>
          <w:color w:val="000000" w:themeColor="text1"/>
          <w:sz w:val="24"/>
          <w:lang w:val="en-CA"/>
        </w:rPr>
        <w:t>When is the Charter available?</w:t>
      </w:r>
    </w:p>
    <w:p w14:paraId="21116A79" w14:textId="77777777" w:rsidR="00D45027" w:rsidRPr="00CB49DB" w:rsidRDefault="00D45027" w:rsidP="00D45027">
      <w:pPr>
        <w:pStyle w:val="Regular"/>
        <w:ind w:left="720"/>
        <w:jc w:val="center"/>
        <w:rPr>
          <w:b/>
          <w:color w:val="000000" w:themeColor="text1"/>
          <w:sz w:val="24"/>
          <w:lang w:val="en-CA"/>
        </w:rPr>
      </w:pPr>
    </w:p>
    <w:p w14:paraId="6D6FB8CE" w14:textId="16D805D1" w:rsidR="00D45027" w:rsidRPr="00CB49DB" w:rsidRDefault="00D45027" w:rsidP="00D45027">
      <w:pPr>
        <w:pStyle w:val="Regular"/>
        <w:tabs>
          <w:tab w:val="left" w:pos="426"/>
        </w:tabs>
        <w:rPr>
          <w:color w:val="000000" w:themeColor="text1"/>
          <w:szCs w:val="21"/>
          <w:lang w:val="en-CA"/>
        </w:rPr>
      </w:pPr>
      <w:r w:rsidRPr="00CB49DB">
        <w:rPr>
          <w:color w:val="000000" w:themeColor="text1"/>
          <w:szCs w:val="21"/>
          <w:lang w:val="en-CA"/>
        </w:rPr>
        <w:t xml:space="preserve">32. </w:t>
      </w:r>
      <w:r w:rsidRPr="00CB49DB">
        <w:rPr>
          <w:color w:val="000000" w:themeColor="text1"/>
          <w:szCs w:val="21"/>
          <w:lang w:val="en-CA"/>
        </w:rPr>
        <w:tab/>
        <w:t>(1) This Charter applies</w:t>
      </w:r>
    </w:p>
    <w:p w14:paraId="72119924" w14:textId="77777777" w:rsidR="00D45027" w:rsidRPr="00CB49DB" w:rsidRDefault="00D45027" w:rsidP="00D45027">
      <w:pPr>
        <w:pStyle w:val="Regular"/>
        <w:ind w:left="720"/>
        <w:rPr>
          <w:color w:val="000000" w:themeColor="text1"/>
          <w:szCs w:val="21"/>
          <w:lang w:val="en-CA"/>
        </w:rPr>
      </w:pPr>
      <w:r w:rsidRPr="00CB49DB">
        <w:rPr>
          <w:color w:val="000000" w:themeColor="text1"/>
          <w:szCs w:val="21"/>
          <w:lang w:val="en-CA"/>
        </w:rPr>
        <w:t xml:space="preserve">a) to </w:t>
      </w:r>
      <w:r w:rsidRPr="00CB49DB">
        <w:rPr>
          <w:b/>
          <w:color w:val="000000" w:themeColor="text1"/>
          <w:szCs w:val="21"/>
          <w:lang w:val="en-CA"/>
        </w:rPr>
        <w:t>the Parliament and government of Canada</w:t>
      </w:r>
      <w:r w:rsidRPr="00CB49DB">
        <w:rPr>
          <w:color w:val="000000" w:themeColor="text1"/>
          <w:szCs w:val="21"/>
          <w:lang w:val="en-CA"/>
        </w:rPr>
        <w:t xml:space="preserve"> </w:t>
      </w:r>
      <w:r w:rsidRPr="00CB49DB">
        <w:rPr>
          <w:b/>
          <w:color w:val="000000" w:themeColor="text1"/>
          <w:szCs w:val="21"/>
          <w:lang w:val="en-CA"/>
        </w:rPr>
        <w:t>in respect of all matters</w:t>
      </w:r>
      <w:r w:rsidRPr="00CB49DB">
        <w:rPr>
          <w:color w:val="000000" w:themeColor="text1"/>
          <w:szCs w:val="21"/>
          <w:lang w:val="en-CA"/>
        </w:rPr>
        <w:t xml:space="preserve"> within the authority of Parliament including all matters relating to the Yukon Territory and Northwest Territories; and</w:t>
      </w:r>
    </w:p>
    <w:p w14:paraId="282CDFE8" w14:textId="77777777" w:rsidR="00D45027" w:rsidRPr="00CB49DB" w:rsidRDefault="00D45027" w:rsidP="00D45027">
      <w:pPr>
        <w:pStyle w:val="Regular"/>
        <w:ind w:left="720"/>
        <w:rPr>
          <w:color w:val="000000" w:themeColor="text1"/>
          <w:szCs w:val="21"/>
          <w:lang w:val="en-CA"/>
        </w:rPr>
      </w:pPr>
      <w:r w:rsidRPr="00CB49DB">
        <w:rPr>
          <w:color w:val="000000" w:themeColor="text1"/>
          <w:szCs w:val="21"/>
          <w:lang w:val="en-CA"/>
        </w:rPr>
        <w:t xml:space="preserve">b) to the </w:t>
      </w:r>
      <w:r w:rsidRPr="00CB49DB">
        <w:rPr>
          <w:b/>
          <w:color w:val="000000" w:themeColor="text1"/>
          <w:szCs w:val="21"/>
          <w:lang w:val="en-CA"/>
        </w:rPr>
        <w:t>legislature and government of each province</w:t>
      </w:r>
      <w:r w:rsidRPr="00CB49DB">
        <w:rPr>
          <w:color w:val="000000" w:themeColor="text1"/>
          <w:szCs w:val="21"/>
          <w:lang w:val="en-CA"/>
        </w:rPr>
        <w:t xml:space="preserve"> in respect of all matters within the authority of the legislature of each province.</w:t>
      </w:r>
    </w:p>
    <w:p w14:paraId="74CB21BB" w14:textId="77777777" w:rsidR="00D45027" w:rsidRPr="00CB49DB" w:rsidRDefault="00D45027" w:rsidP="00D45027">
      <w:pPr>
        <w:pStyle w:val="Regular"/>
        <w:rPr>
          <w:color w:val="000000" w:themeColor="text1"/>
          <w:szCs w:val="21"/>
          <w:lang w:val="en-CA"/>
        </w:rPr>
      </w:pPr>
    </w:p>
    <w:p w14:paraId="3DEDEE90" w14:textId="6F6C03D0" w:rsidR="00EF3334" w:rsidRPr="00CB49DB" w:rsidRDefault="00EF3334" w:rsidP="00D45027">
      <w:pPr>
        <w:pStyle w:val="Regular"/>
        <w:rPr>
          <w:color w:val="000000" w:themeColor="text1"/>
          <w:sz w:val="24"/>
          <w:lang w:val="en-CA"/>
        </w:rPr>
      </w:pPr>
      <w:r w:rsidRPr="00CB49DB">
        <w:rPr>
          <w:b/>
          <w:color w:val="000000" w:themeColor="text1"/>
          <w:sz w:val="28"/>
          <w:szCs w:val="28"/>
          <w:lang w:val="en-CA"/>
        </w:rPr>
        <w:t>*Charter values are everywhere, can invoke them for common law, to support an interpretation</w:t>
      </w:r>
      <w:r w:rsidR="009E7CAC" w:rsidRPr="00CB49DB">
        <w:rPr>
          <w:b/>
          <w:color w:val="000000" w:themeColor="text1"/>
          <w:sz w:val="24"/>
          <w:lang w:val="en-CA"/>
        </w:rPr>
        <w:t xml:space="preserve"> </w:t>
      </w:r>
      <w:r w:rsidR="009E7CAC" w:rsidRPr="00CB49DB">
        <w:rPr>
          <w:i/>
          <w:color w:val="000000" w:themeColor="text1"/>
          <w:szCs w:val="21"/>
          <w:lang w:val="en-CA"/>
        </w:rPr>
        <w:t>(</w:t>
      </w:r>
      <w:r w:rsidR="009E7CAC" w:rsidRPr="00CB49DB">
        <w:rPr>
          <w:i/>
          <w:color w:val="000000" w:themeColor="text1"/>
          <w:szCs w:val="21"/>
          <w:highlight w:val="yellow"/>
          <w:lang w:val="en-CA"/>
        </w:rPr>
        <w:t>Grant v Torstar</w:t>
      </w:r>
      <w:r w:rsidR="009E7CAC" w:rsidRPr="00CB49DB">
        <w:rPr>
          <w:color w:val="000000" w:themeColor="text1"/>
          <w:szCs w:val="21"/>
          <w:lang w:val="en-CA"/>
        </w:rPr>
        <w:t>)</w:t>
      </w:r>
    </w:p>
    <w:p w14:paraId="3E02BAAA" w14:textId="05D2C1AC" w:rsidR="002C6F87" w:rsidRPr="00CB49DB" w:rsidRDefault="002C6F87" w:rsidP="003A08FB">
      <w:pPr>
        <w:pStyle w:val="Regular"/>
        <w:numPr>
          <w:ilvl w:val="0"/>
          <w:numId w:val="10"/>
        </w:numPr>
        <w:rPr>
          <w:color w:val="000000" w:themeColor="text1"/>
          <w:szCs w:val="21"/>
          <w:lang w:val="en-CA"/>
        </w:rPr>
      </w:pPr>
      <w:r w:rsidRPr="00CB49DB">
        <w:rPr>
          <w:color w:val="000000" w:themeColor="text1"/>
          <w:szCs w:val="21"/>
          <w:lang w:val="en-CA"/>
        </w:rPr>
        <w:t>For any common law/tort problem, you can argue that the common law needs to be developed because it is out of step or anachronistic with modern social and economic conditions</w:t>
      </w:r>
      <w:r w:rsidR="0099107D" w:rsidRPr="00CB49DB">
        <w:rPr>
          <w:color w:val="000000" w:themeColor="text1"/>
          <w:szCs w:val="21"/>
          <w:lang w:val="en-CA"/>
        </w:rPr>
        <w:t xml:space="preserve"> </w:t>
      </w:r>
    </w:p>
    <w:p w14:paraId="446D6B55" w14:textId="34BB677C" w:rsidR="0099107D" w:rsidRPr="00CB49DB" w:rsidRDefault="0099107D" w:rsidP="003A08FB">
      <w:pPr>
        <w:pStyle w:val="Regular"/>
        <w:numPr>
          <w:ilvl w:val="1"/>
          <w:numId w:val="10"/>
        </w:numPr>
        <w:rPr>
          <w:color w:val="000000" w:themeColor="text1"/>
          <w:szCs w:val="21"/>
          <w:lang w:val="en-CA"/>
        </w:rPr>
      </w:pPr>
      <w:r w:rsidRPr="00CB49DB">
        <w:rPr>
          <w:color w:val="000000" w:themeColor="text1"/>
          <w:szCs w:val="21"/>
          <w:lang w:val="en-CA"/>
        </w:rPr>
        <w:t>Party A does not owe a constitutional duty to Party B</w:t>
      </w:r>
    </w:p>
    <w:p w14:paraId="7C1FEBBB" w14:textId="77777777" w:rsidR="002C6F87" w:rsidRPr="00CB49DB" w:rsidRDefault="002C6F87" w:rsidP="003A08FB">
      <w:pPr>
        <w:pStyle w:val="Regular"/>
        <w:numPr>
          <w:ilvl w:val="0"/>
          <w:numId w:val="10"/>
        </w:numPr>
        <w:rPr>
          <w:color w:val="000000" w:themeColor="text1"/>
          <w:szCs w:val="21"/>
          <w:lang w:val="en-CA"/>
        </w:rPr>
      </w:pPr>
      <w:r w:rsidRPr="00CB49DB">
        <w:rPr>
          <w:color w:val="000000" w:themeColor="text1"/>
          <w:szCs w:val="21"/>
          <w:lang w:val="en-CA"/>
        </w:rPr>
        <w:t>Cite the Charter (if you find a relevant provision) and talk about Charter values</w:t>
      </w:r>
    </w:p>
    <w:p w14:paraId="36A272E0" w14:textId="10F869DF" w:rsidR="002C6F87" w:rsidRPr="00CB49DB" w:rsidRDefault="002C6F87" w:rsidP="003A08FB">
      <w:pPr>
        <w:pStyle w:val="Regular"/>
        <w:numPr>
          <w:ilvl w:val="0"/>
          <w:numId w:val="10"/>
        </w:numPr>
        <w:rPr>
          <w:color w:val="000000" w:themeColor="text1"/>
          <w:szCs w:val="21"/>
          <w:lang w:val="en-CA"/>
        </w:rPr>
      </w:pPr>
      <w:r w:rsidRPr="00CB49DB">
        <w:rPr>
          <w:color w:val="000000" w:themeColor="text1"/>
          <w:szCs w:val="21"/>
          <w:lang w:val="en-CA"/>
        </w:rPr>
        <w:t>Common law should be developed consistently with Charter values</w:t>
      </w:r>
      <w:r w:rsidR="0099107D" w:rsidRPr="00CB49DB">
        <w:rPr>
          <w:color w:val="000000" w:themeColor="text1"/>
          <w:szCs w:val="21"/>
          <w:lang w:val="en-CA"/>
        </w:rPr>
        <w:t xml:space="preserve"> (</w:t>
      </w:r>
      <w:r w:rsidR="0099107D" w:rsidRPr="00CB49DB">
        <w:rPr>
          <w:i/>
          <w:color w:val="000000" w:themeColor="text1"/>
          <w:szCs w:val="21"/>
          <w:highlight w:val="yellow"/>
          <w:lang w:val="en-CA"/>
        </w:rPr>
        <w:t>Dolphin Delivery</w:t>
      </w:r>
      <w:r w:rsidR="0099107D" w:rsidRPr="00CB49DB">
        <w:rPr>
          <w:color w:val="000000" w:themeColor="text1"/>
          <w:szCs w:val="21"/>
          <w:lang w:val="en-CA"/>
        </w:rPr>
        <w:t>)</w:t>
      </w:r>
    </w:p>
    <w:p w14:paraId="18587749" w14:textId="5436A835" w:rsidR="006B542B" w:rsidRDefault="006B542B" w:rsidP="003A08FB">
      <w:pPr>
        <w:pStyle w:val="Regular"/>
        <w:numPr>
          <w:ilvl w:val="0"/>
          <w:numId w:val="10"/>
        </w:numPr>
        <w:rPr>
          <w:color w:val="000000" w:themeColor="text1"/>
          <w:szCs w:val="21"/>
          <w:lang w:val="en-CA"/>
        </w:rPr>
      </w:pPr>
      <w:r w:rsidRPr="00CB49DB">
        <w:rPr>
          <w:color w:val="000000" w:themeColor="text1"/>
          <w:szCs w:val="21"/>
          <w:lang w:val="en-CA"/>
        </w:rPr>
        <w:t xml:space="preserve">Use precedent </w:t>
      </w:r>
      <w:r w:rsidRPr="00CB49DB">
        <w:rPr>
          <w:color w:val="000000" w:themeColor="text1"/>
          <w:szCs w:val="21"/>
          <w:lang w:val="en-CA"/>
        </w:rPr>
        <w:sym w:font="Wingdings" w:char="F0E0"/>
      </w:r>
      <w:r w:rsidRPr="00CB49DB">
        <w:rPr>
          <w:color w:val="000000" w:themeColor="text1"/>
          <w:szCs w:val="21"/>
          <w:lang w:val="en-CA"/>
        </w:rPr>
        <w:t xml:space="preserve"> cases from other countries, jurisdictions (more persuasive) (</w:t>
      </w:r>
      <w:r w:rsidRPr="00CB49DB">
        <w:rPr>
          <w:i/>
          <w:color w:val="000000" w:themeColor="text1"/>
          <w:szCs w:val="21"/>
          <w:highlight w:val="yellow"/>
          <w:lang w:val="en-CA"/>
        </w:rPr>
        <w:t>Grant v Torstar</w:t>
      </w:r>
      <w:r w:rsidRPr="00CB49DB">
        <w:rPr>
          <w:color w:val="000000" w:themeColor="text1"/>
          <w:szCs w:val="21"/>
          <w:lang w:val="en-CA"/>
        </w:rPr>
        <w:t>)</w:t>
      </w:r>
    </w:p>
    <w:p w14:paraId="78EF6AF6" w14:textId="5FABF62A" w:rsidR="005276A6" w:rsidRPr="00CB49DB" w:rsidRDefault="005276A6" w:rsidP="003A08FB">
      <w:pPr>
        <w:pStyle w:val="Regular"/>
        <w:numPr>
          <w:ilvl w:val="0"/>
          <w:numId w:val="10"/>
        </w:numPr>
        <w:rPr>
          <w:color w:val="000000" w:themeColor="text1"/>
          <w:szCs w:val="21"/>
          <w:lang w:val="en-CA"/>
        </w:rPr>
      </w:pPr>
      <w:r w:rsidRPr="005276A6">
        <w:rPr>
          <w:color w:val="000000" w:themeColor="text1"/>
          <w:szCs w:val="21"/>
          <w:lang w:val="en-CA"/>
        </w:rPr>
        <w:t xml:space="preserve">The deleterious effects of a limit on freedom of religion requires us to consider the impact in terms of Charter values, such as </w:t>
      </w:r>
      <w:r w:rsidRPr="005276A6">
        <w:rPr>
          <w:color w:val="000000" w:themeColor="text1"/>
          <w:szCs w:val="21"/>
          <w:u w:val="single"/>
          <w:lang w:val="en-CA"/>
        </w:rPr>
        <w:t>liberty, human dignity, equality, autonomy, and the enhancement of democracy</w:t>
      </w:r>
      <w:r>
        <w:rPr>
          <w:color w:val="000000" w:themeColor="text1"/>
          <w:szCs w:val="21"/>
          <w:lang w:val="en-CA"/>
        </w:rPr>
        <w:t xml:space="preserve"> (</w:t>
      </w:r>
      <w:r w:rsidRPr="005276A6">
        <w:rPr>
          <w:i/>
          <w:color w:val="000000" w:themeColor="text1"/>
          <w:szCs w:val="21"/>
          <w:highlight w:val="yellow"/>
          <w:lang w:val="en-CA"/>
        </w:rPr>
        <w:t>Hutterian</w:t>
      </w:r>
      <w:r w:rsidRPr="005276A6">
        <w:rPr>
          <w:color w:val="000000" w:themeColor="text1"/>
          <w:szCs w:val="21"/>
          <w:highlight w:val="yellow"/>
          <w:lang w:val="en-CA"/>
        </w:rPr>
        <w:t>)</w:t>
      </w:r>
    </w:p>
    <w:p w14:paraId="6BE5D76A" w14:textId="77777777" w:rsidR="00EF3334" w:rsidRPr="00CB49DB" w:rsidRDefault="00EF3334" w:rsidP="00D45027">
      <w:pPr>
        <w:pStyle w:val="Regular"/>
        <w:rPr>
          <w:color w:val="000000" w:themeColor="text1"/>
          <w:szCs w:val="21"/>
          <w:lang w:val="en-CA"/>
        </w:rPr>
      </w:pPr>
    </w:p>
    <w:p w14:paraId="79F01FAC" w14:textId="48A890EA" w:rsidR="00757DEB" w:rsidRPr="00CB49DB" w:rsidRDefault="00757DEB" w:rsidP="00D137F7">
      <w:pPr>
        <w:pStyle w:val="Regular"/>
        <w:outlineLvl w:val="0"/>
        <w:rPr>
          <w:color w:val="000000" w:themeColor="text1"/>
          <w:szCs w:val="21"/>
          <w:u w:val="single"/>
          <w:lang w:val="en-CA"/>
        </w:rPr>
      </w:pPr>
      <w:r w:rsidRPr="00CB49DB">
        <w:rPr>
          <w:color w:val="000000" w:themeColor="text1"/>
          <w:szCs w:val="21"/>
          <w:u w:val="single"/>
          <w:lang w:val="en-CA"/>
        </w:rPr>
        <w:t>PROCESS:</w:t>
      </w:r>
    </w:p>
    <w:p w14:paraId="15646CA4" w14:textId="4492A7B7" w:rsidR="00757DEB" w:rsidRPr="00CB49DB" w:rsidRDefault="00757DEB" w:rsidP="003A08FB">
      <w:pPr>
        <w:pStyle w:val="Regular"/>
        <w:numPr>
          <w:ilvl w:val="0"/>
          <w:numId w:val="9"/>
        </w:numPr>
        <w:rPr>
          <w:color w:val="000000" w:themeColor="text1"/>
          <w:szCs w:val="21"/>
          <w:lang w:val="en-CA"/>
        </w:rPr>
      </w:pPr>
      <w:r w:rsidRPr="00CB49DB">
        <w:rPr>
          <w:color w:val="000000" w:themeColor="text1"/>
          <w:szCs w:val="21"/>
          <w:lang w:val="en-CA"/>
        </w:rPr>
        <w:t xml:space="preserve">Identify right/benefit </w:t>
      </w:r>
    </w:p>
    <w:p w14:paraId="2A276677" w14:textId="28AB672B" w:rsidR="00757DEB" w:rsidRPr="00CB49DB" w:rsidRDefault="00757DEB" w:rsidP="003A08FB">
      <w:pPr>
        <w:pStyle w:val="Regular"/>
        <w:numPr>
          <w:ilvl w:val="0"/>
          <w:numId w:val="9"/>
        </w:numPr>
        <w:rPr>
          <w:color w:val="000000" w:themeColor="text1"/>
          <w:szCs w:val="21"/>
          <w:lang w:val="en-CA"/>
        </w:rPr>
      </w:pPr>
      <w:r w:rsidRPr="00CB49DB">
        <w:rPr>
          <w:color w:val="000000" w:themeColor="text1"/>
          <w:szCs w:val="21"/>
          <w:lang w:val="en-CA"/>
        </w:rPr>
        <w:t>Does that right qualify you as a plaintiff?</w:t>
      </w:r>
    </w:p>
    <w:p w14:paraId="4938F212" w14:textId="52A1B32A" w:rsidR="00757DEB" w:rsidRPr="00CB49DB" w:rsidRDefault="00757DEB" w:rsidP="003A08FB">
      <w:pPr>
        <w:pStyle w:val="Regular"/>
        <w:numPr>
          <w:ilvl w:val="0"/>
          <w:numId w:val="9"/>
        </w:numPr>
        <w:rPr>
          <w:color w:val="000000" w:themeColor="text1"/>
          <w:szCs w:val="21"/>
          <w:lang w:val="en-CA"/>
        </w:rPr>
      </w:pPr>
      <w:r w:rsidRPr="00CB49DB">
        <w:rPr>
          <w:color w:val="000000" w:themeColor="text1"/>
          <w:szCs w:val="21"/>
          <w:lang w:val="en-CA"/>
        </w:rPr>
        <w:t xml:space="preserve">Who is the defendant? </w:t>
      </w:r>
    </w:p>
    <w:p w14:paraId="59D429E4" w14:textId="54B871D5" w:rsidR="00051CDE" w:rsidRPr="00CB49DB" w:rsidRDefault="00051CDE" w:rsidP="003A08FB">
      <w:pPr>
        <w:pStyle w:val="Regular"/>
        <w:numPr>
          <w:ilvl w:val="1"/>
          <w:numId w:val="6"/>
        </w:numPr>
        <w:rPr>
          <w:color w:val="000000" w:themeColor="text1"/>
          <w:szCs w:val="21"/>
          <w:lang w:val="en-CA"/>
        </w:rPr>
      </w:pPr>
      <w:r w:rsidRPr="00CB49DB">
        <w:rPr>
          <w:b/>
          <w:color w:val="000000" w:themeColor="text1"/>
          <w:szCs w:val="21"/>
          <w:u w:val="single"/>
          <w:lang w:val="en-CA"/>
        </w:rPr>
        <w:t>Government of Canada/BC?</w:t>
      </w:r>
      <w:r w:rsidRPr="00CB49DB">
        <w:rPr>
          <w:b/>
          <w:color w:val="000000" w:themeColor="text1"/>
          <w:szCs w:val="21"/>
          <w:lang w:val="en-CA"/>
        </w:rPr>
        <w:t xml:space="preserve"> </w:t>
      </w:r>
      <w:r w:rsidRPr="00CB49DB">
        <w:rPr>
          <w:color w:val="000000" w:themeColor="text1"/>
          <w:szCs w:val="21"/>
          <w:lang w:val="en-CA"/>
        </w:rPr>
        <w:t xml:space="preserve"> (an entity falling directly into the terms of s.32)</w:t>
      </w:r>
    </w:p>
    <w:p w14:paraId="671E5009" w14:textId="7EAB4E05" w:rsidR="00051CDE" w:rsidRPr="00CB49DB" w:rsidRDefault="00051CDE" w:rsidP="003A08FB">
      <w:pPr>
        <w:pStyle w:val="Regular"/>
        <w:numPr>
          <w:ilvl w:val="2"/>
          <w:numId w:val="6"/>
        </w:numPr>
        <w:rPr>
          <w:color w:val="000000" w:themeColor="text1"/>
          <w:szCs w:val="21"/>
          <w:lang w:val="en-CA"/>
        </w:rPr>
      </w:pPr>
      <w:r w:rsidRPr="00CB49DB">
        <w:rPr>
          <w:color w:val="000000" w:themeColor="text1"/>
          <w:szCs w:val="21"/>
          <w:lang w:val="en-CA"/>
        </w:rPr>
        <w:t xml:space="preserve">Is there a statute, part of a statute, a regulation, or an order in counsel? </w:t>
      </w:r>
    </w:p>
    <w:p w14:paraId="542DA0C9" w14:textId="38E05586" w:rsidR="00485653" w:rsidRPr="00CB49DB" w:rsidRDefault="002C6F87" w:rsidP="003A08FB">
      <w:pPr>
        <w:pStyle w:val="Regular"/>
        <w:numPr>
          <w:ilvl w:val="2"/>
          <w:numId w:val="6"/>
        </w:numPr>
        <w:rPr>
          <w:color w:val="000000" w:themeColor="text1"/>
          <w:szCs w:val="21"/>
          <w:lang w:val="en-CA"/>
        </w:rPr>
      </w:pPr>
      <w:r w:rsidRPr="00CB49DB">
        <w:rPr>
          <w:i/>
          <w:color w:val="000000" w:themeColor="text1"/>
          <w:szCs w:val="21"/>
          <w:highlight w:val="yellow"/>
          <w:lang w:val="en-CA"/>
        </w:rPr>
        <w:t>Dolphin Delivery</w:t>
      </w:r>
      <w:r w:rsidRPr="00CB49DB">
        <w:rPr>
          <w:i/>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applies whether or not action is invoked in public or private litigation (will apply to common law) </w:t>
      </w:r>
    </w:p>
    <w:p w14:paraId="1D70100E" w14:textId="6CD961E2" w:rsidR="00051CDE" w:rsidRPr="00CB49DB" w:rsidRDefault="00051CDE" w:rsidP="003A08FB">
      <w:pPr>
        <w:pStyle w:val="Regular"/>
        <w:numPr>
          <w:ilvl w:val="1"/>
          <w:numId w:val="6"/>
        </w:numPr>
        <w:rPr>
          <w:color w:val="000000" w:themeColor="text1"/>
          <w:szCs w:val="21"/>
          <w:lang w:val="en-CA"/>
        </w:rPr>
      </w:pPr>
      <w:r w:rsidRPr="00CB49DB">
        <w:rPr>
          <w:b/>
          <w:color w:val="000000" w:themeColor="text1"/>
          <w:szCs w:val="21"/>
          <w:u w:val="single"/>
          <w:lang w:val="en-CA"/>
        </w:rPr>
        <w:lastRenderedPageBreak/>
        <w:t xml:space="preserve">Other entity </w:t>
      </w:r>
      <w:r w:rsidRPr="00CB49DB">
        <w:rPr>
          <w:color w:val="000000" w:themeColor="text1"/>
          <w:szCs w:val="21"/>
          <w:lang w:val="en-CA"/>
        </w:rPr>
        <w:t>(</w:t>
      </w:r>
      <w:r w:rsidR="00816334" w:rsidRPr="00CB49DB">
        <w:rPr>
          <w:color w:val="000000" w:themeColor="text1"/>
          <w:szCs w:val="21"/>
          <w:lang w:val="en-CA"/>
        </w:rPr>
        <w:t>DOCTRINE OF EVASION</w:t>
      </w:r>
      <w:r w:rsidRPr="00CB49DB">
        <w:rPr>
          <w:color w:val="000000" w:themeColor="text1"/>
          <w:szCs w:val="21"/>
          <w:lang w:val="en-CA"/>
        </w:rPr>
        <w:t>):</w:t>
      </w:r>
    </w:p>
    <w:p w14:paraId="3F49710B" w14:textId="2C27CD2D" w:rsidR="0099107D" w:rsidRPr="00CB49DB" w:rsidRDefault="00853204" w:rsidP="003A08FB">
      <w:pPr>
        <w:pStyle w:val="Regular"/>
        <w:numPr>
          <w:ilvl w:val="2"/>
          <w:numId w:val="6"/>
        </w:numPr>
        <w:rPr>
          <w:color w:val="000000" w:themeColor="text1"/>
          <w:szCs w:val="21"/>
          <w:lang w:val="en-CA"/>
        </w:rPr>
      </w:pPr>
      <w:r w:rsidRPr="00CB49DB">
        <w:rPr>
          <w:color w:val="000000" w:themeColor="text1"/>
          <w:szCs w:val="21"/>
          <w:lang w:val="en-CA"/>
        </w:rPr>
        <w:t>I</w:t>
      </w:r>
      <w:r w:rsidR="0099107D" w:rsidRPr="00CB49DB">
        <w:rPr>
          <w:color w:val="000000" w:themeColor="text1"/>
          <w:szCs w:val="21"/>
          <w:lang w:val="en-CA"/>
        </w:rPr>
        <w:t>ntroduced the possibility that subordinate bodies could be subject to the Charter in</w:t>
      </w:r>
      <w:r w:rsidRPr="00CB49DB">
        <w:rPr>
          <w:color w:val="000000" w:themeColor="text1"/>
          <w:szCs w:val="21"/>
          <w:lang w:val="en-CA"/>
        </w:rPr>
        <w:t xml:space="preserve"> </w:t>
      </w:r>
      <w:r w:rsidR="0099107D" w:rsidRPr="00CB49DB">
        <w:rPr>
          <w:i/>
          <w:color w:val="000000" w:themeColor="text1"/>
          <w:szCs w:val="21"/>
          <w:highlight w:val="yellow"/>
          <w:lang w:val="en-CA"/>
        </w:rPr>
        <w:t xml:space="preserve">McKinney </w:t>
      </w:r>
    </w:p>
    <w:p w14:paraId="113DCB7A" w14:textId="47C2F33D" w:rsidR="00485653" w:rsidRPr="00CB49DB" w:rsidRDefault="00485653" w:rsidP="003A08FB">
      <w:pPr>
        <w:pStyle w:val="Regular"/>
        <w:numPr>
          <w:ilvl w:val="2"/>
          <w:numId w:val="6"/>
        </w:numPr>
        <w:rPr>
          <w:color w:val="000000" w:themeColor="text1"/>
          <w:szCs w:val="21"/>
          <w:lang w:val="en-CA"/>
        </w:rPr>
      </w:pPr>
      <w:r w:rsidRPr="00CB49DB">
        <w:rPr>
          <w:b/>
          <w:color w:val="000000" w:themeColor="text1"/>
          <w:szCs w:val="21"/>
          <w:lang w:val="en-CA"/>
        </w:rPr>
        <w:t>Is there a decision maker?</w:t>
      </w:r>
      <w:r w:rsidRPr="00CB49DB">
        <w:rPr>
          <w:color w:val="000000" w:themeColor="text1"/>
          <w:szCs w:val="21"/>
          <w:lang w:val="en-CA"/>
        </w:rPr>
        <w:t xml:space="preserve">  (</w:t>
      </w:r>
      <w:r w:rsidRPr="00CB49DB">
        <w:rPr>
          <w:i/>
          <w:color w:val="000000" w:themeColor="text1"/>
          <w:szCs w:val="21"/>
          <w:highlight w:val="yellow"/>
          <w:lang w:val="en-CA"/>
        </w:rPr>
        <w:t>Eldridge</w:t>
      </w:r>
      <w:r w:rsidRPr="00CB49DB">
        <w:rPr>
          <w:color w:val="000000" w:themeColor="text1"/>
          <w:szCs w:val="21"/>
          <w:lang w:val="en-CA"/>
        </w:rPr>
        <w:t xml:space="preserve"> – medical services commission</w:t>
      </w:r>
      <w:r w:rsidRPr="00CB49DB">
        <w:rPr>
          <w:i/>
          <w:color w:val="000000" w:themeColor="text1"/>
          <w:szCs w:val="21"/>
          <w:lang w:val="en-CA"/>
        </w:rPr>
        <w:t>)</w:t>
      </w:r>
      <w:r w:rsidR="00F6444E" w:rsidRPr="00CB49DB">
        <w:rPr>
          <w:i/>
          <w:color w:val="000000" w:themeColor="text1"/>
          <w:szCs w:val="21"/>
          <w:lang w:val="en-CA"/>
        </w:rPr>
        <w:t xml:space="preserve"> </w:t>
      </w:r>
      <w:r w:rsidR="00F6444E" w:rsidRPr="00CB49DB">
        <w:rPr>
          <w:color w:val="000000" w:themeColor="text1"/>
          <w:szCs w:val="21"/>
          <w:lang w:val="en-CA"/>
        </w:rPr>
        <w:sym w:font="Wingdings" w:char="F0E0"/>
      </w:r>
      <w:r w:rsidR="00F6444E" w:rsidRPr="00CB49DB">
        <w:rPr>
          <w:color w:val="000000" w:themeColor="text1"/>
          <w:szCs w:val="21"/>
          <w:lang w:val="en-CA"/>
        </w:rPr>
        <w:t xml:space="preserve"> If charter violation comes from decision </w:t>
      </w:r>
      <w:r w:rsidR="00F6444E" w:rsidRPr="00CB49DB">
        <w:rPr>
          <w:color w:val="000000" w:themeColor="text1"/>
          <w:szCs w:val="21"/>
          <w:lang w:val="en-CA"/>
        </w:rPr>
        <w:sym w:font="Wingdings" w:char="F0E0"/>
      </w:r>
      <w:r w:rsidR="00F6444E" w:rsidRPr="00CB49DB">
        <w:rPr>
          <w:color w:val="000000" w:themeColor="text1"/>
          <w:szCs w:val="21"/>
          <w:lang w:val="en-CA"/>
        </w:rPr>
        <w:t xml:space="preserve"> must be established that it is “government” within s.32</w:t>
      </w:r>
    </w:p>
    <w:p w14:paraId="764AC20D" w14:textId="6A4A255B" w:rsidR="00816334" w:rsidRPr="00CB49DB" w:rsidRDefault="00816334" w:rsidP="003A08FB">
      <w:pPr>
        <w:pStyle w:val="Regular"/>
        <w:numPr>
          <w:ilvl w:val="2"/>
          <w:numId w:val="6"/>
        </w:numPr>
        <w:rPr>
          <w:color w:val="000000" w:themeColor="text1"/>
          <w:szCs w:val="21"/>
          <w:lang w:val="en-CA"/>
        </w:rPr>
      </w:pPr>
      <w:r w:rsidRPr="00CB49DB">
        <w:rPr>
          <w:b/>
          <w:color w:val="000000" w:themeColor="text1"/>
          <w:szCs w:val="21"/>
          <w:u w:val="single"/>
          <w:lang w:val="en-CA"/>
        </w:rPr>
        <w:t>1. Is is actually a GOVERNMENT ENTITY</w:t>
      </w:r>
      <w:r w:rsidRPr="00CB49DB">
        <w:rPr>
          <w:color w:val="000000" w:themeColor="text1"/>
          <w:szCs w:val="21"/>
          <w:lang w:val="en-CA"/>
        </w:rPr>
        <w:t>? *</w:t>
      </w:r>
      <w:r w:rsidR="002839CC" w:rsidRPr="00CB49DB">
        <w:rPr>
          <w:color w:val="000000" w:themeColor="text1"/>
          <w:szCs w:val="21"/>
          <w:lang w:val="en-CA"/>
        </w:rPr>
        <w:t>ALL ACTIVITIES</w:t>
      </w:r>
      <w:r w:rsidRPr="00CB49DB">
        <w:rPr>
          <w:color w:val="000000" w:themeColor="text1"/>
          <w:szCs w:val="21"/>
          <w:lang w:val="en-CA"/>
        </w:rPr>
        <w:t xml:space="preserve"> under Charter scrutiny</w:t>
      </w:r>
      <w:r w:rsidR="00A2444C" w:rsidRPr="00CB49DB">
        <w:rPr>
          <w:color w:val="000000" w:themeColor="text1"/>
          <w:szCs w:val="21"/>
          <w:lang w:val="en-CA"/>
        </w:rPr>
        <w:t xml:space="preserve"> (</w:t>
      </w:r>
      <w:r w:rsidR="00A2444C" w:rsidRPr="00CB49DB">
        <w:rPr>
          <w:i/>
          <w:color w:val="000000" w:themeColor="text1"/>
          <w:szCs w:val="21"/>
          <w:highlight w:val="yellow"/>
          <w:lang w:val="en-CA"/>
        </w:rPr>
        <w:t>McKinney</w:t>
      </w:r>
      <w:r w:rsidR="00F6444E" w:rsidRPr="00CB49DB">
        <w:rPr>
          <w:color w:val="000000" w:themeColor="text1"/>
          <w:szCs w:val="21"/>
          <w:lang w:val="en-CA"/>
        </w:rPr>
        <w:t xml:space="preserve">, </w:t>
      </w:r>
      <w:r w:rsidR="00F6444E" w:rsidRPr="00CB49DB">
        <w:rPr>
          <w:i/>
          <w:color w:val="000000" w:themeColor="text1"/>
          <w:szCs w:val="21"/>
          <w:highlight w:val="yellow"/>
          <w:lang w:val="en-CA"/>
        </w:rPr>
        <w:t>Eldridge</w:t>
      </w:r>
      <w:r w:rsidR="00A2444C" w:rsidRPr="00CB49DB">
        <w:rPr>
          <w:i/>
          <w:color w:val="000000" w:themeColor="text1"/>
          <w:szCs w:val="21"/>
          <w:lang w:val="en-CA"/>
        </w:rPr>
        <w:t>)</w:t>
      </w:r>
    </w:p>
    <w:p w14:paraId="0AE0DA6E" w14:textId="77777777" w:rsidR="00816334" w:rsidRPr="00CB49DB" w:rsidRDefault="00816334" w:rsidP="003A08FB">
      <w:pPr>
        <w:pStyle w:val="Regular"/>
        <w:numPr>
          <w:ilvl w:val="3"/>
          <w:numId w:val="6"/>
        </w:numPr>
        <w:rPr>
          <w:color w:val="000000" w:themeColor="text1"/>
          <w:szCs w:val="21"/>
          <w:lang w:val="en-CA"/>
        </w:rPr>
      </w:pPr>
      <w:r w:rsidRPr="00CB49DB">
        <w:rPr>
          <w:color w:val="000000" w:themeColor="text1"/>
          <w:szCs w:val="21"/>
          <w:lang w:val="en-CA"/>
        </w:rPr>
        <w:t>A. Derives its power from a statute?</w:t>
      </w:r>
    </w:p>
    <w:p w14:paraId="0CFBCFD4" w14:textId="0D953D8F" w:rsidR="00482D72" w:rsidRPr="00CB49DB" w:rsidRDefault="00482D72" w:rsidP="003A08FB">
      <w:pPr>
        <w:pStyle w:val="Regular"/>
        <w:numPr>
          <w:ilvl w:val="4"/>
          <w:numId w:val="6"/>
        </w:numPr>
        <w:rPr>
          <w:color w:val="000000" w:themeColor="text1"/>
          <w:szCs w:val="21"/>
          <w:lang w:val="en-CA"/>
        </w:rPr>
      </w:pPr>
      <w:r w:rsidRPr="00CB49DB">
        <w:rPr>
          <w:color w:val="000000" w:themeColor="text1"/>
          <w:szCs w:val="21"/>
          <w:lang w:val="en-CA"/>
        </w:rPr>
        <w:t xml:space="preserve">Ex. </w:t>
      </w:r>
      <w:r w:rsidR="008A4255" w:rsidRPr="00CB49DB">
        <w:rPr>
          <w:i/>
          <w:color w:val="000000" w:themeColor="text1"/>
          <w:szCs w:val="21"/>
          <w:highlight w:val="yellow"/>
          <w:lang w:val="en-CA"/>
        </w:rPr>
        <w:t>Vancouver Transit</w:t>
      </w:r>
    </w:p>
    <w:p w14:paraId="3CF3A948" w14:textId="6F286CF9" w:rsidR="00816334" w:rsidRPr="00CB49DB" w:rsidRDefault="00816334" w:rsidP="003A08FB">
      <w:pPr>
        <w:pStyle w:val="Regular"/>
        <w:numPr>
          <w:ilvl w:val="3"/>
          <w:numId w:val="6"/>
        </w:numPr>
        <w:rPr>
          <w:color w:val="000000" w:themeColor="text1"/>
          <w:szCs w:val="21"/>
          <w:lang w:val="en-CA"/>
        </w:rPr>
      </w:pPr>
      <w:r w:rsidRPr="00CB49DB">
        <w:rPr>
          <w:color w:val="000000" w:themeColor="text1"/>
          <w:szCs w:val="21"/>
          <w:lang w:val="en-CA"/>
        </w:rPr>
        <w:t xml:space="preserve">B. Controlled by government? </w:t>
      </w:r>
    </w:p>
    <w:p w14:paraId="3681494C" w14:textId="2B871968" w:rsidR="00315C0B" w:rsidRPr="00CB49DB" w:rsidRDefault="00E54227" w:rsidP="003A08FB">
      <w:pPr>
        <w:pStyle w:val="Regular"/>
        <w:numPr>
          <w:ilvl w:val="3"/>
          <w:numId w:val="6"/>
        </w:numPr>
        <w:rPr>
          <w:color w:val="000000" w:themeColor="text1"/>
          <w:szCs w:val="21"/>
          <w:lang w:val="en-CA"/>
        </w:rPr>
      </w:pPr>
      <w:r w:rsidRPr="00CB49DB">
        <w:rPr>
          <w:color w:val="000000" w:themeColor="text1"/>
          <w:szCs w:val="21"/>
          <w:lang w:val="en-CA"/>
        </w:rPr>
        <w:t xml:space="preserve">Nature of the </w:t>
      </w:r>
      <w:r w:rsidRPr="00CB49DB">
        <w:rPr>
          <w:color w:val="000000" w:themeColor="text1"/>
          <w:szCs w:val="21"/>
          <w:u w:val="single"/>
          <w:lang w:val="en-CA"/>
        </w:rPr>
        <w:t>entity</w:t>
      </w:r>
      <w:r w:rsidRPr="00CB49DB">
        <w:rPr>
          <w:color w:val="000000" w:themeColor="text1"/>
          <w:szCs w:val="21"/>
          <w:lang w:val="en-CA"/>
        </w:rPr>
        <w:t xml:space="preserve"> or in virtue of the degree of governmental control (</w:t>
      </w:r>
      <w:r w:rsidRPr="00CB49DB">
        <w:rPr>
          <w:i/>
          <w:color w:val="000000" w:themeColor="text1"/>
          <w:szCs w:val="21"/>
          <w:highlight w:val="yellow"/>
          <w:lang w:val="en-CA"/>
        </w:rPr>
        <w:t>Eldridge</w:t>
      </w:r>
      <w:r w:rsidRPr="00CB49DB">
        <w:rPr>
          <w:color w:val="000000" w:themeColor="text1"/>
          <w:szCs w:val="21"/>
          <w:lang w:val="en-CA"/>
        </w:rPr>
        <w:t>)</w:t>
      </w:r>
    </w:p>
    <w:p w14:paraId="23AB8A23" w14:textId="70B764A9" w:rsidR="00816334" w:rsidRPr="00CB49DB" w:rsidRDefault="00816334" w:rsidP="003A08FB">
      <w:pPr>
        <w:pStyle w:val="Regular"/>
        <w:numPr>
          <w:ilvl w:val="3"/>
          <w:numId w:val="6"/>
        </w:numPr>
        <w:rPr>
          <w:color w:val="000000" w:themeColor="text1"/>
          <w:szCs w:val="21"/>
          <w:lang w:val="en-CA"/>
        </w:rPr>
      </w:pPr>
      <w:r w:rsidRPr="00CB49DB">
        <w:rPr>
          <w:b/>
          <w:color w:val="000000" w:themeColor="text1"/>
          <w:szCs w:val="21"/>
          <w:u w:val="single"/>
          <w:lang w:val="en-CA"/>
        </w:rPr>
        <w:t xml:space="preserve">Control Test: </w:t>
      </w:r>
    </w:p>
    <w:p w14:paraId="096DCF7A" w14:textId="2915A9BD" w:rsidR="002839CC" w:rsidRPr="00CB49DB" w:rsidRDefault="002839CC" w:rsidP="003A08FB">
      <w:pPr>
        <w:pStyle w:val="Regular"/>
        <w:numPr>
          <w:ilvl w:val="4"/>
          <w:numId w:val="6"/>
        </w:numPr>
        <w:rPr>
          <w:color w:val="000000" w:themeColor="text1"/>
          <w:szCs w:val="21"/>
          <w:lang w:val="en-CA"/>
        </w:rPr>
      </w:pPr>
      <w:r w:rsidRPr="00CB49DB">
        <w:rPr>
          <w:color w:val="000000" w:themeColor="text1"/>
          <w:szCs w:val="21"/>
          <w:lang w:val="en-CA"/>
        </w:rPr>
        <w:t xml:space="preserve">If the relationship/proximity is such that the government is controlling the entity </w:t>
      </w:r>
      <w:r w:rsidRPr="00CB49DB">
        <w:rPr>
          <w:color w:val="000000" w:themeColor="text1"/>
          <w:szCs w:val="21"/>
          <w:lang w:val="en-CA"/>
        </w:rPr>
        <w:sym w:font="Wingdings" w:char="F0E0"/>
      </w:r>
      <w:r w:rsidRPr="00CB49DB">
        <w:rPr>
          <w:color w:val="000000" w:themeColor="text1"/>
          <w:szCs w:val="21"/>
          <w:lang w:val="en-CA"/>
        </w:rPr>
        <w:t xml:space="preserve"> government </w:t>
      </w:r>
    </w:p>
    <w:p w14:paraId="1559414F" w14:textId="0F177CFF" w:rsidR="00360593" w:rsidRPr="00CB49DB" w:rsidRDefault="00360593" w:rsidP="003A08FB">
      <w:pPr>
        <w:pStyle w:val="Regular"/>
        <w:numPr>
          <w:ilvl w:val="4"/>
          <w:numId w:val="6"/>
        </w:numPr>
        <w:rPr>
          <w:color w:val="000000" w:themeColor="text1"/>
          <w:szCs w:val="21"/>
          <w:lang w:val="en-CA"/>
        </w:rPr>
      </w:pPr>
      <w:r w:rsidRPr="00CB49DB">
        <w:rPr>
          <w:color w:val="000000" w:themeColor="text1"/>
          <w:szCs w:val="21"/>
          <w:lang w:val="en-CA"/>
        </w:rPr>
        <w:t>Funded? Directors appointed by gov</w:t>
      </w:r>
      <w:r w:rsidR="00482D72" w:rsidRPr="00CB49DB">
        <w:rPr>
          <w:color w:val="000000" w:themeColor="text1"/>
          <w:szCs w:val="21"/>
          <w:lang w:val="en-CA"/>
        </w:rPr>
        <w:t>t</w:t>
      </w:r>
      <w:r w:rsidRPr="00CB49DB">
        <w:rPr>
          <w:color w:val="000000" w:themeColor="text1"/>
          <w:szCs w:val="21"/>
          <w:lang w:val="en-CA"/>
        </w:rPr>
        <w:t>? involved in policy formulation? Approve rules in how it carries out mandate? (</w:t>
      </w:r>
      <w:r w:rsidRPr="00CB49DB">
        <w:rPr>
          <w:i/>
          <w:color w:val="000000" w:themeColor="text1"/>
          <w:szCs w:val="21"/>
          <w:highlight w:val="yellow"/>
          <w:lang w:val="en-CA"/>
        </w:rPr>
        <w:t>McKinney</w:t>
      </w:r>
      <w:r w:rsidRPr="00CB49DB">
        <w:rPr>
          <w:color w:val="000000" w:themeColor="text1"/>
          <w:szCs w:val="21"/>
          <w:lang w:val="en-CA"/>
        </w:rPr>
        <w:t>)</w:t>
      </w:r>
    </w:p>
    <w:p w14:paraId="3D6CAB7E" w14:textId="19CF482C" w:rsidR="00482D72" w:rsidRPr="00CB49DB" w:rsidRDefault="00482D72" w:rsidP="003A08FB">
      <w:pPr>
        <w:pStyle w:val="Regular"/>
        <w:numPr>
          <w:ilvl w:val="4"/>
          <w:numId w:val="6"/>
        </w:numPr>
        <w:rPr>
          <w:color w:val="000000" w:themeColor="text1"/>
          <w:szCs w:val="21"/>
          <w:lang w:val="en-CA"/>
        </w:rPr>
      </w:pPr>
      <w:r w:rsidRPr="00CB49DB">
        <w:rPr>
          <w:color w:val="000000" w:themeColor="text1"/>
          <w:szCs w:val="21"/>
          <w:lang w:val="en-CA"/>
        </w:rPr>
        <w:t>Control over day-to-day activities? Power consistent with that of government (creation of regulations/bylaws)? No independent agenda? Board members mostly government actors? (</w:t>
      </w:r>
      <w:r w:rsidR="008A4255" w:rsidRPr="00CB49DB">
        <w:rPr>
          <w:i/>
          <w:color w:val="000000" w:themeColor="text1"/>
          <w:szCs w:val="21"/>
          <w:highlight w:val="yellow"/>
          <w:lang w:val="en-CA"/>
        </w:rPr>
        <w:t>Vancouver Transit</w:t>
      </w:r>
      <w:r w:rsidRPr="00CB49DB">
        <w:rPr>
          <w:color w:val="000000" w:themeColor="text1"/>
          <w:szCs w:val="21"/>
          <w:lang w:val="en-CA"/>
        </w:rPr>
        <w:t>)</w:t>
      </w:r>
    </w:p>
    <w:p w14:paraId="31675D88" w14:textId="2899F024" w:rsidR="008A4255" w:rsidRPr="00CB49DB" w:rsidRDefault="008A4255" w:rsidP="003A08FB">
      <w:pPr>
        <w:pStyle w:val="Regular"/>
        <w:numPr>
          <w:ilvl w:val="5"/>
          <w:numId w:val="6"/>
        </w:numPr>
        <w:rPr>
          <w:color w:val="000000" w:themeColor="text1"/>
          <w:szCs w:val="21"/>
          <w:lang w:val="en-CA"/>
        </w:rPr>
      </w:pPr>
      <w:r w:rsidRPr="00CB49DB">
        <w:rPr>
          <w:i/>
          <w:color w:val="000000" w:themeColor="text1"/>
          <w:szCs w:val="21"/>
          <w:lang w:val="en-CA"/>
        </w:rPr>
        <w:t>Vancouver Transit</w:t>
      </w:r>
      <w:r w:rsidRPr="00CB49DB">
        <w:rPr>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w:t>
      </w:r>
      <w:r w:rsidRPr="00CB49DB">
        <w:rPr>
          <w:color w:val="538135" w:themeColor="accent6" w:themeShade="BF"/>
          <w:szCs w:val="21"/>
          <w:lang w:val="en-CA"/>
        </w:rPr>
        <w:t xml:space="preserve">GVRD appointed 12/15 directors to the board, must ratify the bylaws </w:t>
      </w:r>
    </w:p>
    <w:p w14:paraId="56928C62" w14:textId="37BBDF27" w:rsidR="00A97989" w:rsidRPr="00CB49DB" w:rsidRDefault="00A97989" w:rsidP="003A08FB">
      <w:pPr>
        <w:pStyle w:val="Regular"/>
        <w:numPr>
          <w:ilvl w:val="3"/>
          <w:numId w:val="6"/>
        </w:numPr>
        <w:rPr>
          <w:color w:val="000000" w:themeColor="text1"/>
          <w:szCs w:val="21"/>
          <w:lang w:val="en-CA"/>
        </w:rPr>
      </w:pPr>
      <w:r w:rsidRPr="00CB49DB">
        <w:rPr>
          <w:color w:val="000000" w:themeColor="text1"/>
          <w:szCs w:val="21"/>
          <w:u w:val="single"/>
          <w:lang w:val="en-CA"/>
        </w:rPr>
        <w:t>Rational</w:t>
      </w:r>
      <w:r w:rsidR="00482D72" w:rsidRPr="00CB49DB">
        <w:rPr>
          <w:color w:val="000000" w:themeColor="text1"/>
          <w:szCs w:val="21"/>
          <w:u w:val="single"/>
          <w:lang w:val="en-CA"/>
        </w:rPr>
        <w:t>e</w:t>
      </w:r>
      <w:r w:rsidRPr="00CB49DB">
        <w:rPr>
          <w:color w:val="000000" w:themeColor="text1"/>
          <w:szCs w:val="21"/>
          <w:lang w:val="en-CA"/>
        </w:rPr>
        <w:t>: While private actor implements, government has responsibility for it, can’t evade constitutional responsibilities</w:t>
      </w:r>
    </w:p>
    <w:p w14:paraId="240B0A30" w14:textId="040F113F" w:rsidR="00A97989" w:rsidRPr="00CB49DB" w:rsidRDefault="00A97989" w:rsidP="003A08FB">
      <w:pPr>
        <w:pStyle w:val="Regular"/>
        <w:numPr>
          <w:ilvl w:val="3"/>
          <w:numId w:val="6"/>
        </w:numPr>
        <w:rPr>
          <w:color w:val="000000" w:themeColor="text1"/>
          <w:szCs w:val="21"/>
          <w:lang w:val="en-CA"/>
        </w:rPr>
      </w:pPr>
      <w:r w:rsidRPr="00CB49DB">
        <w:rPr>
          <w:color w:val="000000" w:themeColor="text1"/>
          <w:szCs w:val="21"/>
          <w:lang w:val="en-CA"/>
        </w:rPr>
        <w:t xml:space="preserve">Ex. </w:t>
      </w:r>
      <w:r w:rsidRPr="00CB49DB">
        <w:rPr>
          <w:i/>
          <w:color w:val="000000" w:themeColor="text1"/>
          <w:szCs w:val="21"/>
          <w:highlight w:val="yellow"/>
          <w:lang w:val="en-CA"/>
        </w:rPr>
        <w:t>Godbout</w:t>
      </w:r>
      <w:r w:rsidRPr="00CB49DB">
        <w:rPr>
          <w:i/>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municipality’s </w:t>
      </w:r>
      <w:r w:rsidRPr="00CB49DB">
        <w:rPr>
          <w:color w:val="000000" w:themeColor="text1"/>
          <w:szCs w:val="21"/>
          <w:u w:val="single"/>
          <w:lang w:val="en-CA"/>
        </w:rPr>
        <w:t>policy</w:t>
      </w:r>
      <w:r w:rsidRPr="00CB49DB">
        <w:rPr>
          <w:color w:val="000000" w:themeColor="text1"/>
          <w:szCs w:val="21"/>
          <w:lang w:val="en-CA"/>
        </w:rPr>
        <w:t xml:space="preserve"> was under Charter scrutiny (no by-law)</w:t>
      </w:r>
    </w:p>
    <w:p w14:paraId="7E53948D" w14:textId="4294E158" w:rsidR="00F6444E" w:rsidRPr="00CB49DB" w:rsidRDefault="00B06902" w:rsidP="003A08FB">
      <w:pPr>
        <w:pStyle w:val="Regular"/>
        <w:numPr>
          <w:ilvl w:val="3"/>
          <w:numId w:val="6"/>
        </w:numPr>
        <w:rPr>
          <w:color w:val="000000" w:themeColor="text1"/>
          <w:szCs w:val="21"/>
          <w:lang w:val="en-CA"/>
        </w:rPr>
      </w:pPr>
      <w:r w:rsidRPr="00CB49DB">
        <w:rPr>
          <w:color w:val="000000" w:themeColor="text1"/>
          <w:szCs w:val="21"/>
          <w:lang w:val="en-CA"/>
        </w:rPr>
        <w:t xml:space="preserve">Ex. </w:t>
      </w:r>
      <w:r w:rsidRPr="00CB49DB">
        <w:rPr>
          <w:i/>
          <w:color w:val="000000" w:themeColor="text1"/>
          <w:szCs w:val="21"/>
          <w:highlight w:val="yellow"/>
          <w:lang w:val="en-CA"/>
        </w:rPr>
        <w:t>Douglas College</w:t>
      </w:r>
      <w:r w:rsidRPr="00CB49DB">
        <w:rPr>
          <w:i/>
          <w:color w:val="000000" w:themeColor="text1"/>
          <w:szCs w:val="21"/>
          <w:lang w:val="en-CA"/>
        </w:rPr>
        <w:t xml:space="preserve">, </w:t>
      </w:r>
      <w:r w:rsidRPr="00CB49DB">
        <w:rPr>
          <w:color w:val="000000" w:themeColor="text1"/>
          <w:szCs w:val="21"/>
          <w:lang w:val="en-CA"/>
        </w:rPr>
        <w:t>performed government function, Crown agency to implement government policy</w:t>
      </w:r>
      <w:r w:rsidR="00577ACE" w:rsidRPr="00CB49DB">
        <w:rPr>
          <w:color w:val="000000" w:themeColor="text1"/>
          <w:szCs w:val="21"/>
          <w:lang w:val="en-CA"/>
        </w:rPr>
        <w:t>, wholly controlled by government</w:t>
      </w:r>
      <w:r w:rsidRPr="00CB49DB">
        <w:rPr>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Charter applies</w:t>
      </w:r>
    </w:p>
    <w:p w14:paraId="3760C8AF" w14:textId="6776D8AF" w:rsidR="00051CDE" w:rsidRPr="00CB49DB" w:rsidRDefault="00816334" w:rsidP="003A08FB">
      <w:pPr>
        <w:pStyle w:val="Regular"/>
        <w:numPr>
          <w:ilvl w:val="2"/>
          <w:numId w:val="6"/>
        </w:numPr>
        <w:rPr>
          <w:color w:val="000000" w:themeColor="text1"/>
          <w:szCs w:val="21"/>
          <w:lang w:val="en-CA"/>
        </w:rPr>
      </w:pPr>
      <w:r w:rsidRPr="00CB49DB">
        <w:rPr>
          <w:b/>
          <w:color w:val="000000" w:themeColor="text1"/>
          <w:szCs w:val="21"/>
          <w:u w:val="single"/>
          <w:lang w:val="en-CA"/>
        </w:rPr>
        <w:t>2.</w:t>
      </w:r>
      <w:r w:rsidR="00051CDE" w:rsidRPr="00CB49DB">
        <w:rPr>
          <w:b/>
          <w:color w:val="000000" w:themeColor="text1"/>
          <w:szCs w:val="21"/>
          <w:u w:val="single"/>
          <w:lang w:val="en-CA"/>
        </w:rPr>
        <w:t xml:space="preserve"> </w:t>
      </w:r>
      <w:r w:rsidRPr="00CB49DB">
        <w:rPr>
          <w:b/>
          <w:color w:val="000000" w:themeColor="text1"/>
          <w:szCs w:val="21"/>
          <w:u w:val="single"/>
          <w:lang w:val="en-CA"/>
        </w:rPr>
        <w:t xml:space="preserve">PRIVATE ENTITY </w:t>
      </w:r>
      <w:r w:rsidR="00051CDE" w:rsidRPr="00CB49DB">
        <w:rPr>
          <w:b/>
          <w:color w:val="000000" w:themeColor="text1"/>
          <w:szCs w:val="21"/>
          <w:u w:val="single"/>
          <w:lang w:val="en-CA"/>
        </w:rPr>
        <w:t>that performs a traditional function of government?</w:t>
      </w:r>
      <w:r w:rsidR="00051CDE" w:rsidRPr="00CB49DB">
        <w:rPr>
          <w:color w:val="000000" w:themeColor="text1"/>
          <w:szCs w:val="21"/>
          <w:lang w:val="en-CA"/>
        </w:rPr>
        <w:t xml:space="preserve"> (*more difficult to establish)</w:t>
      </w:r>
    </w:p>
    <w:p w14:paraId="3987F0D2" w14:textId="125E7431" w:rsidR="002839CC" w:rsidRPr="00CB49DB" w:rsidRDefault="002839CC" w:rsidP="003A08FB">
      <w:pPr>
        <w:pStyle w:val="Regular"/>
        <w:numPr>
          <w:ilvl w:val="3"/>
          <w:numId w:val="6"/>
        </w:numPr>
        <w:rPr>
          <w:color w:val="000000" w:themeColor="text1"/>
          <w:szCs w:val="21"/>
          <w:lang w:val="en-CA"/>
        </w:rPr>
      </w:pPr>
      <w:r w:rsidRPr="00CB49DB">
        <w:rPr>
          <w:color w:val="000000" w:themeColor="text1"/>
          <w:szCs w:val="21"/>
          <w:lang w:val="en-CA"/>
        </w:rPr>
        <w:t xml:space="preserve">Nature of the </w:t>
      </w:r>
      <w:r w:rsidRPr="00CB49DB">
        <w:rPr>
          <w:color w:val="000000" w:themeColor="text1"/>
          <w:szCs w:val="21"/>
          <w:u w:val="single"/>
          <w:lang w:val="en-CA"/>
        </w:rPr>
        <w:t>activity</w:t>
      </w:r>
      <w:r w:rsidRPr="00CB49DB">
        <w:rPr>
          <w:color w:val="000000" w:themeColor="text1"/>
          <w:szCs w:val="21"/>
          <w:lang w:val="en-CA"/>
        </w:rPr>
        <w:t xml:space="preserve"> itself is government (</w:t>
      </w:r>
      <w:r w:rsidRPr="00CB49DB">
        <w:rPr>
          <w:i/>
          <w:color w:val="000000" w:themeColor="text1"/>
          <w:szCs w:val="21"/>
          <w:highlight w:val="yellow"/>
          <w:lang w:val="en-CA"/>
        </w:rPr>
        <w:t>Eldridge</w:t>
      </w:r>
      <w:r w:rsidRPr="00CB49DB">
        <w:rPr>
          <w:color w:val="000000" w:themeColor="text1"/>
          <w:szCs w:val="21"/>
          <w:lang w:val="en-CA"/>
        </w:rPr>
        <w:t>)</w:t>
      </w:r>
    </w:p>
    <w:p w14:paraId="78E670B0" w14:textId="7C22C580" w:rsidR="00E54227" w:rsidRPr="00CB49DB" w:rsidRDefault="00E54227" w:rsidP="003A08FB">
      <w:pPr>
        <w:pStyle w:val="Regular"/>
        <w:numPr>
          <w:ilvl w:val="4"/>
          <w:numId w:val="6"/>
        </w:numPr>
        <w:rPr>
          <w:color w:val="000000" w:themeColor="text1"/>
          <w:szCs w:val="21"/>
          <w:lang w:val="en-CA"/>
        </w:rPr>
      </w:pPr>
      <w:r w:rsidRPr="00CB49DB">
        <w:rPr>
          <w:color w:val="000000" w:themeColor="text1"/>
          <w:szCs w:val="21"/>
          <w:lang w:val="en-CA"/>
        </w:rPr>
        <w:t xml:space="preserve">Quality of the act, not the actor </w:t>
      </w:r>
    </w:p>
    <w:p w14:paraId="5D7F08EA" w14:textId="12D04C4A" w:rsidR="002C6F87" w:rsidRPr="00CB49DB" w:rsidRDefault="00816334" w:rsidP="003A08FB">
      <w:pPr>
        <w:pStyle w:val="Regular"/>
        <w:numPr>
          <w:ilvl w:val="3"/>
          <w:numId w:val="6"/>
        </w:numPr>
        <w:rPr>
          <w:color w:val="000000" w:themeColor="text1"/>
          <w:szCs w:val="21"/>
          <w:lang w:val="en-CA"/>
        </w:rPr>
      </w:pPr>
      <w:r w:rsidRPr="00CB49DB">
        <w:rPr>
          <w:color w:val="000000" w:themeColor="text1"/>
          <w:szCs w:val="21"/>
          <w:u w:val="single"/>
          <w:lang w:val="en-CA"/>
        </w:rPr>
        <w:t>ONLY</w:t>
      </w:r>
      <w:r w:rsidR="00051CDE" w:rsidRPr="00CB49DB">
        <w:rPr>
          <w:color w:val="000000" w:themeColor="text1"/>
          <w:szCs w:val="21"/>
          <w:u w:val="single"/>
          <w:lang w:val="en-CA"/>
        </w:rPr>
        <w:t xml:space="preserve"> the discharge of that </w:t>
      </w:r>
      <w:r w:rsidRPr="00CB49DB">
        <w:rPr>
          <w:color w:val="000000" w:themeColor="text1"/>
          <w:szCs w:val="21"/>
          <w:u w:val="single"/>
          <w:lang w:val="en-CA"/>
        </w:rPr>
        <w:t xml:space="preserve">particular (government) </w:t>
      </w:r>
      <w:r w:rsidR="00051CDE" w:rsidRPr="00CB49DB">
        <w:rPr>
          <w:color w:val="000000" w:themeColor="text1"/>
          <w:szCs w:val="21"/>
          <w:u w:val="single"/>
          <w:lang w:val="en-CA"/>
        </w:rPr>
        <w:t>function</w:t>
      </w:r>
      <w:r w:rsidR="00051CDE" w:rsidRPr="00CB49DB">
        <w:rPr>
          <w:color w:val="000000" w:themeColor="text1"/>
          <w:szCs w:val="21"/>
          <w:lang w:val="en-CA"/>
        </w:rPr>
        <w:t xml:space="preserve"> </w:t>
      </w:r>
      <w:r w:rsidRPr="00CB49DB">
        <w:rPr>
          <w:color w:val="000000" w:themeColor="text1"/>
          <w:szCs w:val="21"/>
          <w:lang w:val="en-CA"/>
        </w:rPr>
        <w:t xml:space="preserve">is subject to the </w:t>
      </w:r>
      <w:r w:rsidRPr="00CB49DB">
        <w:rPr>
          <w:i/>
          <w:color w:val="000000" w:themeColor="text1"/>
          <w:szCs w:val="21"/>
          <w:lang w:val="en-CA"/>
        </w:rPr>
        <w:t>Charter</w:t>
      </w:r>
      <w:r w:rsidR="002839CC" w:rsidRPr="00CB49DB">
        <w:rPr>
          <w:i/>
          <w:color w:val="000000" w:themeColor="text1"/>
          <w:szCs w:val="21"/>
          <w:lang w:val="en-CA"/>
        </w:rPr>
        <w:t xml:space="preserve"> </w:t>
      </w:r>
      <w:r w:rsidR="002839CC" w:rsidRPr="00CB49DB">
        <w:rPr>
          <w:color w:val="000000" w:themeColor="text1"/>
          <w:szCs w:val="21"/>
          <w:lang w:val="en-CA"/>
        </w:rPr>
        <w:t>(</w:t>
      </w:r>
      <w:r w:rsidR="002839CC" w:rsidRPr="00CB49DB">
        <w:rPr>
          <w:i/>
          <w:color w:val="000000" w:themeColor="text1"/>
          <w:szCs w:val="21"/>
          <w:highlight w:val="yellow"/>
          <w:lang w:val="en-CA"/>
        </w:rPr>
        <w:t>Eldridge</w:t>
      </w:r>
      <w:r w:rsidR="002839CC" w:rsidRPr="00CB49DB">
        <w:rPr>
          <w:color w:val="000000" w:themeColor="text1"/>
          <w:szCs w:val="21"/>
          <w:lang w:val="en-CA"/>
        </w:rPr>
        <w:t>)</w:t>
      </w:r>
    </w:p>
    <w:p w14:paraId="03FA19C5" w14:textId="2A79B8FA" w:rsidR="00853204" w:rsidRPr="00CB49DB" w:rsidRDefault="00853204" w:rsidP="003A08FB">
      <w:pPr>
        <w:pStyle w:val="Regular"/>
        <w:numPr>
          <w:ilvl w:val="2"/>
          <w:numId w:val="6"/>
        </w:numPr>
        <w:rPr>
          <w:color w:val="000000" w:themeColor="text1"/>
          <w:szCs w:val="21"/>
          <w:lang w:val="en-CA"/>
        </w:rPr>
      </w:pPr>
      <w:r w:rsidRPr="00CB49DB">
        <w:rPr>
          <w:color w:val="000000" w:themeColor="text1"/>
          <w:szCs w:val="21"/>
          <w:lang w:val="en-CA"/>
        </w:rPr>
        <w:t>NOT SUFFICIENT:</w:t>
      </w:r>
    </w:p>
    <w:p w14:paraId="2CBB5A08" w14:textId="6A771A4B" w:rsidR="00853204" w:rsidRPr="00CB49DB" w:rsidRDefault="00853204" w:rsidP="003A08FB">
      <w:pPr>
        <w:pStyle w:val="Regular"/>
        <w:numPr>
          <w:ilvl w:val="3"/>
          <w:numId w:val="6"/>
        </w:numPr>
        <w:rPr>
          <w:color w:val="000000" w:themeColor="text1"/>
          <w:szCs w:val="21"/>
          <w:lang w:val="en-CA"/>
        </w:rPr>
      </w:pPr>
      <w:r w:rsidRPr="00CB49DB">
        <w:rPr>
          <w:color w:val="000000" w:themeColor="text1"/>
          <w:szCs w:val="21"/>
          <w:lang w:val="en-CA"/>
        </w:rPr>
        <w:t>Created by statute (</w:t>
      </w:r>
      <w:r w:rsidRPr="00CB49DB">
        <w:rPr>
          <w:i/>
          <w:color w:val="000000" w:themeColor="text1"/>
          <w:szCs w:val="21"/>
          <w:highlight w:val="yellow"/>
          <w:lang w:val="en-CA"/>
        </w:rPr>
        <w:t>McKinney</w:t>
      </w:r>
      <w:r w:rsidRPr="00CB49DB">
        <w:rPr>
          <w:color w:val="000000" w:themeColor="text1"/>
          <w:szCs w:val="21"/>
          <w:lang w:val="en-CA"/>
        </w:rPr>
        <w:t>)</w:t>
      </w:r>
    </w:p>
    <w:p w14:paraId="750C0DB7" w14:textId="47184722" w:rsidR="00853204" w:rsidRPr="00CB49DB" w:rsidRDefault="00853204" w:rsidP="003A08FB">
      <w:pPr>
        <w:pStyle w:val="Regular"/>
        <w:numPr>
          <w:ilvl w:val="3"/>
          <w:numId w:val="6"/>
        </w:numPr>
        <w:rPr>
          <w:color w:val="000000" w:themeColor="text1"/>
          <w:szCs w:val="21"/>
          <w:lang w:val="en-CA"/>
        </w:rPr>
      </w:pPr>
      <w:r w:rsidRPr="00CB49DB">
        <w:rPr>
          <w:color w:val="000000" w:themeColor="text1"/>
          <w:szCs w:val="21"/>
          <w:lang w:val="en-CA"/>
        </w:rPr>
        <w:t>Has a public purpose (</w:t>
      </w:r>
      <w:r w:rsidRPr="00CB49DB">
        <w:rPr>
          <w:i/>
          <w:color w:val="000000" w:themeColor="text1"/>
          <w:szCs w:val="21"/>
          <w:highlight w:val="yellow"/>
          <w:lang w:val="en-CA"/>
        </w:rPr>
        <w:t>McKinney</w:t>
      </w:r>
      <w:r w:rsidR="00971D58" w:rsidRPr="00CB49DB">
        <w:rPr>
          <w:color w:val="000000" w:themeColor="text1"/>
          <w:szCs w:val="21"/>
          <w:highlight w:val="yellow"/>
          <w:lang w:val="en-CA"/>
        </w:rPr>
        <w:t xml:space="preserve">, </w:t>
      </w:r>
      <w:r w:rsidR="00971D58" w:rsidRPr="00CB49DB">
        <w:rPr>
          <w:i/>
          <w:color w:val="000000" w:themeColor="text1"/>
          <w:szCs w:val="21"/>
          <w:highlight w:val="yellow"/>
          <w:lang w:val="en-CA"/>
        </w:rPr>
        <w:t>Eldridge</w:t>
      </w:r>
      <w:r w:rsidRPr="00CB49DB">
        <w:rPr>
          <w:color w:val="000000" w:themeColor="text1"/>
          <w:szCs w:val="21"/>
          <w:highlight w:val="yellow"/>
          <w:lang w:val="en-CA"/>
        </w:rPr>
        <w:t>)</w:t>
      </w:r>
      <w:r w:rsidR="00971D58" w:rsidRPr="00CB49DB">
        <w:rPr>
          <w:color w:val="000000" w:themeColor="text1"/>
          <w:szCs w:val="21"/>
          <w:lang w:val="en-CA"/>
        </w:rPr>
        <w:t xml:space="preserve"> </w:t>
      </w:r>
      <w:r w:rsidR="00971D58" w:rsidRPr="00CB49DB">
        <w:rPr>
          <w:color w:val="000000" w:themeColor="text1"/>
          <w:szCs w:val="21"/>
          <w:lang w:val="en-CA"/>
        </w:rPr>
        <w:sym w:font="Wingdings" w:char="F0E0"/>
      </w:r>
      <w:r w:rsidR="00971D58" w:rsidRPr="00CB49DB">
        <w:rPr>
          <w:color w:val="000000" w:themeColor="text1"/>
          <w:szCs w:val="21"/>
          <w:lang w:val="en-CA"/>
        </w:rPr>
        <w:t xml:space="preserve"> Must be found to be implementing specific government policy/program</w:t>
      </w:r>
      <w:r w:rsidR="002839CC" w:rsidRPr="00CB49DB">
        <w:rPr>
          <w:color w:val="000000" w:themeColor="text1"/>
          <w:szCs w:val="21"/>
          <w:lang w:val="en-CA"/>
        </w:rPr>
        <w:t>, P can challenge specific policy decisions</w:t>
      </w:r>
      <w:r w:rsidR="00971D58" w:rsidRPr="00CB49DB">
        <w:rPr>
          <w:color w:val="000000" w:themeColor="text1"/>
          <w:szCs w:val="21"/>
          <w:lang w:val="en-CA"/>
        </w:rPr>
        <w:t xml:space="preserve"> (</w:t>
      </w:r>
      <w:r w:rsidR="00971D58" w:rsidRPr="00CB49DB">
        <w:rPr>
          <w:i/>
          <w:color w:val="000000" w:themeColor="text1"/>
          <w:szCs w:val="21"/>
          <w:highlight w:val="yellow"/>
          <w:lang w:val="en-CA"/>
        </w:rPr>
        <w:t>Eldridge</w:t>
      </w:r>
      <w:r w:rsidR="00971D58" w:rsidRPr="00CB49DB">
        <w:rPr>
          <w:color w:val="000000" w:themeColor="text1"/>
          <w:szCs w:val="21"/>
          <w:lang w:val="en-CA"/>
        </w:rPr>
        <w:t>)</w:t>
      </w:r>
      <w:r w:rsidR="002839CC" w:rsidRPr="00CB49DB">
        <w:rPr>
          <w:color w:val="000000" w:themeColor="text1"/>
          <w:szCs w:val="21"/>
          <w:lang w:val="en-CA"/>
        </w:rPr>
        <w:t xml:space="preserve"> </w:t>
      </w:r>
    </w:p>
    <w:p w14:paraId="42F3C8ED" w14:textId="5A2FB4BA" w:rsidR="00051CDE" w:rsidRPr="00CB49DB" w:rsidRDefault="002C6F87" w:rsidP="003A08FB">
      <w:pPr>
        <w:pStyle w:val="Regular"/>
        <w:numPr>
          <w:ilvl w:val="1"/>
          <w:numId w:val="6"/>
        </w:numPr>
        <w:rPr>
          <w:color w:val="000000" w:themeColor="text1"/>
          <w:szCs w:val="21"/>
          <w:lang w:val="en-CA"/>
        </w:rPr>
      </w:pPr>
      <w:r w:rsidRPr="00CB49DB">
        <w:rPr>
          <w:color w:val="000000" w:themeColor="text1"/>
          <w:szCs w:val="21"/>
          <w:lang w:val="en-CA"/>
        </w:rPr>
        <w:t xml:space="preserve">DOES </w:t>
      </w:r>
      <w:r w:rsidRPr="00CB49DB">
        <w:rPr>
          <w:color w:val="000000" w:themeColor="text1"/>
          <w:szCs w:val="21"/>
          <w:u w:val="single"/>
          <w:lang w:val="en-CA"/>
        </w:rPr>
        <w:t>NOT APPLY</w:t>
      </w:r>
      <w:r w:rsidRPr="00CB49DB">
        <w:rPr>
          <w:color w:val="000000" w:themeColor="text1"/>
          <w:szCs w:val="21"/>
          <w:lang w:val="en-CA"/>
        </w:rPr>
        <w:t xml:space="preserve"> TO: Judicial branch</w:t>
      </w:r>
      <w:r w:rsidR="00051CDE" w:rsidRPr="00CB49DB">
        <w:rPr>
          <w:color w:val="000000" w:themeColor="text1"/>
          <w:szCs w:val="21"/>
          <w:lang w:val="en-CA"/>
        </w:rPr>
        <w:t xml:space="preserve"> (</w:t>
      </w:r>
      <w:r w:rsidR="00051CDE" w:rsidRPr="00CB49DB">
        <w:rPr>
          <w:i/>
          <w:color w:val="000000" w:themeColor="text1"/>
          <w:szCs w:val="21"/>
          <w:highlight w:val="yellow"/>
          <w:lang w:val="en-CA"/>
        </w:rPr>
        <w:t>Dolphin Delivery</w:t>
      </w:r>
      <w:r w:rsidR="00051CDE" w:rsidRPr="00CB49DB">
        <w:rPr>
          <w:color w:val="000000" w:themeColor="text1"/>
          <w:szCs w:val="21"/>
          <w:lang w:val="en-CA"/>
        </w:rPr>
        <w:t>)</w:t>
      </w:r>
    </w:p>
    <w:p w14:paraId="5187F6E9" w14:textId="77777777" w:rsidR="00EF3334" w:rsidRPr="00CB49DB" w:rsidRDefault="00EF3334" w:rsidP="00EF3334">
      <w:pPr>
        <w:pStyle w:val="Regular"/>
        <w:rPr>
          <w:color w:val="000000" w:themeColor="text1"/>
          <w:szCs w:val="21"/>
          <w:lang w:val="en-CA"/>
        </w:rPr>
      </w:pPr>
    </w:p>
    <w:p w14:paraId="23790F1C" w14:textId="76457797" w:rsidR="00EF3334" w:rsidRPr="00CB49DB" w:rsidRDefault="00EF3334" w:rsidP="00D137F7">
      <w:pPr>
        <w:pStyle w:val="Case"/>
        <w:outlineLvl w:val="0"/>
        <w:rPr>
          <w:lang w:val="en-CA"/>
        </w:rPr>
      </w:pPr>
      <w:bookmarkStart w:id="83" w:name="_Toc448168872"/>
      <w:r w:rsidRPr="00CB49DB">
        <w:rPr>
          <w:highlight w:val="yellow"/>
          <w:lang w:val="en-CA"/>
        </w:rPr>
        <w:t>RWDSU v Dolphin Delivery</w:t>
      </w:r>
      <w:bookmarkEnd w:id="83"/>
      <w:r w:rsidRPr="00CB49DB">
        <w:rPr>
          <w:lang w:val="en-CA"/>
        </w:rPr>
        <w:t xml:space="preserve"> </w:t>
      </w:r>
    </w:p>
    <w:p w14:paraId="7FC32F52" w14:textId="0A695FC3" w:rsidR="00BA2D1D" w:rsidRPr="00CB49DB" w:rsidRDefault="00BA2D1D" w:rsidP="00EF3334">
      <w:pPr>
        <w:pStyle w:val="Regular"/>
        <w:rPr>
          <w:color w:val="000000" w:themeColor="text1"/>
          <w:szCs w:val="21"/>
          <w:lang w:val="en-CA"/>
        </w:rPr>
      </w:pPr>
      <w:r w:rsidRPr="00CB49DB">
        <w:rPr>
          <w:color w:val="000000" w:themeColor="text1"/>
          <w:szCs w:val="21"/>
          <w:lang w:val="en-CA"/>
        </w:rPr>
        <w:t>Facts: Appellants argue that the injunction against secondary picketing by members of a trade union infringes on their Charter right of freedom of expression under s.2(b)</w:t>
      </w:r>
    </w:p>
    <w:p w14:paraId="078B723E" w14:textId="10149639" w:rsidR="00BA2D1D" w:rsidRPr="00CB49DB" w:rsidRDefault="00BA2D1D" w:rsidP="00EF3334">
      <w:pPr>
        <w:pStyle w:val="Regular"/>
        <w:rPr>
          <w:color w:val="000000" w:themeColor="text1"/>
          <w:szCs w:val="21"/>
          <w:lang w:val="en-CA"/>
        </w:rPr>
      </w:pPr>
      <w:r w:rsidRPr="00CB49DB">
        <w:rPr>
          <w:color w:val="000000" w:themeColor="text1"/>
          <w:szCs w:val="21"/>
          <w:lang w:val="en-CA"/>
        </w:rPr>
        <w:t>Reasons:</w:t>
      </w:r>
    </w:p>
    <w:p w14:paraId="7740E816" w14:textId="1190CC5B" w:rsidR="00BA2D1D" w:rsidRPr="00CB49DB" w:rsidRDefault="00BA2D1D" w:rsidP="003A08FB">
      <w:pPr>
        <w:pStyle w:val="Regular"/>
        <w:numPr>
          <w:ilvl w:val="0"/>
          <w:numId w:val="6"/>
        </w:numPr>
        <w:rPr>
          <w:color w:val="000000" w:themeColor="text1"/>
          <w:szCs w:val="21"/>
          <w:lang w:val="en-CA"/>
        </w:rPr>
      </w:pPr>
      <w:r w:rsidRPr="00CB49DB">
        <w:rPr>
          <w:b/>
          <w:color w:val="000000" w:themeColor="text1"/>
          <w:szCs w:val="21"/>
          <w:lang w:val="en-CA"/>
        </w:rPr>
        <w:lastRenderedPageBreak/>
        <w:t>Charter set up to regulate relationship between individual and government (restrain government action, protect individual)</w:t>
      </w:r>
    </w:p>
    <w:p w14:paraId="7AFC68CA" w14:textId="404D1441" w:rsidR="00BA2D1D" w:rsidRPr="00CB49DB" w:rsidRDefault="00BA2D1D" w:rsidP="003A08FB">
      <w:pPr>
        <w:pStyle w:val="Regular"/>
        <w:numPr>
          <w:ilvl w:val="1"/>
          <w:numId w:val="6"/>
        </w:numPr>
        <w:rPr>
          <w:color w:val="000000" w:themeColor="text1"/>
          <w:szCs w:val="21"/>
          <w:lang w:val="en-CA"/>
        </w:rPr>
      </w:pPr>
      <w:r w:rsidRPr="00CB49DB">
        <w:rPr>
          <w:color w:val="000000" w:themeColor="text1"/>
          <w:szCs w:val="21"/>
          <w:lang w:val="en-CA"/>
        </w:rPr>
        <w:t>Not intended to be applied in private litigation absent government action</w:t>
      </w:r>
    </w:p>
    <w:p w14:paraId="73352007" w14:textId="02111712" w:rsidR="002C6F87" w:rsidRPr="00CB49DB" w:rsidRDefault="002C6F87" w:rsidP="003A08FB">
      <w:pPr>
        <w:pStyle w:val="Regular"/>
        <w:numPr>
          <w:ilvl w:val="1"/>
          <w:numId w:val="6"/>
        </w:numPr>
        <w:rPr>
          <w:color w:val="000000" w:themeColor="text1"/>
          <w:szCs w:val="21"/>
          <w:lang w:val="en-CA"/>
        </w:rPr>
      </w:pPr>
      <w:r w:rsidRPr="00CB49DB">
        <w:rPr>
          <w:color w:val="000000" w:themeColor="text1"/>
          <w:szCs w:val="21"/>
          <w:lang w:val="en-CA"/>
        </w:rPr>
        <w:t xml:space="preserve">But applies to common law </w:t>
      </w:r>
      <w:r w:rsidRPr="00CB49DB">
        <w:rPr>
          <w:color w:val="000000" w:themeColor="text1"/>
          <w:szCs w:val="21"/>
          <w:lang w:val="en-CA"/>
        </w:rPr>
        <w:sym w:font="Wingdings" w:char="F0E0"/>
      </w:r>
      <w:r w:rsidRPr="00CB49DB">
        <w:rPr>
          <w:color w:val="000000" w:themeColor="text1"/>
          <w:szCs w:val="21"/>
          <w:lang w:val="en-CA"/>
        </w:rPr>
        <w:t xml:space="preserve"> Can make an argument on Charter values though. </w:t>
      </w:r>
    </w:p>
    <w:p w14:paraId="65F50CF9" w14:textId="6E98FCE9" w:rsidR="002C6F87" w:rsidRPr="00CB49DB" w:rsidRDefault="002C6F87" w:rsidP="002C6F87">
      <w:pPr>
        <w:pStyle w:val="Regular"/>
        <w:rPr>
          <w:color w:val="000000" w:themeColor="text1"/>
          <w:szCs w:val="21"/>
          <w:lang w:val="en-CA"/>
        </w:rPr>
      </w:pPr>
      <w:r w:rsidRPr="00CB49DB">
        <w:rPr>
          <w:b/>
          <w:color w:val="0C31DF"/>
          <w:szCs w:val="21"/>
          <w:lang w:val="en-CA"/>
        </w:rPr>
        <w:t>An order of a court cannot be equated with an element of governmental action, the courts cannot be contending parties involved in a dispute</w:t>
      </w:r>
      <w:r w:rsidRPr="00CB49DB">
        <w:rPr>
          <w:color w:val="000000" w:themeColor="text1"/>
          <w:szCs w:val="21"/>
          <w:lang w:val="en-CA"/>
        </w:rPr>
        <w:t xml:space="preserve">. </w:t>
      </w:r>
    </w:p>
    <w:p w14:paraId="6D2A79D5" w14:textId="22CC02BD" w:rsidR="00BA2D1D" w:rsidRPr="00CB49DB" w:rsidRDefault="00BA2D1D" w:rsidP="002C6F87">
      <w:pPr>
        <w:pStyle w:val="Regular"/>
        <w:rPr>
          <w:color w:val="000000" w:themeColor="text1"/>
          <w:szCs w:val="21"/>
          <w:lang w:val="en-CA"/>
        </w:rPr>
      </w:pPr>
    </w:p>
    <w:p w14:paraId="1B1DFC10" w14:textId="77777777" w:rsidR="00360593" w:rsidRPr="00CB49DB" w:rsidRDefault="00360593" w:rsidP="002C6F87">
      <w:pPr>
        <w:pStyle w:val="Regular"/>
        <w:rPr>
          <w:color w:val="000000" w:themeColor="text1"/>
          <w:szCs w:val="21"/>
          <w:lang w:val="en-CA"/>
        </w:rPr>
      </w:pPr>
    </w:p>
    <w:p w14:paraId="25025193" w14:textId="77777777" w:rsidR="0099107D" w:rsidRPr="00CB49DB" w:rsidRDefault="0099107D" w:rsidP="002C6F87">
      <w:pPr>
        <w:pStyle w:val="Regular"/>
        <w:rPr>
          <w:color w:val="000000" w:themeColor="text1"/>
          <w:szCs w:val="21"/>
          <w:lang w:val="en-CA"/>
        </w:rPr>
      </w:pPr>
    </w:p>
    <w:p w14:paraId="65004BC4" w14:textId="3C041B2A" w:rsidR="0099107D" w:rsidRPr="00CB49DB" w:rsidRDefault="0099107D" w:rsidP="00D137F7">
      <w:pPr>
        <w:pStyle w:val="Case"/>
        <w:outlineLvl w:val="0"/>
        <w:rPr>
          <w:lang w:val="en-CA"/>
        </w:rPr>
      </w:pPr>
      <w:bookmarkStart w:id="84" w:name="_Toc448168873"/>
      <w:r w:rsidRPr="00CB49DB">
        <w:rPr>
          <w:highlight w:val="yellow"/>
          <w:lang w:val="en-CA"/>
        </w:rPr>
        <w:t>McKinney v University of Guelph (1990)</w:t>
      </w:r>
      <w:bookmarkEnd w:id="84"/>
      <w:r w:rsidRPr="00CB49DB">
        <w:rPr>
          <w:lang w:val="en-CA"/>
        </w:rPr>
        <w:t xml:space="preserve"> </w:t>
      </w:r>
    </w:p>
    <w:p w14:paraId="0492DC20" w14:textId="78F64733" w:rsidR="0099107D" w:rsidRPr="00CB49DB" w:rsidRDefault="0099107D" w:rsidP="002C6F87">
      <w:pPr>
        <w:pStyle w:val="Regular"/>
        <w:rPr>
          <w:color w:val="000000" w:themeColor="text1"/>
          <w:szCs w:val="21"/>
          <w:lang w:val="en-CA"/>
        </w:rPr>
      </w:pPr>
      <w:r w:rsidRPr="00CB49DB">
        <w:rPr>
          <w:color w:val="000000" w:themeColor="text1"/>
          <w:szCs w:val="21"/>
          <w:lang w:val="en-CA"/>
        </w:rPr>
        <w:t>Facts: Deals with mandatory retirements in universities, appellants applied for declarations that the policies of the universities violate s.15 of the Charter</w:t>
      </w:r>
    </w:p>
    <w:p w14:paraId="2F0F4C7E" w14:textId="46D4AA2A" w:rsidR="0099107D" w:rsidRPr="00CB49DB" w:rsidRDefault="0099107D" w:rsidP="002C6F87">
      <w:pPr>
        <w:pStyle w:val="Regular"/>
        <w:rPr>
          <w:color w:val="000000" w:themeColor="text1"/>
          <w:szCs w:val="21"/>
          <w:lang w:val="en-CA"/>
        </w:rPr>
      </w:pPr>
      <w:r w:rsidRPr="00CB49DB">
        <w:rPr>
          <w:color w:val="000000" w:themeColor="text1"/>
          <w:szCs w:val="21"/>
          <w:lang w:val="en-CA"/>
        </w:rPr>
        <w:t>Issue: Does the Charter apply to universities?</w:t>
      </w:r>
    </w:p>
    <w:p w14:paraId="1B167008" w14:textId="3B802CF4" w:rsidR="0099107D" w:rsidRPr="00CB49DB" w:rsidRDefault="0099107D" w:rsidP="002C6F87">
      <w:pPr>
        <w:pStyle w:val="Regular"/>
        <w:rPr>
          <w:color w:val="000000" w:themeColor="text1"/>
          <w:szCs w:val="21"/>
          <w:lang w:val="en-CA"/>
        </w:rPr>
      </w:pPr>
      <w:r w:rsidRPr="00CB49DB">
        <w:rPr>
          <w:color w:val="000000" w:themeColor="text1"/>
          <w:szCs w:val="21"/>
          <w:lang w:val="en-CA"/>
        </w:rPr>
        <w:t>Reasons:</w:t>
      </w:r>
    </w:p>
    <w:p w14:paraId="0DF6F6E4" w14:textId="0F3E0094" w:rsidR="00853204" w:rsidRPr="00CB49DB" w:rsidRDefault="00853204" w:rsidP="003A08FB">
      <w:pPr>
        <w:pStyle w:val="Regular"/>
        <w:numPr>
          <w:ilvl w:val="0"/>
          <w:numId w:val="6"/>
        </w:numPr>
        <w:rPr>
          <w:color w:val="000000" w:themeColor="text1"/>
          <w:szCs w:val="21"/>
          <w:lang w:val="en-CA"/>
        </w:rPr>
      </w:pPr>
      <w:r w:rsidRPr="00CB49DB">
        <w:rPr>
          <w:b/>
          <w:color w:val="0C31DF"/>
          <w:szCs w:val="21"/>
          <w:lang w:val="en-CA"/>
        </w:rPr>
        <w:t>Opens up the possibility that subordinate bodies could be governed by the Charter (</w:t>
      </w:r>
      <w:r w:rsidRPr="00CB49DB">
        <w:rPr>
          <w:b/>
          <w:color w:val="0C31DF"/>
          <w:szCs w:val="21"/>
          <w:u w:val="single"/>
          <w:lang w:val="en-CA"/>
        </w:rPr>
        <w:t>doctrine of evasion</w:t>
      </w:r>
      <w:r w:rsidRPr="00CB49DB">
        <w:rPr>
          <w:b/>
          <w:color w:val="0C31DF"/>
          <w:szCs w:val="21"/>
          <w:lang w:val="en-CA"/>
        </w:rPr>
        <w:t>)</w:t>
      </w:r>
    </w:p>
    <w:p w14:paraId="03784324" w14:textId="4E4AF52C" w:rsidR="00853204" w:rsidRPr="00CB49DB" w:rsidRDefault="00853204" w:rsidP="003A08FB">
      <w:pPr>
        <w:pStyle w:val="Regular"/>
        <w:numPr>
          <w:ilvl w:val="0"/>
          <w:numId w:val="6"/>
        </w:numPr>
        <w:rPr>
          <w:b/>
          <w:color w:val="000000" w:themeColor="text1"/>
          <w:szCs w:val="21"/>
          <w:u w:val="single"/>
          <w:lang w:val="en-CA"/>
        </w:rPr>
      </w:pPr>
      <w:r w:rsidRPr="00CB49DB">
        <w:rPr>
          <w:b/>
          <w:color w:val="000000" w:themeColor="text1"/>
          <w:szCs w:val="21"/>
          <w:u w:val="single"/>
          <w:lang w:val="en-CA"/>
        </w:rPr>
        <w:t>NOT sufficient that it:</w:t>
      </w:r>
    </w:p>
    <w:p w14:paraId="1B044E56" w14:textId="6EC959CE" w:rsidR="00853204" w:rsidRPr="00CB49DB" w:rsidRDefault="00853204" w:rsidP="003A08FB">
      <w:pPr>
        <w:pStyle w:val="Regular"/>
        <w:numPr>
          <w:ilvl w:val="1"/>
          <w:numId w:val="6"/>
        </w:numPr>
        <w:rPr>
          <w:b/>
          <w:color w:val="000000" w:themeColor="text1"/>
          <w:szCs w:val="21"/>
          <w:u w:val="single"/>
          <w:lang w:val="en-CA"/>
        </w:rPr>
      </w:pPr>
      <w:r w:rsidRPr="00CB49DB">
        <w:rPr>
          <w:b/>
          <w:color w:val="000000" w:themeColor="text1"/>
          <w:szCs w:val="21"/>
          <w:lang w:val="en-CA"/>
        </w:rPr>
        <w:t>Is created by statute</w:t>
      </w:r>
      <w:r w:rsidRPr="00CB49DB">
        <w:rPr>
          <w:color w:val="000000" w:themeColor="text1"/>
          <w:szCs w:val="21"/>
          <w:lang w:val="en-CA"/>
        </w:rPr>
        <w:t xml:space="preserve"> (Private corporations are all created by statute) </w:t>
      </w:r>
    </w:p>
    <w:p w14:paraId="00F8F7EB" w14:textId="6E491010" w:rsidR="00853204" w:rsidRPr="00CB49DB" w:rsidRDefault="00853204" w:rsidP="003A08FB">
      <w:pPr>
        <w:pStyle w:val="Regular"/>
        <w:numPr>
          <w:ilvl w:val="1"/>
          <w:numId w:val="6"/>
        </w:numPr>
        <w:rPr>
          <w:b/>
          <w:color w:val="000000" w:themeColor="text1"/>
          <w:szCs w:val="21"/>
          <w:lang w:val="en-CA"/>
        </w:rPr>
      </w:pPr>
      <w:r w:rsidRPr="00CB49DB">
        <w:rPr>
          <w:b/>
          <w:color w:val="000000" w:themeColor="text1"/>
          <w:szCs w:val="21"/>
          <w:lang w:val="en-CA"/>
        </w:rPr>
        <w:t xml:space="preserve">Has a public purpose </w:t>
      </w:r>
      <w:r w:rsidRPr="00CB49DB">
        <w:rPr>
          <w:color w:val="000000" w:themeColor="text1"/>
          <w:szCs w:val="21"/>
          <w:lang w:val="en-CA"/>
        </w:rPr>
        <w:t>(Too broad)</w:t>
      </w:r>
    </w:p>
    <w:p w14:paraId="48161C91" w14:textId="6EA83BDD" w:rsidR="00816334" w:rsidRPr="00CB49DB" w:rsidRDefault="006E0FB9" w:rsidP="003A08FB">
      <w:pPr>
        <w:pStyle w:val="Regular"/>
        <w:numPr>
          <w:ilvl w:val="0"/>
          <w:numId w:val="6"/>
        </w:numPr>
        <w:rPr>
          <w:color w:val="000000" w:themeColor="text1"/>
          <w:szCs w:val="21"/>
          <w:lang w:val="en-CA"/>
        </w:rPr>
      </w:pPr>
      <w:r w:rsidRPr="00CB49DB">
        <w:rPr>
          <w:b/>
          <w:color w:val="000000" w:themeColor="text1"/>
          <w:szCs w:val="21"/>
          <w:u w:val="single"/>
          <w:lang w:val="en-CA"/>
        </w:rPr>
        <w:t xml:space="preserve">CONTROL </w:t>
      </w:r>
      <w:r w:rsidR="00816334" w:rsidRPr="00CB49DB">
        <w:rPr>
          <w:b/>
          <w:color w:val="000000" w:themeColor="text1"/>
          <w:szCs w:val="21"/>
          <w:u w:val="single"/>
          <w:lang w:val="en-CA"/>
        </w:rPr>
        <w:t>TEST</w:t>
      </w:r>
      <w:r w:rsidR="00816334" w:rsidRPr="00CB49DB">
        <w:rPr>
          <w:color w:val="000000" w:themeColor="text1"/>
          <w:szCs w:val="21"/>
          <w:lang w:val="en-CA"/>
        </w:rPr>
        <w:t xml:space="preserve"> *if its not government</w:t>
      </w:r>
    </w:p>
    <w:p w14:paraId="66911211" w14:textId="38E258C8" w:rsidR="00816334" w:rsidRPr="00CB49DB" w:rsidRDefault="00816334" w:rsidP="003A08FB">
      <w:pPr>
        <w:pStyle w:val="Regular"/>
        <w:numPr>
          <w:ilvl w:val="1"/>
          <w:numId w:val="6"/>
        </w:numPr>
        <w:rPr>
          <w:color w:val="000000" w:themeColor="text1"/>
          <w:szCs w:val="21"/>
          <w:lang w:val="en-CA"/>
        </w:rPr>
      </w:pPr>
      <w:r w:rsidRPr="00CB49DB">
        <w:rPr>
          <w:color w:val="000000" w:themeColor="text1"/>
          <w:szCs w:val="21"/>
          <w:lang w:val="en-CA"/>
        </w:rPr>
        <w:t>A. Nature and Extent of Government Control</w:t>
      </w:r>
    </w:p>
    <w:p w14:paraId="5E74C2DA" w14:textId="1CC40833" w:rsidR="00816334" w:rsidRPr="00CB49DB" w:rsidRDefault="00816334" w:rsidP="003A08FB">
      <w:pPr>
        <w:pStyle w:val="Regular"/>
        <w:numPr>
          <w:ilvl w:val="2"/>
          <w:numId w:val="6"/>
        </w:numPr>
        <w:rPr>
          <w:color w:val="000000" w:themeColor="text1"/>
          <w:szCs w:val="21"/>
          <w:lang w:val="en-CA"/>
        </w:rPr>
      </w:pPr>
      <w:r w:rsidRPr="00CB49DB">
        <w:rPr>
          <w:color w:val="000000" w:themeColor="text1"/>
          <w:szCs w:val="21"/>
          <w:lang w:val="en-CA"/>
        </w:rPr>
        <w:t>Does government exercise such significant control over the operation of the institution that the activities of the latter may properly be seen as activities of the former?</w:t>
      </w:r>
    </w:p>
    <w:p w14:paraId="5A93BD05" w14:textId="08B440FE" w:rsidR="00D631D4" w:rsidRPr="00CB49DB" w:rsidRDefault="00D631D4" w:rsidP="003A08FB">
      <w:pPr>
        <w:pStyle w:val="Regular"/>
        <w:numPr>
          <w:ilvl w:val="2"/>
          <w:numId w:val="6"/>
        </w:numPr>
        <w:rPr>
          <w:b/>
          <w:color w:val="000000" w:themeColor="text1"/>
          <w:szCs w:val="21"/>
          <w:lang w:val="en-CA"/>
        </w:rPr>
      </w:pPr>
      <w:r w:rsidRPr="00CB49DB">
        <w:rPr>
          <w:b/>
          <w:color w:val="000000" w:themeColor="text1"/>
          <w:szCs w:val="21"/>
          <w:lang w:val="en-CA"/>
        </w:rPr>
        <w:t>Input into its policy formulation process, approval of the by-laws/rules that determine how that entity carries out its mandate, allocation of funding used to implement its objectives, or through the appointment of the personnel that run the entity</w:t>
      </w:r>
    </w:p>
    <w:p w14:paraId="06DF202F" w14:textId="2519B249" w:rsidR="00816334" w:rsidRPr="00CB49DB" w:rsidRDefault="00816334" w:rsidP="003A08FB">
      <w:pPr>
        <w:pStyle w:val="Regular"/>
        <w:numPr>
          <w:ilvl w:val="1"/>
          <w:numId w:val="6"/>
        </w:numPr>
        <w:rPr>
          <w:color w:val="000000" w:themeColor="text1"/>
          <w:szCs w:val="21"/>
          <w:lang w:val="en-CA"/>
        </w:rPr>
      </w:pPr>
      <w:r w:rsidRPr="00CB49DB">
        <w:rPr>
          <w:color w:val="000000" w:themeColor="text1"/>
          <w:szCs w:val="21"/>
          <w:lang w:val="en-CA"/>
        </w:rPr>
        <w:t>B. Specific questions about entity’s activities</w:t>
      </w:r>
    </w:p>
    <w:p w14:paraId="3C22FB91" w14:textId="4E4D96FF" w:rsidR="00816334" w:rsidRPr="00CB49DB" w:rsidRDefault="00816334" w:rsidP="003A08FB">
      <w:pPr>
        <w:pStyle w:val="Regular"/>
        <w:numPr>
          <w:ilvl w:val="2"/>
          <w:numId w:val="6"/>
        </w:numPr>
        <w:rPr>
          <w:color w:val="000000" w:themeColor="text1"/>
          <w:szCs w:val="21"/>
          <w:lang w:val="en-CA"/>
        </w:rPr>
      </w:pPr>
      <w:r w:rsidRPr="00CB49DB">
        <w:rPr>
          <w:color w:val="000000" w:themeColor="text1"/>
          <w:szCs w:val="21"/>
          <w:lang w:val="en-CA"/>
        </w:rPr>
        <w:t xml:space="preserve">Is there a clear nexus between government and the </w:t>
      </w:r>
      <w:r w:rsidRPr="00CB49DB">
        <w:rPr>
          <w:b/>
          <w:color w:val="000000" w:themeColor="text1"/>
          <w:szCs w:val="21"/>
          <w:lang w:val="en-CA"/>
        </w:rPr>
        <w:t>particular impugned activity</w:t>
      </w:r>
      <w:r w:rsidRPr="00CB49DB">
        <w:rPr>
          <w:color w:val="000000" w:themeColor="text1"/>
          <w:szCs w:val="21"/>
          <w:lang w:val="en-CA"/>
        </w:rPr>
        <w:t>?</w:t>
      </w:r>
    </w:p>
    <w:p w14:paraId="4A1CFDAE" w14:textId="3EB20AC2" w:rsidR="00A2444C" w:rsidRPr="00CB49DB" w:rsidRDefault="00D631D4" w:rsidP="003A08FB">
      <w:pPr>
        <w:pStyle w:val="Regular"/>
        <w:numPr>
          <w:ilvl w:val="2"/>
          <w:numId w:val="6"/>
        </w:numPr>
        <w:rPr>
          <w:color w:val="000000" w:themeColor="text1"/>
          <w:szCs w:val="21"/>
          <w:lang w:val="en-CA"/>
        </w:rPr>
      </w:pPr>
      <w:r w:rsidRPr="00CB49DB">
        <w:rPr>
          <w:color w:val="000000" w:themeColor="text1"/>
          <w:szCs w:val="21"/>
          <w:lang w:val="en-CA"/>
        </w:rPr>
        <w:t>Cannot be arms-length</w:t>
      </w:r>
    </w:p>
    <w:p w14:paraId="065C1A5F" w14:textId="0C528A83" w:rsidR="00853204" w:rsidRPr="00CB49DB" w:rsidRDefault="00853204" w:rsidP="003A08FB">
      <w:pPr>
        <w:pStyle w:val="Regular"/>
        <w:numPr>
          <w:ilvl w:val="0"/>
          <w:numId w:val="6"/>
        </w:numPr>
        <w:rPr>
          <w:color w:val="000000" w:themeColor="text1"/>
          <w:szCs w:val="21"/>
          <w:lang w:val="en-CA"/>
        </w:rPr>
      </w:pPr>
      <w:r w:rsidRPr="00CB49DB">
        <w:rPr>
          <w:color w:val="000000" w:themeColor="text1"/>
          <w:szCs w:val="21"/>
          <w:lang w:val="en-CA"/>
        </w:rPr>
        <w:t xml:space="preserve">No evidence that they were following dictates of government, generally autonomous, </w:t>
      </w:r>
      <w:r w:rsidR="006E0FB9" w:rsidRPr="00CB49DB">
        <w:rPr>
          <w:color w:val="000000" w:themeColor="text1"/>
          <w:szCs w:val="21"/>
          <w:lang w:val="en-CA"/>
        </w:rPr>
        <w:t>traditional purpose supports autonomy, contract of employment is not government policy</w:t>
      </w:r>
    </w:p>
    <w:p w14:paraId="332B588C" w14:textId="20F0B852" w:rsidR="00853204" w:rsidRPr="00CB49DB" w:rsidRDefault="00853204" w:rsidP="003A08FB">
      <w:pPr>
        <w:pStyle w:val="Regular"/>
        <w:numPr>
          <w:ilvl w:val="1"/>
          <w:numId w:val="6"/>
        </w:numPr>
        <w:rPr>
          <w:color w:val="000000" w:themeColor="text1"/>
          <w:szCs w:val="21"/>
          <w:lang w:val="en-CA"/>
        </w:rPr>
      </w:pPr>
      <w:r w:rsidRPr="00CB49DB">
        <w:rPr>
          <w:color w:val="000000" w:themeColor="text1"/>
          <w:szCs w:val="21"/>
          <w:lang w:val="en-CA"/>
        </w:rPr>
        <w:t>Would have to be shown than that they engaged in activities or the provision of services that are subject to the legislative jurisdiction of either the federal or provincial governments</w:t>
      </w:r>
    </w:p>
    <w:p w14:paraId="04F5AB81" w14:textId="146F490F" w:rsidR="00853204" w:rsidRPr="00CB49DB" w:rsidRDefault="006E0FB9" w:rsidP="006E0FB9">
      <w:pPr>
        <w:pStyle w:val="Regular"/>
        <w:rPr>
          <w:color w:val="000000" w:themeColor="text1"/>
          <w:szCs w:val="21"/>
          <w:lang w:val="en-CA"/>
        </w:rPr>
      </w:pPr>
      <w:r w:rsidRPr="00CB49DB">
        <w:rPr>
          <w:color w:val="000000" w:themeColor="text1"/>
          <w:szCs w:val="21"/>
          <w:lang w:val="en-CA"/>
        </w:rPr>
        <w:sym w:font="Wingdings" w:char="F0E0"/>
      </w:r>
      <w:r w:rsidRPr="00CB49DB">
        <w:rPr>
          <w:color w:val="000000" w:themeColor="text1"/>
          <w:szCs w:val="21"/>
          <w:lang w:val="en-CA"/>
        </w:rPr>
        <w:t xml:space="preserve"> Do not form part of the government apparatus, so their actions, as such, do not fall within the ambit of the Charter</w:t>
      </w:r>
    </w:p>
    <w:p w14:paraId="6790DD21" w14:textId="19CF08A3" w:rsidR="0099107D" w:rsidRPr="00CB49DB" w:rsidRDefault="00D631D4" w:rsidP="00D137F7">
      <w:pPr>
        <w:pStyle w:val="Regular"/>
        <w:outlineLvl w:val="0"/>
        <w:rPr>
          <w:color w:val="000000" w:themeColor="text1"/>
          <w:szCs w:val="21"/>
          <w:u w:val="single"/>
          <w:lang w:val="en-CA"/>
        </w:rPr>
      </w:pPr>
      <w:r w:rsidRPr="00CB49DB">
        <w:rPr>
          <w:color w:val="000000" w:themeColor="text1"/>
          <w:szCs w:val="21"/>
          <w:u w:val="single"/>
          <w:lang w:val="en-CA"/>
        </w:rPr>
        <w:t>Dissent:</w:t>
      </w:r>
    </w:p>
    <w:p w14:paraId="5F1CF184" w14:textId="2BD0AE0B" w:rsidR="00D631D4" w:rsidRPr="00CB49DB" w:rsidRDefault="00D631D4" w:rsidP="003A08FB">
      <w:pPr>
        <w:pStyle w:val="Regular"/>
        <w:numPr>
          <w:ilvl w:val="0"/>
          <w:numId w:val="6"/>
        </w:numPr>
        <w:rPr>
          <w:color w:val="000000" w:themeColor="text1"/>
          <w:szCs w:val="21"/>
          <w:lang w:val="en-CA"/>
        </w:rPr>
      </w:pPr>
      <w:r w:rsidRPr="00CB49DB">
        <w:rPr>
          <w:color w:val="000000" w:themeColor="text1"/>
          <w:szCs w:val="21"/>
          <w:u w:val="single"/>
          <w:lang w:val="en-CA"/>
        </w:rPr>
        <w:t xml:space="preserve">Problem with Control Test: </w:t>
      </w:r>
      <w:r w:rsidRPr="00CB49DB">
        <w:rPr>
          <w:color w:val="000000" w:themeColor="text1"/>
          <w:szCs w:val="21"/>
          <w:lang w:val="en-CA"/>
        </w:rPr>
        <w:t>body should not automatically be deemed to be non-governmental simply because one cannot point to a specific nexus</w:t>
      </w:r>
    </w:p>
    <w:p w14:paraId="368B23D1" w14:textId="1F47C326" w:rsidR="00D631D4" w:rsidRPr="00CB49DB" w:rsidRDefault="00D631D4" w:rsidP="003A08FB">
      <w:pPr>
        <w:pStyle w:val="Regular"/>
        <w:numPr>
          <w:ilvl w:val="0"/>
          <w:numId w:val="6"/>
        </w:numPr>
        <w:rPr>
          <w:color w:val="000000" w:themeColor="text1"/>
          <w:szCs w:val="21"/>
          <w:u w:val="single"/>
          <w:lang w:val="en-CA"/>
        </w:rPr>
      </w:pPr>
      <w:r w:rsidRPr="00CB49DB">
        <w:rPr>
          <w:b/>
          <w:color w:val="000000" w:themeColor="text1"/>
          <w:szCs w:val="21"/>
          <w:u w:val="single"/>
          <w:lang w:val="en-CA"/>
        </w:rPr>
        <w:t>Test 2: Government Function Test</w:t>
      </w:r>
    </w:p>
    <w:p w14:paraId="1491BB1D" w14:textId="21EBF20E" w:rsidR="00D631D4" w:rsidRPr="00CB49DB" w:rsidRDefault="00A2444C" w:rsidP="003A08FB">
      <w:pPr>
        <w:pStyle w:val="Regular"/>
        <w:numPr>
          <w:ilvl w:val="1"/>
          <w:numId w:val="6"/>
        </w:numPr>
        <w:rPr>
          <w:color w:val="000000" w:themeColor="text1"/>
          <w:szCs w:val="21"/>
          <w:lang w:val="en-CA"/>
        </w:rPr>
      </w:pPr>
      <w:r w:rsidRPr="00CB49DB">
        <w:rPr>
          <w:color w:val="000000" w:themeColor="text1"/>
          <w:szCs w:val="21"/>
          <w:lang w:val="en-CA"/>
        </w:rPr>
        <w:t>Even although there is minimal government control over that body, the entity must nonetheless be viewed as part of government because it performs a function that has traditionally been performed by government</w:t>
      </w:r>
    </w:p>
    <w:p w14:paraId="5F492809" w14:textId="7F4BD504" w:rsidR="00D631D4" w:rsidRPr="00CB49DB" w:rsidRDefault="00A2444C" w:rsidP="003A08FB">
      <w:pPr>
        <w:pStyle w:val="Regular"/>
        <w:numPr>
          <w:ilvl w:val="0"/>
          <w:numId w:val="6"/>
        </w:numPr>
        <w:rPr>
          <w:color w:val="000000" w:themeColor="text1"/>
          <w:szCs w:val="21"/>
          <w:u w:val="single"/>
          <w:lang w:val="en-CA"/>
        </w:rPr>
      </w:pPr>
      <w:r w:rsidRPr="00CB49DB">
        <w:rPr>
          <w:b/>
          <w:color w:val="000000" w:themeColor="text1"/>
          <w:szCs w:val="21"/>
          <w:u w:val="single"/>
          <w:lang w:val="en-CA"/>
        </w:rPr>
        <w:t xml:space="preserve">Test 3: Government “Entity” Test </w:t>
      </w:r>
      <w:r w:rsidRPr="00CB49DB">
        <w:rPr>
          <w:color w:val="000000" w:themeColor="text1"/>
          <w:szCs w:val="21"/>
          <w:lang w:val="en-CA"/>
        </w:rPr>
        <w:t>(Edge likes this)</w:t>
      </w:r>
    </w:p>
    <w:p w14:paraId="6E599F94" w14:textId="4DD14E31" w:rsidR="00A2444C" w:rsidRPr="00CB49DB" w:rsidRDefault="00A2444C" w:rsidP="003A08FB">
      <w:pPr>
        <w:pStyle w:val="Regular"/>
        <w:numPr>
          <w:ilvl w:val="1"/>
          <w:numId w:val="6"/>
        </w:numPr>
        <w:rPr>
          <w:color w:val="000000" w:themeColor="text1"/>
          <w:szCs w:val="21"/>
          <w:lang w:val="en-CA"/>
        </w:rPr>
      </w:pPr>
      <w:r w:rsidRPr="00CB49DB">
        <w:rPr>
          <w:color w:val="000000" w:themeColor="text1"/>
          <w:szCs w:val="21"/>
          <w:lang w:val="en-CA"/>
        </w:rPr>
        <w:t>Whether an entity performs a task pursuant to statutory authority and whether it performs that task on behalf of government in furtherance of a government purpose</w:t>
      </w:r>
    </w:p>
    <w:p w14:paraId="3D86B28A" w14:textId="77777777" w:rsidR="00A2444C" w:rsidRPr="00CB49DB" w:rsidRDefault="00A2444C" w:rsidP="003A08FB">
      <w:pPr>
        <w:pStyle w:val="Regular"/>
        <w:numPr>
          <w:ilvl w:val="1"/>
          <w:numId w:val="6"/>
        </w:numPr>
        <w:rPr>
          <w:color w:val="000000" w:themeColor="text1"/>
          <w:szCs w:val="21"/>
          <w:lang w:val="en-CA"/>
        </w:rPr>
      </w:pPr>
      <w:r w:rsidRPr="00CB49DB">
        <w:rPr>
          <w:color w:val="000000" w:themeColor="text1"/>
          <w:szCs w:val="21"/>
          <w:lang w:val="en-CA"/>
        </w:rPr>
        <w:t>Assist one to identify those bodies that are neither subject to extensive government control and that cannot be said to be carrying out a traditional government function, but that may nonetheless be the product of government's decision to take on a new role</w:t>
      </w:r>
    </w:p>
    <w:p w14:paraId="6221E4F4" w14:textId="3D457A15" w:rsidR="00A2444C" w:rsidRPr="00CB49DB" w:rsidRDefault="00A2444C" w:rsidP="003A08FB">
      <w:pPr>
        <w:pStyle w:val="Regular"/>
        <w:numPr>
          <w:ilvl w:val="0"/>
          <w:numId w:val="6"/>
        </w:numPr>
        <w:rPr>
          <w:color w:val="000000" w:themeColor="text1"/>
          <w:szCs w:val="21"/>
          <w:lang w:val="en-CA"/>
        </w:rPr>
      </w:pPr>
      <w:r w:rsidRPr="00CB49DB">
        <w:rPr>
          <w:color w:val="000000" w:themeColor="text1"/>
          <w:szCs w:val="21"/>
          <w:lang w:val="en-CA"/>
        </w:rPr>
        <w:lastRenderedPageBreak/>
        <w:t xml:space="preserve">Factors to consider (indicators) </w:t>
      </w:r>
      <w:r w:rsidRPr="00CB49DB">
        <w:rPr>
          <w:color w:val="FF0000"/>
          <w:szCs w:val="21"/>
          <w:lang w:val="en-CA"/>
        </w:rPr>
        <w:t xml:space="preserve"> </w:t>
      </w:r>
    </w:p>
    <w:p w14:paraId="49594838" w14:textId="77777777" w:rsidR="00A2444C" w:rsidRPr="00CB49DB" w:rsidRDefault="00A2444C" w:rsidP="003A08FB">
      <w:pPr>
        <w:pStyle w:val="Regular"/>
        <w:numPr>
          <w:ilvl w:val="1"/>
          <w:numId w:val="6"/>
        </w:numPr>
        <w:rPr>
          <w:b/>
          <w:color w:val="000000" w:themeColor="text1"/>
          <w:szCs w:val="21"/>
          <w:lang w:val="en-CA"/>
        </w:rPr>
      </w:pPr>
      <w:r w:rsidRPr="00CB49DB">
        <w:rPr>
          <w:b/>
          <w:color w:val="000000" w:themeColor="text1"/>
          <w:szCs w:val="21"/>
          <w:lang w:val="en-CA"/>
        </w:rPr>
        <w:t xml:space="preserve">1. Does the legislative, executive or administrative branch of government exercise general control over the entity in question? </w:t>
      </w:r>
    </w:p>
    <w:p w14:paraId="0134758C" w14:textId="77777777" w:rsidR="00A2444C" w:rsidRPr="00CB49DB" w:rsidRDefault="00A2444C" w:rsidP="003A08FB">
      <w:pPr>
        <w:pStyle w:val="Regular"/>
        <w:numPr>
          <w:ilvl w:val="2"/>
          <w:numId w:val="6"/>
        </w:numPr>
        <w:rPr>
          <w:b/>
          <w:color w:val="000000" w:themeColor="text1"/>
          <w:szCs w:val="21"/>
          <w:lang w:val="en-CA"/>
        </w:rPr>
      </w:pPr>
      <w:r w:rsidRPr="00CB49DB">
        <w:rPr>
          <w:b/>
          <w:color w:val="000000" w:themeColor="text1"/>
          <w:szCs w:val="21"/>
          <w:lang w:val="en-CA"/>
        </w:rPr>
        <w:t>This is the same as the majority</w:t>
      </w:r>
    </w:p>
    <w:p w14:paraId="548E303C" w14:textId="77777777" w:rsidR="00A2444C" w:rsidRPr="00CB49DB" w:rsidRDefault="00A2444C" w:rsidP="003A08FB">
      <w:pPr>
        <w:pStyle w:val="Regular"/>
        <w:numPr>
          <w:ilvl w:val="1"/>
          <w:numId w:val="6"/>
        </w:numPr>
        <w:rPr>
          <w:color w:val="000000" w:themeColor="text1"/>
          <w:szCs w:val="21"/>
          <w:lang w:val="en-CA"/>
        </w:rPr>
      </w:pPr>
      <w:r w:rsidRPr="00CB49DB">
        <w:rPr>
          <w:color w:val="000000" w:themeColor="text1"/>
          <w:szCs w:val="21"/>
          <w:lang w:val="en-CA"/>
        </w:rPr>
        <w:t xml:space="preserve">2. Does the entity perform a traditional government function or a function which in more modern times is recognized as a responsibility of the state? </w:t>
      </w:r>
      <w:r w:rsidRPr="00CB49DB">
        <w:rPr>
          <w:color w:val="000000" w:themeColor="text1"/>
          <w:szCs w:val="21"/>
          <w:lang w:val="en-CA"/>
        </w:rPr>
        <w:tab/>
      </w:r>
    </w:p>
    <w:p w14:paraId="6DDD465C" w14:textId="77777777" w:rsidR="00A2444C" w:rsidRPr="00CB49DB" w:rsidRDefault="00A2444C" w:rsidP="003A08FB">
      <w:pPr>
        <w:pStyle w:val="Regular"/>
        <w:numPr>
          <w:ilvl w:val="2"/>
          <w:numId w:val="6"/>
        </w:numPr>
        <w:rPr>
          <w:color w:val="000000" w:themeColor="text1"/>
          <w:szCs w:val="21"/>
          <w:lang w:val="en-CA"/>
        </w:rPr>
      </w:pPr>
      <w:r w:rsidRPr="00CB49DB">
        <w:rPr>
          <w:color w:val="000000" w:themeColor="text1"/>
          <w:szCs w:val="21"/>
          <w:lang w:val="en-CA"/>
        </w:rPr>
        <w:t>Edinger thinks this is open ended</w:t>
      </w:r>
    </w:p>
    <w:p w14:paraId="31609ADD" w14:textId="36DB3C88" w:rsidR="00A2444C" w:rsidRPr="00CB49DB" w:rsidRDefault="00A2444C" w:rsidP="003A08FB">
      <w:pPr>
        <w:pStyle w:val="Regular"/>
        <w:numPr>
          <w:ilvl w:val="1"/>
          <w:numId w:val="6"/>
        </w:numPr>
        <w:rPr>
          <w:color w:val="000000" w:themeColor="text1"/>
          <w:szCs w:val="21"/>
          <w:lang w:val="en-CA"/>
        </w:rPr>
      </w:pPr>
      <w:r w:rsidRPr="00CB49DB">
        <w:rPr>
          <w:color w:val="000000" w:themeColor="text1"/>
          <w:szCs w:val="21"/>
          <w:lang w:val="en-CA"/>
        </w:rPr>
        <w:t>3. Is the entity one that acts pursuant to statutory authority specifically granted to it to enable it to further an objective that government seeks to promote in the broader public interest?</w:t>
      </w:r>
    </w:p>
    <w:p w14:paraId="4F538134" w14:textId="0BA8844F" w:rsidR="00B06902" w:rsidRPr="00CB49DB" w:rsidRDefault="00B06902" w:rsidP="003A08FB">
      <w:pPr>
        <w:pStyle w:val="Regular"/>
        <w:numPr>
          <w:ilvl w:val="1"/>
          <w:numId w:val="6"/>
        </w:numPr>
        <w:rPr>
          <w:b/>
          <w:color w:val="000000" w:themeColor="text1"/>
          <w:szCs w:val="21"/>
          <w:lang w:val="en-CA"/>
        </w:rPr>
      </w:pPr>
      <w:r w:rsidRPr="00CB49DB">
        <w:rPr>
          <w:b/>
          <w:color w:val="000000" w:themeColor="text1"/>
          <w:szCs w:val="21"/>
          <w:lang w:val="en-CA"/>
        </w:rPr>
        <w:t>Each of these questions is meant to identify aspects of government in its contemporary context. An affirmative answer to one or more of these questions would, to my mind, be a strong indicator that one is dealing with an entity that forms part of government</w:t>
      </w:r>
    </w:p>
    <w:p w14:paraId="3D509A83" w14:textId="77777777" w:rsidR="00A2444C" w:rsidRPr="00CB49DB" w:rsidRDefault="00A2444C" w:rsidP="00A2444C">
      <w:pPr>
        <w:pStyle w:val="Regular"/>
        <w:rPr>
          <w:color w:val="FF0000"/>
          <w:szCs w:val="21"/>
          <w:lang w:val="en-CA"/>
        </w:rPr>
      </w:pPr>
    </w:p>
    <w:p w14:paraId="58445C58" w14:textId="61238B62" w:rsidR="00A2444C" w:rsidRPr="00CB49DB" w:rsidRDefault="00A2444C" w:rsidP="00A2444C">
      <w:pPr>
        <w:pStyle w:val="Regular"/>
        <w:rPr>
          <w:b/>
          <w:color w:val="0C31DF"/>
          <w:szCs w:val="21"/>
          <w:lang w:val="en-CA"/>
        </w:rPr>
      </w:pPr>
      <w:r w:rsidRPr="00CB49DB">
        <w:rPr>
          <w:b/>
          <w:color w:val="0C31DF"/>
          <w:szCs w:val="21"/>
          <w:lang w:val="en-CA"/>
        </w:rPr>
        <w:t xml:space="preserve">If the entity is found by the court to be government then any activity or decision of that entity is subject to Charter scrutiny </w:t>
      </w:r>
    </w:p>
    <w:p w14:paraId="15D14EF7" w14:textId="77777777" w:rsidR="00D631D4" w:rsidRPr="00CB49DB" w:rsidRDefault="00D631D4" w:rsidP="002C6F87">
      <w:pPr>
        <w:pStyle w:val="Regular"/>
        <w:rPr>
          <w:color w:val="000000" w:themeColor="text1"/>
          <w:szCs w:val="21"/>
          <w:lang w:val="en-CA"/>
        </w:rPr>
      </w:pPr>
    </w:p>
    <w:p w14:paraId="5131D1D5" w14:textId="77777777" w:rsidR="009E7CAC" w:rsidRPr="00CB49DB" w:rsidRDefault="009E7CAC" w:rsidP="002C6F87">
      <w:pPr>
        <w:pStyle w:val="Regular"/>
        <w:rPr>
          <w:color w:val="000000" w:themeColor="text1"/>
          <w:szCs w:val="21"/>
          <w:lang w:val="en-CA"/>
        </w:rPr>
      </w:pPr>
    </w:p>
    <w:p w14:paraId="7F4BBD74" w14:textId="4E95CF80" w:rsidR="009E7CAC" w:rsidRPr="00CB49DB" w:rsidRDefault="009E7CAC" w:rsidP="00D137F7">
      <w:pPr>
        <w:pStyle w:val="Case"/>
        <w:outlineLvl w:val="0"/>
        <w:rPr>
          <w:i w:val="0"/>
          <w:lang w:val="en-CA"/>
        </w:rPr>
      </w:pPr>
      <w:bookmarkStart w:id="85" w:name="_Toc448168874"/>
      <w:r w:rsidRPr="00CB49DB">
        <w:rPr>
          <w:highlight w:val="yellow"/>
          <w:lang w:val="en-CA"/>
        </w:rPr>
        <w:t>Grant v Torstar</w:t>
      </w:r>
      <w:r w:rsidRPr="00CB49DB">
        <w:rPr>
          <w:lang w:val="en-CA"/>
        </w:rPr>
        <w:t xml:space="preserve"> </w:t>
      </w:r>
      <w:r w:rsidR="006B542B" w:rsidRPr="00CB49DB">
        <w:rPr>
          <w:i w:val="0"/>
          <w:lang w:val="en-CA"/>
        </w:rPr>
        <w:t>PRIVATE LITIGATION</w:t>
      </w:r>
      <w:bookmarkEnd w:id="85"/>
    </w:p>
    <w:p w14:paraId="151D2913" w14:textId="1564E680" w:rsidR="009E7CAC" w:rsidRPr="00CB49DB" w:rsidRDefault="009E7CAC" w:rsidP="002C6F87">
      <w:pPr>
        <w:pStyle w:val="Regular"/>
        <w:rPr>
          <w:b/>
          <w:color w:val="000000" w:themeColor="text1"/>
          <w:szCs w:val="21"/>
          <w:lang w:val="en-CA"/>
        </w:rPr>
      </w:pPr>
      <w:r w:rsidRPr="00CB49DB">
        <w:rPr>
          <w:color w:val="000000" w:themeColor="text1"/>
          <w:szCs w:val="21"/>
          <w:lang w:val="en-CA"/>
        </w:rPr>
        <w:t xml:space="preserve">Facts: Grant sues Toronto Star in defamation, based on article punished where reported tried to verify, didn’t. </w:t>
      </w:r>
      <w:r w:rsidRPr="00CB49DB">
        <w:rPr>
          <w:b/>
          <w:color w:val="000000" w:themeColor="text1"/>
          <w:szCs w:val="21"/>
          <w:lang w:val="en-CA"/>
        </w:rPr>
        <w:t xml:space="preserve">Toronto Star argued that the </w:t>
      </w:r>
      <w:r w:rsidR="006B542B" w:rsidRPr="00CB49DB">
        <w:rPr>
          <w:b/>
          <w:color w:val="000000" w:themeColor="text1"/>
          <w:szCs w:val="21"/>
          <w:lang w:val="en-CA"/>
        </w:rPr>
        <w:t xml:space="preserve">(1) changes in the common law and (2) </w:t>
      </w:r>
      <w:r w:rsidRPr="00CB49DB">
        <w:rPr>
          <w:b/>
          <w:color w:val="000000" w:themeColor="text1"/>
          <w:szCs w:val="21"/>
          <w:lang w:val="en-CA"/>
        </w:rPr>
        <w:t>common law should develop consistently with Charter values (including freedom of expression)</w:t>
      </w:r>
    </w:p>
    <w:p w14:paraId="449D5410" w14:textId="27F62A62" w:rsidR="006B542B" w:rsidRPr="00CB49DB" w:rsidRDefault="006B542B" w:rsidP="003A08FB">
      <w:pPr>
        <w:pStyle w:val="Regular"/>
        <w:numPr>
          <w:ilvl w:val="0"/>
          <w:numId w:val="6"/>
        </w:numPr>
        <w:rPr>
          <w:b/>
          <w:color w:val="000000" w:themeColor="text1"/>
          <w:szCs w:val="21"/>
          <w:lang w:val="en-CA"/>
        </w:rPr>
      </w:pPr>
      <w:r w:rsidRPr="00CB49DB">
        <w:rPr>
          <w:b/>
          <w:color w:val="000000" w:themeColor="text1"/>
          <w:szCs w:val="21"/>
          <w:lang w:val="en-CA"/>
        </w:rPr>
        <w:t>Freedom of expression is not absolute (competing rights)</w:t>
      </w:r>
    </w:p>
    <w:p w14:paraId="5B1CED7A" w14:textId="034870FF" w:rsidR="00BC5829" w:rsidRPr="00CB49DB" w:rsidRDefault="00BC5829" w:rsidP="003A08FB">
      <w:pPr>
        <w:pStyle w:val="Regular"/>
        <w:numPr>
          <w:ilvl w:val="0"/>
          <w:numId w:val="6"/>
        </w:numPr>
        <w:rPr>
          <w:b/>
          <w:color w:val="000000" w:themeColor="text1"/>
          <w:szCs w:val="21"/>
          <w:lang w:val="en-CA"/>
        </w:rPr>
      </w:pPr>
      <w:r w:rsidRPr="00CB49DB">
        <w:rPr>
          <w:b/>
          <w:color w:val="0C31DF"/>
          <w:szCs w:val="21"/>
          <w:lang w:val="en-CA"/>
        </w:rPr>
        <w:t xml:space="preserve">CHARTER VALUES ARGUMENT </w:t>
      </w:r>
      <w:r w:rsidRPr="00CB49DB">
        <w:rPr>
          <w:b/>
          <w:color w:val="0C31DF"/>
          <w:szCs w:val="21"/>
          <w:lang w:val="en-CA"/>
        </w:rPr>
        <w:sym w:font="Wingdings" w:char="F0E0"/>
      </w:r>
      <w:r w:rsidRPr="00CB49DB">
        <w:rPr>
          <w:b/>
          <w:color w:val="0C31DF"/>
          <w:szCs w:val="21"/>
          <w:lang w:val="en-CA"/>
        </w:rPr>
        <w:t xml:space="preserve"> in private litigation</w:t>
      </w:r>
    </w:p>
    <w:p w14:paraId="2805D851" w14:textId="77777777" w:rsidR="00BC5829" w:rsidRPr="00CB49DB" w:rsidRDefault="00BC5829" w:rsidP="00BC5829">
      <w:pPr>
        <w:pStyle w:val="Regular"/>
        <w:rPr>
          <w:b/>
          <w:color w:val="0C31DF"/>
          <w:szCs w:val="21"/>
          <w:lang w:val="en-CA"/>
        </w:rPr>
      </w:pPr>
    </w:p>
    <w:p w14:paraId="0D23AAC0" w14:textId="2C5A3F80" w:rsidR="00BC5829" w:rsidRPr="00CB49DB" w:rsidRDefault="00BC5829" w:rsidP="00D137F7">
      <w:pPr>
        <w:pStyle w:val="Case"/>
        <w:outlineLvl w:val="0"/>
        <w:rPr>
          <w:i w:val="0"/>
          <w:lang w:val="en-CA"/>
        </w:rPr>
      </w:pPr>
      <w:bookmarkStart w:id="86" w:name="_Toc448168875"/>
      <w:r w:rsidRPr="00CB49DB">
        <w:rPr>
          <w:highlight w:val="yellow"/>
          <w:lang w:val="en-CA"/>
        </w:rPr>
        <w:t>Eldridge v BC</w:t>
      </w:r>
      <w:bookmarkEnd w:id="86"/>
    </w:p>
    <w:p w14:paraId="530A3FDF" w14:textId="17E6D7CD" w:rsidR="00485653" w:rsidRPr="00CB49DB" w:rsidRDefault="00BC5829" w:rsidP="00485653">
      <w:pPr>
        <w:pStyle w:val="Regular"/>
        <w:rPr>
          <w:lang w:val="en-CA"/>
        </w:rPr>
      </w:pPr>
      <w:r w:rsidRPr="00CB49DB">
        <w:rPr>
          <w:lang w:val="en-CA"/>
        </w:rPr>
        <w:t>Facts:</w:t>
      </w:r>
      <w:r w:rsidR="0032653B" w:rsidRPr="00CB49DB">
        <w:rPr>
          <w:lang w:val="en-CA"/>
        </w:rPr>
        <w:t xml:space="preserve"> In neither of the two primary mechanisms</w:t>
      </w:r>
      <w:r w:rsidR="00485653" w:rsidRPr="00CB49DB">
        <w:rPr>
          <w:lang w:val="en-CA"/>
        </w:rPr>
        <w:t xml:space="preserve"> (statutes)</w:t>
      </w:r>
      <w:r w:rsidR="0032653B" w:rsidRPr="00CB49DB">
        <w:rPr>
          <w:lang w:val="en-CA"/>
        </w:rPr>
        <w:t xml:space="preserve"> for medical care Is sign language interpretation paid for. </w:t>
      </w:r>
      <w:r w:rsidR="00485653" w:rsidRPr="00CB49DB">
        <w:rPr>
          <w:lang w:val="en-CA"/>
        </w:rPr>
        <w:t>Alleges a violation of s.15. Not mentioned anywhere in the statutes/regulations (inclusion or exclusion)</w:t>
      </w:r>
    </w:p>
    <w:p w14:paraId="0DF1824E" w14:textId="50F14D41" w:rsidR="00485653" w:rsidRPr="00CB49DB" w:rsidRDefault="00485653" w:rsidP="003A08FB">
      <w:pPr>
        <w:pStyle w:val="Regular"/>
        <w:numPr>
          <w:ilvl w:val="0"/>
          <w:numId w:val="6"/>
        </w:numPr>
        <w:rPr>
          <w:lang w:val="en-CA"/>
        </w:rPr>
      </w:pPr>
      <w:r w:rsidRPr="00CB49DB">
        <w:rPr>
          <w:lang w:val="en-CA"/>
        </w:rPr>
        <w:t xml:space="preserve">If it had expressly excluded </w:t>
      </w:r>
      <w:r w:rsidRPr="00CB49DB">
        <w:rPr>
          <w:lang w:val="en-CA"/>
        </w:rPr>
        <w:sym w:font="Wingdings" w:char="F0E0"/>
      </w:r>
      <w:r w:rsidRPr="00CB49DB">
        <w:rPr>
          <w:lang w:val="en-CA"/>
        </w:rPr>
        <w:t xml:space="preserve"> could challenge (wouldn’t have to worry about s.32)</w:t>
      </w:r>
    </w:p>
    <w:p w14:paraId="52CE1A01" w14:textId="47C88815" w:rsidR="00485653" w:rsidRPr="00CB49DB" w:rsidRDefault="00485653" w:rsidP="003A08FB">
      <w:pPr>
        <w:pStyle w:val="Regular"/>
        <w:numPr>
          <w:ilvl w:val="0"/>
          <w:numId w:val="6"/>
        </w:numPr>
        <w:rPr>
          <w:lang w:val="en-CA"/>
        </w:rPr>
      </w:pPr>
      <w:r w:rsidRPr="00CB49DB">
        <w:rPr>
          <w:lang w:val="en-CA"/>
        </w:rPr>
        <w:t>Medical services commission is a panel that determines the services that are not benefits under the Act</w:t>
      </w:r>
    </w:p>
    <w:p w14:paraId="2EFE6868" w14:textId="77777777" w:rsidR="00485653" w:rsidRPr="00CB49DB" w:rsidRDefault="00485653" w:rsidP="00485653">
      <w:pPr>
        <w:pStyle w:val="Regular"/>
        <w:rPr>
          <w:lang w:val="en-CA"/>
        </w:rPr>
      </w:pPr>
      <w:r w:rsidRPr="00CB49DB">
        <w:rPr>
          <w:lang w:val="en-CA"/>
        </w:rPr>
        <w:t xml:space="preserve">Issues: Does not providing sign language interpretation for the deaf violate s.15 of the </w:t>
      </w:r>
      <w:r w:rsidRPr="00CB49DB">
        <w:rPr>
          <w:i/>
          <w:lang w:val="en-CA"/>
        </w:rPr>
        <w:t>Charter?</w:t>
      </w:r>
    </w:p>
    <w:p w14:paraId="10184B57" w14:textId="5CCE0B9B" w:rsidR="00485653" w:rsidRPr="00CB49DB" w:rsidRDefault="00485653" w:rsidP="003A08FB">
      <w:pPr>
        <w:pStyle w:val="Regular"/>
        <w:numPr>
          <w:ilvl w:val="0"/>
          <w:numId w:val="6"/>
        </w:numPr>
        <w:rPr>
          <w:lang w:val="en-CA"/>
        </w:rPr>
      </w:pPr>
      <w:r w:rsidRPr="00CB49DB">
        <w:rPr>
          <w:b/>
          <w:lang w:val="en-CA"/>
        </w:rPr>
        <w:t>If so, does it arise from the legislation itself or from the actions of the entities exercising decision making authority pursuant to the legislation?</w:t>
      </w:r>
    </w:p>
    <w:p w14:paraId="7AC46CD2" w14:textId="0C4EE2AA" w:rsidR="00360593" w:rsidRPr="00CB49DB" w:rsidRDefault="00360593" w:rsidP="00485653">
      <w:pPr>
        <w:pStyle w:val="Regular"/>
        <w:rPr>
          <w:lang w:val="en-CA"/>
        </w:rPr>
      </w:pPr>
      <w:r w:rsidRPr="00CB49DB">
        <w:rPr>
          <w:lang w:val="en-CA"/>
        </w:rPr>
        <w:t>Decisions:</w:t>
      </w:r>
    </w:p>
    <w:p w14:paraId="5C8F9B8A" w14:textId="488E477C" w:rsidR="00360593" w:rsidRPr="00CB49DB" w:rsidRDefault="00360593" w:rsidP="003A08FB">
      <w:pPr>
        <w:pStyle w:val="Regular"/>
        <w:numPr>
          <w:ilvl w:val="0"/>
          <w:numId w:val="6"/>
        </w:numPr>
        <w:rPr>
          <w:lang w:val="en-CA"/>
        </w:rPr>
      </w:pPr>
      <w:r w:rsidRPr="00CB49DB">
        <w:rPr>
          <w:lang w:val="en-CA"/>
        </w:rPr>
        <w:t xml:space="preserve">Performing a government function </w:t>
      </w:r>
      <w:r w:rsidRPr="00CB49DB">
        <w:rPr>
          <w:lang w:val="en-CA"/>
        </w:rPr>
        <w:sym w:font="Wingdings" w:char="F0E0"/>
      </w:r>
      <w:r w:rsidRPr="00CB49DB">
        <w:rPr>
          <w:lang w:val="en-CA"/>
        </w:rPr>
        <w:t xml:space="preserve"> subject to Charter for </w:t>
      </w:r>
      <w:r w:rsidRPr="00CB49DB">
        <w:rPr>
          <w:u w:val="single"/>
          <w:lang w:val="en-CA"/>
        </w:rPr>
        <w:t>those activities</w:t>
      </w:r>
    </w:p>
    <w:p w14:paraId="67A02C52" w14:textId="246B9EF9" w:rsidR="00485653" w:rsidRPr="00CB49DB" w:rsidRDefault="00485653" w:rsidP="00485653">
      <w:pPr>
        <w:pStyle w:val="Regular"/>
        <w:rPr>
          <w:lang w:val="en-CA"/>
        </w:rPr>
      </w:pPr>
      <w:r w:rsidRPr="00CB49DB">
        <w:rPr>
          <w:lang w:val="en-CA"/>
        </w:rPr>
        <w:t>Reasons:</w:t>
      </w:r>
    </w:p>
    <w:p w14:paraId="06D13F07" w14:textId="7EA3571A" w:rsidR="00485653" w:rsidRPr="00CB49DB" w:rsidRDefault="003730E4" w:rsidP="003A08FB">
      <w:pPr>
        <w:pStyle w:val="Regular"/>
        <w:numPr>
          <w:ilvl w:val="0"/>
          <w:numId w:val="6"/>
        </w:numPr>
        <w:rPr>
          <w:lang w:val="en-CA"/>
        </w:rPr>
      </w:pPr>
      <w:r w:rsidRPr="00CB49DB">
        <w:rPr>
          <w:lang w:val="en-CA"/>
        </w:rPr>
        <w:t xml:space="preserve">Acts do not exclude sign language; it is the decision of the authority </w:t>
      </w:r>
      <w:r w:rsidR="007C443C" w:rsidRPr="00CB49DB">
        <w:rPr>
          <w:lang w:val="en-CA"/>
        </w:rPr>
        <w:t xml:space="preserve">which decides what is </w:t>
      </w:r>
      <w:r w:rsidR="007C443C" w:rsidRPr="00CB49DB">
        <w:rPr>
          <w:lang w:val="en-CA"/>
        </w:rPr>
        <w:br/>
        <w:t xml:space="preserve">“medically required” </w:t>
      </w:r>
      <w:r w:rsidRPr="00CB49DB">
        <w:rPr>
          <w:lang w:val="en-CA"/>
        </w:rPr>
        <w:t>that is constitutionally suspect</w:t>
      </w:r>
      <w:r w:rsidR="007C443C" w:rsidRPr="00CB49DB">
        <w:rPr>
          <w:lang w:val="en-CA"/>
        </w:rPr>
        <w:t xml:space="preserve"> (legislation does not mandate the result)</w:t>
      </w:r>
    </w:p>
    <w:p w14:paraId="5C6D857F" w14:textId="4AC3A8A3" w:rsidR="00F6444E" w:rsidRPr="00CB49DB" w:rsidRDefault="00F6444E" w:rsidP="003A08FB">
      <w:pPr>
        <w:pStyle w:val="Regular"/>
        <w:numPr>
          <w:ilvl w:val="1"/>
          <w:numId w:val="6"/>
        </w:numPr>
        <w:rPr>
          <w:b/>
          <w:lang w:val="en-CA"/>
        </w:rPr>
      </w:pPr>
      <w:r w:rsidRPr="00CB49DB">
        <w:rPr>
          <w:lang w:val="en-CA"/>
        </w:rPr>
        <w:sym w:font="Wingdings" w:char="F0E0"/>
      </w:r>
      <w:r w:rsidRPr="00CB49DB">
        <w:rPr>
          <w:lang w:val="en-CA"/>
        </w:rPr>
        <w:t xml:space="preserve"> </w:t>
      </w:r>
      <w:r w:rsidRPr="00CB49DB">
        <w:rPr>
          <w:b/>
          <w:lang w:val="en-CA"/>
        </w:rPr>
        <w:t xml:space="preserve">When it is alleged that an action of one of these bodies (not the legislation that regulates them) violates the Charter, it must be established that the entity, in performing that </w:t>
      </w:r>
      <w:r w:rsidRPr="00CB49DB">
        <w:rPr>
          <w:b/>
          <w:u w:val="single"/>
          <w:lang w:val="en-CA"/>
        </w:rPr>
        <w:t>particular action</w:t>
      </w:r>
      <w:r w:rsidRPr="00CB49DB">
        <w:rPr>
          <w:b/>
          <w:lang w:val="en-CA"/>
        </w:rPr>
        <w:t>, is part of "government" within the meaning of s. 32 of the Charter</w:t>
      </w:r>
    </w:p>
    <w:p w14:paraId="2C70FC17" w14:textId="5A74A984" w:rsidR="007C443C" w:rsidRPr="00CB49DB" w:rsidRDefault="00F6444E" w:rsidP="003A08FB">
      <w:pPr>
        <w:pStyle w:val="Regular"/>
        <w:numPr>
          <w:ilvl w:val="1"/>
          <w:numId w:val="6"/>
        </w:numPr>
        <w:rPr>
          <w:lang w:val="en-CA"/>
        </w:rPr>
      </w:pPr>
      <w:r w:rsidRPr="00CB49DB">
        <w:rPr>
          <w:lang w:val="en-CA"/>
        </w:rPr>
        <w:t xml:space="preserve">When it is considered “government” the Charter </w:t>
      </w:r>
      <w:r w:rsidRPr="00CB49DB">
        <w:rPr>
          <w:u w:val="single"/>
          <w:lang w:val="en-CA"/>
        </w:rPr>
        <w:t>will apply to all its activities</w:t>
      </w:r>
      <w:r w:rsidRPr="00CB49DB">
        <w:rPr>
          <w:lang w:val="en-CA"/>
        </w:rPr>
        <w:t>, including those that might in other circumstances be thought of as "private"</w:t>
      </w:r>
    </w:p>
    <w:p w14:paraId="1FFDFADB" w14:textId="1F97BF6A" w:rsidR="00485653" w:rsidRPr="00CB49DB" w:rsidRDefault="002839CC" w:rsidP="00485653">
      <w:pPr>
        <w:pStyle w:val="Regular"/>
        <w:rPr>
          <w:lang w:val="en-CA"/>
        </w:rPr>
      </w:pPr>
      <w:r w:rsidRPr="00CB49DB">
        <w:rPr>
          <w:lang w:val="en-CA"/>
        </w:rPr>
        <w:t>Application:</w:t>
      </w:r>
    </w:p>
    <w:p w14:paraId="4C9C3485" w14:textId="590CE0FD" w:rsidR="002839CC" w:rsidRPr="00CB49DB" w:rsidRDefault="002839CC" w:rsidP="003A08FB">
      <w:pPr>
        <w:pStyle w:val="Regular"/>
        <w:numPr>
          <w:ilvl w:val="0"/>
          <w:numId w:val="6"/>
        </w:numPr>
        <w:rPr>
          <w:lang w:val="en-CA"/>
        </w:rPr>
      </w:pPr>
      <w:r w:rsidRPr="00CB49DB">
        <w:rPr>
          <w:lang w:val="en-CA"/>
        </w:rPr>
        <w:t>Hospitals are not government for the purpose of s.32</w:t>
      </w:r>
    </w:p>
    <w:p w14:paraId="71E4292F" w14:textId="16411DCC" w:rsidR="002839CC" w:rsidRPr="00CB49DB" w:rsidRDefault="002839CC" w:rsidP="003A08FB">
      <w:pPr>
        <w:pStyle w:val="Regular"/>
        <w:numPr>
          <w:ilvl w:val="0"/>
          <w:numId w:val="6"/>
        </w:numPr>
        <w:rPr>
          <w:lang w:val="en-CA"/>
        </w:rPr>
      </w:pPr>
      <w:r w:rsidRPr="00CB49DB">
        <w:rPr>
          <w:lang w:val="en-CA"/>
        </w:rPr>
        <w:t>Purpose of the statutes is to provide services to the public, government is responsible for defining the content of the service and those entitled to receive it</w:t>
      </w:r>
    </w:p>
    <w:p w14:paraId="5E203FEC" w14:textId="776A5321" w:rsidR="002839CC" w:rsidRPr="00CB49DB" w:rsidRDefault="002839CC" w:rsidP="003A08FB">
      <w:pPr>
        <w:pStyle w:val="Regular"/>
        <w:numPr>
          <w:ilvl w:val="0"/>
          <w:numId w:val="6"/>
        </w:numPr>
        <w:rPr>
          <w:lang w:val="en-CA"/>
        </w:rPr>
      </w:pPr>
      <w:r w:rsidRPr="00CB49DB">
        <w:rPr>
          <w:b/>
          <w:lang w:val="en-CA"/>
        </w:rPr>
        <w:t xml:space="preserve">Hospital is carrying out a specific government function </w:t>
      </w:r>
      <w:r w:rsidRPr="00CB49DB">
        <w:rPr>
          <w:lang w:val="en-CA"/>
        </w:rPr>
        <w:t xml:space="preserve">(provides for the delivery of a comprehensive social program) – act as agents for the government. </w:t>
      </w:r>
    </w:p>
    <w:p w14:paraId="72E7CABB" w14:textId="3AB3656C" w:rsidR="002839CC" w:rsidRPr="00CB49DB" w:rsidRDefault="002839CC" w:rsidP="003A08FB">
      <w:pPr>
        <w:pStyle w:val="Regular"/>
        <w:numPr>
          <w:ilvl w:val="0"/>
          <w:numId w:val="6"/>
        </w:numPr>
        <w:rPr>
          <w:lang w:val="en-CA"/>
        </w:rPr>
      </w:pPr>
      <w:r w:rsidRPr="00CB49DB">
        <w:rPr>
          <w:lang w:val="en-CA"/>
        </w:rPr>
        <w:lastRenderedPageBreak/>
        <w:t xml:space="preserve">"Direct and . . . precisely-defined connection" between a specific government policy and the hospital's impugned conduct </w:t>
      </w:r>
    </w:p>
    <w:p w14:paraId="533CC038" w14:textId="773EAE58" w:rsidR="002839CC" w:rsidRPr="00CB49DB" w:rsidRDefault="002839CC" w:rsidP="003A08FB">
      <w:pPr>
        <w:pStyle w:val="Regular"/>
        <w:numPr>
          <w:ilvl w:val="0"/>
          <w:numId w:val="6"/>
        </w:numPr>
        <w:rPr>
          <w:lang w:val="en-CA"/>
        </w:rPr>
      </w:pPr>
      <w:r w:rsidRPr="00CB49DB">
        <w:rPr>
          <w:lang w:val="en-CA"/>
        </w:rPr>
        <w:t xml:space="preserve">Not simply internal hospital management </w:t>
      </w:r>
    </w:p>
    <w:p w14:paraId="4ED1E95A" w14:textId="77777777" w:rsidR="00577ACE" w:rsidRPr="00CB49DB" w:rsidRDefault="00577ACE" w:rsidP="00577ACE">
      <w:pPr>
        <w:pStyle w:val="Regular"/>
        <w:rPr>
          <w:b/>
          <w:color w:val="0C31DF"/>
          <w:lang w:val="en-CA"/>
        </w:rPr>
      </w:pPr>
    </w:p>
    <w:p w14:paraId="7956B210" w14:textId="1148518E" w:rsidR="00577ACE" w:rsidRPr="00CB49DB" w:rsidRDefault="002839CC" w:rsidP="00577ACE">
      <w:pPr>
        <w:pStyle w:val="Regular"/>
        <w:rPr>
          <w:b/>
          <w:color w:val="0C31DF"/>
          <w:lang w:val="en-CA"/>
        </w:rPr>
      </w:pPr>
      <w:r w:rsidRPr="00CB49DB">
        <w:rPr>
          <w:b/>
          <w:color w:val="0C31DF"/>
          <w:lang w:val="en-CA"/>
        </w:rPr>
        <w:t>Expansion of s.32</w:t>
      </w:r>
      <w:r w:rsidR="00577ACE" w:rsidRPr="00CB49DB">
        <w:rPr>
          <w:b/>
          <w:color w:val="0C31DF"/>
          <w:lang w:val="en-CA"/>
        </w:rPr>
        <w:t xml:space="preserve"> </w:t>
      </w:r>
      <w:r w:rsidR="00577ACE" w:rsidRPr="00CB49DB">
        <w:rPr>
          <w:b/>
          <w:color w:val="0C31DF"/>
          <w:lang w:val="en-CA"/>
        </w:rPr>
        <w:sym w:font="Wingdings" w:char="F0E0"/>
      </w:r>
      <w:r w:rsidR="00577ACE" w:rsidRPr="00CB49DB">
        <w:rPr>
          <w:b/>
          <w:color w:val="0C31DF"/>
          <w:lang w:val="en-CA"/>
        </w:rPr>
        <w:t xml:space="preserve"> If the breach is found to be the responsibility of a decision maker (not a statute) then the Court is free to issue a remedy under s.24(1) of the Charter (third type of argument)</w:t>
      </w:r>
    </w:p>
    <w:p w14:paraId="65F208CB" w14:textId="77777777" w:rsidR="00577ACE" w:rsidRPr="00CB49DB" w:rsidRDefault="00577ACE" w:rsidP="00577ACE">
      <w:pPr>
        <w:pStyle w:val="Regular"/>
        <w:rPr>
          <w:b/>
          <w:color w:val="0C31DF"/>
          <w:lang w:val="en-CA"/>
        </w:rPr>
      </w:pPr>
    </w:p>
    <w:p w14:paraId="6D8D6FAF" w14:textId="59EBB0DB" w:rsidR="00485653" w:rsidRPr="00CB49DB" w:rsidRDefault="00577ACE" w:rsidP="00D137F7">
      <w:pPr>
        <w:pStyle w:val="Case"/>
        <w:outlineLvl w:val="0"/>
        <w:rPr>
          <w:lang w:val="en-CA"/>
        </w:rPr>
      </w:pPr>
      <w:bookmarkStart w:id="87" w:name="_Toc448168876"/>
      <w:r w:rsidRPr="00CB49DB">
        <w:rPr>
          <w:highlight w:val="yellow"/>
          <w:lang w:val="en-CA"/>
        </w:rPr>
        <w:t>Godbout v Longueuil (City) (1997)</w:t>
      </w:r>
      <w:bookmarkEnd w:id="87"/>
    </w:p>
    <w:p w14:paraId="41ECB147" w14:textId="41DA424F" w:rsidR="00577ACE" w:rsidRPr="00CB49DB" w:rsidRDefault="00577ACE" w:rsidP="00577ACE">
      <w:pPr>
        <w:pStyle w:val="Regular"/>
        <w:rPr>
          <w:lang w:val="en-CA"/>
        </w:rPr>
      </w:pPr>
      <w:r w:rsidRPr="00CB49DB">
        <w:rPr>
          <w:lang w:val="en-CA"/>
        </w:rPr>
        <w:t>Facts: Appellant city adopted a resolution requiring all new permanent employees to reside within its boundaries; Respondent signed a declaration promising she would establish her principal resident in the city, and would remain there as long as she was a city employee. She moved, was dismissed.</w:t>
      </w:r>
    </w:p>
    <w:p w14:paraId="0D38B44D" w14:textId="2F0A8B75" w:rsidR="00577ACE" w:rsidRPr="00CB49DB" w:rsidRDefault="00577ACE" w:rsidP="003A08FB">
      <w:pPr>
        <w:pStyle w:val="Regular"/>
        <w:numPr>
          <w:ilvl w:val="0"/>
          <w:numId w:val="6"/>
        </w:numPr>
        <w:rPr>
          <w:lang w:val="en-CA"/>
        </w:rPr>
      </w:pPr>
      <w:r w:rsidRPr="00CB49DB">
        <w:rPr>
          <w:lang w:val="en-CA"/>
        </w:rPr>
        <w:t>City argues that they are not subject to the Charter for “private” acts (ex. employment conditions)</w:t>
      </w:r>
    </w:p>
    <w:p w14:paraId="7EBFA608" w14:textId="3162AC8A" w:rsidR="00577ACE" w:rsidRPr="00CB49DB" w:rsidRDefault="00577ACE" w:rsidP="00577ACE">
      <w:pPr>
        <w:pStyle w:val="Regular"/>
        <w:rPr>
          <w:lang w:val="en-CA"/>
        </w:rPr>
      </w:pPr>
      <w:r w:rsidRPr="00CB49DB">
        <w:rPr>
          <w:lang w:val="en-CA"/>
        </w:rPr>
        <w:t>Issue: Does the Charter apply to municipalities?</w:t>
      </w:r>
    </w:p>
    <w:p w14:paraId="6D2EA451" w14:textId="587D3379" w:rsidR="00577ACE" w:rsidRPr="00CB49DB" w:rsidRDefault="00577ACE" w:rsidP="00577ACE">
      <w:pPr>
        <w:pStyle w:val="Regular"/>
        <w:rPr>
          <w:lang w:val="en-CA"/>
        </w:rPr>
      </w:pPr>
      <w:r w:rsidRPr="00CB49DB">
        <w:rPr>
          <w:lang w:val="en-CA"/>
        </w:rPr>
        <w:t>Decision:</w:t>
      </w:r>
      <w:r w:rsidR="00A97989" w:rsidRPr="00CB49DB">
        <w:rPr>
          <w:lang w:val="en-CA"/>
        </w:rPr>
        <w:t xml:space="preserve"> Applies to municipalities</w:t>
      </w:r>
    </w:p>
    <w:p w14:paraId="31820060" w14:textId="34BDCDBB" w:rsidR="00577ACE" w:rsidRPr="00CB49DB" w:rsidRDefault="00577ACE" w:rsidP="00577ACE">
      <w:pPr>
        <w:pStyle w:val="Regular"/>
        <w:rPr>
          <w:lang w:val="en-CA"/>
        </w:rPr>
      </w:pPr>
      <w:r w:rsidRPr="00CB49DB">
        <w:rPr>
          <w:lang w:val="en-CA"/>
        </w:rPr>
        <w:t>Reasons:</w:t>
      </w:r>
    </w:p>
    <w:p w14:paraId="41B24DCA" w14:textId="77777777" w:rsidR="00A97989" w:rsidRPr="00CB49DB" w:rsidRDefault="00A97989" w:rsidP="003A08FB">
      <w:pPr>
        <w:pStyle w:val="Regular"/>
        <w:numPr>
          <w:ilvl w:val="0"/>
          <w:numId w:val="6"/>
        </w:numPr>
        <w:rPr>
          <w:b/>
          <w:u w:val="single"/>
          <w:lang w:val="en-CA"/>
        </w:rPr>
      </w:pPr>
      <w:r w:rsidRPr="00CB49DB">
        <w:rPr>
          <w:lang w:val="en-CA"/>
        </w:rPr>
        <w:t xml:space="preserve">Democratically elected; accountable in a way analogous to legislative branch; possess general taxing power (indistinguishable from leg branch); empowered to make laws/administer/enforce them; </w:t>
      </w:r>
      <w:r w:rsidRPr="00CB49DB">
        <w:rPr>
          <w:u w:val="single"/>
          <w:lang w:val="en-CA"/>
        </w:rPr>
        <w:t xml:space="preserve">derive existence and law making authority from provinces </w:t>
      </w:r>
      <w:r w:rsidRPr="00CB49DB">
        <w:rPr>
          <w:u w:val="single"/>
          <w:lang w:val="en-CA"/>
        </w:rPr>
        <w:sym w:font="Wingdings" w:char="F0E0"/>
      </w:r>
      <w:r w:rsidRPr="00CB49DB">
        <w:rPr>
          <w:u w:val="single"/>
          <w:lang w:val="en-CA"/>
        </w:rPr>
        <w:t xml:space="preserve"> They exercise </w:t>
      </w:r>
      <w:r w:rsidRPr="00CB49DB">
        <w:rPr>
          <w:b/>
          <w:u w:val="single"/>
          <w:lang w:val="en-CA"/>
        </w:rPr>
        <w:t>powers conferred on them by provincial legislatures, powers and functions which they would otherwise have to perform themselves.</w:t>
      </w:r>
    </w:p>
    <w:p w14:paraId="10650824" w14:textId="0EF60BA6" w:rsidR="00A97989" w:rsidRPr="00CB49DB" w:rsidRDefault="00A97989" w:rsidP="003A08FB">
      <w:pPr>
        <w:pStyle w:val="Regular"/>
        <w:numPr>
          <w:ilvl w:val="1"/>
          <w:numId w:val="6"/>
        </w:numPr>
        <w:rPr>
          <w:b/>
          <w:u w:val="single"/>
          <w:lang w:val="en-CA"/>
        </w:rPr>
      </w:pPr>
      <w:r w:rsidRPr="00CB49DB">
        <w:rPr>
          <w:lang w:val="en-CA"/>
        </w:rPr>
        <w:t>Provincial gov could take power away from municipalities (level of control)</w:t>
      </w:r>
    </w:p>
    <w:p w14:paraId="586BA5A0" w14:textId="6501E6B0" w:rsidR="00577ACE" w:rsidRPr="00CB49DB" w:rsidRDefault="00A97989" w:rsidP="003A08FB">
      <w:pPr>
        <w:pStyle w:val="Regular"/>
        <w:numPr>
          <w:ilvl w:val="0"/>
          <w:numId w:val="6"/>
        </w:numPr>
        <w:rPr>
          <w:lang w:val="en-CA"/>
        </w:rPr>
      </w:pPr>
      <w:r w:rsidRPr="00CB49DB">
        <w:rPr>
          <w:lang w:val="en-CA"/>
        </w:rPr>
        <w:t xml:space="preserve">Vs. </w:t>
      </w:r>
      <w:r w:rsidRPr="00CB49DB">
        <w:rPr>
          <w:i/>
          <w:highlight w:val="yellow"/>
          <w:lang w:val="en-CA"/>
        </w:rPr>
        <w:t>McKinney</w:t>
      </w:r>
      <w:r w:rsidRPr="00CB49DB">
        <w:rPr>
          <w:lang w:val="en-CA"/>
        </w:rPr>
        <w:t xml:space="preserve"> employment decisions </w:t>
      </w:r>
      <w:r w:rsidRPr="00CB49DB">
        <w:rPr>
          <w:lang w:val="en-CA"/>
        </w:rPr>
        <w:sym w:font="Wingdings" w:char="F0E0"/>
      </w:r>
      <w:r w:rsidRPr="00CB49DB">
        <w:rPr>
          <w:lang w:val="en-CA"/>
        </w:rPr>
        <w:t xml:space="preserve"> in this case they are government so ALL activities are under Charter scrutiny </w:t>
      </w:r>
    </w:p>
    <w:p w14:paraId="66027B64" w14:textId="77777777" w:rsidR="00485653" w:rsidRPr="00CB49DB" w:rsidRDefault="00485653" w:rsidP="00485653">
      <w:pPr>
        <w:pStyle w:val="Regular"/>
        <w:rPr>
          <w:lang w:val="en-CA"/>
        </w:rPr>
      </w:pPr>
    </w:p>
    <w:p w14:paraId="08449E0C" w14:textId="61C1162B" w:rsidR="00485653" w:rsidRPr="00CB49DB" w:rsidRDefault="00747AFD" w:rsidP="00D137F7">
      <w:pPr>
        <w:pStyle w:val="Regular"/>
        <w:jc w:val="center"/>
        <w:outlineLvl w:val="0"/>
        <w:rPr>
          <w:b/>
          <w:color w:val="0C31DF"/>
          <w:sz w:val="28"/>
          <w:szCs w:val="28"/>
          <w:u w:val="single"/>
          <w:lang w:val="en-CA"/>
        </w:rPr>
      </w:pPr>
      <w:r w:rsidRPr="00CB49DB">
        <w:rPr>
          <w:b/>
          <w:color w:val="0C31DF"/>
          <w:sz w:val="28"/>
          <w:szCs w:val="28"/>
          <w:u w:val="single"/>
          <w:lang w:val="en-CA"/>
        </w:rPr>
        <w:t>2. JUSTIFICATION</w:t>
      </w:r>
    </w:p>
    <w:p w14:paraId="5A17E535" w14:textId="636E37DB" w:rsidR="00747AFD" w:rsidRPr="00CB49DB" w:rsidRDefault="00747AFD" w:rsidP="00D137F7">
      <w:pPr>
        <w:pStyle w:val="Regular"/>
        <w:jc w:val="center"/>
        <w:outlineLvl w:val="0"/>
        <w:rPr>
          <w:b/>
          <w:color w:val="000000" w:themeColor="text1"/>
          <w:sz w:val="24"/>
          <w:lang w:val="en-CA"/>
        </w:rPr>
      </w:pPr>
      <w:r w:rsidRPr="00CB49DB">
        <w:rPr>
          <w:b/>
          <w:color w:val="000000" w:themeColor="text1"/>
          <w:sz w:val="24"/>
          <w:lang w:val="en-CA"/>
        </w:rPr>
        <w:t xml:space="preserve">After you have a P &amp; D, P must identify an </w:t>
      </w:r>
      <w:r w:rsidR="00B40322" w:rsidRPr="00CB49DB">
        <w:rPr>
          <w:b/>
          <w:color w:val="000000" w:themeColor="text1"/>
          <w:sz w:val="24"/>
          <w:lang w:val="en-CA"/>
        </w:rPr>
        <w:t>infringed right</w:t>
      </w:r>
      <w:r w:rsidR="00BC45A0" w:rsidRPr="00CB49DB">
        <w:rPr>
          <w:b/>
          <w:color w:val="000000" w:themeColor="text1"/>
          <w:sz w:val="24"/>
          <w:lang w:val="en-CA"/>
        </w:rPr>
        <w:t xml:space="preserve"> &amp; prove the breach</w:t>
      </w:r>
      <w:r w:rsidR="00B40322" w:rsidRPr="00CB49DB">
        <w:rPr>
          <w:b/>
          <w:color w:val="000000" w:themeColor="text1"/>
          <w:sz w:val="24"/>
          <w:lang w:val="en-CA"/>
        </w:rPr>
        <w:t xml:space="preserve">. </w:t>
      </w:r>
    </w:p>
    <w:p w14:paraId="5FC1A1FD" w14:textId="3C6FDAC3" w:rsidR="00B40322" w:rsidRPr="00CB49DB" w:rsidRDefault="00BC45A0" w:rsidP="00D137F7">
      <w:pPr>
        <w:pStyle w:val="Regular"/>
        <w:jc w:val="center"/>
        <w:outlineLvl w:val="0"/>
        <w:rPr>
          <w:b/>
          <w:color w:val="000000" w:themeColor="text1"/>
          <w:sz w:val="24"/>
          <w:u w:val="single"/>
          <w:lang w:val="en-CA"/>
        </w:rPr>
      </w:pPr>
      <w:r w:rsidRPr="00CB49DB">
        <w:rPr>
          <w:b/>
          <w:color w:val="000000" w:themeColor="text1"/>
          <w:sz w:val="24"/>
          <w:u w:val="single"/>
          <w:lang w:val="en-CA"/>
        </w:rPr>
        <w:t>Then the government must</w:t>
      </w:r>
      <w:r w:rsidR="00B40322" w:rsidRPr="00CB49DB">
        <w:rPr>
          <w:b/>
          <w:color w:val="000000" w:themeColor="text1"/>
          <w:sz w:val="24"/>
          <w:u w:val="single"/>
          <w:lang w:val="en-CA"/>
        </w:rPr>
        <w:t xml:space="preserve"> justify the infringement </w:t>
      </w:r>
    </w:p>
    <w:p w14:paraId="7AA1DF86" w14:textId="77777777" w:rsidR="00D80BD3" w:rsidRPr="00CB49DB" w:rsidRDefault="00D80BD3" w:rsidP="00D80BD3">
      <w:pPr>
        <w:pStyle w:val="Regular"/>
        <w:rPr>
          <w:b/>
          <w:color w:val="000000" w:themeColor="text1"/>
          <w:sz w:val="24"/>
          <w:u w:val="single"/>
          <w:lang w:val="en-CA"/>
        </w:rPr>
      </w:pPr>
    </w:p>
    <w:p w14:paraId="68238C28" w14:textId="4696E078" w:rsidR="00D80BD3" w:rsidRPr="00CB49DB" w:rsidRDefault="00D80BD3" w:rsidP="003A08FB">
      <w:pPr>
        <w:pStyle w:val="Regular"/>
        <w:numPr>
          <w:ilvl w:val="0"/>
          <w:numId w:val="11"/>
        </w:numPr>
        <w:rPr>
          <w:color w:val="000000" w:themeColor="text1"/>
          <w:szCs w:val="21"/>
          <w:lang w:val="en-CA"/>
        </w:rPr>
      </w:pPr>
      <w:r w:rsidRPr="00CB49DB">
        <w:rPr>
          <w:color w:val="000000" w:themeColor="text1"/>
          <w:szCs w:val="21"/>
          <w:lang w:val="en-CA"/>
        </w:rPr>
        <w:t xml:space="preserve">Charter makes judges evaluate the merits of a particular statute </w:t>
      </w:r>
      <w:r w:rsidRPr="00CB49DB">
        <w:rPr>
          <w:color w:val="000000" w:themeColor="text1"/>
          <w:szCs w:val="21"/>
          <w:lang w:val="en-CA"/>
        </w:rPr>
        <w:sym w:font="Wingdings" w:char="F0E0"/>
      </w:r>
      <w:r w:rsidRPr="00CB49DB">
        <w:rPr>
          <w:color w:val="000000" w:themeColor="text1"/>
          <w:szCs w:val="21"/>
          <w:lang w:val="en-CA"/>
        </w:rPr>
        <w:t xml:space="preserve"> these cases provide the framework</w:t>
      </w:r>
    </w:p>
    <w:p w14:paraId="252E41DF" w14:textId="3AA7AF67" w:rsidR="00D80BD3" w:rsidRPr="00CB49DB" w:rsidRDefault="00D80BD3" w:rsidP="003A08FB">
      <w:pPr>
        <w:pStyle w:val="Regular"/>
        <w:numPr>
          <w:ilvl w:val="0"/>
          <w:numId w:val="11"/>
        </w:numPr>
        <w:rPr>
          <w:color w:val="000000" w:themeColor="text1"/>
          <w:szCs w:val="21"/>
          <w:lang w:val="en-CA"/>
        </w:rPr>
      </w:pPr>
      <w:r w:rsidRPr="00CB49DB">
        <w:rPr>
          <w:color w:val="000000" w:themeColor="text1"/>
          <w:szCs w:val="21"/>
          <w:lang w:val="en-CA"/>
        </w:rPr>
        <w:t xml:space="preserve">Not bound by the what was intended in 1982 </w:t>
      </w:r>
      <w:r w:rsidRPr="00CB49DB">
        <w:rPr>
          <w:color w:val="000000" w:themeColor="text1"/>
          <w:szCs w:val="21"/>
          <w:lang w:val="en-CA"/>
        </w:rPr>
        <w:sym w:font="Wingdings" w:char="F0E0"/>
      </w:r>
      <w:r w:rsidRPr="00CB49DB">
        <w:rPr>
          <w:color w:val="000000" w:themeColor="text1"/>
          <w:szCs w:val="21"/>
          <w:lang w:val="en-CA"/>
        </w:rPr>
        <w:t xml:space="preserve"> large, liberal, purposive interpretation</w:t>
      </w:r>
    </w:p>
    <w:p w14:paraId="4F06251C" w14:textId="77777777" w:rsidR="00BC45A0" w:rsidRPr="00CB49DB" w:rsidRDefault="00BC45A0" w:rsidP="00BC45A0">
      <w:pPr>
        <w:pStyle w:val="Regular"/>
        <w:ind w:left="720"/>
        <w:rPr>
          <w:color w:val="000000" w:themeColor="text1"/>
          <w:szCs w:val="21"/>
          <w:lang w:val="en-CA"/>
        </w:rPr>
      </w:pPr>
    </w:p>
    <w:p w14:paraId="28670B0C" w14:textId="3D0D61D1" w:rsidR="00BC45A0" w:rsidRPr="00CB49DB" w:rsidRDefault="00BC45A0" w:rsidP="00D137F7">
      <w:pPr>
        <w:pStyle w:val="Regular"/>
        <w:outlineLvl w:val="0"/>
        <w:rPr>
          <w:b/>
          <w:color w:val="000000" w:themeColor="text1"/>
          <w:szCs w:val="21"/>
          <w:lang w:val="en-CA"/>
        </w:rPr>
      </w:pPr>
      <w:r w:rsidRPr="00CB49DB">
        <w:rPr>
          <w:b/>
          <w:color w:val="000000" w:themeColor="text1"/>
          <w:szCs w:val="21"/>
          <w:lang w:val="en-CA"/>
        </w:rPr>
        <w:t>s.1 The Canadian Charter of Rights and Freedoms guarantees the rights and freedoms set out in it subject only to such reasonable limits prescribed by law as can be demonstrably justified in a free and democratic society</w:t>
      </w:r>
    </w:p>
    <w:p w14:paraId="39CA7E96" w14:textId="0B9B0DD4" w:rsidR="00BC45A0" w:rsidRPr="00CB49DB" w:rsidRDefault="00BC45A0" w:rsidP="00BC45A0">
      <w:pPr>
        <w:pStyle w:val="Regular"/>
        <w:ind w:left="720"/>
        <w:rPr>
          <w:color w:val="000000" w:themeColor="text1"/>
          <w:szCs w:val="21"/>
          <w:lang w:val="en-CA"/>
        </w:rPr>
      </w:pPr>
      <w:r w:rsidRPr="00CB49DB">
        <w:rPr>
          <w:color w:val="000000" w:themeColor="text1"/>
          <w:szCs w:val="21"/>
          <w:lang w:val="en-CA"/>
        </w:rPr>
        <w:t xml:space="preserve">Standard of proof: </w:t>
      </w:r>
      <w:r w:rsidRPr="00CB49DB">
        <w:rPr>
          <w:b/>
          <w:color w:val="000000" w:themeColor="text1"/>
          <w:szCs w:val="21"/>
          <w:u w:val="single"/>
          <w:lang w:val="en-CA"/>
        </w:rPr>
        <w:t xml:space="preserve">Balance of probabilities </w:t>
      </w:r>
      <w:r w:rsidRPr="00CB49DB">
        <w:rPr>
          <w:color w:val="000000" w:themeColor="text1"/>
          <w:szCs w:val="21"/>
          <w:lang w:val="en-CA"/>
        </w:rPr>
        <w:t>(</w:t>
      </w:r>
      <w:r w:rsidRPr="00CB49DB">
        <w:rPr>
          <w:i/>
          <w:color w:val="000000" w:themeColor="text1"/>
          <w:szCs w:val="21"/>
          <w:lang w:val="en-CA"/>
        </w:rPr>
        <w:t>Oakes</w:t>
      </w:r>
      <w:r w:rsidRPr="00CB49DB">
        <w:rPr>
          <w:color w:val="000000" w:themeColor="text1"/>
          <w:szCs w:val="21"/>
          <w:lang w:val="en-CA"/>
        </w:rPr>
        <w:t>)</w:t>
      </w:r>
    </w:p>
    <w:p w14:paraId="30C72CF6" w14:textId="77777777" w:rsidR="00BC45A0" w:rsidRPr="00CB49DB" w:rsidRDefault="00BC45A0" w:rsidP="00BC45A0">
      <w:pPr>
        <w:pStyle w:val="Regular"/>
        <w:rPr>
          <w:color w:val="000000" w:themeColor="text1"/>
          <w:szCs w:val="21"/>
          <w:lang w:val="en-CA"/>
        </w:rPr>
      </w:pPr>
    </w:p>
    <w:p w14:paraId="6414A8F0" w14:textId="5B0C04DF" w:rsidR="00BC45A0" w:rsidRPr="00CB49DB" w:rsidRDefault="00385010" w:rsidP="00D137F7">
      <w:pPr>
        <w:pStyle w:val="Regular"/>
        <w:outlineLvl w:val="0"/>
        <w:rPr>
          <w:i/>
          <w:color w:val="000000" w:themeColor="text1"/>
          <w:szCs w:val="21"/>
          <w:lang w:val="en-CA"/>
        </w:rPr>
      </w:pPr>
      <w:r w:rsidRPr="00CB49DB">
        <w:rPr>
          <w:b/>
          <w:color w:val="000000" w:themeColor="text1"/>
          <w:szCs w:val="21"/>
          <w:u w:val="single"/>
          <w:lang w:val="en-CA"/>
        </w:rPr>
        <w:t xml:space="preserve">1. </w:t>
      </w:r>
      <w:r w:rsidR="00C214F9" w:rsidRPr="00CB49DB">
        <w:rPr>
          <w:b/>
          <w:color w:val="000000" w:themeColor="text1"/>
          <w:szCs w:val="21"/>
          <w:u w:val="single"/>
          <w:lang w:val="en-CA"/>
        </w:rPr>
        <w:t xml:space="preserve">VAGUENESS: </w:t>
      </w:r>
      <w:r w:rsidR="00C214F9" w:rsidRPr="00CB49DB">
        <w:rPr>
          <w:color w:val="000000" w:themeColor="text1"/>
          <w:szCs w:val="21"/>
          <w:lang w:val="en-CA"/>
        </w:rPr>
        <w:t>(</w:t>
      </w:r>
      <w:r w:rsidR="00C214F9" w:rsidRPr="00CB49DB">
        <w:rPr>
          <w:i/>
          <w:color w:val="000000" w:themeColor="text1"/>
          <w:szCs w:val="21"/>
          <w:highlight w:val="yellow"/>
          <w:lang w:val="en-CA"/>
        </w:rPr>
        <w:t>Nova Scotia Pharm</w:t>
      </w:r>
      <w:r w:rsidR="00C214F9" w:rsidRPr="00CB49DB">
        <w:rPr>
          <w:i/>
          <w:color w:val="000000" w:themeColor="text1"/>
          <w:szCs w:val="21"/>
          <w:lang w:val="en-CA"/>
        </w:rPr>
        <w:t>)</w:t>
      </w:r>
    </w:p>
    <w:p w14:paraId="4A58F408" w14:textId="79505FA9" w:rsidR="008B5DFB" w:rsidRPr="00CB49DB" w:rsidRDefault="00A34117" w:rsidP="003A08FB">
      <w:pPr>
        <w:pStyle w:val="Regular"/>
        <w:numPr>
          <w:ilvl w:val="0"/>
          <w:numId w:val="11"/>
        </w:numPr>
        <w:rPr>
          <w:color w:val="000000" w:themeColor="text1"/>
          <w:szCs w:val="21"/>
          <w:u w:val="single"/>
          <w:lang w:val="en-CA"/>
        </w:rPr>
      </w:pPr>
      <w:r w:rsidRPr="00CB49DB">
        <w:rPr>
          <w:color w:val="000000" w:themeColor="text1"/>
          <w:szCs w:val="21"/>
          <w:lang w:val="en-CA"/>
        </w:rPr>
        <w:t>ARGUE THIS BEFORE GOING INTO OAKES – IS THERE EVEN A LAW?</w:t>
      </w:r>
    </w:p>
    <w:p w14:paraId="36E71D30" w14:textId="5B57976C" w:rsidR="008B5DFB" w:rsidRPr="00CB49DB" w:rsidRDefault="008B5DFB" w:rsidP="00BC45A0">
      <w:pPr>
        <w:pStyle w:val="Regular"/>
        <w:rPr>
          <w:color w:val="000000" w:themeColor="text1"/>
          <w:szCs w:val="21"/>
          <w:u w:val="single"/>
          <w:lang w:val="en-CA"/>
        </w:rPr>
      </w:pPr>
      <w:r w:rsidRPr="00CB49DB">
        <w:rPr>
          <w:color w:val="000000" w:themeColor="text1"/>
          <w:szCs w:val="21"/>
          <w:u w:val="single"/>
          <w:lang w:val="en-CA"/>
        </w:rPr>
        <w:t>3 ways to argue:</w:t>
      </w:r>
    </w:p>
    <w:p w14:paraId="7EEFF0D7" w14:textId="586B02A1" w:rsidR="00C214F9" w:rsidRPr="00CB49DB" w:rsidRDefault="00C214F9" w:rsidP="003A08FB">
      <w:pPr>
        <w:pStyle w:val="Regular"/>
        <w:numPr>
          <w:ilvl w:val="0"/>
          <w:numId w:val="11"/>
        </w:numPr>
        <w:rPr>
          <w:color w:val="000000" w:themeColor="text1"/>
          <w:szCs w:val="21"/>
          <w:lang w:val="en-CA"/>
        </w:rPr>
      </w:pPr>
      <w:r w:rsidRPr="00CB49DB">
        <w:rPr>
          <w:color w:val="000000" w:themeColor="text1"/>
          <w:szCs w:val="21"/>
          <w:lang w:val="en-CA"/>
        </w:rPr>
        <w:t xml:space="preserve">1. Violation of s.7 of the Charter </w:t>
      </w:r>
      <w:r w:rsidRPr="00CB49DB">
        <w:rPr>
          <w:color w:val="000000" w:themeColor="text1"/>
          <w:szCs w:val="21"/>
          <w:lang w:val="en-CA"/>
        </w:rPr>
        <w:sym w:font="Wingdings" w:char="F0E0"/>
      </w:r>
      <w:r w:rsidRPr="00CB49DB">
        <w:rPr>
          <w:color w:val="000000" w:themeColor="text1"/>
          <w:szCs w:val="21"/>
          <w:lang w:val="en-CA"/>
        </w:rPr>
        <w:t xml:space="preserve"> go against fundamental justice</w:t>
      </w:r>
    </w:p>
    <w:p w14:paraId="4A039129" w14:textId="4001B639" w:rsidR="00C214F9" w:rsidRPr="00CB49DB" w:rsidRDefault="00C214F9" w:rsidP="003A08FB">
      <w:pPr>
        <w:pStyle w:val="Regular"/>
        <w:numPr>
          <w:ilvl w:val="0"/>
          <w:numId w:val="11"/>
        </w:numPr>
        <w:rPr>
          <w:color w:val="000000" w:themeColor="text1"/>
          <w:szCs w:val="21"/>
          <w:lang w:val="en-CA"/>
        </w:rPr>
      </w:pPr>
      <w:r w:rsidRPr="00CB49DB">
        <w:rPr>
          <w:color w:val="000000" w:themeColor="text1"/>
          <w:szCs w:val="21"/>
          <w:lang w:val="en-CA"/>
        </w:rPr>
        <w:t xml:space="preserve">2. Raised under </w:t>
      </w:r>
      <w:r w:rsidRPr="00CB49DB">
        <w:rPr>
          <w:b/>
          <w:color w:val="000000" w:themeColor="text1"/>
          <w:szCs w:val="21"/>
          <w:lang w:val="en-CA"/>
        </w:rPr>
        <w:t>s.1</w:t>
      </w:r>
      <w:r w:rsidR="009C600F" w:rsidRPr="00CB49DB">
        <w:rPr>
          <w:b/>
          <w:color w:val="000000" w:themeColor="text1"/>
          <w:szCs w:val="21"/>
          <w:lang w:val="en-CA"/>
        </w:rPr>
        <w:t xml:space="preserve"> in limine</w:t>
      </w:r>
      <w:r w:rsidRPr="00CB49DB">
        <w:rPr>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not “prescribed by law” </w:t>
      </w:r>
    </w:p>
    <w:p w14:paraId="5AAC02D7" w14:textId="13F5DA2F" w:rsidR="00A34117" w:rsidRPr="00CB49DB" w:rsidRDefault="009C600F" w:rsidP="00A34117">
      <w:pPr>
        <w:pStyle w:val="Regular"/>
        <w:ind w:left="1440"/>
        <w:rPr>
          <w:color w:val="000000" w:themeColor="text1"/>
          <w:szCs w:val="21"/>
          <w:lang w:val="en-CA"/>
        </w:rPr>
      </w:pPr>
      <w:r w:rsidRPr="00CB49DB">
        <w:rPr>
          <w:color w:val="000000" w:themeColor="text1"/>
          <w:szCs w:val="21"/>
          <w:lang w:val="en-CA"/>
        </w:rPr>
        <w:t xml:space="preserve">*but courts are reluctant to find it not to qualify as law </w:t>
      </w:r>
      <w:r w:rsidRPr="00CB49DB">
        <w:rPr>
          <w:color w:val="000000" w:themeColor="text1"/>
          <w:szCs w:val="21"/>
          <w:lang w:val="en-CA"/>
        </w:rPr>
        <w:sym w:font="Wingdings" w:char="F0E0"/>
      </w:r>
      <w:r w:rsidRPr="00CB49DB">
        <w:rPr>
          <w:color w:val="000000" w:themeColor="text1"/>
          <w:szCs w:val="21"/>
          <w:lang w:val="en-CA"/>
        </w:rPr>
        <w:t xml:space="preserve"> generally consider under minimal impairment (</w:t>
      </w:r>
      <w:r w:rsidRPr="00CB49DB">
        <w:rPr>
          <w:i/>
          <w:color w:val="000000" w:themeColor="text1"/>
          <w:szCs w:val="21"/>
          <w:highlight w:val="yellow"/>
          <w:lang w:val="en-CA"/>
        </w:rPr>
        <w:t>Nova Scotia Pharm</w:t>
      </w:r>
      <w:r w:rsidRPr="00CB49DB">
        <w:rPr>
          <w:color w:val="000000" w:themeColor="text1"/>
          <w:szCs w:val="21"/>
          <w:lang w:val="en-CA"/>
        </w:rPr>
        <w:t>)</w:t>
      </w:r>
    </w:p>
    <w:p w14:paraId="0ABBCF52" w14:textId="15483911" w:rsidR="00A34117" w:rsidRPr="00CB49DB" w:rsidRDefault="00A34117" w:rsidP="005B581E">
      <w:pPr>
        <w:pStyle w:val="Regular"/>
        <w:ind w:left="1440"/>
        <w:rPr>
          <w:color w:val="000000" w:themeColor="text1"/>
          <w:szCs w:val="21"/>
          <w:lang w:val="en-CA"/>
        </w:rPr>
      </w:pPr>
      <w:r w:rsidRPr="00CB49DB">
        <w:rPr>
          <w:color w:val="000000" w:themeColor="text1"/>
          <w:szCs w:val="21"/>
          <w:lang w:val="en-CA"/>
        </w:rPr>
        <w:t>Is it just departmental policy? (</w:t>
      </w:r>
      <w:r w:rsidRPr="00CB49DB">
        <w:rPr>
          <w:i/>
          <w:color w:val="000000" w:themeColor="text1"/>
          <w:szCs w:val="21"/>
          <w:highlight w:val="yellow"/>
          <w:lang w:val="en-CA"/>
        </w:rPr>
        <w:t>Vancouver Transit</w:t>
      </w:r>
      <w:r w:rsidRPr="00CB49DB">
        <w:rPr>
          <w:color w:val="000000" w:themeColor="text1"/>
          <w:szCs w:val="21"/>
          <w:lang w:val="en-CA"/>
        </w:rPr>
        <w:t xml:space="preserve">) </w:t>
      </w:r>
    </w:p>
    <w:p w14:paraId="06EDAAB2" w14:textId="6C65A24D" w:rsidR="005B581E" w:rsidRPr="00CB49DB" w:rsidRDefault="005B581E" w:rsidP="003A08FB">
      <w:pPr>
        <w:pStyle w:val="Regular"/>
        <w:numPr>
          <w:ilvl w:val="2"/>
          <w:numId w:val="11"/>
        </w:numPr>
        <w:rPr>
          <w:color w:val="000000" w:themeColor="text1"/>
          <w:szCs w:val="21"/>
          <w:lang w:val="en-CA"/>
        </w:rPr>
      </w:pPr>
      <w:r w:rsidRPr="00CB49DB">
        <w:rPr>
          <w:color w:val="000000" w:themeColor="text1"/>
          <w:szCs w:val="21"/>
          <w:lang w:val="en-CA"/>
        </w:rPr>
        <w:t>If it’s a policy, is it sufficiently precise and definitive to count as a law under s.1?</w:t>
      </w:r>
    </w:p>
    <w:p w14:paraId="20D97DBC" w14:textId="2C0F443D" w:rsidR="005B581E" w:rsidRPr="00CB49DB" w:rsidRDefault="005B581E" w:rsidP="003A08FB">
      <w:pPr>
        <w:pStyle w:val="Regular"/>
        <w:numPr>
          <w:ilvl w:val="3"/>
          <w:numId w:val="11"/>
        </w:numPr>
        <w:rPr>
          <w:color w:val="000000" w:themeColor="text1"/>
          <w:szCs w:val="21"/>
          <w:lang w:val="en-CA"/>
        </w:rPr>
      </w:pPr>
      <w:r w:rsidRPr="00CB49DB">
        <w:rPr>
          <w:color w:val="000000" w:themeColor="text1"/>
          <w:szCs w:val="21"/>
          <w:lang w:val="en-CA"/>
        </w:rPr>
        <w:t>Do they come within the meaning of law?</w:t>
      </w:r>
    </w:p>
    <w:p w14:paraId="1E6E30F1" w14:textId="7D894F4D" w:rsidR="005B581E" w:rsidRPr="00CB49DB" w:rsidRDefault="005B581E" w:rsidP="003A08FB">
      <w:pPr>
        <w:pStyle w:val="Regular"/>
        <w:numPr>
          <w:ilvl w:val="4"/>
          <w:numId w:val="11"/>
        </w:numPr>
        <w:rPr>
          <w:color w:val="000000" w:themeColor="text1"/>
          <w:szCs w:val="21"/>
          <w:lang w:val="en-CA"/>
        </w:rPr>
      </w:pPr>
      <w:r w:rsidRPr="00CB49DB">
        <w:rPr>
          <w:color w:val="000000" w:themeColor="text1"/>
          <w:szCs w:val="21"/>
          <w:lang w:val="en-CA"/>
        </w:rPr>
        <w:t>Adoption must be authorized by statute and binding rules of general application</w:t>
      </w:r>
    </w:p>
    <w:p w14:paraId="338FADC2" w14:textId="00C06C76" w:rsidR="00823736" w:rsidRPr="00CB49DB" w:rsidRDefault="00823736" w:rsidP="003A08FB">
      <w:pPr>
        <w:pStyle w:val="Regular"/>
        <w:numPr>
          <w:ilvl w:val="4"/>
          <w:numId w:val="11"/>
        </w:numPr>
        <w:rPr>
          <w:color w:val="000000" w:themeColor="text1"/>
          <w:szCs w:val="21"/>
          <w:lang w:val="en-CA"/>
        </w:rPr>
      </w:pPr>
      <w:r w:rsidRPr="00CB49DB">
        <w:rPr>
          <w:color w:val="000000" w:themeColor="text1"/>
          <w:szCs w:val="21"/>
          <w:lang w:val="en-CA"/>
        </w:rPr>
        <w:lastRenderedPageBreak/>
        <w:t>Does a rule-making authority exist? Does the statute creating the entity allow it to adopt binding rules?</w:t>
      </w:r>
    </w:p>
    <w:p w14:paraId="52B95C1A" w14:textId="6FB96F8B" w:rsidR="005B581E" w:rsidRPr="00CB49DB" w:rsidRDefault="005B581E" w:rsidP="003A08FB">
      <w:pPr>
        <w:pStyle w:val="Regular"/>
        <w:numPr>
          <w:ilvl w:val="3"/>
          <w:numId w:val="11"/>
        </w:numPr>
        <w:rPr>
          <w:color w:val="000000" w:themeColor="text1"/>
          <w:szCs w:val="21"/>
          <w:lang w:val="en-CA"/>
        </w:rPr>
      </w:pPr>
      <w:r w:rsidRPr="00CB49DB">
        <w:rPr>
          <w:color w:val="000000" w:themeColor="text1"/>
          <w:szCs w:val="21"/>
          <w:lang w:val="en-CA"/>
        </w:rPr>
        <w:t>Are the sufficiently precise and accessible?</w:t>
      </w:r>
    </w:p>
    <w:p w14:paraId="5B951CA4" w14:textId="2F390296" w:rsidR="005B581E" w:rsidRPr="00CB49DB" w:rsidRDefault="005B581E" w:rsidP="003A08FB">
      <w:pPr>
        <w:pStyle w:val="Regular"/>
        <w:numPr>
          <w:ilvl w:val="4"/>
          <w:numId w:val="11"/>
        </w:numPr>
        <w:rPr>
          <w:color w:val="000000" w:themeColor="text1"/>
          <w:szCs w:val="21"/>
          <w:lang w:val="en-CA"/>
        </w:rPr>
      </w:pPr>
      <w:r w:rsidRPr="00CB49DB">
        <w:rPr>
          <w:color w:val="000000" w:themeColor="text1"/>
          <w:szCs w:val="21"/>
          <w:lang w:val="en-CA"/>
        </w:rPr>
        <w:t xml:space="preserve">Sufficiently accessible to the public and precise so individuals can regulate their conduct </w:t>
      </w:r>
    </w:p>
    <w:p w14:paraId="3924F72E" w14:textId="5A2B6C83" w:rsidR="005B581E" w:rsidRPr="00CB49DB" w:rsidRDefault="005B581E" w:rsidP="003A08FB">
      <w:pPr>
        <w:pStyle w:val="Regular"/>
        <w:numPr>
          <w:ilvl w:val="4"/>
          <w:numId w:val="11"/>
        </w:numPr>
        <w:rPr>
          <w:color w:val="000000" w:themeColor="text1"/>
          <w:szCs w:val="21"/>
          <w:lang w:val="en-CA"/>
        </w:rPr>
      </w:pPr>
      <w:r w:rsidRPr="00CB49DB">
        <w:rPr>
          <w:color w:val="000000" w:themeColor="text1"/>
          <w:szCs w:val="21"/>
          <w:u w:val="single"/>
          <w:lang w:val="en-CA"/>
        </w:rPr>
        <w:t>Must have an intelligible standard</w:t>
      </w:r>
    </w:p>
    <w:p w14:paraId="4EEEBE66" w14:textId="4EFFF598" w:rsidR="005B581E" w:rsidRPr="00CB49DB" w:rsidRDefault="005B581E" w:rsidP="003A08FB">
      <w:pPr>
        <w:pStyle w:val="Regular"/>
        <w:numPr>
          <w:ilvl w:val="2"/>
          <w:numId w:val="11"/>
        </w:numPr>
        <w:rPr>
          <w:color w:val="000000" w:themeColor="text1"/>
          <w:szCs w:val="21"/>
          <w:lang w:val="en-CA"/>
        </w:rPr>
      </w:pPr>
      <w:r w:rsidRPr="00CB49DB">
        <w:rPr>
          <w:color w:val="FF7500"/>
          <w:szCs w:val="21"/>
          <w:lang w:val="en-CA"/>
        </w:rPr>
        <w:t>Argue that</w:t>
      </w:r>
      <w:r w:rsidR="00823736" w:rsidRPr="00CB49DB">
        <w:rPr>
          <w:color w:val="FF7500"/>
          <w:szCs w:val="21"/>
          <w:lang w:val="en-CA"/>
        </w:rPr>
        <w:t xml:space="preserve"> they are </w:t>
      </w:r>
      <w:r w:rsidR="00823736" w:rsidRPr="00CB49DB">
        <w:rPr>
          <w:color w:val="FF7500"/>
          <w:szCs w:val="21"/>
          <w:u w:val="single"/>
          <w:lang w:val="en-CA"/>
        </w:rPr>
        <w:t>administrative</w:t>
      </w:r>
      <w:r w:rsidR="00823736" w:rsidRPr="00CB49DB">
        <w:rPr>
          <w:color w:val="FF7500"/>
          <w:szCs w:val="21"/>
          <w:lang w:val="en-CA"/>
        </w:rPr>
        <w:t xml:space="preserve">:  </w:t>
      </w:r>
      <w:r w:rsidRPr="00CB49DB">
        <w:rPr>
          <w:color w:val="FF7500"/>
          <w:szCs w:val="21"/>
          <w:lang w:val="en-CA"/>
        </w:rPr>
        <w:t>not known to pubic, informal and internal administrative aids</w:t>
      </w:r>
      <w:r w:rsidR="00823736" w:rsidRPr="00CB49DB">
        <w:rPr>
          <w:color w:val="FF7500"/>
          <w:szCs w:val="21"/>
          <w:lang w:val="en-CA"/>
        </w:rPr>
        <w:t>, specific application, interpretive aids in the application of a statute or regulation. ARE NOT LAW.</w:t>
      </w:r>
    </w:p>
    <w:p w14:paraId="710DA78E" w14:textId="1893E00A" w:rsidR="00823736" w:rsidRPr="00CB49DB" w:rsidRDefault="00823736" w:rsidP="003A08FB">
      <w:pPr>
        <w:pStyle w:val="Regular"/>
        <w:numPr>
          <w:ilvl w:val="2"/>
          <w:numId w:val="11"/>
        </w:numPr>
        <w:rPr>
          <w:color w:val="000000" w:themeColor="text1"/>
          <w:szCs w:val="21"/>
          <w:lang w:val="en-CA"/>
        </w:rPr>
      </w:pPr>
      <w:r w:rsidRPr="00CB49DB">
        <w:rPr>
          <w:i/>
          <w:color w:val="538135" w:themeColor="accent6" w:themeShade="BF"/>
          <w:szCs w:val="21"/>
          <w:lang w:val="en-CA"/>
        </w:rPr>
        <w:t xml:space="preserve">Vancouver Transit </w:t>
      </w:r>
      <w:r w:rsidRPr="00CB49DB">
        <w:rPr>
          <w:color w:val="538135" w:themeColor="accent6" w:themeShade="BF"/>
          <w:szCs w:val="21"/>
          <w:lang w:val="en-CA"/>
        </w:rPr>
        <w:sym w:font="Wingdings" w:char="F0E0"/>
      </w:r>
      <w:r w:rsidRPr="00CB49DB">
        <w:rPr>
          <w:color w:val="538135" w:themeColor="accent6" w:themeShade="BF"/>
          <w:szCs w:val="21"/>
          <w:lang w:val="en-CA"/>
        </w:rPr>
        <w:t xml:space="preserve"> legislature has empowered the government entity to make rules – logical to infer (absent evidence to the contrary) that intended those rules to be binding, not meant for internal use or administration</w:t>
      </w:r>
    </w:p>
    <w:p w14:paraId="59BFFC03" w14:textId="380B1C9B" w:rsidR="00A34117" w:rsidRDefault="00A34117" w:rsidP="005B581E">
      <w:pPr>
        <w:pStyle w:val="Regular"/>
        <w:ind w:firstLine="720"/>
        <w:rPr>
          <w:color w:val="000000" w:themeColor="text1"/>
          <w:szCs w:val="21"/>
          <w:lang w:val="en-CA"/>
        </w:rPr>
      </w:pPr>
      <w:r w:rsidRPr="00CB49DB">
        <w:rPr>
          <w:color w:val="000000" w:themeColor="text1"/>
          <w:szCs w:val="21"/>
          <w:lang w:val="en-CA"/>
        </w:rPr>
        <w:t>If not (1) or (2), go into Oakes....</w:t>
      </w:r>
    </w:p>
    <w:p w14:paraId="08A21EB6" w14:textId="0A1755A9" w:rsidR="004C1B24" w:rsidRPr="004C1B24" w:rsidRDefault="004C1B24" w:rsidP="00D137F7">
      <w:pPr>
        <w:pStyle w:val="Regular"/>
        <w:ind w:firstLine="720"/>
        <w:outlineLvl w:val="0"/>
        <w:rPr>
          <w:color w:val="000000" w:themeColor="text1"/>
          <w:szCs w:val="21"/>
          <w:lang w:val="en-CA"/>
        </w:rPr>
      </w:pPr>
      <w:r w:rsidRPr="004C1B24">
        <w:rPr>
          <w:color w:val="000000" w:themeColor="text1"/>
          <w:szCs w:val="21"/>
          <w:u w:val="single"/>
          <w:lang w:val="en-CA"/>
        </w:rPr>
        <w:t xml:space="preserve">If its not </w:t>
      </w:r>
      <w:r>
        <w:rPr>
          <w:color w:val="000000" w:themeColor="text1"/>
          <w:szCs w:val="21"/>
          <w:u w:val="single"/>
          <w:lang w:val="en-CA"/>
        </w:rPr>
        <w:t xml:space="preserve">law </w:t>
      </w:r>
      <w:r w:rsidRPr="004C1B24">
        <w:rPr>
          <w:color w:val="000000" w:themeColor="text1"/>
          <w:szCs w:val="21"/>
          <w:u w:val="single"/>
          <w:lang w:val="en-CA"/>
        </w:rPr>
        <w:sym w:font="Wingdings" w:char="F0E0"/>
      </w:r>
      <w:r>
        <w:rPr>
          <w:color w:val="000000" w:themeColor="text1"/>
          <w:szCs w:val="21"/>
          <w:u w:val="single"/>
          <w:lang w:val="en-CA"/>
        </w:rPr>
        <w:t xml:space="preserve"> go into Dune balancing (is it reasonable?</w:t>
      </w:r>
      <w:r>
        <w:rPr>
          <w:color w:val="000000" w:themeColor="text1"/>
          <w:szCs w:val="21"/>
          <w:lang w:val="en-CA"/>
        </w:rPr>
        <w:t>)</w:t>
      </w:r>
      <w:r w:rsidR="008E7AF9">
        <w:rPr>
          <w:color w:val="000000" w:themeColor="text1"/>
          <w:szCs w:val="21"/>
          <w:lang w:val="en-CA"/>
        </w:rPr>
        <w:t xml:space="preserve"> – administrative law </w:t>
      </w:r>
    </w:p>
    <w:p w14:paraId="767E26A0" w14:textId="6D1F7636" w:rsidR="00C214F9" w:rsidRPr="00CB49DB" w:rsidRDefault="00C214F9" w:rsidP="003A08FB">
      <w:pPr>
        <w:pStyle w:val="Regular"/>
        <w:numPr>
          <w:ilvl w:val="0"/>
          <w:numId w:val="11"/>
        </w:numPr>
        <w:rPr>
          <w:b/>
          <w:color w:val="000000" w:themeColor="text1"/>
          <w:szCs w:val="21"/>
          <w:lang w:val="en-CA"/>
        </w:rPr>
      </w:pPr>
      <w:r w:rsidRPr="00CB49DB">
        <w:rPr>
          <w:b/>
          <w:color w:val="000000" w:themeColor="text1"/>
          <w:szCs w:val="21"/>
          <w:lang w:val="en-CA"/>
        </w:rPr>
        <w:t xml:space="preserve">3. Can raise specifically under minimal impairment stage of Oakes Test </w:t>
      </w:r>
    </w:p>
    <w:p w14:paraId="609CB55E" w14:textId="77777777" w:rsidR="00C214F9" w:rsidRPr="00CB49DB" w:rsidRDefault="00C214F9" w:rsidP="00C214F9">
      <w:pPr>
        <w:pStyle w:val="Regular"/>
        <w:ind w:left="720"/>
        <w:rPr>
          <w:color w:val="000000" w:themeColor="text1"/>
          <w:szCs w:val="21"/>
          <w:lang w:val="en-CA"/>
        </w:rPr>
      </w:pPr>
    </w:p>
    <w:p w14:paraId="6921397F" w14:textId="096ED001" w:rsidR="00D80BD3" w:rsidRPr="00CB49DB" w:rsidRDefault="00385010" w:rsidP="00D137F7">
      <w:pPr>
        <w:pStyle w:val="Regular"/>
        <w:outlineLvl w:val="0"/>
        <w:rPr>
          <w:b/>
          <w:color w:val="000000" w:themeColor="text1"/>
          <w:szCs w:val="21"/>
          <w:u w:val="single"/>
          <w:lang w:val="en-CA"/>
        </w:rPr>
      </w:pPr>
      <w:r w:rsidRPr="00CB49DB">
        <w:rPr>
          <w:b/>
          <w:color w:val="000000" w:themeColor="text1"/>
          <w:szCs w:val="21"/>
          <w:u w:val="single"/>
          <w:lang w:val="en-CA"/>
        </w:rPr>
        <w:t>2. OAKES TEST</w:t>
      </w:r>
    </w:p>
    <w:p w14:paraId="30FF2416" w14:textId="77777777" w:rsidR="00385010" w:rsidRPr="00CB49DB" w:rsidRDefault="00385010" w:rsidP="003A08FB">
      <w:pPr>
        <w:pStyle w:val="Regular"/>
        <w:numPr>
          <w:ilvl w:val="0"/>
          <w:numId w:val="11"/>
        </w:numPr>
        <w:rPr>
          <w:color w:val="000000" w:themeColor="text1"/>
          <w:szCs w:val="21"/>
          <w:lang w:val="en-CA"/>
        </w:rPr>
      </w:pPr>
      <w:r w:rsidRPr="00CB49DB">
        <w:rPr>
          <w:color w:val="000000" w:themeColor="text1"/>
          <w:szCs w:val="21"/>
          <w:lang w:val="en-CA"/>
        </w:rPr>
        <w:t>1. Pressing and substantial objective in a free and democratic society</w:t>
      </w:r>
    </w:p>
    <w:p w14:paraId="738C0CDB" w14:textId="6137F192" w:rsidR="00385010" w:rsidRPr="00CB49DB" w:rsidRDefault="00385010" w:rsidP="003A08FB">
      <w:pPr>
        <w:pStyle w:val="Regular"/>
        <w:numPr>
          <w:ilvl w:val="1"/>
          <w:numId w:val="11"/>
        </w:numPr>
        <w:rPr>
          <w:color w:val="FF7500"/>
          <w:szCs w:val="21"/>
          <w:lang w:val="en-CA"/>
        </w:rPr>
      </w:pPr>
      <w:r w:rsidRPr="00CB49DB">
        <w:rPr>
          <w:color w:val="FF7500"/>
          <w:szCs w:val="21"/>
          <w:lang w:val="en-CA"/>
        </w:rPr>
        <w:t xml:space="preserve">Vulnerable group? Deference to govt </w:t>
      </w:r>
      <w:r w:rsidRPr="00CB49DB">
        <w:rPr>
          <w:color w:val="000000" w:themeColor="text1"/>
          <w:szCs w:val="21"/>
          <w:lang w:val="en-CA"/>
        </w:rPr>
        <w:t>(</w:t>
      </w:r>
      <w:r w:rsidRPr="00CB49DB">
        <w:rPr>
          <w:i/>
          <w:color w:val="000000" w:themeColor="text1"/>
          <w:szCs w:val="21"/>
          <w:highlight w:val="yellow"/>
          <w:lang w:val="en-CA"/>
        </w:rPr>
        <w:t>Irwin</w:t>
      </w:r>
      <w:r w:rsidRPr="00CB49DB">
        <w:rPr>
          <w:color w:val="000000" w:themeColor="text1"/>
          <w:szCs w:val="21"/>
          <w:highlight w:val="yellow"/>
          <w:lang w:val="en-CA"/>
        </w:rPr>
        <w:t xml:space="preserve"> </w:t>
      </w:r>
      <w:r w:rsidRPr="00CB49DB">
        <w:rPr>
          <w:color w:val="000000" w:themeColor="text1"/>
          <w:szCs w:val="21"/>
          <w:lang w:val="en-CA"/>
        </w:rPr>
        <w:t>– children)</w:t>
      </w:r>
    </w:p>
    <w:p w14:paraId="09D0D6BF" w14:textId="14B1B3A2" w:rsidR="00365327" w:rsidRPr="00CB49DB" w:rsidRDefault="00365327" w:rsidP="003A08FB">
      <w:pPr>
        <w:pStyle w:val="Regular"/>
        <w:numPr>
          <w:ilvl w:val="2"/>
          <w:numId w:val="11"/>
        </w:numPr>
        <w:rPr>
          <w:color w:val="FF7500"/>
          <w:szCs w:val="21"/>
          <w:lang w:val="en-CA"/>
        </w:rPr>
      </w:pPr>
      <w:r w:rsidRPr="00CB49DB">
        <w:rPr>
          <w:color w:val="000000" w:themeColor="text1"/>
          <w:szCs w:val="21"/>
          <w:lang w:val="en-CA"/>
        </w:rPr>
        <w:t xml:space="preserve">Does not ONLY have to protect the vulnerable group, </w:t>
      </w:r>
      <w:r w:rsidRPr="00CB49DB">
        <w:rPr>
          <w:color w:val="000000" w:themeColor="text1"/>
          <w:szCs w:val="21"/>
          <w:u w:val="single"/>
          <w:lang w:val="en-CA"/>
        </w:rPr>
        <w:t>can exercise reasonable judgement</w:t>
      </w:r>
      <w:r w:rsidRPr="00CB49DB">
        <w:rPr>
          <w:color w:val="000000" w:themeColor="text1"/>
          <w:szCs w:val="21"/>
          <w:lang w:val="en-CA"/>
        </w:rPr>
        <w:t xml:space="preserve"> in specifying the group (can extend beyond dangerous range) (</w:t>
      </w:r>
      <w:r w:rsidRPr="00CB49DB">
        <w:rPr>
          <w:i/>
          <w:color w:val="000000" w:themeColor="text1"/>
          <w:szCs w:val="21"/>
          <w:highlight w:val="yellow"/>
          <w:lang w:val="en-CA"/>
        </w:rPr>
        <w:t>Irwin</w:t>
      </w:r>
      <w:r w:rsidRPr="00CB49DB">
        <w:rPr>
          <w:color w:val="000000" w:themeColor="text1"/>
          <w:szCs w:val="21"/>
          <w:lang w:val="en-CA"/>
        </w:rPr>
        <w:t>)</w:t>
      </w:r>
    </w:p>
    <w:p w14:paraId="644668E2" w14:textId="14B31CAE" w:rsidR="000C5EF9" w:rsidRPr="00CB49DB" w:rsidRDefault="000C5EF9" w:rsidP="003A08FB">
      <w:pPr>
        <w:pStyle w:val="Regular"/>
        <w:numPr>
          <w:ilvl w:val="1"/>
          <w:numId w:val="11"/>
        </w:numPr>
        <w:rPr>
          <w:color w:val="000000" w:themeColor="text1"/>
          <w:szCs w:val="21"/>
          <w:lang w:val="en-CA"/>
        </w:rPr>
      </w:pPr>
      <w:r w:rsidRPr="00CB49DB">
        <w:rPr>
          <w:b/>
          <w:color w:val="000000" w:themeColor="text1"/>
          <w:szCs w:val="21"/>
          <w:lang w:val="en-CA"/>
        </w:rPr>
        <w:t>CANNOT</w:t>
      </w:r>
      <w:r w:rsidRPr="00CB49DB">
        <w:rPr>
          <w:color w:val="000000" w:themeColor="text1"/>
          <w:szCs w:val="21"/>
          <w:lang w:val="en-CA"/>
        </w:rPr>
        <w:t xml:space="preserve">: impose a certain standard of public and sexual morality, solely because it reflects the conventions of a given community– but govt </w:t>
      </w:r>
      <w:r w:rsidR="00364828" w:rsidRPr="00CB49DB">
        <w:rPr>
          <w:b/>
          <w:color w:val="000000" w:themeColor="text1"/>
          <w:szCs w:val="21"/>
          <w:u w:val="single"/>
          <w:lang w:val="en-CA"/>
        </w:rPr>
        <w:t>CAN</w:t>
      </w:r>
      <w:r w:rsidRPr="00CB49DB">
        <w:rPr>
          <w:color w:val="000000" w:themeColor="text1"/>
          <w:szCs w:val="21"/>
          <w:u w:val="single"/>
          <w:lang w:val="en-CA"/>
        </w:rPr>
        <w:t xml:space="preserve"> legislate on morality </w:t>
      </w:r>
      <w:r w:rsidR="00364828" w:rsidRPr="00CB49DB">
        <w:rPr>
          <w:color w:val="000000" w:themeColor="text1"/>
          <w:szCs w:val="21"/>
          <w:u w:val="single"/>
          <w:lang w:val="en-CA"/>
        </w:rPr>
        <w:t>to safeguard values of free and democratic society</w:t>
      </w:r>
      <w:r w:rsidR="00364828" w:rsidRPr="00CB49DB">
        <w:rPr>
          <w:color w:val="000000" w:themeColor="text1"/>
          <w:szCs w:val="21"/>
          <w:lang w:val="en-CA"/>
        </w:rPr>
        <w:t xml:space="preserve"> (Criminal law) (</w:t>
      </w:r>
      <w:r w:rsidR="00364828" w:rsidRPr="00CB49DB">
        <w:rPr>
          <w:i/>
          <w:color w:val="000000" w:themeColor="text1"/>
          <w:szCs w:val="21"/>
          <w:highlight w:val="yellow"/>
          <w:lang w:val="en-CA"/>
        </w:rPr>
        <w:t>Butler</w:t>
      </w:r>
      <w:r w:rsidR="00364828" w:rsidRPr="00CB49DB">
        <w:rPr>
          <w:color w:val="000000" w:themeColor="text1"/>
          <w:szCs w:val="21"/>
          <w:highlight w:val="yellow"/>
          <w:lang w:val="en-CA"/>
        </w:rPr>
        <w:t>)</w:t>
      </w:r>
    </w:p>
    <w:p w14:paraId="365FF709" w14:textId="4553A0D0" w:rsidR="00364828" w:rsidRPr="00CB49DB" w:rsidRDefault="00332883" w:rsidP="003A08FB">
      <w:pPr>
        <w:pStyle w:val="Regular"/>
        <w:numPr>
          <w:ilvl w:val="1"/>
          <w:numId w:val="11"/>
        </w:numPr>
        <w:rPr>
          <w:color w:val="000000" w:themeColor="text1"/>
          <w:szCs w:val="21"/>
          <w:lang w:val="en-CA"/>
        </w:rPr>
      </w:pPr>
      <w:r w:rsidRPr="00CB49DB">
        <w:rPr>
          <w:b/>
          <w:color w:val="000000" w:themeColor="text1"/>
          <w:szCs w:val="21"/>
          <w:u w:val="single"/>
          <w:lang w:val="en-CA"/>
        </w:rPr>
        <w:t>CANNOT SHIFT</w:t>
      </w:r>
      <w:r w:rsidR="00364828" w:rsidRPr="00CB49DB">
        <w:rPr>
          <w:b/>
          <w:color w:val="000000" w:themeColor="text1"/>
          <w:szCs w:val="21"/>
          <w:u w:val="single"/>
          <w:lang w:val="en-CA"/>
        </w:rPr>
        <w:t xml:space="preserve"> PURPOSE</w:t>
      </w:r>
      <w:r w:rsidR="00364828" w:rsidRPr="00CB49DB">
        <w:rPr>
          <w:b/>
          <w:color w:val="000000" w:themeColor="text1"/>
          <w:szCs w:val="21"/>
          <w:lang w:val="en-CA"/>
        </w:rPr>
        <w:t xml:space="preserve">: </w:t>
      </w:r>
      <w:r w:rsidRPr="00CB49DB">
        <w:rPr>
          <w:color w:val="000000" w:themeColor="text1"/>
          <w:szCs w:val="21"/>
          <w:lang w:val="en-CA"/>
        </w:rPr>
        <w:t>must look to the purpose at the time of the enactment (</w:t>
      </w:r>
      <w:r w:rsidRPr="00CB49DB">
        <w:rPr>
          <w:i/>
          <w:color w:val="000000" w:themeColor="text1"/>
          <w:szCs w:val="21"/>
          <w:highlight w:val="yellow"/>
          <w:lang w:val="en-CA"/>
        </w:rPr>
        <w:t>Butler</w:t>
      </w:r>
      <w:r w:rsidRPr="00CB49DB">
        <w:rPr>
          <w:color w:val="000000" w:themeColor="text1"/>
          <w:szCs w:val="21"/>
          <w:lang w:val="en-CA"/>
        </w:rPr>
        <w:t>)</w:t>
      </w:r>
    </w:p>
    <w:p w14:paraId="344D2075" w14:textId="6E63350D" w:rsidR="00332883" w:rsidRPr="00CB49DB" w:rsidRDefault="00332883" w:rsidP="003A08FB">
      <w:pPr>
        <w:pStyle w:val="Regular"/>
        <w:numPr>
          <w:ilvl w:val="2"/>
          <w:numId w:val="11"/>
        </w:numPr>
        <w:rPr>
          <w:color w:val="000000" w:themeColor="text1"/>
          <w:szCs w:val="21"/>
          <w:lang w:val="en-CA"/>
        </w:rPr>
      </w:pPr>
      <w:r w:rsidRPr="00CB49DB">
        <w:rPr>
          <w:i/>
          <w:color w:val="000000" w:themeColor="text1"/>
          <w:szCs w:val="21"/>
          <w:lang w:val="en-CA"/>
        </w:rPr>
        <w:t>Butler</w:t>
      </w:r>
      <w:r w:rsidRPr="00CB49DB">
        <w:rPr>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had always been concerned about </w:t>
      </w:r>
      <w:r w:rsidRPr="00CB49DB">
        <w:rPr>
          <w:color w:val="FF7500"/>
          <w:szCs w:val="21"/>
          <w:lang w:val="en-CA"/>
        </w:rPr>
        <w:t xml:space="preserve">harm to society, anti-social conduct </w:t>
      </w:r>
    </w:p>
    <w:p w14:paraId="38674F8A" w14:textId="69594BC7" w:rsidR="00332883" w:rsidRPr="00CB49DB" w:rsidRDefault="00332883" w:rsidP="003A08FB">
      <w:pPr>
        <w:pStyle w:val="Regular"/>
        <w:numPr>
          <w:ilvl w:val="2"/>
          <w:numId w:val="11"/>
        </w:numPr>
        <w:rPr>
          <w:color w:val="000000" w:themeColor="text1"/>
          <w:szCs w:val="21"/>
          <w:lang w:val="en-CA"/>
        </w:rPr>
      </w:pPr>
      <w:r w:rsidRPr="00CB49DB">
        <w:rPr>
          <w:b/>
          <w:color w:val="FF7500"/>
          <w:szCs w:val="21"/>
          <w:lang w:val="en-CA"/>
        </w:rPr>
        <w:t xml:space="preserve">Argue that it was always the purpose, just subordinate </w:t>
      </w:r>
      <w:r w:rsidRPr="00CB49DB">
        <w:rPr>
          <w:b/>
          <w:color w:val="FF7500"/>
          <w:szCs w:val="21"/>
          <w:lang w:val="en-CA"/>
        </w:rPr>
        <w:sym w:font="Wingdings" w:char="F0E0"/>
      </w:r>
      <w:r w:rsidRPr="00CB49DB">
        <w:rPr>
          <w:b/>
          <w:color w:val="FF7500"/>
          <w:szCs w:val="21"/>
          <w:lang w:val="en-CA"/>
        </w:rPr>
        <w:t xml:space="preserve"> now primary </w:t>
      </w:r>
    </w:p>
    <w:p w14:paraId="72EFEFB6" w14:textId="50FC2494" w:rsidR="00AC0A07" w:rsidRPr="00CB49DB" w:rsidRDefault="00AC0A07" w:rsidP="003A08FB">
      <w:pPr>
        <w:pStyle w:val="Regular"/>
        <w:numPr>
          <w:ilvl w:val="1"/>
          <w:numId w:val="11"/>
        </w:numPr>
        <w:rPr>
          <w:color w:val="FF7500"/>
          <w:szCs w:val="21"/>
          <w:lang w:val="en-CA"/>
        </w:rPr>
      </w:pPr>
      <w:r w:rsidRPr="00CB49DB">
        <w:rPr>
          <w:color w:val="FF7500"/>
          <w:szCs w:val="21"/>
          <w:lang w:val="en-CA"/>
        </w:rPr>
        <w:t xml:space="preserve">Examples: avoidance of harm </w:t>
      </w:r>
      <w:r w:rsidRPr="00CB49DB">
        <w:rPr>
          <w:i/>
          <w:color w:val="FF7500"/>
          <w:szCs w:val="21"/>
          <w:lang w:val="en-CA"/>
        </w:rPr>
        <w:t>(Butler</w:t>
      </w:r>
      <w:r w:rsidRPr="00CB49DB">
        <w:rPr>
          <w:color w:val="FF7500"/>
          <w:szCs w:val="21"/>
          <w:lang w:val="en-CA"/>
        </w:rPr>
        <w:t xml:space="preserve">), </w:t>
      </w:r>
      <w:r w:rsidR="00823736" w:rsidRPr="00CB49DB">
        <w:rPr>
          <w:color w:val="FF7500"/>
          <w:szCs w:val="21"/>
          <w:lang w:val="en-CA"/>
        </w:rPr>
        <w:t>safe, welcoming transit system (</w:t>
      </w:r>
      <w:r w:rsidR="00823736" w:rsidRPr="00CB49DB">
        <w:rPr>
          <w:i/>
          <w:color w:val="FF7500"/>
          <w:szCs w:val="21"/>
          <w:lang w:val="en-CA"/>
        </w:rPr>
        <w:t>Vancouver Transit</w:t>
      </w:r>
      <w:r w:rsidR="00823736" w:rsidRPr="00CB49DB">
        <w:rPr>
          <w:color w:val="FF7500"/>
          <w:szCs w:val="21"/>
          <w:lang w:val="en-CA"/>
        </w:rPr>
        <w:t>)</w:t>
      </w:r>
    </w:p>
    <w:p w14:paraId="47183410" w14:textId="77777777" w:rsidR="00385010" w:rsidRPr="00CB49DB" w:rsidRDefault="00385010" w:rsidP="003A08FB">
      <w:pPr>
        <w:pStyle w:val="Regular"/>
        <w:numPr>
          <w:ilvl w:val="0"/>
          <w:numId w:val="11"/>
        </w:numPr>
        <w:rPr>
          <w:b/>
          <w:color w:val="000000" w:themeColor="text1"/>
          <w:szCs w:val="21"/>
          <w:lang w:val="en-CA"/>
        </w:rPr>
      </w:pPr>
      <w:r w:rsidRPr="00CB49DB">
        <w:rPr>
          <w:b/>
          <w:color w:val="000000" w:themeColor="text1"/>
          <w:szCs w:val="21"/>
          <w:lang w:val="en-CA"/>
        </w:rPr>
        <w:t>2. Proportionality</w:t>
      </w:r>
    </w:p>
    <w:p w14:paraId="439D3D4D" w14:textId="3BD09F5D" w:rsidR="00AC0A07" w:rsidRPr="00CB49DB" w:rsidRDefault="00AC0A07" w:rsidP="003A08FB">
      <w:pPr>
        <w:pStyle w:val="Regular"/>
        <w:numPr>
          <w:ilvl w:val="1"/>
          <w:numId w:val="11"/>
        </w:numPr>
        <w:rPr>
          <w:color w:val="000000" w:themeColor="text1"/>
          <w:szCs w:val="21"/>
          <w:lang w:val="en-CA"/>
        </w:rPr>
      </w:pPr>
      <w:r w:rsidRPr="00CB49DB">
        <w:rPr>
          <w:color w:val="000000" w:themeColor="text1"/>
          <w:szCs w:val="21"/>
          <w:lang w:val="en-CA"/>
        </w:rPr>
        <w:t>*keep in mind nature of right being infringed (FOE) (</w:t>
      </w:r>
      <w:r w:rsidRPr="00CB49DB">
        <w:rPr>
          <w:i/>
          <w:color w:val="000000" w:themeColor="text1"/>
          <w:szCs w:val="21"/>
          <w:highlight w:val="yellow"/>
          <w:lang w:val="en-CA"/>
        </w:rPr>
        <w:t>Butler</w:t>
      </w:r>
      <w:r w:rsidRPr="00CB49DB">
        <w:rPr>
          <w:color w:val="000000" w:themeColor="text1"/>
          <w:szCs w:val="21"/>
          <w:lang w:val="en-CA"/>
        </w:rPr>
        <w:t>)</w:t>
      </w:r>
    </w:p>
    <w:p w14:paraId="06921C03" w14:textId="77777777" w:rsidR="00385010" w:rsidRPr="00CB49DB" w:rsidRDefault="00385010" w:rsidP="003A08FB">
      <w:pPr>
        <w:pStyle w:val="Regular"/>
        <w:numPr>
          <w:ilvl w:val="1"/>
          <w:numId w:val="11"/>
        </w:numPr>
        <w:rPr>
          <w:b/>
          <w:color w:val="000000" w:themeColor="text1"/>
          <w:szCs w:val="21"/>
          <w:lang w:val="en-CA"/>
        </w:rPr>
      </w:pPr>
      <w:r w:rsidRPr="00CB49DB">
        <w:rPr>
          <w:b/>
          <w:color w:val="000000" w:themeColor="text1"/>
          <w:szCs w:val="21"/>
          <w:lang w:val="en-CA"/>
        </w:rPr>
        <w:t>A. Rational Connection</w:t>
      </w:r>
    </w:p>
    <w:p w14:paraId="2E495C88" w14:textId="77777777" w:rsidR="00385010" w:rsidRPr="00CB49DB" w:rsidRDefault="00385010" w:rsidP="003A08FB">
      <w:pPr>
        <w:pStyle w:val="Regular"/>
        <w:numPr>
          <w:ilvl w:val="2"/>
          <w:numId w:val="11"/>
        </w:numPr>
        <w:rPr>
          <w:color w:val="000000" w:themeColor="text1"/>
          <w:szCs w:val="21"/>
          <w:lang w:val="en-CA"/>
        </w:rPr>
      </w:pPr>
      <w:r w:rsidRPr="00CB49DB">
        <w:rPr>
          <w:szCs w:val="21"/>
          <w:lang w:val="en-CA"/>
        </w:rPr>
        <w:t>Measures adopted must be carefully designed to achieve the objective in question. They must not be arbitrary, unfair or based on irrational considerations</w:t>
      </w:r>
    </w:p>
    <w:p w14:paraId="4F6FA526" w14:textId="77777777" w:rsidR="00385010" w:rsidRPr="00CB49DB" w:rsidRDefault="00385010" w:rsidP="003A08FB">
      <w:pPr>
        <w:pStyle w:val="Regular"/>
        <w:numPr>
          <w:ilvl w:val="2"/>
          <w:numId w:val="11"/>
        </w:numPr>
        <w:rPr>
          <w:color w:val="000000" w:themeColor="text1"/>
          <w:szCs w:val="21"/>
          <w:lang w:val="en-CA"/>
        </w:rPr>
      </w:pPr>
      <w:r w:rsidRPr="00CB49DB">
        <w:rPr>
          <w:szCs w:val="21"/>
          <w:lang w:val="en-CA"/>
        </w:rPr>
        <w:t>Must be internally rational</w:t>
      </w:r>
    </w:p>
    <w:p w14:paraId="1645CB67" w14:textId="238C093F" w:rsidR="00385010" w:rsidRPr="00CB49DB" w:rsidRDefault="00385010" w:rsidP="003A08FB">
      <w:pPr>
        <w:pStyle w:val="Regular"/>
        <w:numPr>
          <w:ilvl w:val="1"/>
          <w:numId w:val="11"/>
        </w:numPr>
        <w:rPr>
          <w:b/>
          <w:color w:val="000000" w:themeColor="text1"/>
          <w:szCs w:val="21"/>
          <w:lang w:val="en-CA"/>
        </w:rPr>
      </w:pPr>
      <w:r w:rsidRPr="00CB49DB">
        <w:rPr>
          <w:b/>
          <w:color w:val="000000" w:themeColor="text1"/>
          <w:szCs w:val="21"/>
          <w:lang w:val="en-CA"/>
        </w:rPr>
        <w:t>B. Minimal Impairment</w:t>
      </w:r>
      <w:r w:rsidR="00365327" w:rsidRPr="00CB49DB">
        <w:rPr>
          <w:b/>
          <w:color w:val="000000" w:themeColor="text1"/>
          <w:szCs w:val="21"/>
          <w:lang w:val="en-CA"/>
        </w:rPr>
        <w:t>**</w:t>
      </w:r>
    </w:p>
    <w:p w14:paraId="0E98F228" w14:textId="77777777" w:rsidR="00385010" w:rsidRPr="00CB49DB" w:rsidRDefault="00385010" w:rsidP="003A08FB">
      <w:pPr>
        <w:pStyle w:val="Regular"/>
        <w:numPr>
          <w:ilvl w:val="2"/>
          <w:numId w:val="11"/>
        </w:numPr>
        <w:rPr>
          <w:color w:val="000000" w:themeColor="text1"/>
          <w:szCs w:val="21"/>
          <w:lang w:val="en-CA"/>
        </w:rPr>
      </w:pPr>
      <w:r w:rsidRPr="00CB49DB">
        <w:rPr>
          <w:szCs w:val="21"/>
          <w:lang w:val="en-CA"/>
        </w:rPr>
        <w:t>Should impair "as little as possible" the right or freedom in question</w:t>
      </w:r>
    </w:p>
    <w:p w14:paraId="00451783" w14:textId="126764A0" w:rsidR="00365327" w:rsidRPr="00CB49DB" w:rsidRDefault="00365327" w:rsidP="003A08FB">
      <w:pPr>
        <w:pStyle w:val="Regular"/>
        <w:numPr>
          <w:ilvl w:val="3"/>
          <w:numId w:val="11"/>
        </w:numPr>
        <w:rPr>
          <w:color w:val="000000" w:themeColor="text1"/>
          <w:szCs w:val="21"/>
          <w:lang w:val="en-CA"/>
        </w:rPr>
      </w:pPr>
      <w:r w:rsidRPr="00CB49DB">
        <w:rPr>
          <w:szCs w:val="21"/>
          <w:u w:val="single"/>
          <w:lang w:val="en-CA"/>
        </w:rPr>
        <w:t>Reasonable basis</w:t>
      </w:r>
      <w:r w:rsidRPr="00CB49DB">
        <w:rPr>
          <w:szCs w:val="21"/>
          <w:lang w:val="en-CA"/>
        </w:rPr>
        <w:t xml:space="preserve"> for thinking it infringed as little as possible (</w:t>
      </w:r>
      <w:r w:rsidRPr="00CB49DB">
        <w:rPr>
          <w:i/>
          <w:szCs w:val="21"/>
          <w:highlight w:val="yellow"/>
          <w:lang w:val="en-CA"/>
        </w:rPr>
        <w:t>Irwin</w:t>
      </w:r>
      <w:r w:rsidRPr="00CB49DB">
        <w:rPr>
          <w:szCs w:val="21"/>
          <w:lang w:val="en-CA"/>
        </w:rPr>
        <w:t xml:space="preserve"> – but that was 2 groups in society)</w:t>
      </w:r>
    </w:p>
    <w:p w14:paraId="1C8EA3CD" w14:textId="77777777" w:rsidR="00385010" w:rsidRPr="00CB49DB" w:rsidRDefault="00385010" w:rsidP="003A08FB">
      <w:pPr>
        <w:pStyle w:val="Regular"/>
        <w:numPr>
          <w:ilvl w:val="2"/>
          <w:numId w:val="11"/>
        </w:numPr>
        <w:rPr>
          <w:color w:val="000000" w:themeColor="text1"/>
          <w:szCs w:val="21"/>
          <w:lang w:val="en-CA"/>
        </w:rPr>
      </w:pPr>
      <w:r w:rsidRPr="00CB49DB">
        <w:rPr>
          <w:szCs w:val="21"/>
          <w:lang w:val="en-CA"/>
        </w:rPr>
        <w:t xml:space="preserve">Not actual minimum, just justified </w:t>
      </w:r>
    </w:p>
    <w:p w14:paraId="272EBCF3" w14:textId="77777777" w:rsidR="00385010" w:rsidRPr="00CB49DB" w:rsidRDefault="00385010" w:rsidP="003A08FB">
      <w:pPr>
        <w:pStyle w:val="Regular"/>
        <w:numPr>
          <w:ilvl w:val="2"/>
          <w:numId w:val="11"/>
        </w:numPr>
        <w:rPr>
          <w:color w:val="000000" w:themeColor="text1"/>
          <w:szCs w:val="21"/>
          <w:lang w:val="en-CA"/>
        </w:rPr>
      </w:pPr>
      <w:r w:rsidRPr="00CB49DB">
        <w:rPr>
          <w:szCs w:val="21"/>
          <w:lang w:val="en-CA"/>
        </w:rPr>
        <w:t>Overly broad?</w:t>
      </w:r>
    </w:p>
    <w:p w14:paraId="4CF6B426" w14:textId="7D8C7819" w:rsidR="0081781D" w:rsidRPr="00CB49DB" w:rsidRDefault="0081781D" w:rsidP="003A08FB">
      <w:pPr>
        <w:pStyle w:val="Regular"/>
        <w:numPr>
          <w:ilvl w:val="2"/>
          <w:numId w:val="11"/>
        </w:numPr>
        <w:rPr>
          <w:color w:val="000000" w:themeColor="text1"/>
          <w:szCs w:val="21"/>
          <w:lang w:val="en-CA"/>
        </w:rPr>
      </w:pPr>
      <w:r w:rsidRPr="00CB49DB">
        <w:rPr>
          <w:color w:val="FF7500"/>
          <w:szCs w:val="21"/>
          <w:lang w:val="en-CA"/>
        </w:rPr>
        <w:t xml:space="preserve">Point to past legislative attempts </w:t>
      </w:r>
    </w:p>
    <w:p w14:paraId="3F412BC6" w14:textId="52D21EF8" w:rsidR="0081781D" w:rsidRPr="00CB49DB" w:rsidRDefault="0081781D" w:rsidP="003A08FB">
      <w:pPr>
        <w:pStyle w:val="Regular"/>
        <w:numPr>
          <w:ilvl w:val="3"/>
          <w:numId w:val="11"/>
        </w:numPr>
        <w:rPr>
          <w:color w:val="000000" w:themeColor="text1"/>
          <w:szCs w:val="21"/>
          <w:lang w:val="en-CA"/>
        </w:rPr>
      </w:pPr>
      <w:r w:rsidRPr="00CB49DB">
        <w:rPr>
          <w:i/>
          <w:color w:val="538135" w:themeColor="accent6" w:themeShade="BF"/>
          <w:szCs w:val="21"/>
          <w:lang w:val="en-CA"/>
        </w:rPr>
        <w:t xml:space="preserve">Butler </w:t>
      </w:r>
      <w:r w:rsidRPr="00CB49DB">
        <w:rPr>
          <w:color w:val="538135" w:themeColor="accent6" w:themeShade="BF"/>
          <w:szCs w:val="21"/>
          <w:lang w:val="en-CA"/>
        </w:rPr>
        <w:sym w:font="Wingdings" w:char="F0E0"/>
      </w:r>
      <w:r w:rsidRPr="00CB49DB">
        <w:rPr>
          <w:color w:val="538135" w:themeColor="accent6" w:themeShade="BF"/>
          <w:szCs w:val="21"/>
          <w:lang w:val="en-CA"/>
        </w:rPr>
        <w:t xml:space="preserve"> past abortive attempt to replace definition of “undue exploitation”</w:t>
      </w:r>
    </w:p>
    <w:p w14:paraId="61FAE270" w14:textId="6BF3B660" w:rsidR="0081781D" w:rsidRPr="00CB49DB" w:rsidRDefault="0081781D" w:rsidP="003A08FB">
      <w:pPr>
        <w:pStyle w:val="Regular"/>
        <w:numPr>
          <w:ilvl w:val="3"/>
          <w:numId w:val="11"/>
        </w:numPr>
        <w:rPr>
          <w:color w:val="000000" w:themeColor="text1"/>
          <w:szCs w:val="21"/>
          <w:lang w:val="en-CA"/>
        </w:rPr>
      </w:pPr>
      <w:r w:rsidRPr="00CB49DB">
        <w:rPr>
          <w:i/>
          <w:color w:val="538135" w:themeColor="accent6" w:themeShade="BF"/>
          <w:szCs w:val="21"/>
          <w:lang w:val="en-CA"/>
        </w:rPr>
        <w:t xml:space="preserve">Bryan </w:t>
      </w:r>
      <w:r w:rsidRPr="00CB49DB">
        <w:rPr>
          <w:color w:val="538135" w:themeColor="accent6" w:themeShade="BF"/>
          <w:szCs w:val="21"/>
          <w:lang w:val="en-CA"/>
        </w:rPr>
        <w:sym w:font="Wingdings" w:char="F0E0"/>
      </w:r>
      <w:r w:rsidRPr="00CB49DB">
        <w:rPr>
          <w:color w:val="538135" w:themeColor="accent6" w:themeShade="BF"/>
          <w:szCs w:val="21"/>
          <w:lang w:val="en-CA"/>
        </w:rPr>
        <w:t xml:space="preserve"> considered alternative approaches from Lortie, determined this one to be most effective/least intrusive </w:t>
      </w:r>
    </w:p>
    <w:p w14:paraId="698B0B16" w14:textId="10684A54" w:rsidR="00DE4F47" w:rsidRPr="00CB49DB" w:rsidRDefault="00DE4F47" w:rsidP="003A08FB">
      <w:pPr>
        <w:pStyle w:val="Regular"/>
        <w:numPr>
          <w:ilvl w:val="2"/>
          <w:numId w:val="11"/>
        </w:numPr>
        <w:rPr>
          <w:color w:val="000000" w:themeColor="text1"/>
          <w:szCs w:val="21"/>
          <w:lang w:val="en-CA"/>
        </w:rPr>
      </w:pPr>
      <w:r w:rsidRPr="00CB49DB">
        <w:rPr>
          <w:color w:val="FF7500"/>
          <w:szCs w:val="21"/>
          <w:lang w:val="en-CA"/>
        </w:rPr>
        <w:t>Point to exemptions, the way the law was tailored to exclude non-problematic forms</w:t>
      </w:r>
    </w:p>
    <w:p w14:paraId="163528BB" w14:textId="29190E9B" w:rsidR="00DE4F47" w:rsidRPr="00CB49DB" w:rsidRDefault="00DE4F47" w:rsidP="003A08FB">
      <w:pPr>
        <w:pStyle w:val="Regular"/>
        <w:numPr>
          <w:ilvl w:val="3"/>
          <w:numId w:val="11"/>
        </w:numPr>
        <w:rPr>
          <w:color w:val="000000" w:themeColor="text1"/>
          <w:szCs w:val="21"/>
          <w:lang w:val="en-CA"/>
        </w:rPr>
      </w:pPr>
      <w:r w:rsidRPr="00CB49DB">
        <w:rPr>
          <w:i/>
          <w:color w:val="538135" w:themeColor="accent6" w:themeShade="BF"/>
          <w:szCs w:val="21"/>
          <w:lang w:val="en-CA"/>
        </w:rPr>
        <w:t xml:space="preserve">Montreal </w:t>
      </w:r>
      <w:r w:rsidRPr="00CB49DB">
        <w:rPr>
          <w:color w:val="538135" w:themeColor="accent6" w:themeShade="BF"/>
          <w:szCs w:val="21"/>
          <w:lang w:val="en-CA"/>
        </w:rPr>
        <w:sym w:font="Wingdings" w:char="F0E0"/>
      </w:r>
      <w:r w:rsidRPr="00CB49DB">
        <w:rPr>
          <w:color w:val="538135" w:themeColor="accent6" w:themeShade="BF"/>
          <w:szCs w:val="21"/>
          <w:lang w:val="en-CA"/>
        </w:rPr>
        <w:t xml:space="preserve"> not absolute ban on noise, granted </w:t>
      </w:r>
      <w:r w:rsidR="00A04A0C" w:rsidRPr="00CB49DB">
        <w:rPr>
          <w:color w:val="538135" w:themeColor="accent6" w:themeShade="BF"/>
          <w:szCs w:val="21"/>
          <w:lang w:val="en-CA"/>
        </w:rPr>
        <w:t>licenses</w:t>
      </w:r>
      <w:r w:rsidRPr="00CB49DB">
        <w:rPr>
          <w:color w:val="538135" w:themeColor="accent6" w:themeShade="BF"/>
          <w:szCs w:val="21"/>
          <w:lang w:val="en-CA"/>
        </w:rPr>
        <w:t xml:space="preserve"> as exemptions</w:t>
      </w:r>
    </w:p>
    <w:p w14:paraId="3C7FAF72" w14:textId="04BF9D9C" w:rsidR="00DE4F47" w:rsidRPr="00CB49DB" w:rsidRDefault="00DE4F47" w:rsidP="003A08FB">
      <w:pPr>
        <w:pStyle w:val="Regular"/>
        <w:numPr>
          <w:ilvl w:val="3"/>
          <w:numId w:val="11"/>
        </w:numPr>
        <w:rPr>
          <w:color w:val="000000" w:themeColor="text1"/>
          <w:szCs w:val="21"/>
          <w:lang w:val="en-CA"/>
        </w:rPr>
      </w:pPr>
      <w:r w:rsidRPr="00CB49DB">
        <w:rPr>
          <w:i/>
          <w:color w:val="538135" w:themeColor="accent6" w:themeShade="BF"/>
          <w:szCs w:val="21"/>
          <w:lang w:val="en-CA"/>
        </w:rPr>
        <w:t xml:space="preserve">Butler </w:t>
      </w:r>
      <w:r w:rsidRPr="00CB49DB">
        <w:rPr>
          <w:color w:val="538135" w:themeColor="accent6" w:themeShade="BF"/>
          <w:szCs w:val="21"/>
          <w:lang w:val="en-CA"/>
        </w:rPr>
        <w:sym w:font="Wingdings" w:char="F0E0"/>
      </w:r>
      <w:r w:rsidRPr="00CB49DB">
        <w:rPr>
          <w:color w:val="538135" w:themeColor="accent6" w:themeShade="BF"/>
          <w:szCs w:val="21"/>
          <w:lang w:val="en-CA"/>
        </w:rPr>
        <w:t xml:space="preserve"> </w:t>
      </w:r>
      <w:r w:rsidR="00A04A0C" w:rsidRPr="00CB49DB">
        <w:rPr>
          <w:color w:val="538135" w:themeColor="accent6" w:themeShade="BF"/>
          <w:szCs w:val="21"/>
          <w:lang w:val="en-CA"/>
        </w:rPr>
        <w:t>excluded material with scientific/artistic/literary merit</w:t>
      </w:r>
    </w:p>
    <w:p w14:paraId="47138913" w14:textId="77777777" w:rsidR="00385010" w:rsidRPr="00CB49DB" w:rsidRDefault="00385010" w:rsidP="003A08FB">
      <w:pPr>
        <w:pStyle w:val="Regular"/>
        <w:numPr>
          <w:ilvl w:val="1"/>
          <w:numId w:val="11"/>
        </w:numPr>
        <w:rPr>
          <w:b/>
          <w:color w:val="000000" w:themeColor="text1"/>
          <w:szCs w:val="21"/>
          <w:lang w:val="en-CA"/>
        </w:rPr>
      </w:pPr>
      <w:r w:rsidRPr="00CB49DB">
        <w:rPr>
          <w:b/>
          <w:color w:val="000000" w:themeColor="text1"/>
          <w:szCs w:val="21"/>
          <w:lang w:val="en-CA"/>
        </w:rPr>
        <w:lastRenderedPageBreak/>
        <w:t>C. Proportionality: harm/benefit</w:t>
      </w:r>
    </w:p>
    <w:p w14:paraId="537E6CBA" w14:textId="77777777" w:rsidR="00385010" w:rsidRPr="00CB49DB" w:rsidRDefault="00385010" w:rsidP="003A08FB">
      <w:pPr>
        <w:pStyle w:val="Regular"/>
        <w:numPr>
          <w:ilvl w:val="2"/>
          <w:numId w:val="11"/>
        </w:numPr>
        <w:rPr>
          <w:color w:val="000000" w:themeColor="text1"/>
          <w:szCs w:val="21"/>
          <w:lang w:val="en-CA"/>
        </w:rPr>
      </w:pPr>
      <w:r w:rsidRPr="00CB49DB">
        <w:rPr>
          <w:color w:val="000000" w:themeColor="text1"/>
          <w:szCs w:val="21"/>
          <w:lang w:val="en-CA"/>
        </w:rPr>
        <w:t>Balancing</w:t>
      </w:r>
    </w:p>
    <w:p w14:paraId="341DF8B5" w14:textId="77777777" w:rsidR="00385010" w:rsidRDefault="00385010" w:rsidP="003A08FB">
      <w:pPr>
        <w:pStyle w:val="Regular"/>
        <w:numPr>
          <w:ilvl w:val="2"/>
          <w:numId w:val="11"/>
        </w:numPr>
        <w:rPr>
          <w:color w:val="000000" w:themeColor="text1"/>
          <w:szCs w:val="21"/>
          <w:lang w:val="en-CA"/>
        </w:rPr>
      </w:pPr>
      <w:r w:rsidRPr="00CB49DB">
        <w:rPr>
          <w:color w:val="000000" w:themeColor="text1"/>
          <w:szCs w:val="21"/>
          <w:lang w:val="en-CA"/>
        </w:rPr>
        <w:t xml:space="preserve">More serious infringement </w:t>
      </w:r>
      <w:r w:rsidRPr="00CB49DB">
        <w:rPr>
          <w:color w:val="000000" w:themeColor="text1"/>
          <w:szCs w:val="21"/>
          <w:lang w:val="en-CA"/>
        </w:rPr>
        <w:sym w:font="Wingdings" w:char="F0E0"/>
      </w:r>
      <w:r w:rsidRPr="00CB49DB">
        <w:rPr>
          <w:color w:val="000000" w:themeColor="text1"/>
          <w:szCs w:val="21"/>
          <w:lang w:val="en-CA"/>
        </w:rPr>
        <w:t xml:space="preserve"> more serious justification </w:t>
      </w:r>
    </w:p>
    <w:p w14:paraId="5408D365" w14:textId="24D95659" w:rsidR="00DD0154" w:rsidRPr="00CB49DB" w:rsidRDefault="00DD0154" w:rsidP="003A08FB">
      <w:pPr>
        <w:pStyle w:val="Regular"/>
        <w:numPr>
          <w:ilvl w:val="2"/>
          <w:numId w:val="11"/>
        </w:numPr>
        <w:rPr>
          <w:color w:val="000000" w:themeColor="text1"/>
          <w:szCs w:val="21"/>
          <w:lang w:val="en-CA"/>
        </w:rPr>
      </w:pPr>
      <w:r>
        <w:rPr>
          <w:i/>
          <w:color w:val="538135" w:themeColor="accent6" w:themeShade="BF"/>
          <w:szCs w:val="21"/>
          <w:lang w:val="en-CA"/>
        </w:rPr>
        <w:t>Hutterian</w:t>
      </w:r>
    </w:p>
    <w:p w14:paraId="7CDB091F" w14:textId="77777777" w:rsidR="00385010" w:rsidRPr="00CB49DB" w:rsidRDefault="00385010" w:rsidP="003A08FB">
      <w:pPr>
        <w:pStyle w:val="Regular"/>
        <w:numPr>
          <w:ilvl w:val="0"/>
          <w:numId w:val="11"/>
        </w:numPr>
        <w:rPr>
          <w:b/>
          <w:color w:val="000000" w:themeColor="text1"/>
          <w:szCs w:val="21"/>
          <w:u w:val="single"/>
          <w:lang w:val="en-CA"/>
        </w:rPr>
      </w:pPr>
      <w:r w:rsidRPr="00CB49DB">
        <w:rPr>
          <w:color w:val="000000" w:themeColor="text1"/>
          <w:szCs w:val="21"/>
          <w:lang w:val="en-CA"/>
        </w:rPr>
        <w:t>Gives the courts flexibility</w:t>
      </w:r>
    </w:p>
    <w:p w14:paraId="79F9F480" w14:textId="77777777" w:rsidR="00385010" w:rsidRPr="00CB49DB" w:rsidRDefault="00385010" w:rsidP="003A08FB">
      <w:pPr>
        <w:pStyle w:val="Regular"/>
        <w:numPr>
          <w:ilvl w:val="0"/>
          <w:numId w:val="11"/>
        </w:numPr>
        <w:rPr>
          <w:b/>
          <w:color w:val="000000" w:themeColor="text1"/>
          <w:szCs w:val="21"/>
          <w:u w:val="single"/>
          <w:lang w:val="en-CA"/>
        </w:rPr>
      </w:pPr>
      <w:r w:rsidRPr="00CB49DB">
        <w:rPr>
          <w:color w:val="000000" w:themeColor="text1"/>
          <w:szCs w:val="21"/>
          <w:u w:val="single"/>
          <w:lang w:val="en-CA"/>
        </w:rPr>
        <w:t xml:space="preserve">EMPHASIZES NEED FOR EVIDENCE </w:t>
      </w:r>
    </w:p>
    <w:p w14:paraId="0525D7A7" w14:textId="1F3AFD34" w:rsidR="00385010" w:rsidRPr="00CB49DB" w:rsidRDefault="00385010" w:rsidP="003A08FB">
      <w:pPr>
        <w:pStyle w:val="Regular"/>
        <w:numPr>
          <w:ilvl w:val="1"/>
          <w:numId w:val="11"/>
        </w:numPr>
        <w:rPr>
          <w:b/>
          <w:color w:val="000000" w:themeColor="text1"/>
          <w:szCs w:val="21"/>
          <w:u w:val="single"/>
          <w:lang w:val="en-CA"/>
        </w:rPr>
      </w:pPr>
      <w:r w:rsidRPr="00CB49DB">
        <w:rPr>
          <w:color w:val="000000" w:themeColor="text1"/>
          <w:szCs w:val="21"/>
          <w:lang w:val="en-CA"/>
        </w:rPr>
        <w:t>No evidence</w:t>
      </w:r>
      <w:r w:rsidR="004E3918" w:rsidRPr="00CB49DB">
        <w:rPr>
          <w:color w:val="000000" w:themeColor="text1"/>
          <w:szCs w:val="21"/>
          <w:lang w:val="en-CA"/>
        </w:rPr>
        <w:t xml:space="preserve"> available</w:t>
      </w:r>
      <w:r w:rsidRPr="00CB49DB">
        <w:rPr>
          <w:color w:val="000000" w:themeColor="text1"/>
          <w:szCs w:val="21"/>
          <w:lang w:val="en-CA"/>
        </w:rPr>
        <w:t xml:space="preserve">? Use contextual factors in </w:t>
      </w:r>
      <w:r w:rsidRPr="00CB49DB">
        <w:rPr>
          <w:i/>
          <w:color w:val="000000" w:themeColor="text1"/>
          <w:szCs w:val="21"/>
          <w:highlight w:val="yellow"/>
          <w:lang w:val="en-CA"/>
        </w:rPr>
        <w:t>Bryan</w:t>
      </w:r>
      <w:r w:rsidRPr="00CB49DB">
        <w:rPr>
          <w:i/>
          <w:color w:val="000000" w:themeColor="text1"/>
          <w:szCs w:val="21"/>
          <w:lang w:val="en-CA"/>
        </w:rPr>
        <w:t xml:space="preserve"> </w:t>
      </w:r>
      <w:r w:rsidRPr="00CB49DB">
        <w:rPr>
          <w:color w:val="000000" w:themeColor="text1"/>
          <w:szCs w:val="21"/>
          <w:lang w:val="en-CA"/>
        </w:rPr>
        <w:t>case (FOE)</w:t>
      </w:r>
      <w:r w:rsidR="004E3918" w:rsidRPr="00CB49DB">
        <w:rPr>
          <w:color w:val="000000" w:themeColor="text1"/>
          <w:szCs w:val="21"/>
          <w:lang w:val="en-CA"/>
        </w:rPr>
        <w:t xml:space="preserve"> </w:t>
      </w:r>
      <w:r w:rsidR="004E3918" w:rsidRPr="00CB49DB">
        <w:rPr>
          <w:color w:val="000000" w:themeColor="text1"/>
          <w:szCs w:val="21"/>
          <w:lang w:val="en-CA"/>
        </w:rPr>
        <w:sym w:font="Wingdings" w:char="F0E0"/>
      </w:r>
      <w:r w:rsidR="004E3918" w:rsidRPr="00CB49DB">
        <w:rPr>
          <w:color w:val="000000" w:themeColor="text1"/>
          <w:szCs w:val="21"/>
          <w:lang w:val="en-CA"/>
        </w:rPr>
        <w:t xml:space="preserve"> </w:t>
      </w:r>
      <w:r w:rsidR="004E3918" w:rsidRPr="00CB49DB">
        <w:rPr>
          <w:b/>
          <w:color w:val="000000" w:themeColor="text1"/>
          <w:szCs w:val="21"/>
          <w:lang w:val="en-CA"/>
        </w:rPr>
        <w:t xml:space="preserve">can use </w:t>
      </w:r>
      <w:r w:rsidR="004E3918" w:rsidRPr="00CB49DB">
        <w:rPr>
          <w:b/>
          <w:color w:val="000000" w:themeColor="text1"/>
          <w:szCs w:val="21"/>
          <w:u w:val="single"/>
          <w:lang w:val="en-CA"/>
        </w:rPr>
        <w:t>logic and common sense</w:t>
      </w:r>
    </w:p>
    <w:p w14:paraId="3E2ADC56" w14:textId="28240E36" w:rsidR="008A5003" w:rsidRPr="00CB49DB" w:rsidRDefault="008A5003" w:rsidP="003A08FB">
      <w:pPr>
        <w:pStyle w:val="Regular"/>
        <w:numPr>
          <w:ilvl w:val="2"/>
          <w:numId w:val="11"/>
        </w:numPr>
        <w:rPr>
          <w:b/>
          <w:color w:val="000000" w:themeColor="text1"/>
          <w:szCs w:val="21"/>
          <w:u w:val="single"/>
          <w:lang w:val="en-CA"/>
        </w:rPr>
      </w:pPr>
      <w:r w:rsidRPr="00CB49DB">
        <w:rPr>
          <w:b/>
          <w:color w:val="000000" w:themeColor="text1"/>
          <w:szCs w:val="21"/>
          <w:lang w:val="en-CA"/>
        </w:rPr>
        <w:t xml:space="preserve">Natural deference for government when dealing with election laws in terms of sufficiency of evidence </w:t>
      </w:r>
    </w:p>
    <w:p w14:paraId="0A41F0FB" w14:textId="4E099E24" w:rsidR="008A5003" w:rsidRPr="00CB49DB" w:rsidRDefault="008A5003" w:rsidP="003A08FB">
      <w:pPr>
        <w:pStyle w:val="Regular"/>
        <w:numPr>
          <w:ilvl w:val="2"/>
          <w:numId w:val="11"/>
        </w:numPr>
        <w:rPr>
          <w:b/>
          <w:color w:val="000000" w:themeColor="text1"/>
          <w:szCs w:val="21"/>
          <w:u w:val="single"/>
          <w:lang w:val="en-CA"/>
        </w:rPr>
      </w:pPr>
      <w:r w:rsidRPr="00CB49DB">
        <w:rPr>
          <w:b/>
          <w:color w:val="000000" w:themeColor="text1"/>
          <w:szCs w:val="21"/>
          <w:lang w:val="en-CA"/>
        </w:rPr>
        <w:t>(1) The nature of the harm and the inability to measure it</w:t>
      </w:r>
    </w:p>
    <w:p w14:paraId="525A64E1" w14:textId="77777777" w:rsidR="00BA50E4" w:rsidRPr="00CB49DB" w:rsidRDefault="00BA50E4" w:rsidP="003A08FB">
      <w:pPr>
        <w:pStyle w:val="Regular"/>
        <w:numPr>
          <w:ilvl w:val="3"/>
          <w:numId w:val="11"/>
        </w:numPr>
        <w:rPr>
          <w:color w:val="000000" w:themeColor="text1"/>
          <w:szCs w:val="21"/>
          <w:lang w:val="en-CA"/>
        </w:rPr>
      </w:pPr>
      <w:r w:rsidRPr="00CB49DB">
        <w:rPr>
          <w:color w:val="000000" w:themeColor="text1"/>
          <w:szCs w:val="21"/>
          <w:lang w:val="en-CA"/>
        </w:rPr>
        <w:t xml:space="preserve">In some cases the objective asserted by the government will be largely a matter of the "values and principles essential to a free and democratic society". In such cases it may </w:t>
      </w:r>
      <w:r w:rsidRPr="00CB49DB">
        <w:rPr>
          <w:color w:val="000000" w:themeColor="text1"/>
          <w:szCs w:val="21"/>
          <w:u w:val="single"/>
          <w:lang w:val="en-CA"/>
        </w:rPr>
        <w:t>not be appropriate to require proof according to the usual civil requirements</w:t>
      </w:r>
    </w:p>
    <w:p w14:paraId="35107142" w14:textId="52D5C1C0" w:rsidR="004E3918" w:rsidRPr="00CB49DB" w:rsidRDefault="004E3918" w:rsidP="003A08FB">
      <w:pPr>
        <w:pStyle w:val="Regular"/>
        <w:numPr>
          <w:ilvl w:val="4"/>
          <w:numId w:val="11"/>
        </w:numPr>
        <w:rPr>
          <w:color w:val="000000" w:themeColor="text1"/>
          <w:szCs w:val="21"/>
          <w:lang w:val="en-CA"/>
        </w:rPr>
      </w:pPr>
      <w:r w:rsidRPr="00CB49DB">
        <w:rPr>
          <w:color w:val="000000" w:themeColor="text1"/>
          <w:szCs w:val="21"/>
          <w:lang w:val="en-CA"/>
        </w:rPr>
        <w:t>Public policy</w:t>
      </w:r>
    </w:p>
    <w:p w14:paraId="2A10675F" w14:textId="64046016" w:rsidR="00BA50E4" w:rsidRPr="00CB49DB" w:rsidRDefault="00BA50E4" w:rsidP="003A08FB">
      <w:pPr>
        <w:pStyle w:val="Regular"/>
        <w:numPr>
          <w:ilvl w:val="3"/>
          <w:numId w:val="11"/>
        </w:numPr>
        <w:rPr>
          <w:b/>
          <w:color w:val="000000" w:themeColor="text1"/>
          <w:szCs w:val="21"/>
          <w:u w:val="single"/>
          <w:lang w:val="en-CA"/>
        </w:rPr>
      </w:pPr>
      <w:r w:rsidRPr="00CB49DB">
        <w:rPr>
          <w:b/>
          <w:color w:val="000000" w:themeColor="text1"/>
          <w:szCs w:val="21"/>
          <w:lang w:val="en-CA"/>
        </w:rPr>
        <w:t xml:space="preserve">Can resort to logic and common sense </w:t>
      </w:r>
    </w:p>
    <w:p w14:paraId="1EC68BFA" w14:textId="16588303" w:rsidR="008A5003" w:rsidRPr="00CB49DB" w:rsidRDefault="008A5003" w:rsidP="003A08FB">
      <w:pPr>
        <w:pStyle w:val="Regular"/>
        <w:numPr>
          <w:ilvl w:val="2"/>
          <w:numId w:val="11"/>
        </w:numPr>
        <w:rPr>
          <w:b/>
          <w:color w:val="000000" w:themeColor="text1"/>
          <w:szCs w:val="21"/>
          <w:u w:val="single"/>
          <w:lang w:val="en-CA"/>
        </w:rPr>
      </w:pPr>
      <w:r w:rsidRPr="00CB49DB">
        <w:rPr>
          <w:b/>
          <w:color w:val="000000" w:themeColor="text1"/>
          <w:szCs w:val="21"/>
          <w:lang w:val="en-CA"/>
        </w:rPr>
        <w:t>(2)</w:t>
      </w:r>
      <w:r w:rsidRPr="00CB49DB">
        <w:rPr>
          <w:b/>
          <w:szCs w:val="21"/>
          <w:lang w:val="en-CA"/>
        </w:rPr>
        <w:t xml:space="preserve"> </w:t>
      </w:r>
      <w:r w:rsidRPr="00CB49DB">
        <w:rPr>
          <w:b/>
          <w:color w:val="000000" w:themeColor="text1"/>
          <w:szCs w:val="21"/>
          <w:lang w:val="en-CA"/>
        </w:rPr>
        <w:t>The vulnerability of the group protected</w:t>
      </w:r>
    </w:p>
    <w:p w14:paraId="634BCC0E" w14:textId="60C594DF" w:rsidR="008A5003" w:rsidRPr="00CB49DB" w:rsidRDefault="008A5003" w:rsidP="003A08FB">
      <w:pPr>
        <w:pStyle w:val="Regular"/>
        <w:numPr>
          <w:ilvl w:val="2"/>
          <w:numId w:val="11"/>
        </w:numPr>
        <w:rPr>
          <w:b/>
          <w:color w:val="000000" w:themeColor="text1"/>
          <w:szCs w:val="21"/>
          <w:u w:val="single"/>
          <w:lang w:val="en-CA"/>
        </w:rPr>
      </w:pPr>
      <w:r w:rsidRPr="00CB49DB">
        <w:rPr>
          <w:b/>
          <w:color w:val="000000" w:themeColor="text1"/>
          <w:szCs w:val="21"/>
          <w:lang w:val="en-CA"/>
        </w:rPr>
        <w:t>(3)</w:t>
      </w:r>
      <w:r w:rsidRPr="00CB49DB">
        <w:rPr>
          <w:b/>
          <w:szCs w:val="21"/>
          <w:lang w:val="en-CA"/>
        </w:rPr>
        <w:t xml:space="preserve"> </w:t>
      </w:r>
      <w:r w:rsidRPr="00CB49DB">
        <w:rPr>
          <w:b/>
          <w:color w:val="000000" w:themeColor="text1"/>
          <w:szCs w:val="21"/>
          <w:lang w:val="en-CA"/>
        </w:rPr>
        <w:t>Subjective fears and apprehension of harm</w:t>
      </w:r>
    </w:p>
    <w:p w14:paraId="056D14E0" w14:textId="5ABF356F" w:rsidR="004E3918" w:rsidRPr="00CB49DB" w:rsidRDefault="004E3918" w:rsidP="003A08FB">
      <w:pPr>
        <w:pStyle w:val="Regular"/>
        <w:numPr>
          <w:ilvl w:val="3"/>
          <w:numId w:val="11"/>
        </w:numPr>
        <w:rPr>
          <w:b/>
          <w:color w:val="000000" w:themeColor="text1"/>
          <w:szCs w:val="21"/>
          <w:u w:val="single"/>
          <w:lang w:val="en-CA"/>
        </w:rPr>
      </w:pPr>
      <w:r w:rsidRPr="00CB49DB">
        <w:rPr>
          <w:color w:val="000000" w:themeColor="text1"/>
          <w:szCs w:val="21"/>
          <w:lang w:val="en-CA"/>
        </w:rPr>
        <w:t xml:space="preserve">Where the harm that the law is seeking to address is is </w:t>
      </w:r>
      <w:r w:rsidRPr="00CB49DB">
        <w:rPr>
          <w:color w:val="000000" w:themeColor="text1"/>
          <w:szCs w:val="21"/>
          <w:u w:val="single"/>
          <w:lang w:val="en-CA"/>
        </w:rPr>
        <w:t>about these subjective views</w:t>
      </w:r>
      <w:r w:rsidRPr="00CB49DB">
        <w:rPr>
          <w:color w:val="000000" w:themeColor="text1"/>
          <w:szCs w:val="21"/>
          <w:lang w:val="en-CA"/>
        </w:rPr>
        <w:t xml:space="preserve"> – must be taken as doubly important (</w:t>
      </w:r>
      <w:r w:rsidRPr="00CB49DB">
        <w:rPr>
          <w:i/>
          <w:color w:val="000000" w:themeColor="text1"/>
          <w:szCs w:val="21"/>
          <w:highlight w:val="yellow"/>
          <w:lang w:val="en-CA"/>
        </w:rPr>
        <w:t>Bryan</w:t>
      </w:r>
      <w:r w:rsidRPr="00CB49DB">
        <w:rPr>
          <w:color w:val="000000" w:themeColor="text1"/>
          <w:szCs w:val="21"/>
          <w:lang w:val="en-CA"/>
        </w:rPr>
        <w:t xml:space="preserve"> – </w:t>
      </w:r>
      <w:r w:rsidRPr="00CB49DB">
        <w:rPr>
          <w:color w:val="538135" w:themeColor="accent6" w:themeShade="BF"/>
          <w:szCs w:val="21"/>
          <w:lang w:val="en-CA"/>
        </w:rPr>
        <w:t>importance of information equality</w:t>
      </w:r>
      <w:r w:rsidRPr="00CB49DB">
        <w:rPr>
          <w:color w:val="000000" w:themeColor="text1"/>
          <w:szCs w:val="21"/>
          <w:lang w:val="en-CA"/>
        </w:rPr>
        <w:t>)</w:t>
      </w:r>
    </w:p>
    <w:p w14:paraId="16ED11FF" w14:textId="1FD81517" w:rsidR="008A5003" w:rsidRPr="00CB49DB" w:rsidRDefault="008A5003" w:rsidP="003A08FB">
      <w:pPr>
        <w:pStyle w:val="Regular"/>
        <w:numPr>
          <w:ilvl w:val="2"/>
          <w:numId w:val="11"/>
        </w:numPr>
        <w:rPr>
          <w:b/>
          <w:color w:val="000000" w:themeColor="text1"/>
          <w:szCs w:val="21"/>
          <w:u w:val="single"/>
          <w:lang w:val="en-CA"/>
        </w:rPr>
      </w:pPr>
      <w:r w:rsidRPr="00CB49DB">
        <w:rPr>
          <w:b/>
          <w:color w:val="000000" w:themeColor="text1"/>
          <w:szCs w:val="21"/>
          <w:lang w:val="en-CA"/>
        </w:rPr>
        <w:t>(4) Nature of the infringed activity</w:t>
      </w:r>
      <w:r w:rsidRPr="00CB49DB">
        <w:rPr>
          <w:color w:val="000000" w:themeColor="text1"/>
          <w:szCs w:val="21"/>
          <w:lang w:val="en-CA"/>
        </w:rPr>
        <w:t xml:space="preserve"> </w:t>
      </w:r>
    </w:p>
    <w:p w14:paraId="75943D01" w14:textId="79E7A996" w:rsidR="00D3133D" w:rsidRPr="00CB49DB" w:rsidRDefault="004E3918" w:rsidP="003A08FB">
      <w:pPr>
        <w:pStyle w:val="Regular"/>
        <w:numPr>
          <w:ilvl w:val="3"/>
          <w:numId w:val="11"/>
        </w:numPr>
        <w:rPr>
          <w:color w:val="000000" w:themeColor="text1"/>
          <w:szCs w:val="21"/>
          <w:u w:val="single"/>
          <w:lang w:val="en-CA"/>
        </w:rPr>
      </w:pPr>
      <w:r w:rsidRPr="00CB49DB">
        <w:rPr>
          <w:color w:val="000000" w:themeColor="text1"/>
          <w:szCs w:val="21"/>
          <w:lang w:val="en-CA"/>
        </w:rPr>
        <w:t>Political expression</w:t>
      </w:r>
      <w:r w:rsidR="00D3133D" w:rsidRPr="00CB49DB">
        <w:rPr>
          <w:color w:val="000000" w:themeColor="text1"/>
          <w:szCs w:val="21"/>
          <w:lang w:val="en-CA"/>
        </w:rPr>
        <w:sym w:font="Wingdings" w:char="F0E0"/>
      </w:r>
      <w:r w:rsidR="00D3133D" w:rsidRPr="00CB49DB">
        <w:rPr>
          <w:color w:val="000000" w:themeColor="text1"/>
          <w:szCs w:val="21"/>
          <w:lang w:val="en-CA"/>
        </w:rPr>
        <w:t xml:space="preserve"> </w:t>
      </w:r>
      <w:r w:rsidR="00D3133D" w:rsidRPr="00CB49DB">
        <w:rPr>
          <w:color w:val="FF7500"/>
          <w:szCs w:val="21"/>
          <w:lang w:val="en-CA"/>
        </w:rPr>
        <w:t xml:space="preserve">Dissent: if it is at the </w:t>
      </w:r>
      <w:r w:rsidR="00D3133D" w:rsidRPr="00CB49DB">
        <w:rPr>
          <w:b/>
          <w:color w:val="FF7500"/>
          <w:szCs w:val="21"/>
          <w:lang w:val="en-CA"/>
        </w:rPr>
        <w:t>core</w:t>
      </w:r>
      <w:r w:rsidR="00D3133D" w:rsidRPr="00CB49DB">
        <w:rPr>
          <w:color w:val="FF7500"/>
          <w:szCs w:val="21"/>
          <w:lang w:val="en-CA"/>
        </w:rPr>
        <w:t xml:space="preserve"> for FOE, you cannot rely on speculative or theoretical evidence when the harm can be demonstrated. </w:t>
      </w:r>
    </w:p>
    <w:p w14:paraId="17CECC9B" w14:textId="3797BC3A" w:rsidR="00385010" w:rsidRPr="00CB49DB" w:rsidRDefault="00385010" w:rsidP="003A08FB">
      <w:pPr>
        <w:pStyle w:val="Regular"/>
        <w:numPr>
          <w:ilvl w:val="1"/>
          <w:numId w:val="11"/>
        </w:numPr>
        <w:rPr>
          <w:b/>
          <w:color w:val="000000" w:themeColor="text1"/>
          <w:szCs w:val="21"/>
          <w:u w:val="single"/>
          <w:lang w:val="en-CA"/>
        </w:rPr>
      </w:pPr>
      <w:r w:rsidRPr="00CB49DB">
        <w:rPr>
          <w:color w:val="000000" w:themeColor="text1"/>
          <w:szCs w:val="21"/>
          <w:lang w:val="en-CA"/>
        </w:rPr>
        <w:t xml:space="preserve">In </w:t>
      </w:r>
      <w:r w:rsidRPr="00CB49DB">
        <w:rPr>
          <w:i/>
          <w:color w:val="000000" w:themeColor="text1"/>
          <w:szCs w:val="21"/>
          <w:lang w:val="en-CA"/>
        </w:rPr>
        <w:t xml:space="preserve">Irwin </w:t>
      </w:r>
      <w:r w:rsidRPr="00CB49DB">
        <w:rPr>
          <w:color w:val="000000" w:themeColor="text1"/>
          <w:szCs w:val="21"/>
          <w:lang w:val="en-CA"/>
        </w:rPr>
        <w:t xml:space="preserve">only social science evidence presented, but this is balancing between </w:t>
      </w:r>
      <w:r w:rsidRPr="00CB49DB">
        <w:rPr>
          <w:color w:val="000000" w:themeColor="text1"/>
          <w:szCs w:val="21"/>
          <w:u w:val="single"/>
          <w:lang w:val="en-CA"/>
        </w:rPr>
        <w:t>different groups in society</w:t>
      </w:r>
      <w:r w:rsidRPr="00CB49DB">
        <w:rPr>
          <w:color w:val="000000" w:themeColor="text1"/>
          <w:szCs w:val="21"/>
          <w:lang w:val="en-CA"/>
        </w:rPr>
        <w:t xml:space="preserve"> (not state v individual) – more deference to government </w:t>
      </w:r>
    </w:p>
    <w:p w14:paraId="36C51BF0" w14:textId="22F222B9" w:rsidR="008A5003" w:rsidRPr="00CB49DB" w:rsidRDefault="008A5003" w:rsidP="003A08FB">
      <w:pPr>
        <w:pStyle w:val="Regular"/>
        <w:numPr>
          <w:ilvl w:val="1"/>
          <w:numId w:val="11"/>
        </w:numPr>
        <w:rPr>
          <w:b/>
          <w:color w:val="000000" w:themeColor="text1"/>
          <w:szCs w:val="21"/>
          <w:u w:val="single"/>
          <w:lang w:val="en-CA"/>
        </w:rPr>
      </w:pPr>
    </w:p>
    <w:p w14:paraId="69A8BD30" w14:textId="7B2E699C" w:rsidR="00385010" w:rsidRPr="00CB49DB" w:rsidRDefault="00385010" w:rsidP="00385010">
      <w:pPr>
        <w:pStyle w:val="Regular"/>
        <w:rPr>
          <w:color w:val="000000" w:themeColor="text1"/>
          <w:szCs w:val="21"/>
          <w:lang w:val="en-CA"/>
        </w:rPr>
      </w:pPr>
    </w:p>
    <w:p w14:paraId="493BE152" w14:textId="77777777" w:rsidR="00385010" w:rsidRPr="00CB49DB" w:rsidRDefault="00385010" w:rsidP="00385010">
      <w:pPr>
        <w:pStyle w:val="Regular"/>
        <w:rPr>
          <w:color w:val="000000" w:themeColor="text1"/>
          <w:szCs w:val="21"/>
          <w:lang w:val="en-CA"/>
        </w:rPr>
      </w:pPr>
    </w:p>
    <w:p w14:paraId="193FE487" w14:textId="77777777" w:rsidR="00385010" w:rsidRPr="00CB49DB" w:rsidRDefault="00385010" w:rsidP="00385010">
      <w:pPr>
        <w:pStyle w:val="Regular"/>
        <w:rPr>
          <w:color w:val="000000" w:themeColor="text1"/>
          <w:szCs w:val="21"/>
          <w:lang w:val="en-CA"/>
        </w:rPr>
      </w:pPr>
    </w:p>
    <w:p w14:paraId="4E00DC55" w14:textId="078785F4" w:rsidR="00D80BD3" w:rsidRPr="00CB49DB" w:rsidRDefault="001144A2" w:rsidP="00D137F7">
      <w:pPr>
        <w:pStyle w:val="Case"/>
        <w:outlineLvl w:val="0"/>
        <w:rPr>
          <w:lang w:val="en-CA"/>
        </w:rPr>
      </w:pPr>
      <w:bookmarkStart w:id="88" w:name="_Toc448168877"/>
      <w:r w:rsidRPr="00CB49DB">
        <w:rPr>
          <w:highlight w:val="yellow"/>
          <w:lang w:val="en-CA"/>
        </w:rPr>
        <w:t>R v Oakes (1986)</w:t>
      </w:r>
      <w:bookmarkEnd w:id="88"/>
    </w:p>
    <w:p w14:paraId="174FB742" w14:textId="26813DCE" w:rsidR="001144A2" w:rsidRPr="00CB49DB" w:rsidRDefault="001144A2" w:rsidP="00BC45A0">
      <w:pPr>
        <w:pStyle w:val="Regular"/>
        <w:rPr>
          <w:color w:val="000000" w:themeColor="text1"/>
          <w:szCs w:val="21"/>
          <w:lang w:val="en-CA"/>
        </w:rPr>
      </w:pPr>
      <w:r w:rsidRPr="00CB49DB">
        <w:rPr>
          <w:color w:val="000000" w:themeColor="text1"/>
          <w:szCs w:val="21"/>
          <w:lang w:val="en-CA"/>
        </w:rPr>
        <w:t xml:space="preserve">Facts: Constitutionality of s.8 of the </w:t>
      </w:r>
      <w:r w:rsidRPr="00CB49DB">
        <w:rPr>
          <w:i/>
          <w:color w:val="000000" w:themeColor="text1"/>
          <w:szCs w:val="21"/>
          <w:lang w:val="en-CA"/>
        </w:rPr>
        <w:t>Narcotic Control Act:</w:t>
      </w:r>
      <w:r w:rsidRPr="00CB49DB">
        <w:rPr>
          <w:color w:val="000000" w:themeColor="text1"/>
          <w:szCs w:val="21"/>
          <w:lang w:val="en-CA"/>
        </w:rPr>
        <w:t xml:space="preserve"> if accused in possession of a narcotic, assumed to be in possession for the purpose of trafficking. Accused must </w:t>
      </w:r>
      <w:r w:rsidR="00BC45A0" w:rsidRPr="00CB49DB">
        <w:rPr>
          <w:color w:val="000000" w:themeColor="text1"/>
          <w:szCs w:val="21"/>
          <w:lang w:val="en-CA"/>
        </w:rPr>
        <w:t>prove the contrary on a BOP</w:t>
      </w:r>
      <w:r w:rsidRPr="00CB49DB">
        <w:rPr>
          <w:color w:val="000000" w:themeColor="text1"/>
          <w:szCs w:val="21"/>
          <w:lang w:val="en-CA"/>
        </w:rPr>
        <w:t xml:space="preserve">, if cannot </w:t>
      </w:r>
      <w:r w:rsidRPr="00CB49DB">
        <w:rPr>
          <w:color w:val="000000" w:themeColor="text1"/>
          <w:szCs w:val="21"/>
          <w:lang w:val="en-CA"/>
        </w:rPr>
        <w:sym w:font="Wingdings" w:char="F0E0"/>
      </w:r>
      <w:r w:rsidRPr="00CB49DB">
        <w:rPr>
          <w:color w:val="000000" w:themeColor="text1"/>
          <w:szCs w:val="21"/>
          <w:lang w:val="en-CA"/>
        </w:rPr>
        <w:t xml:space="preserve"> convicted.</w:t>
      </w:r>
    </w:p>
    <w:p w14:paraId="52708C94" w14:textId="7776CC25" w:rsidR="00BC45A0" w:rsidRPr="00CB49DB" w:rsidRDefault="00BC45A0" w:rsidP="003A08FB">
      <w:pPr>
        <w:pStyle w:val="Regular"/>
        <w:numPr>
          <w:ilvl w:val="0"/>
          <w:numId w:val="11"/>
        </w:numPr>
        <w:rPr>
          <w:color w:val="000000" w:themeColor="text1"/>
          <w:szCs w:val="21"/>
          <w:lang w:val="en-CA"/>
        </w:rPr>
      </w:pPr>
      <w:r w:rsidRPr="00CB49DB">
        <w:rPr>
          <w:color w:val="000000" w:themeColor="text1"/>
          <w:szCs w:val="21"/>
          <w:lang w:val="en-CA"/>
        </w:rPr>
        <w:t>Crown argued violation of 11(d) was a reasonable limit under s.1</w:t>
      </w:r>
    </w:p>
    <w:p w14:paraId="5FC19F8B" w14:textId="286FE197" w:rsidR="001144A2" w:rsidRPr="00CB49DB" w:rsidRDefault="001144A2" w:rsidP="00BC45A0">
      <w:pPr>
        <w:pStyle w:val="Regular"/>
        <w:rPr>
          <w:color w:val="000000" w:themeColor="text1"/>
          <w:szCs w:val="21"/>
          <w:lang w:val="en-CA"/>
        </w:rPr>
      </w:pPr>
      <w:r w:rsidRPr="00CB49DB">
        <w:rPr>
          <w:color w:val="000000" w:themeColor="text1"/>
          <w:szCs w:val="21"/>
          <w:lang w:val="en-CA"/>
        </w:rPr>
        <w:t>Decisions:</w:t>
      </w:r>
      <w:r w:rsidR="00247E3B" w:rsidRPr="00CB49DB">
        <w:rPr>
          <w:color w:val="000000" w:themeColor="text1"/>
          <w:szCs w:val="21"/>
          <w:lang w:val="en-CA"/>
        </w:rPr>
        <w:t xml:space="preserve"> Not justified </w:t>
      </w:r>
      <w:r w:rsidR="00247E3B" w:rsidRPr="00CB49DB">
        <w:rPr>
          <w:color w:val="000000" w:themeColor="text1"/>
          <w:szCs w:val="21"/>
          <w:lang w:val="en-CA"/>
        </w:rPr>
        <w:sym w:font="Wingdings" w:char="F0E0"/>
      </w:r>
      <w:r w:rsidR="00247E3B" w:rsidRPr="00CB49DB">
        <w:rPr>
          <w:color w:val="000000" w:themeColor="text1"/>
          <w:szCs w:val="21"/>
          <w:lang w:val="en-CA"/>
        </w:rPr>
        <w:t xml:space="preserve"> invalid.</w:t>
      </w:r>
    </w:p>
    <w:p w14:paraId="3D52C236" w14:textId="2B047B3F" w:rsidR="001144A2" w:rsidRPr="00CB49DB" w:rsidRDefault="001144A2" w:rsidP="00BC45A0">
      <w:pPr>
        <w:pStyle w:val="Regular"/>
        <w:rPr>
          <w:color w:val="000000" w:themeColor="text1"/>
          <w:szCs w:val="21"/>
          <w:lang w:val="en-CA"/>
        </w:rPr>
      </w:pPr>
      <w:r w:rsidRPr="00CB49DB">
        <w:rPr>
          <w:color w:val="000000" w:themeColor="text1"/>
          <w:szCs w:val="21"/>
          <w:lang w:val="en-CA"/>
        </w:rPr>
        <w:t>Reasons:</w:t>
      </w:r>
    </w:p>
    <w:p w14:paraId="211D560A" w14:textId="6A436C1E" w:rsidR="00385010" w:rsidRPr="00CB49DB" w:rsidRDefault="00385010" w:rsidP="003A08FB">
      <w:pPr>
        <w:pStyle w:val="Regular"/>
        <w:numPr>
          <w:ilvl w:val="0"/>
          <w:numId w:val="11"/>
        </w:numPr>
        <w:rPr>
          <w:color w:val="000000" w:themeColor="text1"/>
          <w:szCs w:val="21"/>
          <w:lang w:val="en-CA"/>
        </w:rPr>
      </w:pPr>
      <w:r w:rsidRPr="00CB49DB">
        <w:rPr>
          <w:b/>
          <w:color w:val="000000" w:themeColor="text1"/>
          <w:szCs w:val="21"/>
          <w:lang w:val="en-CA"/>
        </w:rPr>
        <w:t xml:space="preserve">Failed rational connection – s.8 over-inclusive </w:t>
      </w:r>
    </w:p>
    <w:p w14:paraId="777B31B5" w14:textId="4C2EE9BC" w:rsidR="00BC45A0" w:rsidRPr="00CB49DB" w:rsidRDefault="00BC45A0" w:rsidP="003A08FB">
      <w:pPr>
        <w:pStyle w:val="Regular"/>
        <w:numPr>
          <w:ilvl w:val="0"/>
          <w:numId w:val="11"/>
        </w:numPr>
        <w:rPr>
          <w:color w:val="000000" w:themeColor="text1"/>
          <w:szCs w:val="21"/>
          <w:lang w:val="en-CA"/>
        </w:rPr>
      </w:pPr>
      <w:r w:rsidRPr="00CB49DB">
        <w:rPr>
          <w:color w:val="000000" w:themeColor="text1"/>
          <w:szCs w:val="21"/>
          <w:lang w:val="en-CA"/>
        </w:rPr>
        <w:t xml:space="preserve">Rights guaranteed by the Charter are not absolute </w:t>
      </w:r>
    </w:p>
    <w:p w14:paraId="3EC9AA3D" w14:textId="3290FF61" w:rsidR="00BC45A0" w:rsidRPr="00CB49DB" w:rsidRDefault="00BC45A0" w:rsidP="003A08FB">
      <w:pPr>
        <w:pStyle w:val="Regular"/>
        <w:numPr>
          <w:ilvl w:val="1"/>
          <w:numId w:val="11"/>
        </w:numPr>
        <w:rPr>
          <w:color w:val="000000" w:themeColor="text1"/>
          <w:szCs w:val="21"/>
          <w:lang w:val="en-CA"/>
        </w:rPr>
      </w:pPr>
      <w:r w:rsidRPr="00CB49DB">
        <w:rPr>
          <w:color w:val="000000" w:themeColor="text1"/>
          <w:szCs w:val="21"/>
          <w:lang w:val="en-CA"/>
        </w:rPr>
        <w:t xml:space="preserve">But the </w:t>
      </w:r>
      <w:r w:rsidRPr="00CB49DB">
        <w:rPr>
          <w:color w:val="000000" w:themeColor="text1"/>
          <w:szCs w:val="21"/>
          <w:u w:val="single"/>
          <w:lang w:val="en-CA"/>
        </w:rPr>
        <w:t>onus in proving that a limit on a right/freedom is reasonable and justified rests on the party seeking to uphold the limitation</w:t>
      </w:r>
    </w:p>
    <w:p w14:paraId="4B0314E0" w14:textId="77777777" w:rsidR="00BC45A0" w:rsidRPr="00CB49DB" w:rsidRDefault="00BC45A0" w:rsidP="00D137F7">
      <w:pPr>
        <w:pStyle w:val="Regular"/>
        <w:outlineLvl w:val="0"/>
        <w:rPr>
          <w:color w:val="000000" w:themeColor="text1"/>
          <w:szCs w:val="21"/>
          <w:lang w:val="en-CA"/>
        </w:rPr>
      </w:pPr>
      <w:r w:rsidRPr="00CB49DB">
        <w:rPr>
          <w:b/>
          <w:color w:val="0C31DF"/>
          <w:szCs w:val="21"/>
          <w:lang w:val="en-CA"/>
        </w:rPr>
        <w:t xml:space="preserve">Charter values: </w:t>
      </w:r>
    </w:p>
    <w:p w14:paraId="5595933E" w14:textId="72E7BBA9" w:rsidR="00BC45A0" w:rsidRPr="00CB49DB" w:rsidRDefault="00BC45A0" w:rsidP="003A08FB">
      <w:pPr>
        <w:pStyle w:val="Regular"/>
        <w:numPr>
          <w:ilvl w:val="0"/>
          <w:numId w:val="11"/>
        </w:numPr>
        <w:rPr>
          <w:color w:val="0C31DF"/>
          <w:szCs w:val="21"/>
          <w:lang w:val="en-CA"/>
        </w:rPr>
      </w:pPr>
      <w:r w:rsidRPr="00CB49DB">
        <w:rPr>
          <w:color w:val="000000" w:themeColor="text1"/>
          <w:szCs w:val="21"/>
          <w:lang w:val="en-CA"/>
        </w:rPr>
        <w:t>The Court must be guided by the values and principles essential to a free and democratic society which I believe embody, to name but a few</w:t>
      </w:r>
      <w:r w:rsidRPr="00CB49DB">
        <w:rPr>
          <w:color w:val="0C31DF"/>
          <w:szCs w:val="21"/>
          <w:lang w:val="en-CA"/>
        </w:rPr>
        <w:t>, respect for the inherent dignity of the human person, commitment to social justice and equality, accommodation of a wide variety of beliefs, respect for cultural and group identity</w:t>
      </w:r>
      <w:r w:rsidR="00053F32" w:rsidRPr="00CB49DB">
        <w:rPr>
          <w:color w:val="0C31DF"/>
          <w:szCs w:val="21"/>
          <w:lang w:val="en-CA"/>
        </w:rPr>
        <w:t xml:space="preserve">, </w:t>
      </w:r>
      <w:r w:rsidR="00053F32" w:rsidRPr="00CB49DB">
        <w:rPr>
          <w:iCs/>
          <w:color w:val="C45911" w:themeColor="accent2" w:themeShade="BF"/>
          <w:szCs w:val="21"/>
          <w:lang w:val="en-CA" w:bidi="en-US"/>
        </w:rPr>
        <w:t>faith in social and political institutions which enhance participation of individuals and groups (this last one?)</w:t>
      </w:r>
    </w:p>
    <w:p w14:paraId="4B6FE95B" w14:textId="77777777" w:rsidR="00485653" w:rsidRPr="00CB49DB" w:rsidRDefault="00485653" w:rsidP="00485653">
      <w:pPr>
        <w:pStyle w:val="Regular"/>
        <w:rPr>
          <w:lang w:val="en-CA"/>
        </w:rPr>
      </w:pPr>
    </w:p>
    <w:p w14:paraId="65481CCE" w14:textId="1A86074B" w:rsidR="00C214F9" w:rsidRPr="00CB49DB" w:rsidRDefault="00247E3B" w:rsidP="00D137F7">
      <w:pPr>
        <w:pStyle w:val="Case"/>
        <w:outlineLvl w:val="0"/>
        <w:rPr>
          <w:lang w:val="en-CA"/>
        </w:rPr>
      </w:pPr>
      <w:bookmarkStart w:id="89" w:name="_Toc448168878"/>
      <w:r w:rsidRPr="00CB49DB">
        <w:rPr>
          <w:highlight w:val="yellow"/>
          <w:lang w:val="en-CA"/>
        </w:rPr>
        <w:lastRenderedPageBreak/>
        <w:t>R v Nova Scotia Pharmaceutical Society (1992)</w:t>
      </w:r>
      <w:bookmarkEnd w:id="89"/>
    </w:p>
    <w:p w14:paraId="72B8F596" w14:textId="437B3DBE" w:rsidR="00247E3B" w:rsidRPr="00CB49DB" w:rsidRDefault="00247E3B" w:rsidP="00247E3B">
      <w:pPr>
        <w:pStyle w:val="Regular"/>
        <w:rPr>
          <w:lang w:val="en-CA"/>
        </w:rPr>
      </w:pPr>
      <w:r w:rsidRPr="00CB49DB">
        <w:rPr>
          <w:lang w:val="en-CA"/>
        </w:rPr>
        <w:t xml:space="preserve">Facts: Charged with conspiracy to prevent/lessen competition </w:t>
      </w:r>
      <w:r w:rsidRPr="00CB49DB">
        <w:rPr>
          <w:b/>
          <w:u w:val="single"/>
          <w:lang w:val="en-CA"/>
        </w:rPr>
        <w:t>unduly</w:t>
      </w:r>
      <w:r w:rsidRPr="00CB49DB">
        <w:rPr>
          <w:lang w:val="en-CA"/>
        </w:rPr>
        <w:t xml:space="preserve"> (</w:t>
      </w:r>
      <w:r w:rsidRPr="00CB49DB">
        <w:rPr>
          <w:i/>
          <w:lang w:val="en-CA"/>
        </w:rPr>
        <w:t>Combines Investigation Act</w:t>
      </w:r>
      <w:r w:rsidRPr="00CB49DB">
        <w:rPr>
          <w:lang w:val="en-CA"/>
        </w:rPr>
        <w:t>)</w:t>
      </w:r>
    </w:p>
    <w:p w14:paraId="6CCA074E" w14:textId="4E67308A" w:rsidR="00247E3B" w:rsidRPr="00CB49DB" w:rsidRDefault="00C214F9" w:rsidP="00247E3B">
      <w:pPr>
        <w:pStyle w:val="Regular"/>
        <w:rPr>
          <w:lang w:val="en-CA"/>
        </w:rPr>
      </w:pPr>
      <w:r w:rsidRPr="00CB49DB">
        <w:rPr>
          <w:lang w:val="en-CA"/>
        </w:rPr>
        <w:t>Decision: No violate s.7 on grounds of vagueness.</w:t>
      </w:r>
    </w:p>
    <w:p w14:paraId="49C5A57C" w14:textId="1229B66D" w:rsidR="00C214F9" w:rsidRPr="00CB49DB" w:rsidRDefault="00C214F9" w:rsidP="00247E3B">
      <w:pPr>
        <w:pStyle w:val="Regular"/>
        <w:rPr>
          <w:lang w:val="en-CA"/>
        </w:rPr>
      </w:pPr>
      <w:r w:rsidRPr="00CB49DB">
        <w:rPr>
          <w:lang w:val="en-CA"/>
        </w:rPr>
        <w:t>Reasons:</w:t>
      </w:r>
    </w:p>
    <w:p w14:paraId="22D296C6" w14:textId="03499407" w:rsidR="00C214F9" w:rsidRPr="00CB49DB" w:rsidRDefault="00C214F9" w:rsidP="003A08FB">
      <w:pPr>
        <w:pStyle w:val="Regular"/>
        <w:numPr>
          <w:ilvl w:val="0"/>
          <w:numId w:val="11"/>
        </w:numPr>
        <w:rPr>
          <w:lang w:val="en-CA"/>
        </w:rPr>
      </w:pPr>
      <w:r w:rsidRPr="00CB49DB">
        <w:rPr>
          <w:b/>
          <w:color w:val="0C31DF"/>
          <w:lang w:val="en-CA"/>
        </w:rPr>
        <w:t>Deals with vagueness under s.7 of the Charter</w:t>
      </w:r>
    </w:p>
    <w:p w14:paraId="345291CD" w14:textId="77777777" w:rsidR="009C600F" w:rsidRPr="00CB49DB" w:rsidRDefault="009C600F" w:rsidP="003A08FB">
      <w:pPr>
        <w:pStyle w:val="Regular"/>
        <w:numPr>
          <w:ilvl w:val="0"/>
          <w:numId w:val="11"/>
        </w:numPr>
        <w:rPr>
          <w:b/>
          <w:lang w:val="en-CA"/>
        </w:rPr>
      </w:pPr>
      <w:r w:rsidRPr="00CB49DB">
        <w:rPr>
          <w:b/>
          <w:lang w:val="en-CA"/>
        </w:rPr>
        <w:t>Factors to be considered in determining whether a law is too vague include:</w:t>
      </w:r>
    </w:p>
    <w:p w14:paraId="5EB03079" w14:textId="77777777" w:rsidR="009C600F" w:rsidRPr="00CB49DB" w:rsidRDefault="009C600F" w:rsidP="003A08FB">
      <w:pPr>
        <w:pStyle w:val="Regular"/>
        <w:numPr>
          <w:ilvl w:val="1"/>
          <w:numId w:val="11"/>
        </w:numPr>
        <w:rPr>
          <w:b/>
          <w:lang w:val="en-CA"/>
        </w:rPr>
      </w:pPr>
      <w:r w:rsidRPr="00CB49DB">
        <w:rPr>
          <w:b/>
          <w:lang w:val="en-CA"/>
        </w:rPr>
        <w:t xml:space="preserve">(a) the need for flexibility and the interpretative role of the courts, </w:t>
      </w:r>
    </w:p>
    <w:p w14:paraId="28408B58" w14:textId="77777777" w:rsidR="009C600F" w:rsidRPr="00CB49DB" w:rsidRDefault="009C600F" w:rsidP="003A08FB">
      <w:pPr>
        <w:pStyle w:val="Regular"/>
        <w:numPr>
          <w:ilvl w:val="1"/>
          <w:numId w:val="11"/>
        </w:numPr>
        <w:rPr>
          <w:b/>
          <w:lang w:val="en-CA"/>
        </w:rPr>
      </w:pPr>
      <w:r w:rsidRPr="00CB49DB">
        <w:rPr>
          <w:b/>
          <w:lang w:val="en-CA"/>
        </w:rPr>
        <w:t xml:space="preserve">(b) the impossibility of achieving absolute certainty, a standard of intelligibility being more appropriate and </w:t>
      </w:r>
    </w:p>
    <w:p w14:paraId="4F2E6C56" w14:textId="77777777" w:rsidR="009C600F" w:rsidRPr="00CB49DB" w:rsidRDefault="009C600F" w:rsidP="003A08FB">
      <w:pPr>
        <w:pStyle w:val="Regular"/>
        <w:numPr>
          <w:ilvl w:val="1"/>
          <w:numId w:val="11"/>
        </w:numPr>
        <w:rPr>
          <w:b/>
          <w:lang w:val="en-CA"/>
        </w:rPr>
      </w:pPr>
      <w:r w:rsidRPr="00CB49DB">
        <w:rPr>
          <w:b/>
          <w:lang w:val="en-CA"/>
        </w:rPr>
        <w:t>(c) the possibility that many varying judicial interpretations of a given disposition may exist and perhaps coexist</w:t>
      </w:r>
    </w:p>
    <w:p w14:paraId="73FFB869" w14:textId="33E30600" w:rsidR="009C600F" w:rsidRPr="00CB49DB" w:rsidRDefault="005C4AD3" w:rsidP="003A08FB">
      <w:pPr>
        <w:pStyle w:val="Regular"/>
        <w:numPr>
          <w:ilvl w:val="0"/>
          <w:numId w:val="11"/>
        </w:numPr>
        <w:rPr>
          <w:lang w:val="en-CA"/>
        </w:rPr>
      </w:pPr>
      <w:r w:rsidRPr="00CB49DB">
        <w:rPr>
          <w:lang w:val="en-CA"/>
        </w:rPr>
        <w:t xml:space="preserve">Doctrine of overbreadth doesn’t exist </w:t>
      </w:r>
      <w:r w:rsidRPr="00CB49DB">
        <w:rPr>
          <w:lang w:val="en-CA"/>
        </w:rPr>
        <w:sym w:font="Wingdings" w:char="F0E0"/>
      </w:r>
      <w:r w:rsidRPr="00CB49DB">
        <w:rPr>
          <w:lang w:val="en-CA"/>
        </w:rPr>
        <w:t xml:space="preserve"> just an analytical tool under minimal impairment</w:t>
      </w:r>
    </w:p>
    <w:p w14:paraId="33508AA1" w14:textId="27C48B69" w:rsidR="005C4AD3" w:rsidRPr="00CB49DB" w:rsidRDefault="005C4AD3" w:rsidP="003A08FB">
      <w:pPr>
        <w:pStyle w:val="Regular"/>
        <w:numPr>
          <w:ilvl w:val="0"/>
          <w:numId w:val="11"/>
        </w:numPr>
        <w:rPr>
          <w:lang w:val="en-CA"/>
        </w:rPr>
      </w:pPr>
      <w:r w:rsidRPr="00CB49DB">
        <w:rPr>
          <w:lang w:val="en-CA"/>
        </w:rPr>
        <w:t>Doctrine of vagueness:</w:t>
      </w:r>
    </w:p>
    <w:p w14:paraId="2769FABA" w14:textId="25815E6C" w:rsidR="005C4AD3" w:rsidRPr="00CB49DB" w:rsidRDefault="005C4AD3" w:rsidP="003A08FB">
      <w:pPr>
        <w:pStyle w:val="Regular"/>
        <w:numPr>
          <w:ilvl w:val="1"/>
          <w:numId w:val="11"/>
        </w:numPr>
        <w:rPr>
          <w:lang w:val="en-CA"/>
        </w:rPr>
      </w:pPr>
      <w:r w:rsidRPr="00CB49DB">
        <w:rPr>
          <w:lang w:val="en-CA"/>
        </w:rPr>
        <w:t>Rationales: (1) Fair notice to citizens (2) Limitation of enforcement discretion (conviction cannot automatically flow from decision to prosecute)</w:t>
      </w:r>
    </w:p>
    <w:p w14:paraId="3A698751" w14:textId="0E20C0D4" w:rsidR="005C4AD3" w:rsidRPr="00CB49DB" w:rsidRDefault="005C4AD3" w:rsidP="003A08FB">
      <w:pPr>
        <w:pStyle w:val="Regular"/>
        <w:numPr>
          <w:ilvl w:val="1"/>
          <w:numId w:val="11"/>
        </w:numPr>
        <w:rPr>
          <w:lang w:val="en-CA"/>
        </w:rPr>
      </w:pPr>
      <w:r w:rsidRPr="00CB49DB">
        <w:rPr>
          <w:lang w:val="en-CA"/>
        </w:rPr>
        <w:t xml:space="preserve">Must enunciate </w:t>
      </w:r>
      <w:r w:rsidRPr="00CB49DB">
        <w:rPr>
          <w:i/>
          <w:lang w:val="en-CA"/>
        </w:rPr>
        <w:t>some</w:t>
      </w:r>
      <w:r w:rsidRPr="00CB49DB">
        <w:rPr>
          <w:lang w:val="en-CA"/>
        </w:rPr>
        <w:t xml:space="preserve"> boundaries; create guidance; delineate an area of risk</w:t>
      </w:r>
      <w:r w:rsidR="00CD1B75" w:rsidRPr="00CB49DB">
        <w:rPr>
          <w:lang w:val="en-CA"/>
        </w:rPr>
        <w:t>; give sufficient indications that could fuel legal debate</w:t>
      </w:r>
    </w:p>
    <w:p w14:paraId="37DB6E0F" w14:textId="60EC074A" w:rsidR="005C4AD3" w:rsidRPr="00CB49DB" w:rsidRDefault="005C4AD3" w:rsidP="003A08FB">
      <w:pPr>
        <w:pStyle w:val="Regular"/>
        <w:numPr>
          <w:ilvl w:val="1"/>
          <w:numId w:val="11"/>
        </w:numPr>
        <w:rPr>
          <w:lang w:val="en-CA"/>
        </w:rPr>
      </w:pPr>
      <w:r w:rsidRPr="00CB49DB">
        <w:rPr>
          <w:u w:val="single"/>
          <w:lang w:val="en-CA"/>
        </w:rPr>
        <w:t>Must be intelligible to the courts/judges</w:t>
      </w:r>
    </w:p>
    <w:p w14:paraId="1C4D6A19" w14:textId="19923CEA" w:rsidR="005C4AD3" w:rsidRPr="00CB49DB" w:rsidRDefault="00CD1B75" w:rsidP="003A08FB">
      <w:pPr>
        <w:pStyle w:val="Regular"/>
        <w:numPr>
          <w:ilvl w:val="1"/>
          <w:numId w:val="11"/>
        </w:numPr>
        <w:rPr>
          <w:lang w:val="en-CA"/>
        </w:rPr>
      </w:pPr>
      <w:r w:rsidRPr="00CB49DB">
        <w:rPr>
          <w:lang w:val="en-CA"/>
        </w:rPr>
        <w:t>Some subject matters do not lend themselves to precision</w:t>
      </w:r>
    </w:p>
    <w:p w14:paraId="1A37A3D1" w14:textId="4BFD6C26" w:rsidR="00CD1B75" w:rsidRPr="00CB49DB" w:rsidRDefault="00CD1B75" w:rsidP="003A08FB">
      <w:pPr>
        <w:pStyle w:val="Regular"/>
        <w:numPr>
          <w:ilvl w:val="1"/>
          <w:numId w:val="11"/>
        </w:numPr>
        <w:rPr>
          <w:lang w:val="en-CA"/>
        </w:rPr>
      </w:pPr>
      <w:r w:rsidRPr="00CB49DB">
        <w:rPr>
          <w:lang w:val="en-CA"/>
        </w:rPr>
        <w:t xml:space="preserve">General terms giving broad discretion are fine, but terms failing to give direction on HOW to exercise discretion is problematic </w:t>
      </w:r>
      <w:r w:rsidR="006B183F" w:rsidRPr="00CB49DB">
        <w:rPr>
          <w:lang w:val="en-CA"/>
        </w:rPr>
        <w:t>(deprive judiciary of controlling exercise of discretion)</w:t>
      </w:r>
    </w:p>
    <w:p w14:paraId="0B339458" w14:textId="54CEBB73" w:rsidR="006B183F" w:rsidRPr="00CB49DB" w:rsidRDefault="006B183F" w:rsidP="003A08FB">
      <w:pPr>
        <w:pStyle w:val="Regular"/>
        <w:numPr>
          <w:ilvl w:val="1"/>
          <w:numId w:val="11"/>
        </w:numPr>
        <w:rPr>
          <w:b/>
          <w:u w:val="single"/>
          <w:lang w:val="en-CA"/>
        </w:rPr>
      </w:pPr>
      <w:r w:rsidRPr="00CB49DB">
        <w:rPr>
          <w:b/>
          <w:u w:val="single"/>
          <w:lang w:val="en-CA"/>
        </w:rPr>
        <w:t>Once the minimal general standard has been met, any further arguments as to the precision of the enactments should be considered at the "minimal impairment" stage of s. 1 analysis</w:t>
      </w:r>
    </w:p>
    <w:p w14:paraId="3657F8B1" w14:textId="77777777" w:rsidR="00151A94" w:rsidRPr="00CB49DB" w:rsidRDefault="00151A94" w:rsidP="00485653">
      <w:pPr>
        <w:pStyle w:val="Regular"/>
        <w:rPr>
          <w:lang w:val="en-CA"/>
        </w:rPr>
      </w:pPr>
    </w:p>
    <w:p w14:paraId="4A3A9313" w14:textId="436A804A" w:rsidR="00360593" w:rsidRPr="00CB49DB" w:rsidRDefault="006B183F" w:rsidP="00D137F7">
      <w:pPr>
        <w:pStyle w:val="Case"/>
        <w:outlineLvl w:val="0"/>
        <w:rPr>
          <w:i w:val="0"/>
          <w:lang w:val="en-CA"/>
        </w:rPr>
      </w:pPr>
      <w:bookmarkStart w:id="90" w:name="_Toc448168879"/>
      <w:r w:rsidRPr="00CB49DB">
        <w:rPr>
          <w:highlight w:val="yellow"/>
          <w:lang w:val="en-CA"/>
        </w:rPr>
        <w:t>Newfoundland (Treasury Board) v NAPE</w:t>
      </w:r>
      <w:r w:rsidRPr="00CB49DB">
        <w:rPr>
          <w:i w:val="0"/>
          <w:highlight w:val="yellow"/>
          <w:lang w:val="en-CA"/>
        </w:rPr>
        <w:t xml:space="preserve"> (2004)</w:t>
      </w:r>
      <w:bookmarkEnd w:id="90"/>
    </w:p>
    <w:p w14:paraId="3C9536F7" w14:textId="42E93DC4" w:rsidR="006B183F" w:rsidRPr="00CB49DB" w:rsidRDefault="006B183F" w:rsidP="006B183F">
      <w:pPr>
        <w:pStyle w:val="Regular"/>
        <w:rPr>
          <w:lang w:val="en-CA"/>
        </w:rPr>
      </w:pPr>
      <w:r w:rsidRPr="00CB49DB">
        <w:rPr>
          <w:lang w:val="en-CA"/>
        </w:rPr>
        <w:t xml:space="preserve">Facts: </w:t>
      </w:r>
      <w:r w:rsidR="00151A94" w:rsidRPr="00CB49DB">
        <w:rPr>
          <w:lang w:val="en-CA"/>
        </w:rPr>
        <w:t>Province signed a Pay Equity Agreement for female employees in the healthcare sector. 3 years later, before any money was provided, the government introduced legislation to defer the start of</w:t>
      </w:r>
      <w:r w:rsidR="00C17C52" w:rsidRPr="00CB49DB">
        <w:rPr>
          <w:lang w:val="en-CA"/>
        </w:rPr>
        <w:t xml:space="preserve"> the increase for 3 more years along with a </w:t>
      </w:r>
      <w:r w:rsidR="00C17C52" w:rsidRPr="00CB49DB">
        <w:rPr>
          <w:u w:val="single"/>
          <w:lang w:val="en-CA"/>
        </w:rPr>
        <w:t xml:space="preserve">wide range of other </w:t>
      </w:r>
      <w:r w:rsidR="00C17C52" w:rsidRPr="00CB49DB">
        <w:rPr>
          <w:lang w:val="en-CA"/>
        </w:rPr>
        <w:t xml:space="preserve">cuts. </w:t>
      </w:r>
      <w:r w:rsidR="00151A94" w:rsidRPr="00CB49DB">
        <w:rPr>
          <w:lang w:val="en-CA"/>
        </w:rPr>
        <w:t>Government was going through a financial crisis (unprecedented). Argue violates s.15(1).</w:t>
      </w:r>
    </w:p>
    <w:p w14:paraId="78EE771A" w14:textId="2D1E867B" w:rsidR="00151A94" w:rsidRPr="00CB49DB" w:rsidRDefault="00151A94" w:rsidP="006B183F">
      <w:pPr>
        <w:pStyle w:val="Regular"/>
        <w:rPr>
          <w:lang w:val="en-CA"/>
        </w:rPr>
      </w:pPr>
      <w:r w:rsidRPr="00CB49DB">
        <w:rPr>
          <w:lang w:val="en-CA"/>
        </w:rPr>
        <w:t xml:space="preserve">Decision: </w:t>
      </w:r>
      <w:r w:rsidR="00C17C52" w:rsidRPr="00CB49DB">
        <w:rPr>
          <w:lang w:val="en-CA"/>
        </w:rPr>
        <w:t>Saved under s.1</w:t>
      </w:r>
    </w:p>
    <w:p w14:paraId="67EC6C99" w14:textId="167A3123" w:rsidR="00151A94" w:rsidRPr="00CB49DB" w:rsidRDefault="00151A94" w:rsidP="00D137F7">
      <w:pPr>
        <w:pStyle w:val="Regular"/>
        <w:outlineLvl w:val="0"/>
        <w:rPr>
          <w:b/>
          <w:u w:val="single"/>
          <w:lang w:val="en-CA"/>
        </w:rPr>
      </w:pPr>
      <w:r w:rsidRPr="00CB49DB">
        <w:rPr>
          <w:b/>
          <w:u w:val="single"/>
          <w:lang w:val="en-CA"/>
        </w:rPr>
        <w:t>Oakes Test:</w:t>
      </w:r>
    </w:p>
    <w:p w14:paraId="556B7527" w14:textId="662C177E" w:rsidR="00151A94" w:rsidRPr="00CB49DB" w:rsidRDefault="00151A94" w:rsidP="003A08FB">
      <w:pPr>
        <w:pStyle w:val="Regular"/>
        <w:numPr>
          <w:ilvl w:val="0"/>
          <w:numId w:val="11"/>
        </w:numPr>
        <w:rPr>
          <w:lang w:val="en-CA"/>
        </w:rPr>
      </w:pPr>
      <w:r w:rsidRPr="00CB49DB">
        <w:rPr>
          <w:lang w:val="en-CA"/>
        </w:rPr>
        <w:t xml:space="preserve">1. Pressing/substantial objective? </w:t>
      </w:r>
    </w:p>
    <w:p w14:paraId="2738FBD2" w14:textId="4D481AC3" w:rsidR="00151A94" w:rsidRPr="00CB49DB" w:rsidRDefault="00151A94" w:rsidP="003A08FB">
      <w:pPr>
        <w:pStyle w:val="Regular"/>
        <w:numPr>
          <w:ilvl w:val="1"/>
          <w:numId w:val="11"/>
        </w:numPr>
        <w:rPr>
          <w:b/>
          <w:lang w:val="en-CA"/>
        </w:rPr>
      </w:pPr>
      <w:r w:rsidRPr="00CB49DB">
        <w:rPr>
          <w:b/>
          <w:lang w:val="en-CA"/>
        </w:rPr>
        <w:t>Budgetary considerations cannot normally be invoked as a free-standing pressing and substantial objective for the purposes of s. 1 of the Charter</w:t>
      </w:r>
    </w:p>
    <w:p w14:paraId="502179C9" w14:textId="06153568" w:rsidR="00151A94" w:rsidRPr="00CB49DB" w:rsidRDefault="00151A94" w:rsidP="003A08FB">
      <w:pPr>
        <w:pStyle w:val="Regular"/>
        <w:numPr>
          <w:ilvl w:val="1"/>
          <w:numId w:val="11"/>
        </w:numPr>
        <w:rPr>
          <w:b/>
          <w:lang w:val="en-CA"/>
        </w:rPr>
      </w:pPr>
      <w:r w:rsidRPr="00CB49DB">
        <w:rPr>
          <w:b/>
          <w:lang w:val="en-CA"/>
        </w:rPr>
        <w:t>But was not a "normal" time in the finances of the provincial government</w:t>
      </w:r>
      <w:r w:rsidR="00C17C52" w:rsidRPr="00CB49DB">
        <w:rPr>
          <w:b/>
          <w:lang w:val="en-CA"/>
        </w:rPr>
        <w:t xml:space="preserve"> </w:t>
      </w:r>
      <w:r w:rsidR="00C17C52" w:rsidRPr="00CB49DB">
        <w:rPr>
          <w:b/>
          <w:lang w:val="en-CA"/>
        </w:rPr>
        <w:sym w:font="Wingdings" w:char="F0E0"/>
      </w:r>
      <w:r w:rsidR="00C17C52" w:rsidRPr="00CB49DB">
        <w:rPr>
          <w:b/>
          <w:lang w:val="en-CA"/>
        </w:rPr>
        <w:t xml:space="preserve"> </w:t>
      </w:r>
      <w:r w:rsidR="00C17C52" w:rsidRPr="00CB49DB">
        <w:rPr>
          <w:b/>
          <w:u w:val="single"/>
          <w:lang w:val="en-CA"/>
        </w:rPr>
        <w:t>EMERGENCY</w:t>
      </w:r>
    </w:p>
    <w:p w14:paraId="3A36DF95" w14:textId="09C6D7E9" w:rsidR="00151A94" w:rsidRPr="00CB49DB" w:rsidRDefault="00151A94" w:rsidP="003A08FB">
      <w:pPr>
        <w:pStyle w:val="Regular"/>
        <w:numPr>
          <w:ilvl w:val="0"/>
          <w:numId w:val="11"/>
        </w:numPr>
        <w:rPr>
          <w:lang w:val="en-CA"/>
        </w:rPr>
      </w:pPr>
      <w:r w:rsidRPr="00CB49DB">
        <w:rPr>
          <w:lang w:val="en-CA"/>
        </w:rPr>
        <w:t>2. Proportionality</w:t>
      </w:r>
    </w:p>
    <w:p w14:paraId="623797C9" w14:textId="2C4E8D9F" w:rsidR="00151A94" w:rsidRPr="00CB49DB" w:rsidRDefault="00151A94" w:rsidP="003A08FB">
      <w:pPr>
        <w:pStyle w:val="Regular"/>
        <w:numPr>
          <w:ilvl w:val="1"/>
          <w:numId w:val="11"/>
        </w:numPr>
        <w:rPr>
          <w:lang w:val="en-CA"/>
        </w:rPr>
      </w:pPr>
      <w:r w:rsidRPr="00CB49DB">
        <w:rPr>
          <w:lang w:val="en-CA"/>
        </w:rPr>
        <w:t xml:space="preserve">A. Rational Connection </w:t>
      </w:r>
      <w:r w:rsidRPr="00CB49DB">
        <w:rPr>
          <w:lang w:val="en-CA"/>
        </w:rPr>
        <w:sym w:font="Wingdings" w:char="F0E0"/>
      </w:r>
      <w:r w:rsidRPr="00CB49DB">
        <w:rPr>
          <w:lang w:val="en-CA"/>
        </w:rPr>
        <w:t xml:space="preserve"> yes</w:t>
      </w:r>
    </w:p>
    <w:p w14:paraId="76AE7A12" w14:textId="617E813E" w:rsidR="00C17C52" w:rsidRPr="00CB49DB" w:rsidRDefault="00C17C52" w:rsidP="003A08FB">
      <w:pPr>
        <w:pStyle w:val="Regular"/>
        <w:numPr>
          <w:ilvl w:val="2"/>
          <w:numId w:val="11"/>
        </w:numPr>
        <w:rPr>
          <w:lang w:val="en-CA"/>
        </w:rPr>
      </w:pPr>
      <w:r w:rsidRPr="00CB49DB">
        <w:rPr>
          <w:lang w:val="en-CA"/>
        </w:rPr>
        <w:t xml:space="preserve">Made up a significant portion of budget cuts </w:t>
      </w:r>
    </w:p>
    <w:p w14:paraId="253CE5F4" w14:textId="33CA927E" w:rsidR="00151A94" w:rsidRPr="00CB49DB" w:rsidRDefault="00151A94" w:rsidP="003A08FB">
      <w:pPr>
        <w:pStyle w:val="Regular"/>
        <w:numPr>
          <w:ilvl w:val="1"/>
          <w:numId w:val="11"/>
        </w:numPr>
        <w:rPr>
          <w:lang w:val="en-CA"/>
        </w:rPr>
      </w:pPr>
      <w:r w:rsidRPr="00CB49DB">
        <w:rPr>
          <w:lang w:val="en-CA"/>
        </w:rPr>
        <w:t xml:space="preserve">B. Minimal Impairment </w:t>
      </w:r>
      <w:r w:rsidRPr="00CB49DB">
        <w:rPr>
          <w:lang w:val="en-CA"/>
        </w:rPr>
        <w:sym w:font="Wingdings" w:char="F0E0"/>
      </w:r>
      <w:r w:rsidRPr="00CB49DB">
        <w:rPr>
          <w:lang w:val="en-CA"/>
        </w:rPr>
        <w:t xml:space="preserve"> </w:t>
      </w:r>
      <w:r w:rsidRPr="00CB49DB">
        <w:rPr>
          <w:u w:val="single"/>
          <w:lang w:val="en-CA"/>
        </w:rPr>
        <w:t>deference to government</w:t>
      </w:r>
      <w:r w:rsidRPr="00CB49DB">
        <w:rPr>
          <w:lang w:val="en-CA"/>
        </w:rPr>
        <w:t>, but yes, tailored to minimally impair rights</w:t>
      </w:r>
    </w:p>
    <w:p w14:paraId="4D3103E9" w14:textId="6C6FDA0F" w:rsidR="00C17C52" w:rsidRPr="00CB49DB" w:rsidRDefault="00C17C52" w:rsidP="003A08FB">
      <w:pPr>
        <w:pStyle w:val="Regular"/>
        <w:numPr>
          <w:ilvl w:val="2"/>
          <w:numId w:val="11"/>
        </w:numPr>
        <w:rPr>
          <w:lang w:val="en-CA"/>
        </w:rPr>
      </w:pPr>
      <w:r w:rsidRPr="00CB49DB">
        <w:rPr>
          <w:lang w:val="en-CA"/>
        </w:rPr>
        <w:t>Was temporary</w:t>
      </w:r>
    </w:p>
    <w:p w14:paraId="09410941" w14:textId="0FBAABE5" w:rsidR="00151A94" w:rsidRPr="00CB49DB" w:rsidRDefault="00151A94" w:rsidP="003A08FB">
      <w:pPr>
        <w:pStyle w:val="Regular"/>
        <w:numPr>
          <w:ilvl w:val="1"/>
          <w:numId w:val="11"/>
        </w:numPr>
        <w:rPr>
          <w:lang w:val="en-CA"/>
        </w:rPr>
      </w:pPr>
      <w:r w:rsidRPr="00CB49DB">
        <w:rPr>
          <w:lang w:val="en-CA"/>
        </w:rPr>
        <w:t xml:space="preserve">C. Balancing </w:t>
      </w:r>
      <w:r w:rsidRPr="00CB49DB">
        <w:rPr>
          <w:lang w:val="en-CA"/>
        </w:rPr>
        <w:sym w:font="Wingdings" w:char="F0E0"/>
      </w:r>
      <w:r w:rsidRPr="00CB49DB">
        <w:rPr>
          <w:lang w:val="en-CA"/>
        </w:rPr>
        <w:t xml:space="preserve"> violation’s harm did not outweigh objective </w:t>
      </w:r>
    </w:p>
    <w:p w14:paraId="44290DE7" w14:textId="77777777" w:rsidR="00360593" w:rsidRPr="00CB49DB" w:rsidRDefault="00360593" w:rsidP="00485653">
      <w:pPr>
        <w:pStyle w:val="Regular"/>
        <w:rPr>
          <w:lang w:val="en-CA"/>
        </w:rPr>
      </w:pPr>
    </w:p>
    <w:p w14:paraId="76073420" w14:textId="77777777" w:rsidR="00360593" w:rsidRPr="00CB49DB" w:rsidRDefault="00360593" w:rsidP="00485653">
      <w:pPr>
        <w:pStyle w:val="Regular"/>
        <w:rPr>
          <w:lang w:val="en-CA"/>
        </w:rPr>
      </w:pPr>
    </w:p>
    <w:p w14:paraId="0D67AE55" w14:textId="77777777" w:rsidR="00360593" w:rsidRPr="00CB49DB" w:rsidRDefault="00360593" w:rsidP="00485653">
      <w:pPr>
        <w:pStyle w:val="Regular"/>
        <w:rPr>
          <w:lang w:val="en-CA"/>
        </w:rPr>
      </w:pPr>
    </w:p>
    <w:p w14:paraId="7FE01F67" w14:textId="1E9D4A1A" w:rsidR="006166CB" w:rsidRPr="00CB49DB" w:rsidRDefault="006166CB" w:rsidP="00D137F7">
      <w:pPr>
        <w:pStyle w:val="BIGGEST"/>
        <w:outlineLvl w:val="0"/>
      </w:pPr>
      <w:bookmarkStart w:id="91" w:name="_Toc448168880"/>
      <w:r w:rsidRPr="00CB49DB">
        <w:t>3. REMEDIES</w:t>
      </w:r>
      <w:bookmarkEnd w:id="91"/>
    </w:p>
    <w:p w14:paraId="01330D99" w14:textId="0493C7AA" w:rsidR="006166CB" w:rsidRPr="00CB49DB" w:rsidRDefault="001A668A" w:rsidP="00D137F7">
      <w:pPr>
        <w:pStyle w:val="Regular"/>
        <w:outlineLvl w:val="0"/>
        <w:rPr>
          <w:b/>
          <w:color w:val="000000" w:themeColor="text1"/>
          <w:szCs w:val="21"/>
          <w:lang w:val="en-CA"/>
        </w:rPr>
      </w:pPr>
      <w:r w:rsidRPr="00CB49DB">
        <w:rPr>
          <w:b/>
          <w:color w:val="000000" w:themeColor="text1"/>
          <w:szCs w:val="21"/>
          <w:lang w:val="en-CA"/>
        </w:rPr>
        <w:t xml:space="preserve">Think about the remedy you want </w:t>
      </w:r>
      <w:r w:rsidRPr="00CB49DB">
        <w:rPr>
          <w:b/>
          <w:color w:val="000000" w:themeColor="text1"/>
          <w:szCs w:val="21"/>
          <w:lang w:val="en-CA"/>
        </w:rPr>
        <w:sym w:font="Wingdings" w:char="F0E0"/>
      </w:r>
      <w:r w:rsidRPr="00CB49DB">
        <w:rPr>
          <w:b/>
          <w:color w:val="000000" w:themeColor="text1"/>
          <w:szCs w:val="21"/>
          <w:lang w:val="en-CA"/>
        </w:rPr>
        <w:t xml:space="preserve"> prepare to argue for that remedy. </w:t>
      </w:r>
    </w:p>
    <w:p w14:paraId="5D97AC59" w14:textId="77777777" w:rsidR="00360593" w:rsidRPr="00CB49DB" w:rsidRDefault="00360593" w:rsidP="006166CB">
      <w:pPr>
        <w:pStyle w:val="Regular"/>
        <w:jc w:val="center"/>
        <w:rPr>
          <w:lang w:val="en-CA"/>
        </w:rPr>
      </w:pPr>
    </w:p>
    <w:p w14:paraId="783F537F" w14:textId="307319C3" w:rsidR="001A668A" w:rsidRPr="00CB49DB" w:rsidRDefault="00333ACB" w:rsidP="00D137F7">
      <w:pPr>
        <w:pStyle w:val="Regular"/>
        <w:outlineLvl w:val="0"/>
        <w:rPr>
          <w:u w:val="single"/>
          <w:lang w:val="en-CA"/>
        </w:rPr>
      </w:pPr>
      <w:r w:rsidRPr="00CB49DB">
        <w:rPr>
          <w:u w:val="single"/>
          <w:lang w:val="en-CA"/>
        </w:rPr>
        <w:lastRenderedPageBreak/>
        <w:t>Pre-Charter Remedies:</w:t>
      </w:r>
    </w:p>
    <w:p w14:paraId="7FA0B8ED" w14:textId="77777777" w:rsidR="00333ACB" w:rsidRPr="00CB49DB" w:rsidRDefault="00333ACB" w:rsidP="003A08FB">
      <w:pPr>
        <w:pStyle w:val="Regular"/>
        <w:numPr>
          <w:ilvl w:val="0"/>
          <w:numId w:val="11"/>
        </w:numPr>
        <w:rPr>
          <w:lang w:val="en-CA"/>
        </w:rPr>
      </w:pPr>
      <w:r w:rsidRPr="00CB49DB">
        <w:rPr>
          <w:lang w:val="en-CA"/>
        </w:rPr>
        <w:t xml:space="preserve">1. Declaration that it was </w:t>
      </w:r>
      <w:r w:rsidRPr="00CB49DB">
        <w:rPr>
          <w:u w:val="single"/>
          <w:lang w:val="en-CA"/>
        </w:rPr>
        <w:t>void</w:t>
      </w:r>
      <w:r w:rsidRPr="00CB49DB">
        <w:rPr>
          <w:lang w:val="en-CA"/>
        </w:rPr>
        <w:t xml:space="preserve"> was retroactive to the time of enactment </w:t>
      </w:r>
    </w:p>
    <w:p w14:paraId="344BCB57" w14:textId="53E35EB2" w:rsidR="00333ACB" w:rsidRPr="00CB49DB" w:rsidRDefault="00333ACB" w:rsidP="00333ACB">
      <w:pPr>
        <w:pStyle w:val="Regular"/>
        <w:ind w:left="1440"/>
        <w:rPr>
          <w:lang w:val="en-CA"/>
        </w:rPr>
      </w:pPr>
      <w:r w:rsidRPr="00CB49DB">
        <w:rPr>
          <w:lang w:val="en-CA"/>
        </w:rPr>
        <w:sym w:font="Wingdings" w:char="F0E0"/>
      </w:r>
      <w:r w:rsidRPr="00CB49DB">
        <w:rPr>
          <w:lang w:val="en-CA"/>
        </w:rPr>
        <w:t xml:space="preserve"> this was the first and most common remedy that a challenger to a statute could obtain</w:t>
      </w:r>
    </w:p>
    <w:p w14:paraId="5AC49781" w14:textId="35BFFAB4" w:rsidR="00333ACB" w:rsidRPr="00CB49DB" w:rsidRDefault="00333ACB" w:rsidP="003A08FB">
      <w:pPr>
        <w:pStyle w:val="Regular"/>
        <w:numPr>
          <w:ilvl w:val="0"/>
          <w:numId w:val="11"/>
        </w:numPr>
        <w:rPr>
          <w:u w:val="single"/>
          <w:lang w:val="en-CA"/>
        </w:rPr>
      </w:pPr>
      <w:r w:rsidRPr="00CB49DB">
        <w:rPr>
          <w:lang w:val="en-CA"/>
        </w:rPr>
        <w:t xml:space="preserve">2. Statute was </w:t>
      </w:r>
      <w:r w:rsidRPr="00CB49DB">
        <w:rPr>
          <w:u w:val="single"/>
          <w:lang w:val="en-CA"/>
        </w:rPr>
        <w:t xml:space="preserve">inapplicable </w:t>
      </w:r>
    </w:p>
    <w:p w14:paraId="42F513F8" w14:textId="77777777" w:rsidR="00333ACB" w:rsidRPr="00CB49DB" w:rsidRDefault="00333ACB" w:rsidP="003A08FB">
      <w:pPr>
        <w:pStyle w:val="Regular"/>
        <w:numPr>
          <w:ilvl w:val="0"/>
          <w:numId w:val="11"/>
        </w:numPr>
        <w:rPr>
          <w:lang w:val="en-CA"/>
        </w:rPr>
      </w:pPr>
      <w:r w:rsidRPr="00CB49DB">
        <w:rPr>
          <w:lang w:val="en-CA"/>
        </w:rPr>
        <w:t xml:space="preserve">3. The statute (limited to provincial) was </w:t>
      </w:r>
      <w:r w:rsidRPr="00CB49DB">
        <w:rPr>
          <w:u w:val="single"/>
          <w:lang w:val="en-CA"/>
        </w:rPr>
        <w:t>inoperative</w:t>
      </w:r>
      <w:r w:rsidRPr="00CB49DB">
        <w:rPr>
          <w:lang w:val="en-CA"/>
        </w:rPr>
        <w:t xml:space="preserve"> (paramountcy)</w:t>
      </w:r>
    </w:p>
    <w:p w14:paraId="4F0BDE58" w14:textId="1304E39E" w:rsidR="00333ACB" w:rsidRPr="00CB49DB" w:rsidRDefault="00333ACB" w:rsidP="003A08FB">
      <w:pPr>
        <w:pStyle w:val="Regular"/>
        <w:numPr>
          <w:ilvl w:val="0"/>
          <w:numId w:val="11"/>
        </w:numPr>
        <w:rPr>
          <w:lang w:val="en-CA"/>
        </w:rPr>
      </w:pPr>
      <w:r w:rsidRPr="00CB49DB">
        <w:rPr>
          <w:lang w:val="en-CA"/>
        </w:rPr>
        <w:t xml:space="preserve">4. </w:t>
      </w:r>
      <w:r w:rsidRPr="00CB49DB">
        <w:rPr>
          <w:u w:val="single"/>
          <w:lang w:val="en-CA"/>
        </w:rPr>
        <w:t>Reading down</w:t>
      </w:r>
      <w:r w:rsidRPr="00CB49DB">
        <w:rPr>
          <w:lang w:val="en-CA"/>
        </w:rPr>
        <w:t xml:space="preserve"> </w:t>
      </w:r>
    </w:p>
    <w:p w14:paraId="3D9CE06B" w14:textId="465A2F4E" w:rsidR="00333ACB" w:rsidRPr="00CB49DB" w:rsidRDefault="00333ACB" w:rsidP="003A08FB">
      <w:pPr>
        <w:pStyle w:val="Regular"/>
        <w:numPr>
          <w:ilvl w:val="1"/>
          <w:numId w:val="11"/>
        </w:numPr>
        <w:rPr>
          <w:lang w:val="en-CA"/>
        </w:rPr>
      </w:pPr>
      <w:r w:rsidRPr="00CB49DB">
        <w:rPr>
          <w:lang w:val="en-CA"/>
        </w:rPr>
        <w:t>Interpretation</w:t>
      </w:r>
    </w:p>
    <w:p w14:paraId="155DBA3A" w14:textId="77777777" w:rsidR="00333ACB" w:rsidRPr="00CB49DB" w:rsidRDefault="00333ACB" w:rsidP="003A08FB">
      <w:pPr>
        <w:pStyle w:val="Regular"/>
        <w:numPr>
          <w:ilvl w:val="1"/>
          <w:numId w:val="11"/>
        </w:numPr>
        <w:rPr>
          <w:lang w:val="en-CA"/>
        </w:rPr>
      </w:pPr>
      <w:r w:rsidRPr="00CB49DB">
        <w:rPr>
          <w:lang w:val="en-CA"/>
        </w:rPr>
        <w:t xml:space="preserve">It might be that a part of the statute, a clause for example, had to be invalidated so that it you could sever a statute as well </w:t>
      </w:r>
    </w:p>
    <w:p w14:paraId="66E97CEA" w14:textId="67DB94A3" w:rsidR="00333ACB" w:rsidRPr="00CB49DB" w:rsidRDefault="00333ACB" w:rsidP="003A08FB">
      <w:pPr>
        <w:pStyle w:val="Regular"/>
        <w:numPr>
          <w:ilvl w:val="0"/>
          <w:numId w:val="11"/>
        </w:numPr>
        <w:rPr>
          <w:lang w:val="en-CA"/>
        </w:rPr>
      </w:pPr>
      <w:r w:rsidRPr="00CB49DB">
        <w:rPr>
          <w:lang w:val="en-CA"/>
        </w:rPr>
        <w:t xml:space="preserve">DID NOT: read-in, and suspend execution of a judgment </w:t>
      </w:r>
    </w:p>
    <w:p w14:paraId="4AB01399" w14:textId="5FECB28A" w:rsidR="001A668A" w:rsidRPr="00CB49DB" w:rsidRDefault="001A668A" w:rsidP="003A08FB">
      <w:pPr>
        <w:pStyle w:val="Regular"/>
        <w:numPr>
          <w:ilvl w:val="0"/>
          <w:numId w:val="11"/>
        </w:numPr>
        <w:rPr>
          <w:lang w:val="en-CA"/>
        </w:rPr>
      </w:pPr>
      <w:r w:rsidRPr="00CB49DB">
        <w:rPr>
          <w:lang w:val="en-CA"/>
        </w:rPr>
        <w:t>No statutory source, all decided under 1867 Act</w:t>
      </w:r>
    </w:p>
    <w:p w14:paraId="0CF4A39A" w14:textId="77777777" w:rsidR="00360593" w:rsidRPr="00CB49DB" w:rsidRDefault="00360593" w:rsidP="00485653">
      <w:pPr>
        <w:pStyle w:val="Regular"/>
        <w:rPr>
          <w:lang w:val="en-CA"/>
        </w:rPr>
      </w:pPr>
    </w:p>
    <w:p w14:paraId="20350983" w14:textId="0BAD7FD9" w:rsidR="00360593" w:rsidRPr="00CB49DB" w:rsidRDefault="00333ACB" w:rsidP="00D137F7">
      <w:pPr>
        <w:pStyle w:val="Regular"/>
        <w:outlineLvl w:val="0"/>
        <w:rPr>
          <w:lang w:val="en-CA"/>
        </w:rPr>
      </w:pPr>
      <w:r w:rsidRPr="00CB49DB">
        <w:rPr>
          <w:u w:val="single"/>
          <w:lang w:val="en-CA"/>
        </w:rPr>
        <w:t>Post-Charter Remedies:</w:t>
      </w:r>
      <w:r w:rsidR="001A668A" w:rsidRPr="00CB49DB">
        <w:rPr>
          <w:lang w:val="en-CA"/>
        </w:rPr>
        <w:t xml:space="preserve"> *normally use one or the other, but may be exceptional circumstances</w:t>
      </w:r>
    </w:p>
    <w:p w14:paraId="2FC2224C" w14:textId="77777777" w:rsidR="006B3C91" w:rsidRPr="00CB49DB" w:rsidRDefault="006B3C91" w:rsidP="00485653">
      <w:pPr>
        <w:pStyle w:val="Regular"/>
        <w:rPr>
          <w:lang w:val="en-CA"/>
        </w:rPr>
      </w:pPr>
    </w:p>
    <w:tbl>
      <w:tblPr>
        <w:tblStyle w:val="TableGrid"/>
        <w:tblW w:w="0" w:type="auto"/>
        <w:tblLook w:val="04A0" w:firstRow="1" w:lastRow="0" w:firstColumn="1" w:lastColumn="0" w:noHBand="0" w:noVBand="1"/>
      </w:tblPr>
      <w:tblGrid>
        <w:gridCol w:w="10070"/>
      </w:tblGrid>
      <w:tr w:rsidR="0026009D" w:rsidRPr="00CB49DB" w14:paraId="0B122E80" w14:textId="77777777" w:rsidTr="0026009D">
        <w:tc>
          <w:tcPr>
            <w:tcW w:w="10070" w:type="dxa"/>
          </w:tcPr>
          <w:p w14:paraId="685F1EAA" w14:textId="77777777" w:rsidR="0026009D" w:rsidRPr="00CB49DB" w:rsidRDefault="0026009D" w:rsidP="0026009D">
            <w:pPr>
              <w:pStyle w:val="Regular"/>
              <w:rPr>
                <w:b/>
                <w:bCs/>
                <w:color w:val="0C31DF"/>
                <w:sz w:val="28"/>
                <w:szCs w:val="28"/>
                <w:u w:val="single"/>
                <w:lang w:val="en-CA"/>
              </w:rPr>
            </w:pPr>
            <w:r w:rsidRPr="00CB49DB">
              <w:rPr>
                <w:b/>
                <w:bCs/>
                <w:color w:val="0C31DF"/>
                <w:sz w:val="28"/>
                <w:szCs w:val="28"/>
                <w:u w:val="single"/>
                <w:lang w:val="en-CA"/>
              </w:rPr>
              <w:t>SECTION 24(1)</w:t>
            </w:r>
          </w:p>
          <w:p w14:paraId="242843A4" w14:textId="77777777" w:rsidR="0026009D" w:rsidRPr="00CB49DB" w:rsidRDefault="0026009D" w:rsidP="0026009D">
            <w:pPr>
              <w:pStyle w:val="Regular"/>
              <w:rPr>
                <w:lang w:val="en-CA"/>
              </w:rPr>
            </w:pPr>
            <w:r w:rsidRPr="00CB49DB">
              <w:rPr>
                <w:b/>
                <w:bCs/>
                <w:highlight w:val="lightGray"/>
                <w:lang w:val="en-CA"/>
              </w:rPr>
              <w:t>24</w:t>
            </w:r>
            <w:r w:rsidRPr="00CB49DB">
              <w:rPr>
                <w:b/>
                <w:highlight w:val="lightGray"/>
                <w:lang w:val="en-CA"/>
              </w:rPr>
              <w:t>(1) </w:t>
            </w:r>
            <w:r w:rsidRPr="00CB49DB">
              <w:rPr>
                <w:highlight w:val="lightGray"/>
                <w:lang w:val="en-CA"/>
              </w:rPr>
              <w:t xml:space="preserve">Anyone whose rights or freedoms, as guaranteed by this Charter, have been infringed or denied may apply to a court of competent jurisdiction to obtain such remedy as the court </w:t>
            </w:r>
            <w:r w:rsidRPr="00CB49DB">
              <w:rPr>
                <w:b/>
                <w:highlight w:val="lightGray"/>
                <w:u w:val="single"/>
                <w:lang w:val="en-CA"/>
              </w:rPr>
              <w:t>considers appropriate and just in the circumstances</w:t>
            </w:r>
          </w:p>
          <w:p w14:paraId="37B7A2ED" w14:textId="77777777" w:rsidR="0026009D" w:rsidRPr="00CB49DB" w:rsidRDefault="0026009D" w:rsidP="003A08FB">
            <w:pPr>
              <w:pStyle w:val="Regular"/>
              <w:numPr>
                <w:ilvl w:val="0"/>
                <w:numId w:val="11"/>
              </w:numPr>
              <w:rPr>
                <w:b/>
                <w:color w:val="0C31DF"/>
                <w:lang w:val="en-CA"/>
              </w:rPr>
            </w:pPr>
            <w:r w:rsidRPr="00CB49DB">
              <w:rPr>
                <w:b/>
                <w:color w:val="0C31DF"/>
                <w:lang w:val="en-CA"/>
              </w:rPr>
              <w:t xml:space="preserve">Limited to Charter challenges </w:t>
            </w:r>
          </w:p>
          <w:p w14:paraId="1AF2285B" w14:textId="77777777" w:rsidR="0026009D" w:rsidRPr="00CB49DB" w:rsidRDefault="0026009D" w:rsidP="003A08FB">
            <w:pPr>
              <w:pStyle w:val="Regular"/>
              <w:numPr>
                <w:ilvl w:val="0"/>
                <w:numId w:val="11"/>
              </w:numPr>
              <w:rPr>
                <w:b/>
                <w:color w:val="0C31DF"/>
                <w:lang w:val="en-CA"/>
              </w:rPr>
            </w:pPr>
            <w:r w:rsidRPr="00CB49DB">
              <w:rPr>
                <w:b/>
                <w:color w:val="0C31DF"/>
                <w:lang w:val="en-CA"/>
              </w:rPr>
              <w:t>Always available when government/government agent is defendant &amp; there is a valid law</w:t>
            </w:r>
          </w:p>
          <w:p w14:paraId="5702DEC2" w14:textId="77777777" w:rsidR="0026009D" w:rsidRPr="00CB49DB" w:rsidRDefault="0026009D" w:rsidP="003A08FB">
            <w:pPr>
              <w:pStyle w:val="Regular"/>
              <w:numPr>
                <w:ilvl w:val="0"/>
                <w:numId w:val="11"/>
              </w:numPr>
              <w:rPr>
                <w:lang w:val="en-CA"/>
              </w:rPr>
            </w:pPr>
            <w:r w:rsidRPr="00CB49DB">
              <w:rPr>
                <w:lang w:val="en-CA"/>
              </w:rPr>
              <w:t xml:space="preserve">Available when law is valid </w:t>
            </w:r>
            <w:r w:rsidRPr="00CB49DB">
              <w:rPr>
                <w:lang w:val="en-CA"/>
              </w:rPr>
              <w:sym w:font="Wingdings" w:char="F0E0"/>
            </w:r>
            <w:r w:rsidRPr="00CB49DB">
              <w:rPr>
                <w:lang w:val="en-CA"/>
              </w:rPr>
              <w:t xml:space="preserve"> but breach by government actor (</w:t>
            </w:r>
            <w:r w:rsidRPr="00CB49DB">
              <w:rPr>
                <w:b/>
                <w:lang w:val="en-CA"/>
              </w:rPr>
              <w:t xml:space="preserve">unconstitutional </w:t>
            </w:r>
            <w:r w:rsidRPr="00CB49DB">
              <w:rPr>
                <w:b/>
                <w:u w:val="single"/>
                <w:lang w:val="en-CA"/>
              </w:rPr>
              <w:t>acts</w:t>
            </w:r>
            <w:r w:rsidRPr="00CB49DB">
              <w:rPr>
                <w:b/>
                <w:lang w:val="en-CA"/>
              </w:rPr>
              <w:t xml:space="preserve"> of government agents</w:t>
            </w:r>
            <w:r w:rsidRPr="00CB49DB">
              <w:rPr>
                <w:lang w:val="en-CA"/>
              </w:rPr>
              <w:t xml:space="preserve"> </w:t>
            </w:r>
            <w:r w:rsidRPr="00CB49DB">
              <w:rPr>
                <w:b/>
                <w:lang w:val="en-CA"/>
              </w:rPr>
              <w:t>operating under lawful schemes</w:t>
            </w:r>
            <w:r w:rsidRPr="00CB49DB">
              <w:rPr>
                <w:lang w:val="en-CA"/>
              </w:rPr>
              <w:t>) (</w:t>
            </w:r>
            <w:r w:rsidRPr="00CB49DB">
              <w:rPr>
                <w:i/>
                <w:highlight w:val="yellow"/>
                <w:lang w:val="en-CA"/>
              </w:rPr>
              <w:t>Ferguson</w:t>
            </w:r>
            <w:r w:rsidRPr="00CB49DB">
              <w:rPr>
                <w:lang w:val="en-CA"/>
              </w:rPr>
              <w:t>)</w:t>
            </w:r>
          </w:p>
          <w:p w14:paraId="24289F0E" w14:textId="77777777" w:rsidR="0026009D" w:rsidRPr="00CB49DB" w:rsidRDefault="0026009D" w:rsidP="003A08FB">
            <w:pPr>
              <w:pStyle w:val="Regular"/>
              <w:numPr>
                <w:ilvl w:val="0"/>
                <w:numId w:val="11"/>
              </w:numPr>
              <w:rPr>
                <w:lang w:val="en-CA"/>
              </w:rPr>
            </w:pPr>
            <w:r w:rsidRPr="00CB49DB">
              <w:rPr>
                <w:u w:val="single"/>
                <w:lang w:val="en-CA"/>
              </w:rPr>
              <w:t>More judicial discretion</w:t>
            </w:r>
            <w:r w:rsidRPr="00CB49DB">
              <w:rPr>
                <w:lang w:val="en-CA"/>
              </w:rPr>
              <w:t xml:space="preserve"> (</w:t>
            </w:r>
            <w:r w:rsidRPr="00CB49DB">
              <w:rPr>
                <w:i/>
                <w:highlight w:val="yellow"/>
                <w:lang w:val="en-CA"/>
              </w:rPr>
              <w:t>Ferguson</w:t>
            </w:r>
            <w:r w:rsidRPr="00CB49DB">
              <w:rPr>
                <w:highlight w:val="yellow"/>
                <w:lang w:val="en-CA"/>
              </w:rPr>
              <w:t>)</w:t>
            </w:r>
          </w:p>
          <w:p w14:paraId="456AA91D" w14:textId="77777777" w:rsidR="0026009D" w:rsidRPr="00CB49DB" w:rsidRDefault="0026009D" w:rsidP="003A08FB">
            <w:pPr>
              <w:pStyle w:val="Regular"/>
              <w:numPr>
                <w:ilvl w:val="0"/>
                <w:numId w:val="11"/>
              </w:numPr>
              <w:rPr>
                <w:lang w:val="en-CA"/>
              </w:rPr>
            </w:pPr>
            <w:r w:rsidRPr="00CB49DB">
              <w:rPr>
                <w:lang w:val="en-CA"/>
              </w:rPr>
              <w:t>Only available from a court of competent jurisdiction (</w:t>
            </w:r>
            <w:r w:rsidRPr="00CB49DB">
              <w:rPr>
                <w:i/>
                <w:highlight w:val="yellow"/>
                <w:lang w:val="en-CA"/>
              </w:rPr>
              <w:t>Ward</w:t>
            </w:r>
            <w:r w:rsidRPr="00CB49DB">
              <w:rPr>
                <w:i/>
                <w:lang w:val="en-CA"/>
              </w:rPr>
              <w:t xml:space="preserve">, </w:t>
            </w:r>
            <w:r w:rsidRPr="00CB49DB">
              <w:rPr>
                <w:i/>
                <w:highlight w:val="yellow"/>
                <w:lang w:val="en-CA"/>
              </w:rPr>
              <w:t>Conway</w:t>
            </w:r>
            <w:r w:rsidRPr="00CB49DB">
              <w:rPr>
                <w:lang w:val="en-CA"/>
              </w:rPr>
              <w:t>)</w:t>
            </w:r>
          </w:p>
          <w:p w14:paraId="27E68CE3" w14:textId="77777777" w:rsidR="0026009D" w:rsidRPr="00CB49DB" w:rsidRDefault="0026009D" w:rsidP="003A08FB">
            <w:pPr>
              <w:pStyle w:val="Regular"/>
              <w:numPr>
                <w:ilvl w:val="1"/>
                <w:numId w:val="11"/>
              </w:numPr>
              <w:rPr>
                <w:lang w:val="en-CA"/>
              </w:rPr>
            </w:pPr>
            <w:r w:rsidRPr="00CB49DB">
              <w:rPr>
                <w:strike/>
                <w:lang w:val="en-CA"/>
              </w:rPr>
              <w:t xml:space="preserve">Provincial criminal courts </w:t>
            </w:r>
          </w:p>
          <w:p w14:paraId="52B7A1A7" w14:textId="77777777" w:rsidR="0026009D" w:rsidRDefault="0026009D" w:rsidP="003A08FB">
            <w:pPr>
              <w:pStyle w:val="Regular"/>
              <w:numPr>
                <w:ilvl w:val="1"/>
                <w:numId w:val="11"/>
              </w:numPr>
              <w:rPr>
                <w:lang w:val="en-CA"/>
              </w:rPr>
            </w:pPr>
            <w:r w:rsidRPr="00CB49DB">
              <w:rPr>
                <w:lang w:val="en-CA"/>
              </w:rPr>
              <w:t>Tribunals can generally grant remedies (but still have to look at 2</w:t>
            </w:r>
            <w:r w:rsidRPr="00CB49DB">
              <w:rPr>
                <w:vertAlign w:val="superscript"/>
                <w:lang w:val="en-CA"/>
              </w:rPr>
              <w:t>nd</w:t>
            </w:r>
            <w:r w:rsidRPr="00CB49DB">
              <w:rPr>
                <w:lang w:val="en-CA"/>
              </w:rPr>
              <w:t xml:space="preserve"> stage)</w:t>
            </w:r>
          </w:p>
          <w:p w14:paraId="47372E3E" w14:textId="16DA8B89" w:rsidR="00426595" w:rsidRDefault="00426595" w:rsidP="00426595">
            <w:pPr>
              <w:pStyle w:val="Regular"/>
              <w:numPr>
                <w:ilvl w:val="1"/>
                <w:numId w:val="11"/>
              </w:numPr>
              <w:rPr>
                <w:lang w:val="en-CA"/>
              </w:rPr>
            </w:pPr>
            <w:r>
              <w:rPr>
                <w:lang w:val="en-CA"/>
              </w:rPr>
              <w:t>Administrative tribunal CANNOT strike down entire laws (</w:t>
            </w:r>
            <w:r w:rsidRPr="00426595">
              <w:rPr>
                <w:i/>
                <w:highlight w:val="yellow"/>
                <w:lang w:val="en-CA"/>
              </w:rPr>
              <w:t>MLQ</w:t>
            </w:r>
            <w:r w:rsidRPr="00426595">
              <w:rPr>
                <w:highlight w:val="yellow"/>
                <w:lang w:val="en-CA"/>
              </w:rPr>
              <w:t>)</w:t>
            </w:r>
          </w:p>
          <w:p w14:paraId="73CC68DA" w14:textId="393280EC" w:rsidR="00426595" w:rsidRPr="00426595" w:rsidRDefault="00426595" w:rsidP="00426595">
            <w:pPr>
              <w:pStyle w:val="Regular"/>
              <w:numPr>
                <w:ilvl w:val="1"/>
                <w:numId w:val="11"/>
              </w:numPr>
              <w:ind w:left="2297"/>
              <w:rPr>
                <w:lang w:val="en-CA"/>
              </w:rPr>
            </w:pPr>
            <w:r w:rsidRPr="00426595">
              <w:rPr>
                <w:lang w:val="en-CA"/>
              </w:rPr>
              <w:t>Could declare it to be inoperable against him. However, it could not declare it to be “inoperative and invalid” without further clarification, as that would amount to a general declaration of invalidity</w:t>
            </w:r>
            <w:r>
              <w:rPr>
                <w:b/>
                <w:lang w:val="en-CA"/>
              </w:rPr>
              <w:t xml:space="preserve"> </w:t>
            </w:r>
            <w:r>
              <w:rPr>
                <w:lang w:val="en-CA"/>
              </w:rPr>
              <w:t>(</w:t>
            </w:r>
            <w:r w:rsidRPr="00426595">
              <w:rPr>
                <w:i/>
                <w:highlight w:val="yellow"/>
                <w:lang w:val="en-CA"/>
              </w:rPr>
              <w:t>MLQ</w:t>
            </w:r>
            <w:r w:rsidRPr="00426595">
              <w:rPr>
                <w:highlight w:val="yellow"/>
                <w:lang w:val="en-CA"/>
              </w:rPr>
              <w:t>)</w:t>
            </w:r>
          </w:p>
          <w:p w14:paraId="69C15E8E" w14:textId="77777777" w:rsidR="0026009D" w:rsidRPr="00CB49DB" w:rsidRDefault="0026009D" w:rsidP="003A08FB">
            <w:pPr>
              <w:pStyle w:val="Regular"/>
              <w:numPr>
                <w:ilvl w:val="1"/>
                <w:numId w:val="11"/>
              </w:numPr>
              <w:rPr>
                <w:lang w:val="en-CA"/>
              </w:rPr>
            </w:pPr>
            <w:r w:rsidRPr="00CB49DB">
              <w:rPr>
                <w:lang w:val="en-CA"/>
              </w:rPr>
              <w:t>*see Conway</w:t>
            </w:r>
          </w:p>
          <w:p w14:paraId="3A555417" w14:textId="77777777" w:rsidR="0026009D" w:rsidRPr="00CB49DB" w:rsidRDefault="0026009D" w:rsidP="003A08FB">
            <w:pPr>
              <w:pStyle w:val="Regular"/>
              <w:numPr>
                <w:ilvl w:val="0"/>
                <w:numId w:val="11"/>
              </w:numPr>
              <w:rPr>
                <w:lang w:val="en-CA"/>
              </w:rPr>
            </w:pPr>
            <w:r w:rsidRPr="00CB49DB">
              <w:rPr>
                <w:lang w:val="en-CA"/>
              </w:rPr>
              <w:t xml:space="preserve">Individual remedy (case-by-case) – must be someone who had their Charter rights violated </w:t>
            </w:r>
          </w:p>
          <w:p w14:paraId="7687BC69" w14:textId="77777777" w:rsidR="0026009D" w:rsidRPr="00CB49DB" w:rsidRDefault="0026009D" w:rsidP="003A08FB">
            <w:pPr>
              <w:pStyle w:val="Regular"/>
              <w:numPr>
                <w:ilvl w:val="0"/>
                <w:numId w:val="11"/>
              </w:numPr>
              <w:rPr>
                <w:lang w:val="en-CA"/>
              </w:rPr>
            </w:pPr>
            <w:r w:rsidRPr="00CB49DB">
              <w:rPr>
                <w:lang w:val="en-CA"/>
              </w:rPr>
              <w:t>Govt given opportunity to introduce countervailing considerations</w:t>
            </w:r>
          </w:p>
          <w:p w14:paraId="505401FA" w14:textId="77777777" w:rsidR="0026009D" w:rsidRPr="00CB49DB" w:rsidRDefault="0026009D" w:rsidP="003A08FB">
            <w:pPr>
              <w:pStyle w:val="Regular"/>
              <w:numPr>
                <w:ilvl w:val="0"/>
                <w:numId w:val="11"/>
              </w:numPr>
              <w:rPr>
                <w:lang w:val="en-CA"/>
              </w:rPr>
            </w:pPr>
            <w:r w:rsidRPr="00CB49DB">
              <w:rPr>
                <w:lang w:val="en-CA"/>
              </w:rPr>
              <w:t>Only VERY RARELY available with s.52(1) or during period of suspension (for suspension, this would allow declaration of invalidity retroactive effect) (</w:t>
            </w:r>
            <w:r w:rsidRPr="00CB49DB">
              <w:rPr>
                <w:i/>
                <w:highlight w:val="yellow"/>
                <w:lang w:val="en-CA"/>
              </w:rPr>
              <w:t>Schachter</w:t>
            </w:r>
            <w:r w:rsidRPr="00CB49DB">
              <w:rPr>
                <w:highlight w:val="yellow"/>
                <w:lang w:val="en-CA"/>
              </w:rPr>
              <w:t>)</w:t>
            </w:r>
          </w:p>
          <w:p w14:paraId="41DCBB26" w14:textId="77777777" w:rsidR="0026009D" w:rsidRPr="00CB49DB" w:rsidRDefault="0026009D" w:rsidP="003A08FB">
            <w:pPr>
              <w:pStyle w:val="Regular"/>
              <w:numPr>
                <w:ilvl w:val="0"/>
                <w:numId w:val="11"/>
              </w:numPr>
              <w:rPr>
                <w:lang w:val="en-CA"/>
              </w:rPr>
            </w:pPr>
            <w:r w:rsidRPr="00CB49DB">
              <w:rPr>
                <w:b/>
                <w:lang w:val="en-CA"/>
              </w:rPr>
              <w:t xml:space="preserve">Cannot undermine the purpose of the law </w:t>
            </w:r>
            <w:r w:rsidRPr="00CB49DB">
              <w:rPr>
                <w:lang w:val="en-CA"/>
              </w:rPr>
              <w:t>(</w:t>
            </w:r>
            <w:r w:rsidRPr="00CB49DB">
              <w:rPr>
                <w:i/>
                <w:lang w:val="en-CA"/>
              </w:rPr>
              <w:t>Ferguson</w:t>
            </w:r>
            <w:r w:rsidRPr="00CB49DB">
              <w:rPr>
                <w:lang w:val="en-CA"/>
              </w:rPr>
              <w:t>)</w:t>
            </w:r>
          </w:p>
          <w:p w14:paraId="4C0466CA" w14:textId="77777777" w:rsidR="0026009D" w:rsidRPr="00CB49DB" w:rsidRDefault="0026009D" w:rsidP="003A08FB">
            <w:pPr>
              <w:pStyle w:val="Regular"/>
              <w:numPr>
                <w:ilvl w:val="1"/>
                <w:numId w:val="11"/>
              </w:numPr>
              <w:rPr>
                <w:lang w:val="en-CA"/>
              </w:rPr>
            </w:pPr>
            <w:r w:rsidRPr="00CB49DB">
              <w:rPr>
                <w:lang w:val="en-CA"/>
              </w:rPr>
              <w:t>NEVER available for unconstitutional mandatory minimums (</w:t>
            </w:r>
            <w:r w:rsidRPr="00CB49DB">
              <w:rPr>
                <w:i/>
                <w:highlight w:val="yellow"/>
                <w:lang w:val="en-CA"/>
              </w:rPr>
              <w:t>Ferguson</w:t>
            </w:r>
            <w:r w:rsidRPr="00CB49DB">
              <w:rPr>
                <w:lang w:val="en-CA"/>
              </w:rPr>
              <w:t>)</w:t>
            </w:r>
          </w:p>
          <w:p w14:paraId="120F7CF0" w14:textId="2E97ECB5" w:rsidR="00F01AFF" w:rsidRPr="00CB49DB" w:rsidRDefault="00F01AFF" w:rsidP="00F01AFF">
            <w:pPr>
              <w:pStyle w:val="Regular"/>
              <w:rPr>
                <w:color w:val="000000" w:themeColor="text1"/>
                <w:sz w:val="21"/>
                <w:szCs w:val="21"/>
                <w:lang w:val="en-CA"/>
              </w:rPr>
            </w:pPr>
            <w:r w:rsidRPr="00CB49DB">
              <w:rPr>
                <w:b/>
                <w:color w:val="0C31DF"/>
                <w:sz w:val="24"/>
                <w:u w:val="single"/>
                <w:lang w:val="en-CA"/>
              </w:rPr>
              <w:t xml:space="preserve">HOW TO ASSESS DAMAGES UNDER 24(1): </w:t>
            </w:r>
            <w:r w:rsidRPr="00CB49DB">
              <w:rPr>
                <w:color w:val="000000" w:themeColor="text1"/>
                <w:szCs w:val="21"/>
                <w:lang w:val="en-CA"/>
              </w:rPr>
              <w:t>(</w:t>
            </w:r>
            <w:r w:rsidRPr="00CB49DB">
              <w:rPr>
                <w:i/>
                <w:color w:val="000000" w:themeColor="text1"/>
                <w:szCs w:val="21"/>
                <w:highlight w:val="yellow"/>
                <w:lang w:val="en-CA"/>
              </w:rPr>
              <w:t>Ward</w:t>
            </w:r>
            <w:r w:rsidR="00B507ED" w:rsidRPr="00CB49DB">
              <w:rPr>
                <w:color w:val="000000" w:themeColor="text1"/>
                <w:szCs w:val="21"/>
                <w:highlight w:val="yellow"/>
                <w:lang w:val="en-CA"/>
              </w:rPr>
              <w:t>)</w:t>
            </w:r>
          </w:p>
          <w:p w14:paraId="7052D539" w14:textId="77777777" w:rsidR="00F01AFF" w:rsidRPr="00CB49DB" w:rsidRDefault="00F01AFF" w:rsidP="003A08FB">
            <w:pPr>
              <w:pStyle w:val="Regular"/>
              <w:numPr>
                <w:ilvl w:val="0"/>
                <w:numId w:val="11"/>
              </w:numPr>
              <w:rPr>
                <w:b/>
                <w:color w:val="0C31DF"/>
                <w:lang w:val="en-CA"/>
              </w:rPr>
            </w:pPr>
            <w:r w:rsidRPr="00CB49DB">
              <w:rPr>
                <w:b/>
                <w:color w:val="0C31DF"/>
                <w:lang w:val="en-CA"/>
              </w:rPr>
              <w:t>1. Establish Charter right breached</w:t>
            </w:r>
          </w:p>
          <w:p w14:paraId="34CACE9D" w14:textId="77777777" w:rsidR="00F01AFF" w:rsidRPr="00CB49DB" w:rsidRDefault="00F01AFF" w:rsidP="003A08FB">
            <w:pPr>
              <w:pStyle w:val="Regular"/>
              <w:numPr>
                <w:ilvl w:val="0"/>
                <w:numId w:val="11"/>
              </w:numPr>
              <w:rPr>
                <w:b/>
                <w:color w:val="0C31DF"/>
                <w:lang w:val="en-CA"/>
              </w:rPr>
            </w:pPr>
            <w:r w:rsidRPr="00CB49DB">
              <w:rPr>
                <w:b/>
                <w:color w:val="0C31DF"/>
                <w:lang w:val="en-CA"/>
              </w:rPr>
              <w:t xml:space="preserve">2. Functional justification of damages, fulfill one or more of: </w:t>
            </w:r>
          </w:p>
          <w:p w14:paraId="63652DE2" w14:textId="77777777" w:rsidR="00F01AFF" w:rsidRPr="00CB49DB" w:rsidRDefault="00F01AFF" w:rsidP="003A08FB">
            <w:pPr>
              <w:pStyle w:val="Regular"/>
              <w:numPr>
                <w:ilvl w:val="1"/>
                <w:numId w:val="11"/>
              </w:numPr>
              <w:rPr>
                <w:b/>
                <w:color w:val="0C31DF"/>
                <w:lang w:val="en-CA"/>
              </w:rPr>
            </w:pPr>
            <w:r w:rsidRPr="00CB49DB">
              <w:rPr>
                <w:b/>
                <w:color w:val="0C31DF"/>
                <w:lang w:val="en-CA"/>
              </w:rPr>
              <w:t xml:space="preserve">(a) Compensation </w:t>
            </w:r>
          </w:p>
          <w:p w14:paraId="3B9E1091" w14:textId="77777777" w:rsidR="00F01AFF" w:rsidRPr="00CB49DB" w:rsidRDefault="00F01AFF" w:rsidP="003A08FB">
            <w:pPr>
              <w:pStyle w:val="Regular"/>
              <w:numPr>
                <w:ilvl w:val="2"/>
                <w:numId w:val="11"/>
              </w:numPr>
              <w:rPr>
                <w:b/>
                <w:color w:val="000000" w:themeColor="text1"/>
                <w:lang w:val="en-CA"/>
              </w:rPr>
            </w:pPr>
            <w:r w:rsidRPr="00CB49DB">
              <w:rPr>
                <w:color w:val="000000" w:themeColor="text1"/>
                <w:lang w:val="en-CA"/>
              </w:rPr>
              <w:t>Tangible or intangible (physical or psychological)</w:t>
            </w:r>
          </w:p>
          <w:p w14:paraId="39EE5FDF" w14:textId="77777777" w:rsidR="00F01AFF" w:rsidRPr="00CB49DB" w:rsidRDefault="00F01AFF" w:rsidP="003A08FB">
            <w:pPr>
              <w:pStyle w:val="Regular"/>
              <w:numPr>
                <w:ilvl w:val="2"/>
                <w:numId w:val="11"/>
              </w:numPr>
              <w:rPr>
                <w:b/>
                <w:color w:val="000000" w:themeColor="text1"/>
                <w:lang w:val="en-CA"/>
              </w:rPr>
            </w:pPr>
            <w:r w:rsidRPr="00CB49DB">
              <w:rPr>
                <w:color w:val="000000" w:themeColor="text1"/>
                <w:lang w:val="en-CA"/>
              </w:rPr>
              <w:t>Most prominent (but not necessary)</w:t>
            </w:r>
          </w:p>
          <w:p w14:paraId="08E0B5A6" w14:textId="77777777" w:rsidR="00F01AFF" w:rsidRPr="00CB49DB" w:rsidRDefault="00F01AFF" w:rsidP="003A08FB">
            <w:pPr>
              <w:pStyle w:val="Regular"/>
              <w:numPr>
                <w:ilvl w:val="1"/>
                <w:numId w:val="11"/>
              </w:numPr>
              <w:rPr>
                <w:b/>
                <w:color w:val="0C31DF"/>
                <w:lang w:val="en-CA"/>
              </w:rPr>
            </w:pPr>
            <w:r w:rsidRPr="00CB49DB">
              <w:rPr>
                <w:b/>
                <w:color w:val="0C31DF"/>
                <w:lang w:val="en-CA"/>
              </w:rPr>
              <w:t xml:space="preserve">(b) Vindication of the right </w:t>
            </w:r>
          </w:p>
          <w:p w14:paraId="2FA5474B" w14:textId="77777777" w:rsidR="00F01AFF" w:rsidRPr="00CB49DB" w:rsidRDefault="00F01AFF" w:rsidP="003A08FB">
            <w:pPr>
              <w:pStyle w:val="Regular"/>
              <w:numPr>
                <w:ilvl w:val="2"/>
                <w:numId w:val="11"/>
              </w:numPr>
              <w:rPr>
                <w:b/>
                <w:color w:val="000000" w:themeColor="text1"/>
                <w:lang w:val="en-CA"/>
              </w:rPr>
            </w:pPr>
            <w:r w:rsidRPr="00CB49DB">
              <w:rPr>
                <w:color w:val="000000" w:themeColor="text1"/>
                <w:lang w:val="en-CA"/>
              </w:rPr>
              <w:t>Focus is on the harm caused to society (public confidence, faith in constitutional protection)</w:t>
            </w:r>
          </w:p>
          <w:p w14:paraId="72ACE59B" w14:textId="77777777" w:rsidR="00F01AFF" w:rsidRPr="00CB49DB" w:rsidRDefault="00F01AFF" w:rsidP="003A08FB">
            <w:pPr>
              <w:pStyle w:val="Regular"/>
              <w:numPr>
                <w:ilvl w:val="1"/>
                <w:numId w:val="11"/>
              </w:numPr>
              <w:rPr>
                <w:b/>
                <w:color w:val="0C31DF"/>
                <w:lang w:val="en-CA"/>
              </w:rPr>
            </w:pPr>
            <w:r w:rsidRPr="00CB49DB">
              <w:rPr>
                <w:b/>
                <w:color w:val="0C31DF"/>
                <w:lang w:val="en-CA"/>
              </w:rPr>
              <w:t xml:space="preserve">(c) Deterrence of future breaches </w:t>
            </w:r>
          </w:p>
          <w:p w14:paraId="6DF15195" w14:textId="77777777" w:rsidR="00F01AFF" w:rsidRPr="00CB49DB" w:rsidRDefault="00F01AFF" w:rsidP="003A08FB">
            <w:pPr>
              <w:pStyle w:val="Regular"/>
              <w:numPr>
                <w:ilvl w:val="2"/>
                <w:numId w:val="11"/>
              </w:numPr>
              <w:rPr>
                <w:color w:val="000000" w:themeColor="text1"/>
                <w:lang w:val="en-CA"/>
              </w:rPr>
            </w:pPr>
            <w:r w:rsidRPr="00CB49DB">
              <w:rPr>
                <w:color w:val="000000" w:themeColor="text1"/>
                <w:lang w:val="en-CA"/>
              </w:rPr>
              <w:lastRenderedPageBreak/>
              <w:t xml:space="preserve">Influencing government behavior, ensure state compliance </w:t>
            </w:r>
          </w:p>
          <w:p w14:paraId="5DD3BF15" w14:textId="77777777" w:rsidR="00F01AFF" w:rsidRPr="00CB49DB" w:rsidRDefault="00F01AFF" w:rsidP="00F01AFF">
            <w:pPr>
              <w:pStyle w:val="Regular"/>
              <w:ind w:left="1440"/>
              <w:rPr>
                <w:b/>
                <w:color w:val="0C31DF"/>
                <w:lang w:val="en-CA"/>
              </w:rPr>
            </w:pPr>
            <w:r w:rsidRPr="00CB49DB">
              <w:rPr>
                <w:b/>
                <w:color w:val="000000" w:themeColor="text1"/>
                <w:lang w:val="en-CA"/>
              </w:rPr>
              <w:t xml:space="preserve">*most cases, all three present </w:t>
            </w:r>
          </w:p>
          <w:p w14:paraId="1F566F82" w14:textId="77777777" w:rsidR="00F01AFF" w:rsidRPr="00CB49DB" w:rsidRDefault="00F01AFF" w:rsidP="003A08FB">
            <w:pPr>
              <w:pStyle w:val="Regular"/>
              <w:numPr>
                <w:ilvl w:val="0"/>
                <w:numId w:val="11"/>
              </w:numPr>
              <w:rPr>
                <w:b/>
                <w:color w:val="0C31DF"/>
                <w:lang w:val="en-CA"/>
              </w:rPr>
            </w:pPr>
            <w:r w:rsidRPr="00CB49DB">
              <w:rPr>
                <w:b/>
                <w:color w:val="0C31DF"/>
                <w:lang w:val="en-CA"/>
              </w:rPr>
              <w:t>3. Countervailing factors *onus on govt</w:t>
            </w:r>
          </w:p>
          <w:p w14:paraId="520090C3"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A. Existence of alternative remedies</w:t>
            </w:r>
          </w:p>
          <w:p w14:paraId="7ABE6E11"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B. Concerns for good governance</w:t>
            </w:r>
          </w:p>
          <w:p w14:paraId="76916B39" w14:textId="77777777" w:rsidR="00F01AFF" w:rsidRPr="00CB49DB" w:rsidRDefault="00F01AFF" w:rsidP="003A08FB">
            <w:pPr>
              <w:pStyle w:val="Regular"/>
              <w:numPr>
                <w:ilvl w:val="2"/>
                <w:numId w:val="11"/>
              </w:numPr>
              <w:rPr>
                <w:color w:val="000000" w:themeColor="text1"/>
                <w:lang w:val="en-CA"/>
              </w:rPr>
            </w:pPr>
            <w:r w:rsidRPr="00CB49DB">
              <w:rPr>
                <w:color w:val="000000" w:themeColor="text1"/>
                <w:lang w:val="en-CA"/>
              </w:rPr>
              <w:t>Chilling effect (but usually compliance w/ charter = good governance)</w:t>
            </w:r>
          </w:p>
          <w:p w14:paraId="43CB5D06" w14:textId="77777777" w:rsidR="00F01AFF" w:rsidRPr="00CB49DB" w:rsidRDefault="00F01AFF" w:rsidP="003A08FB">
            <w:pPr>
              <w:pStyle w:val="Regular"/>
              <w:numPr>
                <w:ilvl w:val="2"/>
                <w:numId w:val="11"/>
              </w:numPr>
              <w:rPr>
                <w:color w:val="000000" w:themeColor="text1"/>
                <w:lang w:val="en-CA"/>
              </w:rPr>
            </w:pPr>
            <w:r w:rsidRPr="00CB49DB">
              <w:rPr>
                <w:color w:val="000000" w:themeColor="text1"/>
                <w:lang w:val="en-CA"/>
              </w:rPr>
              <w:t>State may establish that damages should not be awarded without a minimum threshold of gravity (different thresholds in different situations)</w:t>
            </w:r>
          </w:p>
          <w:p w14:paraId="6BBC77A2" w14:textId="77777777" w:rsidR="00F01AFF" w:rsidRPr="00CB49DB" w:rsidRDefault="00F01AFF" w:rsidP="003A08FB">
            <w:pPr>
              <w:pStyle w:val="Regular"/>
              <w:numPr>
                <w:ilvl w:val="0"/>
                <w:numId w:val="11"/>
              </w:numPr>
              <w:rPr>
                <w:b/>
                <w:color w:val="0C31DF"/>
                <w:lang w:val="en-CA"/>
              </w:rPr>
            </w:pPr>
            <w:r w:rsidRPr="00CB49DB">
              <w:rPr>
                <w:b/>
                <w:color w:val="0C31DF"/>
                <w:lang w:val="en-CA"/>
              </w:rPr>
              <w:t>4. Assessing quantum of damages</w:t>
            </w:r>
          </w:p>
          <w:p w14:paraId="3846747E"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 xml:space="preserve">How serious is the breach? </w:t>
            </w:r>
          </w:p>
          <w:p w14:paraId="01EFDC52"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 xml:space="preserve">How was the claimant impacted? </w:t>
            </w:r>
          </w:p>
          <w:p w14:paraId="69E3E165"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 xml:space="preserve">Must be fair to claimant and state </w:t>
            </w:r>
          </w:p>
          <w:p w14:paraId="664AD4F4" w14:textId="77777777" w:rsidR="00F01AFF" w:rsidRPr="00CB49DB" w:rsidRDefault="00F01AFF" w:rsidP="003A08FB">
            <w:pPr>
              <w:pStyle w:val="Regular"/>
              <w:numPr>
                <w:ilvl w:val="1"/>
                <w:numId w:val="11"/>
              </w:numPr>
              <w:rPr>
                <w:color w:val="000000" w:themeColor="text1"/>
                <w:lang w:val="en-CA"/>
              </w:rPr>
            </w:pPr>
            <w:r w:rsidRPr="00CB49DB">
              <w:rPr>
                <w:color w:val="000000" w:themeColor="text1"/>
                <w:lang w:val="en-CA"/>
              </w:rPr>
              <w:t>Can be punitive (vindication, deterrence)</w:t>
            </w:r>
          </w:p>
          <w:p w14:paraId="5FD88FBF" w14:textId="77777777" w:rsidR="00F01AFF" w:rsidRPr="00CB49DB" w:rsidRDefault="00F01AFF" w:rsidP="003A08FB">
            <w:pPr>
              <w:pStyle w:val="Regular"/>
              <w:numPr>
                <w:ilvl w:val="0"/>
                <w:numId w:val="11"/>
              </w:numPr>
              <w:rPr>
                <w:color w:val="000000" w:themeColor="text1"/>
                <w:lang w:val="en-CA"/>
              </w:rPr>
            </w:pPr>
            <w:r w:rsidRPr="00CB49DB">
              <w:rPr>
                <w:color w:val="000000" w:themeColor="text1"/>
                <w:lang w:val="en-CA"/>
              </w:rPr>
              <w:t xml:space="preserve">An appropriate and just remedy will: (1) meaningfully </w:t>
            </w:r>
            <w:r w:rsidRPr="00CB49DB">
              <w:rPr>
                <w:color w:val="000000" w:themeColor="text1"/>
                <w:u w:val="single"/>
                <w:lang w:val="en-CA"/>
              </w:rPr>
              <w:t>vindicate the rights and freedoms</w:t>
            </w:r>
            <w:r w:rsidRPr="00CB49DB">
              <w:rPr>
                <w:color w:val="000000" w:themeColor="text1"/>
                <w:lang w:val="en-CA"/>
              </w:rPr>
              <w:t xml:space="preserve"> of the claimants; (2) employ means that are legitimate within the </w:t>
            </w:r>
            <w:r w:rsidRPr="00CB49DB">
              <w:rPr>
                <w:color w:val="000000" w:themeColor="text1"/>
                <w:u w:val="single"/>
                <w:lang w:val="en-CA"/>
              </w:rPr>
              <w:t>framework of our constitutional democracy</w:t>
            </w:r>
            <w:r w:rsidRPr="00CB49DB">
              <w:rPr>
                <w:color w:val="000000" w:themeColor="text1"/>
                <w:lang w:val="en-CA"/>
              </w:rPr>
              <w:t>; (3) be a judicial remedy which vindicates the right while invoking the function and powers of a court; and (4) be fair to the party against whom the order is made</w:t>
            </w:r>
          </w:p>
          <w:p w14:paraId="41022A01" w14:textId="77777777" w:rsidR="0026009D" w:rsidRPr="00CB49DB" w:rsidRDefault="0026009D" w:rsidP="00485653">
            <w:pPr>
              <w:pStyle w:val="Regular"/>
              <w:rPr>
                <w:lang w:val="en-CA"/>
              </w:rPr>
            </w:pPr>
          </w:p>
        </w:tc>
      </w:tr>
    </w:tbl>
    <w:p w14:paraId="3CE74AB4" w14:textId="77777777" w:rsidR="006B3C91" w:rsidRPr="00CB49DB" w:rsidRDefault="006B3C91" w:rsidP="00485653">
      <w:pPr>
        <w:pStyle w:val="Regular"/>
        <w:rPr>
          <w:lang w:val="en-CA"/>
        </w:rPr>
      </w:pPr>
    </w:p>
    <w:p w14:paraId="1560AF74" w14:textId="77777777" w:rsidR="00B507ED" w:rsidRPr="00CB49DB" w:rsidRDefault="00B507ED" w:rsidP="00485653">
      <w:pPr>
        <w:pStyle w:val="Regular"/>
        <w:rPr>
          <w:lang w:val="en-CA"/>
        </w:rPr>
      </w:pPr>
    </w:p>
    <w:p w14:paraId="62F35103" w14:textId="3D63E8D0" w:rsidR="006B3C91" w:rsidRPr="00CB49DB" w:rsidRDefault="006B3C91" w:rsidP="00D137F7">
      <w:pPr>
        <w:pStyle w:val="Regular"/>
        <w:outlineLvl w:val="0"/>
        <w:rPr>
          <w:b/>
          <w:sz w:val="28"/>
          <w:szCs w:val="28"/>
          <w:lang w:val="en-CA"/>
        </w:rPr>
      </w:pPr>
      <w:r w:rsidRPr="00CB49DB">
        <w:rPr>
          <w:b/>
          <w:color w:val="0C31DF"/>
          <w:sz w:val="28"/>
          <w:szCs w:val="28"/>
          <w:u w:val="single"/>
          <w:lang w:val="en-CA"/>
        </w:rPr>
        <w:t>SECTION 52(1)</w:t>
      </w:r>
      <w:r w:rsidRPr="00CB49DB">
        <w:rPr>
          <w:b/>
          <w:sz w:val="28"/>
          <w:szCs w:val="28"/>
          <w:lang w:val="en-CA"/>
        </w:rPr>
        <w:t xml:space="preserve"> </w:t>
      </w:r>
    </w:p>
    <w:p w14:paraId="0D2B1B10" w14:textId="2B77C159" w:rsidR="00333ACB" w:rsidRPr="00CB49DB" w:rsidRDefault="00333ACB" w:rsidP="00B42CB5">
      <w:pPr>
        <w:pStyle w:val="Regular"/>
        <w:rPr>
          <w:lang w:val="en-CA"/>
        </w:rPr>
      </w:pPr>
      <w:r w:rsidRPr="00CB49DB">
        <w:rPr>
          <w:b/>
          <w:highlight w:val="lightGray"/>
          <w:lang w:val="en-CA"/>
        </w:rPr>
        <w:t>52(1)</w:t>
      </w:r>
      <w:r w:rsidRPr="00CB49DB">
        <w:rPr>
          <w:highlight w:val="lightGray"/>
          <w:lang w:val="en-CA"/>
        </w:rPr>
        <w:t xml:space="preserve"> The Constitution of Canada is the supreme law of Canada, and any </w:t>
      </w:r>
      <w:r w:rsidRPr="00CB49DB">
        <w:rPr>
          <w:b/>
          <w:highlight w:val="lightGray"/>
          <w:u w:val="single"/>
          <w:lang w:val="en-CA"/>
        </w:rPr>
        <w:t>law</w:t>
      </w:r>
      <w:r w:rsidRPr="00CB49DB">
        <w:rPr>
          <w:highlight w:val="lightGray"/>
          <w:lang w:val="en-CA"/>
        </w:rPr>
        <w:t xml:space="preserve"> that is </w:t>
      </w:r>
      <w:r w:rsidRPr="00CB49DB">
        <w:rPr>
          <w:b/>
          <w:highlight w:val="lightGray"/>
          <w:u w:val="single"/>
          <w:lang w:val="en-CA"/>
        </w:rPr>
        <w:t>inconsistent</w:t>
      </w:r>
      <w:r w:rsidRPr="00CB49DB">
        <w:rPr>
          <w:highlight w:val="lightGray"/>
          <w:lang w:val="en-CA"/>
        </w:rPr>
        <w:t xml:space="preserve"> with the provisions of the Constitution is, </w:t>
      </w:r>
      <w:r w:rsidRPr="00CB49DB">
        <w:rPr>
          <w:b/>
          <w:highlight w:val="lightGray"/>
          <w:u w:val="single"/>
          <w:lang w:val="en-CA"/>
        </w:rPr>
        <w:t>to the extent of the inconsistency, of no force or effect</w:t>
      </w:r>
      <w:r w:rsidRPr="00CB49DB">
        <w:rPr>
          <w:highlight w:val="lightGray"/>
          <w:lang w:val="en-CA"/>
        </w:rPr>
        <w:t>.</w:t>
      </w:r>
    </w:p>
    <w:p w14:paraId="587F574D" w14:textId="77777777" w:rsidR="00B42CB5" w:rsidRPr="00CB49DB" w:rsidRDefault="00333ACB" w:rsidP="003A08FB">
      <w:pPr>
        <w:pStyle w:val="Regular"/>
        <w:numPr>
          <w:ilvl w:val="0"/>
          <w:numId w:val="11"/>
        </w:numPr>
        <w:rPr>
          <w:b/>
          <w:color w:val="000000" w:themeColor="text1"/>
          <w:u w:val="single"/>
          <w:lang w:val="en-CA"/>
        </w:rPr>
      </w:pPr>
      <w:r w:rsidRPr="00CB49DB">
        <w:rPr>
          <w:b/>
          <w:color w:val="0C31DF"/>
          <w:u w:val="single"/>
          <w:lang w:val="en-CA"/>
        </w:rPr>
        <w:t>A</w:t>
      </w:r>
      <w:r w:rsidR="001A668A" w:rsidRPr="00CB49DB">
        <w:rPr>
          <w:b/>
          <w:color w:val="0C31DF"/>
          <w:u w:val="single"/>
          <w:lang w:val="en-CA"/>
        </w:rPr>
        <w:t xml:space="preserve">lways available when you are challenging a law </w:t>
      </w:r>
    </w:p>
    <w:p w14:paraId="014902CD" w14:textId="2844F705" w:rsidR="00333ACB" w:rsidRPr="00CB49DB" w:rsidRDefault="001A668A" w:rsidP="003A08FB">
      <w:pPr>
        <w:pStyle w:val="Regular"/>
        <w:numPr>
          <w:ilvl w:val="1"/>
          <w:numId w:val="11"/>
        </w:numPr>
        <w:rPr>
          <w:b/>
          <w:color w:val="000000" w:themeColor="text1"/>
          <w:u w:val="single"/>
          <w:lang w:val="en-CA"/>
        </w:rPr>
      </w:pPr>
      <w:r w:rsidRPr="00CB49DB">
        <w:rPr>
          <w:color w:val="000000" w:themeColor="text1"/>
          <w:lang w:val="en-CA"/>
        </w:rPr>
        <w:t>A</w:t>
      </w:r>
      <w:r w:rsidR="00333ACB" w:rsidRPr="00CB49DB">
        <w:rPr>
          <w:color w:val="000000" w:themeColor="text1"/>
          <w:lang w:val="en-CA"/>
        </w:rPr>
        <w:t>pplies to entire constitution</w:t>
      </w:r>
      <w:r w:rsidRPr="00CB49DB">
        <w:rPr>
          <w:color w:val="000000" w:themeColor="text1"/>
          <w:lang w:val="en-CA"/>
        </w:rPr>
        <w:t xml:space="preserve"> (federalism and Charter)</w:t>
      </w:r>
    </w:p>
    <w:p w14:paraId="74DA5B37" w14:textId="207E833B" w:rsidR="00F90295" w:rsidRPr="00CB49DB" w:rsidRDefault="00F90295" w:rsidP="003A08FB">
      <w:pPr>
        <w:pStyle w:val="Regular"/>
        <w:numPr>
          <w:ilvl w:val="1"/>
          <w:numId w:val="11"/>
        </w:numPr>
        <w:rPr>
          <w:b/>
          <w:color w:val="000000" w:themeColor="text1"/>
          <w:u w:val="single"/>
          <w:lang w:val="en-CA"/>
        </w:rPr>
      </w:pPr>
      <w:r w:rsidRPr="00CB49DB">
        <w:rPr>
          <w:color w:val="000000" w:themeColor="text1"/>
          <w:lang w:val="en-CA"/>
        </w:rPr>
        <w:t>Can be invoked by individuals whose rights were violated AND third parties (</w:t>
      </w:r>
      <w:r w:rsidRPr="00CB49DB">
        <w:rPr>
          <w:i/>
          <w:color w:val="000000" w:themeColor="text1"/>
          <w:highlight w:val="yellow"/>
          <w:lang w:val="en-CA"/>
        </w:rPr>
        <w:t>Big M</w:t>
      </w:r>
      <w:r w:rsidRPr="00CB49DB">
        <w:rPr>
          <w:color w:val="000000" w:themeColor="text1"/>
          <w:lang w:val="en-CA"/>
        </w:rPr>
        <w:t>)</w:t>
      </w:r>
    </w:p>
    <w:p w14:paraId="17D3EEF4" w14:textId="77777777" w:rsidR="00B42CB5" w:rsidRPr="00CB49DB" w:rsidRDefault="001A668A" w:rsidP="003A08FB">
      <w:pPr>
        <w:pStyle w:val="Regular"/>
        <w:numPr>
          <w:ilvl w:val="0"/>
          <w:numId w:val="11"/>
        </w:numPr>
        <w:rPr>
          <w:lang w:val="en-CA"/>
        </w:rPr>
      </w:pPr>
      <w:r w:rsidRPr="00CB49DB">
        <w:rPr>
          <w:lang w:val="en-CA"/>
        </w:rPr>
        <w:t xml:space="preserve">Traditional range of remedies: </w:t>
      </w:r>
    </w:p>
    <w:p w14:paraId="260842E4" w14:textId="44522558" w:rsidR="00746D4F" w:rsidRPr="00CB49DB" w:rsidRDefault="00746D4F" w:rsidP="003A08FB">
      <w:pPr>
        <w:pStyle w:val="Regular"/>
        <w:numPr>
          <w:ilvl w:val="1"/>
          <w:numId w:val="11"/>
        </w:numPr>
        <w:rPr>
          <w:b/>
          <w:u w:val="single"/>
          <w:lang w:val="en-CA"/>
        </w:rPr>
      </w:pPr>
      <w:r w:rsidRPr="00CB49DB">
        <w:rPr>
          <w:lang w:val="en-CA"/>
        </w:rPr>
        <w:t xml:space="preserve">May </w:t>
      </w:r>
      <w:r w:rsidRPr="00CB49DB">
        <w:rPr>
          <w:b/>
          <w:u w:val="single"/>
          <w:lang w:val="en-CA"/>
        </w:rPr>
        <w:t>strike down</w:t>
      </w:r>
      <w:r w:rsidRPr="00CB49DB">
        <w:rPr>
          <w:lang w:val="en-CA"/>
        </w:rPr>
        <w:t xml:space="preserve"> (</w:t>
      </w:r>
      <w:r w:rsidRPr="00CB49DB">
        <w:rPr>
          <w:u w:val="single"/>
          <w:lang w:val="en-CA"/>
        </w:rPr>
        <w:t>entire statute</w:t>
      </w:r>
      <w:r w:rsidRPr="00CB49DB">
        <w:rPr>
          <w:lang w:val="en-CA"/>
        </w:rPr>
        <w:t xml:space="preserve"> or </w:t>
      </w:r>
      <w:r w:rsidRPr="00CB49DB">
        <w:rPr>
          <w:u w:val="single"/>
          <w:lang w:val="en-CA"/>
        </w:rPr>
        <w:t>severed</w:t>
      </w:r>
      <w:r w:rsidRPr="00CB49DB">
        <w:rPr>
          <w:lang w:val="en-CA"/>
        </w:rPr>
        <w:t xml:space="preserve"> portion), </w:t>
      </w:r>
      <w:r w:rsidRPr="00CB49DB">
        <w:rPr>
          <w:b/>
          <w:u w:val="single"/>
          <w:lang w:val="en-CA"/>
        </w:rPr>
        <w:t>strike down and</w:t>
      </w:r>
      <w:r w:rsidRPr="00CB49DB">
        <w:rPr>
          <w:lang w:val="en-CA"/>
        </w:rPr>
        <w:t xml:space="preserve"> </w:t>
      </w:r>
      <w:r w:rsidRPr="00CB49DB">
        <w:rPr>
          <w:b/>
          <w:u w:val="single"/>
          <w:lang w:val="en-CA"/>
        </w:rPr>
        <w:t>temporarily suspend</w:t>
      </w:r>
      <w:r w:rsidRPr="00CB49DB">
        <w:rPr>
          <w:lang w:val="en-CA"/>
        </w:rPr>
        <w:t xml:space="preserve"> the declaration of invalidity, or it may resort to the techniques of </w:t>
      </w:r>
      <w:r w:rsidRPr="00CB49DB">
        <w:rPr>
          <w:b/>
          <w:u w:val="single"/>
          <w:lang w:val="en-CA"/>
        </w:rPr>
        <w:t>reading down</w:t>
      </w:r>
      <w:r w:rsidR="0026009D" w:rsidRPr="00CB49DB">
        <w:rPr>
          <w:b/>
          <w:u w:val="single"/>
          <w:lang w:val="en-CA"/>
        </w:rPr>
        <w:t xml:space="preserve"> </w:t>
      </w:r>
      <w:r w:rsidR="0026009D" w:rsidRPr="00CB49DB">
        <w:rPr>
          <w:lang w:val="en-CA"/>
        </w:rPr>
        <w:t>(</w:t>
      </w:r>
      <w:r w:rsidR="0026009D" w:rsidRPr="00CB49DB">
        <w:rPr>
          <w:sz w:val="21"/>
          <w:lang w:val="en-CA"/>
        </w:rPr>
        <w:t>interpreting down a provision that could have an unconstitutional interpretation</w:t>
      </w:r>
      <w:r w:rsidR="0026009D" w:rsidRPr="00CB49DB">
        <w:rPr>
          <w:lang w:val="en-CA"/>
        </w:rPr>
        <w:t>)</w:t>
      </w:r>
      <w:r w:rsidRPr="00CB49DB">
        <w:rPr>
          <w:lang w:val="en-CA"/>
        </w:rPr>
        <w:t xml:space="preserve"> or </w:t>
      </w:r>
      <w:r w:rsidRPr="00CB49DB">
        <w:rPr>
          <w:b/>
          <w:u w:val="single"/>
          <w:lang w:val="en-CA"/>
        </w:rPr>
        <w:t>reading in</w:t>
      </w:r>
      <w:r w:rsidRPr="00CB49DB">
        <w:rPr>
          <w:b/>
          <w:bCs/>
          <w:lang w:val="en-CA"/>
        </w:rPr>
        <w:t xml:space="preserve"> </w:t>
      </w:r>
      <w:r w:rsidRPr="00CB49DB">
        <w:rPr>
          <w:lang w:val="en-CA"/>
        </w:rPr>
        <w:t>(</w:t>
      </w:r>
      <w:r w:rsidRPr="00CB49DB">
        <w:rPr>
          <w:i/>
          <w:highlight w:val="yellow"/>
          <w:lang w:val="en-CA"/>
        </w:rPr>
        <w:t>Schachter</w:t>
      </w:r>
      <w:r w:rsidRPr="00CB49DB">
        <w:rPr>
          <w:lang w:val="en-CA"/>
        </w:rPr>
        <w:t>)</w:t>
      </w:r>
    </w:p>
    <w:p w14:paraId="575C2469" w14:textId="1E8E1707" w:rsidR="006B3C91" w:rsidRPr="00CB49DB" w:rsidRDefault="006B3C91" w:rsidP="003A08FB">
      <w:pPr>
        <w:pStyle w:val="Regular"/>
        <w:numPr>
          <w:ilvl w:val="0"/>
          <w:numId w:val="16"/>
        </w:numPr>
        <w:rPr>
          <w:lang w:val="en-CA"/>
        </w:rPr>
      </w:pPr>
      <w:r w:rsidRPr="00CB49DB">
        <w:rPr>
          <w:u w:val="single"/>
          <w:lang w:val="en-CA"/>
        </w:rPr>
        <w:t xml:space="preserve">Applies to </w:t>
      </w:r>
      <w:r w:rsidR="00D308D8" w:rsidRPr="00CB49DB">
        <w:rPr>
          <w:u w:val="single"/>
          <w:lang w:val="en-CA"/>
        </w:rPr>
        <w:t xml:space="preserve">invalid policies of </w:t>
      </w:r>
      <w:r w:rsidRPr="00CB49DB">
        <w:rPr>
          <w:u w:val="single"/>
          <w:lang w:val="en-CA"/>
        </w:rPr>
        <w:t>government</w:t>
      </w:r>
      <w:r w:rsidR="00D308D8" w:rsidRPr="00CB49DB">
        <w:rPr>
          <w:u w:val="single"/>
          <w:lang w:val="en-CA"/>
        </w:rPr>
        <w:t xml:space="preserve"> entities when considered “law”</w:t>
      </w:r>
      <w:r w:rsidRPr="00CB49DB">
        <w:rPr>
          <w:lang w:val="en-CA"/>
        </w:rPr>
        <w:t xml:space="preserve"> (</w:t>
      </w:r>
      <w:r w:rsidRPr="00CB49DB">
        <w:rPr>
          <w:i/>
          <w:highlight w:val="yellow"/>
          <w:lang w:val="en-CA"/>
        </w:rPr>
        <w:t>Vancouver Transit</w:t>
      </w:r>
      <w:r w:rsidRPr="00CB49DB">
        <w:rPr>
          <w:lang w:val="en-CA"/>
        </w:rPr>
        <w:t>)</w:t>
      </w:r>
    </w:p>
    <w:p w14:paraId="3F0BE6F2" w14:textId="77777777" w:rsidR="006B3C91" w:rsidRPr="00CB49DB" w:rsidRDefault="006B3C91" w:rsidP="003A08FB">
      <w:pPr>
        <w:pStyle w:val="Regular"/>
        <w:numPr>
          <w:ilvl w:val="1"/>
          <w:numId w:val="16"/>
        </w:numPr>
        <w:rPr>
          <w:lang w:val="en-CA"/>
        </w:rPr>
      </w:pPr>
      <w:r w:rsidRPr="00CB49DB">
        <w:rPr>
          <w:sz w:val="21"/>
          <w:lang w:val="en-CA"/>
        </w:rPr>
        <w:t>Not left on the books</w:t>
      </w:r>
    </w:p>
    <w:p w14:paraId="250F25B0" w14:textId="46A7B006" w:rsidR="006B3C91" w:rsidRPr="00CB49DB" w:rsidRDefault="006B3C91" w:rsidP="003A08FB">
      <w:pPr>
        <w:pStyle w:val="Regular"/>
        <w:numPr>
          <w:ilvl w:val="1"/>
          <w:numId w:val="16"/>
        </w:numPr>
        <w:rPr>
          <w:sz w:val="21"/>
          <w:lang w:val="en-CA"/>
        </w:rPr>
      </w:pPr>
      <w:r w:rsidRPr="00CB49DB">
        <w:rPr>
          <w:sz w:val="21"/>
          <w:lang w:val="en-CA"/>
        </w:rPr>
        <w:t>Rules of general application have broad effects (= broader remedy more appropriate)</w:t>
      </w:r>
    </w:p>
    <w:p w14:paraId="0B69F438" w14:textId="77777777" w:rsidR="00B42CB5" w:rsidRPr="00CB49DB" w:rsidRDefault="00B42CB5" w:rsidP="00B42CB5">
      <w:pPr>
        <w:pStyle w:val="Regular"/>
        <w:rPr>
          <w:b/>
          <w:bCs/>
          <w:lang w:val="en-CA"/>
        </w:rPr>
      </w:pPr>
    </w:p>
    <w:p w14:paraId="7B907C58" w14:textId="2B7F92AB" w:rsidR="00FE4A59" w:rsidRPr="00CB49DB" w:rsidRDefault="006B3C91" w:rsidP="00D137F7">
      <w:pPr>
        <w:pStyle w:val="Regular"/>
        <w:outlineLvl w:val="0"/>
        <w:rPr>
          <w:lang w:val="en-CA"/>
        </w:rPr>
      </w:pPr>
      <w:r w:rsidRPr="00CB49DB">
        <w:rPr>
          <w:b/>
          <w:color w:val="0C31DF"/>
          <w:szCs w:val="22"/>
          <w:u w:val="single"/>
          <w:lang w:val="en-CA"/>
        </w:rPr>
        <w:t>Types of s.52 remedies</w:t>
      </w:r>
      <w:r w:rsidR="00B42CB5" w:rsidRPr="00CB49DB">
        <w:rPr>
          <w:b/>
          <w:color w:val="0C31DF"/>
          <w:sz w:val="24"/>
          <w:u w:val="single"/>
          <w:lang w:val="en-CA"/>
        </w:rPr>
        <w:t>:</w:t>
      </w:r>
      <w:r w:rsidR="005B57F8" w:rsidRPr="00CB49DB">
        <w:rPr>
          <w:b/>
          <w:color w:val="0C31DF"/>
          <w:szCs w:val="21"/>
          <w:u w:val="single"/>
          <w:lang w:val="en-CA"/>
        </w:rPr>
        <w:t xml:space="preserve"> </w:t>
      </w:r>
      <w:r w:rsidR="005B57F8" w:rsidRPr="00CB49DB">
        <w:rPr>
          <w:highlight w:val="yellow"/>
          <w:lang w:val="en-CA"/>
        </w:rPr>
        <w:t>(</w:t>
      </w:r>
      <w:r w:rsidR="005B57F8" w:rsidRPr="00CB49DB">
        <w:rPr>
          <w:i/>
          <w:highlight w:val="yellow"/>
          <w:lang w:val="en-CA"/>
        </w:rPr>
        <w:t>Schachter</w:t>
      </w:r>
      <w:r w:rsidRPr="00CB49DB">
        <w:rPr>
          <w:lang w:val="en-CA"/>
        </w:rPr>
        <w:t>)</w:t>
      </w:r>
    </w:p>
    <w:p w14:paraId="601CB08D" w14:textId="198706B7" w:rsidR="00B42CB5" w:rsidRPr="00CB49DB" w:rsidRDefault="0057077C" w:rsidP="00D137F7">
      <w:pPr>
        <w:pStyle w:val="Regular"/>
        <w:outlineLvl w:val="0"/>
        <w:rPr>
          <w:color w:val="000000" w:themeColor="text1"/>
          <w:szCs w:val="21"/>
          <w:lang w:val="en-CA"/>
        </w:rPr>
      </w:pPr>
      <w:r w:rsidRPr="00CB49DB">
        <w:rPr>
          <w:b/>
          <w:color w:val="000000" w:themeColor="text1"/>
          <w:szCs w:val="21"/>
          <w:u w:val="single"/>
          <w:lang w:val="en-CA"/>
        </w:rPr>
        <w:t xml:space="preserve">1. </w:t>
      </w:r>
      <w:r w:rsidR="00B42CB5" w:rsidRPr="00CB49DB">
        <w:rPr>
          <w:b/>
          <w:color w:val="000000" w:themeColor="text1"/>
          <w:szCs w:val="21"/>
          <w:u w:val="single"/>
          <w:lang w:val="en-CA"/>
        </w:rPr>
        <w:t>Define extend of the inconsistency</w:t>
      </w:r>
    </w:p>
    <w:p w14:paraId="09011F68" w14:textId="03955724" w:rsidR="005B57F8" w:rsidRPr="00CB49DB" w:rsidRDefault="005B57F8" w:rsidP="003A08FB">
      <w:pPr>
        <w:pStyle w:val="Regular"/>
        <w:numPr>
          <w:ilvl w:val="0"/>
          <w:numId w:val="16"/>
        </w:numPr>
        <w:rPr>
          <w:b/>
          <w:color w:val="000000" w:themeColor="text1"/>
          <w:szCs w:val="21"/>
          <w:u w:val="single"/>
          <w:lang w:val="en-CA"/>
        </w:rPr>
      </w:pPr>
      <w:r w:rsidRPr="00CB49DB">
        <w:rPr>
          <w:color w:val="000000" w:themeColor="text1"/>
          <w:szCs w:val="21"/>
          <w:u w:val="single"/>
          <w:lang w:val="en-CA"/>
        </w:rPr>
        <w:t>s.1 justification is critical</w:t>
      </w:r>
      <w:r w:rsidR="00BB0FCB">
        <w:rPr>
          <w:color w:val="000000" w:themeColor="text1"/>
          <w:szCs w:val="21"/>
          <w:lang w:val="en-CA"/>
        </w:rPr>
        <w:t>:</w:t>
      </w:r>
    </w:p>
    <w:p w14:paraId="40787823" w14:textId="77777777" w:rsidR="0057077C" w:rsidRPr="00CB49DB" w:rsidRDefault="005B57F8" w:rsidP="003A08FB">
      <w:pPr>
        <w:pStyle w:val="Regular"/>
        <w:numPr>
          <w:ilvl w:val="1"/>
          <w:numId w:val="11"/>
        </w:numPr>
        <w:rPr>
          <w:b/>
          <w:color w:val="000000" w:themeColor="text1"/>
          <w:szCs w:val="21"/>
          <w:u w:val="single"/>
          <w:lang w:val="en-CA"/>
        </w:rPr>
      </w:pPr>
      <w:r w:rsidRPr="00CB49DB">
        <w:rPr>
          <w:color w:val="000000" w:themeColor="text1"/>
          <w:szCs w:val="21"/>
          <w:lang w:val="en-CA"/>
        </w:rPr>
        <w:t xml:space="preserve">Fails part 1 (objective) </w:t>
      </w:r>
      <w:r w:rsidRPr="00CB49DB">
        <w:rPr>
          <w:color w:val="000000" w:themeColor="text1"/>
          <w:szCs w:val="21"/>
          <w:lang w:val="en-CA"/>
        </w:rPr>
        <w:sym w:font="Wingdings" w:char="F0E0"/>
      </w:r>
      <w:r w:rsidRPr="00CB49DB">
        <w:rPr>
          <w:color w:val="000000" w:themeColor="text1"/>
          <w:szCs w:val="21"/>
          <w:lang w:val="en-CA"/>
        </w:rPr>
        <w:t xml:space="preserve"> defining inconsistency </w:t>
      </w:r>
      <w:r w:rsidRPr="00CB49DB">
        <w:rPr>
          <w:b/>
          <w:color w:val="000000" w:themeColor="text1"/>
          <w:szCs w:val="21"/>
          <w:u w:val="single"/>
          <w:lang w:val="en-CA"/>
        </w:rPr>
        <w:t>broadly</w:t>
      </w:r>
    </w:p>
    <w:p w14:paraId="62E6DD18" w14:textId="77777777" w:rsidR="0057077C" w:rsidRPr="00CB49DB" w:rsidRDefault="005B57F8" w:rsidP="003A08FB">
      <w:pPr>
        <w:pStyle w:val="Regular"/>
        <w:numPr>
          <w:ilvl w:val="1"/>
          <w:numId w:val="11"/>
        </w:numPr>
        <w:rPr>
          <w:b/>
          <w:color w:val="000000" w:themeColor="text1"/>
          <w:szCs w:val="21"/>
          <w:u w:val="single"/>
          <w:lang w:val="en-CA"/>
        </w:rPr>
      </w:pPr>
      <w:r w:rsidRPr="00CB49DB">
        <w:rPr>
          <w:color w:val="000000" w:themeColor="text1"/>
          <w:szCs w:val="21"/>
          <w:lang w:val="en-CA"/>
        </w:rPr>
        <w:t xml:space="preserve">Fails rational connection </w:t>
      </w:r>
      <w:r w:rsidRPr="00CB49DB">
        <w:rPr>
          <w:color w:val="000000" w:themeColor="text1"/>
          <w:szCs w:val="21"/>
          <w:lang w:val="en-CA"/>
        </w:rPr>
        <w:sym w:font="Wingdings" w:char="F0E0"/>
      </w:r>
      <w:r w:rsidRPr="00CB49DB">
        <w:rPr>
          <w:color w:val="000000" w:themeColor="text1"/>
          <w:szCs w:val="21"/>
          <w:lang w:val="en-CA"/>
        </w:rPr>
        <w:t xml:space="preserve"> entire portion that fails this element (</w:t>
      </w:r>
      <w:r w:rsidRPr="00CB49DB">
        <w:rPr>
          <w:b/>
          <w:color w:val="000000" w:themeColor="text1"/>
          <w:szCs w:val="21"/>
          <w:u w:val="single"/>
          <w:lang w:val="en-CA"/>
        </w:rPr>
        <w:t>more narrowly</w:t>
      </w:r>
      <w:r w:rsidRPr="00CB49DB">
        <w:rPr>
          <w:color w:val="000000" w:themeColor="text1"/>
          <w:szCs w:val="21"/>
          <w:lang w:val="en-CA"/>
        </w:rPr>
        <w:t>)</w:t>
      </w:r>
    </w:p>
    <w:p w14:paraId="4E119261" w14:textId="77777777" w:rsidR="0057077C" w:rsidRPr="00CB49DB" w:rsidRDefault="005B57F8" w:rsidP="003A08FB">
      <w:pPr>
        <w:pStyle w:val="Regular"/>
        <w:numPr>
          <w:ilvl w:val="1"/>
          <w:numId w:val="11"/>
        </w:numPr>
        <w:rPr>
          <w:b/>
          <w:color w:val="000000" w:themeColor="text1"/>
          <w:szCs w:val="21"/>
          <w:u w:val="single"/>
          <w:lang w:val="en-CA"/>
        </w:rPr>
      </w:pPr>
      <w:r w:rsidRPr="00CB49DB">
        <w:rPr>
          <w:color w:val="000000" w:themeColor="text1"/>
          <w:szCs w:val="21"/>
          <w:lang w:val="en-CA"/>
        </w:rPr>
        <w:t xml:space="preserve">Fails minimal impairment or balancing </w:t>
      </w:r>
      <w:r w:rsidRPr="00CB49DB">
        <w:rPr>
          <w:color w:val="000000" w:themeColor="text1"/>
          <w:szCs w:val="21"/>
          <w:lang w:val="en-CA"/>
        </w:rPr>
        <w:sym w:font="Wingdings" w:char="F0E0"/>
      </w:r>
      <w:r w:rsidRPr="00CB49DB">
        <w:rPr>
          <w:color w:val="000000" w:themeColor="text1"/>
          <w:szCs w:val="21"/>
          <w:lang w:val="en-CA"/>
        </w:rPr>
        <w:t xml:space="preserve"> defined more </w:t>
      </w:r>
      <w:r w:rsidRPr="00CB49DB">
        <w:rPr>
          <w:b/>
          <w:color w:val="000000" w:themeColor="text1"/>
          <w:szCs w:val="21"/>
          <w:u w:val="single"/>
          <w:lang w:val="en-CA"/>
        </w:rPr>
        <w:t>flexibly</w:t>
      </w:r>
    </w:p>
    <w:p w14:paraId="21E6B3B1" w14:textId="132974B9" w:rsidR="0057077C" w:rsidRPr="00CB49DB" w:rsidRDefault="005B57F8" w:rsidP="003A08FB">
      <w:pPr>
        <w:pStyle w:val="Regular"/>
        <w:numPr>
          <w:ilvl w:val="2"/>
          <w:numId w:val="11"/>
        </w:numPr>
        <w:rPr>
          <w:b/>
          <w:color w:val="000000" w:themeColor="text1"/>
          <w:szCs w:val="21"/>
          <w:u w:val="single"/>
          <w:lang w:val="en-CA"/>
        </w:rPr>
      </w:pPr>
      <w:r w:rsidRPr="00CB49DB">
        <w:rPr>
          <w:color w:val="000000" w:themeColor="text1"/>
          <w:szCs w:val="21"/>
          <w:lang w:val="en-CA"/>
        </w:rPr>
        <w:t>Striking down, severing or reading in may be appropriate</w:t>
      </w:r>
    </w:p>
    <w:p w14:paraId="0DE9256B" w14:textId="4ABC2659" w:rsidR="00B42CB5" w:rsidRPr="00CB49DB" w:rsidRDefault="0057077C" w:rsidP="00D137F7">
      <w:pPr>
        <w:pStyle w:val="Regular"/>
        <w:outlineLvl w:val="0"/>
        <w:rPr>
          <w:b/>
          <w:color w:val="000000" w:themeColor="text1"/>
          <w:szCs w:val="21"/>
          <w:u w:val="single"/>
          <w:lang w:val="en-CA"/>
        </w:rPr>
      </w:pPr>
      <w:r w:rsidRPr="00CB49DB">
        <w:rPr>
          <w:b/>
          <w:color w:val="000000" w:themeColor="text1"/>
          <w:szCs w:val="21"/>
          <w:u w:val="single"/>
          <w:lang w:val="en-CA"/>
        </w:rPr>
        <w:t xml:space="preserve">2. </w:t>
      </w:r>
      <w:r w:rsidR="00B42CB5" w:rsidRPr="00CB49DB">
        <w:rPr>
          <w:b/>
          <w:color w:val="000000" w:themeColor="text1"/>
          <w:szCs w:val="21"/>
          <w:u w:val="single"/>
          <w:lang w:val="en-CA"/>
        </w:rPr>
        <w:t>Decide remedy: strike down/severe/read-in</w:t>
      </w:r>
    </w:p>
    <w:p w14:paraId="5E8BEFEF" w14:textId="77777777" w:rsidR="0057077C" w:rsidRPr="00CB49DB" w:rsidRDefault="005B57F8" w:rsidP="003A08FB">
      <w:pPr>
        <w:pStyle w:val="Regular"/>
        <w:numPr>
          <w:ilvl w:val="0"/>
          <w:numId w:val="16"/>
        </w:numPr>
        <w:rPr>
          <w:color w:val="000000" w:themeColor="text1"/>
          <w:szCs w:val="21"/>
          <w:lang w:val="en-CA"/>
        </w:rPr>
      </w:pPr>
      <w:r w:rsidRPr="00CB49DB">
        <w:rPr>
          <w:b/>
          <w:color w:val="000000" w:themeColor="text1"/>
          <w:szCs w:val="21"/>
          <w:lang w:val="en-CA"/>
        </w:rPr>
        <w:t>Read in ONLY when the intent of Parliament is clear and would further the objective of the statute in line with the Charter</w:t>
      </w:r>
      <w:r w:rsidR="00D308D8" w:rsidRPr="00CB49DB">
        <w:rPr>
          <w:color w:val="000000" w:themeColor="text1"/>
          <w:szCs w:val="21"/>
          <w:lang w:val="en-CA"/>
        </w:rPr>
        <w:t xml:space="preserve"> </w:t>
      </w:r>
      <w:r w:rsidRPr="00CB49DB">
        <w:rPr>
          <w:color w:val="000000" w:themeColor="text1"/>
          <w:szCs w:val="21"/>
          <w:lang w:val="en-CA"/>
        </w:rPr>
        <w:t xml:space="preserve">*Edinger thinks this is overstepping judicial role </w:t>
      </w:r>
    </w:p>
    <w:p w14:paraId="0CCEED6E" w14:textId="77777777" w:rsidR="0057077C" w:rsidRPr="00CB49DB" w:rsidRDefault="00A25B30" w:rsidP="003A08FB">
      <w:pPr>
        <w:pStyle w:val="Regular"/>
        <w:numPr>
          <w:ilvl w:val="1"/>
          <w:numId w:val="16"/>
        </w:numPr>
        <w:rPr>
          <w:color w:val="000000" w:themeColor="text1"/>
          <w:szCs w:val="21"/>
          <w:lang w:val="en-CA"/>
        </w:rPr>
      </w:pPr>
      <w:r w:rsidRPr="00CB49DB">
        <w:rPr>
          <w:color w:val="000000" w:themeColor="text1"/>
          <w:szCs w:val="21"/>
          <w:lang w:val="en-CA"/>
        </w:rPr>
        <w:t xml:space="preserve">vs. </w:t>
      </w:r>
      <w:r w:rsidRPr="00CB49DB">
        <w:rPr>
          <w:i/>
          <w:color w:val="000000" w:themeColor="text1"/>
          <w:szCs w:val="21"/>
          <w:highlight w:val="yellow"/>
          <w:lang w:val="en-CA"/>
        </w:rPr>
        <w:t>Vriend</w:t>
      </w:r>
      <w:r w:rsidRPr="00CB49DB">
        <w:rPr>
          <w:i/>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where expressly did not include sexual orientation (but STILL read in)</w:t>
      </w:r>
    </w:p>
    <w:p w14:paraId="4C996FAD" w14:textId="77777777" w:rsidR="0057077C" w:rsidRPr="00CB49DB" w:rsidRDefault="00F31B29" w:rsidP="003A08FB">
      <w:pPr>
        <w:pStyle w:val="Regular"/>
        <w:numPr>
          <w:ilvl w:val="0"/>
          <w:numId w:val="16"/>
        </w:numPr>
        <w:rPr>
          <w:color w:val="000000" w:themeColor="text1"/>
          <w:szCs w:val="21"/>
          <w:lang w:val="en-CA"/>
        </w:rPr>
      </w:pPr>
      <w:r w:rsidRPr="00CB49DB">
        <w:rPr>
          <w:color w:val="000000" w:themeColor="text1"/>
          <w:szCs w:val="21"/>
          <w:lang w:val="en-CA"/>
        </w:rPr>
        <w:t xml:space="preserve">Remedial Precision: </w:t>
      </w:r>
    </w:p>
    <w:p w14:paraId="14394569" w14:textId="77777777" w:rsidR="0057077C" w:rsidRPr="00CB49DB" w:rsidRDefault="00F31B29" w:rsidP="003A08FB">
      <w:pPr>
        <w:pStyle w:val="Regular"/>
        <w:numPr>
          <w:ilvl w:val="1"/>
          <w:numId w:val="16"/>
        </w:numPr>
        <w:rPr>
          <w:color w:val="000000" w:themeColor="text1"/>
          <w:szCs w:val="21"/>
          <w:lang w:val="en-CA"/>
        </w:rPr>
      </w:pPr>
      <w:r w:rsidRPr="00CB49DB">
        <w:rPr>
          <w:color w:val="000000" w:themeColor="text1"/>
          <w:szCs w:val="21"/>
          <w:lang w:val="en-CA"/>
        </w:rPr>
        <w:t>Severance: can define inconsistent section and strike it down</w:t>
      </w:r>
      <w:r w:rsidR="00D308D8" w:rsidRPr="00CB49DB">
        <w:rPr>
          <w:color w:val="000000" w:themeColor="text1"/>
          <w:szCs w:val="21"/>
          <w:lang w:val="en-CA"/>
        </w:rPr>
        <w:t xml:space="preserve"> </w:t>
      </w:r>
    </w:p>
    <w:p w14:paraId="4C23D522" w14:textId="77777777" w:rsidR="0057077C" w:rsidRPr="00CB49DB" w:rsidRDefault="00F31B29" w:rsidP="003A08FB">
      <w:pPr>
        <w:pStyle w:val="Regular"/>
        <w:numPr>
          <w:ilvl w:val="1"/>
          <w:numId w:val="16"/>
        </w:numPr>
        <w:rPr>
          <w:color w:val="000000" w:themeColor="text1"/>
          <w:szCs w:val="21"/>
          <w:lang w:val="en-CA"/>
        </w:rPr>
      </w:pPr>
      <w:r w:rsidRPr="00CB49DB">
        <w:rPr>
          <w:color w:val="000000" w:themeColor="text1"/>
          <w:szCs w:val="21"/>
          <w:lang w:val="en-CA"/>
        </w:rPr>
        <w:lastRenderedPageBreak/>
        <w:t xml:space="preserve">Reading in: question of how it ought to be extended may not have the same precision on constitutional analysis </w:t>
      </w:r>
      <w:r w:rsidRPr="00CB49DB">
        <w:rPr>
          <w:color w:val="000000" w:themeColor="text1"/>
          <w:szCs w:val="21"/>
          <w:lang w:val="en-CA"/>
        </w:rPr>
        <w:sym w:font="Wingdings" w:char="F0E0"/>
      </w:r>
      <w:r w:rsidRPr="00CB49DB">
        <w:rPr>
          <w:color w:val="000000" w:themeColor="text1"/>
          <w:szCs w:val="21"/>
          <w:lang w:val="en-CA"/>
        </w:rPr>
        <w:t xml:space="preserve"> in this case it is legislature’s role to fill gaps, not court’s</w:t>
      </w:r>
    </w:p>
    <w:p w14:paraId="7AEED59F" w14:textId="77777777" w:rsidR="0057077C" w:rsidRPr="00CB49DB" w:rsidRDefault="00F31B29" w:rsidP="003A08FB">
      <w:pPr>
        <w:pStyle w:val="Regular"/>
        <w:numPr>
          <w:ilvl w:val="0"/>
          <w:numId w:val="16"/>
        </w:numPr>
        <w:rPr>
          <w:color w:val="000000" w:themeColor="text1"/>
          <w:szCs w:val="21"/>
          <w:lang w:val="en-CA"/>
        </w:rPr>
      </w:pPr>
      <w:r w:rsidRPr="00CB49DB">
        <w:rPr>
          <w:color w:val="000000" w:themeColor="text1"/>
          <w:szCs w:val="21"/>
          <w:lang w:val="en-CA"/>
        </w:rPr>
        <w:t>Legislative Objective:</w:t>
      </w:r>
    </w:p>
    <w:p w14:paraId="3499019D" w14:textId="77777777" w:rsidR="0057077C" w:rsidRPr="00CB49DB" w:rsidRDefault="00F31B29" w:rsidP="003A08FB">
      <w:pPr>
        <w:pStyle w:val="Regular"/>
        <w:numPr>
          <w:ilvl w:val="1"/>
          <w:numId w:val="16"/>
        </w:numPr>
        <w:rPr>
          <w:color w:val="000000" w:themeColor="text1"/>
          <w:szCs w:val="21"/>
          <w:lang w:val="en-CA"/>
        </w:rPr>
      </w:pPr>
      <w:r w:rsidRPr="00CB49DB">
        <w:rPr>
          <w:color w:val="000000" w:themeColor="text1"/>
          <w:szCs w:val="21"/>
          <w:lang w:val="en-CA"/>
        </w:rPr>
        <w:t>May be obvious from the text of the provision</w:t>
      </w:r>
    </w:p>
    <w:p w14:paraId="70ED506D" w14:textId="77777777" w:rsidR="0057077C" w:rsidRPr="00CB49DB" w:rsidRDefault="00F31B29" w:rsidP="003A08FB">
      <w:pPr>
        <w:pStyle w:val="Regular"/>
        <w:numPr>
          <w:ilvl w:val="1"/>
          <w:numId w:val="16"/>
        </w:numPr>
        <w:rPr>
          <w:color w:val="000000" w:themeColor="text1"/>
          <w:szCs w:val="21"/>
          <w:lang w:val="en-CA"/>
        </w:rPr>
      </w:pPr>
      <w:r w:rsidRPr="00CB49DB">
        <w:rPr>
          <w:color w:val="000000" w:themeColor="text1"/>
          <w:szCs w:val="21"/>
          <w:lang w:val="en-CA"/>
        </w:rPr>
        <w:t>May only be illuminated through evidence from s.1 analysis</w:t>
      </w:r>
    </w:p>
    <w:p w14:paraId="7989C924" w14:textId="77777777" w:rsidR="0057077C" w:rsidRPr="00CB49DB" w:rsidRDefault="00F31B29" w:rsidP="003A08FB">
      <w:pPr>
        <w:pStyle w:val="Regular"/>
        <w:numPr>
          <w:ilvl w:val="1"/>
          <w:numId w:val="16"/>
        </w:numPr>
        <w:rPr>
          <w:color w:val="000000" w:themeColor="text1"/>
          <w:szCs w:val="21"/>
          <w:lang w:val="en-CA"/>
        </w:rPr>
      </w:pPr>
      <w:r w:rsidRPr="00CB49DB">
        <w:rPr>
          <w:color w:val="000000" w:themeColor="text1"/>
          <w:szCs w:val="21"/>
          <w:lang w:val="en-CA"/>
        </w:rPr>
        <w:t>May be manifest in the means chosen to pursue that objective</w:t>
      </w:r>
    </w:p>
    <w:p w14:paraId="338ED6EB" w14:textId="35F6754C" w:rsidR="00F31B29" w:rsidRPr="00CB49DB" w:rsidRDefault="00F31B29" w:rsidP="003A08FB">
      <w:pPr>
        <w:pStyle w:val="Regular"/>
        <w:numPr>
          <w:ilvl w:val="1"/>
          <w:numId w:val="16"/>
        </w:numPr>
        <w:rPr>
          <w:color w:val="000000" w:themeColor="text1"/>
          <w:szCs w:val="21"/>
          <w:lang w:val="en-CA"/>
        </w:rPr>
      </w:pPr>
      <w:r w:rsidRPr="00CB49DB">
        <w:rPr>
          <w:szCs w:val="21"/>
          <w:u w:val="single"/>
          <w:lang w:val="en-CA"/>
        </w:rPr>
        <w:t>A remedy which entails an intrusion into this sphere so substantial as to change the nature of the legislative scheme in question is clearly inappropriate</w:t>
      </w:r>
    </w:p>
    <w:p w14:paraId="4A22E2F7" w14:textId="77777777" w:rsidR="0057077C" w:rsidRPr="00CB49DB" w:rsidRDefault="00F31B29" w:rsidP="003A08FB">
      <w:pPr>
        <w:pStyle w:val="Regular"/>
        <w:numPr>
          <w:ilvl w:val="0"/>
          <w:numId w:val="11"/>
        </w:numPr>
        <w:rPr>
          <w:color w:val="000000" w:themeColor="text1"/>
          <w:szCs w:val="21"/>
          <w:u w:val="single"/>
          <w:lang w:val="en-CA"/>
        </w:rPr>
      </w:pPr>
      <w:r w:rsidRPr="00CB49DB">
        <w:rPr>
          <w:szCs w:val="21"/>
          <w:lang w:val="en-CA"/>
        </w:rPr>
        <w:t>Change in Significance of Remaining Portion:</w:t>
      </w:r>
    </w:p>
    <w:p w14:paraId="46CCC589" w14:textId="77777777" w:rsidR="0057077C" w:rsidRPr="00CB49DB" w:rsidRDefault="00FA3CBB" w:rsidP="003A08FB">
      <w:pPr>
        <w:pStyle w:val="Regular"/>
        <w:numPr>
          <w:ilvl w:val="1"/>
          <w:numId w:val="11"/>
        </w:numPr>
        <w:rPr>
          <w:color w:val="000000" w:themeColor="text1"/>
          <w:szCs w:val="21"/>
          <w:u w:val="single"/>
          <w:lang w:val="en-CA"/>
        </w:rPr>
      </w:pPr>
      <w:r w:rsidRPr="00CB49DB">
        <w:rPr>
          <w:color w:val="000000" w:themeColor="text1"/>
          <w:szCs w:val="21"/>
          <w:lang w:val="en-CA"/>
        </w:rPr>
        <w:t>Is remaining portion substantially changed when inconsistent part removed?</w:t>
      </w:r>
    </w:p>
    <w:p w14:paraId="39A72EF7" w14:textId="77777777" w:rsidR="0057077C" w:rsidRPr="00CB49DB" w:rsidRDefault="00FA3CBB" w:rsidP="003A08FB">
      <w:pPr>
        <w:pStyle w:val="Regular"/>
        <w:numPr>
          <w:ilvl w:val="1"/>
          <w:numId w:val="11"/>
        </w:numPr>
        <w:rPr>
          <w:color w:val="000000" w:themeColor="text1"/>
          <w:szCs w:val="21"/>
          <w:u w:val="single"/>
          <w:lang w:val="en-CA"/>
        </w:rPr>
      </w:pPr>
      <w:r w:rsidRPr="00CB49DB">
        <w:rPr>
          <w:color w:val="000000" w:themeColor="text1"/>
          <w:szCs w:val="21"/>
          <w:lang w:val="en-CA"/>
        </w:rPr>
        <w:t>May have to strike down other portions that are necessarily connected to offending provision</w:t>
      </w:r>
    </w:p>
    <w:p w14:paraId="45417976" w14:textId="77777777" w:rsidR="0057077C" w:rsidRPr="00CB49DB" w:rsidRDefault="00FA3CBB" w:rsidP="003A08FB">
      <w:pPr>
        <w:pStyle w:val="Regular"/>
        <w:numPr>
          <w:ilvl w:val="1"/>
          <w:numId w:val="11"/>
        </w:numPr>
        <w:rPr>
          <w:color w:val="000000" w:themeColor="text1"/>
          <w:szCs w:val="21"/>
          <w:u w:val="single"/>
          <w:lang w:val="en-CA"/>
        </w:rPr>
      </w:pPr>
      <w:r w:rsidRPr="00CB49DB">
        <w:rPr>
          <w:color w:val="000000" w:themeColor="text1"/>
          <w:szCs w:val="21"/>
          <w:lang w:val="en-CA"/>
        </w:rPr>
        <w:t xml:space="preserve">Group added smaller than group originally benefitting? </w:t>
      </w:r>
      <w:r w:rsidRPr="00CB49DB">
        <w:rPr>
          <w:color w:val="000000" w:themeColor="text1"/>
          <w:szCs w:val="21"/>
          <w:lang w:val="en-CA"/>
        </w:rPr>
        <w:sym w:font="Wingdings" w:char="F0E0"/>
      </w:r>
      <w:r w:rsidRPr="00CB49DB">
        <w:rPr>
          <w:color w:val="000000" w:themeColor="text1"/>
          <w:szCs w:val="21"/>
          <w:lang w:val="en-CA"/>
        </w:rPr>
        <w:t xml:space="preserve"> Indication that would have enacted benefit</w:t>
      </w:r>
    </w:p>
    <w:p w14:paraId="22BF3B4B" w14:textId="7BDD8F29" w:rsidR="00FA3CBB" w:rsidRPr="00CB49DB" w:rsidRDefault="00FA3CBB" w:rsidP="003A08FB">
      <w:pPr>
        <w:pStyle w:val="Regular"/>
        <w:numPr>
          <w:ilvl w:val="2"/>
          <w:numId w:val="11"/>
        </w:numPr>
        <w:rPr>
          <w:color w:val="000000" w:themeColor="text1"/>
          <w:szCs w:val="21"/>
          <w:u w:val="single"/>
          <w:lang w:val="en-CA"/>
        </w:rPr>
      </w:pPr>
      <w:r w:rsidRPr="00CB49DB">
        <w:rPr>
          <w:color w:val="000000" w:themeColor="text1"/>
          <w:szCs w:val="21"/>
          <w:lang w:val="en-CA"/>
        </w:rPr>
        <w:t>Budgetary reasons, marked change in thrust of program</w:t>
      </w:r>
    </w:p>
    <w:p w14:paraId="10A0B5E8" w14:textId="77777777" w:rsidR="0057077C" w:rsidRPr="00CB49DB" w:rsidRDefault="00FA3CBB" w:rsidP="003A08FB">
      <w:pPr>
        <w:pStyle w:val="Regular"/>
        <w:numPr>
          <w:ilvl w:val="0"/>
          <w:numId w:val="11"/>
        </w:numPr>
        <w:rPr>
          <w:color w:val="000000" w:themeColor="text1"/>
          <w:szCs w:val="21"/>
          <w:u w:val="single"/>
          <w:lang w:val="en-CA"/>
        </w:rPr>
      </w:pPr>
      <w:r w:rsidRPr="00CB49DB">
        <w:rPr>
          <w:color w:val="000000" w:themeColor="text1"/>
          <w:szCs w:val="21"/>
          <w:lang w:val="en-CA"/>
        </w:rPr>
        <w:t>Significance of Remaining Portion</w:t>
      </w:r>
    </w:p>
    <w:p w14:paraId="7E14979A" w14:textId="006F3E3B" w:rsidR="00FA3CBB" w:rsidRPr="00CB49DB" w:rsidRDefault="00FA3CBB" w:rsidP="003A08FB">
      <w:pPr>
        <w:pStyle w:val="Regular"/>
        <w:numPr>
          <w:ilvl w:val="1"/>
          <w:numId w:val="11"/>
        </w:numPr>
        <w:rPr>
          <w:color w:val="000000" w:themeColor="text1"/>
          <w:szCs w:val="21"/>
          <w:u w:val="single"/>
          <w:lang w:val="en-CA"/>
        </w:rPr>
      </w:pPr>
      <w:r w:rsidRPr="00CB49DB">
        <w:rPr>
          <w:color w:val="000000" w:themeColor="text1"/>
          <w:szCs w:val="21"/>
          <w:lang w:val="en-CA"/>
        </w:rPr>
        <w:t xml:space="preserve">If very significant </w:t>
      </w:r>
      <w:r w:rsidRPr="00CB49DB">
        <w:rPr>
          <w:color w:val="000000" w:themeColor="text1"/>
          <w:szCs w:val="21"/>
          <w:lang w:val="en-CA"/>
        </w:rPr>
        <w:sym w:font="Wingdings" w:char="F0E0"/>
      </w:r>
      <w:r w:rsidRPr="00CB49DB">
        <w:rPr>
          <w:color w:val="000000" w:themeColor="text1"/>
          <w:szCs w:val="21"/>
          <w:lang w:val="en-CA"/>
        </w:rPr>
        <w:t xml:space="preserve"> indication Parliament would have enacted statute w/o offensive portion</w:t>
      </w:r>
    </w:p>
    <w:p w14:paraId="4F58A8B9" w14:textId="6A75C68D" w:rsidR="00B42CB5" w:rsidRPr="00CB49DB" w:rsidRDefault="0057077C" w:rsidP="00D137F7">
      <w:pPr>
        <w:pStyle w:val="Regular"/>
        <w:outlineLvl w:val="0"/>
        <w:rPr>
          <w:color w:val="000000" w:themeColor="text1"/>
          <w:szCs w:val="21"/>
          <w:lang w:val="en-CA"/>
        </w:rPr>
      </w:pPr>
      <w:r w:rsidRPr="00CB49DB">
        <w:rPr>
          <w:b/>
          <w:color w:val="000000" w:themeColor="text1"/>
          <w:szCs w:val="21"/>
          <w:u w:val="single"/>
          <w:lang w:val="en-CA"/>
        </w:rPr>
        <w:t xml:space="preserve">3. </w:t>
      </w:r>
      <w:r w:rsidR="00B42CB5" w:rsidRPr="00CB49DB">
        <w:rPr>
          <w:b/>
          <w:color w:val="000000" w:themeColor="text1"/>
          <w:szCs w:val="21"/>
          <w:u w:val="single"/>
          <w:lang w:val="en-CA"/>
        </w:rPr>
        <w:t>Temporarily suspend the declaration of validity?</w:t>
      </w:r>
    </w:p>
    <w:p w14:paraId="2AD014B2" w14:textId="77777777" w:rsidR="0057077C" w:rsidRPr="00CB49DB" w:rsidRDefault="00530F06" w:rsidP="003A08FB">
      <w:pPr>
        <w:pStyle w:val="Regular"/>
        <w:numPr>
          <w:ilvl w:val="0"/>
          <w:numId w:val="17"/>
        </w:numPr>
        <w:rPr>
          <w:color w:val="000000" w:themeColor="text1"/>
          <w:szCs w:val="21"/>
          <w:lang w:val="en-CA"/>
        </w:rPr>
      </w:pPr>
      <w:r w:rsidRPr="00CB49DB">
        <w:rPr>
          <w:color w:val="000000" w:themeColor="text1"/>
          <w:szCs w:val="21"/>
          <w:lang w:val="en-CA"/>
        </w:rPr>
        <w:t>Gives the legislature time to fill the void</w:t>
      </w:r>
    </w:p>
    <w:p w14:paraId="2F284335" w14:textId="77777777" w:rsidR="0057077C" w:rsidRPr="00CB49DB" w:rsidRDefault="00FC07CA" w:rsidP="003A08FB">
      <w:pPr>
        <w:pStyle w:val="Regular"/>
        <w:numPr>
          <w:ilvl w:val="0"/>
          <w:numId w:val="17"/>
        </w:numPr>
        <w:rPr>
          <w:color w:val="000000" w:themeColor="text1"/>
          <w:szCs w:val="21"/>
          <w:lang w:val="en-CA"/>
        </w:rPr>
      </w:pPr>
      <w:r w:rsidRPr="00CB49DB">
        <w:rPr>
          <w:color w:val="000000" w:themeColor="text1"/>
          <w:szCs w:val="21"/>
          <w:lang w:val="en-CA"/>
        </w:rPr>
        <w:t>Appropriate where:</w:t>
      </w:r>
    </w:p>
    <w:p w14:paraId="27D36E66" w14:textId="77777777" w:rsidR="0057077C" w:rsidRPr="00CB49DB" w:rsidRDefault="00FC07CA" w:rsidP="003A08FB">
      <w:pPr>
        <w:pStyle w:val="Regular"/>
        <w:numPr>
          <w:ilvl w:val="1"/>
          <w:numId w:val="17"/>
        </w:numPr>
        <w:rPr>
          <w:color w:val="000000" w:themeColor="text1"/>
          <w:szCs w:val="21"/>
          <w:lang w:val="en-CA"/>
        </w:rPr>
      </w:pPr>
      <w:r w:rsidRPr="00CB49DB">
        <w:rPr>
          <w:color w:val="000000" w:themeColor="text1"/>
          <w:szCs w:val="21"/>
          <w:lang w:val="en-CA"/>
        </w:rPr>
        <w:t xml:space="preserve">A. striking down the legislation without enacting something in its place would pose a danger to the public; </w:t>
      </w:r>
    </w:p>
    <w:p w14:paraId="072BFE23" w14:textId="77777777" w:rsidR="0057077C" w:rsidRPr="00CB49DB" w:rsidRDefault="00FC07CA" w:rsidP="003A08FB">
      <w:pPr>
        <w:pStyle w:val="Regular"/>
        <w:numPr>
          <w:ilvl w:val="1"/>
          <w:numId w:val="17"/>
        </w:numPr>
        <w:rPr>
          <w:color w:val="000000" w:themeColor="text1"/>
          <w:szCs w:val="21"/>
          <w:lang w:val="en-CA"/>
        </w:rPr>
      </w:pPr>
      <w:r w:rsidRPr="00CB49DB">
        <w:rPr>
          <w:color w:val="000000" w:themeColor="text1"/>
          <w:szCs w:val="21"/>
          <w:lang w:val="en-CA"/>
        </w:rPr>
        <w:t>B. striking down the legislation without enacting something in its place would threaten the rule of law, or</w:t>
      </w:r>
    </w:p>
    <w:p w14:paraId="4AF41558" w14:textId="77777777" w:rsidR="0057077C" w:rsidRPr="00CB49DB" w:rsidRDefault="00FC07CA" w:rsidP="003A08FB">
      <w:pPr>
        <w:pStyle w:val="Regular"/>
        <w:numPr>
          <w:ilvl w:val="1"/>
          <w:numId w:val="17"/>
        </w:numPr>
        <w:rPr>
          <w:color w:val="000000" w:themeColor="text1"/>
          <w:szCs w:val="21"/>
          <w:lang w:val="en-CA"/>
        </w:rPr>
      </w:pPr>
      <w:r w:rsidRPr="00CB49DB">
        <w:rPr>
          <w:color w:val="000000" w:themeColor="text1"/>
          <w:szCs w:val="21"/>
          <w:lang w:val="en-CA"/>
        </w:rPr>
        <w:t xml:space="preserve">C. the legislation was deemed unconstitutional because of </w:t>
      </w:r>
      <w:r w:rsidRPr="00CB49DB">
        <w:rPr>
          <w:b/>
          <w:color w:val="000000" w:themeColor="text1"/>
          <w:szCs w:val="21"/>
          <w:u w:val="single"/>
          <w:lang w:val="en-CA"/>
        </w:rPr>
        <w:t>under</w:t>
      </w:r>
      <w:r w:rsidR="00D308D8" w:rsidRPr="00CB49DB">
        <w:rPr>
          <w:b/>
          <w:color w:val="000000" w:themeColor="text1"/>
          <w:szCs w:val="21"/>
          <w:u w:val="single"/>
          <w:lang w:val="en-CA"/>
        </w:rPr>
        <w:t>-</w:t>
      </w:r>
      <w:r w:rsidRPr="00CB49DB">
        <w:rPr>
          <w:b/>
          <w:color w:val="000000" w:themeColor="text1"/>
          <w:szCs w:val="21"/>
          <w:u w:val="single"/>
          <w:lang w:val="en-CA"/>
        </w:rPr>
        <w:t xml:space="preserve">inclusiveness </w:t>
      </w:r>
      <w:r w:rsidRPr="00CB49DB">
        <w:rPr>
          <w:color w:val="000000" w:themeColor="text1"/>
          <w:szCs w:val="21"/>
          <w:lang w:val="en-CA"/>
        </w:rPr>
        <w:t>rather than overbreadth, and therefore striking down the legislation would result in the deprivation of benefits from deserving persons without thereby benefitting the individual whose rights have been violated</w:t>
      </w:r>
    </w:p>
    <w:p w14:paraId="0061E7A8" w14:textId="1103F861" w:rsidR="00FC07CA" w:rsidRPr="00CB49DB" w:rsidRDefault="00FC07CA" w:rsidP="003A08FB">
      <w:pPr>
        <w:pStyle w:val="Regular"/>
        <w:numPr>
          <w:ilvl w:val="1"/>
          <w:numId w:val="17"/>
        </w:numPr>
        <w:rPr>
          <w:color w:val="000000" w:themeColor="text1"/>
          <w:szCs w:val="21"/>
          <w:lang w:val="en-CA"/>
        </w:rPr>
      </w:pPr>
      <w:r w:rsidRPr="00CB49DB">
        <w:rPr>
          <w:color w:val="000000" w:themeColor="text1"/>
          <w:szCs w:val="21"/>
          <w:lang w:val="en-CA"/>
        </w:rPr>
        <w:t>Decided AFTER decision about which remedy to impose</w:t>
      </w:r>
      <w:r w:rsidR="006F7BB4" w:rsidRPr="00CB49DB">
        <w:rPr>
          <w:color w:val="000000" w:themeColor="text1"/>
          <w:szCs w:val="21"/>
          <w:lang w:val="en-CA"/>
        </w:rPr>
        <w:t xml:space="preserve"> </w:t>
      </w:r>
    </w:p>
    <w:p w14:paraId="069A59DA" w14:textId="2A23FD31" w:rsidR="0057077C" w:rsidRPr="00CB49DB" w:rsidRDefault="006F7BB4" w:rsidP="00D137F7">
      <w:pPr>
        <w:pStyle w:val="Regular"/>
        <w:outlineLvl w:val="0"/>
        <w:rPr>
          <w:b/>
          <w:color w:val="0C31DF"/>
          <w:sz w:val="24"/>
          <w:lang w:val="en-CA"/>
        </w:rPr>
      </w:pPr>
      <w:r w:rsidRPr="00CB49DB">
        <w:rPr>
          <w:b/>
          <w:color w:val="0C31DF"/>
          <w:sz w:val="24"/>
          <w:lang w:val="en-CA"/>
        </w:rPr>
        <w:t>Striking down:</w:t>
      </w:r>
    </w:p>
    <w:p w14:paraId="6CEF0F1F" w14:textId="026AED80" w:rsidR="006F7BB4" w:rsidRPr="00CB49DB" w:rsidRDefault="006F7BB4" w:rsidP="003A08FB">
      <w:pPr>
        <w:pStyle w:val="Regular"/>
        <w:numPr>
          <w:ilvl w:val="0"/>
          <w:numId w:val="17"/>
        </w:numPr>
        <w:rPr>
          <w:b/>
          <w:color w:val="000000" w:themeColor="text1"/>
          <w:szCs w:val="22"/>
          <w:lang w:val="en-CA"/>
        </w:rPr>
      </w:pPr>
      <w:r w:rsidRPr="00CB49DB">
        <w:rPr>
          <w:color w:val="000000" w:themeColor="text1"/>
          <w:szCs w:val="21"/>
          <w:lang w:val="en-CA"/>
        </w:rPr>
        <w:t xml:space="preserve">Less appropriate when it’s a positive right </w:t>
      </w:r>
      <w:r w:rsidRPr="00CB49DB">
        <w:rPr>
          <w:i/>
          <w:color w:val="000000" w:themeColor="text1"/>
          <w:szCs w:val="21"/>
          <w:lang w:val="en-CA"/>
        </w:rPr>
        <w:t>(</w:t>
      </w:r>
      <w:r w:rsidRPr="00CB49DB">
        <w:rPr>
          <w:i/>
          <w:color w:val="000000" w:themeColor="text1"/>
          <w:szCs w:val="21"/>
          <w:highlight w:val="yellow"/>
          <w:lang w:val="en-CA"/>
        </w:rPr>
        <w:t>Schachter</w:t>
      </w:r>
      <w:r w:rsidRPr="00CB49DB">
        <w:rPr>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would deprive everyone of the benefit (more likely: reading down/reading in or striking down &amp; suspending)</w:t>
      </w:r>
    </w:p>
    <w:p w14:paraId="737F02A6" w14:textId="0638D74A" w:rsidR="00F13876" w:rsidRPr="00CB49DB" w:rsidRDefault="00F13876" w:rsidP="00D137F7">
      <w:pPr>
        <w:pStyle w:val="Regular"/>
        <w:outlineLvl w:val="0"/>
        <w:rPr>
          <w:b/>
          <w:color w:val="0C31DF"/>
          <w:sz w:val="24"/>
          <w:lang w:val="en-CA"/>
        </w:rPr>
      </w:pPr>
      <w:r w:rsidRPr="00CB49DB">
        <w:rPr>
          <w:b/>
          <w:color w:val="0C31DF"/>
          <w:sz w:val="24"/>
          <w:lang w:val="en-CA"/>
        </w:rPr>
        <w:t>Reading down:</w:t>
      </w:r>
    </w:p>
    <w:p w14:paraId="6A958C6B" w14:textId="3C0FE7AA" w:rsidR="00F13876" w:rsidRPr="00CB49DB" w:rsidRDefault="00F13876" w:rsidP="003A08FB">
      <w:pPr>
        <w:pStyle w:val="Regular"/>
        <w:numPr>
          <w:ilvl w:val="0"/>
          <w:numId w:val="17"/>
        </w:numPr>
        <w:rPr>
          <w:color w:val="0C31DF"/>
          <w:sz w:val="24"/>
          <w:lang w:val="en-CA"/>
        </w:rPr>
      </w:pPr>
      <w:r w:rsidRPr="00CB49DB">
        <w:rPr>
          <w:color w:val="000000" w:themeColor="text1"/>
          <w:szCs w:val="21"/>
          <w:lang w:val="en-CA"/>
        </w:rPr>
        <w:t xml:space="preserve">Unavailable for omissions </w:t>
      </w:r>
    </w:p>
    <w:p w14:paraId="5630EF0A" w14:textId="77777777" w:rsidR="00D308D8" w:rsidRPr="00CB49DB" w:rsidRDefault="00D308D8" w:rsidP="00D137F7">
      <w:pPr>
        <w:pStyle w:val="Regular"/>
        <w:outlineLvl w:val="0"/>
        <w:rPr>
          <w:b/>
          <w:color w:val="0C31DF"/>
          <w:sz w:val="24"/>
          <w:lang w:val="en-CA"/>
        </w:rPr>
      </w:pPr>
      <w:r w:rsidRPr="00CB49DB">
        <w:rPr>
          <w:b/>
          <w:color w:val="0C31DF"/>
          <w:sz w:val="24"/>
          <w:lang w:val="en-CA"/>
        </w:rPr>
        <w:t xml:space="preserve">Severance: </w:t>
      </w:r>
    </w:p>
    <w:p w14:paraId="2E4F36D0" w14:textId="77777777" w:rsidR="00D308D8" w:rsidRPr="00CB49DB" w:rsidRDefault="00D308D8" w:rsidP="003A08FB">
      <w:pPr>
        <w:pStyle w:val="Regular"/>
        <w:numPr>
          <w:ilvl w:val="0"/>
          <w:numId w:val="11"/>
        </w:numPr>
        <w:rPr>
          <w:lang w:val="en-CA"/>
        </w:rPr>
      </w:pPr>
      <w:r w:rsidRPr="00CB49DB">
        <w:rPr>
          <w:lang w:val="en-CA"/>
        </w:rPr>
        <w:t xml:space="preserve">Consider a provision in comparison to rest of statute </w:t>
      </w:r>
      <w:r w:rsidRPr="00CB49DB">
        <w:rPr>
          <w:lang w:val="en-CA"/>
        </w:rPr>
        <w:sym w:font="Wingdings" w:char="F0E0"/>
      </w:r>
      <w:r w:rsidRPr="00CB49DB">
        <w:rPr>
          <w:lang w:val="en-CA"/>
        </w:rPr>
        <w:t xml:space="preserve"> can it be severed?</w:t>
      </w:r>
    </w:p>
    <w:p w14:paraId="2FF69DC9" w14:textId="77777777" w:rsidR="00D308D8" w:rsidRPr="00CB49DB" w:rsidRDefault="00D308D8" w:rsidP="003A08FB">
      <w:pPr>
        <w:pStyle w:val="Regular"/>
        <w:numPr>
          <w:ilvl w:val="1"/>
          <w:numId w:val="11"/>
        </w:numPr>
        <w:rPr>
          <w:lang w:val="en-CA"/>
        </w:rPr>
      </w:pPr>
      <w:r w:rsidRPr="00CB49DB">
        <w:rPr>
          <w:lang w:val="en-CA"/>
        </w:rPr>
        <w:t>Would the legislature have passed the constitutionally valid part without the severed part?  (</w:t>
      </w:r>
      <w:r w:rsidRPr="00CB49DB">
        <w:rPr>
          <w:i/>
          <w:highlight w:val="yellow"/>
          <w:lang w:val="en-CA"/>
        </w:rPr>
        <w:t>Schachter</w:t>
      </w:r>
      <w:r w:rsidRPr="00CB49DB">
        <w:rPr>
          <w:i/>
          <w:lang w:val="en-CA"/>
        </w:rPr>
        <w:t>)</w:t>
      </w:r>
    </w:p>
    <w:p w14:paraId="230FE1CB" w14:textId="77777777" w:rsidR="00D308D8" w:rsidRPr="00CB49DB" w:rsidRDefault="00D308D8" w:rsidP="003A08FB">
      <w:pPr>
        <w:pStyle w:val="Regular"/>
        <w:numPr>
          <w:ilvl w:val="0"/>
          <w:numId w:val="11"/>
        </w:numPr>
        <w:rPr>
          <w:lang w:val="en-CA"/>
        </w:rPr>
      </w:pPr>
      <w:r w:rsidRPr="00CB49DB">
        <w:rPr>
          <w:lang w:val="en-CA"/>
        </w:rPr>
        <w:t>ONLY appropriate in the clearest of cases, where each of these criteria is met: (</w:t>
      </w:r>
      <w:r w:rsidRPr="00CB49DB">
        <w:rPr>
          <w:i/>
          <w:highlight w:val="yellow"/>
          <w:lang w:val="en-CA"/>
        </w:rPr>
        <w:t>Schachter</w:t>
      </w:r>
      <w:r w:rsidRPr="00CB49DB">
        <w:rPr>
          <w:i/>
          <w:lang w:val="en-CA"/>
        </w:rPr>
        <w:t>)</w:t>
      </w:r>
    </w:p>
    <w:p w14:paraId="3355DDF2" w14:textId="77777777" w:rsidR="00D308D8" w:rsidRPr="00CB49DB" w:rsidRDefault="00D308D8" w:rsidP="003A08FB">
      <w:pPr>
        <w:pStyle w:val="Regular"/>
        <w:numPr>
          <w:ilvl w:val="1"/>
          <w:numId w:val="11"/>
        </w:numPr>
        <w:rPr>
          <w:lang w:val="en-CA"/>
        </w:rPr>
      </w:pPr>
      <w:r w:rsidRPr="00CB49DB">
        <w:rPr>
          <w:lang w:val="en-CA"/>
        </w:rPr>
        <w:t>1. Legislative objective is obvious, or revealed through evidence offered in s.1 argument</w:t>
      </w:r>
    </w:p>
    <w:p w14:paraId="00306569" w14:textId="77777777" w:rsidR="00D308D8" w:rsidRPr="00CB49DB" w:rsidRDefault="00D308D8" w:rsidP="003A08FB">
      <w:pPr>
        <w:pStyle w:val="Regular"/>
        <w:numPr>
          <w:ilvl w:val="1"/>
          <w:numId w:val="11"/>
        </w:numPr>
        <w:rPr>
          <w:lang w:val="en-CA"/>
        </w:rPr>
      </w:pPr>
      <w:r w:rsidRPr="00CB49DB">
        <w:rPr>
          <w:lang w:val="en-CA"/>
        </w:rPr>
        <w:t>2. Choice of means used by the legislature to further that objective is not so unequivocal that severance would constitute an unacceptable intrusion into the legislative domain</w:t>
      </w:r>
    </w:p>
    <w:p w14:paraId="5BAF0E1D" w14:textId="77777777" w:rsidR="00D308D8" w:rsidRPr="00CB49DB" w:rsidRDefault="00D308D8" w:rsidP="003A08FB">
      <w:pPr>
        <w:pStyle w:val="Regular"/>
        <w:numPr>
          <w:ilvl w:val="1"/>
          <w:numId w:val="11"/>
        </w:numPr>
        <w:rPr>
          <w:lang w:val="en-CA"/>
        </w:rPr>
      </w:pPr>
      <w:r w:rsidRPr="00CB49DB">
        <w:rPr>
          <w:lang w:val="en-CA"/>
        </w:rPr>
        <w:t>3. Would not involve an intrusion into legislative budgetary decisions so substantial as to change the nature of the legislative scheme in question</w:t>
      </w:r>
    </w:p>
    <w:p w14:paraId="65BD4560" w14:textId="77777777" w:rsidR="00D308D8" w:rsidRPr="00CB49DB" w:rsidRDefault="00D308D8" w:rsidP="003A08FB">
      <w:pPr>
        <w:pStyle w:val="Regular"/>
        <w:numPr>
          <w:ilvl w:val="0"/>
          <w:numId w:val="11"/>
        </w:numPr>
        <w:rPr>
          <w:lang w:val="en-CA"/>
        </w:rPr>
      </w:pPr>
      <w:r w:rsidRPr="00CB49DB">
        <w:rPr>
          <w:b/>
          <w:lang w:val="en-CA"/>
        </w:rPr>
        <w:t>Define</w:t>
      </w:r>
      <w:r w:rsidRPr="00CB49DB">
        <w:rPr>
          <w:lang w:val="en-CA"/>
        </w:rPr>
        <w:t xml:space="preserve"> extent of inconsistency between statute and Constitution (</w:t>
      </w:r>
      <w:r w:rsidRPr="00CB49DB">
        <w:rPr>
          <w:i/>
          <w:highlight w:val="yellow"/>
          <w:lang w:val="en-CA"/>
        </w:rPr>
        <w:t>Schachter</w:t>
      </w:r>
      <w:r w:rsidRPr="00CB49DB">
        <w:rPr>
          <w:i/>
          <w:lang w:val="en-CA"/>
        </w:rPr>
        <w:t>)</w:t>
      </w:r>
    </w:p>
    <w:p w14:paraId="291B701C" w14:textId="77777777" w:rsidR="00D308D8" w:rsidRPr="00CB49DB" w:rsidRDefault="00D308D8" w:rsidP="003A08FB">
      <w:pPr>
        <w:pStyle w:val="Regular"/>
        <w:numPr>
          <w:ilvl w:val="1"/>
          <w:numId w:val="11"/>
        </w:numPr>
        <w:rPr>
          <w:lang w:val="en-CA"/>
        </w:rPr>
      </w:pPr>
      <w:r w:rsidRPr="00CB49DB">
        <w:rPr>
          <w:color w:val="0C31DF"/>
          <w:lang w:val="en-CA"/>
        </w:rPr>
        <w:t>For severance</w:t>
      </w:r>
      <w:r w:rsidRPr="00CB49DB">
        <w:rPr>
          <w:color w:val="0C31DF"/>
          <w:lang w:val="en-CA"/>
        </w:rPr>
        <w:sym w:font="Wingdings" w:char="F0E0"/>
      </w:r>
      <w:r w:rsidRPr="00CB49DB">
        <w:rPr>
          <w:color w:val="0C31DF"/>
          <w:lang w:val="en-CA"/>
        </w:rPr>
        <w:t xml:space="preserve"> something improperly </w:t>
      </w:r>
      <w:r w:rsidRPr="00CB49DB">
        <w:rPr>
          <w:color w:val="0C31DF"/>
          <w:u w:val="single"/>
          <w:lang w:val="en-CA"/>
        </w:rPr>
        <w:t>included</w:t>
      </w:r>
      <w:r w:rsidRPr="00CB49DB">
        <w:rPr>
          <w:color w:val="0C31DF"/>
          <w:lang w:val="en-CA"/>
        </w:rPr>
        <w:t xml:space="preserve"> </w:t>
      </w:r>
    </w:p>
    <w:p w14:paraId="1CA89BCB" w14:textId="77777777" w:rsidR="00D308D8" w:rsidRPr="00CB49DB" w:rsidRDefault="00D308D8" w:rsidP="00D137F7">
      <w:pPr>
        <w:pStyle w:val="Regular"/>
        <w:outlineLvl w:val="0"/>
        <w:rPr>
          <w:b/>
          <w:color w:val="0C31DF"/>
          <w:sz w:val="24"/>
          <w:lang w:val="en-CA"/>
        </w:rPr>
      </w:pPr>
      <w:r w:rsidRPr="00CB49DB">
        <w:rPr>
          <w:b/>
          <w:color w:val="0C31DF"/>
          <w:sz w:val="24"/>
          <w:lang w:val="en-CA"/>
        </w:rPr>
        <w:t>Reading-In:</w:t>
      </w:r>
    </w:p>
    <w:p w14:paraId="0B6D8860" w14:textId="77777777" w:rsidR="00D308D8" w:rsidRPr="00CB49DB" w:rsidRDefault="00D308D8" w:rsidP="003A08FB">
      <w:pPr>
        <w:pStyle w:val="Regular"/>
        <w:numPr>
          <w:ilvl w:val="0"/>
          <w:numId w:val="11"/>
        </w:numPr>
        <w:rPr>
          <w:lang w:val="en-CA"/>
        </w:rPr>
      </w:pPr>
      <w:r w:rsidRPr="00CB49DB">
        <w:rPr>
          <w:b/>
          <w:lang w:val="en-CA"/>
        </w:rPr>
        <w:t>ONLY appropriate in the clearest of cases, where each of these criteria is met: (</w:t>
      </w:r>
      <w:r w:rsidRPr="00CB49DB">
        <w:rPr>
          <w:i/>
          <w:highlight w:val="yellow"/>
          <w:lang w:val="en-CA"/>
        </w:rPr>
        <w:t>Schachter</w:t>
      </w:r>
      <w:r w:rsidRPr="00CB49DB">
        <w:rPr>
          <w:i/>
          <w:lang w:val="en-CA"/>
        </w:rPr>
        <w:t>)</w:t>
      </w:r>
    </w:p>
    <w:p w14:paraId="04158540" w14:textId="77777777" w:rsidR="00D308D8" w:rsidRPr="00CB49DB" w:rsidRDefault="00D308D8" w:rsidP="003A08FB">
      <w:pPr>
        <w:pStyle w:val="Regular"/>
        <w:numPr>
          <w:ilvl w:val="1"/>
          <w:numId w:val="11"/>
        </w:numPr>
        <w:rPr>
          <w:lang w:val="en-CA"/>
        </w:rPr>
      </w:pPr>
      <w:r w:rsidRPr="00CB49DB">
        <w:rPr>
          <w:lang w:val="en-CA"/>
        </w:rPr>
        <w:lastRenderedPageBreak/>
        <w:t>1. Legislative objective is obvious, or revealed through evidence offered in s.1 argument</w:t>
      </w:r>
    </w:p>
    <w:p w14:paraId="48A58878" w14:textId="77777777" w:rsidR="00D308D8" w:rsidRPr="00CB49DB" w:rsidRDefault="00D308D8" w:rsidP="003A08FB">
      <w:pPr>
        <w:pStyle w:val="Regular"/>
        <w:numPr>
          <w:ilvl w:val="1"/>
          <w:numId w:val="11"/>
        </w:numPr>
        <w:rPr>
          <w:lang w:val="en-CA"/>
        </w:rPr>
      </w:pPr>
      <w:r w:rsidRPr="00CB49DB">
        <w:rPr>
          <w:lang w:val="en-CA"/>
        </w:rPr>
        <w:t>2. Choice of means used by the legislature to further that objective is not so unequivocal that reading in would constitute an unacceptable intrusion into the legislative domain</w:t>
      </w:r>
    </w:p>
    <w:p w14:paraId="1171417B" w14:textId="77777777" w:rsidR="00D308D8" w:rsidRPr="00CB49DB" w:rsidRDefault="00D308D8" w:rsidP="003A08FB">
      <w:pPr>
        <w:pStyle w:val="Regular"/>
        <w:numPr>
          <w:ilvl w:val="1"/>
          <w:numId w:val="11"/>
        </w:numPr>
        <w:rPr>
          <w:lang w:val="en-CA"/>
        </w:rPr>
      </w:pPr>
      <w:r w:rsidRPr="00CB49DB">
        <w:rPr>
          <w:lang w:val="en-CA"/>
        </w:rPr>
        <w:t>3. Would not involve an intrusion into legislative budgetary decisions so substantial as to change the nature of the legislative scheme in question</w:t>
      </w:r>
    </w:p>
    <w:p w14:paraId="40E9D603" w14:textId="77777777" w:rsidR="00D308D8" w:rsidRPr="00CB49DB" w:rsidRDefault="00D308D8" w:rsidP="003A08FB">
      <w:pPr>
        <w:pStyle w:val="Regular"/>
        <w:numPr>
          <w:ilvl w:val="2"/>
          <w:numId w:val="11"/>
        </w:numPr>
        <w:rPr>
          <w:lang w:val="en-CA"/>
        </w:rPr>
      </w:pPr>
      <w:r w:rsidRPr="00CB49DB">
        <w:rPr>
          <w:i/>
          <w:highlight w:val="yellow"/>
          <w:lang w:val="en-CA"/>
        </w:rPr>
        <w:t>Schachter</w:t>
      </w:r>
      <w:r w:rsidRPr="00CB49DB">
        <w:rPr>
          <w:i/>
          <w:lang w:val="en-CA"/>
        </w:rPr>
        <w:t xml:space="preserve"> </w:t>
      </w:r>
      <w:r w:rsidRPr="00CB49DB">
        <w:rPr>
          <w:lang w:val="en-CA"/>
        </w:rPr>
        <w:sym w:font="Wingdings" w:char="F0E0"/>
      </w:r>
      <w:r w:rsidRPr="00CB49DB">
        <w:rPr>
          <w:lang w:val="en-CA"/>
        </w:rPr>
        <w:t xml:space="preserve"> group added is larger than original beneficiaries </w:t>
      </w:r>
      <w:r w:rsidRPr="00CB49DB">
        <w:rPr>
          <w:lang w:val="en-CA"/>
        </w:rPr>
        <w:sym w:font="Wingdings" w:char="F0E0"/>
      </w:r>
      <w:r w:rsidRPr="00CB49DB">
        <w:rPr>
          <w:lang w:val="en-CA"/>
        </w:rPr>
        <w:t xml:space="preserve"> budgetary concerns </w:t>
      </w:r>
    </w:p>
    <w:p w14:paraId="65C4121F" w14:textId="77777777" w:rsidR="00D308D8" w:rsidRPr="00CB49DB" w:rsidRDefault="00D308D8" w:rsidP="003A08FB">
      <w:pPr>
        <w:pStyle w:val="Regular"/>
        <w:numPr>
          <w:ilvl w:val="0"/>
          <w:numId w:val="11"/>
        </w:numPr>
        <w:rPr>
          <w:color w:val="000000" w:themeColor="text1"/>
          <w:szCs w:val="21"/>
          <w:u w:val="single"/>
          <w:lang w:val="en-CA"/>
        </w:rPr>
      </w:pPr>
      <w:r w:rsidRPr="00CB49DB">
        <w:rPr>
          <w:color w:val="000000" w:themeColor="text1"/>
          <w:szCs w:val="21"/>
          <w:u w:val="single"/>
          <w:lang w:val="en-CA"/>
        </w:rPr>
        <w:t>Defining extent of inconsistency:</w:t>
      </w:r>
    </w:p>
    <w:p w14:paraId="2DF811B8" w14:textId="77777777" w:rsidR="00D308D8" w:rsidRPr="00CB49DB" w:rsidRDefault="00D308D8" w:rsidP="003A08FB">
      <w:pPr>
        <w:pStyle w:val="Regular"/>
        <w:numPr>
          <w:ilvl w:val="1"/>
          <w:numId w:val="11"/>
        </w:numPr>
        <w:rPr>
          <w:color w:val="000000" w:themeColor="text1"/>
          <w:szCs w:val="21"/>
          <w:u w:val="single"/>
          <w:lang w:val="en-CA"/>
        </w:rPr>
      </w:pPr>
      <w:r w:rsidRPr="00CB49DB">
        <w:rPr>
          <w:color w:val="0C31DF"/>
          <w:szCs w:val="21"/>
          <w:lang w:val="en-CA"/>
        </w:rPr>
        <w:t xml:space="preserve">For reading in </w:t>
      </w:r>
      <w:r w:rsidRPr="00CB49DB">
        <w:rPr>
          <w:color w:val="0C31DF"/>
          <w:szCs w:val="21"/>
          <w:lang w:val="en-CA"/>
        </w:rPr>
        <w:sym w:font="Wingdings" w:char="F0E0"/>
      </w:r>
      <w:r w:rsidRPr="00CB49DB">
        <w:rPr>
          <w:color w:val="0C31DF"/>
          <w:szCs w:val="21"/>
          <w:lang w:val="en-CA"/>
        </w:rPr>
        <w:t xml:space="preserve"> something is improperly </w:t>
      </w:r>
      <w:r w:rsidRPr="00CB49DB">
        <w:rPr>
          <w:color w:val="0C31DF"/>
          <w:szCs w:val="21"/>
          <w:u w:val="single"/>
          <w:lang w:val="en-CA"/>
        </w:rPr>
        <w:t>excluded</w:t>
      </w:r>
    </w:p>
    <w:p w14:paraId="20CC8D3F" w14:textId="77777777" w:rsidR="00D308D8" w:rsidRPr="00CB49DB" w:rsidRDefault="00D308D8" w:rsidP="003A08FB">
      <w:pPr>
        <w:pStyle w:val="Regular"/>
        <w:numPr>
          <w:ilvl w:val="0"/>
          <w:numId w:val="11"/>
        </w:numPr>
        <w:rPr>
          <w:b/>
          <w:color w:val="000000" w:themeColor="text1"/>
          <w:szCs w:val="21"/>
          <w:u w:val="single"/>
          <w:lang w:val="en-CA"/>
        </w:rPr>
      </w:pPr>
      <w:r w:rsidRPr="00CB49DB">
        <w:rPr>
          <w:b/>
          <w:color w:val="000000" w:themeColor="text1"/>
          <w:szCs w:val="21"/>
          <w:u w:val="single"/>
          <w:lang w:val="en-CA"/>
        </w:rPr>
        <w:t xml:space="preserve">Purposes of Reading-In: </w:t>
      </w:r>
      <w:r w:rsidRPr="00CB49DB">
        <w:rPr>
          <w:color w:val="000000" w:themeColor="text1"/>
          <w:szCs w:val="21"/>
          <w:lang w:val="en-CA"/>
        </w:rPr>
        <w:t>(when determining if it is appropriate) (</w:t>
      </w:r>
      <w:r w:rsidRPr="00CB49DB">
        <w:rPr>
          <w:i/>
          <w:highlight w:val="yellow"/>
          <w:lang w:val="en-CA"/>
        </w:rPr>
        <w:t xml:space="preserve"> Schachter</w:t>
      </w:r>
      <w:r w:rsidRPr="00CB49DB">
        <w:rPr>
          <w:lang w:val="en-CA"/>
        </w:rPr>
        <w:t xml:space="preserve">, </w:t>
      </w:r>
      <w:r w:rsidRPr="00CB49DB">
        <w:rPr>
          <w:i/>
          <w:highlight w:val="yellow"/>
          <w:lang w:val="en-CA"/>
        </w:rPr>
        <w:t>Vriend</w:t>
      </w:r>
      <w:r w:rsidRPr="00CB49DB">
        <w:rPr>
          <w:lang w:val="en-CA"/>
        </w:rPr>
        <w:t>)</w:t>
      </w:r>
    </w:p>
    <w:p w14:paraId="625375B6" w14:textId="77777777" w:rsidR="00D308D8" w:rsidRPr="00CB49DB" w:rsidRDefault="00D308D8" w:rsidP="003A08FB">
      <w:pPr>
        <w:pStyle w:val="Regular"/>
        <w:numPr>
          <w:ilvl w:val="0"/>
          <w:numId w:val="12"/>
        </w:numPr>
        <w:rPr>
          <w:color w:val="000000" w:themeColor="text1"/>
          <w:szCs w:val="21"/>
          <w:lang w:val="en-CA"/>
        </w:rPr>
      </w:pPr>
      <w:r w:rsidRPr="00CB49DB">
        <w:rPr>
          <w:color w:val="000000" w:themeColor="text1"/>
          <w:szCs w:val="21"/>
          <w:lang w:val="en-CA"/>
        </w:rPr>
        <w:t>Respect for role of the legislature</w:t>
      </w:r>
    </w:p>
    <w:p w14:paraId="36D7C06D" w14:textId="77777777" w:rsidR="00D308D8" w:rsidRPr="00CB49DB" w:rsidRDefault="00D308D8" w:rsidP="003A08FB">
      <w:pPr>
        <w:pStyle w:val="Regular"/>
        <w:numPr>
          <w:ilvl w:val="2"/>
          <w:numId w:val="11"/>
        </w:numPr>
        <w:rPr>
          <w:color w:val="000000" w:themeColor="text1"/>
          <w:szCs w:val="21"/>
          <w:lang w:val="en-CA"/>
        </w:rPr>
      </w:pPr>
      <w:r w:rsidRPr="00CB49DB">
        <w:rPr>
          <w:color w:val="000000" w:themeColor="text1"/>
          <w:szCs w:val="21"/>
          <w:lang w:val="en-CA"/>
        </w:rPr>
        <w:t>Avoid undue intrusion into legislative sphere</w:t>
      </w:r>
    </w:p>
    <w:p w14:paraId="0DFDF25D" w14:textId="77777777" w:rsidR="00D308D8" w:rsidRPr="00CB49DB" w:rsidRDefault="00D308D8" w:rsidP="003A08FB">
      <w:pPr>
        <w:pStyle w:val="Regular"/>
        <w:numPr>
          <w:ilvl w:val="2"/>
          <w:numId w:val="11"/>
        </w:numPr>
        <w:rPr>
          <w:color w:val="000000" w:themeColor="text1"/>
          <w:szCs w:val="21"/>
          <w:lang w:val="en-CA"/>
        </w:rPr>
      </w:pPr>
      <w:r w:rsidRPr="00CB49DB">
        <w:rPr>
          <w:color w:val="000000" w:themeColor="text1"/>
          <w:szCs w:val="21"/>
          <w:lang w:val="en-CA"/>
        </w:rPr>
        <w:t>Edinger argues that it exceeds its proper role as delineated by an unwritten, but justiciable constitutional principle, the separation of powers, it brings the administration of justice into disrepute</w:t>
      </w:r>
    </w:p>
    <w:p w14:paraId="62478850" w14:textId="77777777" w:rsidR="00D308D8" w:rsidRPr="00CB49DB" w:rsidRDefault="00D308D8" w:rsidP="003A08FB">
      <w:pPr>
        <w:pStyle w:val="Regular"/>
        <w:numPr>
          <w:ilvl w:val="0"/>
          <w:numId w:val="12"/>
        </w:numPr>
        <w:rPr>
          <w:color w:val="000000" w:themeColor="text1"/>
          <w:szCs w:val="21"/>
          <w:lang w:val="en-CA"/>
        </w:rPr>
      </w:pPr>
      <w:r w:rsidRPr="00CB49DB">
        <w:rPr>
          <w:color w:val="000000" w:themeColor="text1"/>
          <w:szCs w:val="21"/>
          <w:lang w:val="en-CA"/>
        </w:rPr>
        <w:t>Respect for purposes of the Charter</w:t>
      </w:r>
    </w:p>
    <w:p w14:paraId="6D455D8B" w14:textId="77777777" w:rsidR="00D308D8" w:rsidRPr="00CB49DB" w:rsidRDefault="00D308D8" w:rsidP="003A08FB">
      <w:pPr>
        <w:pStyle w:val="Regular"/>
        <w:numPr>
          <w:ilvl w:val="2"/>
          <w:numId w:val="11"/>
        </w:numPr>
        <w:rPr>
          <w:color w:val="000000" w:themeColor="text1"/>
          <w:szCs w:val="21"/>
          <w:lang w:val="en-CA"/>
        </w:rPr>
      </w:pPr>
      <w:r w:rsidRPr="00CB49DB">
        <w:rPr>
          <w:color w:val="000000" w:themeColor="text1"/>
          <w:szCs w:val="21"/>
          <w:lang w:val="en-CA"/>
        </w:rPr>
        <w:t>If reading in wasn’t available, would have to strike down (remove benefits for all)</w:t>
      </w:r>
    </w:p>
    <w:p w14:paraId="1922A0B3" w14:textId="77777777" w:rsidR="00D308D8" w:rsidRPr="00CB49DB" w:rsidRDefault="00D308D8" w:rsidP="003A08FB">
      <w:pPr>
        <w:pStyle w:val="Regular"/>
        <w:numPr>
          <w:ilvl w:val="1"/>
          <w:numId w:val="11"/>
        </w:numPr>
        <w:rPr>
          <w:color w:val="000000" w:themeColor="text1"/>
          <w:szCs w:val="21"/>
          <w:lang w:val="en-CA"/>
        </w:rPr>
      </w:pPr>
      <w:r w:rsidRPr="00CB49DB">
        <w:rPr>
          <w:i/>
          <w:color w:val="000000" w:themeColor="text1"/>
          <w:szCs w:val="21"/>
          <w:highlight w:val="yellow"/>
          <w:lang w:val="en-CA"/>
        </w:rPr>
        <w:t>Vriend</w:t>
      </w:r>
      <w:r w:rsidRPr="00CB49DB">
        <w:rPr>
          <w:i/>
          <w:color w:val="000000" w:themeColor="text1"/>
          <w:szCs w:val="21"/>
          <w:lang w:val="en-CA"/>
        </w:rPr>
        <w:t xml:space="preserve"> </w:t>
      </w:r>
      <w:r w:rsidRPr="00CB49DB">
        <w:rPr>
          <w:color w:val="000000" w:themeColor="text1"/>
          <w:szCs w:val="21"/>
          <w:lang w:val="en-CA"/>
        </w:rPr>
        <w:sym w:font="Wingdings" w:char="F0E0"/>
      </w:r>
      <w:r w:rsidRPr="00CB49DB">
        <w:rPr>
          <w:color w:val="000000" w:themeColor="text1"/>
          <w:szCs w:val="21"/>
          <w:lang w:val="en-CA"/>
        </w:rPr>
        <w:t xml:space="preserve"> even when legislative intent was explicit, found protection of minorities, respect for role of legislature and purpose of Charter outweighed (plus legislature deferred to court)</w:t>
      </w:r>
    </w:p>
    <w:p w14:paraId="1F7BB450" w14:textId="77777777" w:rsidR="00823310" w:rsidRPr="00CB49DB" w:rsidRDefault="00823310" w:rsidP="00823310">
      <w:pPr>
        <w:pStyle w:val="Regular"/>
        <w:rPr>
          <w:lang w:val="en-CA"/>
        </w:rPr>
      </w:pPr>
    </w:p>
    <w:p w14:paraId="67C12E63" w14:textId="77777777" w:rsidR="00823310" w:rsidRPr="00CB49DB" w:rsidRDefault="00823310" w:rsidP="00D137F7">
      <w:pPr>
        <w:pStyle w:val="Case"/>
        <w:outlineLvl w:val="0"/>
        <w:rPr>
          <w:i w:val="0"/>
          <w:lang w:val="en-CA"/>
        </w:rPr>
      </w:pPr>
      <w:bookmarkStart w:id="92" w:name="_Toc448168881"/>
      <w:r w:rsidRPr="00CB49DB">
        <w:rPr>
          <w:highlight w:val="yellow"/>
          <w:lang w:val="en-CA"/>
        </w:rPr>
        <w:t xml:space="preserve">Schachter v Canada </w:t>
      </w:r>
      <w:r w:rsidRPr="00CB49DB">
        <w:rPr>
          <w:i w:val="0"/>
          <w:highlight w:val="yellow"/>
          <w:lang w:val="en-CA"/>
        </w:rPr>
        <w:t>(1992)</w:t>
      </w:r>
      <w:bookmarkEnd w:id="92"/>
    </w:p>
    <w:p w14:paraId="791D772F" w14:textId="77777777" w:rsidR="00823310" w:rsidRPr="00CB49DB" w:rsidRDefault="00823310" w:rsidP="00823310">
      <w:pPr>
        <w:pStyle w:val="Regular"/>
        <w:rPr>
          <w:lang w:val="en-CA"/>
        </w:rPr>
      </w:pPr>
      <w:r w:rsidRPr="00CB49DB">
        <w:rPr>
          <w:lang w:val="en-CA"/>
        </w:rPr>
        <w:t>Facts: P and wife had child, applied for benefits under section for adoptive parent (</w:t>
      </w:r>
      <w:r w:rsidRPr="00CB49DB">
        <w:rPr>
          <w:i/>
          <w:lang w:val="en-CA"/>
        </w:rPr>
        <w:t>Unemployment Insurance Act</w:t>
      </w:r>
      <w:r w:rsidRPr="00CB49DB">
        <w:rPr>
          <w:lang w:val="en-CA"/>
        </w:rPr>
        <w:t>), denied benefits, brought action under s.15</w:t>
      </w:r>
    </w:p>
    <w:p w14:paraId="7A724380" w14:textId="77777777" w:rsidR="00823310" w:rsidRPr="00CB49DB" w:rsidRDefault="00823310" w:rsidP="003A08FB">
      <w:pPr>
        <w:pStyle w:val="Regular"/>
        <w:numPr>
          <w:ilvl w:val="0"/>
          <w:numId w:val="11"/>
        </w:numPr>
        <w:rPr>
          <w:lang w:val="en-CA"/>
        </w:rPr>
      </w:pPr>
      <w:r w:rsidRPr="00CB49DB">
        <w:rPr>
          <w:lang w:val="en-CA"/>
        </w:rPr>
        <w:t xml:space="preserve">Govt argues that the remedy (declaratory relief extending benefits) should be overturned </w:t>
      </w:r>
    </w:p>
    <w:p w14:paraId="0C948867" w14:textId="77777777" w:rsidR="00823310" w:rsidRPr="00CB49DB" w:rsidRDefault="00823310" w:rsidP="00823310">
      <w:pPr>
        <w:pStyle w:val="Regular"/>
        <w:rPr>
          <w:lang w:val="en-CA"/>
        </w:rPr>
      </w:pPr>
      <w:r w:rsidRPr="00CB49DB">
        <w:rPr>
          <w:lang w:val="en-CA"/>
        </w:rPr>
        <w:t>Decision:</w:t>
      </w:r>
    </w:p>
    <w:p w14:paraId="3941977B" w14:textId="77777777" w:rsidR="00823310" w:rsidRPr="00CB49DB" w:rsidRDefault="00823310" w:rsidP="003A08FB">
      <w:pPr>
        <w:pStyle w:val="Regular"/>
        <w:numPr>
          <w:ilvl w:val="0"/>
          <w:numId w:val="11"/>
        </w:numPr>
        <w:rPr>
          <w:b/>
          <w:lang w:val="en-CA"/>
        </w:rPr>
      </w:pPr>
      <w:r w:rsidRPr="00CB49DB">
        <w:rPr>
          <w:b/>
          <w:lang w:val="en-CA"/>
        </w:rPr>
        <w:t>Declared invalid, with suspension</w:t>
      </w:r>
    </w:p>
    <w:p w14:paraId="245D2F23" w14:textId="77777777" w:rsidR="00823310" w:rsidRPr="00CB49DB" w:rsidRDefault="00823310" w:rsidP="003A08FB">
      <w:pPr>
        <w:pStyle w:val="Regular"/>
        <w:numPr>
          <w:ilvl w:val="1"/>
          <w:numId w:val="11"/>
        </w:numPr>
        <w:rPr>
          <w:lang w:val="en-CA"/>
        </w:rPr>
      </w:pPr>
      <w:r w:rsidRPr="00CB49DB">
        <w:rPr>
          <w:lang w:val="en-CA"/>
        </w:rPr>
        <w:t xml:space="preserve">Legislature amended </w:t>
      </w:r>
      <w:r w:rsidRPr="00CB49DB">
        <w:rPr>
          <w:lang w:val="en-CA"/>
        </w:rPr>
        <w:sym w:font="Wingdings" w:char="F0E0"/>
      </w:r>
      <w:r w:rsidRPr="00CB49DB">
        <w:rPr>
          <w:lang w:val="en-CA"/>
        </w:rPr>
        <w:t xml:space="preserve"> not what reading in would have imposed (changed both adoptive and biological parents benefits)</w:t>
      </w:r>
    </w:p>
    <w:p w14:paraId="25E6294F" w14:textId="77777777" w:rsidR="00823310" w:rsidRPr="00CB49DB" w:rsidRDefault="00823310" w:rsidP="00823310">
      <w:pPr>
        <w:pStyle w:val="Regular"/>
        <w:rPr>
          <w:lang w:val="en-CA"/>
        </w:rPr>
      </w:pPr>
      <w:r w:rsidRPr="00CB49DB">
        <w:rPr>
          <w:lang w:val="en-CA"/>
        </w:rPr>
        <w:t>Reasons:</w:t>
      </w:r>
    </w:p>
    <w:p w14:paraId="09CB7C24" w14:textId="77777777" w:rsidR="00823310" w:rsidRPr="00CB49DB" w:rsidRDefault="00823310" w:rsidP="003A08FB">
      <w:pPr>
        <w:pStyle w:val="Regular"/>
        <w:numPr>
          <w:ilvl w:val="0"/>
          <w:numId w:val="11"/>
        </w:numPr>
        <w:rPr>
          <w:b/>
          <w:color w:val="000000" w:themeColor="text1"/>
          <w:szCs w:val="21"/>
          <w:lang w:val="en-CA"/>
        </w:rPr>
      </w:pPr>
      <w:r w:rsidRPr="00CB49DB">
        <w:rPr>
          <w:color w:val="000000" w:themeColor="text1"/>
          <w:szCs w:val="21"/>
          <w:lang w:val="en-CA"/>
        </w:rPr>
        <w:t xml:space="preserve">This case: violated a positive right </w:t>
      </w:r>
      <w:r w:rsidRPr="00CB49DB">
        <w:rPr>
          <w:color w:val="000000" w:themeColor="text1"/>
          <w:szCs w:val="21"/>
          <w:lang w:val="en-CA"/>
        </w:rPr>
        <w:sym w:font="Wingdings" w:char="F0E0"/>
      </w:r>
      <w:r w:rsidRPr="00CB49DB">
        <w:rPr>
          <w:color w:val="000000" w:themeColor="text1"/>
          <w:szCs w:val="21"/>
          <w:lang w:val="en-CA"/>
        </w:rPr>
        <w:t xml:space="preserve"> more likely to fall into reading down/reading in or striking down &amp; suspending than immediate striking down</w:t>
      </w:r>
    </w:p>
    <w:p w14:paraId="5E662CA5" w14:textId="77777777" w:rsidR="00823310" w:rsidRPr="00CB49DB" w:rsidRDefault="00823310" w:rsidP="003A08FB">
      <w:pPr>
        <w:pStyle w:val="Regular"/>
        <w:numPr>
          <w:ilvl w:val="1"/>
          <w:numId w:val="11"/>
        </w:numPr>
        <w:rPr>
          <w:b/>
          <w:color w:val="000000" w:themeColor="text1"/>
          <w:szCs w:val="21"/>
          <w:lang w:val="en-CA"/>
        </w:rPr>
      </w:pPr>
      <w:r w:rsidRPr="00CB49DB">
        <w:rPr>
          <w:color w:val="000000" w:themeColor="text1"/>
          <w:szCs w:val="21"/>
          <w:lang w:val="en-CA"/>
        </w:rPr>
        <w:t xml:space="preserve">Under-inclusive </w:t>
      </w:r>
    </w:p>
    <w:p w14:paraId="10CB9F4B" w14:textId="77777777" w:rsidR="00823310" w:rsidRPr="00CB49DB" w:rsidRDefault="00823310" w:rsidP="003A08FB">
      <w:pPr>
        <w:pStyle w:val="Regular"/>
        <w:numPr>
          <w:ilvl w:val="1"/>
          <w:numId w:val="11"/>
        </w:numPr>
        <w:rPr>
          <w:b/>
          <w:color w:val="000000" w:themeColor="text1"/>
          <w:szCs w:val="21"/>
          <w:lang w:val="en-CA"/>
        </w:rPr>
      </w:pPr>
      <w:r w:rsidRPr="00CB49DB">
        <w:rPr>
          <w:color w:val="000000" w:themeColor="text1"/>
          <w:szCs w:val="21"/>
          <w:lang w:val="en-CA"/>
        </w:rPr>
        <w:t xml:space="preserve">Striking down </w:t>
      </w:r>
      <w:r w:rsidRPr="00CB49DB">
        <w:rPr>
          <w:color w:val="000000" w:themeColor="text1"/>
          <w:szCs w:val="21"/>
          <w:lang w:val="en-CA"/>
        </w:rPr>
        <w:sym w:font="Wingdings" w:char="F0E0"/>
      </w:r>
      <w:r w:rsidRPr="00CB49DB">
        <w:rPr>
          <w:color w:val="000000" w:themeColor="text1"/>
          <w:szCs w:val="21"/>
          <w:lang w:val="en-CA"/>
        </w:rPr>
        <w:t>would deprive others of benefit, not providing relief to P</w:t>
      </w:r>
    </w:p>
    <w:p w14:paraId="6EAAC28E" w14:textId="77777777" w:rsidR="00823310" w:rsidRPr="00CB49DB" w:rsidRDefault="00823310" w:rsidP="003A08FB">
      <w:pPr>
        <w:pStyle w:val="Regular"/>
        <w:numPr>
          <w:ilvl w:val="2"/>
          <w:numId w:val="11"/>
        </w:numPr>
        <w:rPr>
          <w:b/>
          <w:color w:val="000000" w:themeColor="text1"/>
          <w:szCs w:val="21"/>
          <w:lang w:val="en-CA"/>
        </w:rPr>
      </w:pPr>
      <w:r w:rsidRPr="00CB49DB">
        <w:rPr>
          <w:color w:val="000000" w:themeColor="text1"/>
          <w:szCs w:val="21"/>
          <w:lang w:val="en-CA"/>
        </w:rPr>
        <w:t>Requires suspension</w:t>
      </w:r>
    </w:p>
    <w:p w14:paraId="27F6B846" w14:textId="77777777" w:rsidR="00823310" w:rsidRPr="00CB49DB" w:rsidRDefault="00823310" w:rsidP="003A08FB">
      <w:pPr>
        <w:pStyle w:val="Regular"/>
        <w:numPr>
          <w:ilvl w:val="1"/>
          <w:numId w:val="11"/>
        </w:numPr>
        <w:rPr>
          <w:b/>
          <w:color w:val="000000" w:themeColor="text1"/>
          <w:szCs w:val="21"/>
          <w:lang w:val="en-CA"/>
        </w:rPr>
      </w:pPr>
      <w:r w:rsidRPr="00CB49DB">
        <w:rPr>
          <w:b/>
          <w:color w:val="000000" w:themeColor="text1"/>
          <w:szCs w:val="21"/>
          <w:lang w:val="en-CA"/>
        </w:rPr>
        <w:t>Should the court Read-in?</w:t>
      </w:r>
    </w:p>
    <w:p w14:paraId="3F08247B" w14:textId="77777777" w:rsidR="00823310" w:rsidRPr="00CB49DB" w:rsidRDefault="00823310" w:rsidP="003A08FB">
      <w:pPr>
        <w:pStyle w:val="Regular"/>
        <w:numPr>
          <w:ilvl w:val="2"/>
          <w:numId w:val="11"/>
        </w:numPr>
        <w:rPr>
          <w:color w:val="000000" w:themeColor="text1"/>
          <w:szCs w:val="21"/>
          <w:lang w:val="en-CA"/>
        </w:rPr>
      </w:pPr>
      <w:r w:rsidRPr="00CB49DB">
        <w:rPr>
          <w:color w:val="000000" w:themeColor="text1"/>
          <w:szCs w:val="21"/>
          <w:lang w:val="en-CA"/>
        </w:rPr>
        <w:t>Must look at legislation:</w:t>
      </w:r>
    </w:p>
    <w:p w14:paraId="366C4E5D" w14:textId="77777777" w:rsidR="00823310" w:rsidRPr="00CB49DB" w:rsidRDefault="00823310" w:rsidP="003A08FB">
      <w:pPr>
        <w:pStyle w:val="Regular"/>
        <w:numPr>
          <w:ilvl w:val="3"/>
          <w:numId w:val="11"/>
        </w:numPr>
        <w:rPr>
          <w:color w:val="000000" w:themeColor="text1"/>
          <w:szCs w:val="21"/>
          <w:lang w:val="en-CA"/>
        </w:rPr>
      </w:pPr>
      <w:r w:rsidRPr="00CB49DB">
        <w:rPr>
          <w:color w:val="000000" w:themeColor="text1"/>
          <w:szCs w:val="21"/>
          <w:lang w:val="en-CA"/>
        </w:rPr>
        <w:t>No clear legislative objective</w:t>
      </w:r>
    </w:p>
    <w:p w14:paraId="74070ACB" w14:textId="77777777" w:rsidR="00823310" w:rsidRPr="00CB49DB" w:rsidRDefault="00823310" w:rsidP="003A08FB">
      <w:pPr>
        <w:pStyle w:val="Regular"/>
        <w:numPr>
          <w:ilvl w:val="3"/>
          <w:numId w:val="11"/>
        </w:numPr>
        <w:rPr>
          <w:color w:val="000000" w:themeColor="text1"/>
          <w:szCs w:val="21"/>
          <w:lang w:val="en-CA"/>
        </w:rPr>
      </w:pPr>
      <w:r w:rsidRPr="00CB49DB">
        <w:rPr>
          <w:color w:val="000000" w:themeColor="text1"/>
          <w:szCs w:val="21"/>
          <w:lang w:val="en-CA"/>
        </w:rPr>
        <w:t xml:space="preserve">Budgetary considerations </w:t>
      </w:r>
    </w:p>
    <w:p w14:paraId="4D35F2C0" w14:textId="77777777" w:rsidR="00823310" w:rsidRPr="00CB49DB" w:rsidRDefault="00823310" w:rsidP="003A08FB">
      <w:pPr>
        <w:pStyle w:val="Regular"/>
        <w:numPr>
          <w:ilvl w:val="3"/>
          <w:numId w:val="11"/>
        </w:numPr>
        <w:rPr>
          <w:color w:val="000000" w:themeColor="text1"/>
          <w:szCs w:val="21"/>
          <w:lang w:val="en-CA"/>
        </w:rPr>
      </w:pPr>
      <w:r w:rsidRPr="00CB49DB">
        <w:rPr>
          <w:color w:val="000000" w:themeColor="text1"/>
          <w:szCs w:val="21"/>
          <w:lang w:val="en-CA"/>
        </w:rPr>
        <w:t>Substantial intrusion into legislative domain</w:t>
      </w:r>
    </w:p>
    <w:p w14:paraId="29AE83E5" w14:textId="77777777" w:rsidR="00823310" w:rsidRPr="00CB49DB" w:rsidRDefault="00823310" w:rsidP="003A08FB">
      <w:pPr>
        <w:pStyle w:val="Regular"/>
        <w:numPr>
          <w:ilvl w:val="4"/>
          <w:numId w:val="11"/>
        </w:numPr>
        <w:rPr>
          <w:color w:val="000000" w:themeColor="text1"/>
          <w:szCs w:val="21"/>
          <w:lang w:val="en-CA"/>
        </w:rPr>
      </w:pPr>
      <w:r w:rsidRPr="00CB49DB">
        <w:rPr>
          <w:color w:val="000000" w:themeColor="text1"/>
          <w:szCs w:val="21"/>
          <w:lang w:val="en-CA"/>
        </w:rPr>
        <w:t xml:space="preserve">Would change the nature of the scheme as a whole </w:t>
      </w:r>
    </w:p>
    <w:p w14:paraId="19EDAD02" w14:textId="77777777" w:rsidR="00823310" w:rsidRPr="00CB49DB" w:rsidRDefault="00823310" w:rsidP="00864324">
      <w:pPr>
        <w:pStyle w:val="Regular"/>
        <w:rPr>
          <w:lang w:val="en-CA"/>
        </w:rPr>
      </w:pPr>
    </w:p>
    <w:p w14:paraId="5EBA3BBF" w14:textId="0CAAB544" w:rsidR="006A017A" w:rsidRPr="00CB49DB" w:rsidRDefault="00E019F6" w:rsidP="00D137F7">
      <w:pPr>
        <w:pStyle w:val="Case"/>
        <w:outlineLvl w:val="0"/>
        <w:rPr>
          <w:i w:val="0"/>
          <w:lang w:val="en-CA"/>
        </w:rPr>
      </w:pPr>
      <w:bookmarkStart w:id="93" w:name="_Toc448168882"/>
      <w:r w:rsidRPr="00CB49DB">
        <w:rPr>
          <w:highlight w:val="yellow"/>
          <w:lang w:val="en-CA"/>
        </w:rPr>
        <w:t xml:space="preserve">Vriend v Alberta </w:t>
      </w:r>
      <w:r w:rsidRPr="00CB49DB">
        <w:rPr>
          <w:i w:val="0"/>
          <w:highlight w:val="yellow"/>
          <w:lang w:val="en-CA"/>
        </w:rPr>
        <w:t>(1998)</w:t>
      </w:r>
      <w:bookmarkEnd w:id="93"/>
    </w:p>
    <w:p w14:paraId="7ABB057A" w14:textId="1EBDBD52" w:rsidR="00A25B30" w:rsidRPr="00CB49DB" w:rsidRDefault="00A25B30" w:rsidP="00E019F6">
      <w:pPr>
        <w:pStyle w:val="Regular"/>
        <w:rPr>
          <w:lang w:val="en-CA"/>
        </w:rPr>
      </w:pPr>
      <w:r w:rsidRPr="00CB49DB">
        <w:rPr>
          <w:lang w:val="en-CA"/>
        </w:rPr>
        <w:t>Facts: Vriend was dismissed from employment with private school when they found out he was homosexual. Filed a human rights complaint, it was dismissed. Brought action claiming that the failure of the act to protect against discrimination. SCC found violation, not saved under s.1.  Appellant argues for reading in.</w:t>
      </w:r>
    </w:p>
    <w:p w14:paraId="2E4FDFB2" w14:textId="6E7A23C2" w:rsidR="00A25B30" w:rsidRPr="00CB49DB" w:rsidRDefault="00A25B30" w:rsidP="00D137F7">
      <w:pPr>
        <w:pStyle w:val="Regular"/>
        <w:outlineLvl w:val="0"/>
        <w:rPr>
          <w:lang w:val="en-CA"/>
        </w:rPr>
      </w:pPr>
      <w:r w:rsidRPr="00CB49DB">
        <w:rPr>
          <w:lang w:val="en-CA"/>
        </w:rPr>
        <w:t>Decision: Read in provisions</w:t>
      </w:r>
    </w:p>
    <w:p w14:paraId="2B7D65CF" w14:textId="1176BD4C" w:rsidR="00A25B30" w:rsidRPr="00CB49DB" w:rsidRDefault="00A25B30" w:rsidP="00E019F6">
      <w:pPr>
        <w:pStyle w:val="Regular"/>
        <w:rPr>
          <w:lang w:val="en-CA"/>
        </w:rPr>
      </w:pPr>
      <w:r w:rsidRPr="00CB49DB">
        <w:rPr>
          <w:lang w:val="en-CA"/>
        </w:rPr>
        <w:t>Reasons:</w:t>
      </w:r>
    </w:p>
    <w:p w14:paraId="04B7925D" w14:textId="275B4551" w:rsidR="00A25B30" w:rsidRPr="00CB49DB" w:rsidRDefault="00F13876" w:rsidP="003A08FB">
      <w:pPr>
        <w:pStyle w:val="Regular"/>
        <w:numPr>
          <w:ilvl w:val="0"/>
          <w:numId w:val="11"/>
        </w:numPr>
        <w:rPr>
          <w:b/>
          <w:lang w:val="en-CA"/>
        </w:rPr>
      </w:pPr>
      <w:r w:rsidRPr="00CB49DB">
        <w:rPr>
          <w:b/>
          <w:lang w:val="en-CA"/>
        </w:rPr>
        <w:t>D</w:t>
      </w:r>
      <w:r w:rsidR="00A25B30" w:rsidRPr="00CB49DB">
        <w:rPr>
          <w:b/>
          <w:lang w:val="en-CA"/>
        </w:rPr>
        <w:t xml:space="preserve">ealt with omission </w:t>
      </w:r>
      <w:r w:rsidR="00A25B30" w:rsidRPr="00CB49DB">
        <w:rPr>
          <w:b/>
          <w:lang w:val="en-CA"/>
        </w:rPr>
        <w:sym w:font="Wingdings" w:char="F0E0"/>
      </w:r>
      <w:r w:rsidR="00A25B30" w:rsidRPr="00CB49DB">
        <w:rPr>
          <w:b/>
          <w:lang w:val="en-CA"/>
        </w:rPr>
        <w:t xml:space="preserve"> reading down isn’t available</w:t>
      </w:r>
    </w:p>
    <w:p w14:paraId="27C42968" w14:textId="7C7750C0" w:rsidR="00A25B30" w:rsidRPr="00CB49DB" w:rsidRDefault="00A25B30" w:rsidP="003A08FB">
      <w:pPr>
        <w:pStyle w:val="Regular"/>
        <w:numPr>
          <w:ilvl w:val="0"/>
          <w:numId w:val="11"/>
        </w:numPr>
        <w:rPr>
          <w:b/>
          <w:lang w:val="en-CA"/>
        </w:rPr>
      </w:pPr>
      <w:r w:rsidRPr="00CB49DB">
        <w:rPr>
          <w:b/>
          <w:lang w:val="en-CA"/>
        </w:rPr>
        <w:lastRenderedPageBreak/>
        <w:t xml:space="preserve">Considerable number of sections that play an important role in the scheme </w:t>
      </w:r>
      <w:r w:rsidRPr="00CB49DB">
        <w:rPr>
          <w:b/>
          <w:lang w:val="en-CA"/>
        </w:rPr>
        <w:sym w:font="Wingdings" w:char="F0E0"/>
      </w:r>
      <w:r w:rsidRPr="00CB49DB">
        <w:rPr>
          <w:b/>
          <w:lang w:val="en-CA"/>
        </w:rPr>
        <w:t xml:space="preserve"> severance would not be possible </w:t>
      </w:r>
    </w:p>
    <w:p w14:paraId="5C59CF6C" w14:textId="7D50155A" w:rsidR="00A25B30" w:rsidRPr="00CB49DB" w:rsidRDefault="00A25B30" w:rsidP="003A08FB">
      <w:pPr>
        <w:pStyle w:val="Regular"/>
        <w:numPr>
          <w:ilvl w:val="0"/>
          <w:numId w:val="11"/>
        </w:numPr>
        <w:rPr>
          <w:u w:val="single"/>
          <w:lang w:val="en-CA"/>
        </w:rPr>
      </w:pPr>
      <w:r w:rsidRPr="00CB49DB">
        <w:rPr>
          <w:lang w:val="en-CA"/>
        </w:rPr>
        <w:t>Must consider two principles when determining if reading in is appropriate:</w:t>
      </w:r>
      <w:r w:rsidR="00F01AFF" w:rsidRPr="00CB49DB">
        <w:rPr>
          <w:lang w:val="en-CA"/>
        </w:rPr>
        <w:t xml:space="preserve"> (1</w:t>
      </w:r>
      <w:r w:rsidR="00F01AFF" w:rsidRPr="00CB49DB">
        <w:rPr>
          <w:u w:val="single"/>
          <w:lang w:val="en-CA"/>
        </w:rPr>
        <w:t>) Respect for role of legislature</w:t>
      </w:r>
      <w:r w:rsidR="00F01AFF" w:rsidRPr="00CB49DB">
        <w:rPr>
          <w:lang w:val="en-CA"/>
        </w:rPr>
        <w:t xml:space="preserve"> (2) </w:t>
      </w:r>
      <w:r w:rsidR="00F01AFF" w:rsidRPr="00CB49DB">
        <w:rPr>
          <w:u w:val="single"/>
          <w:lang w:val="en-CA"/>
        </w:rPr>
        <w:t>Respect for purposes of Charter</w:t>
      </w:r>
    </w:p>
    <w:p w14:paraId="7B79883F" w14:textId="18FABFFA" w:rsidR="00A25B30" w:rsidRPr="00CB49DB" w:rsidRDefault="00A25B30" w:rsidP="003A08FB">
      <w:pPr>
        <w:pStyle w:val="Regular"/>
        <w:numPr>
          <w:ilvl w:val="1"/>
          <w:numId w:val="11"/>
        </w:numPr>
        <w:rPr>
          <w:lang w:val="en-CA"/>
        </w:rPr>
      </w:pPr>
      <w:r w:rsidRPr="00CB49DB">
        <w:rPr>
          <w:lang w:val="en-CA"/>
        </w:rPr>
        <w:t xml:space="preserve">Interference with scheme enacted by the legislature by striking down would deprive all of human rights protection, against the </w:t>
      </w:r>
      <w:r w:rsidRPr="00CB49DB">
        <w:rPr>
          <w:b/>
          <w:lang w:val="en-CA"/>
        </w:rPr>
        <w:t>purpose of the Charter</w:t>
      </w:r>
      <w:r w:rsidRPr="00CB49DB">
        <w:rPr>
          <w:lang w:val="en-CA"/>
        </w:rPr>
        <w:t xml:space="preserve"> </w:t>
      </w:r>
    </w:p>
    <w:p w14:paraId="019B2509" w14:textId="2A623A71" w:rsidR="00A25B30" w:rsidRPr="00CB49DB" w:rsidRDefault="00A25B30" w:rsidP="003A08FB">
      <w:pPr>
        <w:pStyle w:val="Regular"/>
        <w:numPr>
          <w:ilvl w:val="0"/>
          <w:numId w:val="11"/>
        </w:numPr>
        <w:rPr>
          <w:lang w:val="en-CA"/>
        </w:rPr>
      </w:pPr>
      <w:r w:rsidRPr="00CB49DB">
        <w:rPr>
          <w:lang w:val="en-CA"/>
        </w:rPr>
        <w:t xml:space="preserve">Had expressly chosen to exclude sexual orientation </w:t>
      </w:r>
    </w:p>
    <w:p w14:paraId="66A38640" w14:textId="6D60EB06" w:rsidR="00A25B30" w:rsidRPr="00CB49DB" w:rsidRDefault="00A25B30" w:rsidP="003A08FB">
      <w:pPr>
        <w:pStyle w:val="Regular"/>
        <w:numPr>
          <w:ilvl w:val="1"/>
          <w:numId w:val="11"/>
        </w:numPr>
        <w:rPr>
          <w:lang w:val="en-CA"/>
        </w:rPr>
      </w:pPr>
      <w:r w:rsidRPr="00CB49DB">
        <w:rPr>
          <w:lang w:val="en-CA"/>
        </w:rPr>
        <w:t>But if reading in is not available when government is explicit, it suggests government should just violate Charter rights in deliberate ways</w:t>
      </w:r>
    </w:p>
    <w:p w14:paraId="1568B7D4" w14:textId="11B185A1" w:rsidR="00A25B30" w:rsidRPr="00CB49DB" w:rsidRDefault="00A25B30" w:rsidP="003A08FB">
      <w:pPr>
        <w:pStyle w:val="Regular"/>
        <w:numPr>
          <w:ilvl w:val="1"/>
          <w:numId w:val="11"/>
        </w:numPr>
        <w:rPr>
          <w:lang w:val="en-CA"/>
        </w:rPr>
      </w:pPr>
      <w:r w:rsidRPr="00CB49DB">
        <w:rPr>
          <w:lang w:val="en-CA"/>
        </w:rPr>
        <w:t>Government deferre</w:t>
      </w:r>
      <w:r w:rsidR="00F01AFF" w:rsidRPr="00CB49DB">
        <w:rPr>
          <w:lang w:val="en-CA"/>
        </w:rPr>
        <w:t>d the decision to the judiciary</w:t>
      </w:r>
      <w:r w:rsidRPr="00CB49DB">
        <w:rPr>
          <w:lang w:val="en-CA"/>
        </w:rPr>
        <w:t xml:space="preserve"> (intention to defer to courts)</w:t>
      </w:r>
    </w:p>
    <w:p w14:paraId="62603D9D" w14:textId="731E4143" w:rsidR="00F01AFF" w:rsidRPr="00CB49DB" w:rsidRDefault="00F01AFF" w:rsidP="003A08FB">
      <w:pPr>
        <w:pStyle w:val="Regular"/>
        <w:numPr>
          <w:ilvl w:val="1"/>
          <w:numId w:val="11"/>
        </w:numPr>
        <w:rPr>
          <w:lang w:val="en-CA"/>
        </w:rPr>
      </w:pPr>
      <w:r w:rsidRPr="00CB49DB">
        <w:rPr>
          <w:lang w:val="en-CA"/>
        </w:rPr>
        <w:sym w:font="Wingdings" w:char="F0E0"/>
      </w:r>
      <w:r w:rsidRPr="00CB49DB">
        <w:rPr>
          <w:lang w:val="en-CA"/>
        </w:rPr>
        <w:t xml:space="preserve"> Therefore should </w:t>
      </w:r>
      <w:r w:rsidRPr="00CB49DB">
        <w:rPr>
          <w:b/>
          <w:color w:val="0C31DF"/>
          <w:u w:val="single"/>
          <w:lang w:val="en-CA"/>
        </w:rPr>
        <w:t>read in</w:t>
      </w:r>
      <w:r w:rsidRPr="00CB49DB">
        <w:rPr>
          <w:color w:val="0C31DF"/>
          <w:lang w:val="en-CA"/>
        </w:rPr>
        <w:t xml:space="preserve"> </w:t>
      </w:r>
      <w:r w:rsidRPr="00CB49DB">
        <w:rPr>
          <w:lang w:val="en-CA"/>
        </w:rPr>
        <w:t xml:space="preserve">to make the statute in line with the Charter </w:t>
      </w:r>
    </w:p>
    <w:p w14:paraId="081DE7BB" w14:textId="77777777" w:rsidR="00746D4F" w:rsidRPr="00CB49DB" w:rsidRDefault="00746D4F" w:rsidP="00864324">
      <w:pPr>
        <w:pStyle w:val="Regular"/>
        <w:rPr>
          <w:b/>
          <w:i/>
          <w:lang w:val="en-CA"/>
        </w:rPr>
      </w:pPr>
    </w:p>
    <w:p w14:paraId="7E4F981E" w14:textId="77777777" w:rsidR="00746D4F" w:rsidRPr="00CB49DB" w:rsidRDefault="00746D4F" w:rsidP="00864324">
      <w:pPr>
        <w:pStyle w:val="Regular"/>
        <w:rPr>
          <w:lang w:val="en-CA"/>
        </w:rPr>
      </w:pPr>
    </w:p>
    <w:p w14:paraId="4E8BB706" w14:textId="28D13BF3" w:rsidR="00746D4F" w:rsidRPr="00CB49DB" w:rsidRDefault="00EB02F9" w:rsidP="00D137F7">
      <w:pPr>
        <w:pStyle w:val="Case"/>
        <w:outlineLvl w:val="0"/>
        <w:rPr>
          <w:b w:val="0"/>
          <w:i w:val="0"/>
          <w:lang w:val="en-CA"/>
        </w:rPr>
      </w:pPr>
      <w:bookmarkStart w:id="94" w:name="_Toc448168883"/>
      <w:r w:rsidRPr="00CB49DB">
        <w:rPr>
          <w:highlight w:val="yellow"/>
          <w:lang w:val="en-CA"/>
        </w:rPr>
        <w:t xml:space="preserve">R v Ferguson </w:t>
      </w:r>
      <w:r w:rsidRPr="00CB49DB">
        <w:rPr>
          <w:i w:val="0"/>
          <w:highlight w:val="yellow"/>
          <w:lang w:val="en-CA"/>
        </w:rPr>
        <w:t>(2008)</w:t>
      </w:r>
      <w:bookmarkEnd w:id="94"/>
    </w:p>
    <w:p w14:paraId="7DF59C43" w14:textId="3134A7A7" w:rsidR="00EB02F9" w:rsidRPr="00CB49DB" w:rsidRDefault="00B91C62" w:rsidP="00EB02F9">
      <w:pPr>
        <w:pStyle w:val="Regular"/>
        <w:rPr>
          <w:lang w:val="en-CA"/>
        </w:rPr>
      </w:pPr>
      <w:r w:rsidRPr="00CB49DB">
        <w:rPr>
          <w:lang w:val="en-CA"/>
        </w:rPr>
        <w:t xml:space="preserve">Facts: </w:t>
      </w:r>
      <w:r w:rsidR="00865A6A" w:rsidRPr="00CB49DB">
        <w:rPr>
          <w:lang w:val="en-CA"/>
        </w:rPr>
        <w:t>Constable Ferguson was charged with manslaughter with a firearm, subject to mandatory minimum sentence. Challenged the validity under s.12 of the Charter. Issue was remedy.</w:t>
      </w:r>
      <w:r w:rsidR="00C82CB1" w:rsidRPr="00CB49DB">
        <w:rPr>
          <w:lang w:val="en-CA"/>
        </w:rPr>
        <w:t xml:space="preserve"> Wanted </w:t>
      </w:r>
      <w:r w:rsidR="005A0CF1" w:rsidRPr="00CB49DB">
        <w:rPr>
          <w:lang w:val="en-CA"/>
        </w:rPr>
        <w:t xml:space="preserve">a </w:t>
      </w:r>
      <w:r w:rsidR="005A0CF1" w:rsidRPr="00CB49DB">
        <w:rPr>
          <w:u w:val="single"/>
          <w:lang w:val="en-CA"/>
        </w:rPr>
        <w:t>constitutional exemption</w:t>
      </w:r>
      <w:r w:rsidR="00C82CB1" w:rsidRPr="00CB49DB">
        <w:rPr>
          <w:lang w:val="en-CA"/>
        </w:rPr>
        <w:t xml:space="preserve">, </w:t>
      </w:r>
      <w:r w:rsidR="005A0CF1" w:rsidRPr="00CB49DB">
        <w:rPr>
          <w:lang w:val="en-CA"/>
        </w:rPr>
        <w:t xml:space="preserve">but </w:t>
      </w:r>
      <w:r w:rsidR="00C82CB1" w:rsidRPr="00CB49DB">
        <w:rPr>
          <w:lang w:val="en-CA"/>
        </w:rPr>
        <w:t xml:space="preserve">for the the law to remain valid. </w:t>
      </w:r>
    </w:p>
    <w:p w14:paraId="541566DA" w14:textId="39A68DC0" w:rsidR="00C82CB1" w:rsidRPr="00CB49DB" w:rsidRDefault="00C82CB1" w:rsidP="003A08FB">
      <w:pPr>
        <w:pStyle w:val="Regular"/>
        <w:numPr>
          <w:ilvl w:val="0"/>
          <w:numId w:val="11"/>
        </w:numPr>
        <w:rPr>
          <w:lang w:val="en-CA"/>
        </w:rPr>
      </w:pPr>
      <w:r w:rsidRPr="00CB49DB">
        <w:rPr>
          <w:lang w:val="en-CA"/>
        </w:rPr>
        <w:t>Argues: s.52 is blunt, preserves law to maximum extent possible (fits well with severance, reading in, reading down)</w:t>
      </w:r>
    </w:p>
    <w:p w14:paraId="13D4BB66" w14:textId="7ADBBA9E" w:rsidR="00865A6A" w:rsidRPr="00CB49DB" w:rsidRDefault="00865A6A" w:rsidP="00EB02F9">
      <w:pPr>
        <w:pStyle w:val="Regular"/>
        <w:rPr>
          <w:lang w:val="en-CA"/>
        </w:rPr>
      </w:pPr>
      <w:r w:rsidRPr="00CB49DB">
        <w:rPr>
          <w:lang w:val="en-CA"/>
        </w:rPr>
        <w:t>Decision:</w:t>
      </w:r>
      <w:r w:rsidR="00094B67" w:rsidRPr="00CB49DB">
        <w:rPr>
          <w:lang w:val="en-CA"/>
        </w:rPr>
        <w:t xml:space="preserve"> s.52 </w:t>
      </w:r>
      <w:r w:rsidR="007844AE" w:rsidRPr="00CB49DB">
        <w:rPr>
          <w:lang w:val="en-CA"/>
        </w:rPr>
        <w:t xml:space="preserve">would apply if the violation would have been found. </w:t>
      </w:r>
      <w:r w:rsidR="00094B67" w:rsidRPr="00CB49DB">
        <w:rPr>
          <w:lang w:val="en-CA"/>
        </w:rPr>
        <w:t xml:space="preserve"> </w:t>
      </w:r>
    </w:p>
    <w:p w14:paraId="41BB0737" w14:textId="7C0F6649" w:rsidR="00865A6A" w:rsidRPr="00CB49DB" w:rsidRDefault="00865A6A" w:rsidP="00EB02F9">
      <w:pPr>
        <w:pStyle w:val="Regular"/>
        <w:rPr>
          <w:lang w:val="en-CA"/>
        </w:rPr>
      </w:pPr>
      <w:r w:rsidRPr="00CB49DB">
        <w:rPr>
          <w:lang w:val="en-CA"/>
        </w:rPr>
        <w:t>Reasons:</w:t>
      </w:r>
    </w:p>
    <w:p w14:paraId="5C80325E" w14:textId="77777777" w:rsidR="00C82CB1" w:rsidRPr="00CB49DB" w:rsidRDefault="00C82CB1" w:rsidP="003A08FB">
      <w:pPr>
        <w:pStyle w:val="Regular"/>
        <w:numPr>
          <w:ilvl w:val="0"/>
          <w:numId w:val="11"/>
        </w:numPr>
        <w:rPr>
          <w:lang w:val="en-CA"/>
        </w:rPr>
      </w:pPr>
      <w:r w:rsidRPr="00CB49DB">
        <w:rPr>
          <w:lang w:val="en-CA"/>
        </w:rPr>
        <w:t>Judge disagrees based on four considerations: (1) the jurisprudence; (2) the need to avoid intruding on the role of Parliament; (3) the remedial scheme of the Charter; and (4) the impact of granting constitutional exemptions in mandatory sentence cases on the values underlying the rule of law</w:t>
      </w:r>
    </w:p>
    <w:p w14:paraId="441FD675" w14:textId="3342D96F" w:rsidR="00094B67" w:rsidRPr="00CB49DB" w:rsidRDefault="00C82CB1" w:rsidP="003A08FB">
      <w:pPr>
        <w:pStyle w:val="Regular"/>
        <w:numPr>
          <w:ilvl w:val="0"/>
          <w:numId w:val="11"/>
        </w:numPr>
        <w:rPr>
          <w:lang w:val="en-CA"/>
        </w:rPr>
      </w:pPr>
      <w:r w:rsidRPr="00CB49DB">
        <w:rPr>
          <w:b/>
          <w:color w:val="0C31DF"/>
          <w:lang w:val="en-CA"/>
        </w:rPr>
        <w:t>NOT striking down legislation that violates the Charter would leave offensive legislation on the books</w:t>
      </w:r>
    </w:p>
    <w:p w14:paraId="1E1D5F76" w14:textId="5B33D69E" w:rsidR="00110EF8" w:rsidRPr="00CB49DB" w:rsidRDefault="00110EF8" w:rsidP="003A08FB">
      <w:pPr>
        <w:pStyle w:val="Regular"/>
        <w:numPr>
          <w:ilvl w:val="1"/>
          <w:numId w:val="11"/>
        </w:numPr>
        <w:rPr>
          <w:lang w:val="en-CA"/>
        </w:rPr>
      </w:pPr>
      <w:r w:rsidRPr="00CB49DB">
        <w:rPr>
          <w:color w:val="000000" w:themeColor="text1"/>
          <w:lang w:val="en-CA"/>
        </w:rPr>
        <w:sym w:font="Wingdings" w:char="F0E0"/>
      </w:r>
      <w:r w:rsidRPr="00CB49DB">
        <w:rPr>
          <w:color w:val="000000" w:themeColor="text1"/>
          <w:lang w:val="en-CA"/>
        </w:rPr>
        <w:t xml:space="preserve"> Generates uncertainty, law &amp; practice would diverge, removes notice to citizens, uneven/unequal application of the law, does not give clear guidance to government </w:t>
      </w:r>
    </w:p>
    <w:p w14:paraId="6A2BF42A" w14:textId="4F9B1D6D" w:rsidR="00C82CB1" w:rsidRPr="00CB49DB" w:rsidRDefault="00C82CB1" w:rsidP="003A08FB">
      <w:pPr>
        <w:pStyle w:val="Regular"/>
        <w:numPr>
          <w:ilvl w:val="0"/>
          <w:numId w:val="11"/>
        </w:numPr>
        <w:rPr>
          <w:lang w:val="en-CA"/>
        </w:rPr>
      </w:pPr>
      <w:r w:rsidRPr="00CB49DB">
        <w:rPr>
          <w:b/>
          <w:color w:val="0C31DF"/>
          <w:lang w:val="en-CA"/>
        </w:rPr>
        <w:t xml:space="preserve">Allowing Judges to grant an exemption would </w:t>
      </w:r>
      <w:r w:rsidR="005A0CF1" w:rsidRPr="00CB49DB">
        <w:rPr>
          <w:b/>
          <w:color w:val="0C31DF"/>
          <w:lang w:val="en-CA"/>
        </w:rPr>
        <w:t>import discretion where the legislature wanted none (the whole point of mandatory minimums)</w:t>
      </w:r>
    </w:p>
    <w:p w14:paraId="4CE146C2" w14:textId="5BF901B0" w:rsidR="005A0CF1" w:rsidRPr="00CB49DB" w:rsidRDefault="005A0CF1" w:rsidP="003A08FB">
      <w:pPr>
        <w:pStyle w:val="Regular"/>
        <w:numPr>
          <w:ilvl w:val="1"/>
          <w:numId w:val="11"/>
        </w:numPr>
        <w:rPr>
          <w:lang w:val="en-CA"/>
        </w:rPr>
      </w:pPr>
      <w:r w:rsidRPr="00CB49DB">
        <w:rPr>
          <w:color w:val="0C31DF"/>
          <w:u w:val="single"/>
          <w:lang w:val="en-CA"/>
        </w:rPr>
        <w:t>Directly contradicts parliament’s intent</w:t>
      </w:r>
    </w:p>
    <w:p w14:paraId="0E8CEE35" w14:textId="315B7ED4" w:rsidR="005A0CF1" w:rsidRPr="00CB49DB" w:rsidRDefault="005A0CF1" w:rsidP="003A08FB">
      <w:pPr>
        <w:pStyle w:val="Regular"/>
        <w:numPr>
          <w:ilvl w:val="0"/>
          <w:numId w:val="11"/>
        </w:numPr>
        <w:rPr>
          <w:lang w:val="en-CA"/>
        </w:rPr>
      </w:pPr>
      <w:r w:rsidRPr="00CB49DB">
        <w:rPr>
          <w:lang w:val="en-CA"/>
        </w:rPr>
        <w:t>CE could remove all recourse to s.52</w:t>
      </w:r>
      <w:r w:rsidR="00110EF8" w:rsidRPr="00CB49DB">
        <w:rPr>
          <w:lang w:val="en-CA"/>
        </w:rPr>
        <w:t xml:space="preserve"> (contrary to intent of Charter’s framers)</w:t>
      </w:r>
    </w:p>
    <w:p w14:paraId="3A37ACC1" w14:textId="7EC10D66" w:rsidR="005A0CF1" w:rsidRPr="00CB49DB" w:rsidRDefault="005A0CF1" w:rsidP="003A08FB">
      <w:pPr>
        <w:pStyle w:val="Regular"/>
        <w:numPr>
          <w:ilvl w:val="0"/>
          <w:numId w:val="11"/>
        </w:numPr>
        <w:rPr>
          <w:lang w:val="en-CA"/>
        </w:rPr>
      </w:pPr>
      <w:r w:rsidRPr="00CB49DB">
        <w:rPr>
          <w:lang w:val="en-CA"/>
        </w:rPr>
        <w:t>CEs are only granted as remedial measures alongside suspended declarations (ancillary, not stand-alone)</w:t>
      </w:r>
    </w:p>
    <w:p w14:paraId="27C3165D" w14:textId="77777777" w:rsidR="00C03565" w:rsidRPr="00CB49DB" w:rsidRDefault="00C03565" w:rsidP="00C03565">
      <w:pPr>
        <w:pStyle w:val="Regular"/>
        <w:ind w:left="720"/>
        <w:rPr>
          <w:lang w:val="en-CA"/>
        </w:rPr>
      </w:pPr>
    </w:p>
    <w:p w14:paraId="6ABA9B2D" w14:textId="77777777" w:rsidR="00F01AFF" w:rsidRPr="00CB49DB" w:rsidRDefault="00F01AFF" w:rsidP="00C03565">
      <w:pPr>
        <w:pStyle w:val="Regular"/>
        <w:ind w:left="720"/>
        <w:rPr>
          <w:lang w:val="en-CA"/>
        </w:rPr>
      </w:pPr>
    </w:p>
    <w:p w14:paraId="13E006A9" w14:textId="77777777" w:rsidR="00F01AFF" w:rsidRPr="00CB49DB" w:rsidRDefault="00F01AFF" w:rsidP="00C03565">
      <w:pPr>
        <w:pStyle w:val="Regular"/>
        <w:ind w:left="720"/>
        <w:rPr>
          <w:lang w:val="en-CA"/>
        </w:rPr>
      </w:pPr>
    </w:p>
    <w:p w14:paraId="4C95CF59" w14:textId="77777777" w:rsidR="00C03565" w:rsidRPr="00CB49DB" w:rsidRDefault="00C03565" w:rsidP="00D137F7">
      <w:pPr>
        <w:pStyle w:val="Case"/>
        <w:outlineLvl w:val="0"/>
        <w:rPr>
          <w:i w:val="0"/>
          <w:lang w:val="en-CA"/>
        </w:rPr>
      </w:pPr>
      <w:bookmarkStart w:id="95" w:name="_Toc448168884"/>
      <w:r w:rsidRPr="00CB49DB">
        <w:rPr>
          <w:highlight w:val="yellow"/>
          <w:lang w:val="en-CA"/>
        </w:rPr>
        <w:t xml:space="preserve">Vancouver v Ward </w:t>
      </w:r>
      <w:r w:rsidRPr="00CB49DB">
        <w:rPr>
          <w:i w:val="0"/>
          <w:highlight w:val="yellow"/>
          <w:lang w:val="en-CA"/>
        </w:rPr>
        <w:t>(2010)</w:t>
      </w:r>
      <w:bookmarkEnd w:id="95"/>
      <w:r w:rsidRPr="00CB49DB">
        <w:rPr>
          <w:i w:val="0"/>
          <w:lang w:val="en-CA"/>
        </w:rPr>
        <w:t xml:space="preserve"> </w:t>
      </w:r>
    </w:p>
    <w:p w14:paraId="2A4060A0" w14:textId="77777777" w:rsidR="00C03565" w:rsidRPr="00CB49DB" w:rsidRDefault="00C03565" w:rsidP="00C03565">
      <w:pPr>
        <w:pStyle w:val="Regular"/>
        <w:rPr>
          <w:lang w:val="en-CA"/>
        </w:rPr>
      </w:pPr>
      <w:r w:rsidRPr="00CB49DB">
        <w:rPr>
          <w:lang w:val="en-CA"/>
        </w:rPr>
        <w:t>Facts: Charter rights violated by Vancouver officials who detained, strip-searched and seized his car w/o cause.</w:t>
      </w:r>
    </w:p>
    <w:p w14:paraId="02C7A50F" w14:textId="77777777" w:rsidR="00C03565" w:rsidRPr="00CB49DB" w:rsidRDefault="00C03565" w:rsidP="00C03565">
      <w:pPr>
        <w:pStyle w:val="Regular"/>
        <w:rPr>
          <w:lang w:val="en-CA"/>
        </w:rPr>
      </w:pPr>
      <w:r w:rsidRPr="00CB49DB">
        <w:rPr>
          <w:lang w:val="en-CA"/>
        </w:rPr>
        <w:t>Issue: When can damages be awarded under s.24(1)?</w:t>
      </w:r>
    </w:p>
    <w:p w14:paraId="4013D623" w14:textId="77777777" w:rsidR="00C03565" w:rsidRPr="00CB49DB" w:rsidRDefault="00C03565" w:rsidP="00D137F7">
      <w:pPr>
        <w:pStyle w:val="Regular"/>
        <w:outlineLvl w:val="0"/>
        <w:rPr>
          <w:lang w:val="en-CA"/>
        </w:rPr>
      </w:pPr>
      <w:r w:rsidRPr="00CB49DB">
        <w:rPr>
          <w:lang w:val="en-CA"/>
        </w:rPr>
        <w:t>Decision: $5000 for strip search, $5000 wrongful imprisonment; Appeal allowed</w:t>
      </w:r>
    </w:p>
    <w:p w14:paraId="540AE491" w14:textId="77777777" w:rsidR="00C03565" w:rsidRPr="00CB49DB" w:rsidRDefault="00C03565" w:rsidP="00C03565">
      <w:pPr>
        <w:pStyle w:val="Regular"/>
        <w:rPr>
          <w:lang w:val="en-CA"/>
        </w:rPr>
      </w:pPr>
      <w:r w:rsidRPr="00CB49DB">
        <w:rPr>
          <w:lang w:val="en-CA"/>
        </w:rPr>
        <w:t>Reasons:</w:t>
      </w:r>
    </w:p>
    <w:p w14:paraId="40EF7614" w14:textId="77777777" w:rsidR="00C03565" w:rsidRPr="00CB49DB" w:rsidRDefault="00C03565" w:rsidP="003A08FB">
      <w:pPr>
        <w:pStyle w:val="Regular"/>
        <w:numPr>
          <w:ilvl w:val="0"/>
          <w:numId w:val="11"/>
        </w:numPr>
        <w:rPr>
          <w:color w:val="000000" w:themeColor="text1"/>
          <w:lang w:val="en-CA"/>
        </w:rPr>
      </w:pPr>
      <w:r w:rsidRPr="00CB49DB">
        <w:rPr>
          <w:color w:val="000000" w:themeColor="text1"/>
          <w:lang w:val="en-CA"/>
        </w:rPr>
        <w:t>This case: compensation large (serious injury, violated in an egregious fashion), inherently humiliating, degrading regardless of how it is carried out, significant harm to intangible interests; no countervailing factors (tort claims were dismissed)</w:t>
      </w:r>
    </w:p>
    <w:p w14:paraId="3D91AA38" w14:textId="77777777" w:rsidR="00C03565" w:rsidRPr="00CB49DB" w:rsidRDefault="00C03565" w:rsidP="003A08FB">
      <w:pPr>
        <w:pStyle w:val="Regular"/>
        <w:numPr>
          <w:ilvl w:val="1"/>
          <w:numId w:val="11"/>
        </w:numPr>
        <w:rPr>
          <w:color w:val="000000" w:themeColor="text1"/>
          <w:lang w:val="en-CA"/>
        </w:rPr>
      </w:pPr>
      <w:r w:rsidRPr="00CB49DB">
        <w:rPr>
          <w:color w:val="000000" w:themeColor="text1"/>
          <w:lang w:val="en-CA"/>
        </w:rPr>
        <w:t xml:space="preserve">Damages: not on the high end of the spectrum (no psychological damage, never touched) </w:t>
      </w:r>
      <w:r w:rsidRPr="00CB49DB">
        <w:rPr>
          <w:color w:val="000000" w:themeColor="text1"/>
          <w:lang w:val="en-CA"/>
        </w:rPr>
        <w:sym w:font="Wingdings" w:char="F0E0"/>
      </w:r>
      <w:r w:rsidRPr="00CB49DB">
        <w:rPr>
          <w:color w:val="000000" w:themeColor="text1"/>
          <w:lang w:val="en-CA"/>
        </w:rPr>
        <w:t xml:space="preserve"> moderate damages</w:t>
      </w:r>
    </w:p>
    <w:p w14:paraId="183BEEBA" w14:textId="77777777" w:rsidR="00C03565" w:rsidRPr="00CB49DB" w:rsidRDefault="00C03565" w:rsidP="00D137F7">
      <w:pPr>
        <w:pStyle w:val="Regular"/>
        <w:outlineLvl w:val="0"/>
        <w:rPr>
          <w:b/>
          <w:color w:val="0C31DF"/>
          <w:lang w:val="en-CA"/>
        </w:rPr>
      </w:pPr>
      <w:r w:rsidRPr="00CB49DB">
        <w:rPr>
          <w:b/>
          <w:color w:val="0C31DF"/>
          <w:lang w:val="en-CA"/>
        </w:rPr>
        <w:t>How to assess damages under s.24(1):</w:t>
      </w:r>
    </w:p>
    <w:p w14:paraId="4F2BFC1D" w14:textId="6122B76C" w:rsidR="00110EF8" w:rsidRPr="00CB49DB" w:rsidRDefault="00C03565" w:rsidP="003A08FB">
      <w:pPr>
        <w:pStyle w:val="Regular"/>
        <w:numPr>
          <w:ilvl w:val="1"/>
          <w:numId w:val="11"/>
        </w:numPr>
        <w:rPr>
          <w:color w:val="000000" w:themeColor="text1"/>
          <w:lang w:val="en-CA"/>
        </w:rPr>
      </w:pPr>
      <w:r w:rsidRPr="00CB49DB">
        <w:rPr>
          <w:b/>
          <w:color w:val="000000" w:themeColor="text1"/>
          <w:u w:val="single"/>
          <w:lang w:val="en-CA"/>
        </w:rPr>
        <w:t>Constitutional</w:t>
      </w:r>
      <w:r w:rsidRPr="00CB49DB">
        <w:rPr>
          <w:b/>
          <w:color w:val="000000" w:themeColor="text1"/>
          <w:lang w:val="en-CA"/>
        </w:rPr>
        <w:t xml:space="preserve"> damages (vs. tort) can be a remedy</w:t>
      </w:r>
    </w:p>
    <w:p w14:paraId="57DAD823" w14:textId="77777777" w:rsidR="00746D4F" w:rsidRPr="00CB49DB" w:rsidRDefault="00746D4F" w:rsidP="00864324">
      <w:pPr>
        <w:pStyle w:val="Regular"/>
        <w:rPr>
          <w:lang w:val="en-CA"/>
        </w:rPr>
      </w:pPr>
    </w:p>
    <w:p w14:paraId="01A2A2B1" w14:textId="63AECCC4" w:rsidR="00746D4F" w:rsidRPr="00CB49DB" w:rsidRDefault="00B84E97" w:rsidP="00D137F7">
      <w:pPr>
        <w:pStyle w:val="Case"/>
        <w:outlineLvl w:val="0"/>
        <w:rPr>
          <w:i w:val="0"/>
          <w:lang w:val="en-CA"/>
        </w:rPr>
      </w:pPr>
      <w:bookmarkStart w:id="96" w:name="_Toc448168885"/>
      <w:r w:rsidRPr="00CB49DB">
        <w:rPr>
          <w:highlight w:val="yellow"/>
          <w:lang w:val="en-CA"/>
        </w:rPr>
        <w:lastRenderedPageBreak/>
        <w:t xml:space="preserve">R v Conway </w:t>
      </w:r>
      <w:r w:rsidRPr="00CB49DB">
        <w:rPr>
          <w:i w:val="0"/>
          <w:highlight w:val="yellow"/>
          <w:lang w:val="en-CA"/>
        </w:rPr>
        <w:t>(2010)</w:t>
      </w:r>
      <w:bookmarkEnd w:id="96"/>
    </w:p>
    <w:p w14:paraId="43F25F9C" w14:textId="1ED11296" w:rsidR="00B84E97" w:rsidRPr="00CB49DB" w:rsidRDefault="00B84E97" w:rsidP="00B84E97">
      <w:pPr>
        <w:pStyle w:val="Regular"/>
        <w:rPr>
          <w:lang w:val="en-CA"/>
        </w:rPr>
      </w:pPr>
      <w:r w:rsidRPr="00CB49DB">
        <w:rPr>
          <w:lang w:val="en-CA"/>
        </w:rPr>
        <w:t xml:space="preserve">Facts: </w:t>
      </w:r>
      <w:r w:rsidR="00CF2D84" w:rsidRPr="00CB49DB">
        <w:rPr>
          <w:lang w:val="en-CA"/>
        </w:rPr>
        <w:t xml:space="preserve">Physically and sexually abused as a child, twice convicted of assault, raped aunt </w:t>
      </w:r>
      <w:r w:rsidR="00CF2D84" w:rsidRPr="00CB49DB">
        <w:rPr>
          <w:lang w:val="en-CA"/>
        </w:rPr>
        <w:sym w:font="Wingdings" w:char="F0E0"/>
      </w:r>
      <w:r w:rsidR="00CF2D84" w:rsidRPr="00CB49DB">
        <w:rPr>
          <w:lang w:val="en-CA"/>
        </w:rPr>
        <w:t xml:space="preserve"> not guilty, insanity. Argued Charter rights violated by mental health facility </w:t>
      </w:r>
      <w:r w:rsidR="00CF2D84" w:rsidRPr="00CB49DB">
        <w:rPr>
          <w:lang w:val="en-CA"/>
        </w:rPr>
        <w:sym w:font="Wingdings" w:char="F0E0"/>
      </w:r>
      <w:r w:rsidR="00CF2D84" w:rsidRPr="00CB49DB">
        <w:rPr>
          <w:lang w:val="en-CA"/>
        </w:rPr>
        <w:t xml:space="preserve"> argues entitled to absolute discharge under 24(1)</w:t>
      </w:r>
    </w:p>
    <w:p w14:paraId="55C2B592" w14:textId="4699E832" w:rsidR="00CF2D84" w:rsidRPr="00CB49DB" w:rsidRDefault="00CF2D84" w:rsidP="00B84E97">
      <w:pPr>
        <w:pStyle w:val="Regular"/>
        <w:rPr>
          <w:lang w:val="en-CA"/>
        </w:rPr>
      </w:pPr>
      <w:r w:rsidRPr="00CB49DB">
        <w:rPr>
          <w:lang w:val="en-CA"/>
        </w:rPr>
        <w:t xml:space="preserve">Decision: Absolute discharge is not available </w:t>
      </w:r>
      <w:r w:rsidRPr="00CB49DB">
        <w:rPr>
          <w:lang w:val="en-CA"/>
        </w:rPr>
        <w:sym w:font="Wingdings" w:char="F0E0"/>
      </w:r>
      <w:r w:rsidRPr="00CB49DB">
        <w:rPr>
          <w:lang w:val="en-CA"/>
        </w:rPr>
        <w:t xml:space="preserve"> danger to public. Ontario Review Board is a court of competent jurisdiction. </w:t>
      </w:r>
    </w:p>
    <w:p w14:paraId="1BD6B536" w14:textId="16F2AC77" w:rsidR="001A1ACF" w:rsidRPr="00CB49DB" w:rsidRDefault="00CF2D84" w:rsidP="00B75F6B">
      <w:pPr>
        <w:pStyle w:val="Regular"/>
        <w:rPr>
          <w:b/>
          <w:color w:val="0C31DF"/>
          <w:lang w:val="en-CA"/>
        </w:rPr>
      </w:pPr>
      <w:r w:rsidRPr="00CB49DB">
        <w:rPr>
          <w:lang w:val="en-CA"/>
        </w:rPr>
        <w:t>Reasons:</w:t>
      </w:r>
      <w:r w:rsidR="00B75F6B" w:rsidRPr="00CB49DB">
        <w:rPr>
          <w:b/>
          <w:color w:val="0C31DF"/>
          <w:lang w:val="en-CA"/>
        </w:rPr>
        <w:t xml:space="preserve"> </w:t>
      </w:r>
    </w:p>
    <w:p w14:paraId="1F12E75B" w14:textId="25B920BC" w:rsidR="00CF2D84" w:rsidRPr="00CB49DB" w:rsidRDefault="00B75F6B" w:rsidP="00D137F7">
      <w:pPr>
        <w:pStyle w:val="Regular"/>
        <w:outlineLvl w:val="0"/>
        <w:rPr>
          <w:b/>
          <w:color w:val="0C31DF"/>
          <w:lang w:val="en-CA"/>
        </w:rPr>
      </w:pPr>
      <w:r w:rsidRPr="00CB49DB">
        <w:rPr>
          <w:b/>
          <w:color w:val="0C31DF"/>
          <w:lang w:val="en-CA"/>
        </w:rPr>
        <w:t>Test for determining of a Court can grant Charter remedies under s.24(1):</w:t>
      </w:r>
    </w:p>
    <w:p w14:paraId="4A29A623" w14:textId="65A1D248" w:rsidR="00B75F6B" w:rsidRPr="00CB49DB" w:rsidRDefault="00B75F6B" w:rsidP="003A08FB">
      <w:pPr>
        <w:pStyle w:val="Regular"/>
        <w:numPr>
          <w:ilvl w:val="0"/>
          <w:numId w:val="11"/>
        </w:numPr>
        <w:rPr>
          <w:lang w:val="en-CA"/>
        </w:rPr>
      </w:pPr>
      <w:r w:rsidRPr="00CB49DB">
        <w:rPr>
          <w:b/>
          <w:color w:val="0C31DF"/>
          <w:lang w:val="en-CA"/>
        </w:rPr>
        <w:t>1. Can it grant Charter remedies generally?</w:t>
      </w:r>
    </w:p>
    <w:p w14:paraId="2FF17355" w14:textId="77773DEB" w:rsidR="00B75F6B" w:rsidRPr="00CB49DB" w:rsidRDefault="00B75F6B" w:rsidP="003A08FB">
      <w:pPr>
        <w:pStyle w:val="Regular"/>
        <w:numPr>
          <w:ilvl w:val="1"/>
          <w:numId w:val="11"/>
        </w:numPr>
        <w:rPr>
          <w:b/>
          <w:lang w:val="en-CA"/>
        </w:rPr>
      </w:pPr>
      <w:r w:rsidRPr="00CB49DB">
        <w:rPr>
          <w:b/>
          <w:lang w:val="en-CA"/>
        </w:rPr>
        <w:t>Can it decide questions of law &amp; not excluded by statute?</w:t>
      </w:r>
    </w:p>
    <w:p w14:paraId="348F66DE" w14:textId="1BAE427F" w:rsidR="00B75F6B" w:rsidRPr="00CB49DB" w:rsidRDefault="00B75F6B" w:rsidP="003A08FB">
      <w:pPr>
        <w:pStyle w:val="Regular"/>
        <w:numPr>
          <w:ilvl w:val="2"/>
          <w:numId w:val="11"/>
        </w:numPr>
        <w:rPr>
          <w:b/>
          <w:lang w:val="en-CA"/>
        </w:rPr>
      </w:pPr>
      <w:r w:rsidRPr="00CB49DB">
        <w:rPr>
          <w:lang w:val="en-CA"/>
        </w:rPr>
        <w:sym w:font="Wingdings" w:char="F0E0"/>
      </w:r>
      <w:r w:rsidRPr="00CB49DB">
        <w:rPr>
          <w:lang w:val="en-CA"/>
        </w:rPr>
        <w:t xml:space="preserve"> Ability to grant Charter remedies </w:t>
      </w:r>
    </w:p>
    <w:p w14:paraId="023DB7AB" w14:textId="27DA3BD8" w:rsidR="00C03565" w:rsidRPr="00CB49DB" w:rsidRDefault="00B75F6B" w:rsidP="003A08FB">
      <w:pPr>
        <w:pStyle w:val="Regular"/>
        <w:numPr>
          <w:ilvl w:val="2"/>
          <w:numId w:val="11"/>
        </w:numPr>
        <w:rPr>
          <w:b/>
          <w:lang w:val="en-CA"/>
        </w:rPr>
      </w:pPr>
      <w:r w:rsidRPr="00CB49DB">
        <w:rPr>
          <w:lang w:val="en-CA"/>
        </w:rPr>
        <w:t xml:space="preserve">Must act consistently with the Charter and its values when exercising statutory functions </w:t>
      </w:r>
    </w:p>
    <w:p w14:paraId="473E75B1" w14:textId="4235F18D" w:rsidR="001A1ACF" w:rsidRPr="00CB49DB" w:rsidRDefault="001A1ACF" w:rsidP="003A08FB">
      <w:pPr>
        <w:pStyle w:val="Regular"/>
        <w:numPr>
          <w:ilvl w:val="2"/>
          <w:numId w:val="11"/>
        </w:numPr>
        <w:rPr>
          <w:b/>
          <w:lang w:val="en-CA"/>
        </w:rPr>
      </w:pPr>
      <w:r w:rsidRPr="00CB49DB">
        <w:rPr>
          <w:b/>
          <w:lang w:val="en-CA"/>
        </w:rPr>
        <w:t xml:space="preserve">Most tribunals would pass this test </w:t>
      </w:r>
    </w:p>
    <w:p w14:paraId="7A36880F" w14:textId="26C57376" w:rsidR="00B75F6B" w:rsidRPr="00CB49DB" w:rsidRDefault="00B75F6B" w:rsidP="003A08FB">
      <w:pPr>
        <w:pStyle w:val="Regular"/>
        <w:numPr>
          <w:ilvl w:val="0"/>
          <w:numId w:val="11"/>
        </w:numPr>
        <w:rPr>
          <w:b/>
          <w:lang w:val="en-CA"/>
        </w:rPr>
      </w:pPr>
      <w:r w:rsidRPr="00CB49DB">
        <w:rPr>
          <w:b/>
          <w:color w:val="0C31DF"/>
          <w:lang w:val="en-CA"/>
        </w:rPr>
        <w:t xml:space="preserve">2. Can it grant the particular remedy sought, given the relevant statutory scheme? </w:t>
      </w:r>
    </w:p>
    <w:p w14:paraId="7FEB4836" w14:textId="003E315D" w:rsidR="00B75F6B" w:rsidRPr="00CB49DB" w:rsidRDefault="00B75F6B" w:rsidP="003A08FB">
      <w:pPr>
        <w:pStyle w:val="Regular"/>
        <w:numPr>
          <w:ilvl w:val="1"/>
          <w:numId w:val="11"/>
        </w:numPr>
        <w:rPr>
          <w:b/>
          <w:lang w:val="en-CA"/>
        </w:rPr>
      </w:pPr>
      <w:r w:rsidRPr="00CB49DB">
        <w:rPr>
          <w:color w:val="000000" w:themeColor="text1"/>
          <w:u w:val="single"/>
          <w:lang w:val="en-CA"/>
        </w:rPr>
        <w:t>Must determine legislative intent</w:t>
      </w:r>
    </w:p>
    <w:p w14:paraId="6CF86611" w14:textId="1DFED6E7" w:rsidR="00B75F6B" w:rsidRPr="00CB49DB" w:rsidRDefault="00B75F6B" w:rsidP="003A08FB">
      <w:pPr>
        <w:pStyle w:val="Regular"/>
        <w:numPr>
          <w:ilvl w:val="1"/>
          <w:numId w:val="11"/>
        </w:numPr>
        <w:rPr>
          <w:b/>
          <w:lang w:val="en-CA"/>
        </w:rPr>
      </w:pPr>
      <w:r w:rsidRPr="00CB49DB">
        <w:rPr>
          <w:color w:val="000000" w:themeColor="text1"/>
          <w:lang w:val="en-CA"/>
        </w:rPr>
        <w:t xml:space="preserve">Look to: </w:t>
      </w:r>
      <w:r w:rsidR="001A1ACF" w:rsidRPr="00CB49DB">
        <w:rPr>
          <w:color w:val="000000" w:themeColor="text1"/>
          <w:lang w:val="en-CA"/>
        </w:rPr>
        <w:t xml:space="preserve">scope and nature of </w:t>
      </w:r>
      <w:r w:rsidRPr="00CB49DB">
        <w:rPr>
          <w:color w:val="000000" w:themeColor="text1"/>
          <w:lang w:val="en-CA"/>
        </w:rPr>
        <w:t>tribunal’s statutory mandate, structure and functio</w:t>
      </w:r>
      <w:r w:rsidR="001A1ACF" w:rsidRPr="00CB49DB">
        <w:rPr>
          <w:color w:val="000000" w:themeColor="text1"/>
          <w:lang w:val="en-CA"/>
        </w:rPr>
        <w:t>n</w:t>
      </w:r>
    </w:p>
    <w:p w14:paraId="14BBD259" w14:textId="77777777" w:rsidR="00C03565" w:rsidRPr="00CB49DB" w:rsidRDefault="00C03565" w:rsidP="00864324">
      <w:pPr>
        <w:pStyle w:val="Regular"/>
        <w:rPr>
          <w:lang w:val="en-CA"/>
        </w:rPr>
      </w:pPr>
    </w:p>
    <w:p w14:paraId="04814ECB" w14:textId="006CF47D" w:rsidR="00C03565" w:rsidRPr="00CB49DB" w:rsidRDefault="001A1ACF" w:rsidP="00864324">
      <w:pPr>
        <w:pStyle w:val="Regular"/>
        <w:rPr>
          <w:lang w:val="en-CA"/>
        </w:rPr>
      </w:pPr>
      <w:r w:rsidRPr="00CB49DB">
        <w:rPr>
          <w:lang w:val="en-CA"/>
        </w:rPr>
        <w:t>Application:</w:t>
      </w:r>
    </w:p>
    <w:p w14:paraId="76CF0E85" w14:textId="555C0BD3" w:rsidR="001A1ACF" w:rsidRPr="00CB49DB" w:rsidRDefault="001A1ACF" w:rsidP="003A08FB">
      <w:pPr>
        <w:pStyle w:val="Regular"/>
        <w:numPr>
          <w:ilvl w:val="0"/>
          <w:numId w:val="11"/>
        </w:numPr>
        <w:rPr>
          <w:lang w:val="en-CA"/>
        </w:rPr>
      </w:pPr>
      <w:r w:rsidRPr="00CB49DB">
        <w:rPr>
          <w:lang w:val="en-CA"/>
        </w:rPr>
        <w:t xml:space="preserve">1. Yes </w:t>
      </w:r>
      <w:r w:rsidRPr="00CB49DB">
        <w:rPr>
          <w:lang w:val="en-CA"/>
        </w:rPr>
        <w:sym w:font="Wingdings" w:char="F0E0"/>
      </w:r>
      <w:r w:rsidRPr="00CB49DB">
        <w:rPr>
          <w:lang w:val="en-CA"/>
        </w:rPr>
        <w:t xml:space="preserve"> Quasi-judicial body with significant authority over vulnerable population, authorized to decide questions of law (parties can appeal to tribunal, language of mandate, ongoing supervisory jurisdiction over NCRMD) </w:t>
      </w:r>
    </w:p>
    <w:p w14:paraId="2A80776E" w14:textId="52CE6538" w:rsidR="001A1ACF" w:rsidRPr="00CB49DB" w:rsidRDefault="001A1ACF" w:rsidP="003A08FB">
      <w:pPr>
        <w:pStyle w:val="Regular"/>
        <w:numPr>
          <w:ilvl w:val="0"/>
          <w:numId w:val="11"/>
        </w:numPr>
        <w:rPr>
          <w:lang w:val="en-CA"/>
        </w:rPr>
      </w:pPr>
      <w:r w:rsidRPr="00CB49DB">
        <w:rPr>
          <w:lang w:val="en-CA"/>
        </w:rPr>
        <w:t xml:space="preserve">2. Board’s mandate to protect public safety </w:t>
      </w:r>
      <w:r w:rsidRPr="00CB49DB">
        <w:rPr>
          <w:lang w:val="en-CA"/>
        </w:rPr>
        <w:sym w:font="Wingdings" w:char="F0E0"/>
      </w:r>
      <w:r w:rsidRPr="00CB49DB">
        <w:rPr>
          <w:lang w:val="en-CA"/>
        </w:rPr>
        <w:t xml:space="preserve"> Parliament did not intend NCR patients to be given absolute discharges as a remedy</w:t>
      </w:r>
    </w:p>
    <w:p w14:paraId="566DF149" w14:textId="4C88608C" w:rsidR="001A1ACF" w:rsidRPr="00CB49DB" w:rsidRDefault="001A1ACF" w:rsidP="003A08FB">
      <w:pPr>
        <w:pStyle w:val="Regular"/>
        <w:numPr>
          <w:ilvl w:val="0"/>
          <w:numId w:val="11"/>
        </w:numPr>
        <w:rPr>
          <w:lang w:val="en-CA"/>
        </w:rPr>
      </w:pPr>
      <w:r w:rsidRPr="00CB49DB">
        <w:rPr>
          <w:lang w:val="en-CA"/>
        </w:rPr>
        <w:sym w:font="Wingdings" w:char="F0E0"/>
      </w:r>
      <w:r w:rsidRPr="00CB49DB">
        <w:rPr>
          <w:lang w:val="en-CA"/>
        </w:rPr>
        <w:t xml:space="preserve"> NO absolute discharge </w:t>
      </w:r>
    </w:p>
    <w:p w14:paraId="6FB87D89" w14:textId="77777777" w:rsidR="00C03565" w:rsidRPr="00CB49DB" w:rsidRDefault="00C03565" w:rsidP="00864324">
      <w:pPr>
        <w:pStyle w:val="Regular"/>
        <w:rPr>
          <w:lang w:val="en-CA"/>
        </w:rPr>
      </w:pPr>
    </w:p>
    <w:p w14:paraId="3CC6D299" w14:textId="77777777" w:rsidR="0012462C" w:rsidRPr="00CB49DB" w:rsidRDefault="0012462C" w:rsidP="00864324">
      <w:pPr>
        <w:pStyle w:val="Regular"/>
        <w:rPr>
          <w:lang w:val="en-CA"/>
        </w:rPr>
      </w:pPr>
    </w:p>
    <w:p w14:paraId="328A067C" w14:textId="77777777" w:rsidR="0012462C" w:rsidRPr="00CB49DB" w:rsidRDefault="0012462C" w:rsidP="00864324">
      <w:pPr>
        <w:pStyle w:val="Regular"/>
        <w:rPr>
          <w:lang w:val="en-CA"/>
        </w:rPr>
      </w:pPr>
    </w:p>
    <w:p w14:paraId="0BE39730" w14:textId="77777777" w:rsidR="00B507ED" w:rsidRPr="00CB49DB" w:rsidRDefault="00B507ED" w:rsidP="00864324">
      <w:pPr>
        <w:pStyle w:val="Regular"/>
        <w:rPr>
          <w:lang w:val="en-CA"/>
        </w:rPr>
      </w:pPr>
    </w:p>
    <w:p w14:paraId="742780C9" w14:textId="067CD8B0" w:rsidR="0012462C" w:rsidRPr="00CB49DB" w:rsidRDefault="0009757E" w:rsidP="00D137F7">
      <w:pPr>
        <w:pStyle w:val="BIGGEST"/>
        <w:outlineLvl w:val="0"/>
        <w:rPr>
          <w:b w:val="0"/>
          <w:u w:val="none"/>
        </w:rPr>
      </w:pPr>
      <w:bookmarkStart w:id="97" w:name="_Toc448168886"/>
      <w:r w:rsidRPr="00CB49DB">
        <w:t>FREEDOM OF EXPRESSION</w:t>
      </w:r>
      <w:bookmarkEnd w:id="97"/>
    </w:p>
    <w:p w14:paraId="74A8575D" w14:textId="284DF66E" w:rsidR="0009757E" w:rsidRPr="00CB49DB" w:rsidRDefault="0009757E" w:rsidP="0009757E">
      <w:pPr>
        <w:pStyle w:val="Regular"/>
        <w:jc w:val="center"/>
        <w:rPr>
          <w:lang w:val="en-CA"/>
        </w:rPr>
      </w:pPr>
      <w:r w:rsidRPr="00CB49DB">
        <w:rPr>
          <w:highlight w:val="lightGray"/>
          <w:lang w:val="en-CA"/>
        </w:rPr>
        <w:t>s.2. Everyone has the following fundamental freedoms:</w:t>
      </w:r>
      <w:r w:rsidRPr="00CB49DB">
        <w:rPr>
          <w:rFonts w:ascii="Helvetica" w:eastAsia="Times New Roman" w:hAnsi="Helvetica" w:cs="Times New Roman"/>
          <w:color w:val="252525"/>
          <w:szCs w:val="21"/>
          <w:highlight w:val="lightGray"/>
          <w:shd w:val="clear" w:color="auto" w:fill="FFFFFF"/>
          <w:lang w:val="en-CA"/>
        </w:rPr>
        <w:t xml:space="preserve"> </w:t>
      </w:r>
      <w:r w:rsidRPr="00CB49DB">
        <w:rPr>
          <w:highlight w:val="lightGray"/>
          <w:lang w:val="en-CA"/>
        </w:rPr>
        <w:t>(b) freedom of thought, belief, opinion and expression, including freedom of the press and other media of communication;</w:t>
      </w:r>
    </w:p>
    <w:p w14:paraId="2CB86F13" w14:textId="77777777" w:rsidR="0009757E" w:rsidRPr="00CB49DB" w:rsidRDefault="0009757E" w:rsidP="0009757E">
      <w:pPr>
        <w:pStyle w:val="CHapter"/>
      </w:pPr>
    </w:p>
    <w:p w14:paraId="2B961D88" w14:textId="640E631E" w:rsidR="0009757E" w:rsidRPr="00CB49DB" w:rsidRDefault="0009757E" w:rsidP="0009757E">
      <w:pPr>
        <w:pStyle w:val="Regular"/>
        <w:rPr>
          <w:lang w:val="en-CA"/>
        </w:rPr>
      </w:pPr>
      <w:r w:rsidRPr="00CB49DB">
        <w:rPr>
          <w:lang w:val="en-CA"/>
        </w:rPr>
        <w:t>After finding a plaintiff and defendant (s.32 applicability analysis):</w:t>
      </w:r>
    </w:p>
    <w:p w14:paraId="0F484F14" w14:textId="6FE9348C" w:rsidR="0009757E" w:rsidRPr="00CB49DB" w:rsidRDefault="0009757E" w:rsidP="003A08FB">
      <w:pPr>
        <w:pStyle w:val="Regular"/>
        <w:numPr>
          <w:ilvl w:val="0"/>
          <w:numId w:val="13"/>
        </w:numPr>
        <w:rPr>
          <w:b/>
          <w:lang w:val="en-CA"/>
        </w:rPr>
      </w:pPr>
      <w:r w:rsidRPr="00CB49DB">
        <w:rPr>
          <w:b/>
          <w:lang w:val="en-CA"/>
        </w:rPr>
        <w:t>Get yourself into 2(b)</w:t>
      </w:r>
    </w:p>
    <w:p w14:paraId="6091E3B5" w14:textId="6C1CE1DF" w:rsidR="0009757E" w:rsidRPr="00CB49DB" w:rsidRDefault="0009757E" w:rsidP="003A08FB">
      <w:pPr>
        <w:pStyle w:val="Regular"/>
        <w:numPr>
          <w:ilvl w:val="1"/>
          <w:numId w:val="11"/>
        </w:numPr>
        <w:rPr>
          <w:b/>
          <w:lang w:val="en-CA"/>
        </w:rPr>
      </w:pPr>
      <w:r w:rsidRPr="00CB49DB">
        <w:rPr>
          <w:lang w:val="en-CA"/>
        </w:rPr>
        <w:t xml:space="preserve">Burden is on the claimant </w:t>
      </w:r>
    </w:p>
    <w:p w14:paraId="5A0B9D4A" w14:textId="71DA8CEA" w:rsidR="0009757E" w:rsidRPr="00CB49DB" w:rsidRDefault="0009757E" w:rsidP="003A08FB">
      <w:pPr>
        <w:pStyle w:val="Regular"/>
        <w:numPr>
          <w:ilvl w:val="1"/>
          <w:numId w:val="11"/>
        </w:numPr>
        <w:rPr>
          <w:b/>
          <w:lang w:val="en-CA"/>
        </w:rPr>
      </w:pPr>
      <w:r w:rsidRPr="00CB49DB">
        <w:rPr>
          <w:lang w:val="en-CA"/>
        </w:rPr>
        <w:t>2(b) is broadly interpreted and</w:t>
      </w:r>
      <w:r w:rsidRPr="00CB49DB">
        <w:rPr>
          <w:b/>
          <w:lang w:val="en-CA"/>
        </w:rPr>
        <w:t xml:space="preserve"> </w:t>
      </w:r>
      <w:r w:rsidRPr="00CB49DB">
        <w:rPr>
          <w:b/>
          <w:u w:val="single"/>
          <w:lang w:val="en-CA"/>
        </w:rPr>
        <w:t>includes any expressive activity</w:t>
      </w:r>
      <w:r w:rsidRPr="00CB49DB">
        <w:rPr>
          <w:b/>
          <w:lang w:val="en-CA"/>
        </w:rPr>
        <w:t xml:space="preserve"> </w:t>
      </w:r>
      <w:r w:rsidR="00502D66" w:rsidRPr="00CB49DB">
        <w:rPr>
          <w:lang w:val="en-CA"/>
        </w:rPr>
        <w:t>and (probably) to</w:t>
      </w:r>
      <w:r w:rsidRPr="00CB49DB">
        <w:rPr>
          <w:lang w:val="en-CA"/>
        </w:rPr>
        <w:t xml:space="preserve"> </w:t>
      </w:r>
      <w:r w:rsidRPr="00CB49DB">
        <w:rPr>
          <w:b/>
          <w:u w:val="single"/>
          <w:lang w:val="en-CA"/>
        </w:rPr>
        <w:t>recei</w:t>
      </w:r>
      <w:r w:rsidR="00502D66" w:rsidRPr="00CB49DB">
        <w:rPr>
          <w:b/>
          <w:u w:val="single"/>
          <w:lang w:val="en-CA"/>
        </w:rPr>
        <w:t>ve</w:t>
      </w:r>
      <w:r w:rsidRPr="00CB49DB">
        <w:rPr>
          <w:lang w:val="en-CA"/>
        </w:rPr>
        <w:t xml:space="preserve"> expressive activity</w:t>
      </w:r>
      <w:r w:rsidRPr="00CB49DB">
        <w:rPr>
          <w:b/>
          <w:lang w:val="en-CA"/>
        </w:rPr>
        <w:t xml:space="preserve"> </w:t>
      </w:r>
      <w:r w:rsidRPr="00CB49DB">
        <w:rPr>
          <w:lang w:val="en-CA"/>
        </w:rPr>
        <w:t>(this is closer to the edge of 2(b))</w:t>
      </w:r>
      <w:r w:rsidR="00502D66" w:rsidRPr="00CB49DB">
        <w:rPr>
          <w:lang w:val="en-CA"/>
        </w:rPr>
        <w:t xml:space="preserve"> (</w:t>
      </w:r>
      <w:r w:rsidR="00502D66" w:rsidRPr="00CB49DB">
        <w:rPr>
          <w:i/>
          <w:highlight w:val="yellow"/>
          <w:lang w:val="en-CA"/>
        </w:rPr>
        <w:t>Bryan</w:t>
      </w:r>
      <w:r w:rsidR="00502D66" w:rsidRPr="00CB49DB">
        <w:rPr>
          <w:lang w:val="en-CA"/>
        </w:rPr>
        <w:t>)</w:t>
      </w:r>
    </w:p>
    <w:p w14:paraId="4092F63B" w14:textId="6EA78307" w:rsidR="000E0DF3" w:rsidRPr="00CB49DB" w:rsidRDefault="000E0DF3" w:rsidP="003A08FB">
      <w:pPr>
        <w:pStyle w:val="Regular"/>
        <w:numPr>
          <w:ilvl w:val="2"/>
          <w:numId w:val="11"/>
        </w:numPr>
        <w:rPr>
          <w:b/>
          <w:lang w:val="en-CA"/>
        </w:rPr>
      </w:pPr>
      <w:r w:rsidRPr="00CB49DB">
        <w:rPr>
          <w:u w:val="single"/>
          <w:lang w:val="en-CA"/>
        </w:rPr>
        <w:t xml:space="preserve">Does NOT have to be primarily expressive </w:t>
      </w:r>
      <w:r w:rsidRPr="00CB49DB">
        <w:rPr>
          <w:lang w:val="en-CA"/>
        </w:rPr>
        <w:t>(</w:t>
      </w:r>
      <w:r w:rsidRPr="00CB49DB">
        <w:rPr>
          <w:i/>
          <w:highlight w:val="yellow"/>
          <w:lang w:val="en-CA"/>
        </w:rPr>
        <w:t>Baier</w:t>
      </w:r>
      <w:r w:rsidRPr="00CB49DB">
        <w:rPr>
          <w:lang w:val="en-CA"/>
        </w:rPr>
        <w:t>)</w:t>
      </w:r>
      <w:r w:rsidRPr="00CB49DB">
        <w:rPr>
          <w:u w:val="single"/>
          <w:lang w:val="en-CA"/>
        </w:rPr>
        <w:t xml:space="preserve"> </w:t>
      </w:r>
    </w:p>
    <w:p w14:paraId="0271BD8C" w14:textId="6A0A32C8" w:rsidR="00091495" w:rsidRPr="00CB49DB" w:rsidRDefault="00091495" w:rsidP="003A08FB">
      <w:pPr>
        <w:pStyle w:val="Regular"/>
        <w:numPr>
          <w:ilvl w:val="2"/>
          <w:numId w:val="11"/>
        </w:numPr>
        <w:rPr>
          <w:b/>
          <w:lang w:val="en-CA"/>
        </w:rPr>
      </w:pPr>
      <w:r w:rsidRPr="00CB49DB">
        <w:rPr>
          <w:lang w:val="en-CA"/>
        </w:rPr>
        <w:t>P must show it conveys/attempts to convey meaning (</w:t>
      </w:r>
      <w:r w:rsidRPr="00CB49DB">
        <w:rPr>
          <w:i/>
          <w:highlight w:val="yellow"/>
          <w:lang w:val="en-CA"/>
        </w:rPr>
        <w:t>Irwin</w:t>
      </w:r>
      <w:r w:rsidRPr="00CB49DB">
        <w:rPr>
          <w:lang w:val="en-CA"/>
        </w:rPr>
        <w:t>)</w:t>
      </w:r>
    </w:p>
    <w:p w14:paraId="4E4B756D" w14:textId="20913109" w:rsidR="00365327" w:rsidRPr="00CB49DB" w:rsidRDefault="00365327" w:rsidP="003A08FB">
      <w:pPr>
        <w:pStyle w:val="Regular"/>
        <w:numPr>
          <w:ilvl w:val="3"/>
          <w:numId w:val="11"/>
        </w:numPr>
        <w:rPr>
          <w:b/>
          <w:lang w:val="en-CA"/>
        </w:rPr>
      </w:pPr>
      <w:r w:rsidRPr="00CB49DB">
        <w:rPr>
          <w:lang w:val="en-CA"/>
        </w:rPr>
        <w:t>Don’t have to say what the meaning is as long as its not excluded form/content</w:t>
      </w:r>
    </w:p>
    <w:p w14:paraId="4C6056B4" w14:textId="62E527EF" w:rsidR="00F76426" w:rsidRPr="00CB49DB" w:rsidRDefault="00F76426" w:rsidP="003A08FB">
      <w:pPr>
        <w:pStyle w:val="Regular"/>
        <w:numPr>
          <w:ilvl w:val="3"/>
          <w:numId w:val="11"/>
        </w:numPr>
        <w:rPr>
          <w:b/>
          <w:lang w:val="en-CA"/>
        </w:rPr>
      </w:pPr>
      <w:r w:rsidRPr="00CB49DB">
        <w:rPr>
          <w:lang w:val="en-CA"/>
        </w:rPr>
        <w:t>Message does not need to be redeeming (</w:t>
      </w:r>
      <w:r w:rsidRPr="00CB49DB">
        <w:rPr>
          <w:i/>
          <w:highlight w:val="yellow"/>
          <w:lang w:val="en-CA"/>
        </w:rPr>
        <w:t>Butler</w:t>
      </w:r>
      <w:r w:rsidRPr="00CB49DB">
        <w:rPr>
          <w:lang w:val="en-CA"/>
        </w:rPr>
        <w:t>)</w:t>
      </w:r>
    </w:p>
    <w:p w14:paraId="0C39F79C" w14:textId="4B770F45" w:rsidR="00F76426" w:rsidRPr="00CB49DB" w:rsidRDefault="000C5EF9" w:rsidP="003A08FB">
      <w:pPr>
        <w:pStyle w:val="Regular"/>
        <w:numPr>
          <w:ilvl w:val="2"/>
          <w:numId w:val="11"/>
        </w:numPr>
        <w:rPr>
          <w:b/>
          <w:lang w:val="en-CA"/>
        </w:rPr>
      </w:pPr>
      <w:r w:rsidRPr="00CB49DB">
        <w:rPr>
          <w:lang w:val="en-CA"/>
        </w:rPr>
        <w:t>Purely p</w:t>
      </w:r>
      <w:r w:rsidR="00F76426" w:rsidRPr="00CB49DB">
        <w:rPr>
          <w:lang w:val="en-CA"/>
        </w:rPr>
        <w:t>hysical activity can be expression</w:t>
      </w:r>
      <w:r w:rsidRPr="00CB49DB">
        <w:rPr>
          <w:lang w:val="en-CA"/>
        </w:rPr>
        <w:t xml:space="preserve"> if captured w/ intent to express</w:t>
      </w:r>
      <w:r w:rsidR="00F76426" w:rsidRPr="00CB49DB">
        <w:rPr>
          <w:lang w:val="en-CA"/>
        </w:rPr>
        <w:t xml:space="preserve"> (</w:t>
      </w:r>
      <w:r w:rsidR="00F76426" w:rsidRPr="00CB49DB">
        <w:rPr>
          <w:i/>
          <w:highlight w:val="yellow"/>
          <w:lang w:val="en-CA"/>
        </w:rPr>
        <w:t>Butler</w:t>
      </w:r>
      <w:r w:rsidR="00F76426" w:rsidRPr="00CB49DB">
        <w:rPr>
          <w:lang w:val="en-CA"/>
        </w:rPr>
        <w:t>)</w:t>
      </w:r>
    </w:p>
    <w:p w14:paraId="3191A8ED" w14:textId="3C0A644A" w:rsidR="000C5EF9" w:rsidRPr="00CB49DB" w:rsidRDefault="000C5EF9" w:rsidP="003A08FB">
      <w:pPr>
        <w:pStyle w:val="Regular"/>
        <w:numPr>
          <w:ilvl w:val="3"/>
          <w:numId w:val="11"/>
        </w:numPr>
        <w:rPr>
          <w:lang w:val="en-CA"/>
        </w:rPr>
      </w:pPr>
      <w:r w:rsidRPr="00CB49DB">
        <w:rPr>
          <w:color w:val="7030A0"/>
          <w:lang w:val="en-CA"/>
        </w:rPr>
        <w:t>Find some meaning of the act to bring it under 2(b)</w:t>
      </w:r>
    </w:p>
    <w:p w14:paraId="6164700B" w14:textId="6A24E4D8" w:rsidR="008A685B" w:rsidRPr="00CB49DB" w:rsidRDefault="008A685B" w:rsidP="003A08FB">
      <w:pPr>
        <w:pStyle w:val="Regular"/>
        <w:numPr>
          <w:ilvl w:val="3"/>
          <w:numId w:val="11"/>
        </w:numPr>
        <w:rPr>
          <w:lang w:val="en-CA"/>
        </w:rPr>
      </w:pPr>
      <w:r w:rsidRPr="00CB49DB">
        <w:rPr>
          <w:color w:val="FF7500"/>
          <w:lang w:val="en-CA"/>
        </w:rPr>
        <w:t xml:space="preserve">Purely physical </w:t>
      </w:r>
      <w:r w:rsidRPr="00CB49DB">
        <w:rPr>
          <w:color w:val="FF7500"/>
          <w:lang w:val="en-CA"/>
        </w:rPr>
        <w:sym w:font="Wingdings" w:char="F0E0"/>
      </w:r>
      <w:r w:rsidRPr="00CB49DB">
        <w:rPr>
          <w:color w:val="FF7500"/>
          <w:lang w:val="en-CA"/>
        </w:rPr>
        <w:t xml:space="preserve"> void of meaning, feeling, opinion, ideas </w:t>
      </w:r>
    </w:p>
    <w:p w14:paraId="244B1752" w14:textId="3EBF56ED" w:rsidR="00091495" w:rsidRPr="00CB49DB" w:rsidRDefault="00091495" w:rsidP="003A08FB">
      <w:pPr>
        <w:pStyle w:val="Regular"/>
        <w:numPr>
          <w:ilvl w:val="2"/>
          <w:numId w:val="11"/>
        </w:numPr>
        <w:rPr>
          <w:b/>
          <w:lang w:val="en-CA"/>
        </w:rPr>
      </w:pPr>
      <w:r w:rsidRPr="00CB49DB">
        <w:rPr>
          <w:lang w:val="en-CA"/>
        </w:rPr>
        <w:t>Cannot exclude b/c of meaning or content (</w:t>
      </w:r>
      <w:r w:rsidRPr="00CB49DB">
        <w:rPr>
          <w:i/>
          <w:highlight w:val="yellow"/>
          <w:lang w:val="en-CA"/>
        </w:rPr>
        <w:t>Irwin</w:t>
      </w:r>
      <w:r w:rsidR="00F76426" w:rsidRPr="00CB49DB">
        <w:rPr>
          <w:lang w:val="en-CA"/>
        </w:rPr>
        <w:t xml:space="preserve">, </w:t>
      </w:r>
      <w:r w:rsidR="00F76426" w:rsidRPr="00CB49DB">
        <w:rPr>
          <w:i/>
          <w:highlight w:val="yellow"/>
          <w:lang w:val="en-CA"/>
        </w:rPr>
        <w:t>Butler</w:t>
      </w:r>
      <w:r w:rsidRPr="00CB49DB">
        <w:rPr>
          <w:lang w:val="en-CA"/>
        </w:rPr>
        <w:t>)</w:t>
      </w:r>
    </w:p>
    <w:p w14:paraId="38BB7873" w14:textId="77777777" w:rsidR="00FC5A66" w:rsidRPr="00CB49DB" w:rsidRDefault="00F76426" w:rsidP="003A08FB">
      <w:pPr>
        <w:pStyle w:val="Regular"/>
        <w:numPr>
          <w:ilvl w:val="3"/>
          <w:numId w:val="11"/>
        </w:numPr>
        <w:rPr>
          <w:b/>
          <w:lang w:val="en-CA"/>
        </w:rPr>
      </w:pPr>
      <w:r w:rsidRPr="00CB49DB">
        <w:rPr>
          <w:lang w:val="en-CA"/>
        </w:rPr>
        <w:t xml:space="preserve">Butler: pornograph, obscenity </w:t>
      </w:r>
    </w:p>
    <w:p w14:paraId="7C89624D" w14:textId="77777777" w:rsidR="00FC5A66" w:rsidRPr="00CB49DB" w:rsidRDefault="0009757E" w:rsidP="003A08FB">
      <w:pPr>
        <w:pStyle w:val="Regular"/>
        <w:numPr>
          <w:ilvl w:val="1"/>
          <w:numId w:val="11"/>
        </w:numPr>
        <w:rPr>
          <w:b/>
          <w:color w:val="000000" w:themeColor="text1"/>
          <w:lang w:val="en-CA"/>
        </w:rPr>
      </w:pPr>
      <w:r w:rsidRPr="00CB49DB">
        <w:rPr>
          <w:b/>
          <w:color w:val="000000" w:themeColor="text1"/>
          <w:u w:val="single"/>
          <w:lang w:val="en-CA"/>
        </w:rPr>
        <w:t>Exceptions</w:t>
      </w:r>
      <w:r w:rsidRPr="00CB49DB">
        <w:rPr>
          <w:color w:val="000000" w:themeColor="text1"/>
          <w:lang w:val="en-CA"/>
        </w:rPr>
        <w:t xml:space="preserve">: </w:t>
      </w:r>
    </w:p>
    <w:p w14:paraId="20760256" w14:textId="244A1D7F" w:rsidR="00FC5A66" w:rsidRPr="00CB49DB" w:rsidRDefault="00FC5A66" w:rsidP="003A08FB">
      <w:pPr>
        <w:pStyle w:val="Regular"/>
        <w:numPr>
          <w:ilvl w:val="2"/>
          <w:numId w:val="11"/>
        </w:numPr>
        <w:rPr>
          <w:b/>
          <w:lang w:val="en-CA"/>
        </w:rPr>
      </w:pPr>
      <w:r w:rsidRPr="00CB49DB">
        <w:rPr>
          <w:lang w:val="en-CA"/>
        </w:rPr>
        <w:lastRenderedPageBreak/>
        <w:t xml:space="preserve">A. </w:t>
      </w:r>
      <w:r w:rsidRPr="00CB49DB">
        <w:rPr>
          <w:color w:val="FF7500"/>
          <w:lang w:val="en-CA"/>
        </w:rPr>
        <w:t>F</w:t>
      </w:r>
      <w:r w:rsidR="0009757E" w:rsidRPr="00CB49DB">
        <w:rPr>
          <w:color w:val="FF7500"/>
          <w:lang w:val="en-CA"/>
        </w:rPr>
        <w:t>orm</w:t>
      </w:r>
      <w:r w:rsidRPr="00CB49DB">
        <w:rPr>
          <w:color w:val="FF7500"/>
          <w:lang w:val="en-CA"/>
        </w:rPr>
        <w:t xml:space="preserve"> – ex. violence</w:t>
      </w:r>
      <w:r w:rsidR="00091495" w:rsidRPr="00CB49DB">
        <w:rPr>
          <w:color w:val="FF7500"/>
          <w:lang w:val="en-CA"/>
        </w:rPr>
        <w:t xml:space="preserve"> </w:t>
      </w:r>
      <w:r w:rsidR="00091495" w:rsidRPr="00CB49DB">
        <w:rPr>
          <w:lang w:val="en-CA"/>
        </w:rPr>
        <w:t>(</w:t>
      </w:r>
      <w:r w:rsidR="00091495" w:rsidRPr="00CB49DB">
        <w:rPr>
          <w:i/>
          <w:highlight w:val="yellow"/>
          <w:lang w:val="en-CA"/>
        </w:rPr>
        <w:t>Irwin</w:t>
      </w:r>
      <w:r w:rsidR="00091495" w:rsidRPr="00CB49DB">
        <w:rPr>
          <w:lang w:val="en-CA"/>
        </w:rPr>
        <w:t>)</w:t>
      </w:r>
      <w:r w:rsidRPr="00CB49DB">
        <w:rPr>
          <w:lang w:val="en-CA"/>
        </w:rPr>
        <w:t xml:space="preserve"> </w:t>
      </w:r>
    </w:p>
    <w:p w14:paraId="034B4E44" w14:textId="67960E66" w:rsidR="0009757E" w:rsidRPr="00CB49DB" w:rsidRDefault="00FC5A66" w:rsidP="003A08FB">
      <w:pPr>
        <w:pStyle w:val="Regular"/>
        <w:numPr>
          <w:ilvl w:val="2"/>
          <w:numId w:val="11"/>
        </w:numPr>
        <w:rPr>
          <w:b/>
          <w:lang w:val="en-CA"/>
        </w:rPr>
      </w:pPr>
      <w:r w:rsidRPr="00CB49DB">
        <w:rPr>
          <w:lang w:val="en-CA"/>
        </w:rPr>
        <w:t xml:space="preserve">B. </w:t>
      </w:r>
      <w:r w:rsidRPr="00CB49DB">
        <w:rPr>
          <w:color w:val="FF7500"/>
          <w:lang w:val="en-CA"/>
        </w:rPr>
        <w:t>L</w:t>
      </w:r>
      <w:r w:rsidR="0009757E" w:rsidRPr="00CB49DB">
        <w:rPr>
          <w:color w:val="FF7500"/>
          <w:lang w:val="en-CA"/>
        </w:rPr>
        <w:t xml:space="preserve">ocations </w:t>
      </w:r>
      <w:r w:rsidR="0009757E" w:rsidRPr="00CB49DB">
        <w:rPr>
          <w:lang w:val="en-CA"/>
        </w:rPr>
        <w:t>(</w:t>
      </w:r>
      <w:r w:rsidR="0009757E" w:rsidRPr="00CB49DB">
        <w:rPr>
          <w:i/>
          <w:highlight w:val="yellow"/>
          <w:lang w:val="en-CA"/>
        </w:rPr>
        <w:t>Montreal</w:t>
      </w:r>
      <w:r w:rsidR="0009757E" w:rsidRPr="00CB49DB">
        <w:rPr>
          <w:highlight w:val="yellow"/>
          <w:lang w:val="en-CA"/>
        </w:rPr>
        <w:t>)</w:t>
      </w:r>
    </w:p>
    <w:p w14:paraId="6B7EFCFC" w14:textId="77777777" w:rsidR="00B379F4" w:rsidRPr="00CB49DB" w:rsidRDefault="00B379F4" w:rsidP="003A08FB">
      <w:pPr>
        <w:pStyle w:val="Regular"/>
        <w:numPr>
          <w:ilvl w:val="3"/>
          <w:numId w:val="11"/>
        </w:numPr>
        <w:rPr>
          <w:lang w:val="en-CA"/>
        </w:rPr>
      </w:pPr>
      <w:r w:rsidRPr="00CB49DB">
        <w:rPr>
          <w:strike/>
          <w:lang w:val="en-CA"/>
        </w:rPr>
        <w:t xml:space="preserve">Private property </w:t>
      </w:r>
    </w:p>
    <w:p w14:paraId="01BC30F5" w14:textId="77777777" w:rsidR="00B379F4" w:rsidRPr="00CB49DB" w:rsidRDefault="00B379F4" w:rsidP="003A08FB">
      <w:pPr>
        <w:pStyle w:val="Regular"/>
        <w:numPr>
          <w:ilvl w:val="3"/>
          <w:numId w:val="11"/>
        </w:numPr>
        <w:rPr>
          <w:lang w:val="en-CA"/>
        </w:rPr>
      </w:pPr>
      <w:r w:rsidRPr="00CB49DB">
        <w:rPr>
          <w:lang w:val="en-CA"/>
        </w:rPr>
        <w:t xml:space="preserve">Some public property </w:t>
      </w:r>
      <w:r w:rsidRPr="00CB49DB">
        <w:rPr>
          <w:lang w:val="en-CA"/>
        </w:rPr>
        <w:sym w:font="Wingdings" w:char="F0E0"/>
      </w:r>
      <w:r w:rsidRPr="00CB49DB">
        <w:rPr>
          <w:lang w:val="en-CA"/>
        </w:rPr>
        <w:t xml:space="preserve"> </w:t>
      </w:r>
      <w:r w:rsidRPr="00CB49DB">
        <w:rPr>
          <w:u w:val="single"/>
          <w:lang w:val="en-CA"/>
        </w:rPr>
        <w:t xml:space="preserve">some government spaces are essentially private, it cannot have been the intention of government to confer a right to FOE to places that have always been off limits to the public </w:t>
      </w:r>
    </w:p>
    <w:p w14:paraId="2BAEDF94" w14:textId="167C5494" w:rsidR="00B379F4" w:rsidRPr="00CB49DB" w:rsidRDefault="00B379F4" w:rsidP="003A08FB">
      <w:pPr>
        <w:pStyle w:val="Regular"/>
        <w:numPr>
          <w:ilvl w:val="3"/>
          <w:numId w:val="11"/>
        </w:numPr>
        <w:rPr>
          <w:b/>
          <w:lang w:val="en-CA"/>
        </w:rPr>
      </w:pPr>
      <w:r w:rsidRPr="00CB49DB">
        <w:rPr>
          <w:b/>
          <w:lang w:val="en-CA"/>
        </w:rPr>
        <w:t xml:space="preserve">Test for public property: *onus on claimant </w:t>
      </w:r>
      <w:r w:rsidRPr="00CB49DB">
        <w:rPr>
          <w:lang w:val="en-CA"/>
        </w:rPr>
        <w:t>(</w:t>
      </w:r>
      <w:r w:rsidRPr="00CB49DB">
        <w:rPr>
          <w:i/>
          <w:highlight w:val="yellow"/>
          <w:lang w:val="en-CA"/>
        </w:rPr>
        <w:t>Montreal</w:t>
      </w:r>
      <w:r w:rsidRPr="00CB49DB">
        <w:rPr>
          <w:lang w:val="en-CA"/>
        </w:rPr>
        <w:t>)</w:t>
      </w:r>
    </w:p>
    <w:p w14:paraId="6EC3E990" w14:textId="77777777" w:rsidR="00B379F4" w:rsidRPr="00CB49DB" w:rsidRDefault="00B379F4" w:rsidP="003A08FB">
      <w:pPr>
        <w:pStyle w:val="Regular"/>
        <w:numPr>
          <w:ilvl w:val="4"/>
          <w:numId w:val="11"/>
        </w:numPr>
        <w:rPr>
          <w:lang w:val="en-CA"/>
        </w:rPr>
      </w:pPr>
      <w:r w:rsidRPr="00CB49DB">
        <w:rPr>
          <w:lang w:val="en-CA"/>
        </w:rPr>
        <w:t>Whether one would expect constitutional protection for free expression on the basis that expression in that place does not conflict with the purposes which s. 2(b) is intended to serve (democratic discourse, truth finding, self-fulfilment), Factors:</w:t>
      </w:r>
    </w:p>
    <w:p w14:paraId="6CE41E04" w14:textId="77777777" w:rsidR="00B379F4" w:rsidRPr="00CB49DB" w:rsidRDefault="00B379F4" w:rsidP="003A08FB">
      <w:pPr>
        <w:pStyle w:val="Regular"/>
        <w:numPr>
          <w:ilvl w:val="5"/>
          <w:numId w:val="11"/>
        </w:numPr>
        <w:rPr>
          <w:u w:val="single"/>
          <w:lang w:val="en-CA"/>
        </w:rPr>
      </w:pPr>
      <w:r w:rsidRPr="00CB49DB">
        <w:rPr>
          <w:lang w:val="en-CA"/>
        </w:rPr>
        <w:t xml:space="preserve">a. </w:t>
      </w:r>
      <w:r w:rsidRPr="00CB49DB">
        <w:rPr>
          <w:u w:val="single"/>
          <w:lang w:val="en-CA"/>
        </w:rPr>
        <w:t>Historic or actual use</w:t>
      </w:r>
    </w:p>
    <w:p w14:paraId="06605E17" w14:textId="77777777" w:rsidR="00B379F4" w:rsidRPr="00CB49DB" w:rsidRDefault="00B379F4" w:rsidP="003A08FB">
      <w:pPr>
        <w:pStyle w:val="Regular"/>
        <w:numPr>
          <w:ilvl w:val="6"/>
          <w:numId w:val="11"/>
        </w:numPr>
        <w:rPr>
          <w:u w:val="single"/>
          <w:lang w:val="en-CA"/>
        </w:rPr>
      </w:pPr>
      <w:r w:rsidRPr="00CB49DB">
        <w:rPr>
          <w:lang w:val="en-CA"/>
        </w:rPr>
        <w:t>Historic use: indicates that it is consistent with purposes</w:t>
      </w:r>
    </w:p>
    <w:p w14:paraId="3A065BB7" w14:textId="77777777" w:rsidR="00B379F4" w:rsidRPr="00CB49DB" w:rsidRDefault="00B379F4" w:rsidP="003A08FB">
      <w:pPr>
        <w:pStyle w:val="Regular"/>
        <w:numPr>
          <w:ilvl w:val="6"/>
          <w:numId w:val="11"/>
        </w:numPr>
        <w:rPr>
          <w:u w:val="single"/>
          <w:lang w:val="en-CA"/>
        </w:rPr>
      </w:pPr>
      <w:r w:rsidRPr="00CB49DB">
        <w:rPr>
          <w:lang w:val="en-CA"/>
        </w:rPr>
        <w:t>Actual use: is it essentially private? Would it undermine democracy and efficient governance to extend FOE there?</w:t>
      </w:r>
    </w:p>
    <w:p w14:paraId="20F960A3" w14:textId="77777777" w:rsidR="00B379F4" w:rsidRPr="00CB49DB" w:rsidRDefault="00B379F4" w:rsidP="003A08FB">
      <w:pPr>
        <w:pStyle w:val="Regular"/>
        <w:numPr>
          <w:ilvl w:val="5"/>
          <w:numId w:val="11"/>
        </w:numPr>
        <w:rPr>
          <w:lang w:val="en-CA"/>
        </w:rPr>
      </w:pPr>
      <w:r w:rsidRPr="00CB49DB">
        <w:rPr>
          <w:lang w:val="en-CA"/>
        </w:rPr>
        <w:t xml:space="preserve">b. whether other aspects of the place suggest that </w:t>
      </w:r>
      <w:r w:rsidRPr="00CB49DB">
        <w:rPr>
          <w:u w:val="single"/>
          <w:lang w:val="en-CA"/>
        </w:rPr>
        <w:t>expression within it would undermine the values underlying free expression</w:t>
      </w:r>
    </w:p>
    <w:p w14:paraId="19FD08EF" w14:textId="77777777" w:rsidR="00B379F4" w:rsidRPr="00CB49DB" w:rsidRDefault="00B379F4" w:rsidP="003A08FB">
      <w:pPr>
        <w:pStyle w:val="Regular"/>
        <w:numPr>
          <w:ilvl w:val="6"/>
          <w:numId w:val="11"/>
        </w:numPr>
        <w:rPr>
          <w:lang w:val="en-CA"/>
        </w:rPr>
      </w:pPr>
      <w:r w:rsidRPr="00CB49DB">
        <w:rPr>
          <w:lang w:val="en-CA"/>
        </w:rPr>
        <w:t>Ultimate question (normally (a) is definitive)</w:t>
      </w:r>
    </w:p>
    <w:p w14:paraId="4A5A455D" w14:textId="65D6EB4E" w:rsidR="00FC5A66" w:rsidRPr="00CB49DB" w:rsidRDefault="00B379F4" w:rsidP="003A08FB">
      <w:pPr>
        <w:pStyle w:val="Regular"/>
        <w:numPr>
          <w:ilvl w:val="6"/>
          <w:numId w:val="11"/>
        </w:numPr>
        <w:rPr>
          <w:lang w:val="en-CA"/>
        </w:rPr>
      </w:pPr>
      <w:r w:rsidRPr="00CB49DB">
        <w:rPr>
          <w:lang w:val="en-CA"/>
        </w:rPr>
        <w:t>Provides flexibility</w:t>
      </w:r>
    </w:p>
    <w:p w14:paraId="2B107180" w14:textId="65B5D28F" w:rsidR="009B5481" w:rsidRPr="00CB49DB" w:rsidRDefault="009B5481" w:rsidP="003A08FB">
      <w:pPr>
        <w:pStyle w:val="Regular"/>
        <w:numPr>
          <w:ilvl w:val="6"/>
          <w:numId w:val="11"/>
        </w:numPr>
        <w:rPr>
          <w:lang w:val="en-CA"/>
        </w:rPr>
      </w:pPr>
      <w:r w:rsidRPr="00CB49DB">
        <w:rPr>
          <w:color w:val="538135" w:themeColor="accent6" w:themeShade="BF"/>
          <w:lang w:val="en-CA"/>
        </w:rPr>
        <w:t>Does the public have access? (</w:t>
      </w:r>
      <w:r w:rsidRPr="00CB49DB">
        <w:rPr>
          <w:i/>
          <w:color w:val="538135" w:themeColor="accent6" w:themeShade="BF"/>
          <w:highlight w:val="yellow"/>
          <w:lang w:val="en-CA"/>
        </w:rPr>
        <w:t>Vancouver Transit</w:t>
      </w:r>
      <w:r w:rsidRPr="00CB49DB">
        <w:rPr>
          <w:color w:val="538135" w:themeColor="accent6" w:themeShade="BF"/>
          <w:lang w:val="en-CA"/>
        </w:rPr>
        <w:t>)</w:t>
      </w:r>
    </w:p>
    <w:p w14:paraId="043CED61" w14:textId="6E8D042F" w:rsidR="0009757E" w:rsidRPr="00CB49DB" w:rsidRDefault="0009757E" w:rsidP="003A08FB">
      <w:pPr>
        <w:pStyle w:val="Regular"/>
        <w:numPr>
          <w:ilvl w:val="1"/>
          <w:numId w:val="11"/>
        </w:numPr>
        <w:rPr>
          <w:b/>
          <w:lang w:val="en-CA"/>
        </w:rPr>
      </w:pPr>
      <w:r w:rsidRPr="00CB49DB">
        <w:rPr>
          <w:b/>
          <w:u w:val="single"/>
          <w:lang w:val="en-CA"/>
        </w:rPr>
        <w:t>Characte</w:t>
      </w:r>
      <w:r w:rsidR="00663722" w:rsidRPr="00CB49DB">
        <w:rPr>
          <w:b/>
          <w:u w:val="single"/>
          <w:lang w:val="en-CA"/>
        </w:rPr>
        <w:t>rize</w:t>
      </w:r>
      <w:r w:rsidR="00663722" w:rsidRPr="00CB49DB">
        <w:rPr>
          <w:b/>
          <w:lang w:val="en-CA"/>
        </w:rPr>
        <w:t xml:space="preserve"> the variety of expression, different kinds get different protection </w:t>
      </w:r>
      <w:r w:rsidR="00663722" w:rsidRPr="00CB49DB">
        <w:rPr>
          <w:lang w:val="en-CA"/>
        </w:rPr>
        <w:t>(</w:t>
      </w:r>
      <w:r w:rsidR="00663722" w:rsidRPr="00CB49DB">
        <w:rPr>
          <w:i/>
          <w:highlight w:val="yellow"/>
          <w:lang w:val="en-CA"/>
        </w:rPr>
        <w:t>Butler</w:t>
      </w:r>
      <w:r w:rsidR="00663722" w:rsidRPr="00CB49DB">
        <w:rPr>
          <w:lang w:val="en-CA"/>
        </w:rPr>
        <w:t>)</w:t>
      </w:r>
    </w:p>
    <w:p w14:paraId="62041BA7" w14:textId="3323EE48" w:rsidR="0009757E" w:rsidRPr="00CB49DB" w:rsidRDefault="0009757E" w:rsidP="003A08FB">
      <w:pPr>
        <w:pStyle w:val="Regular"/>
        <w:numPr>
          <w:ilvl w:val="2"/>
          <w:numId w:val="11"/>
        </w:numPr>
        <w:rPr>
          <w:b/>
          <w:lang w:val="en-CA"/>
        </w:rPr>
      </w:pPr>
      <w:r w:rsidRPr="00CB49DB">
        <w:rPr>
          <w:lang w:val="en-CA"/>
        </w:rPr>
        <w:t>Is it at the</w:t>
      </w:r>
      <w:r w:rsidRPr="00CB49DB">
        <w:rPr>
          <w:b/>
          <w:lang w:val="en-CA"/>
        </w:rPr>
        <w:t xml:space="preserve"> </w:t>
      </w:r>
      <w:r w:rsidR="002D4586" w:rsidRPr="00CB49DB">
        <w:rPr>
          <w:b/>
          <w:lang w:val="en-CA"/>
        </w:rPr>
        <w:t>core</w:t>
      </w:r>
      <w:r w:rsidRPr="00CB49DB">
        <w:rPr>
          <w:b/>
          <w:lang w:val="en-CA"/>
        </w:rPr>
        <w:t xml:space="preserve">? </w:t>
      </w:r>
      <w:r w:rsidRPr="00CB49DB">
        <w:rPr>
          <w:lang w:val="en-CA"/>
        </w:rPr>
        <w:t>(political</w:t>
      </w:r>
      <w:r w:rsidR="002D4586" w:rsidRPr="00CB49DB">
        <w:rPr>
          <w:lang w:val="en-CA"/>
        </w:rPr>
        <w:t xml:space="preserve"> (</w:t>
      </w:r>
      <w:r w:rsidR="002D4586" w:rsidRPr="00CB49DB">
        <w:rPr>
          <w:i/>
          <w:highlight w:val="yellow"/>
          <w:lang w:val="en-CA"/>
        </w:rPr>
        <w:t>Irwin</w:t>
      </w:r>
      <w:r w:rsidR="002D4586" w:rsidRPr="00CB49DB">
        <w:rPr>
          <w:lang w:val="en-CA"/>
        </w:rPr>
        <w:t>)</w:t>
      </w:r>
      <w:r w:rsidRPr="00CB49DB">
        <w:rPr>
          <w:lang w:val="en-CA"/>
        </w:rPr>
        <w:t>)</w:t>
      </w:r>
    </w:p>
    <w:p w14:paraId="320B1023" w14:textId="7AA3E4B8" w:rsidR="00845CA0" w:rsidRPr="00CB49DB" w:rsidRDefault="00845CA0" w:rsidP="003A08FB">
      <w:pPr>
        <w:pStyle w:val="Regular"/>
        <w:numPr>
          <w:ilvl w:val="3"/>
          <w:numId w:val="11"/>
        </w:numPr>
        <w:rPr>
          <w:b/>
          <w:lang w:val="en-CA"/>
        </w:rPr>
      </w:pPr>
      <w:r w:rsidRPr="00CB49DB">
        <w:rPr>
          <w:i/>
          <w:highlight w:val="yellow"/>
          <w:lang w:val="en-CA"/>
        </w:rPr>
        <w:t>Butler</w:t>
      </w:r>
      <w:r w:rsidRPr="00CB49DB">
        <w:rPr>
          <w:i/>
          <w:lang w:val="en-CA"/>
        </w:rPr>
        <w:t xml:space="preserve"> </w:t>
      </w:r>
      <w:r w:rsidRPr="00CB49DB">
        <w:rPr>
          <w:lang w:val="en-CA"/>
        </w:rPr>
        <w:t>tried to get there (porn encouraging political discourse – govt would be given less deference)</w:t>
      </w:r>
    </w:p>
    <w:p w14:paraId="35E8FC9B" w14:textId="08351AF5" w:rsidR="0009757E" w:rsidRPr="00CB49DB" w:rsidRDefault="0009757E" w:rsidP="003A08FB">
      <w:pPr>
        <w:pStyle w:val="Regular"/>
        <w:numPr>
          <w:ilvl w:val="2"/>
          <w:numId w:val="11"/>
        </w:numPr>
        <w:rPr>
          <w:b/>
          <w:lang w:val="en-CA"/>
        </w:rPr>
      </w:pPr>
      <w:r w:rsidRPr="00CB49DB">
        <w:rPr>
          <w:lang w:val="en-CA"/>
        </w:rPr>
        <w:t>Or is it at the</w:t>
      </w:r>
      <w:r w:rsidRPr="00CB49DB">
        <w:rPr>
          <w:b/>
          <w:lang w:val="en-CA"/>
        </w:rPr>
        <w:t xml:space="preserve"> periphery?</w:t>
      </w:r>
    </w:p>
    <w:p w14:paraId="5FAC1598" w14:textId="0AF84A2F" w:rsidR="0009757E" w:rsidRPr="00CB49DB" w:rsidRDefault="0009757E" w:rsidP="003A08FB">
      <w:pPr>
        <w:pStyle w:val="Regular"/>
        <w:numPr>
          <w:ilvl w:val="2"/>
          <w:numId w:val="11"/>
        </w:numPr>
        <w:rPr>
          <w:b/>
          <w:color w:val="7030A0"/>
          <w:lang w:val="en-CA"/>
        </w:rPr>
      </w:pPr>
      <w:r w:rsidRPr="00CB49DB">
        <w:rPr>
          <w:b/>
          <w:color w:val="7030A0"/>
          <w:u w:val="single"/>
          <w:lang w:val="en-CA"/>
        </w:rPr>
        <w:t>Claimant</w:t>
      </w:r>
      <w:r w:rsidRPr="00CB49DB">
        <w:rPr>
          <w:b/>
          <w:lang w:val="en-CA"/>
        </w:rPr>
        <w:t xml:space="preserve">: </w:t>
      </w:r>
      <w:r w:rsidRPr="00CB49DB">
        <w:rPr>
          <w:b/>
          <w:color w:val="7030A0"/>
          <w:lang w:val="en-CA"/>
        </w:rPr>
        <w:t>use the characterization to persuade the court that it is closer to the core (deserves more protection)</w:t>
      </w:r>
    </w:p>
    <w:p w14:paraId="3DFA2C8F" w14:textId="77777777" w:rsidR="00E50828" w:rsidRPr="00CB49DB" w:rsidRDefault="0009757E" w:rsidP="003A08FB">
      <w:pPr>
        <w:pStyle w:val="Regular"/>
        <w:numPr>
          <w:ilvl w:val="2"/>
          <w:numId w:val="11"/>
        </w:numPr>
        <w:rPr>
          <w:b/>
          <w:color w:val="FF7500"/>
          <w:lang w:val="en-CA"/>
        </w:rPr>
      </w:pPr>
      <w:r w:rsidRPr="00CB49DB">
        <w:rPr>
          <w:b/>
          <w:color w:val="FF7500"/>
          <w:u w:val="single"/>
          <w:lang w:val="en-CA"/>
        </w:rPr>
        <w:t>Government</w:t>
      </w:r>
      <w:r w:rsidRPr="00CB49DB">
        <w:rPr>
          <w:b/>
          <w:color w:val="FF7500"/>
          <w:lang w:val="en-CA"/>
        </w:rPr>
        <w:t xml:space="preserve">: </w:t>
      </w:r>
    </w:p>
    <w:p w14:paraId="7637AAC1" w14:textId="2EE77C1C" w:rsidR="00E50828" w:rsidRPr="00CB49DB" w:rsidRDefault="00E50828" w:rsidP="003A08FB">
      <w:pPr>
        <w:pStyle w:val="Regular"/>
        <w:numPr>
          <w:ilvl w:val="3"/>
          <w:numId w:val="11"/>
        </w:numPr>
        <w:rPr>
          <w:b/>
          <w:color w:val="FF7500"/>
          <w:lang w:val="en-CA"/>
        </w:rPr>
      </w:pPr>
      <w:r w:rsidRPr="00CB49DB">
        <w:rPr>
          <w:color w:val="FF7500"/>
          <w:lang w:val="en-CA"/>
        </w:rPr>
        <w:t xml:space="preserve">(1) </w:t>
      </w:r>
      <w:r w:rsidR="00E53CA1" w:rsidRPr="00CB49DB">
        <w:rPr>
          <w:color w:val="FF7500"/>
          <w:lang w:val="en-CA"/>
        </w:rPr>
        <w:t>A</w:t>
      </w:r>
      <w:r w:rsidR="0009757E" w:rsidRPr="00CB49DB">
        <w:rPr>
          <w:color w:val="FF7500"/>
          <w:lang w:val="en-CA"/>
        </w:rPr>
        <w:t xml:space="preserve">rgue it is </w:t>
      </w:r>
      <w:r w:rsidR="0009757E" w:rsidRPr="00CB49DB">
        <w:rPr>
          <w:b/>
          <w:color w:val="FF7500"/>
          <w:u w:val="single"/>
          <w:lang w:val="en-CA"/>
        </w:rPr>
        <w:t xml:space="preserve">not within 2(b) </w:t>
      </w:r>
    </w:p>
    <w:p w14:paraId="3A2EAF4B" w14:textId="126B246D" w:rsidR="00E50828" w:rsidRPr="00CB49DB" w:rsidRDefault="00E53CA1" w:rsidP="003A08FB">
      <w:pPr>
        <w:pStyle w:val="Regular"/>
        <w:numPr>
          <w:ilvl w:val="4"/>
          <w:numId w:val="11"/>
        </w:numPr>
        <w:rPr>
          <w:color w:val="FF7500"/>
          <w:lang w:val="en-CA"/>
        </w:rPr>
      </w:pPr>
      <w:r w:rsidRPr="00CB49DB">
        <w:rPr>
          <w:color w:val="FF7500"/>
          <w:lang w:val="en-CA"/>
        </w:rPr>
        <w:t xml:space="preserve">Does not convey or attempt to convey meaning </w:t>
      </w:r>
    </w:p>
    <w:p w14:paraId="36C5F797" w14:textId="63B829DB" w:rsidR="00E53CA1" w:rsidRPr="00CB49DB" w:rsidRDefault="00E53CA1" w:rsidP="003A08FB">
      <w:pPr>
        <w:pStyle w:val="Regular"/>
        <w:numPr>
          <w:ilvl w:val="4"/>
          <w:numId w:val="11"/>
        </w:numPr>
        <w:rPr>
          <w:color w:val="FF7500"/>
          <w:lang w:val="en-CA"/>
        </w:rPr>
      </w:pPr>
      <w:r w:rsidRPr="00CB49DB">
        <w:rPr>
          <w:color w:val="FF7500"/>
          <w:lang w:val="en-CA"/>
        </w:rPr>
        <w:t>Is the form violent?</w:t>
      </w:r>
    </w:p>
    <w:p w14:paraId="301E06D1" w14:textId="5501B7EF" w:rsidR="0009757E" w:rsidRPr="00CB49DB" w:rsidRDefault="00E50828" w:rsidP="003A08FB">
      <w:pPr>
        <w:pStyle w:val="Regular"/>
        <w:numPr>
          <w:ilvl w:val="3"/>
          <w:numId w:val="11"/>
        </w:numPr>
        <w:rPr>
          <w:b/>
          <w:color w:val="FF7500"/>
          <w:lang w:val="en-CA"/>
        </w:rPr>
      </w:pPr>
      <w:r w:rsidRPr="00CB49DB">
        <w:rPr>
          <w:color w:val="FF7500"/>
          <w:lang w:val="en-CA"/>
        </w:rPr>
        <w:t xml:space="preserve">(2) </w:t>
      </w:r>
      <w:r w:rsidR="0009757E" w:rsidRPr="00CB49DB">
        <w:rPr>
          <w:color w:val="FF7500"/>
          <w:lang w:val="en-CA"/>
        </w:rPr>
        <w:t>or if it is</w:t>
      </w:r>
      <w:r w:rsidRPr="00CB49DB">
        <w:rPr>
          <w:color w:val="FF7500"/>
          <w:lang w:val="en-CA"/>
        </w:rPr>
        <w:t xml:space="preserve"> within 2(b)</w:t>
      </w:r>
      <w:r w:rsidR="0009757E" w:rsidRPr="00CB49DB">
        <w:rPr>
          <w:b/>
          <w:color w:val="FF7500"/>
          <w:lang w:val="en-CA"/>
        </w:rPr>
        <w:t xml:space="preserve">, </w:t>
      </w:r>
      <w:r w:rsidR="0009757E" w:rsidRPr="00CB49DB">
        <w:rPr>
          <w:b/>
          <w:color w:val="FF7500"/>
          <w:u w:val="single"/>
          <w:lang w:val="en-CA"/>
        </w:rPr>
        <w:t>near the periphery</w:t>
      </w:r>
      <w:r w:rsidR="0009757E" w:rsidRPr="00CB49DB">
        <w:rPr>
          <w:b/>
          <w:color w:val="FF7500"/>
          <w:lang w:val="en-CA"/>
        </w:rPr>
        <w:t xml:space="preserve"> </w:t>
      </w:r>
    </w:p>
    <w:p w14:paraId="61823CDA" w14:textId="48E22CD7" w:rsidR="00845CA0" w:rsidRPr="00CB49DB" w:rsidRDefault="00845CA0" w:rsidP="003A08FB">
      <w:pPr>
        <w:pStyle w:val="Regular"/>
        <w:numPr>
          <w:ilvl w:val="4"/>
          <w:numId w:val="11"/>
        </w:numPr>
        <w:rPr>
          <w:color w:val="FF7500"/>
          <w:lang w:val="en-CA"/>
        </w:rPr>
      </w:pPr>
      <w:r w:rsidRPr="00CB49DB">
        <w:rPr>
          <w:color w:val="FF7500"/>
          <w:lang w:val="en-CA"/>
        </w:rPr>
        <w:t>Motivated by economic profit (Butler, Irwin)</w:t>
      </w:r>
    </w:p>
    <w:p w14:paraId="2A2BDDD0" w14:textId="0BC4FA34" w:rsidR="0009757E" w:rsidRPr="00CB49DB" w:rsidRDefault="00146811" w:rsidP="003A08FB">
      <w:pPr>
        <w:pStyle w:val="Regular"/>
        <w:numPr>
          <w:ilvl w:val="0"/>
          <w:numId w:val="13"/>
        </w:numPr>
        <w:rPr>
          <w:lang w:val="en-CA"/>
        </w:rPr>
      </w:pPr>
      <w:r w:rsidRPr="00CB49DB">
        <w:rPr>
          <w:lang w:val="en-CA"/>
        </w:rPr>
        <w:t>Claimant: show that there has been an infringement of FOE</w:t>
      </w:r>
    </w:p>
    <w:p w14:paraId="35F0E29A" w14:textId="66766973" w:rsidR="00146811" w:rsidRPr="00CB49DB" w:rsidRDefault="00146811" w:rsidP="00146811">
      <w:pPr>
        <w:pStyle w:val="Regular"/>
        <w:ind w:left="720"/>
        <w:rPr>
          <w:lang w:val="en-CA"/>
        </w:rPr>
      </w:pPr>
      <w:r w:rsidRPr="00CB49DB">
        <w:rPr>
          <w:b/>
          <w:lang w:val="en-CA"/>
        </w:rPr>
        <w:t>Negative Claim:</w:t>
      </w:r>
      <w:r w:rsidR="000E0DF3" w:rsidRPr="00CB49DB">
        <w:rPr>
          <w:b/>
          <w:lang w:val="en-CA"/>
        </w:rPr>
        <w:t xml:space="preserve"> </w:t>
      </w:r>
      <w:r w:rsidR="000E0DF3" w:rsidRPr="00CB49DB">
        <w:rPr>
          <w:lang w:val="en-CA"/>
        </w:rPr>
        <w:t>(seek freedom from legislation or action suppressing an activity in which people would be otherwise free to engage – w/o need for government support or enablement (</w:t>
      </w:r>
      <w:r w:rsidR="000E0DF3" w:rsidRPr="00CB49DB">
        <w:rPr>
          <w:i/>
          <w:highlight w:val="yellow"/>
          <w:lang w:val="en-CA"/>
        </w:rPr>
        <w:t>Baier</w:t>
      </w:r>
      <w:r w:rsidR="000E0DF3" w:rsidRPr="00CB49DB">
        <w:rPr>
          <w:lang w:val="en-CA"/>
        </w:rPr>
        <w:t>))</w:t>
      </w:r>
    </w:p>
    <w:p w14:paraId="60B14585" w14:textId="2BD9FF10" w:rsidR="00146811" w:rsidRPr="00CB49DB" w:rsidRDefault="00146811" w:rsidP="003A08FB">
      <w:pPr>
        <w:pStyle w:val="Regular"/>
        <w:numPr>
          <w:ilvl w:val="1"/>
          <w:numId w:val="13"/>
        </w:numPr>
        <w:rPr>
          <w:lang w:val="en-CA"/>
        </w:rPr>
      </w:pPr>
      <w:r w:rsidRPr="00CB49DB">
        <w:rPr>
          <w:u w:val="single"/>
          <w:lang w:val="en-CA"/>
        </w:rPr>
        <w:t>Purpose</w:t>
      </w:r>
      <w:r w:rsidRPr="00CB49DB">
        <w:rPr>
          <w:lang w:val="en-CA"/>
        </w:rPr>
        <w:t xml:space="preserve"> of the law is to shut down that form of expression</w:t>
      </w:r>
    </w:p>
    <w:p w14:paraId="2B2A9F3C" w14:textId="7758A0C9" w:rsidR="00E53CA1" w:rsidRPr="00CB49DB" w:rsidRDefault="00E53CA1" w:rsidP="003A08FB">
      <w:pPr>
        <w:pStyle w:val="Regular"/>
        <w:numPr>
          <w:ilvl w:val="2"/>
          <w:numId w:val="11"/>
        </w:numPr>
        <w:rPr>
          <w:color w:val="7030A0"/>
          <w:lang w:val="en-CA"/>
        </w:rPr>
      </w:pPr>
      <w:r w:rsidRPr="00CB49DB">
        <w:rPr>
          <w:color w:val="7030A0"/>
          <w:lang w:val="en-CA"/>
        </w:rPr>
        <w:t>Has the govt aimed to directly restrict content?</w:t>
      </w:r>
    </w:p>
    <w:p w14:paraId="47E9C5BD" w14:textId="4CFD01AB" w:rsidR="00E53CA1" w:rsidRPr="00CB49DB" w:rsidRDefault="00E53CA1" w:rsidP="003A08FB">
      <w:pPr>
        <w:pStyle w:val="Regular"/>
        <w:numPr>
          <w:ilvl w:val="2"/>
          <w:numId w:val="11"/>
        </w:numPr>
        <w:rPr>
          <w:lang w:val="en-CA"/>
        </w:rPr>
      </w:pPr>
      <w:r w:rsidRPr="00CB49DB">
        <w:rPr>
          <w:color w:val="7030A0"/>
          <w:lang w:val="en-CA"/>
        </w:rPr>
        <w:t>Has the govt restricted a form of expression tied to content?</w:t>
      </w:r>
    </w:p>
    <w:p w14:paraId="2135E965" w14:textId="2C478D3A" w:rsidR="00E53CA1" w:rsidRPr="00CB49DB" w:rsidRDefault="00E53CA1" w:rsidP="003A08FB">
      <w:pPr>
        <w:pStyle w:val="Regular"/>
        <w:numPr>
          <w:ilvl w:val="2"/>
          <w:numId w:val="11"/>
        </w:numPr>
        <w:rPr>
          <w:lang w:val="en-CA"/>
        </w:rPr>
      </w:pPr>
      <w:r w:rsidRPr="00CB49DB">
        <w:rPr>
          <w:color w:val="FF7500"/>
          <w:lang w:val="en-CA"/>
        </w:rPr>
        <w:t>Only controls physical consequences</w:t>
      </w:r>
    </w:p>
    <w:p w14:paraId="72FA7BA6" w14:textId="70557D3B" w:rsidR="00B379F4" w:rsidRPr="00CB49DB" w:rsidRDefault="00146811" w:rsidP="003A08FB">
      <w:pPr>
        <w:pStyle w:val="Regular"/>
        <w:numPr>
          <w:ilvl w:val="1"/>
          <w:numId w:val="13"/>
        </w:numPr>
        <w:rPr>
          <w:lang w:val="en-CA"/>
        </w:rPr>
      </w:pPr>
      <w:r w:rsidRPr="00CB49DB">
        <w:rPr>
          <w:u w:val="single"/>
          <w:lang w:val="en-CA"/>
        </w:rPr>
        <w:t>Effect</w:t>
      </w:r>
      <w:r w:rsidRPr="00CB49DB">
        <w:rPr>
          <w:lang w:val="en-CA"/>
        </w:rPr>
        <w:t xml:space="preserve"> of the law is to shut down that form of expression</w:t>
      </w:r>
    </w:p>
    <w:p w14:paraId="1AB22909" w14:textId="082B5601" w:rsidR="00B379F4" w:rsidRPr="00CB49DB" w:rsidRDefault="00B379F4" w:rsidP="003A08FB">
      <w:pPr>
        <w:pStyle w:val="Regular"/>
        <w:numPr>
          <w:ilvl w:val="0"/>
          <w:numId w:val="15"/>
        </w:numPr>
        <w:rPr>
          <w:lang w:val="en-CA"/>
        </w:rPr>
      </w:pPr>
      <w:r w:rsidRPr="00CB49DB">
        <w:rPr>
          <w:i/>
          <w:lang w:val="en-CA"/>
        </w:rPr>
        <w:t xml:space="preserve">Montreal </w:t>
      </w:r>
      <w:r w:rsidRPr="00CB49DB">
        <w:rPr>
          <w:lang w:val="en-CA"/>
        </w:rPr>
        <w:sym w:font="Wingdings" w:char="F0E0"/>
      </w:r>
      <w:r w:rsidRPr="00CB49DB">
        <w:rPr>
          <w:lang w:val="en-CA"/>
        </w:rPr>
        <w:t xml:space="preserve"> </w:t>
      </w:r>
      <w:r w:rsidR="00DE4F47" w:rsidRPr="00CB49DB">
        <w:rPr>
          <w:lang w:val="en-CA"/>
        </w:rPr>
        <w:t xml:space="preserve">restricts expression that </w:t>
      </w:r>
      <w:r w:rsidRPr="00CB49DB">
        <w:rPr>
          <w:color w:val="538135" w:themeColor="accent6" w:themeShade="BF"/>
          <w:lang w:val="en-CA"/>
        </w:rPr>
        <w:t>e</w:t>
      </w:r>
      <w:r w:rsidR="00DE4F47" w:rsidRPr="00CB49DB">
        <w:rPr>
          <w:color w:val="538135" w:themeColor="accent6" w:themeShade="BF"/>
          <w:lang w:val="en-CA"/>
        </w:rPr>
        <w:t>ngages</w:t>
      </w:r>
      <w:r w:rsidRPr="00CB49DB">
        <w:rPr>
          <w:color w:val="538135" w:themeColor="accent6" w:themeShade="BF"/>
          <w:lang w:val="en-CA"/>
        </w:rPr>
        <w:t xml:space="preserve"> activities </w:t>
      </w:r>
      <w:r w:rsidR="00DE4F47" w:rsidRPr="00CB49DB">
        <w:rPr>
          <w:color w:val="538135" w:themeColor="accent6" w:themeShade="BF"/>
          <w:lang w:val="en-CA"/>
        </w:rPr>
        <w:t>that promote</w:t>
      </w:r>
      <w:r w:rsidRPr="00CB49DB">
        <w:rPr>
          <w:color w:val="538135" w:themeColor="accent6" w:themeShade="BF"/>
          <w:lang w:val="en-CA"/>
        </w:rPr>
        <w:t xml:space="preserve"> such values as </w:t>
      </w:r>
      <w:r w:rsidRPr="00CB49DB">
        <w:rPr>
          <w:color w:val="538135" w:themeColor="accent6" w:themeShade="BF"/>
          <w:u w:val="single"/>
          <w:lang w:val="en-CA"/>
        </w:rPr>
        <w:t>individual self-fulfillment</w:t>
      </w:r>
      <w:r w:rsidRPr="00CB49DB">
        <w:rPr>
          <w:color w:val="538135" w:themeColor="accent6" w:themeShade="BF"/>
          <w:lang w:val="en-CA"/>
        </w:rPr>
        <w:t xml:space="preserve"> and human flourishing</w:t>
      </w:r>
      <w:r w:rsidR="00DE4F47" w:rsidRPr="00CB49DB">
        <w:rPr>
          <w:color w:val="538135" w:themeColor="accent6" w:themeShade="BF"/>
          <w:lang w:val="en-CA"/>
        </w:rPr>
        <w:t xml:space="preserve"> (leisure activities)</w:t>
      </w:r>
    </w:p>
    <w:p w14:paraId="2A8492A3" w14:textId="68418DFC" w:rsidR="0012462C" w:rsidRPr="00CB49DB" w:rsidRDefault="00146811" w:rsidP="00146811">
      <w:pPr>
        <w:pStyle w:val="Regular"/>
        <w:ind w:left="1080"/>
        <w:rPr>
          <w:lang w:val="en-CA"/>
        </w:rPr>
      </w:pPr>
      <w:r w:rsidRPr="00CB49DB">
        <w:rPr>
          <w:lang w:val="en-CA"/>
        </w:rPr>
        <w:t xml:space="preserve">*Does not have to be substantial </w:t>
      </w:r>
      <w:r w:rsidRPr="00CB49DB">
        <w:rPr>
          <w:lang w:val="en-CA"/>
        </w:rPr>
        <w:sym w:font="Wingdings" w:char="F0E0"/>
      </w:r>
      <w:r w:rsidRPr="00CB49DB">
        <w:rPr>
          <w:lang w:val="en-CA"/>
        </w:rPr>
        <w:t xml:space="preserve"> </w:t>
      </w:r>
      <w:r w:rsidRPr="00CB49DB">
        <w:rPr>
          <w:u w:val="single"/>
          <w:lang w:val="en-CA"/>
        </w:rPr>
        <w:t>ANY INFRINGEMENT COUNTS</w:t>
      </w:r>
      <w:r w:rsidRPr="00CB49DB">
        <w:rPr>
          <w:lang w:val="en-CA"/>
        </w:rPr>
        <w:t>, but the more it infringes, the more it just be justified</w:t>
      </w:r>
    </w:p>
    <w:p w14:paraId="3AFA352E" w14:textId="597E6152" w:rsidR="0012462C" w:rsidRPr="00CB49DB" w:rsidRDefault="00146811" w:rsidP="00146811">
      <w:pPr>
        <w:pStyle w:val="Regular"/>
        <w:ind w:left="720"/>
        <w:rPr>
          <w:color w:val="000000" w:themeColor="text1"/>
          <w:lang w:val="en-CA"/>
        </w:rPr>
      </w:pPr>
      <w:r w:rsidRPr="00CB49DB">
        <w:rPr>
          <w:b/>
          <w:color w:val="FF7500"/>
          <w:lang w:val="en-CA"/>
        </w:rPr>
        <w:lastRenderedPageBreak/>
        <w:t>Govt can argue</w:t>
      </w:r>
      <w:r w:rsidRPr="00CB49DB">
        <w:rPr>
          <w:b/>
          <w:color w:val="FF7500"/>
          <w:lang w:val="en-CA"/>
        </w:rPr>
        <w:sym w:font="Wingdings" w:char="F0E0"/>
      </w:r>
      <w:r w:rsidRPr="00CB49DB">
        <w:rPr>
          <w:b/>
          <w:color w:val="FF7500"/>
          <w:lang w:val="en-CA"/>
        </w:rPr>
        <w:t xml:space="preserve"> it is </w:t>
      </w:r>
      <w:r w:rsidRPr="00CB49DB">
        <w:rPr>
          <w:b/>
          <w:color w:val="FF7500"/>
          <w:u w:val="single"/>
          <w:lang w:val="en-CA"/>
        </w:rPr>
        <w:t>not a negative claim</w:t>
      </w:r>
      <w:r w:rsidRPr="00CB49DB">
        <w:rPr>
          <w:b/>
          <w:color w:val="FF7500"/>
          <w:lang w:val="en-CA"/>
        </w:rPr>
        <w:t xml:space="preserve">, it is a positive claim asking for access to a statutory platform </w:t>
      </w:r>
      <w:r w:rsidRPr="00CB49DB">
        <w:rPr>
          <w:i/>
          <w:color w:val="000000" w:themeColor="text1"/>
          <w:highlight w:val="yellow"/>
          <w:lang w:val="en-CA"/>
        </w:rPr>
        <w:t>(Baier</w:t>
      </w:r>
      <w:r w:rsidRPr="00CB49DB">
        <w:rPr>
          <w:color w:val="000000" w:themeColor="text1"/>
          <w:highlight w:val="yellow"/>
          <w:lang w:val="en-CA"/>
        </w:rPr>
        <w:t>)</w:t>
      </w:r>
    </w:p>
    <w:p w14:paraId="67B8470D" w14:textId="016DEAE2" w:rsidR="000E0DF3" w:rsidRPr="00CB49DB" w:rsidRDefault="000E0DF3" w:rsidP="003A08FB">
      <w:pPr>
        <w:pStyle w:val="Regular"/>
        <w:numPr>
          <w:ilvl w:val="1"/>
          <w:numId w:val="11"/>
        </w:numPr>
        <w:rPr>
          <w:color w:val="000000" w:themeColor="text1"/>
          <w:lang w:val="en-CA"/>
        </w:rPr>
      </w:pPr>
      <w:r w:rsidRPr="00CB49DB">
        <w:rPr>
          <w:b/>
          <w:color w:val="000000" w:themeColor="text1"/>
          <w:lang w:val="en-CA"/>
        </w:rPr>
        <w:t>Positive claim</w:t>
      </w:r>
      <w:r w:rsidRPr="00CB49DB">
        <w:rPr>
          <w:color w:val="000000" w:themeColor="text1"/>
          <w:lang w:val="en-CA"/>
        </w:rPr>
        <w:t xml:space="preserve">: claim for the govt to legislate to enable expressive activity, positive entitlement (if previously extended, subsequently withdrawn </w:t>
      </w:r>
      <w:r w:rsidRPr="00CB49DB">
        <w:rPr>
          <w:color w:val="000000" w:themeColor="text1"/>
          <w:lang w:val="en-CA"/>
        </w:rPr>
        <w:sym w:font="Wingdings" w:char="F0E0"/>
      </w:r>
      <w:r w:rsidRPr="00CB49DB">
        <w:rPr>
          <w:color w:val="000000" w:themeColor="text1"/>
          <w:lang w:val="en-CA"/>
        </w:rPr>
        <w:t>seek inclusion (</w:t>
      </w:r>
      <w:r w:rsidRPr="00CB49DB">
        <w:rPr>
          <w:i/>
          <w:color w:val="000000" w:themeColor="text1"/>
          <w:highlight w:val="yellow"/>
          <w:lang w:val="en-CA"/>
        </w:rPr>
        <w:t>Baier</w:t>
      </w:r>
      <w:r w:rsidRPr="00CB49DB">
        <w:rPr>
          <w:color w:val="000000" w:themeColor="text1"/>
          <w:lang w:val="en-CA"/>
        </w:rPr>
        <w:t>))</w:t>
      </w:r>
    </w:p>
    <w:p w14:paraId="71E697D1" w14:textId="2DFFBCCD" w:rsidR="00601898" w:rsidRPr="00CB49DB" w:rsidRDefault="00601898" w:rsidP="003A08FB">
      <w:pPr>
        <w:pStyle w:val="Regular"/>
        <w:numPr>
          <w:ilvl w:val="2"/>
          <w:numId w:val="11"/>
        </w:numPr>
        <w:rPr>
          <w:color w:val="FF7500"/>
          <w:lang w:val="en-CA"/>
        </w:rPr>
      </w:pPr>
      <w:r w:rsidRPr="00CB49DB">
        <w:rPr>
          <w:color w:val="FF7500"/>
          <w:lang w:val="en-CA"/>
        </w:rPr>
        <w:t>Would have to show that the claimants themselves were excluded from the particular means of expression (</w:t>
      </w:r>
      <w:r w:rsidR="009B5481" w:rsidRPr="00CB49DB">
        <w:rPr>
          <w:i/>
          <w:color w:val="FF7500"/>
          <w:highlight w:val="yellow"/>
          <w:lang w:val="en-CA"/>
        </w:rPr>
        <w:t>Vancouver Transit</w:t>
      </w:r>
      <w:r w:rsidR="009B5481" w:rsidRPr="00CB49DB">
        <w:rPr>
          <w:color w:val="FF7500"/>
          <w:lang w:val="en-CA"/>
        </w:rPr>
        <w:t>)</w:t>
      </w:r>
      <w:r w:rsidR="009B5481" w:rsidRPr="00CB49DB">
        <w:rPr>
          <w:color w:val="000000" w:themeColor="text1"/>
          <w:lang w:val="en-CA"/>
        </w:rPr>
        <w:t xml:space="preserve"> [failed in that case, it was just the content]</w:t>
      </w:r>
    </w:p>
    <w:p w14:paraId="36B4DB4A" w14:textId="77777777" w:rsidR="00146811" w:rsidRPr="00CB49DB" w:rsidRDefault="00146811" w:rsidP="00864324">
      <w:pPr>
        <w:pStyle w:val="Regular"/>
        <w:rPr>
          <w:color w:val="000000" w:themeColor="text1"/>
          <w:lang w:val="en-CA"/>
        </w:rPr>
      </w:pPr>
      <w:r w:rsidRPr="00CB49DB">
        <w:rPr>
          <w:b/>
          <w:color w:val="FF7500"/>
          <w:lang w:val="en-CA"/>
        </w:rPr>
        <w:tab/>
      </w:r>
      <w:r w:rsidRPr="00CB49DB">
        <w:rPr>
          <w:b/>
          <w:color w:val="FF7500"/>
          <w:lang w:val="en-CA"/>
        </w:rPr>
        <w:tab/>
      </w:r>
      <w:r w:rsidRPr="00CB49DB">
        <w:rPr>
          <w:color w:val="000000" w:themeColor="text1"/>
          <w:lang w:val="en-CA"/>
        </w:rPr>
        <w:t xml:space="preserve">Court decides whether it is a positive or negative claim. </w:t>
      </w:r>
    </w:p>
    <w:p w14:paraId="1F1374E1" w14:textId="4B7884B9" w:rsidR="00146811" w:rsidRPr="00CB49DB" w:rsidRDefault="00146811" w:rsidP="00146811">
      <w:pPr>
        <w:pStyle w:val="Regular"/>
        <w:ind w:left="720" w:firstLine="720"/>
        <w:rPr>
          <w:color w:val="000000" w:themeColor="text1"/>
          <w:lang w:val="en-CA"/>
        </w:rPr>
      </w:pPr>
      <w:r w:rsidRPr="00CB49DB">
        <w:rPr>
          <w:color w:val="000000" w:themeColor="text1"/>
          <w:lang w:val="en-CA"/>
        </w:rPr>
        <w:t xml:space="preserve">If the Court finds that it is a positive claim: </w:t>
      </w:r>
      <w:r w:rsidRPr="00CB49DB">
        <w:rPr>
          <w:color w:val="000000" w:themeColor="text1"/>
          <w:u w:val="single"/>
          <w:lang w:val="en-CA"/>
        </w:rPr>
        <w:t xml:space="preserve">work through the Dunmore Factors </w:t>
      </w:r>
      <w:r w:rsidRPr="00CB49DB">
        <w:rPr>
          <w:color w:val="000000" w:themeColor="text1"/>
          <w:highlight w:val="yellow"/>
          <w:lang w:val="en-CA"/>
        </w:rPr>
        <w:t>(</w:t>
      </w:r>
      <w:r w:rsidRPr="00CB49DB">
        <w:rPr>
          <w:i/>
          <w:color w:val="000000" w:themeColor="text1"/>
          <w:highlight w:val="yellow"/>
          <w:lang w:val="en-CA"/>
        </w:rPr>
        <w:t>Baier</w:t>
      </w:r>
      <w:r w:rsidRPr="00CB49DB">
        <w:rPr>
          <w:color w:val="000000" w:themeColor="text1"/>
          <w:lang w:val="en-CA"/>
        </w:rPr>
        <w:t>):</w:t>
      </w:r>
    </w:p>
    <w:p w14:paraId="0A27AFC7" w14:textId="07C29A05" w:rsidR="001B4AB2" w:rsidRPr="00CB49DB" w:rsidRDefault="001B4AB2" w:rsidP="003A08FB">
      <w:pPr>
        <w:pStyle w:val="Regular"/>
        <w:numPr>
          <w:ilvl w:val="2"/>
          <w:numId w:val="11"/>
        </w:numPr>
        <w:rPr>
          <w:b/>
          <w:color w:val="000000" w:themeColor="text1"/>
          <w:lang w:val="en-CA"/>
        </w:rPr>
      </w:pPr>
      <w:r w:rsidRPr="00CB49DB">
        <w:rPr>
          <w:b/>
          <w:color w:val="000000" w:themeColor="text1"/>
          <w:lang w:val="en-CA"/>
        </w:rPr>
        <w:t>1. Grounded in fundamental Charter freedoms rather than in access to a particular statutory regime</w:t>
      </w:r>
    </w:p>
    <w:p w14:paraId="59D83F26" w14:textId="4B865907" w:rsidR="00607D0C" w:rsidRPr="00CB49DB" w:rsidRDefault="00607D0C" w:rsidP="003A08FB">
      <w:pPr>
        <w:pStyle w:val="Regular"/>
        <w:numPr>
          <w:ilvl w:val="3"/>
          <w:numId w:val="11"/>
        </w:numPr>
        <w:rPr>
          <w:color w:val="000000" w:themeColor="text1"/>
          <w:lang w:val="en-CA"/>
        </w:rPr>
      </w:pPr>
      <w:r w:rsidRPr="00CB49DB">
        <w:rPr>
          <w:i/>
          <w:color w:val="538135" w:themeColor="accent6" w:themeShade="BF"/>
          <w:lang w:val="en-CA"/>
        </w:rPr>
        <w:t>Baier</w:t>
      </w:r>
      <w:r w:rsidRPr="00CB49DB">
        <w:rPr>
          <w:color w:val="538135" w:themeColor="accent6" w:themeShade="BF"/>
          <w:lang w:val="en-CA"/>
        </w:rPr>
        <w:t xml:space="preserve"> </w:t>
      </w:r>
      <w:r w:rsidRPr="00CB49DB">
        <w:rPr>
          <w:color w:val="538135" w:themeColor="accent6" w:themeShade="BF"/>
          <w:lang w:val="en-CA"/>
        </w:rPr>
        <w:sym w:font="Wingdings" w:char="F0E0"/>
      </w:r>
      <w:r w:rsidRPr="00CB49DB">
        <w:rPr>
          <w:color w:val="538135" w:themeColor="accent6" w:themeShade="BF"/>
          <w:lang w:val="en-CA"/>
        </w:rPr>
        <w:t xml:space="preserve"> trusteeship is not a protected freedom, just access to the regime </w:t>
      </w:r>
    </w:p>
    <w:p w14:paraId="473D72A0" w14:textId="52FC4756" w:rsidR="00607D0C" w:rsidRPr="00CB49DB" w:rsidRDefault="00607D0C" w:rsidP="003A08FB">
      <w:pPr>
        <w:pStyle w:val="Regular"/>
        <w:numPr>
          <w:ilvl w:val="3"/>
          <w:numId w:val="11"/>
        </w:numPr>
        <w:rPr>
          <w:color w:val="000000" w:themeColor="text1"/>
          <w:lang w:val="en-CA"/>
        </w:rPr>
      </w:pPr>
      <w:r w:rsidRPr="00CB49DB">
        <w:rPr>
          <w:color w:val="FF7500"/>
          <w:lang w:val="en-CA"/>
        </w:rPr>
        <w:t xml:space="preserve">Argue just gaining access to particular statutory regime </w:t>
      </w:r>
    </w:p>
    <w:p w14:paraId="4F9B5C9A" w14:textId="77777777" w:rsidR="001B4AB2" w:rsidRPr="00CB49DB" w:rsidRDefault="001B4AB2" w:rsidP="003A08FB">
      <w:pPr>
        <w:pStyle w:val="Regular"/>
        <w:numPr>
          <w:ilvl w:val="2"/>
          <w:numId w:val="11"/>
        </w:numPr>
        <w:rPr>
          <w:b/>
          <w:color w:val="000000" w:themeColor="text1"/>
          <w:lang w:val="en-CA"/>
        </w:rPr>
      </w:pPr>
      <w:r w:rsidRPr="00CB49DB">
        <w:rPr>
          <w:b/>
          <w:color w:val="000000" w:themeColor="text1"/>
          <w:lang w:val="en-CA"/>
        </w:rPr>
        <w:t xml:space="preserve">2. The claimant must meet an </w:t>
      </w:r>
      <w:r w:rsidRPr="00CB49DB">
        <w:rPr>
          <w:b/>
          <w:color w:val="000000" w:themeColor="text1"/>
          <w:u w:val="single"/>
          <w:lang w:val="en-CA"/>
        </w:rPr>
        <w:t>evidentiary burden</w:t>
      </w:r>
      <w:r w:rsidRPr="00CB49DB">
        <w:rPr>
          <w:b/>
          <w:color w:val="000000" w:themeColor="text1"/>
          <w:lang w:val="en-CA"/>
        </w:rPr>
        <w:t xml:space="preserve"> of demonstrating that exclusion from a statutory regime permits a:</w:t>
      </w:r>
    </w:p>
    <w:p w14:paraId="79F1971F" w14:textId="7C5FD2D6" w:rsidR="001B4AB2" w:rsidRPr="00CB49DB" w:rsidRDefault="001B4AB2" w:rsidP="00D137F7">
      <w:pPr>
        <w:pStyle w:val="Regular"/>
        <w:ind w:left="2977" w:firstLine="142"/>
        <w:outlineLvl w:val="0"/>
        <w:rPr>
          <w:b/>
          <w:color w:val="000000" w:themeColor="text1"/>
          <w:lang w:val="en-CA"/>
        </w:rPr>
      </w:pPr>
      <w:r w:rsidRPr="00CB49DB">
        <w:rPr>
          <w:b/>
          <w:color w:val="000000" w:themeColor="text1"/>
          <w:u w:val="single"/>
          <w:lang w:val="en-CA"/>
        </w:rPr>
        <w:t xml:space="preserve">SUBSTANTIAL interference </w:t>
      </w:r>
      <w:r w:rsidRPr="00CB49DB">
        <w:rPr>
          <w:b/>
          <w:color w:val="000000" w:themeColor="text1"/>
          <w:lang w:val="en-CA"/>
        </w:rPr>
        <w:t>with</w:t>
      </w:r>
      <w:r w:rsidR="00607D0C" w:rsidRPr="00CB49DB">
        <w:rPr>
          <w:b/>
          <w:color w:val="000000" w:themeColor="text1"/>
          <w:lang w:val="en-CA"/>
        </w:rPr>
        <w:t xml:space="preserve"> activity protected under s. 2</w:t>
      </w:r>
    </w:p>
    <w:p w14:paraId="64DE54DB" w14:textId="48357E5C" w:rsidR="00607D0C" w:rsidRPr="00CB49DB" w:rsidRDefault="00607D0C" w:rsidP="003A08FB">
      <w:pPr>
        <w:pStyle w:val="Regular"/>
        <w:numPr>
          <w:ilvl w:val="4"/>
          <w:numId w:val="11"/>
        </w:numPr>
        <w:rPr>
          <w:b/>
          <w:color w:val="000000" w:themeColor="text1"/>
          <w:lang w:val="en-CA"/>
        </w:rPr>
      </w:pPr>
      <w:r w:rsidRPr="00CB49DB">
        <w:rPr>
          <w:i/>
          <w:color w:val="538135" w:themeColor="accent6" w:themeShade="BF"/>
          <w:lang w:val="en-CA"/>
        </w:rPr>
        <w:t>Baier</w:t>
      </w:r>
      <w:r w:rsidRPr="00CB49DB">
        <w:rPr>
          <w:color w:val="538135" w:themeColor="accent6" w:themeShade="BF"/>
          <w:lang w:val="en-CA"/>
        </w:rPr>
        <w:t xml:space="preserve"> </w:t>
      </w:r>
      <w:r w:rsidRPr="00CB49DB">
        <w:rPr>
          <w:color w:val="538135" w:themeColor="accent6" w:themeShade="BF"/>
          <w:lang w:val="en-CA"/>
        </w:rPr>
        <w:sym w:font="Wingdings" w:char="F0E0"/>
      </w:r>
      <w:r w:rsidRPr="00CB49DB">
        <w:rPr>
          <w:color w:val="538135" w:themeColor="accent6" w:themeShade="BF"/>
          <w:lang w:val="en-CA"/>
        </w:rPr>
        <w:t xml:space="preserve"> remained free to express in many other ways </w:t>
      </w:r>
    </w:p>
    <w:p w14:paraId="22AC7872" w14:textId="443F7E4B" w:rsidR="001B4AB2" w:rsidRPr="00CB49DB" w:rsidRDefault="001B4AB2" w:rsidP="00D137F7">
      <w:pPr>
        <w:pStyle w:val="Regular"/>
        <w:ind w:left="2160" w:firstLine="534"/>
        <w:outlineLvl w:val="0"/>
        <w:rPr>
          <w:b/>
          <w:color w:val="000000" w:themeColor="text1"/>
          <w:lang w:val="en-CA"/>
        </w:rPr>
      </w:pPr>
      <w:r w:rsidRPr="00CB49DB">
        <w:rPr>
          <w:b/>
          <w:color w:val="000000" w:themeColor="text1"/>
          <w:u w:val="single"/>
          <w:lang w:val="en-CA"/>
        </w:rPr>
        <w:t>OR</w:t>
      </w:r>
    </w:p>
    <w:p w14:paraId="2F8F1852" w14:textId="3EDA9EF9" w:rsidR="001B4AB2" w:rsidRPr="00CB49DB" w:rsidRDefault="00733B19" w:rsidP="00D137F7">
      <w:pPr>
        <w:pStyle w:val="Regular"/>
        <w:ind w:left="2977"/>
        <w:outlineLvl w:val="0"/>
        <w:rPr>
          <w:b/>
          <w:color w:val="000000" w:themeColor="text1"/>
          <w:lang w:val="en-CA"/>
        </w:rPr>
      </w:pPr>
      <w:r>
        <w:rPr>
          <w:b/>
          <w:color w:val="000000" w:themeColor="text1"/>
          <w:lang w:val="en-CA"/>
        </w:rPr>
        <w:t xml:space="preserve"> </w:t>
      </w:r>
      <w:r w:rsidR="001B4AB2" w:rsidRPr="00CB49DB">
        <w:rPr>
          <w:b/>
          <w:color w:val="000000" w:themeColor="text1"/>
          <w:lang w:val="en-CA"/>
        </w:rPr>
        <w:t xml:space="preserve"> </w:t>
      </w:r>
      <w:r>
        <w:rPr>
          <w:b/>
          <w:color w:val="000000" w:themeColor="text1"/>
          <w:lang w:val="en-CA"/>
        </w:rPr>
        <w:t xml:space="preserve"> </w:t>
      </w:r>
      <w:r w:rsidR="001B4AB2" w:rsidRPr="00CB49DB">
        <w:rPr>
          <w:b/>
          <w:color w:val="000000" w:themeColor="text1"/>
          <w:lang w:val="en-CA"/>
        </w:rPr>
        <w:t>That the</w:t>
      </w:r>
      <w:r w:rsidR="001B4AB2" w:rsidRPr="00CB49DB">
        <w:rPr>
          <w:b/>
          <w:color w:val="000000" w:themeColor="text1"/>
          <w:u w:val="single"/>
          <w:lang w:val="en-CA"/>
        </w:rPr>
        <w:t xml:space="preserve"> purpose </w:t>
      </w:r>
      <w:r w:rsidR="001B4AB2" w:rsidRPr="00CB49DB">
        <w:rPr>
          <w:b/>
          <w:color w:val="000000" w:themeColor="text1"/>
          <w:lang w:val="en-CA"/>
        </w:rPr>
        <w:t>of the exclusion was to infringe such activity</w:t>
      </w:r>
    </w:p>
    <w:p w14:paraId="77111997" w14:textId="1F4FF78A" w:rsidR="00607D0C" w:rsidRPr="00CB49DB" w:rsidRDefault="00607D0C" w:rsidP="003A08FB">
      <w:pPr>
        <w:pStyle w:val="Regular"/>
        <w:numPr>
          <w:ilvl w:val="4"/>
          <w:numId w:val="11"/>
        </w:numPr>
        <w:rPr>
          <w:b/>
          <w:color w:val="7030A0"/>
          <w:lang w:val="en-CA"/>
        </w:rPr>
      </w:pPr>
      <w:r w:rsidRPr="00CB49DB">
        <w:rPr>
          <w:color w:val="7030A0"/>
          <w:lang w:val="en-CA"/>
        </w:rPr>
        <w:t xml:space="preserve">Adduce evidence </w:t>
      </w:r>
      <w:r w:rsidRPr="00CB49DB">
        <w:rPr>
          <w:color w:val="7030A0"/>
          <w:lang w:val="en-CA"/>
        </w:rPr>
        <w:sym w:font="Wingdings" w:char="F0E0"/>
      </w:r>
      <w:r w:rsidRPr="00CB49DB">
        <w:rPr>
          <w:color w:val="7030A0"/>
          <w:lang w:val="en-CA"/>
        </w:rPr>
        <w:t xml:space="preserve"> </w:t>
      </w:r>
      <w:r w:rsidRPr="00CB49DB">
        <w:rPr>
          <w:i/>
          <w:color w:val="7030A0"/>
          <w:lang w:val="en-CA"/>
        </w:rPr>
        <w:t xml:space="preserve">Baier </w:t>
      </w:r>
      <w:r w:rsidRPr="00CB49DB">
        <w:rPr>
          <w:color w:val="7030A0"/>
          <w:lang w:val="en-CA"/>
        </w:rPr>
        <w:t xml:space="preserve">did not </w:t>
      </w:r>
    </w:p>
    <w:p w14:paraId="1FA4D004" w14:textId="77777777" w:rsidR="001B4AB2" w:rsidRPr="00CB49DB" w:rsidRDefault="001B4AB2" w:rsidP="003A08FB">
      <w:pPr>
        <w:pStyle w:val="Regular"/>
        <w:numPr>
          <w:ilvl w:val="2"/>
          <w:numId w:val="11"/>
        </w:numPr>
        <w:rPr>
          <w:b/>
          <w:color w:val="000000" w:themeColor="text1"/>
          <w:lang w:val="en-CA"/>
        </w:rPr>
      </w:pPr>
      <w:r w:rsidRPr="00CB49DB">
        <w:rPr>
          <w:b/>
          <w:color w:val="000000" w:themeColor="text1"/>
          <w:lang w:val="en-CA"/>
        </w:rPr>
        <w:t>3. The state must be accountable for the inability to exercise the fundamental freedom</w:t>
      </w:r>
    </w:p>
    <w:p w14:paraId="10CCF535" w14:textId="77777777" w:rsidR="001B4AB2" w:rsidRPr="00CB49DB" w:rsidRDefault="001B4AB2" w:rsidP="003A08FB">
      <w:pPr>
        <w:pStyle w:val="Regular"/>
        <w:numPr>
          <w:ilvl w:val="3"/>
          <w:numId w:val="11"/>
        </w:numPr>
        <w:rPr>
          <w:b/>
          <w:color w:val="7030A0"/>
          <w:lang w:val="en-CA"/>
        </w:rPr>
      </w:pPr>
      <w:r w:rsidRPr="00CB49DB">
        <w:rPr>
          <w:b/>
          <w:color w:val="7030A0"/>
          <w:lang w:val="en-CA"/>
        </w:rPr>
        <w:t>Does the government substantially orchestrate, encourage or sustain the violation of fundamental freedoms?</w:t>
      </w:r>
    </w:p>
    <w:p w14:paraId="21E7BE3C" w14:textId="77777777" w:rsidR="0040054D" w:rsidRPr="00CB49DB" w:rsidRDefault="001B4AB2" w:rsidP="001B4AB2">
      <w:pPr>
        <w:pStyle w:val="Regular"/>
        <w:ind w:left="1440" w:firstLine="720"/>
        <w:rPr>
          <w:color w:val="000000" w:themeColor="text1"/>
          <w:lang w:val="en-CA"/>
        </w:rPr>
      </w:pPr>
      <w:r w:rsidRPr="00CB49DB">
        <w:rPr>
          <w:color w:val="000000" w:themeColor="text1"/>
          <w:lang w:val="en-CA"/>
        </w:rPr>
        <w:sym w:font="Wingdings" w:char="F0E0"/>
      </w:r>
      <w:r w:rsidRPr="00CB49DB">
        <w:rPr>
          <w:color w:val="000000" w:themeColor="text1"/>
          <w:lang w:val="en-CA"/>
        </w:rPr>
        <w:t xml:space="preserve"> Infringement</w:t>
      </w:r>
    </w:p>
    <w:p w14:paraId="5F77C1F5" w14:textId="294D00E2" w:rsidR="00146811" w:rsidRPr="00CB49DB" w:rsidRDefault="00146811" w:rsidP="00D137F7">
      <w:pPr>
        <w:pStyle w:val="Regular"/>
        <w:ind w:left="720" w:firstLine="720"/>
        <w:outlineLvl w:val="0"/>
        <w:rPr>
          <w:color w:val="000000" w:themeColor="text1"/>
          <w:lang w:val="en-CA"/>
        </w:rPr>
      </w:pPr>
      <w:r w:rsidRPr="00CB49DB">
        <w:rPr>
          <w:color w:val="000000" w:themeColor="text1"/>
          <w:lang w:val="en-CA"/>
        </w:rPr>
        <w:tab/>
        <w:t xml:space="preserve">MUST SATISFY THEM ALL. </w:t>
      </w:r>
    </w:p>
    <w:p w14:paraId="3D844FDE" w14:textId="17F8C919" w:rsidR="00146811" w:rsidRPr="00CB49DB" w:rsidRDefault="00146811" w:rsidP="00146811">
      <w:pPr>
        <w:pStyle w:val="Regular"/>
        <w:ind w:left="2160"/>
        <w:rPr>
          <w:color w:val="000000" w:themeColor="text1"/>
          <w:lang w:val="en-CA"/>
        </w:rPr>
      </w:pPr>
      <w:r w:rsidRPr="00CB49DB">
        <w:rPr>
          <w:color w:val="000000" w:themeColor="text1"/>
          <w:lang w:val="en-CA"/>
        </w:rPr>
        <w:t xml:space="preserve">*Must be seeking a freedom of expression that </w:t>
      </w:r>
      <w:r w:rsidRPr="00CB49DB">
        <w:rPr>
          <w:color w:val="000000" w:themeColor="text1"/>
          <w:u w:val="single"/>
          <w:lang w:val="en-CA"/>
        </w:rPr>
        <w:t>can only be achieved through the platform, not seeking the platform itself</w:t>
      </w:r>
    </w:p>
    <w:p w14:paraId="63A33773" w14:textId="77777777" w:rsidR="00A34117" w:rsidRPr="00CB49DB" w:rsidRDefault="00146811" w:rsidP="003A08FB">
      <w:pPr>
        <w:pStyle w:val="Regular"/>
        <w:numPr>
          <w:ilvl w:val="0"/>
          <w:numId w:val="13"/>
        </w:numPr>
        <w:rPr>
          <w:b/>
          <w:color w:val="000000" w:themeColor="text1"/>
          <w:lang w:val="en-CA"/>
        </w:rPr>
      </w:pPr>
      <w:r w:rsidRPr="00CB49DB">
        <w:rPr>
          <w:color w:val="000000" w:themeColor="text1"/>
          <w:lang w:val="en-CA"/>
        </w:rPr>
        <w:t xml:space="preserve">BURDEN SHIFTS: </w:t>
      </w:r>
      <w:r w:rsidR="00A34117" w:rsidRPr="00CB49DB">
        <w:rPr>
          <w:b/>
          <w:i/>
          <w:color w:val="000000" w:themeColor="text1"/>
          <w:lang w:val="en-CA"/>
        </w:rPr>
        <w:t>Oakes</w:t>
      </w:r>
      <w:r w:rsidR="00A34117" w:rsidRPr="00CB49DB">
        <w:rPr>
          <w:b/>
          <w:color w:val="000000" w:themeColor="text1"/>
          <w:lang w:val="en-CA"/>
        </w:rPr>
        <w:t xml:space="preserve"> Test under s.1</w:t>
      </w:r>
    </w:p>
    <w:p w14:paraId="774BED6A" w14:textId="2EF6EECF" w:rsidR="00A34117" w:rsidRPr="00CB49DB" w:rsidRDefault="00A34117" w:rsidP="003A08FB">
      <w:pPr>
        <w:pStyle w:val="Regular"/>
        <w:numPr>
          <w:ilvl w:val="1"/>
          <w:numId w:val="11"/>
        </w:numPr>
        <w:rPr>
          <w:b/>
          <w:color w:val="000000" w:themeColor="text1"/>
          <w:lang w:val="en-CA"/>
        </w:rPr>
      </w:pPr>
      <w:r w:rsidRPr="00CB49DB">
        <w:rPr>
          <w:color w:val="000000" w:themeColor="text1"/>
          <w:lang w:val="en-CA"/>
        </w:rPr>
        <w:t>(1) Is there a law? (Go to Vagueness section in Justification)</w:t>
      </w:r>
    </w:p>
    <w:p w14:paraId="194609E9" w14:textId="3D644A28" w:rsidR="00A34117" w:rsidRPr="00CB49DB" w:rsidRDefault="00A34117" w:rsidP="003A08FB">
      <w:pPr>
        <w:pStyle w:val="Regular"/>
        <w:numPr>
          <w:ilvl w:val="1"/>
          <w:numId w:val="11"/>
        </w:numPr>
        <w:rPr>
          <w:b/>
          <w:color w:val="000000" w:themeColor="text1"/>
          <w:lang w:val="en-CA"/>
        </w:rPr>
      </w:pPr>
      <w:r w:rsidRPr="00CB49DB">
        <w:rPr>
          <w:color w:val="000000" w:themeColor="text1"/>
          <w:lang w:val="en-CA"/>
        </w:rPr>
        <w:t>(2) Oakes Test</w:t>
      </w:r>
    </w:p>
    <w:p w14:paraId="523459C2" w14:textId="2854BFF5" w:rsidR="00A34117" w:rsidRPr="00CB49DB" w:rsidRDefault="00A34117" w:rsidP="003A08FB">
      <w:pPr>
        <w:pStyle w:val="Regular"/>
        <w:numPr>
          <w:ilvl w:val="2"/>
          <w:numId w:val="11"/>
        </w:numPr>
        <w:rPr>
          <w:b/>
          <w:color w:val="000000" w:themeColor="text1"/>
          <w:lang w:val="en-CA"/>
        </w:rPr>
      </w:pPr>
      <w:r w:rsidRPr="00CB49DB">
        <w:rPr>
          <w:color w:val="000000" w:themeColor="text1"/>
          <w:lang w:val="en-CA"/>
        </w:rPr>
        <w:t>Adduce evidence – needs to produce less now</w:t>
      </w:r>
    </w:p>
    <w:p w14:paraId="0E387E5F" w14:textId="5CD16EEC" w:rsidR="00A34117" w:rsidRPr="00CB49DB" w:rsidRDefault="00A34117" w:rsidP="003A08FB">
      <w:pPr>
        <w:pStyle w:val="Regular"/>
        <w:numPr>
          <w:ilvl w:val="2"/>
          <w:numId w:val="11"/>
        </w:numPr>
        <w:rPr>
          <w:b/>
          <w:color w:val="000000" w:themeColor="text1"/>
          <w:lang w:val="en-CA"/>
        </w:rPr>
      </w:pPr>
      <w:r w:rsidRPr="00CB49DB">
        <w:rPr>
          <w:color w:val="000000" w:themeColor="text1"/>
          <w:lang w:val="en-CA"/>
        </w:rPr>
        <w:t>No evidence? Work through contextual factors (</w:t>
      </w:r>
      <w:r w:rsidRPr="00CB49DB">
        <w:rPr>
          <w:i/>
          <w:color w:val="000000" w:themeColor="text1"/>
          <w:highlight w:val="yellow"/>
          <w:lang w:val="en-CA"/>
        </w:rPr>
        <w:t>Bryan</w:t>
      </w:r>
      <w:r w:rsidRPr="00CB49DB">
        <w:rPr>
          <w:color w:val="000000" w:themeColor="text1"/>
          <w:lang w:val="en-CA"/>
        </w:rPr>
        <w:t>)</w:t>
      </w:r>
    </w:p>
    <w:p w14:paraId="2BD707DE" w14:textId="78D91CBC" w:rsidR="0012462C" w:rsidRPr="00CB49DB" w:rsidRDefault="0040054D" w:rsidP="003A08FB">
      <w:pPr>
        <w:pStyle w:val="Regular"/>
        <w:numPr>
          <w:ilvl w:val="0"/>
          <w:numId w:val="13"/>
        </w:numPr>
        <w:rPr>
          <w:lang w:val="en-CA"/>
        </w:rPr>
      </w:pPr>
      <w:r w:rsidRPr="00CB49DB">
        <w:rPr>
          <w:lang w:val="en-CA"/>
        </w:rPr>
        <w:t xml:space="preserve">Fails to discharge burden? </w:t>
      </w:r>
      <w:r w:rsidRPr="00CB49DB">
        <w:rPr>
          <w:lang w:val="en-CA"/>
        </w:rPr>
        <w:sym w:font="Wingdings" w:char="F0E0"/>
      </w:r>
      <w:r w:rsidRPr="00CB49DB">
        <w:rPr>
          <w:lang w:val="en-CA"/>
        </w:rPr>
        <w:t xml:space="preserve"> </w:t>
      </w:r>
      <w:r w:rsidRPr="00CB49DB">
        <w:rPr>
          <w:b/>
          <w:lang w:val="en-CA"/>
        </w:rPr>
        <w:t xml:space="preserve">Remedies </w:t>
      </w:r>
    </w:p>
    <w:p w14:paraId="7355A789" w14:textId="77777777" w:rsidR="0012462C" w:rsidRPr="00CB49DB" w:rsidRDefault="0012462C" w:rsidP="00864324">
      <w:pPr>
        <w:pStyle w:val="Regular"/>
        <w:rPr>
          <w:lang w:val="en-CA"/>
        </w:rPr>
      </w:pPr>
    </w:p>
    <w:p w14:paraId="38093572" w14:textId="77777777" w:rsidR="0012462C" w:rsidRPr="00CB49DB" w:rsidRDefault="0012462C" w:rsidP="00864324">
      <w:pPr>
        <w:pStyle w:val="Regular"/>
        <w:rPr>
          <w:lang w:val="en-CA"/>
        </w:rPr>
      </w:pPr>
    </w:p>
    <w:p w14:paraId="545427DC" w14:textId="6E5AD109" w:rsidR="0012462C" w:rsidRPr="00CB49DB" w:rsidRDefault="0040054D" w:rsidP="00D137F7">
      <w:pPr>
        <w:pStyle w:val="Case"/>
        <w:outlineLvl w:val="0"/>
        <w:rPr>
          <w:i w:val="0"/>
          <w:lang w:val="en-CA"/>
        </w:rPr>
      </w:pPr>
      <w:bookmarkStart w:id="98" w:name="_Toc448168887"/>
      <w:r w:rsidRPr="00CB77D7">
        <w:rPr>
          <w:highlight w:val="yellow"/>
          <w:lang w:val="en-CA"/>
        </w:rPr>
        <w:t xml:space="preserve">Irwin Toy v Quebec (AG) </w:t>
      </w:r>
      <w:r w:rsidRPr="00CB77D7">
        <w:rPr>
          <w:i w:val="0"/>
          <w:highlight w:val="yellow"/>
          <w:lang w:val="en-CA"/>
        </w:rPr>
        <w:t>(1989)</w:t>
      </w:r>
      <w:bookmarkEnd w:id="98"/>
    </w:p>
    <w:p w14:paraId="5D284E90" w14:textId="073582C0" w:rsidR="0040054D" w:rsidRPr="00CB49DB" w:rsidRDefault="0040054D" w:rsidP="0040054D">
      <w:pPr>
        <w:pStyle w:val="Regular"/>
        <w:rPr>
          <w:lang w:val="en-CA"/>
        </w:rPr>
      </w:pPr>
      <w:r w:rsidRPr="00CB49DB">
        <w:rPr>
          <w:lang w:val="en-CA"/>
        </w:rPr>
        <w:t xml:space="preserve">Facts: Irwin sough declaration that provisions prohibiting commercial advertising directed at &lt;13 y/o were ultra vires Quebec and infringed Quebec Charter. </w:t>
      </w:r>
    </w:p>
    <w:p w14:paraId="063C0018" w14:textId="2364C41A" w:rsidR="0040054D" w:rsidRPr="00CB49DB" w:rsidRDefault="0040054D" w:rsidP="0040054D">
      <w:pPr>
        <w:pStyle w:val="Regular"/>
        <w:rPr>
          <w:lang w:val="en-CA"/>
        </w:rPr>
      </w:pPr>
      <w:r w:rsidRPr="00CB49DB">
        <w:rPr>
          <w:lang w:val="en-CA"/>
        </w:rPr>
        <w:t>Decision:</w:t>
      </w:r>
      <w:r w:rsidR="00E01991" w:rsidRPr="00CB49DB">
        <w:rPr>
          <w:lang w:val="en-CA"/>
        </w:rPr>
        <w:t xml:space="preserve"> Violated 2(b), justified under s.1.</w:t>
      </w:r>
    </w:p>
    <w:p w14:paraId="0D2D22C9" w14:textId="46CF2420" w:rsidR="0040054D" w:rsidRPr="00CB49DB" w:rsidRDefault="0040054D" w:rsidP="0040054D">
      <w:pPr>
        <w:pStyle w:val="Regular"/>
        <w:rPr>
          <w:lang w:val="en-CA"/>
        </w:rPr>
      </w:pPr>
      <w:r w:rsidRPr="00CB49DB">
        <w:rPr>
          <w:lang w:val="en-CA"/>
        </w:rPr>
        <w:t>Reasons:</w:t>
      </w:r>
    </w:p>
    <w:p w14:paraId="13A9B5B8" w14:textId="5B025C00" w:rsidR="0040054D" w:rsidRPr="00CB49DB" w:rsidRDefault="0040054D" w:rsidP="003A08FB">
      <w:pPr>
        <w:pStyle w:val="Regular"/>
        <w:numPr>
          <w:ilvl w:val="0"/>
          <w:numId w:val="14"/>
        </w:numPr>
        <w:rPr>
          <w:lang w:val="en-CA"/>
        </w:rPr>
      </w:pPr>
      <w:r w:rsidRPr="00CB49DB">
        <w:rPr>
          <w:lang w:val="en-CA"/>
        </w:rPr>
        <w:t>Within 2(b)?</w:t>
      </w:r>
    </w:p>
    <w:p w14:paraId="04905E45" w14:textId="25691685" w:rsidR="0040054D" w:rsidRPr="00CB49DB" w:rsidRDefault="0040054D" w:rsidP="003A08FB">
      <w:pPr>
        <w:pStyle w:val="Regular"/>
        <w:numPr>
          <w:ilvl w:val="1"/>
          <w:numId w:val="11"/>
        </w:numPr>
        <w:rPr>
          <w:lang w:val="en-CA"/>
        </w:rPr>
      </w:pPr>
      <w:r w:rsidRPr="00CB49DB">
        <w:rPr>
          <w:lang w:val="en-CA"/>
        </w:rPr>
        <w:t>Cannot exclude based on content or meaning</w:t>
      </w:r>
    </w:p>
    <w:p w14:paraId="70794FCB" w14:textId="0DCDBB35" w:rsidR="0040054D" w:rsidRPr="00CB49DB" w:rsidRDefault="0040054D" w:rsidP="003A08FB">
      <w:pPr>
        <w:pStyle w:val="Regular"/>
        <w:numPr>
          <w:ilvl w:val="1"/>
          <w:numId w:val="11"/>
        </w:numPr>
        <w:rPr>
          <w:lang w:val="en-CA"/>
        </w:rPr>
      </w:pPr>
      <w:r w:rsidRPr="00CB49DB">
        <w:rPr>
          <w:lang w:val="en-CA"/>
        </w:rPr>
        <w:t xml:space="preserve">If it conveys or attempts to convey meaning </w:t>
      </w:r>
      <w:r w:rsidRPr="00CB49DB">
        <w:rPr>
          <w:lang w:val="en-CA"/>
        </w:rPr>
        <w:sym w:font="Wingdings" w:char="F0E0"/>
      </w:r>
      <w:r w:rsidRPr="00CB49DB">
        <w:rPr>
          <w:lang w:val="en-CA"/>
        </w:rPr>
        <w:t xml:space="preserve"> expressive content </w:t>
      </w:r>
      <w:r w:rsidRPr="00CB49DB">
        <w:rPr>
          <w:lang w:val="en-CA"/>
        </w:rPr>
        <w:sym w:font="Wingdings" w:char="F0E0"/>
      </w:r>
      <w:r w:rsidRPr="00CB49DB">
        <w:rPr>
          <w:lang w:val="en-CA"/>
        </w:rPr>
        <w:t xml:space="preserve"> </w:t>
      </w:r>
      <w:r w:rsidRPr="00CB49DB">
        <w:rPr>
          <w:i/>
          <w:lang w:val="en-CA"/>
        </w:rPr>
        <w:t xml:space="preserve">prima facie </w:t>
      </w:r>
      <w:r w:rsidRPr="00CB49DB">
        <w:rPr>
          <w:lang w:val="en-CA"/>
        </w:rPr>
        <w:t>within 2(b)</w:t>
      </w:r>
    </w:p>
    <w:p w14:paraId="6760F617" w14:textId="0691AA32" w:rsidR="0040054D" w:rsidRPr="00CB49DB" w:rsidRDefault="00091495" w:rsidP="003A08FB">
      <w:pPr>
        <w:pStyle w:val="Regular"/>
        <w:numPr>
          <w:ilvl w:val="1"/>
          <w:numId w:val="11"/>
        </w:numPr>
        <w:rPr>
          <w:lang w:val="en-CA"/>
        </w:rPr>
      </w:pPr>
      <w:r w:rsidRPr="00CB49DB">
        <w:rPr>
          <w:lang w:val="en-CA"/>
        </w:rPr>
        <w:t>P must show it conveys meaning</w:t>
      </w:r>
    </w:p>
    <w:p w14:paraId="4068910E" w14:textId="1D3AE70E" w:rsidR="00091495" w:rsidRPr="00CB49DB" w:rsidRDefault="00091495" w:rsidP="003A08FB">
      <w:pPr>
        <w:pStyle w:val="Regular"/>
        <w:numPr>
          <w:ilvl w:val="1"/>
          <w:numId w:val="11"/>
        </w:numPr>
        <w:rPr>
          <w:lang w:val="en-CA"/>
        </w:rPr>
      </w:pPr>
      <w:r w:rsidRPr="00CB49DB">
        <w:rPr>
          <w:strike/>
          <w:lang w:val="en-CA"/>
        </w:rPr>
        <w:t>Violence</w:t>
      </w:r>
      <w:r w:rsidRPr="00CB49DB">
        <w:rPr>
          <w:lang w:val="en-CA"/>
        </w:rPr>
        <w:t xml:space="preserve">, </w:t>
      </w:r>
      <w:r w:rsidRPr="00CB49DB">
        <w:rPr>
          <w:strike/>
          <w:lang w:val="en-CA"/>
        </w:rPr>
        <w:t>threats of violence</w:t>
      </w:r>
      <w:r w:rsidRPr="00CB49DB">
        <w:rPr>
          <w:lang w:val="en-CA"/>
        </w:rPr>
        <w:t xml:space="preserve"> </w:t>
      </w:r>
    </w:p>
    <w:p w14:paraId="18A05C51" w14:textId="10B2BFCE" w:rsidR="0040054D" w:rsidRPr="00CB49DB" w:rsidRDefault="00091495" w:rsidP="003A08FB">
      <w:pPr>
        <w:pStyle w:val="Regular"/>
        <w:numPr>
          <w:ilvl w:val="0"/>
          <w:numId w:val="14"/>
        </w:numPr>
        <w:rPr>
          <w:color w:val="0C31DF"/>
          <w:lang w:val="en-CA"/>
        </w:rPr>
      </w:pPr>
      <w:r w:rsidRPr="00CB49DB">
        <w:rPr>
          <w:color w:val="0C31DF"/>
          <w:lang w:val="en-CA"/>
        </w:rPr>
        <w:t>Infringement?</w:t>
      </w:r>
    </w:p>
    <w:p w14:paraId="24507DFA" w14:textId="77777777" w:rsidR="00957BA8" w:rsidRPr="00CB49DB" w:rsidRDefault="00957BA8" w:rsidP="003A08FB">
      <w:pPr>
        <w:pStyle w:val="Regular"/>
        <w:numPr>
          <w:ilvl w:val="1"/>
          <w:numId w:val="11"/>
        </w:numPr>
        <w:rPr>
          <w:color w:val="0C31DF"/>
          <w:lang w:val="en-CA"/>
        </w:rPr>
      </w:pPr>
      <w:r w:rsidRPr="00CB49DB">
        <w:rPr>
          <w:color w:val="0C31DF"/>
          <w:lang w:val="en-CA"/>
        </w:rPr>
        <w:t>Purpose</w:t>
      </w:r>
    </w:p>
    <w:p w14:paraId="7012E630" w14:textId="312400B8" w:rsidR="00957BA8" w:rsidRPr="00CB49DB" w:rsidRDefault="00091495" w:rsidP="003A08FB">
      <w:pPr>
        <w:pStyle w:val="Regular"/>
        <w:numPr>
          <w:ilvl w:val="2"/>
          <w:numId w:val="11"/>
        </w:numPr>
        <w:rPr>
          <w:color w:val="0C31DF"/>
          <w:lang w:val="en-CA"/>
        </w:rPr>
      </w:pPr>
      <w:r w:rsidRPr="00CB49DB">
        <w:rPr>
          <w:color w:val="0C31DF"/>
          <w:lang w:val="en-CA"/>
        </w:rPr>
        <w:lastRenderedPageBreak/>
        <w:t xml:space="preserve">If govt aims to control only physical consequences of activity, regardless of meaning, purpose </w:t>
      </w:r>
      <w:r w:rsidRPr="00CB49DB">
        <w:rPr>
          <w:color w:val="0C31DF"/>
          <w:u w:val="single"/>
          <w:lang w:val="en-CA"/>
        </w:rPr>
        <w:t xml:space="preserve">does not </w:t>
      </w:r>
      <w:r w:rsidR="00957BA8" w:rsidRPr="00CB49DB">
        <w:rPr>
          <w:color w:val="0C31DF"/>
          <w:u w:val="single"/>
          <w:lang w:val="en-CA"/>
        </w:rPr>
        <w:t>trench on guarantee</w:t>
      </w:r>
      <w:r w:rsidR="00957BA8" w:rsidRPr="00CB49DB">
        <w:rPr>
          <w:color w:val="0C31DF"/>
          <w:lang w:val="en-CA"/>
        </w:rPr>
        <w:t xml:space="preserve"> (ex. prohibiting littering)</w:t>
      </w:r>
    </w:p>
    <w:p w14:paraId="25D25279" w14:textId="24FF0937" w:rsidR="00091495" w:rsidRPr="00CB49DB" w:rsidRDefault="00957BA8" w:rsidP="003A08FB">
      <w:pPr>
        <w:pStyle w:val="Regular"/>
        <w:numPr>
          <w:ilvl w:val="2"/>
          <w:numId w:val="11"/>
        </w:numPr>
        <w:rPr>
          <w:color w:val="0C31DF"/>
          <w:lang w:val="en-CA"/>
        </w:rPr>
      </w:pPr>
      <w:r w:rsidRPr="00CB49DB">
        <w:rPr>
          <w:color w:val="0C31DF"/>
          <w:lang w:val="en-CA"/>
        </w:rPr>
        <w:t xml:space="preserve">But if govt aimed to control attempts to convey a meaning by directly restricting the content or by restricting a form tied to content, its purpose </w:t>
      </w:r>
      <w:r w:rsidRPr="00CB49DB">
        <w:rPr>
          <w:color w:val="0C31DF"/>
          <w:u w:val="single"/>
          <w:lang w:val="en-CA"/>
        </w:rPr>
        <w:t xml:space="preserve">trenches upon the guarantee </w:t>
      </w:r>
      <w:r w:rsidRPr="00CB49DB">
        <w:rPr>
          <w:color w:val="0C31DF"/>
          <w:lang w:val="en-CA"/>
        </w:rPr>
        <w:t xml:space="preserve">(ex. prohibiting handing out pamphlets)  </w:t>
      </w:r>
    </w:p>
    <w:p w14:paraId="52C22FFE" w14:textId="517269A7" w:rsidR="005D13F3" w:rsidRPr="00CB49DB" w:rsidRDefault="005D13F3" w:rsidP="003A08FB">
      <w:pPr>
        <w:pStyle w:val="Regular"/>
        <w:numPr>
          <w:ilvl w:val="2"/>
          <w:numId w:val="11"/>
        </w:numPr>
        <w:rPr>
          <w:color w:val="538135" w:themeColor="accent6" w:themeShade="BF"/>
          <w:lang w:val="en-CA"/>
        </w:rPr>
      </w:pPr>
      <w:r w:rsidRPr="00CB49DB">
        <w:rPr>
          <w:color w:val="538135" w:themeColor="accent6" w:themeShade="BF"/>
          <w:lang w:val="en-CA"/>
        </w:rPr>
        <w:t>Restricts both a particular range of content and certain forms of expression in the name of protecting children</w:t>
      </w:r>
    </w:p>
    <w:p w14:paraId="5FC7DF60" w14:textId="20435075" w:rsidR="00E50828" w:rsidRPr="00CB49DB" w:rsidRDefault="005D13F3" w:rsidP="003A08FB">
      <w:pPr>
        <w:pStyle w:val="Regular"/>
        <w:numPr>
          <w:ilvl w:val="3"/>
          <w:numId w:val="11"/>
        </w:numPr>
        <w:rPr>
          <w:color w:val="538135" w:themeColor="accent6" w:themeShade="BF"/>
          <w:lang w:val="en-CA"/>
        </w:rPr>
      </w:pPr>
      <w:r w:rsidRPr="00CB49DB">
        <w:rPr>
          <w:color w:val="538135" w:themeColor="accent6" w:themeShade="BF"/>
          <w:lang w:val="en-CA"/>
        </w:rPr>
        <w:t xml:space="preserve">Restriction tied to content </w:t>
      </w:r>
      <w:r w:rsidRPr="00CB49DB">
        <w:rPr>
          <w:color w:val="538135" w:themeColor="accent6" w:themeShade="BF"/>
          <w:lang w:val="en-CA"/>
        </w:rPr>
        <w:sym w:font="Wingdings" w:char="F0E0"/>
      </w:r>
      <w:r w:rsidRPr="00CB49DB">
        <w:rPr>
          <w:color w:val="538135" w:themeColor="accent6" w:themeShade="BF"/>
          <w:lang w:val="en-CA"/>
        </w:rPr>
        <w:t xml:space="preserve"> restrict content directly as well as the manner in which the content must be expressed (cannot use superlatives, directly incite a child to buy)</w:t>
      </w:r>
    </w:p>
    <w:p w14:paraId="2C48FF13" w14:textId="38B2744A" w:rsidR="00957BA8" w:rsidRPr="00CB49DB" w:rsidRDefault="00957BA8" w:rsidP="003A08FB">
      <w:pPr>
        <w:pStyle w:val="Regular"/>
        <w:numPr>
          <w:ilvl w:val="1"/>
          <w:numId w:val="11"/>
        </w:numPr>
        <w:rPr>
          <w:color w:val="0C31DF"/>
          <w:lang w:val="en-CA"/>
        </w:rPr>
      </w:pPr>
      <w:r w:rsidRPr="00CB49DB">
        <w:rPr>
          <w:color w:val="0C31DF"/>
          <w:lang w:val="en-CA"/>
        </w:rPr>
        <w:t>Effect</w:t>
      </w:r>
    </w:p>
    <w:p w14:paraId="67113841" w14:textId="38719D1D" w:rsidR="00957BA8" w:rsidRPr="00CB49DB" w:rsidRDefault="00957BA8" w:rsidP="003A08FB">
      <w:pPr>
        <w:pStyle w:val="Regular"/>
        <w:numPr>
          <w:ilvl w:val="2"/>
          <w:numId w:val="11"/>
        </w:numPr>
        <w:rPr>
          <w:color w:val="0C31DF"/>
          <w:lang w:val="en-CA"/>
        </w:rPr>
      </w:pPr>
      <w:r w:rsidRPr="00CB49DB">
        <w:rPr>
          <w:color w:val="0C31DF"/>
          <w:lang w:val="en-CA"/>
        </w:rPr>
        <w:t>If purpose is neutral but effect infringes, must show that the activity promotes one of the principles underlying the freedom:</w:t>
      </w:r>
    </w:p>
    <w:p w14:paraId="6DAAEB48" w14:textId="36A1278B" w:rsidR="00957BA8" w:rsidRPr="00CB49DB" w:rsidRDefault="00957BA8" w:rsidP="003A08FB">
      <w:pPr>
        <w:pStyle w:val="Regular"/>
        <w:numPr>
          <w:ilvl w:val="3"/>
          <w:numId w:val="11"/>
        </w:numPr>
        <w:rPr>
          <w:color w:val="0C31DF"/>
          <w:lang w:val="en-CA"/>
        </w:rPr>
      </w:pPr>
      <w:r w:rsidRPr="00CB49DB">
        <w:rPr>
          <w:color w:val="0C31DF"/>
          <w:lang w:val="en-CA"/>
        </w:rPr>
        <w:t xml:space="preserve">(1) Seeking and attaining the truth </w:t>
      </w:r>
    </w:p>
    <w:p w14:paraId="2C48DFFA" w14:textId="437C59F4" w:rsidR="00957BA8" w:rsidRPr="00CB49DB" w:rsidRDefault="00957BA8" w:rsidP="003A08FB">
      <w:pPr>
        <w:pStyle w:val="Regular"/>
        <w:numPr>
          <w:ilvl w:val="3"/>
          <w:numId w:val="11"/>
        </w:numPr>
        <w:rPr>
          <w:color w:val="0C31DF"/>
          <w:lang w:val="en-CA"/>
        </w:rPr>
      </w:pPr>
      <w:r w:rsidRPr="00CB49DB">
        <w:rPr>
          <w:color w:val="0C31DF"/>
          <w:lang w:val="en-CA"/>
        </w:rPr>
        <w:t>(2) P</w:t>
      </w:r>
      <w:r w:rsidR="00E50828" w:rsidRPr="00CB49DB">
        <w:rPr>
          <w:color w:val="0C31DF"/>
          <w:lang w:val="en-CA"/>
        </w:rPr>
        <w:t>articipation in community, s</w:t>
      </w:r>
      <w:r w:rsidRPr="00CB49DB">
        <w:rPr>
          <w:color w:val="0C31DF"/>
          <w:lang w:val="en-CA"/>
        </w:rPr>
        <w:t>ocia</w:t>
      </w:r>
      <w:r w:rsidR="00E50828" w:rsidRPr="00CB49DB">
        <w:rPr>
          <w:color w:val="0C31DF"/>
          <w:lang w:val="en-CA"/>
        </w:rPr>
        <w:t>l and political decision-making</w:t>
      </w:r>
    </w:p>
    <w:p w14:paraId="6015B6C5" w14:textId="39CAFEEF" w:rsidR="0040054D" w:rsidRPr="00CB49DB" w:rsidRDefault="00957BA8" w:rsidP="003A08FB">
      <w:pPr>
        <w:pStyle w:val="Regular"/>
        <w:numPr>
          <w:ilvl w:val="3"/>
          <w:numId w:val="11"/>
        </w:numPr>
        <w:rPr>
          <w:color w:val="0C31DF"/>
          <w:lang w:val="en-CA"/>
        </w:rPr>
      </w:pPr>
      <w:r w:rsidRPr="00CB49DB">
        <w:rPr>
          <w:color w:val="0C31DF"/>
          <w:lang w:val="en-CA"/>
        </w:rPr>
        <w:t xml:space="preserve">(3) Individual self-fulfillment and human flourishing </w:t>
      </w:r>
    </w:p>
    <w:p w14:paraId="0607AD20" w14:textId="59E598AE" w:rsidR="00E50828" w:rsidRPr="00CB49DB" w:rsidRDefault="00E50828" w:rsidP="003A08FB">
      <w:pPr>
        <w:pStyle w:val="Regular"/>
        <w:numPr>
          <w:ilvl w:val="2"/>
          <w:numId w:val="11"/>
        </w:numPr>
        <w:rPr>
          <w:lang w:val="en-CA"/>
        </w:rPr>
      </w:pPr>
      <w:r w:rsidRPr="00CB49DB">
        <w:rPr>
          <w:b/>
          <w:color w:val="7030A0"/>
          <w:lang w:val="en-CA"/>
        </w:rPr>
        <w:t>Claimant: identify the meaning being conveyed and how it relates to one of these principles</w:t>
      </w:r>
    </w:p>
    <w:p w14:paraId="581F426C" w14:textId="424419B4" w:rsidR="00E50828" w:rsidRPr="00CB49DB" w:rsidRDefault="00E50828" w:rsidP="003A08FB">
      <w:pPr>
        <w:pStyle w:val="Regular"/>
        <w:numPr>
          <w:ilvl w:val="2"/>
          <w:numId w:val="11"/>
        </w:numPr>
        <w:rPr>
          <w:lang w:val="en-CA"/>
        </w:rPr>
      </w:pPr>
      <w:r w:rsidRPr="00CB49DB">
        <w:rPr>
          <w:b/>
          <w:color w:val="FF7500"/>
          <w:lang w:val="en-CA"/>
        </w:rPr>
        <w:t>Govt: argue that the activity does nothing to promote these principles</w:t>
      </w:r>
    </w:p>
    <w:p w14:paraId="22D499E0" w14:textId="60E379BD" w:rsidR="0040054D" w:rsidRPr="00CB49DB" w:rsidRDefault="005D13F3" w:rsidP="003A08FB">
      <w:pPr>
        <w:pStyle w:val="Regular"/>
        <w:numPr>
          <w:ilvl w:val="0"/>
          <w:numId w:val="11"/>
        </w:numPr>
        <w:rPr>
          <w:lang w:val="en-CA"/>
        </w:rPr>
      </w:pPr>
      <w:r w:rsidRPr="00CB49DB">
        <w:rPr>
          <w:lang w:val="en-CA"/>
        </w:rPr>
        <w:t>Oakes</w:t>
      </w:r>
    </w:p>
    <w:p w14:paraId="36B1DFCD" w14:textId="0462B01B" w:rsidR="005D13F3" w:rsidRPr="00CB49DB" w:rsidRDefault="005D13F3" w:rsidP="003A08FB">
      <w:pPr>
        <w:pStyle w:val="Regular"/>
        <w:numPr>
          <w:ilvl w:val="1"/>
          <w:numId w:val="11"/>
        </w:numPr>
        <w:rPr>
          <w:lang w:val="en-CA"/>
        </w:rPr>
      </w:pPr>
      <w:r w:rsidRPr="00CB49DB">
        <w:rPr>
          <w:lang w:val="en-CA"/>
        </w:rPr>
        <w:t xml:space="preserve">1. Objective is protecting particularly vulnerable group, inequality imbalance between producers and consumers; does not ONLY have to protect the vulnerable group, </w:t>
      </w:r>
      <w:r w:rsidRPr="00CB49DB">
        <w:rPr>
          <w:u w:val="single"/>
          <w:lang w:val="en-CA"/>
        </w:rPr>
        <w:t>can exercise reasonable judgement</w:t>
      </w:r>
      <w:r w:rsidRPr="00CB49DB">
        <w:rPr>
          <w:lang w:val="en-CA"/>
        </w:rPr>
        <w:t xml:space="preserve"> in </w:t>
      </w:r>
      <w:r w:rsidR="00365327" w:rsidRPr="00CB49DB">
        <w:rPr>
          <w:lang w:val="en-CA"/>
        </w:rPr>
        <w:t>specifying</w:t>
      </w:r>
      <w:r w:rsidRPr="00CB49DB">
        <w:rPr>
          <w:lang w:val="en-CA"/>
        </w:rPr>
        <w:t xml:space="preserve"> the group (can extend beyond dangerous range)</w:t>
      </w:r>
    </w:p>
    <w:p w14:paraId="6B13C27F" w14:textId="766FB614" w:rsidR="005D13F3" w:rsidRPr="00CB49DB" w:rsidRDefault="005D13F3" w:rsidP="003A08FB">
      <w:pPr>
        <w:pStyle w:val="Regular"/>
        <w:numPr>
          <w:ilvl w:val="1"/>
          <w:numId w:val="11"/>
        </w:numPr>
        <w:rPr>
          <w:lang w:val="en-CA"/>
        </w:rPr>
      </w:pPr>
      <w:r w:rsidRPr="00CB49DB">
        <w:rPr>
          <w:lang w:val="en-CA"/>
        </w:rPr>
        <w:t>Rational Connection: yes</w:t>
      </w:r>
    </w:p>
    <w:p w14:paraId="19268958" w14:textId="4D84DEB6" w:rsidR="005D13F3" w:rsidRPr="00CB49DB" w:rsidRDefault="005D13F3" w:rsidP="003A08FB">
      <w:pPr>
        <w:pStyle w:val="Regular"/>
        <w:numPr>
          <w:ilvl w:val="1"/>
          <w:numId w:val="11"/>
        </w:numPr>
        <w:rPr>
          <w:lang w:val="en-CA"/>
        </w:rPr>
      </w:pPr>
      <w:r w:rsidRPr="00CB49DB">
        <w:rPr>
          <w:lang w:val="en-CA"/>
        </w:rPr>
        <w:t xml:space="preserve">Minimal Impairment: </w:t>
      </w:r>
      <w:r w:rsidRPr="00CB49DB">
        <w:rPr>
          <w:u w:val="single"/>
          <w:lang w:val="en-CA"/>
        </w:rPr>
        <w:t>Question is whether govt had a reasonable basis for thinking it impaired as little as possible given the objective</w:t>
      </w:r>
      <w:r w:rsidR="00385010" w:rsidRPr="00CB49DB">
        <w:rPr>
          <w:lang w:val="en-CA"/>
        </w:rPr>
        <w:t>.</w:t>
      </w:r>
    </w:p>
    <w:p w14:paraId="4150A2DD" w14:textId="7D60D191" w:rsidR="00385010" w:rsidRPr="00CB49DB" w:rsidRDefault="00385010" w:rsidP="003A08FB">
      <w:pPr>
        <w:pStyle w:val="Regular"/>
        <w:numPr>
          <w:ilvl w:val="1"/>
          <w:numId w:val="11"/>
        </w:numPr>
        <w:rPr>
          <w:lang w:val="en-CA"/>
        </w:rPr>
      </w:pPr>
      <w:r w:rsidRPr="00CB49DB">
        <w:rPr>
          <w:lang w:val="en-CA"/>
        </w:rPr>
        <w:t>Balancing: Yes</w:t>
      </w:r>
    </w:p>
    <w:p w14:paraId="511FDDAC" w14:textId="77777777" w:rsidR="0040054D" w:rsidRPr="00CB49DB" w:rsidRDefault="0040054D" w:rsidP="00864324">
      <w:pPr>
        <w:pStyle w:val="Regular"/>
        <w:rPr>
          <w:lang w:val="en-CA"/>
        </w:rPr>
      </w:pPr>
    </w:p>
    <w:p w14:paraId="4E87EB45" w14:textId="53FF45CE" w:rsidR="0040054D" w:rsidRPr="00CB77D7" w:rsidRDefault="00365327" w:rsidP="00D137F7">
      <w:pPr>
        <w:pStyle w:val="Case"/>
        <w:outlineLvl w:val="0"/>
        <w:rPr>
          <w:i w:val="0"/>
          <w:highlight w:val="yellow"/>
          <w:lang w:val="en-CA"/>
        </w:rPr>
      </w:pPr>
      <w:bookmarkStart w:id="99" w:name="_Toc448168888"/>
      <w:r w:rsidRPr="00CB77D7">
        <w:rPr>
          <w:highlight w:val="yellow"/>
          <w:lang w:val="en-CA"/>
        </w:rPr>
        <w:t xml:space="preserve">R v Butler </w:t>
      </w:r>
      <w:r w:rsidRPr="00CB77D7">
        <w:rPr>
          <w:i w:val="0"/>
          <w:highlight w:val="yellow"/>
          <w:lang w:val="en-CA"/>
        </w:rPr>
        <w:t>(1992)</w:t>
      </w:r>
      <w:bookmarkEnd w:id="99"/>
    </w:p>
    <w:p w14:paraId="5829BB32" w14:textId="17403239" w:rsidR="00365327" w:rsidRPr="00CB49DB" w:rsidRDefault="00E01991" w:rsidP="00365327">
      <w:pPr>
        <w:pStyle w:val="Regular"/>
        <w:rPr>
          <w:lang w:val="en-CA"/>
        </w:rPr>
      </w:pPr>
      <w:r w:rsidRPr="00CB49DB">
        <w:rPr>
          <w:lang w:val="en-CA"/>
        </w:rPr>
        <w:t>Facts: Appellant has shop that sells/rents “hard-core” videotapes and magazines, sexual paraphernalia. Convicted on 8 counts for 8 films based on obscenity provisions of the CC.</w:t>
      </w:r>
    </w:p>
    <w:p w14:paraId="6F5B1F35" w14:textId="15C92A32" w:rsidR="008A685B" w:rsidRPr="00CB49DB" w:rsidRDefault="008A685B" w:rsidP="00864324">
      <w:pPr>
        <w:pStyle w:val="Regular"/>
        <w:rPr>
          <w:lang w:val="en-CA"/>
        </w:rPr>
      </w:pPr>
      <w:r w:rsidRPr="00CB49DB">
        <w:rPr>
          <w:lang w:val="en-CA"/>
        </w:rPr>
        <w:t>Decision: Violates 2(b), justified under s.1.</w:t>
      </w:r>
    </w:p>
    <w:p w14:paraId="4F59A376" w14:textId="14D3668A" w:rsidR="0040054D" w:rsidRPr="00CB49DB" w:rsidRDefault="00E01991" w:rsidP="00864324">
      <w:pPr>
        <w:pStyle w:val="Regular"/>
        <w:rPr>
          <w:lang w:val="en-CA"/>
        </w:rPr>
      </w:pPr>
      <w:r w:rsidRPr="00CB49DB">
        <w:rPr>
          <w:lang w:val="en-CA"/>
        </w:rPr>
        <w:t>Reasons:</w:t>
      </w:r>
    </w:p>
    <w:p w14:paraId="04791654" w14:textId="0F64E718" w:rsidR="002D4586" w:rsidRPr="00CB49DB" w:rsidRDefault="002D4586" w:rsidP="003A08FB">
      <w:pPr>
        <w:pStyle w:val="Regular"/>
        <w:numPr>
          <w:ilvl w:val="0"/>
          <w:numId w:val="11"/>
        </w:numPr>
        <w:rPr>
          <w:lang w:val="en-CA"/>
        </w:rPr>
      </w:pPr>
      <w:r w:rsidRPr="00CB49DB">
        <w:rPr>
          <w:lang w:val="en-CA"/>
        </w:rPr>
        <w:t>In 2(b)?</w:t>
      </w:r>
    </w:p>
    <w:p w14:paraId="2747FA95" w14:textId="4BD24AE4" w:rsidR="002D4586" w:rsidRPr="00CB49DB" w:rsidRDefault="002D4586" w:rsidP="003A08FB">
      <w:pPr>
        <w:pStyle w:val="Regular"/>
        <w:numPr>
          <w:ilvl w:val="1"/>
          <w:numId w:val="11"/>
        </w:numPr>
        <w:rPr>
          <w:color w:val="538135" w:themeColor="accent6" w:themeShade="BF"/>
          <w:lang w:val="en-CA"/>
        </w:rPr>
      </w:pPr>
      <w:r w:rsidRPr="00CB49DB">
        <w:rPr>
          <w:color w:val="538135" w:themeColor="accent6" w:themeShade="BF"/>
          <w:lang w:val="en-CA"/>
        </w:rPr>
        <w:t>Portrayal of sex must be viewed in context to determine dominant theme (is exploitation the main object or there is a larger artistic, literary or other purpose?)</w:t>
      </w:r>
    </w:p>
    <w:p w14:paraId="23E83206" w14:textId="6D2CF840" w:rsidR="002D4586" w:rsidRPr="00CB49DB" w:rsidRDefault="002D4586" w:rsidP="003A08FB">
      <w:pPr>
        <w:pStyle w:val="Regular"/>
        <w:numPr>
          <w:ilvl w:val="1"/>
          <w:numId w:val="11"/>
        </w:numPr>
        <w:rPr>
          <w:lang w:val="en-CA"/>
        </w:rPr>
      </w:pPr>
      <w:r w:rsidRPr="00CB49DB">
        <w:rPr>
          <w:color w:val="538135" w:themeColor="accent6" w:themeShade="BF"/>
          <w:lang w:val="en-CA"/>
        </w:rPr>
        <w:t>Yes, within 2(b)</w:t>
      </w:r>
      <w:r w:rsidR="00F76426" w:rsidRPr="00CB49DB">
        <w:rPr>
          <w:color w:val="538135" w:themeColor="accent6" w:themeShade="BF"/>
          <w:lang w:val="en-CA"/>
        </w:rPr>
        <w:t xml:space="preserve"> </w:t>
      </w:r>
      <w:r w:rsidR="00F76426" w:rsidRPr="00CB49DB">
        <w:rPr>
          <w:color w:val="538135" w:themeColor="accent6" w:themeShade="BF"/>
          <w:lang w:val="en-CA"/>
        </w:rPr>
        <w:sym w:font="Wingdings" w:char="F0E0"/>
      </w:r>
      <w:r w:rsidR="00F76426" w:rsidRPr="00CB49DB">
        <w:rPr>
          <w:color w:val="538135" w:themeColor="accent6" w:themeShade="BF"/>
          <w:lang w:val="en-CA"/>
        </w:rPr>
        <w:t xml:space="preserve"> films etc. nothing inherently violent</w:t>
      </w:r>
    </w:p>
    <w:p w14:paraId="744F9986" w14:textId="77777777" w:rsidR="00F76426" w:rsidRPr="00CB49DB" w:rsidRDefault="00F76426" w:rsidP="003A08FB">
      <w:pPr>
        <w:pStyle w:val="Regular"/>
        <w:numPr>
          <w:ilvl w:val="0"/>
          <w:numId w:val="11"/>
        </w:numPr>
        <w:rPr>
          <w:lang w:val="en-CA"/>
        </w:rPr>
      </w:pPr>
      <w:r w:rsidRPr="00CB49DB">
        <w:rPr>
          <w:lang w:val="en-CA"/>
        </w:rPr>
        <w:t>Too vague?</w:t>
      </w:r>
    </w:p>
    <w:p w14:paraId="0F7F653F" w14:textId="67293FD3" w:rsidR="00F76426" w:rsidRPr="00CB49DB" w:rsidRDefault="00F76426" w:rsidP="003A08FB">
      <w:pPr>
        <w:pStyle w:val="Regular"/>
        <w:numPr>
          <w:ilvl w:val="1"/>
          <w:numId w:val="11"/>
        </w:numPr>
        <w:rPr>
          <w:color w:val="538135" w:themeColor="accent6" w:themeShade="BF"/>
          <w:lang w:val="en-CA"/>
        </w:rPr>
      </w:pPr>
      <w:r w:rsidRPr="00CB49DB">
        <w:rPr>
          <w:color w:val="538135" w:themeColor="accent6" w:themeShade="BF"/>
          <w:lang w:val="en-CA"/>
        </w:rPr>
        <w:t xml:space="preserve"> </w:t>
      </w:r>
      <w:r w:rsidR="000C5EF9" w:rsidRPr="00CB49DB">
        <w:rPr>
          <w:color w:val="538135" w:themeColor="accent6" w:themeShade="BF"/>
          <w:lang w:val="en-CA"/>
        </w:rPr>
        <w:t>Clarifies the law regarding the provision</w:t>
      </w:r>
      <w:r w:rsidR="000C5EF9" w:rsidRPr="00CB49DB">
        <w:rPr>
          <w:color w:val="538135" w:themeColor="accent6" w:themeShade="BF"/>
          <w:lang w:val="en-CA"/>
        </w:rPr>
        <w:sym w:font="Wingdings" w:char="F0E0"/>
      </w:r>
      <w:r w:rsidR="000C5EF9" w:rsidRPr="00CB49DB">
        <w:rPr>
          <w:color w:val="538135" w:themeColor="accent6" w:themeShade="BF"/>
          <w:lang w:val="en-CA"/>
        </w:rPr>
        <w:t xml:space="preserve"> therefore not too vague</w:t>
      </w:r>
    </w:p>
    <w:p w14:paraId="2638ABF3" w14:textId="3482647C" w:rsidR="000C5EF9" w:rsidRPr="00CB49DB" w:rsidRDefault="000C5EF9" w:rsidP="003A08FB">
      <w:pPr>
        <w:pStyle w:val="Regular"/>
        <w:numPr>
          <w:ilvl w:val="1"/>
          <w:numId w:val="11"/>
        </w:numPr>
        <w:rPr>
          <w:color w:val="538135" w:themeColor="accent6" w:themeShade="BF"/>
          <w:lang w:val="en-CA"/>
        </w:rPr>
      </w:pPr>
      <w:r w:rsidRPr="00CB49DB">
        <w:rPr>
          <w:b/>
          <w:color w:val="538135" w:themeColor="accent6" w:themeShade="BF"/>
          <w:lang w:val="en-CA"/>
        </w:rPr>
        <w:t>Provides an intelligible standard</w:t>
      </w:r>
    </w:p>
    <w:p w14:paraId="0955B2EE" w14:textId="52CE8D6D" w:rsidR="000C5EF9" w:rsidRPr="00CB49DB" w:rsidRDefault="000C5EF9" w:rsidP="003A08FB">
      <w:pPr>
        <w:pStyle w:val="Regular"/>
        <w:numPr>
          <w:ilvl w:val="0"/>
          <w:numId w:val="11"/>
        </w:numPr>
        <w:rPr>
          <w:color w:val="000000" w:themeColor="text1"/>
          <w:lang w:val="en-CA"/>
        </w:rPr>
      </w:pPr>
      <w:r w:rsidRPr="00CB49DB">
        <w:rPr>
          <w:color w:val="000000" w:themeColor="text1"/>
          <w:lang w:val="en-CA"/>
        </w:rPr>
        <w:t>Oakes</w:t>
      </w:r>
    </w:p>
    <w:p w14:paraId="59146A15" w14:textId="7B3778AC" w:rsidR="000C5EF9" w:rsidRPr="00CB49DB" w:rsidRDefault="000C5EF9" w:rsidP="003A08FB">
      <w:pPr>
        <w:pStyle w:val="Regular"/>
        <w:numPr>
          <w:ilvl w:val="1"/>
          <w:numId w:val="11"/>
        </w:numPr>
        <w:rPr>
          <w:color w:val="000000" w:themeColor="text1"/>
          <w:lang w:val="en-CA"/>
        </w:rPr>
      </w:pPr>
      <w:r w:rsidRPr="00CB49DB">
        <w:rPr>
          <w:color w:val="000000" w:themeColor="text1"/>
          <w:lang w:val="en-CA"/>
        </w:rPr>
        <w:t>Objective: avoidance of harm resulting from antisocial attitudinal changes from exposure to obscene material, public interest in maintaining a decent society</w:t>
      </w:r>
    </w:p>
    <w:p w14:paraId="73538DF9" w14:textId="5F2BB651" w:rsidR="00845CA0" w:rsidRPr="00CB49DB" w:rsidRDefault="00845CA0" w:rsidP="003A08FB">
      <w:pPr>
        <w:pStyle w:val="Regular"/>
        <w:numPr>
          <w:ilvl w:val="1"/>
          <w:numId w:val="11"/>
        </w:numPr>
        <w:rPr>
          <w:color w:val="000000" w:themeColor="text1"/>
          <w:lang w:val="en-CA"/>
        </w:rPr>
      </w:pPr>
      <w:r w:rsidRPr="00CB49DB">
        <w:rPr>
          <w:color w:val="000000" w:themeColor="text1"/>
          <w:lang w:val="en-CA"/>
        </w:rPr>
        <w:t>Proportionality</w:t>
      </w:r>
    </w:p>
    <w:p w14:paraId="677A701B" w14:textId="54FA1781" w:rsidR="00845CA0" w:rsidRPr="00CB49DB" w:rsidRDefault="00845CA0" w:rsidP="003A08FB">
      <w:pPr>
        <w:pStyle w:val="Regular"/>
        <w:numPr>
          <w:ilvl w:val="2"/>
          <w:numId w:val="11"/>
        </w:numPr>
        <w:rPr>
          <w:color w:val="000000" w:themeColor="text1"/>
          <w:lang w:val="en-CA"/>
        </w:rPr>
      </w:pPr>
      <w:r w:rsidRPr="00CB49DB">
        <w:rPr>
          <w:b/>
          <w:color w:val="000000" w:themeColor="text1"/>
          <w:u w:val="single"/>
          <w:lang w:val="en-CA"/>
        </w:rPr>
        <w:t>Keep in mind the nature of expression that is infringed</w:t>
      </w:r>
      <w:r w:rsidRPr="00CB49DB">
        <w:rPr>
          <w:color w:val="000000" w:themeColor="text1"/>
          <w:lang w:val="en-CA"/>
        </w:rPr>
        <w:t xml:space="preserve"> </w:t>
      </w:r>
    </w:p>
    <w:p w14:paraId="40DC0D61" w14:textId="4514213F" w:rsidR="00845CA0" w:rsidRPr="00CB49DB" w:rsidRDefault="00845CA0" w:rsidP="003A08FB">
      <w:pPr>
        <w:pStyle w:val="Regular"/>
        <w:numPr>
          <w:ilvl w:val="2"/>
          <w:numId w:val="11"/>
        </w:numPr>
        <w:rPr>
          <w:color w:val="000000" w:themeColor="text1"/>
          <w:lang w:val="en-CA"/>
        </w:rPr>
      </w:pPr>
      <w:r w:rsidRPr="00CB49DB">
        <w:rPr>
          <w:b/>
          <w:color w:val="0C31DF"/>
          <w:lang w:val="en-CA"/>
        </w:rPr>
        <w:t>Different kinds of FOE get different degrees of protection (core or periphery?)</w:t>
      </w:r>
    </w:p>
    <w:p w14:paraId="1964A4D4" w14:textId="35CD14FF" w:rsidR="00845CA0" w:rsidRPr="00CB49DB" w:rsidRDefault="008A685B" w:rsidP="003A08FB">
      <w:pPr>
        <w:pStyle w:val="Regular"/>
        <w:numPr>
          <w:ilvl w:val="2"/>
          <w:numId w:val="11"/>
        </w:numPr>
        <w:rPr>
          <w:color w:val="000000" w:themeColor="text1"/>
          <w:lang w:val="en-CA"/>
        </w:rPr>
      </w:pPr>
      <w:r w:rsidRPr="00CB49DB">
        <w:rPr>
          <w:color w:val="000000" w:themeColor="text1"/>
          <w:lang w:val="en-CA"/>
        </w:rPr>
        <w:t xml:space="preserve">(1) </w:t>
      </w:r>
      <w:r w:rsidR="00845CA0" w:rsidRPr="00CB49DB">
        <w:rPr>
          <w:color w:val="000000" w:themeColor="text1"/>
          <w:lang w:val="en-CA"/>
        </w:rPr>
        <w:t xml:space="preserve">RC: Sufficiently rational, some connection </w:t>
      </w:r>
    </w:p>
    <w:p w14:paraId="2CDB1665" w14:textId="71BEBAC0" w:rsidR="008A685B" w:rsidRPr="00CB49DB" w:rsidRDefault="008A685B" w:rsidP="003A08FB">
      <w:pPr>
        <w:pStyle w:val="Regular"/>
        <w:numPr>
          <w:ilvl w:val="2"/>
          <w:numId w:val="11"/>
        </w:numPr>
        <w:rPr>
          <w:color w:val="000000" w:themeColor="text1"/>
          <w:lang w:val="en-CA"/>
        </w:rPr>
      </w:pPr>
      <w:r w:rsidRPr="00CB49DB">
        <w:rPr>
          <w:color w:val="000000" w:themeColor="text1"/>
          <w:lang w:val="en-CA"/>
        </w:rPr>
        <w:lastRenderedPageBreak/>
        <w:t xml:space="preserve">(2) MI: excludes materials with artistic, scientific or literary merit; Parliament has tried and this is as good as its going to get </w:t>
      </w:r>
    </w:p>
    <w:p w14:paraId="587DEB75" w14:textId="2DB40CC8" w:rsidR="008A685B" w:rsidRPr="00CB49DB" w:rsidRDefault="008A685B" w:rsidP="003A08FB">
      <w:pPr>
        <w:pStyle w:val="Regular"/>
        <w:numPr>
          <w:ilvl w:val="2"/>
          <w:numId w:val="11"/>
        </w:numPr>
        <w:rPr>
          <w:color w:val="000000" w:themeColor="text1"/>
          <w:lang w:val="en-CA"/>
        </w:rPr>
      </w:pPr>
      <w:r w:rsidRPr="00CB49DB">
        <w:rPr>
          <w:color w:val="000000" w:themeColor="text1"/>
          <w:lang w:val="en-CA"/>
        </w:rPr>
        <w:t xml:space="preserve">(3) Balancing: Upheld. </w:t>
      </w:r>
    </w:p>
    <w:p w14:paraId="0BB5A6D9" w14:textId="77777777" w:rsidR="000C5EF9" w:rsidRPr="00CB49DB" w:rsidRDefault="000C5EF9" w:rsidP="00663722">
      <w:pPr>
        <w:pStyle w:val="Regular"/>
        <w:rPr>
          <w:color w:val="000000" w:themeColor="text1"/>
          <w:lang w:val="en-CA"/>
        </w:rPr>
      </w:pPr>
    </w:p>
    <w:p w14:paraId="32E6759D" w14:textId="56BA999C" w:rsidR="00663722" w:rsidRPr="00CB77D7" w:rsidRDefault="00663722" w:rsidP="00D137F7">
      <w:pPr>
        <w:pStyle w:val="Case"/>
        <w:outlineLvl w:val="0"/>
        <w:rPr>
          <w:i w:val="0"/>
          <w:highlight w:val="yellow"/>
          <w:lang w:val="en-CA"/>
        </w:rPr>
      </w:pPr>
      <w:bookmarkStart w:id="100" w:name="_Toc448168889"/>
      <w:r w:rsidRPr="00CB77D7">
        <w:rPr>
          <w:highlight w:val="yellow"/>
          <w:lang w:val="en-CA"/>
        </w:rPr>
        <w:t xml:space="preserve">City of Montreal </w:t>
      </w:r>
      <w:r w:rsidRPr="00CB77D7">
        <w:rPr>
          <w:i w:val="0"/>
          <w:highlight w:val="yellow"/>
          <w:lang w:val="en-CA"/>
        </w:rPr>
        <w:t>(2005)</w:t>
      </w:r>
      <w:bookmarkEnd w:id="100"/>
    </w:p>
    <w:p w14:paraId="40494A77" w14:textId="4DE2E475" w:rsidR="00663722" w:rsidRPr="00CB49DB" w:rsidRDefault="00663722" w:rsidP="00663722">
      <w:pPr>
        <w:pStyle w:val="Regular"/>
        <w:rPr>
          <w:lang w:val="en-CA"/>
        </w:rPr>
      </w:pPr>
      <w:r w:rsidRPr="00CB49DB">
        <w:rPr>
          <w:lang w:val="en-CA"/>
        </w:rPr>
        <w:t xml:space="preserve">Facts: Respondent operates club with a loudspeaker at the main entrance. Charged with producing noise that could be heard outside using sound equipment in violation of a Montreal bylaw. Contests the bylaws validity. </w:t>
      </w:r>
    </w:p>
    <w:p w14:paraId="5080E8A9" w14:textId="1D53B720" w:rsidR="00FC5A66" w:rsidRPr="00CB49DB" w:rsidRDefault="00FC5A66" w:rsidP="00D137F7">
      <w:pPr>
        <w:pStyle w:val="Regular"/>
        <w:outlineLvl w:val="0"/>
        <w:rPr>
          <w:lang w:val="en-CA"/>
        </w:rPr>
      </w:pPr>
      <w:r w:rsidRPr="00CB49DB">
        <w:rPr>
          <w:lang w:val="en-CA"/>
        </w:rPr>
        <w:t>Decision: Violates 2(b), justified under s.1</w:t>
      </w:r>
    </w:p>
    <w:p w14:paraId="7C6A83EB" w14:textId="66BF8D41" w:rsidR="00FC5A66" w:rsidRPr="00CB49DB" w:rsidRDefault="00FC5A66" w:rsidP="00663722">
      <w:pPr>
        <w:pStyle w:val="Regular"/>
        <w:rPr>
          <w:lang w:val="en-CA"/>
        </w:rPr>
      </w:pPr>
      <w:r w:rsidRPr="00CB49DB">
        <w:rPr>
          <w:lang w:val="en-CA"/>
        </w:rPr>
        <w:t>Reasons:</w:t>
      </w:r>
    </w:p>
    <w:p w14:paraId="230E8FD8" w14:textId="1F159CB5" w:rsidR="00FC5A66" w:rsidRPr="00CB49DB" w:rsidRDefault="00FC5A66" w:rsidP="003A08FB">
      <w:pPr>
        <w:pStyle w:val="Regular"/>
        <w:numPr>
          <w:ilvl w:val="0"/>
          <w:numId w:val="11"/>
        </w:numPr>
        <w:rPr>
          <w:lang w:val="en-CA"/>
        </w:rPr>
      </w:pPr>
      <w:r w:rsidRPr="00CB49DB">
        <w:rPr>
          <w:lang w:val="en-CA"/>
        </w:rPr>
        <w:t xml:space="preserve">Within 2(b)? </w:t>
      </w:r>
      <w:r w:rsidRPr="00CB49DB">
        <w:rPr>
          <w:i/>
          <w:lang w:val="en-CA"/>
        </w:rPr>
        <w:t>prima facie</w:t>
      </w:r>
      <w:r w:rsidRPr="00CB49DB">
        <w:rPr>
          <w:lang w:val="en-CA"/>
        </w:rPr>
        <w:t xml:space="preserve"> within 2(b), emitted expressive content </w:t>
      </w:r>
    </w:p>
    <w:p w14:paraId="5B8A9071" w14:textId="6C3F780C" w:rsidR="00FC5A66" w:rsidRPr="00CB49DB" w:rsidRDefault="00FC5A66" w:rsidP="003A08FB">
      <w:pPr>
        <w:pStyle w:val="Regular"/>
        <w:numPr>
          <w:ilvl w:val="1"/>
          <w:numId w:val="11"/>
        </w:numPr>
        <w:rPr>
          <w:lang w:val="en-CA"/>
        </w:rPr>
      </w:pPr>
      <w:r w:rsidRPr="00CB49DB">
        <w:rPr>
          <w:lang w:val="en-CA"/>
        </w:rPr>
        <w:t>Not excluded due to form</w:t>
      </w:r>
    </w:p>
    <w:p w14:paraId="0423CB6B" w14:textId="59ED5CB1" w:rsidR="00FC5A66" w:rsidRPr="00CB49DB" w:rsidRDefault="00FC5A66" w:rsidP="003A08FB">
      <w:pPr>
        <w:pStyle w:val="Regular"/>
        <w:numPr>
          <w:ilvl w:val="1"/>
          <w:numId w:val="11"/>
        </w:numPr>
        <w:rPr>
          <w:b/>
          <w:lang w:val="en-CA"/>
        </w:rPr>
      </w:pPr>
      <w:r w:rsidRPr="00CB49DB">
        <w:rPr>
          <w:b/>
          <w:lang w:val="en-CA"/>
        </w:rPr>
        <w:t>Location?</w:t>
      </w:r>
    </w:p>
    <w:p w14:paraId="6DD42D91" w14:textId="26E533DA" w:rsidR="00FC5A66" w:rsidRPr="00CB49DB" w:rsidRDefault="00FC5A66" w:rsidP="003A08FB">
      <w:pPr>
        <w:pStyle w:val="Regular"/>
        <w:numPr>
          <w:ilvl w:val="2"/>
          <w:numId w:val="11"/>
        </w:numPr>
        <w:rPr>
          <w:b/>
          <w:lang w:val="en-CA"/>
        </w:rPr>
      </w:pPr>
      <w:r w:rsidRPr="00CB49DB">
        <w:rPr>
          <w:b/>
          <w:lang w:val="en-CA"/>
        </w:rPr>
        <w:t>Location: sound issued onto street, public property</w:t>
      </w:r>
    </w:p>
    <w:p w14:paraId="4867A791" w14:textId="42893077" w:rsidR="00B379F4" w:rsidRPr="00CB49DB" w:rsidRDefault="00FC5A66" w:rsidP="003A08FB">
      <w:pPr>
        <w:pStyle w:val="Regular"/>
        <w:numPr>
          <w:ilvl w:val="2"/>
          <w:numId w:val="11"/>
        </w:numPr>
        <w:rPr>
          <w:b/>
          <w:lang w:val="en-CA"/>
        </w:rPr>
      </w:pPr>
      <w:r w:rsidRPr="00CB49DB">
        <w:rPr>
          <w:b/>
          <w:lang w:val="en-CA"/>
        </w:rPr>
        <w:t>2(b) does not extend to all places</w:t>
      </w:r>
    </w:p>
    <w:p w14:paraId="24150C31" w14:textId="3D77FF8F" w:rsidR="00B379F4" w:rsidRPr="00CB49DB" w:rsidRDefault="00B379F4" w:rsidP="003A08FB">
      <w:pPr>
        <w:pStyle w:val="Regular"/>
        <w:numPr>
          <w:ilvl w:val="2"/>
          <w:numId w:val="11"/>
        </w:numPr>
        <w:rPr>
          <w:b/>
          <w:lang w:val="en-CA"/>
        </w:rPr>
      </w:pPr>
      <w:r w:rsidRPr="00CB49DB">
        <w:rPr>
          <w:b/>
          <w:color w:val="0C31DF"/>
          <w:lang w:val="en-CA"/>
        </w:rPr>
        <w:t>Test for public property, location exclusion</w:t>
      </w:r>
    </w:p>
    <w:p w14:paraId="568167CD" w14:textId="52543ABE" w:rsidR="00B379F4" w:rsidRPr="00CB49DB" w:rsidRDefault="00B379F4" w:rsidP="003A08FB">
      <w:pPr>
        <w:pStyle w:val="Regular"/>
        <w:numPr>
          <w:ilvl w:val="2"/>
          <w:numId w:val="11"/>
        </w:numPr>
        <w:rPr>
          <w:b/>
          <w:lang w:val="en-CA"/>
        </w:rPr>
      </w:pPr>
      <w:r w:rsidRPr="00CB49DB">
        <w:rPr>
          <w:color w:val="538135" w:themeColor="accent6" w:themeShade="BF"/>
          <w:lang w:val="en-CA"/>
        </w:rPr>
        <w:t xml:space="preserve">Falls within public place, passes location test </w:t>
      </w:r>
      <w:r w:rsidRPr="00CB49DB">
        <w:rPr>
          <w:color w:val="538135" w:themeColor="accent6" w:themeShade="BF"/>
          <w:lang w:val="en-CA"/>
        </w:rPr>
        <w:sym w:font="Wingdings" w:char="F0E0"/>
      </w:r>
      <w:r w:rsidRPr="00CB49DB">
        <w:rPr>
          <w:color w:val="538135" w:themeColor="accent6" w:themeShade="BF"/>
          <w:lang w:val="en-CA"/>
        </w:rPr>
        <w:t xml:space="preserve"> nothing to suggest that allowing FOE on streets would subvert values of FOE; primary purpose: provide means of passing</w:t>
      </w:r>
    </w:p>
    <w:p w14:paraId="52CA081E" w14:textId="0C600ACA" w:rsidR="00FC5A66" w:rsidRPr="00CB49DB" w:rsidRDefault="00FC5A66" w:rsidP="003A08FB">
      <w:pPr>
        <w:pStyle w:val="Regular"/>
        <w:numPr>
          <w:ilvl w:val="0"/>
          <w:numId w:val="11"/>
        </w:numPr>
        <w:rPr>
          <w:lang w:val="en-CA"/>
        </w:rPr>
      </w:pPr>
      <w:r w:rsidRPr="00CB49DB">
        <w:rPr>
          <w:lang w:val="en-CA"/>
        </w:rPr>
        <w:t xml:space="preserve">Infringe 2(b)? </w:t>
      </w:r>
    </w:p>
    <w:p w14:paraId="045E62C5" w14:textId="76985274" w:rsidR="00B379F4" w:rsidRPr="00CB49DB" w:rsidRDefault="00B379F4" w:rsidP="003A08FB">
      <w:pPr>
        <w:pStyle w:val="Regular"/>
        <w:numPr>
          <w:ilvl w:val="1"/>
          <w:numId w:val="11"/>
        </w:numPr>
        <w:rPr>
          <w:lang w:val="en-CA"/>
        </w:rPr>
      </w:pPr>
      <w:r w:rsidRPr="00CB49DB">
        <w:rPr>
          <w:lang w:val="en-CA"/>
        </w:rPr>
        <w:t>Purpose: benign</w:t>
      </w:r>
    </w:p>
    <w:p w14:paraId="33FFC794" w14:textId="3243DA50" w:rsidR="00B379F4" w:rsidRPr="00CB49DB" w:rsidRDefault="00B379F4" w:rsidP="003A08FB">
      <w:pPr>
        <w:pStyle w:val="Regular"/>
        <w:numPr>
          <w:ilvl w:val="1"/>
          <w:numId w:val="11"/>
        </w:numPr>
        <w:rPr>
          <w:lang w:val="en-CA"/>
        </w:rPr>
      </w:pPr>
      <w:r w:rsidRPr="00CB49DB">
        <w:rPr>
          <w:lang w:val="en-CA"/>
        </w:rPr>
        <w:t xml:space="preserve">Effect: Restricts expression </w:t>
      </w:r>
      <w:r w:rsidRPr="00CB49DB">
        <w:rPr>
          <w:lang w:val="en-CA"/>
        </w:rPr>
        <w:sym w:font="Wingdings" w:char="F0E0"/>
      </w:r>
      <w:r w:rsidRPr="00CB49DB">
        <w:rPr>
          <w:lang w:val="en-CA"/>
        </w:rPr>
        <w:t xml:space="preserve"> </w:t>
      </w:r>
      <w:r w:rsidRPr="00CB49DB">
        <w:rPr>
          <w:color w:val="538135" w:themeColor="accent6" w:themeShade="BF"/>
          <w:lang w:val="en-CA"/>
        </w:rPr>
        <w:t>Engaging in lawful leisure activities promotes such values as individual self-fulfillment and human flourishing</w:t>
      </w:r>
    </w:p>
    <w:p w14:paraId="018F0B68" w14:textId="7605619F" w:rsidR="00DE4F47" w:rsidRPr="00CB49DB" w:rsidRDefault="00DE4F47" w:rsidP="003A08FB">
      <w:pPr>
        <w:pStyle w:val="Regular"/>
        <w:numPr>
          <w:ilvl w:val="0"/>
          <w:numId w:val="11"/>
        </w:numPr>
        <w:rPr>
          <w:color w:val="000000" w:themeColor="text1"/>
          <w:lang w:val="en-CA"/>
        </w:rPr>
      </w:pPr>
      <w:r w:rsidRPr="00CB49DB">
        <w:rPr>
          <w:color w:val="000000" w:themeColor="text1"/>
          <w:lang w:val="en-CA"/>
        </w:rPr>
        <w:t>Oakes</w:t>
      </w:r>
    </w:p>
    <w:p w14:paraId="477F1143" w14:textId="7C84C13D" w:rsidR="00DE4F47" w:rsidRPr="00CB49DB" w:rsidRDefault="00DE4F47" w:rsidP="003A08FB">
      <w:pPr>
        <w:pStyle w:val="Regular"/>
        <w:numPr>
          <w:ilvl w:val="1"/>
          <w:numId w:val="11"/>
        </w:numPr>
        <w:rPr>
          <w:color w:val="000000" w:themeColor="text1"/>
          <w:lang w:val="en-CA"/>
        </w:rPr>
      </w:pPr>
      <w:r w:rsidRPr="00CB49DB">
        <w:rPr>
          <w:color w:val="000000" w:themeColor="text1"/>
          <w:lang w:val="en-CA"/>
        </w:rPr>
        <w:t xml:space="preserve">Objective: </w:t>
      </w:r>
      <w:r w:rsidRPr="00CB49DB">
        <w:rPr>
          <w:color w:val="538135" w:themeColor="accent6" w:themeShade="BF"/>
          <w:lang w:val="en-CA"/>
        </w:rPr>
        <w:t>combatting noise pollution</w:t>
      </w:r>
    </w:p>
    <w:p w14:paraId="70C624F5" w14:textId="7F19F6D7" w:rsidR="00DE4F47" w:rsidRPr="00CB49DB" w:rsidRDefault="00DE4F47" w:rsidP="003A08FB">
      <w:pPr>
        <w:pStyle w:val="Regular"/>
        <w:numPr>
          <w:ilvl w:val="1"/>
          <w:numId w:val="11"/>
        </w:numPr>
        <w:rPr>
          <w:color w:val="000000" w:themeColor="text1"/>
          <w:lang w:val="en-CA"/>
        </w:rPr>
      </w:pPr>
      <w:r w:rsidRPr="00CB49DB">
        <w:rPr>
          <w:color w:val="000000" w:themeColor="text1"/>
          <w:lang w:val="en-CA"/>
        </w:rPr>
        <w:t>Proportionality</w:t>
      </w:r>
    </w:p>
    <w:p w14:paraId="0BF63348" w14:textId="0AA14CD8" w:rsidR="00DE4F47" w:rsidRPr="00CB49DB" w:rsidRDefault="00DE4F47" w:rsidP="003A08FB">
      <w:pPr>
        <w:pStyle w:val="Regular"/>
        <w:numPr>
          <w:ilvl w:val="2"/>
          <w:numId w:val="11"/>
        </w:numPr>
        <w:rPr>
          <w:color w:val="000000" w:themeColor="text1"/>
          <w:lang w:val="en-CA"/>
        </w:rPr>
      </w:pPr>
      <w:r w:rsidRPr="00CB49DB">
        <w:rPr>
          <w:color w:val="000000" w:themeColor="text1"/>
          <w:lang w:val="en-CA"/>
        </w:rPr>
        <w:t>1. RC: Yes</w:t>
      </w:r>
    </w:p>
    <w:p w14:paraId="221FA452" w14:textId="7F06B3D0" w:rsidR="00DE4F47" w:rsidRPr="00CB49DB" w:rsidRDefault="00DE4F47" w:rsidP="003A08FB">
      <w:pPr>
        <w:pStyle w:val="Regular"/>
        <w:numPr>
          <w:ilvl w:val="2"/>
          <w:numId w:val="11"/>
        </w:numPr>
        <w:rPr>
          <w:color w:val="000000" w:themeColor="text1"/>
          <w:lang w:val="en-CA"/>
        </w:rPr>
      </w:pPr>
      <w:r w:rsidRPr="00CB49DB">
        <w:rPr>
          <w:color w:val="000000" w:themeColor="text1"/>
          <w:lang w:val="en-CA"/>
        </w:rPr>
        <w:t>2. MI:</w:t>
      </w:r>
    </w:p>
    <w:p w14:paraId="1196D222" w14:textId="62080A96" w:rsidR="00DE4F47" w:rsidRPr="00CB49DB" w:rsidRDefault="00DE4F47" w:rsidP="003A08FB">
      <w:pPr>
        <w:pStyle w:val="Regular"/>
        <w:numPr>
          <w:ilvl w:val="3"/>
          <w:numId w:val="11"/>
        </w:numPr>
        <w:rPr>
          <w:color w:val="000000" w:themeColor="text1"/>
          <w:lang w:val="en-CA"/>
        </w:rPr>
      </w:pPr>
      <w:r w:rsidRPr="00CB49DB">
        <w:rPr>
          <w:color w:val="538135" w:themeColor="accent6" w:themeShade="BF"/>
          <w:lang w:val="en-CA"/>
        </w:rPr>
        <w:t xml:space="preserve">Not an absolute ban (grant exemptions), prohibited noise above certain loudness and particular noises. </w:t>
      </w:r>
    </w:p>
    <w:p w14:paraId="3F2D2A26" w14:textId="152CF053" w:rsidR="00DE4F47" w:rsidRPr="00CB49DB" w:rsidRDefault="00DE4F47" w:rsidP="003A08FB">
      <w:pPr>
        <w:pStyle w:val="Regular"/>
        <w:numPr>
          <w:ilvl w:val="3"/>
          <w:numId w:val="11"/>
        </w:numPr>
        <w:rPr>
          <w:color w:val="000000" w:themeColor="text1"/>
          <w:lang w:val="en-CA"/>
        </w:rPr>
      </w:pPr>
      <w:r w:rsidRPr="00CB49DB">
        <w:rPr>
          <w:color w:val="000000" w:themeColor="text1"/>
          <w:lang w:val="en-CA"/>
        </w:rPr>
        <w:t xml:space="preserve">Court will not interfere because it can think of a less intrusive way to manage the problem </w:t>
      </w:r>
    </w:p>
    <w:p w14:paraId="42B6C9BF" w14:textId="46A2FE83" w:rsidR="00DE4F47" w:rsidRPr="00CB49DB" w:rsidRDefault="00DE4F47" w:rsidP="003A08FB">
      <w:pPr>
        <w:pStyle w:val="Regular"/>
        <w:numPr>
          <w:ilvl w:val="3"/>
          <w:numId w:val="11"/>
        </w:numPr>
        <w:rPr>
          <w:color w:val="000000" w:themeColor="text1"/>
          <w:lang w:val="en-CA"/>
        </w:rPr>
      </w:pPr>
      <w:r w:rsidRPr="00CB49DB">
        <w:rPr>
          <w:color w:val="000000" w:themeColor="text1"/>
          <w:lang w:val="en-CA"/>
        </w:rPr>
        <w:t xml:space="preserve">Just must be tailored to limit in a reasonable way </w:t>
      </w:r>
    </w:p>
    <w:p w14:paraId="780C6F33" w14:textId="1012E992" w:rsidR="00DE4F47" w:rsidRPr="00CB49DB" w:rsidRDefault="00DE4F47" w:rsidP="003A08FB">
      <w:pPr>
        <w:pStyle w:val="Regular"/>
        <w:numPr>
          <w:ilvl w:val="3"/>
          <w:numId w:val="11"/>
        </w:numPr>
        <w:rPr>
          <w:color w:val="000000" w:themeColor="text1"/>
          <w:lang w:val="en-CA"/>
        </w:rPr>
      </w:pPr>
      <w:r w:rsidRPr="00CB49DB">
        <w:rPr>
          <w:color w:val="000000" w:themeColor="text1"/>
          <w:lang w:val="en-CA"/>
        </w:rPr>
        <w:t>Yes.</w:t>
      </w:r>
    </w:p>
    <w:p w14:paraId="2F08C8A8" w14:textId="22B4EA8C" w:rsidR="00DE4F47" w:rsidRPr="00CB49DB" w:rsidRDefault="00DE4F47" w:rsidP="003A08FB">
      <w:pPr>
        <w:pStyle w:val="Regular"/>
        <w:numPr>
          <w:ilvl w:val="2"/>
          <w:numId w:val="11"/>
        </w:numPr>
        <w:rPr>
          <w:color w:val="000000" w:themeColor="text1"/>
          <w:lang w:val="en-CA"/>
        </w:rPr>
      </w:pPr>
      <w:r w:rsidRPr="00CB49DB">
        <w:rPr>
          <w:color w:val="000000" w:themeColor="text1"/>
          <w:lang w:val="en-CA"/>
        </w:rPr>
        <w:t xml:space="preserve">3: Infringement does not outweigh objective </w:t>
      </w:r>
    </w:p>
    <w:p w14:paraId="253ED1DA" w14:textId="5FEF3892" w:rsidR="00DE4F47" w:rsidRPr="00CB49DB" w:rsidRDefault="00A04A0C" w:rsidP="00D137F7">
      <w:pPr>
        <w:pStyle w:val="Case"/>
        <w:outlineLvl w:val="0"/>
        <w:rPr>
          <w:i w:val="0"/>
          <w:lang w:val="en-CA"/>
        </w:rPr>
      </w:pPr>
      <w:bookmarkStart w:id="101" w:name="_Toc448168890"/>
      <w:r w:rsidRPr="00CB49DB">
        <w:rPr>
          <w:lang w:val="en-CA"/>
        </w:rPr>
        <w:t xml:space="preserve">R v Bryan </w:t>
      </w:r>
      <w:r w:rsidRPr="00CB49DB">
        <w:rPr>
          <w:i w:val="0"/>
          <w:lang w:val="en-CA"/>
        </w:rPr>
        <w:t>(200</w:t>
      </w:r>
      <w:r w:rsidRPr="00CB77D7">
        <w:rPr>
          <w:i w:val="0"/>
          <w:highlight w:val="yellow"/>
          <w:lang w:val="en-CA"/>
        </w:rPr>
        <w:t>7)</w:t>
      </w:r>
      <w:bookmarkEnd w:id="101"/>
    </w:p>
    <w:p w14:paraId="4276BAF6" w14:textId="4B9A58A4" w:rsidR="00A04A0C" w:rsidRPr="00CB49DB" w:rsidRDefault="00A04A0C" w:rsidP="00A04A0C">
      <w:pPr>
        <w:pStyle w:val="Regular"/>
        <w:rPr>
          <w:lang w:val="en-CA"/>
        </w:rPr>
      </w:pPr>
      <w:r w:rsidRPr="00CB49DB">
        <w:rPr>
          <w:lang w:val="en-CA"/>
        </w:rPr>
        <w:t>Facts:</w:t>
      </w:r>
      <w:r w:rsidR="00CB4443" w:rsidRPr="00CB49DB">
        <w:rPr>
          <w:lang w:val="en-CA"/>
        </w:rPr>
        <w:t xml:space="preserve"> During fed election, appellant transmitted the election results on from Atlantic Canada while polling stations were open in West </w:t>
      </w:r>
      <w:r w:rsidR="00366B65" w:rsidRPr="00CB49DB">
        <w:rPr>
          <w:lang w:val="en-CA"/>
        </w:rPr>
        <w:t xml:space="preserve">by posting on a website. Challenging constitutional validity of s.329 </w:t>
      </w:r>
      <w:r w:rsidR="00366B65" w:rsidRPr="00CB49DB">
        <w:rPr>
          <w:i/>
          <w:lang w:val="en-CA"/>
        </w:rPr>
        <w:t>Canada Elections Act</w:t>
      </w:r>
    </w:p>
    <w:p w14:paraId="7B4777C5" w14:textId="21FB842D" w:rsidR="00366B65" w:rsidRPr="00CB49DB" w:rsidRDefault="00366B65" w:rsidP="00D137F7">
      <w:pPr>
        <w:pStyle w:val="Regular"/>
        <w:outlineLvl w:val="0"/>
        <w:rPr>
          <w:lang w:val="en-CA"/>
        </w:rPr>
      </w:pPr>
      <w:r w:rsidRPr="00CB49DB">
        <w:rPr>
          <w:lang w:val="en-CA"/>
        </w:rPr>
        <w:t>Decision: Violates 2(b), justified under s.1</w:t>
      </w:r>
    </w:p>
    <w:p w14:paraId="7FCACBDB" w14:textId="30838F38" w:rsidR="00366B65" w:rsidRPr="00CB49DB" w:rsidRDefault="00366B65" w:rsidP="00A04A0C">
      <w:pPr>
        <w:pStyle w:val="Regular"/>
        <w:rPr>
          <w:lang w:val="en-CA"/>
        </w:rPr>
      </w:pPr>
      <w:r w:rsidRPr="00CB49DB">
        <w:rPr>
          <w:lang w:val="en-CA"/>
        </w:rPr>
        <w:t>Reasons:</w:t>
      </w:r>
    </w:p>
    <w:p w14:paraId="490A7050" w14:textId="1A0810F0" w:rsidR="00366B65" w:rsidRPr="00CB49DB" w:rsidRDefault="00BA50E4" w:rsidP="003A08FB">
      <w:pPr>
        <w:pStyle w:val="Regular"/>
        <w:numPr>
          <w:ilvl w:val="0"/>
          <w:numId w:val="11"/>
        </w:numPr>
        <w:rPr>
          <w:lang w:val="en-CA"/>
        </w:rPr>
      </w:pPr>
      <w:r w:rsidRPr="00CB49DB">
        <w:rPr>
          <w:lang w:val="en-CA"/>
        </w:rPr>
        <w:t xml:space="preserve">AG asserts two objectives: (1) informational equality among voters (2) public confidence in electoral system </w:t>
      </w:r>
    </w:p>
    <w:p w14:paraId="7461D9BF" w14:textId="59BB328B" w:rsidR="00BA50E4" w:rsidRPr="00CB49DB" w:rsidRDefault="00BA50E4" w:rsidP="003A08FB">
      <w:pPr>
        <w:pStyle w:val="Regular"/>
        <w:numPr>
          <w:ilvl w:val="0"/>
          <w:numId w:val="11"/>
        </w:numPr>
        <w:rPr>
          <w:color w:val="0C31DF"/>
          <w:lang w:val="en-CA"/>
        </w:rPr>
      </w:pPr>
      <w:r w:rsidRPr="00CB49DB">
        <w:rPr>
          <w:lang w:val="en-CA"/>
        </w:rPr>
        <w:t xml:space="preserve">Very little evidence (b/c has been done this way forever) </w:t>
      </w:r>
      <w:r w:rsidRPr="00CB49DB">
        <w:rPr>
          <w:lang w:val="en-CA"/>
        </w:rPr>
        <w:sym w:font="Wingdings" w:char="F0E0"/>
      </w:r>
      <w:r w:rsidRPr="00CB49DB">
        <w:rPr>
          <w:lang w:val="en-CA"/>
        </w:rPr>
        <w:t xml:space="preserve"> election laws should be given deference to govt, look at </w:t>
      </w:r>
      <w:r w:rsidR="006B3C91" w:rsidRPr="00CB49DB">
        <w:rPr>
          <w:color w:val="0C31DF"/>
          <w:u w:val="single"/>
          <w:lang w:val="en-CA"/>
        </w:rPr>
        <w:t>f</w:t>
      </w:r>
      <w:r w:rsidRPr="00CB49DB">
        <w:rPr>
          <w:color w:val="0C31DF"/>
          <w:u w:val="single"/>
          <w:lang w:val="en-CA"/>
        </w:rPr>
        <w:t>actors</w:t>
      </w:r>
      <w:r w:rsidR="006B3C91" w:rsidRPr="00CB49DB">
        <w:rPr>
          <w:color w:val="0C31DF"/>
          <w:lang w:val="en-CA"/>
        </w:rPr>
        <w:t xml:space="preserve"> indicating less evidence may be sufficient</w:t>
      </w:r>
      <w:r w:rsidRPr="00CB49DB">
        <w:rPr>
          <w:color w:val="0C31DF"/>
          <w:lang w:val="en-CA"/>
        </w:rPr>
        <w:t>:</w:t>
      </w:r>
    </w:p>
    <w:p w14:paraId="6598D3DE" w14:textId="00C8D7B5" w:rsidR="00BA50E4" w:rsidRPr="00CB49DB" w:rsidRDefault="00BA50E4" w:rsidP="003A08FB">
      <w:pPr>
        <w:pStyle w:val="Regular"/>
        <w:numPr>
          <w:ilvl w:val="1"/>
          <w:numId w:val="11"/>
        </w:numPr>
        <w:rPr>
          <w:b/>
          <w:color w:val="0C31DF"/>
          <w:lang w:val="en-CA"/>
        </w:rPr>
      </w:pPr>
      <w:r w:rsidRPr="00CB49DB">
        <w:rPr>
          <w:b/>
          <w:color w:val="0C31DF"/>
          <w:lang w:val="en-CA"/>
        </w:rPr>
        <w:t>1. Nature of the harm and inability to measure it</w:t>
      </w:r>
    </w:p>
    <w:p w14:paraId="3304DED0" w14:textId="77777777" w:rsidR="00BA50E4" w:rsidRPr="00CB49DB" w:rsidRDefault="00BA50E4" w:rsidP="003A08FB">
      <w:pPr>
        <w:pStyle w:val="Regular"/>
        <w:numPr>
          <w:ilvl w:val="2"/>
          <w:numId w:val="11"/>
        </w:numPr>
        <w:rPr>
          <w:lang w:val="en-CA"/>
        </w:rPr>
      </w:pPr>
      <w:r w:rsidRPr="00CB49DB">
        <w:rPr>
          <w:lang w:val="en-CA"/>
        </w:rPr>
        <w:t xml:space="preserve">Some harms are "difficult, if not impossible, to measure scientifically" </w:t>
      </w:r>
    </w:p>
    <w:p w14:paraId="13233EED" w14:textId="45B64FDF" w:rsidR="00BA50E4" w:rsidRPr="00CB49DB" w:rsidRDefault="00BA50E4" w:rsidP="003A08FB">
      <w:pPr>
        <w:pStyle w:val="Regular"/>
        <w:numPr>
          <w:ilvl w:val="2"/>
          <w:numId w:val="11"/>
        </w:numPr>
        <w:rPr>
          <w:b/>
          <w:lang w:val="en-CA"/>
        </w:rPr>
      </w:pPr>
      <w:r w:rsidRPr="00CB49DB">
        <w:rPr>
          <w:lang w:val="en-CA"/>
        </w:rPr>
        <w:t>Resort to logic and common sense (no evidence available)</w:t>
      </w:r>
    </w:p>
    <w:p w14:paraId="2577D2B3" w14:textId="71D3043F" w:rsidR="00BA50E4" w:rsidRPr="00CB49DB" w:rsidRDefault="00BA50E4" w:rsidP="003A08FB">
      <w:pPr>
        <w:pStyle w:val="Regular"/>
        <w:numPr>
          <w:ilvl w:val="2"/>
          <w:numId w:val="11"/>
        </w:numPr>
        <w:rPr>
          <w:lang w:val="en-CA"/>
        </w:rPr>
      </w:pPr>
      <w:r w:rsidRPr="00CB49DB">
        <w:rPr>
          <w:lang w:val="en-CA"/>
        </w:rPr>
        <w:lastRenderedPageBreak/>
        <w:t xml:space="preserve">In some cases the objective asserted by the government will be largely a matter of the "values and principles essential to a free and democratic society". In such cases it may </w:t>
      </w:r>
      <w:r w:rsidRPr="00CB49DB">
        <w:rPr>
          <w:u w:val="single"/>
          <w:lang w:val="en-CA"/>
        </w:rPr>
        <w:t>not be appropriate to require proof according to the usual civil requirements</w:t>
      </w:r>
    </w:p>
    <w:p w14:paraId="60030B6A" w14:textId="77777777" w:rsidR="00BA50E4" w:rsidRPr="00CB49DB" w:rsidRDefault="00BA50E4" w:rsidP="003A08FB">
      <w:pPr>
        <w:pStyle w:val="Regular"/>
        <w:numPr>
          <w:ilvl w:val="1"/>
          <w:numId w:val="11"/>
        </w:numPr>
        <w:rPr>
          <w:b/>
          <w:color w:val="0C31DF"/>
          <w:lang w:val="en-CA"/>
        </w:rPr>
      </w:pPr>
      <w:r w:rsidRPr="00CB49DB">
        <w:rPr>
          <w:b/>
          <w:color w:val="0C31DF"/>
          <w:lang w:val="en-CA"/>
        </w:rPr>
        <w:t>2. Vulnerability of the group protected</w:t>
      </w:r>
    </w:p>
    <w:p w14:paraId="2100E941" w14:textId="77777777" w:rsidR="00BA50E4" w:rsidRPr="00CB49DB" w:rsidRDefault="00BA50E4" w:rsidP="003A08FB">
      <w:pPr>
        <w:pStyle w:val="Regular"/>
        <w:numPr>
          <w:ilvl w:val="1"/>
          <w:numId w:val="11"/>
        </w:numPr>
        <w:rPr>
          <w:b/>
          <w:color w:val="0C31DF"/>
          <w:lang w:val="en-CA"/>
        </w:rPr>
      </w:pPr>
      <w:r w:rsidRPr="00CB49DB">
        <w:rPr>
          <w:b/>
          <w:color w:val="0C31DF"/>
          <w:lang w:val="en-CA"/>
        </w:rPr>
        <w:t>3. Subjective fears and apprehension of harm</w:t>
      </w:r>
    </w:p>
    <w:p w14:paraId="3DD4EE6B" w14:textId="5C67BF50" w:rsidR="00BA50E4" w:rsidRPr="00CB49DB" w:rsidRDefault="00BA50E4" w:rsidP="003A08FB">
      <w:pPr>
        <w:pStyle w:val="Regular"/>
        <w:numPr>
          <w:ilvl w:val="1"/>
          <w:numId w:val="11"/>
        </w:numPr>
        <w:rPr>
          <w:b/>
          <w:color w:val="0C31DF"/>
          <w:lang w:val="en-CA"/>
        </w:rPr>
      </w:pPr>
      <w:r w:rsidRPr="00CB49DB">
        <w:rPr>
          <w:b/>
          <w:color w:val="0C31DF"/>
          <w:lang w:val="en-CA"/>
        </w:rPr>
        <w:t>4. Nature of the Infringed Activity: Political Expression</w:t>
      </w:r>
    </w:p>
    <w:p w14:paraId="31CC41CB" w14:textId="77777777" w:rsidR="00D3133D" w:rsidRPr="00CB49DB" w:rsidRDefault="004E3918" w:rsidP="003A08FB">
      <w:pPr>
        <w:pStyle w:val="Regular"/>
        <w:numPr>
          <w:ilvl w:val="0"/>
          <w:numId w:val="11"/>
        </w:numPr>
        <w:rPr>
          <w:b/>
          <w:lang w:val="en-CA"/>
        </w:rPr>
      </w:pPr>
      <w:r w:rsidRPr="00CB49DB">
        <w:rPr>
          <w:lang w:val="en-CA"/>
        </w:rPr>
        <w:t>Oakes:</w:t>
      </w:r>
      <w:r w:rsidR="0081781D" w:rsidRPr="00CB49DB">
        <w:rPr>
          <w:lang w:val="en-CA"/>
        </w:rPr>
        <w:t xml:space="preserve"> valid </w:t>
      </w:r>
      <w:r w:rsidR="0081781D" w:rsidRPr="00CB49DB">
        <w:rPr>
          <w:lang w:val="en-CA"/>
        </w:rPr>
        <w:sym w:font="Wingdings" w:char="F0E0"/>
      </w:r>
      <w:r w:rsidR="0081781D" w:rsidRPr="00CB49DB">
        <w:rPr>
          <w:lang w:val="en-CA"/>
        </w:rPr>
        <w:t xml:space="preserve"> </w:t>
      </w:r>
      <w:r w:rsidR="0081781D" w:rsidRPr="00CB49DB">
        <w:rPr>
          <w:color w:val="538135" w:themeColor="accent6" w:themeShade="BF"/>
          <w:lang w:val="en-CA"/>
        </w:rPr>
        <w:t xml:space="preserve">Contributes to information equality, to fairness and reputation of electoral system which is a pillar of Canadian democracy. </w:t>
      </w:r>
      <w:r w:rsidR="00D3133D" w:rsidRPr="00CB49DB">
        <w:rPr>
          <w:color w:val="538135" w:themeColor="accent6" w:themeShade="BF"/>
          <w:lang w:val="en-CA"/>
        </w:rPr>
        <w:t xml:space="preserve">Magnitude of the ban is small. Outweighs. </w:t>
      </w:r>
    </w:p>
    <w:p w14:paraId="49617294" w14:textId="77777777" w:rsidR="00D3133D" w:rsidRPr="00CB49DB" w:rsidRDefault="00D3133D" w:rsidP="00D137F7">
      <w:pPr>
        <w:pStyle w:val="Regular"/>
        <w:outlineLvl w:val="0"/>
        <w:rPr>
          <w:color w:val="000000" w:themeColor="text1"/>
          <w:u w:val="single"/>
          <w:lang w:val="en-CA"/>
        </w:rPr>
      </w:pPr>
      <w:r w:rsidRPr="00CB49DB">
        <w:rPr>
          <w:color w:val="000000" w:themeColor="text1"/>
          <w:u w:val="single"/>
          <w:lang w:val="en-CA"/>
        </w:rPr>
        <w:t>Dissent:</w:t>
      </w:r>
    </w:p>
    <w:p w14:paraId="5B623517" w14:textId="05505CE7" w:rsidR="00D3133D" w:rsidRPr="00CB49DB" w:rsidRDefault="00D3133D" w:rsidP="003A08FB">
      <w:pPr>
        <w:pStyle w:val="Regular"/>
        <w:numPr>
          <w:ilvl w:val="0"/>
          <w:numId w:val="11"/>
        </w:numPr>
        <w:rPr>
          <w:b/>
          <w:color w:val="000000" w:themeColor="text1"/>
          <w:lang w:val="en-CA"/>
        </w:rPr>
      </w:pPr>
      <w:r w:rsidRPr="00CB49DB">
        <w:rPr>
          <w:color w:val="000000" w:themeColor="text1"/>
          <w:lang w:val="en-CA"/>
        </w:rPr>
        <w:t xml:space="preserve">Evidence is highly theoretical, highly speculative and far from sufficient to justify infringing on the core right at issue </w:t>
      </w:r>
    </w:p>
    <w:p w14:paraId="7708C7F5" w14:textId="519CC3ED" w:rsidR="00D3133D" w:rsidRPr="00CB49DB" w:rsidRDefault="00D3133D" w:rsidP="003A08FB">
      <w:pPr>
        <w:pStyle w:val="Regular"/>
        <w:numPr>
          <w:ilvl w:val="0"/>
          <w:numId w:val="11"/>
        </w:numPr>
        <w:rPr>
          <w:b/>
          <w:color w:val="000000" w:themeColor="text1"/>
          <w:lang w:val="en-CA"/>
        </w:rPr>
      </w:pPr>
      <w:r w:rsidRPr="00CB49DB">
        <w:rPr>
          <w:color w:val="000000" w:themeColor="text1"/>
          <w:lang w:val="en-CA"/>
        </w:rPr>
        <w:t xml:space="preserve">Harm caused is considerable, limited duration is not determinative </w:t>
      </w:r>
      <w:r w:rsidRPr="00CB49DB">
        <w:rPr>
          <w:color w:val="000000" w:themeColor="text1"/>
          <w:lang w:val="en-CA"/>
        </w:rPr>
        <w:sym w:font="Wingdings" w:char="F0E0"/>
      </w:r>
      <w:r w:rsidRPr="00CB49DB">
        <w:rPr>
          <w:color w:val="000000" w:themeColor="text1"/>
          <w:lang w:val="en-CA"/>
        </w:rPr>
        <w:t xml:space="preserve"> demonstrable </w:t>
      </w:r>
    </w:p>
    <w:p w14:paraId="17B755CB" w14:textId="590407ED" w:rsidR="00502D66" w:rsidRPr="00CB49DB" w:rsidRDefault="00D3133D" w:rsidP="003A08FB">
      <w:pPr>
        <w:pStyle w:val="Regular"/>
        <w:numPr>
          <w:ilvl w:val="0"/>
          <w:numId w:val="11"/>
        </w:numPr>
        <w:rPr>
          <w:b/>
          <w:color w:val="000000" w:themeColor="text1"/>
          <w:lang w:val="en-CA"/>
        </w:rPr>
      </w:pPr>
      <w:r w:rsidRPr="00CB49DB">
        <w:rPr>
          <w:color w:val="000000" w:themeColor="text1"/>
          <w:u w:val="single"/>
          <w:lang w:val="en-CA"/>
        </w:rPr>
        <w:t>Overly broad</w:t>
      </w:r>
    </w:p>
    <w:p w14:paraId="6F62FF78" w14:textId="43EF9DAC" w:rsidR="00502D66" w:rsidRPr="00CB49DB" w:rsidRDefault="00502D66" w:rsidP="00D137F7">
      <w:pPr>
        <w:pStyle w:val="Regular"/>
        <w:outlineLvl w:val="0"/>
        <w:rPr>
          <w:b/>
          <w:color w:val="0C31DF"/>
          <w:lang w:val="en-CA"/>
        </w:rPr>
      </w:pPr>
      <w:r w:rsidRPr="00CB49DB">
        <w:rPr>
          <w:b/>
          <w:color w:val="0C31DF"/>
          <w:lang w:val="en-CA"/>
        </w:rPr>
        <w:t xml:space="preserve">There is a right to receive information as well as disseminate it. </w:t>
      </w:r>
    </w:p>
    <w:p w14:paraId="3CE0C733" w14:textId="77777777" w:rsidR="0040054D" w:rsidRPr="00CB49DB" w:rsidRDefault="0040054D" w:rsidP="00663722">
      <w:pPr>
        <w:pStyle w:val="Regular"/>
        <w:rPr>
          <w:color w:val="000000" w:themeColor="text1"/>
          <w:lang w:val="en-CA"/>
        </w:rPr>
      </w:pPr>
    </w:p>
    <w:p w14:paraId="31517FD7" w14:textId="7AE78974" w:rsidR="0040054D" w:rsidRPr="00CB77D7" w:rsidRDefault="00502D66" w:rsidP="00D137F7">
      <w:pPr>
        <w:pStyle w:val="Case"/>
        <w:outlineLvl w:val="0"/>
        <w:rPr>
          <w:i w:val="0"/>
          <w:highlight w:val="yellow"/>
          <w:lang w:val="en-CA"/>
        </w:rPr>
      </w:pPr>
      <w:bookmarkStart w:id="102" w:name="_Toc448168891"/>
      <w:r w:rsidRPr="00CB77D7">
        <w:rPr>
          <w:highlight w:val="yellow"/>
          <w:lang w:val="en-CA"/>
        </w:rPr>
        <w:t xml:space="preserve">Baier v Alberta </w:t>
      </w:r>
      <w:r w:rsidRPr="00CB77D7">
        <w:rPr>
          <w:i w:val="0"/>
          <w:highlight w:val="yellow"/>
          <w:lang w:val="en-CA"/>
        </w:rPr>
        <w:t>(2007)</w:t>
      </w:r>
      <w:bookmarkEnd w:id="102"/>
    </w:p>
    <w:p w14:paraId="5386F165" w14:textId="3E028D0C" w:rsidR="00502D66" w:rsidRPr="00CB49DB" w:rsidRDefault="00502D66" w:rsidP="00502D66">
      <w:pPr>
        <w:pStyle w:val="Regular"/>
        <w:rPr>
          <w:lang w:val="en-CA"/>
        </w:rPr>
      </w:pPr>
      <w:r w:rsidRPr="00CB49DB">
        <w:rPr>
          <w:lang w:val="en-CA"/>
        </w:rPr>
        <w:t xml:space="preserve">Facts: </w:t>
      </w:r>
      <w:r w:rsidR="00566C0B" w:rsidRPr="00CB49DB">
        <w:rPr>
          <w:lang w:val="en-CA"/>
        </w:rPr>
        <w:t xml:space="preserve">Alberta </w:t>
      </w:r>
      <w:r w:rsidR="00566C0B" w:rsidRPr="00CB49DB">
        <w:rPr>
          <w:i/>
          <w:lang w:val="en-CA"/>
        </w:rPr>
        <w:t>Act</w:t>
      </w:r>
      <w:r w:rsidR="00566C0B" w:rsidRPr="00CB49DB">
        <w:rPr>
          <w:lang w:val="en-CA"/>
        </w:rPr>
        <w:t xml:space="preserve"> that governs the proceedings for election to school boards – changed qualifications required to run for trustee. School employees used to be ineligible in the jurisdiction in which they were employed. Amended so that employees weren’t able to run for any school board in any district unless they were on leave of absence.  </w:t>
      </w:r>
    </w:p>
    <w:p w14:paraId="4EA93216" w14:textId="108A0839" w:rsidR="00502D66" w:rsidRPr="00CB49DB" w:rsidRDefault="00566C0B" w:rsidP="00502D66">
      <w:pPr>
        <w:pStyle w:val="Regular"/>
        <w:rPr>
          <w:lang w:val="en-CA"/>
        </w:rPr>
      </w:pPr>
      <w:r w:rsidRPr="00CB49DB">
        <w:rPr>
          <w:lang w:val="en-CA"/>
        </w:rPr>
        <w:t xml:space="preserve">Decision: Does not infringe 2(b) </w:t>
      </w:r>
    </w:p>
    <w:p w14:paraId="02E9DFCD" w14:textId="79161EE7" w:rsidR="00566C0B" w:rsidRPr="00CB49DB" w:rsidRDefault="00566C0B" w:rsidP="00502D66">
      <w:pPr>
        <w:pStyle w:val="Regular"/>
        <w:rPr>
          <w:lang w:val="en-CA"/>
        </w:rPr>
      </w:pPr>
      <w:r w:rsidRPr="00CB49DB">
        <w:rPr>
          <w:lang w:val="en-CA"/>
        </w:rPr>
        <w:t>Reasons:</w:t>
      </w:r>
    </w:p>
    <w:p w14:paraId="1A6A3F96" w14:textId="6C0B8A56" w:rsidR="00566C0B" w:rsidRPr="00CB49DB" w:rsidRDefault="001B4AB2" w:rsidP="003A08FB">
      <w:pPr>
        <w:pStyle w:val="Regular"/>
        <w:numPr>
          <w:ilvl w:val="0"/>
          <w:numId w:val="11"/>
        </w:numPr>
        <w:rPr>
          <w:color w:val="0C31DF"/>
          <w:lang w:val="en-CA"/>
        </w:rPr>
      </w:pPr>
      <w:r w:rsidRPr="00CB49DB">
        <w:rPr>
          <w:lang w:val="en-CA"/>
        </w:rPr>
        <w:t>To argue for a right to a statutory platform for expression</w:t>
      </w:r>
      <w:r w:rsidRPr="00CB49DB">
        <w:rPr>
          <w:u w:val="single"/>
          <w:lang w:val="en-CA"/>
        </w:rPr>
        <w:t xml:space="preserve">, </w:t>
      </w:r>
      <w:r w:rsidRPr="00CB49DB">
        <w:rPr>
          <w:color w:val="0C31DF"/>
          <w:u w:val="single"/>
          <w:lang w:val="en-CA"/>
        </w:rPr>
        <w:t xml:space="preserve">must satisfy </w:t>
      </w:r>
      <w:r w:rsidRPr="00CB49DB">
        <w:rPr>
          <w:b/>
          <w:color w:val="0C31DF"/>
          <w:u w:val="single"/>
          <w:lang w:val="en-CA"/>
        </w:rPr>
        <w:t>ALL</w:t>
      </w:r>
      <w:r w:rsidRPr="00CB49DB">
        <w:rPr>
          <w:color w:val="0C31DF"/>
          <w:u w:val="single"/>
          <w:lang w:val="en-CA"/>
        </w:rPr>
        <w:t xml:space="preserve"> Dunmore factors:</w:t>
      </w:r>
    </w:p>
    <w:p w14:paraId="28F34591" w14:textId="107C1DD4" w:rsidR="001B4AB2" w:rsidRPr="00CB49DB" w:rsidRDefault="001B4AB2" w:rsidP="003A08FB">
      <w:pPr>
        <w:pStyle w:val="Regular"/>
        <w:numPr>
          <w:ilvl w:val="1"/>
          <w:numId w:val="11"/>
        </w:numPr>
        <w:rPr>
          <w:color w:val="0C31DF"/>
          <w:lang w:val="en-CA"/>
        </w:rPr>
      </w:pPr>
      <w:r w:rsidRPr="00CB49DB">
        <w:rPr>
          <w:color w:val="0C31DF"/>
          <w:lang w:val="en-CA"/>
        </w:rPr>
        <w:t>1. Grounded in fundamental Charter freedoms rather than in access to a particular statutory regime</w:t>
      </w:r>
    </w:p>
    <w:p w14:paraId="04911367" w14:textId="27EFCD93" w:rsidR="001B4AB2" w:rsidRPr="00CB49DB" w:rsidRDefault="001B4AB2" w:rsidP="003A08FB">
      <w:pPr>
        <w:pStyle w:val="Regular"/>
        <w:numPr>
          <w:ilvl w:val="1"/>
          <w:numId w:val="11"/>
        </w:numPr>
        <w:rPr>
          <w:lang w:val="en-CA"/>
        </w:rPr>
      </w:pPr>
      <w:r w:rsidRPr="00CB49DB">
        <w:rPr>
          <w:color w:val="0C31DF"/>
          <w:lang w:val="en-CA"/>
        </w:rPr>
        <w:t xml:space="preserve">2. The claimant must meet an evidentiary burden of demonstrating that exclusion from a statutory regime permits a </w:t>
      </w:r>
      <w:r w:rsidRPr="00CB49DB">
        <w:rPr>
          <w:color w:val="0C31DF"/>
          <w:u w:val="single"/>
          <w:lang w:val="en-CA"/>
        </w:rPr>
        <w:t xml:space="preserve">SUBSTANTIAL interference </w:t>
      </w:r>
      <w:r w:rsidRPr="00CB49DB">
        <w:rPr>
          <w:color w:val="0C31DF"/>
          <w:lang w:val="en-CA"/>
        </w:rPr>
        <w:t xml:space="preserve">with activity protected under s. 2, </w:t>
      </w:r>
      <w:r w:rsidRPr="00CB49DB">
        <w:rPr>
          <w:color w:val="0C31DF"/>
          <w:u w:val="single"/>
          <w:lang w:val="en-CA"/>
        </w:rPr>
        <w:t>OR</w:t>
      </w:r>
      <w:r w:rsidRPr="00CB49DB">
        <w:rPr>
          <w:color w:val="0C31DF"/>
          <w:lang w:val="en-CA"/>
        </w:rPr>
        <w:t xml:space="preserve"> that the</w:t>
      </w:r>
      <w:r w:rsidRPr="00CB49DB">
        <w:rPr>
          <w:color w:val="0C31DF"/>
          <w:u w:val="single"/>
          <w:lang w:val="en-CA"/>
        </w:rPr>
        <w:t xml:space="preserve"> purpose of the exclusion was to infringe such activity</w:t>
      </w:r>
    </w:p>
    <w:p w14:paraId="3FF3DD0B" w14:textId="77777777" w:rsidR="001B4AB2" w:rsidRPr="00CB49DB" w:rsidRDefault="001B4AB2" w:rsidP="003A08FB">
      <w:pPr>
        <w:pStyle w:val="Regular"/>
        <w:numPr>
          <w:ilvl w:val="1"/>
          <w:numId w:val="11"/>
        </w:numPr>
        <w:rPr>
          <w:color w:val="0C31DF"/>
          <w:lang w:val="en-CA"/>
        </w:rPr>
      </w:pPr>
      <w:r w:rsidRPr="00CB49DB">
        <w:rPr>
          <w:color w:val="0C31DF"/>
          <w:lang w:val="en-CA"/>
        </w:rPr>
        <w:t>3. The state must be accountable for the inability to exercise the fundamental freedom</w:t>
      </w:r>
    </w:p>
    <w:p w14:paraId="11C703E0" w14:textId="2045BDDA" w:rsidR="001B4AB2" w:rsidRPr="00CB49DB" w:rsidRDefault="001B4AB2" w:rsidP="003A08FB">
      <w:pPr>
        <w:pStyle w:val="Regular"/>
        <w:numPr>
          <w:ilvl w:val="2"/>
          <w:numId w:val="11"/>
        </w:numPr>
        <w:rPr>
          <w:b/>
          <w:color w:val="7030A0"/>
          <w:lang w:val="en-CA"/>
        </w:rPr>
      </w:pPr>
      <w:r w:rsidRPr="00CB49DB">
        <w:rPr>
          <w:b/>
          <w:color w:val="7030A0"/>
          <w:lang w:val="en-CA"/>
        </w:rPr>
        <w:t>Does the government substantially orchestrate, encourage or sustain the violation of fundamental freedoms?</w:t>
      </w:r>
    </w:p>
    <w:p w14:paraId="227B4DCA" w14:textId="6F63F441" w:rsidR="000E0DF3" w:rsidRPr="00CB49DB" w:rsidRDefault="001B4AB2" w:rsidP="00D137F7">
      <w:pPr>
        <w:pStyle w:val="Regular"/>
        <w:ind w:left="1440"/>
        <w:outlineLvl w:val="0"/>
        <w:rPr>
          <w:lang w:val="en-CA"/>
        </w:rPr>
      </w:pPr>
      <w:r w:rsidRPr="00CB49DB">
        <w:rPr>
          <w:lang w:val="en-CA"/>
        </w:rPr>
        <w:sym w:font="Wingdings" w:char="F0E0"/>
      </w:r>
      <w:r w:rsidRPr="00CB49DB">
        <w:rPr>
          <w:lang w:val="en-CA"/>
        </w:rPr>
        <w:t xml:space="preserve"> Infringement</w:t>
      </w:r>
    </w:p>
    <w:p w14:paraId="689E5274" w14:textId="29F89B21" w:rsidR="000E0DF3" w:rsidRPr="00CB49DB" w:rsidRDefault="000E0DF3" w:rsidP="000E0DF3">
      <w:pPr>
        <w:pStyle w:val="Regular"/>
        <w:rPr>
          <w:lang w:val="en-CA"/>
        </w:rPr>
      </w:pPr>
      <w:r w:rsidRPr="00CB49DB">
        <w:rPr>
          <w:lang w:val="en-CA"/>
        </w:rPr>
        <w:t>Application:</w:t>
      </w:r>
    </w:p>
    <w:p w14:paraId="1CCE1B43" w14:textId="71880BCD" w:rsidR="000E0DF3" w:rsidRPr="00CB49DB" w:rsidRDefault="000E0DF3" w:rsidP="003A08FB">
      <w:pPr>
        <w:pStyle w:val="Regular"/>
        <w:numPr>
          <w:ilvl w:val="0"/>
          <w:numId w:val="11"/>
        </w:numPr>
        <w:rPr>
          <w:lang w:val="en-CA"/>
        </w:rPr>
      </w:pPr>
      <w:r w:rsidRPr="00CB49DB">
        <w:rPr>
          <w:lang w:val="en-CA"/>
        </w:rPr>
        <w:t>1. Within 2(b)?</w:t>
      </w:r>
    </w:p>
    <w:p w14:paraId="283E1A6A" w14:textId="44AFFD1B" w:rsidR="000E0DF3" w:rsidRPr="00CB49DB" w:rsidRDefault="000E0DF3" w:rsidP="003A08FB">
      <w:pPr>
        <w:pStyle w:val="Regular"/>
        <w:numPr>
          <w:ilvl w:val="1"/>
          <w:numId w:val="11"/>
        </w:numPr>
        <w:rPr>
          <w:lang w:val="en-CA"/>
        </w:rPr>
      </w:pPr>
      <w:r w:rsidRPr="00CB49DB">
        <w:rPr>
          <w:lang w:val="en-CA"/>
        </w:rPr>
        <w:t xml:space="preserve">Positive claim </w:t>
      </w:r>
      <w:r w:rsidRPr="00CB49DB">
        <w:rPr>
          <w:lang w:val="en-CA"/>
        </w:rPr>
        <w:sym w:font="Wingdings" w:char="F0E0"/>
      </w:r>
      <w:r w:rsidRPr="00CB49DB">
        <w:rPr>
          <w:lang w:val="en-CA"/>
        </w:rPr>
        <w:t xml:space="preserve"> Dunmore factors</w:t>
      </w:r>
    </w:p>
    <w:p w14:paraId="1D399258" w14:textId="17931EFE" w:rsidR="000E0DF3" w:rsidRPr="00CB49DB" w:rsidRDefault="00607D0C" w:rsidP="003A08FB">
      <w:pPr>
        <w:pStyle w:val="Regular"/>
        <w:numPr>
          <w:ilvl w:val="2"/>
          <w:numId w:val="11"/>
        </w:numPr>
        <w:rPr>
          <w:color w:val="538135" w:themeColor="accent6" w:themeShade="BF"/>
          <w:lang w:val="en-CA"/>
        </w:rPr>
      </w:pPr>
      <w:r w:rsidRPr="00CB49DB">
        <w:rPr>
          <w:color w:val="538135" w:themeColor="accent6" w:themeShade="BF"/>
          <w:lang w:val="en-CA"/>
        </w:rPr>
        <w:t>Claim is to a particular statutory regime of school trusteeship</w:t>
      </w:r>
    </w:p>
    <w:p w14:paraId="0218B8BD" w14:textId="4ECAF472" w:rsidR="00607D0C" w:rsidRPr="00CB49DB" w:rsidRDefault="00607D0C" w:rsidP="003A08FB">
      <w:pPr>
        <w:pStyle w:val="Regular"/>
        <w:numPr>
          <w:ilvl w:val="2"/>
          <w:numId w:val="11"/>
        </w:numPr>
        <w:rPr>
          <w:color w:val="538135" w:themeColor="accent6" w:themeShade="BF"/>
          <w:lang w:val="en-CA"/>
        </w:rPr>
      </w:pPr>
      <w:r w:rsidRPr="00CB49DB">
        <w:rPr>
          <w:color w:val="000000" w:themeColor="text1"/>
          <w:lang w:val="en-CA"/>
        </w:rPr>
        <w:t>Does not meet 1</w:t>
      </w:r>
      <w:r w:rsidRPr="00CB49DB">
        <w:rPr>
          <w:color w:val="000000" w:themeColor="text1"/>
          <w:vertAlign w:val="superscript"/>
          <w:lang w:val="en-CA"/>
        </w:rPr>
        <w:t>st</w:t>
      </w:r>
      <w:r w:rsidRPr="00CB49DB">
        <w:rPr>
          <w:color w:val="000000" w:themeColor="text1"/>
          <w:lang w:val="en-CA"/>
        </w:rPr>
        <w:t xml:space="preserve"> factor </w:t>
      </w:r>
      <w:r w:rsidRPr="00CB49DB">
        <w:rPr>
          <w:color w:val="000000" w:themeColor="text1"/>
          <w:lang w:val="en-CA"/>
        </w:rPr>
        <w:sym w:font="Wingdings" w:char="F0E0"/>
      </w:r>
      <w:r w:rsidRPr="00CB49DB">
        <w:rPr>
          <w:color w:val="000000" w:themeColor="text1"/>
          <w:lang w:val="en-CA"/>
        </w:rPr>
        <w:t xml:space="preserve"> not grounded in freedom (</w:t>
      </w:r>
      <w:r w:rsidRPr="00CB49DB">
        <w:rPr>
          <w:color w:val="538135" w:themeColor="accent6" w:themeShade="BF"/>
          <w:u w:val="single"/>
          <w:lang w:val="en-CA"/>
        </w:rPr>
        <w:t>trusteeship is not a protected freedom)</w:t>
      </w:r>
    </w:p>
    <w:p w14:paraId="4B10D94F" w14:textId="1037D3D1" w:rsidR="00607D0C" w:rsidRPr="00CB49DB" w:rsidRDefault="00607D0C" w:rsidP="003A08FB">
      <w:pPr>
        <w:pStyle w:val="Regular"/>
        <w:numPr>
          <w:ilvl w:val="2"/>
          <w:numId w:val="11"/>
        </w:numPr>
        <w:rPr>
          <w:color w:val="538135" w:themeColor="accent6" w:themeShade="BF"/>
          <w:lang w:val="en-CA"/>
        </w:rPr>
      </w:pPr>
      <w:r w:rsidRPr="00CB49DB">
        <w:rPr>
          <w:color w:val="000000" w:themeColor="text1"/>
          <w:lang w:val="en-CA"/>
        </w:rPr>
        <w:t>Would also fail 2</w:t>
      </w:r>
      <w:r w:rsidRPr="00CB49DB">
        <w:rPr>
          <w:color w:val="000000" w:themeColor="text1"/>
          <w:vertAlign w:val="superscript"/>
          <w:lang w:val="en-CA"/>
        </w:rPr>
        <w:t>nd</w:t>
      </w:r>
    </w:p>
    <w:p w14:paraId="68425588" w14:textId="60B63122" w:rsidR="00607D0C" w:rsidRPr="00CB49DB" w:rsidRDefault="00607D0C" w:rsidP="003A08FB">
      <w:pPr>
        <w:pStyle w:val="Regular"/>
        <w:numPr>
          <w:ilvl w:val="3"/>
          <w:numId w:val="11"/>
        </w:numPr>
        <w:rPr>
          <w:color w:val="538135" w:themeColor="accent6" w:themeShade="BF"/>
          <w:lang w:val="en-CA"/>
        </w:rPr>
      </w:pPr>
      <w:r w:rsidRPr="00CB49DB">
        <w:rPr>
          <w:color w:val="000000" w:themeColor="text1"/>
          <w:lang w:val="en-CA"/>
        </w:rPr>
        <w:t>Does not substantially interfere (</w:t>
      </w:r>
      <w:r w:rsidRPr="00CB49DB">
        <w:rPr>
          <w:color w:val="538135" w:themeColor="accent6" w:themeShade="BF"/>
          <w:lang w:val="en-CA"/>
        </w:rPr>
        <w:t>remain free to express themselves in relation in many other ways)</w:t>
      </w:r>
    </w:p>
    <w:p w14:paraId="4887D7B1" w14:textId="1E6A822F" w:rsidR="00607D0C" w:rsidRPr="00CB49DB" w:rsidRDefault="00607D0C" w:rsidP="003A08FB">
      <w:pPr>
        <w:pStyle w:val="Regular"/>
        <w:numPr>
          <w:ilvl w:val="3"/>
          <w:numId w:val="11"/>
        </w:numPr>
        <w:rPr>
          <w:color w:val="538135" w:themeColor="accent6" w:themeShade="BF"/>
          <w:lang w:val="en-CA"/>
        </w:rPr>
      </w:pPr>
      <w:r w:rsidRPr="00CB49DB">
        <w:rPr>
          <w:color w:val="000000" w:themeColor="text1"/>
          <w:u w:val="single"/>
          <w:lang w:val="en-CA"/>
        </w:rPr>
        <w:t>No evidence</w:t>
      </w:r>
      <w:r w:rsidRPr="00CB49DB">
        <w:rPr>
          <w:color w:val="000000" w:themeColor="text1"/>
          <w:lang w:val="en-CA"/>
        </w:rPr>
        <w:t xml:space="preserve"> that the purpose was to restrain their expression</w:t>
      </w:r>
    </w:p>
    <w:p w14:paraId="20E6C55E" w14:textId="77777777" w:rsidR="0040054D" w:rsidRPr="00CB49DB" w:rsidRDefault="0040054D" w:rsidP="00864324">
      <w:pPr>
        <w:pStyle w:val="Regular"/>
        <w:rPr>
          <w:lang w:val="en-CA"/>
        </w:rPr>
      </w:pPr>
    </w:p>
    <w:p w14:paraId="68988615" w14:textId="2480DB56" w:rsidR="0021530D" w:rsidRPr="00CB77D7" w:rsidRDefault="0021530D" w:rsidP="00D137F7">
      <w:pPr>
        <w:pStyle w:val="Case"/>
        <w:outlineLvl w:val="0"/>
        <w:rPr>
          <w:i w:val="0"/>
          <w:highlight w:val="yellow"/>
          <w:lang w:val="en-CA"/>
        </w:rPr>
      </w:pPr>
      <w:bookmarkStart w:id="103" w:name="_Toc448168892"/>
      <w:r w:rsidRPr="00CB77D7">
        <w:rPr>
          <w:highlight w:val="yellow"/>
          <w:lang w:val="en-CA"/>
        </w:rPr>
        <w:t>Greater Vancouver Transit Authority</w:t>
      </w:r>
      <w:bookmarkEnd w:id="103"/>
      <w:r w:rsidRPr="00CB77D7">
        <w:rPr>
          <w:highlight w:val="yellow"/>
          <w:lang w:val="en-CA"/>
        </w:rPr>
        <w:t xml:space="preserve"> </w:t>
      </w:r>
    </w:p>
    <w:p w14:paraId="4B93E246" w14:textId="3B2D66DA" w:rsidR="0021530D" w:rsidRPr="00CB49DB" w:rsidRDefault="0021530D" w:rsidP="0021530D">
      <w:pPr>
        <w:pStyle w:val="Regular"/>
        <w:rPr>
          <w:b/>
          <w:lang w:val="en-CA"/>
        </w:rPr>
      </w:pPr>
      <w:r w:rsidRPr="00CB49DB">
        <w:rPr>
          <w:lang w:val="en-CA"/>
        </w:rPr>
        <w:t>Facts:</w:t>
      </w:r>
      <w:r w:rsidRPr="00CB49DB">
        <w:rPr>
          <w:szCs w:val="21"/>
          <w:lang w:val="en-CA"/>
        </w:rPr>
        <w:t xml:space="preserve"> </w:t>
      </w:r>
      <w:r w:rsidRPr="00CB49DB">
        <w:rPr>
          <w:lang w:val="en-CA"/>
        </w:rPr>
        <w:t>Canada Federation of Students and BC Teacher’s Federation attempted to purchase advertising space. Refused to post the respondents' advertisements on the basis that such advertisements were not permitted by their advertising policies</w:t>
      </w:r>
      <w:r w:rsidR="008A4255" w:rsidRPr="00CB49DB">
        <w:rPr>
          <w:lang w:val="en-CA"/>
        </w:rPr>
        <w:t xml:space="preserve">. </w:t>
      </w:r>
      <w:r w:rsidR="008A4255" w:rsidRPr="00CB49DB">
        <w:rPr>
          <w:b/>
          <w:u w:val="single"/>
          <w:lang w:val="en-CA"/>
        </w:rPr>
        <w:t>Not a statute</w:t>
      </w:r>
      <w:r w:rsidR="008A4255" w:rsidRPr="00CB49DB">
        <w:rPr>
          <w:b/>
          <w:lang w:val="en-CA"/>
        </w:rPr>
        <w:t xml:space="preserve">. </w:t>
      </w:r>
    </w:p>
    <w:p w14:paraId="7F715DEE" w14:textId="26E39EA7" w:rsidR="008A4255" w:rsidRPr="00CB49DB" w:rsidRDefault="008A4255" w:rsidP="0021530D">
      <w:pPr>
        <w:pStyle w:val="Regular"/>
        <w:rPr>
          <w:lang w:val="en-CA"/>
        </w:rPr>
      </w:pPr>
      <w:r w:rsidRPr="00CB49DB">
        <w:rPr>
          <w:lang w:val="en-CA"/>
        </w:rPr>
        <w:t>Decisions:</w:t>
      </w:r>
    </w:p>
    <w:p w14:paraId="57CF888B" w14:textId="0A85FD2C" w:rsidR="008A4255" w:rsidRPr="00CB49DB" w:rsidRDefault="008A4255" w:rsidP="0021530D">
      <w:pPr>
        <w:pStyle w:val="Regular"/>
        <w:rPr>
          <w:lang w:val="en-CA"/>
        </w:rPr>
      </w:pPr>
      <w:r w:rsidRPr="00CB49DB">
        <w:rPr>
          <w:lang w:val="en-CA"/>
        </w:rPr>
        <w:lastRenderedPageBreak/>
        <w:t>Reasons:</w:t>
      </w:r>
    </w:p>
    <w:p w14:paraId="054A32A8" w14:textId="165E3D58" w:rsidR="008A4255" w:rsidRPr="00CB49DB" w:rsidRDefault="008A4255" w:rsidP="003A08FB">
      <w:pPr>
        <w:pStyle w:val="Regular"/>
        <w:numPr>
          <w:ilvl w:val="0"/>
          <w:numId w:val="11"/>
        </w:numPr>
        <w:rPr>
          <w:lang w:val="en-CA"/>
        </w:rPr>
      </w:pPr>
      <w:r w:rsidRPr="00CB49DB">
        <w:rPr>
          <w:lang w:val="en-CA"/>
        </w:rPr>
        <w:t>Is a government entity (see Applicability)</w:t>
      </w:r>
      <w:r w:rsidR="00601898" w:rsidRPr="00CB49DB">
        <w:rPr>
          <w:lang w:val="en-CA"/>
        </w:rPr>
        <w:t xml:space="preserve"> </w:t>
      </w:r>
      <w:r w:rsidR="00601898" w:rsidRPr="00CB49DB">
        <w:rPr>
          <w:lang w:val="en-CA"/>
        </w:rPr>
        <w:sym w:font="Wingdings" w:char="F0E0"/>
      </w:r>
      <w:r w:rsidR="00601898" w:rsidRPr="00CB49DB">
        <w:rPr>
          <w:lang w:val="en-CA"/>
        </w:rPr>
        <w:t xml:space="preserve"> Charter applicable to all activities</w:t>
      </w:r>
    </w:p>
    <w:p w14:paraId="39C20532" w14:textId="63D889BF" w:rsidR="008A4255" w:rsidRPr="00CB49DB" w:rsidRDefault="00601898" w:rsidP="003A08FB">
      <w:pPr>
        <w:pStyle w:val="Regular"/>
        <w:numPr>
          <w:ilvl w:val="0"/>
          <w:numId w:val="11"/>
        </w:numPr>
        <w:rPr>
          <w:lang w:val="en-CA"/>
        </w:rPr>
      </w:pPr>
      <w:r w:rsidRPr="00CB49DB">
        <w:rPr>
          <w:lang w:val="en-CA"/>
        </w:rPr>
        <w:t xml:space="preserve">Govt argues that the claimants are invoking the Charter to place these government entities under a positive obligation to make buses available for their expression </w:t>
      </w:r>
      <w:r w:rsidRPr="00CB49DB">
        <w:rPr>
          <w:lang w:val="en-CA"/>
        </w:rPr>
        <w:sym w:font="Wingdings" w:char="F0E0"/>
      </w:r>
      <w:r w:rsidRPr="00CB49DB">
        <w:rPr>
          <w:lang w:val="en-CA"/>
        </w:rPr>
        <w:t xml:space="preserve"> DUNMORE</w:t>
      </w:r>
    </w:p>
    <w:p w14:paraId="6C03AB89" w14:textId="62362014" w:rsidR="00601898" w:rsidRPr="00CB49DB" w:rsidRDefault="00601898" w:rsidP="003A08FB">
      <w:pPr>
        <w:pStyle w:val="Regular"/>
        <w:numPr>
          <w:ilvl w:val="1"/>
          <w:numId w:val="11"/>
        </w:numPr>
        <w:rPr>
          <w:color w:val="000000" w:themeColor="text1"/>
          <w:lang w:val="en-CA"/>
        </w:rPr>
      </w:pPr>
      <w:r w:rsidRPr="00CB49DB">
        <w:rPr>
          <w:lang w:val="en-CA"/>
        </w:rPr>
        <w:t xml:space="preserve">To demonstrate this </w:t>
      </w:r>
      <w:r w:rsidRPr="00CB49DB">
        <w:rPr>
          <w:lang w:val="en-CA"/>
        </w:rPr>
        <w:sym w:font="Wingdings" w:char="F0E0"/>
      </w:r>
      <w:r w:rsidRPr="00CB49DB">
        <w:rPr>
          <w:lang w:val="en-CA"/>
        </w:rPr>
        <w:t xml:space="preserve"> </w:t>
      </w:r>
      <w:r w:rsidRPr="00CB49DB">
        <w:rPr>
          <w:color w:val="FF7500"/>
          <w:lang w:val="en-CA"/>
        </w:rPr>
        <w:t xml:space="preserve">would have to show that the claimants themselves were excluded from the particular means of expression </w:t>
      </w:r>
    </w:p>
    <w:p w14:paraId="46FAC9B5" w14:textId="0C419691" w:rsidR="009B5481" w:rsidRPr="00CB49DB" w:rsidRDefault="009B5481" w:rsidP="003A08FB">
      <w:pPr>
        <w:pStyle w:val="Regular"/>
        <w:numPr>
          <w:ilvl w:val="1"/>
          <w:numId w:val="11"/>
        </w:numPr>
        <w:rPr>
          <w:color w:val="000000" w:themeColor="text1"/>
          <w:lang w:val="en-CA"/>
        </w:rPr>
      </w:pPr>
      <w:r w:rsidRPr="00CB49DB">
        <w:rPr>
          <w:color w:val="000000" w:themeColor="text1"/>
          <w:lang w:val="en-CA"/>
        </w:rPr>
        <w:t xml:space="preserve">NO </w:t>
      </w:r>
      <w:r w:rsidRPr="00CB49DB">
        <w:rPr>
          <w:color w:val="000000" w:themeColor="text1"/>
          <w:lang w:val="en-CA"/>
        </w:rPr>
        <w:sym w:font="Wingdings" w:char="F0E0"/>
      </w:r>
      <w:r w:rsidRPr="00CB49DB">
        <w:rPr>
          <w:color w:val="000000" w:themeColor="text1"/>
          <w:lang w:val="en-CA"/>
        </w:rPr>
        <w:t xml:space="preserve"> just the content, not requesting the government support or enable their expressive activity by providing them with a means of expression from which they are excluded </w:t>
      </w:r>
    </w:p>
    <w:p w14:paraId="29850D1E" w14:textId="35F54E36" w:rsidR="009B5481" w:rsidRPr="00CB49DB" w:rsidRDefault="009B5481" w:rsidP="003A08FB">
      <w:pPr>
        <w:pStyle w:val="Regular"/>
        <w:numPr>
          <w:ilvl w:val="0"/>
          <w:numId w:val="11"/>
        </w:numPr>
        <w:rPr>
          <w:color w:val="000000" w:themeColor="text1"/>
          <w:lang w:val="en-CA"/>
        </w:rPr>
      </w:pPr>
      <w:r w:rsidRPr="00CB49DB">
        <w:rPr>
          <w:i/>
          <w:color w:val="000000" w:themeColor="text1"/>
          <w:lang w:val="en-CA"/>
        </w:rPr>
        <w:t>Montreal:</w:t>
      </w:r>
      <w:r w:rsidRPr="00CB49DB">
        <w:rPr>
          <w:color w:val="000000" w:themeColor="text1"/>
          <w:lang w:val="en-CA"/>
        </w:rPr>
        <w:t xml:space="preserve"> exclusion b/c of form or location?</w:t>
      </w:r>
    </w:p>
    <w:p w14:paraId="4FF99C7D" w14:textId="38E69736" w:rsidR="009B5481" w:rsidRPr="00CB49DB" w:rsidRDefault="009B5481" w:rsidP="003A08FB">
      <w:pPr>
        <w:pStyle w:val="Regular"/>
        <w:numPr>
          <w:ilvl w:val="1"/>
          <w:numId w:val="11"/>
        </w:numPr>
        <w:rPr>
          <w:color w:val="000000" w:themeColor="text1"/>
          <w:lang w:val="en-CA"/>
        </w:rPr>
      </w:pPr>
      <w:r w:rsidRPr="00CB49DB">
        <w:rPr>
          <w:color w:val="000000" w:themeColor="text1"/>
          <w:lang w:val="en-CA"/>
        </w:rPr>
        <w:t>Location</w:t>
      </w:r>
    </w:p>
    <w:p w14:paraId="0143B4EF" w14:textId="73EF9411" w:rsidR="009B5481" w:rsidRPr="00CB49DB" w:rsidRDefault="009B5481" w:rsidP="003A08FB">
      <w:pPr>
        <w:pStyle w:val="Regular"/>
        <w:numPr>
          <w:ilvl w:val="2"/>
          <w:numId w:val="11"/>
        </w:numPr>
        <w:rPr>
          <w:color w:val="000000" w:themeColor="text1"/>
          <w:lang w:val="en-CA"/>
        </w:rPr>
      </w:pPr>
      <w:r w:rsidRPr="00CB49DB">
        <w:rPr>
          <w:color w:val="000000" w:themeColor="text1"/>
          <w:lang w:val="en-CA"/>
        </w:rPr>
        <w:t>Historical or actual use</w:t>
      </w:r>
    </w:p>
    <w:p w14:paraId="1D80DEC9" w14:textId="11825F8B" w:rsidR="009B5481" w:rsidRPr="00CB49DB" w:rsidRDefault="009B5481" w:rsidP="003A08FB">
      <w:pPr>
        <w:pStyle w:val="Regular"/>
        <w:numPr>
          <w:ilvl w:val="3"/>
          <w:numId w:val="11"/>
        </w:numPr>
        <w:rPr>
          <w:color w:val="000000" w:themeColor="text1"/>
          <w:lang w:val="en-CA"/>
        </w:rPr>
      </w:pPr>
      <w:r w:rsidRPr="00CB49DB">
        <w:rPr>
          <w:color w:val="538135" w:themeColor="accent6" w:themeShade="BF"/>
          <w:lang w:val="en-CA"/>
        </w:rPr>
        <w:t>History of use as a place for public expression</w:t>
      </w:r>
    </w:p>
    <w:p w14:paraId="49104DB8" w14:textId="380B9264" w:rsidR="009B5481" w:rsidRPr="00CB49DB" w:rsidRDefault="009B5481" w:rsidP="003A08FB">
      <w:pPr>
        <w:pStyle w:val="Regular"/>
        <w:numPr>
          <w:ilvl w:val="3"/>
          <w:numId w:val="11"/>
        </w:numPr>
        <w:rPr>
          <w:color w:val="000000" w:themeColor="text1"/>
          <w:lang w:val="en-CA"/>
        </w:rPr>
      </w:pPr>
      <w:r w:rsidRPr="00CB49DB">
        <w:rPr>
          <w:color w:val="538135" w:themeColor="accent6" w:themeShade="BF"/>
          <w:lang w:val="en-CA"/>
        </w:rPr>
        <w:t xml:space="preserve">Also actual use </w:t>
      </w:r>
    </w:p>
    <w:p w14:paraId="2EFBE078" w14:textId="0FDF22C7" w:rsidR="009B5481" w:rsidRPr="00CB49DB" w:rsidRDefault="009B5481" w:rsidP="003A08FB">
      <w:pPr>
        <w:pStyle w:val="Regular"/>
        <w:numPr>
          <w:ilvl w:val="3"/>
          <w:numId w:val="11"/>
        </w:numPr>
        <w:rPr>
          <w:color w:val="000000" w:themeColor="text1"/>
          <w:lang w:val="en-CA"/>
        </w:rPr>
      </w:pPr>
      <w:r w:rsidRPr="00CB49DB">
        <w:rPr>
          <w:color w:val="000000" w:themeColor="text1"/>
          <w:lang w:val="en-CA"/>
        </w:rPr>
        <w:t>Does not impede the primary function of the bus as a vehicle for public transportation or undermines the values underlying 2(b)</w:t>
      </w:r>
    </w:p>
    <w:p w14:paraId="1EC64F8D" w14:textId="5CDC7540" w:rsidR="009B5481" w:rsidRPr="00CB49DB" w:rsidRDefault="009B5481" w:rsidP="003A08FB">
      <w:pPr>
        <w:pStyle w:val="Regular"/>
        <w:numPr>
          <w:ilvl w:val="2"/>
          <w:numId w:val="11"/>
        </w:numPr>
        <w:rPr>
          <w:color w:val="000000" w:themeColor="text1"/>
          <w:lang w:val="en-CA"/>
        </w:rPr>
      </w:pPr>
      <w:r w:rsidRPr="00CB49DB">
        <w:rPr>
          <w:color w:val="000000" w:themeColor="text1"/>
          <w:lang w:val="en-CA"/>
        </w:rPr>
        <w:t>Other aspects indicate values undermined</w:t>
      </w:r>
    </w:p>
    <w:p w14:paraId="7E45F532" w14:textId="3EFD1C70" w:rsidR="009B5481" w:rsidRPr="00CB49DB" w:rsidRDefault="009B5481" w:rsidP="003A08FB">
      <w:pPr>
        <w:pStyle w:val="Regular"/>
        <w:numPr>
          <w:ilvl w:val="3"/>
          <w:numId w:val="11"/>
        </w:numPr>
        <w:rPr>
          <w:color w:val="538135" w:themeColor="accent6" w:themeShade="BF"/>
          <w:lang w:val="en-CA"/>
        </w:rPr>
      </w:pPr>
      <w:r w:rsidRPr="00CB49DB">
        <w:rPr>
          <w:color w:val="000000" w:themeColor="text1"/>
          <w:lang w:val="en-CA"/>
        </w:rPr>
        <w:t xml:space="preserve">Translink: </w:t>
      </w:r>
      <w:r w:rsidRPr="00CB49DB">
        <w:rPr>
          <w:color w:val="538135" w:themeColor="accent6" w:themeShade="BF"/>
          <w:lang w:val="en-CA"/>
        </w:rPr>
        <w:t>private publicly owned property</w:t>
      </w:r>
    </w:p>
    <w:p w14:paraId="0F38DD11" w14:textId="04FD9EAA" w:rsidR="009B5481" w:rsidRPr="00CB49DB" w:rsidRDefault="009B5481" w:rsidP="003A08FB">
      <w:pPr>
        <w:pStyle w:val="Regular"/>
        <w:numPr>
          <w:ilvl w:val="4"/>
          <w:numId w:val="11"/>
        </w:numPr>
        <w:rPr>
          <w:color w:val="000000" w:themeColor="text1"/>
          <w:lang w:val="en-CA"/>
        </w:rPr>
      </w:pPr>
      <w:r w:rsidRPr="00CB49DB">
        <w:rPr>
          <w:color w:val="000000" w:themeColor="text1"/>
          <w:lang w:val="en-CA"/>
        </w:rPr>
        <w:t>General public has access to advertising soace</w:t>
      </w:r>
    </w:p>
    <w:p w14:paraId="138589A1" w14:textId="10BC8394" w:rsidR="009B5481" w:rsidRPr="00CB49DB" w:rsidRDefault="009B5481" w:rsidP="003A08FB">
      <w:pPr>
        <w:pStyle w:val="Regular"/>
        <w:numPr>
          <w:ilvl w:val="4"/>
          <w:numId w:val="11"/>
        </w:numPr>
        <w:rPr>
          <w:color w:val="000000" w:themeColor="text1"/>
          <w:lang w:val="en-CA"/>
        </w:rPr>
      </w:pPr>
      <w:r w:rsidRPr="00CB49DB">
        <w:rPr>
          <w:color w:val="000000" w:themeColor="text1"/>
          <w:lang w:val="en-CA"/>
        </w:rPr>
        <w:t xml:space="preserve">By nature: public place </w:t>
      </w:r>
    </w:p>
    <w:p w14:paraId="7E6B4A21" w14:textId="56C8C383" w:rsidR="0021530D" w:rsidRPr="00CB49DB" w:rsidRDefault="005B581E" w:rsidP="003A08FB">
      <w:pPr>
        <w:pStyle w:val="Regular"/>
        <w:numPr>
          <w:ilvl w:val="0"/>
          <w:numId w:val="11"/>
        </w:numPr>
        <w:rPr>
          <w:color w:val="000000" w:themeColor="text1"/>
          <w:lang w:val="en-CA"/>
        </w:rPr>
      </w:pPr>
      <w:r w:rsidRPr="00CB49DB">
        <w:rPr>
          <w:color w:val="000000" w:themeColor="text1"/>
          <w:lang w:val="en-CA"/>
        </w:rPr>
        <w:t>Infringes? Yes</w:t>
      </w:r>
    </w:p>
    <w:p w14:paraId="1C85DF00" w14:textId="2305DDA4" w:rsidR="005B581E" w:rsidRPr="00CB49DB" w:rsidRDefault="005B581E" w:rsidP="003A08FB">
      <w:pPr>
        <w:pStyle w:val="Regular"/>
        <w:numPr>
          <w:ilvl w:val="0"/>
          <w:numId w:val="11"/>
        </w:numPr>
        <w:rPr>
          <w:color w:val="000000" w:themeColor="text1"/>
          <w:lang w:val="en-CA"/>
        </w:rPr>
      </w:pPr>
      <w:r w:rsidRPr="00CB49DB">
        <w:rPr>
          <w:color w:val="000000" w:themeColor="text1"/>
          <w:lang w:val="en-CA"/>
        </w:rPr>
        <w:t>Prescribed by law?</w:t>
      </w:r>
    </w:p>
    <w:p w14:paraId="78921CDD" w14:textId="21108D55" w:rsidR="005B581E" w:rsidRPr="00CB49DB" w:rsidRDefault="005B581E" w:rsidP="003A08FB">
      <w:pPr>
        <w:pStyle w:val="Regular"/>
        <w:numPr>
          <w:ilvl w:val="1"/>
          <w:numId w:val="11"/>
        </w:numPr>
        <w:rPr>
          <w:color w:val="000000" w:themeColor="text1"/>
          <w:sz w:val="21"/>
          <w:lang w:val="en-CA"/>
        </w:rPr>
      </w:pPr>
      <w:r w:rsidRPr="00CB49DB">
        <w:rPr>
          <w:color w:val="000000" w:themeColor="text1"/>
          <w:lang w:val="en-CA"/>
        </w:rPr>
        <w:t>N</w:t>
      </w:r>
      <w:r w:rsidRPr="00CB49DB">
        <w:rPr>
          <w:color w:val="000000" w:themeColor="text1"/>
          <w:sz w:val="21"/>
          <w:lang w:val="en-CA"/>
        </w:rPr>
        <w:t>ot narrow term, can be prescribed by common law or regulation, municipal by-laws, provisions of a collective agreement involving a government entity, rules of a regulatory body</w:t>
      </w:r>
    </w:p>
    <w:p w14:paraId="186A4BFD" w14:textId="77777777" w:rsidR="005B581E" w:rsidRPr="00CB49DB" w:rsidRDefault="005B581E" w:rsidP="003A08FB">
      <w:pPr>
        <w:pStyle w:val="Regular"/>
        <w:numPr>
          <w:ilvl w:val="1"/>
          <w:numId w:val="11"/>
        </w:numPr>
        <w:rPr>
          <w:b/>
          <w:color w:val="000000" w:themeColor="text1"/>
          <w:sz w:val="21"/>
          <w:lang w:val="en-CA"/>
        </w:rPr>
      </w:pPr>
      <w:r w:rsidRPr="00CB49DB">
        <w:rPr>
          <w:b/>
          <w:color w:val="000000" w:themeColor="text1"/>
          <w:sz w:val="21"/>
          <w:lang w:val="en-CA"/>
        </w:rPr>
        <w:t>Adoption is authorized by statute, they are binding rules of general application, and they are sufficiently accessible and precise to those to whom they apply</w:t>
      </w:r>
    </w:p>
    <w:p w14:paraId="4056D275" w14:textId="77777777" w:rsidR="00823736" w:rsidRPr="00CB49DB" w:rsidRDefault="00823736" w:rsidP="003A08FB">
      <w:pPr>
        <w:pStyle w:val="Regular"/>
        <w:numPr>
          <w:ilvl w:val="1"/>
          <w:numId w:val="11"/>
        </w:numPr>
        <w:rPr>
          <w:color w:val="538135" w:themeColor="accent6" w:themeShade="BF"/>
          <w:sz w:val="21"/>
          <w:lang w:val="en-CA"/>
        </w:rPr>
      </w:pPr>
      <w:r w:rsidRPr="00CB49DB">
        <w:rPr>
          <w:color w:val="538135" w:themeColor="accent6" w:themeShade="BF"/>
          <w:sz w:val="21"/>
          <w:lang w:val="en-CA"/>
        </w:rPr>
        <w:t>This case: enabling legislation confers broad discretionary power on the board to adopt rules regulating itself</w:t>
      </w:r>
    </w:p>
    <w:p w14:paraId="5DD4AC57" w14:textId="77777777" w:rsidR="00823736" w:rsidRPr="00CB49DB" w:rsidRDefault="00823736" w:rsidP="003A08FB">
      <w:pPr>
        <w:pStyle w:val="Regular"/>
        <w:numPr>
          <w:ilvl w:val="1"/>
          <w:numId w:val="11"/>
        </w:numPr>
        <w:rPr>
          <w:color w:val="538135" w:themeColor="accent6" w:themeShade="BF"/>
          <w:sz w:val="21"/>
          <w:lang w:val="en-CA"/>
        </w:rPr>
      </w:pPr>
      <w:r w:rsidRPr="00CB49DB">
        <w:rPr>
          <w:color w:val="538135" w:themeColor="accent6" w:themeShade="BF"/>
          <w:sz w:val="21"/>
          <w:lang w:val="en-CA"/>
        </w:rPr>
        <w:t>Where a legislature has empowered a government entity to make rules, it seems only logical, absent evidence to the contrary, that it also intended those rules to be binding</w:t>
      </w:r>
    </w:p>
    <w:p w14:paraId="52B4D5F7" w14:textId="2F1F6FC3" w:rsidR="00823736" w:rsidRPr="00CB49DB" w:rsidRDefault="00823736" w:rsidP="003A08FB">
      <w:pPr>
        <w:pStyle w:val="Regular"/>
        <w:numPr>
          <w:ilvl w:val="1"/>
          <w:numId w:val="11"/>
        </w:numPr>
        <w:rPr>
          <w:color w:val="538135" w:themeColor="accent6" w:themeShade="BF"/>
          <w:sz w:val="21"/>
          <w:lang w:val="en-CA"/>
        </w:rPr>
      </w:pPr>
      <w:r w:rsidRPr="00CB49DB">
        <w:rPr>
          <w:color w:val="538135" w:themeColor="accent6" w:themeShade="BF"/>
          <w:sz w:val="21"/>
          <w:lang w:val="en-CA"/>
        </w:rPr>
        <w:t>Not meant</w:t>
      </w:r>
      <w:r w:rsidRPr="00CB49DB">
        <w:rPr>
          <w:color w:val="538135" w:themeColor="accent6" w:themeShade="BF"/>
          <w:lang w:val="en-CA"/>
        </w:rPr>
        <w:t xml:space="preserve"> for internal use/administration</w:t>
      </w:r>
      <w:r w:rsidRPr="00CB49DB">
        <w:rPr>
          <w:color w:val="538135" w:themeColor="accent6" w:themeShade="BF"/>
          <w:sz w:val="21"/>
          <w:lang w:val="en-CA"/>
        </w:rPr>
        <w:sym w:font="Wingdings" w:char="F0E0"/>
      </w:r>
      <w:r w:rsidRPr="00CB49DB">
        <w:rPr>
          <w:color w:val="538135" w:themeColor="accent6" w:themeShade="BF"/>
          <w:sz w:val="21"/>
          <w:lang w:val="en-CA"/>
        </w:rPr>
        <w:t xml:space="preserve"> Law</w:t>
      </w:r>
    </w:p>
    <w:p w14:paraId="6A78E53C" w14:textId="3B4E1FDA" w:rsidR="005B581E" w:rsidRPr="00CB49DB" w:rsidRDefault="00823736" w:rsidP="003A08FB">
      <w:pPr>
        <w:pStyle w:val="Regular"/>
        <w:numPr>
          <w:ilvl w:val="0"/>
          <w:numId w:val="11"/>
        </w:numPr>
        <w:rPr>
          <w:color w:val="000000" w:themeColor="text1"/>
          <w:lang w:val="en-CA"/>
        </w:rPr>
      </w:pPr>
      <w:r w:rsidRPr="00CB49DB">
        <w:rPr>
          <w:color w:val="000000" w:themeColor="text1"/>
          <w:lang w:val="en-CA"/>
        </w:rPr>
        <w:t>Justified?</w:t>
      </w:r>
    </w:p>
    <w:p w14:paraId="7BF4E933" w14:textId="448CDEDA" w:rsidR="00823736" w:rsidRPr="00CB49DB" w:rsidRDefault="00823736" w:rsidP="003A08FB">
      <w:pPr>
        <w:pStyle w:val="Regular"/>
        <w:numPr>
          <w:ilvl w:val="1"/>
          <w:numId w:val="11"/>
        </w:numPr>
        <w:rPr>
          <w:color w:val="000000" w:themeColor="text1"/>
          <w:sz w:val="21"/>
          <w:lang w:val="en-CA"/>
        </w:rPr>
      </w:pPr>
      <w:r w:rsidRPr="00CB49DB">
        <w:rPr>
          <w:color w:val="000000" w:themeColor="text1"/>
          <w:sz w:val="21"/>
          <w:lang w:val="en-CA"/>
        </w:rPr>
        <w:t>Purported objective: safe, welcoming transit system</w:t>
      </w:r>
    </w:p>
    <w:p w14:paraId="3C58F224" w14:textId="1C28D440" w:rsidR="00823736" w:rsidRPr="00CB49DB" w:rsidRDefault="00823736" w:rsidP="003A08FB">
      <w:pPr>
        <w:pStyle w:val="Regular"/>
        <w:numPr>
          <w:ilvl w:val="1"/>
          <w:numId w:val="11"/>
        </w:numPr>
        <w:rPr>
          <w:color w:val="000000" w:themeColor="text1"/>
          <w:lang w:val="en-CA"/>
        </w:rPr>
      </w:pPr>
      <w:r w:rsidRPr="00CB49DB">
        <w:rPr>
          <w:b/>
          <w:color w:val="000000" w:themeColor="text1"/>
          <w:lang w:val="en-CA"/>
        </w:rPr>
        <w:t xml:space="preserve">Fails rational connection </w:t>
      </w:r>
      <w:r w:rsidRPr="00CB49DB">
        <w:rPr>
          <w:color w:val="000000" w:themeColor="text1"/>
          <w:lang w:val="en-CA"/>
        </w:rPr>
        <w:sym w:font="Wingdings" w:char="F0E0"/>
      </w:r>
      <w:r w:rsidRPr="00CB49DB">
        <w:rPr>
          <w:color w:val="000000" w:themeColor="text1"/>
          <w:lang w:val="en-CA"/>
        </w:rPr>
        <w:t xml:space="preserve"> </w:t>
      </w:r>
      <w:r w:rsidRPr="00CB49DB">
        <w:rPr>
          <w:color w:val="538135" w:themeColor="accent6" w:themeShade="BF"/>
          <w:lang w:val="en-CA"/>
        </w:rPr>
        <w:t>Difficulty seeing how an advertisement on the side of a bus that constitutes political speech might create a safety risk or an unwelcoming environment for transit users</w:t>
      </w:r>
    </w:p>
    <w:p w14:paraId="2B76E9FD" w14:textId="361FA643" w:rsidR="00946A77" w:rsidRPr="00CB49DB" w:rsidRDefault="00946A77" w:rsidP="003A08FB">
      <w:pPr>
        <w:pStyle w:val="Regular"/>
        <w:numPr>
          <w:ilvl w:val="1"/>
          <w:numId w:val="11"/>
        </w:numPr>
        <w:rPr>
          <w:color w:val="000000" w:themeColor="text1"/>
          <w:lang w:val="en-CA"/>
        </w:rPr>
      </w:pPr>
      <w:r w:rsidRPr="00CB49DB">
        <w:rPr>
          <w:b/>
          <w:color w:val="000000" w:themeColor="text1"/>
          <w:lang w:val="en-CA"/>
        </w:rPr>
        <w:t>Fails minimal impairment</w:t>
      </w:r>
      <w:r w:rsidRPr="00CB49DB">
        <w:rPr>
          <w:color w:val="000000" w:themeColor="text1"/>
          <w:lang w:val="en-CA"/>
        </w:rPr>
        <w:t xml:space="preserve"> </w:t>
      </w:r>
      <w:r w:rsidRPr="00CB49DB">
        <w:rPr>
          <w:color w:val="000000" w:themeColor="text1"/>
          <w:lang w:val="en-CA"/>
        </w:rPr>
        <w:sym w:font="Wingdings" w:char="F0E0"/>
      </w:r>
      <w:r w:rsidRPr="00CB49DB">
        <w:rPr>
          <w:color w:val="000000" w:themeColor="text1"/>
          <w:lang w:val="en-CA"/>
        </w:rPr>
        <w:t xml:space="preserve"> </w:t>
      </w:r>
      <w:r w:rsidRPr="00CB49DB">
        <w:rPr>
          <w:color w:val="538135" w:themeColor="accent6" w:themeShade="BF"/>
          <w:lang w:val="en-CA"/>
        </w:rPr>
        <w:t xml:space="preserve">prohibiting things that “create controversy” is overly broad </w:t>
      </w:r>
    </w:p>
    <w:p w14:paraId="6F01617D" w14:textId="66F24B2E" w:rsidR="005B581E" w:rsidRPr="00CB49DB" w:rsidRDefault="00946A77" w:rsidP="003A08FB">
      <w:pPr>
        <w:pStyle w:val="Regular"/>
        <w:numPr>
          <w:ilvl w:val="0"/>
          <w:numId w:val="11"/>
        </w:numPr>
        <w:rPr>
          <w:color w:val="000000" w:themeColor="text1"/>
          <w:lang w:val="en-CA"/>
        </w:rPr>
      </w:pPr>
      <w:r w:rsidRPr="00CB49DB">
        <w:rPr>
          <w:color w:val="000000" w:themeColor="text1"/>
          <w:lang w:val="en-CA"/>
        </w:rPr>
        <w:t>Remedy</w:t>
      </w:r>
    </w:p>
    <w:p w14:paraId="7F4DCE5A" w14:textId="0A90D6BA" w:rsidR="00946A77" w:rsidRPr="00CB49DB" w:rsidRDefault="00946A77" w:rsidP="003A08FB">
      <w:pPr>
        <w:pStyle w:val="Regular"/>
        <w:numPr>
          <w:ilvl w:val="1"/>
          <w:numId w:val="11"/>
        </w:numPr>
        <w:rPr>
          <w:color w:val="000000" w:themeColor="text1"/>
          <w:lang w:val="en-CA"/>
        </w:rPr>
      </w:pPr>
      <w:r w:rsidRPr="00CB49DB">
        <w:rPr>
          <w:color w:val="000000" w:themeColor="text1"/>
          <w:u w:val="single"/>
          <w:lang w:val="en-CA"/>
        </w:rPr>
        <w:t>Not challenging government actions, challenging the law itself</w:t>
      </w:r>
    </w:p>
    <w:p w14:paraId="721A9E95" w14:textId="0242BE4E" w:rsidR="00946A77" w:rsidRPr="00CB49DB" w:rsidRDefault="00946A77" w:rsidP="003A08FB">
      <w:pPr>
        <w:pStyle w:val="Regular"/>
        <w:numPr>
          <w:ilvl w:val="1"/>
          <w:numId w:val="11"/>
        </w:numPr>
        <w:rPr>
          <w:color w:val="000000" w:themeColor="text1"/>
          <w:lang w:val="en-CA"/>
        </w:rPr>
      </w:pPr>
      <w:r w:rsidRPr="00CB49DB">
        <w:rPr>
          <w:color w:val="000000" w:themeColor="text1"/>
          <w:lang w:val="en-CA"/>
        </w:rPr>
        <w:t>It is more appropriate to deal with rules made by government entities under s.52(1)</w:t>
      </w:r>
    </w:p>
    <w:p w14:paraId="62C886D1" w14:textId="21A5AFF3" w:rsidR="00946A77" w:rsidRPr="00CB49DB" w:rsidRDefault="00946A77" w:rsidP="003A08FB">
      <w:pPr>
        <w:pStyle w:val="Regular"/>
        <w:numPr>
          <w:ilvl w:val="2"/>
          <w:numId w:val="11"/>
        </w:numPr>
        <w:rPr>
          <w:color w:val="000000" w:themeColor="text1"/>
          <w:lang w:val="en-CA"/>
        </w:rPr>
      </w:pPr>
      <w:r w:rsidRPr="00CB49DB">
        <w:rPr>
          <w:color w:val="000000" w:themeColor="text1"/>
          <w:lang w:val="en-CA"/>
        </w:rPr>
        <w:t>Not left on the books</w:t>
      </w:r>
    </w:p>
    <w:p w14:paraId="41E8F903" w14:textId="17A75B51" w:rsidR="00946A77" w:rsidRPr="00CB49DB" w:rsidRDefault="00946A77" w:rsidP="003A08FB">
      <w:pPr>
        <w:pStyle w:val="Regular"/>
        <w:numPr>
          <w:ilvl w:val="2"/>
          <w:numId w:val="11"/>
        </w:numPr>
        <w:rPr>
          <w:color w:val="000000" w:themeColor="text1"/>
          <w:lang w:val="en-CA"/>
        </w:rPr>
      </w:pPr>
      <w:r w:rsidRPr="00CB49DB">
        <w:rPr>
          <w:color w:val="000000" w:themeColor="text1"/>
          <w:lang w:val="en-CA"/>
        </w:rPr>
        <w:t>Rules of general application have broad effects (= broader remedy more appropriate)</w:t>
      </w:r>
    </w:p>
    <w:p w14:paraId="33149F57" w14:textId="77777777" w:rsidR="005B581E" w:rsidRPr="00CB49DB" w:rsidRDefault="005B581E" w:rsidP="00946A77">
      <w:pPr>
        <w:pStyle w:val="Regular"/>
        <w:rPr>
          <w:color w:val="000000" w:themeColor="text1"/>
          <w:lang w:val="en-CA"/>
        </w:rPr>
      </w:pPr>
    </w:p>
    <w:p w14:paraId="558B79B2" w14:textId="77777777" w:rsidR="00946A77" w:rsidRPr="00CB49DB" w:rsidRDefault="00946A77" w:rsidP="00946A77">
      <w:pPr>
        <w:pStyle w:val="Regular"/>
        <w:rPr>
          <w:color w:val="000000" w:themeColor="text1"/>
          <w:lang w:val="en-CA"/>
        </w:rPr>
      </w:pPr>
    </w:p>
    <w:p w14:paraId="3E5CC7B1" w14:textId="188D4327" w:rsidR="0021530D" w:rsidRDefault="00367D97" w:rsidP="00D137F7">
      <w:pPr>
        <w:pStyle w:val="BIGGEST"/>
        <w:outlineLvl w:val="0"/>
      </w:pPr>
      <w:bookmarkStart w:id="104" w:name="_Toc448168893"/>
      <w:r>
        <w:t>FREEDOM OF RELIGION</w:t>
      </w:r>
      <w:bookmarkEnd w:id="104"/>
    </w:p>
    <w:p w14:paraId="5BADABE8" w14:textId="1F270E59" w:rsidR="008F2FD4" w:rsidRPr="008F2FD4" w:rsidRDefault="008F2FD4" w:rsidP="008F2FD4">
      <w:pPr>
        <w:pStyle w:val="Regular"/>
        <w:rPr>
          <w:color w:val="000000" w:themeColor="text1"/>
          <w:lang w:val="en-CA"/>
        </w:rPr>
      </w:pPr>
      <w:r>
        <w:rPr>
          <w:b/>
          <w:color w:val="000000" w:themeColor="text1"/>
          <w:u w:val="single"/>
          <w:lang w:val="en-CA"/>
        </w:rPr>
        <w:t xml:space="preserve">Freedom </w:t>
      </w:r>
      <w:r>
        <w:rPr>
          <w:color w:val="000000" w:themeColor="text1"/>
          <w:lang w:val="en-CA"/>
        </w:rPr>
        <w:t>(</w:t>
      </w:r>
      <w:r>
        <w:rPr>
          <w:i/>
          <w:color w:val="000000" w:themeColor="text1"/>
          <w:lang w:val="en-CA"/>
        </w:rPr>
        <w:t>Big M</w:t>
      </w:r>
      <w:r>
        <w:rPr>
          <w:color w:val="000000" w:themeColor="text1"/>
          <w:lang w:val="en-CA"/>
        </w:rPr>
        <w:t>)</w:t>
      </w:r>
    </w:p>
    <w:p w14:paraId="33FC888D" w14:textId="07F3E9B7" w:rsidR="002029E0" w:rsidRPr="00D137F7" w:rsidRDefault="002029E0" w:rsidP="002029E0">
      <w:pPr>
        <w:pStyle w:val="Regular"/>
        <w:numPr>
          <w:ilvl w:val="0"/>
          <w:numId w:val="11"/>
        </w:numPr>
        <w:rPr>
          <w:b/>
          <w:color w:val="000000" w:themeColor="text1"/>
          <w:lang w:val="en-CA"/>
        </w:rPr>
      </w:pPr>
      <w:r>
        <w:rPr>
          <w:b/>
          <w:color w:val="000000" w:themeColor="text1"/>
          <w:lang w:val="en-CA"/>
        </w:rPr>
        <w:t>(</w:t>
      </w:r>
      <w:r w:rsidRPr="00D137F7">
        <w:rPr>
          <w:b/>
          <w:color w:val="000000" w:themeColor="text1"/>
          <w:lang w:val="en-CA"/>
        </w:rPr>
        <w:t>1) right to entertain such religious beliefs as a person chooses</w:t>
      </w:r>
      <w:r>
        <w:rPr>
          <w:b/>
          <w:color w:val="000000" w:themeColor="text1"/>
          <w:lang w:val="en-CA"/>
        </w:rPr>
        <w:t xml:space="preserve"> </w:t>
      </w:r>
      <w:r>
        <w:rPr>
          <w:color w:val="000000" w:themeColor="text1"/>
          <w:lang w:val="en-CA"/>
        </w:rPr>
        <w:t>(</w:t>
      </w:r>
      <w:r w:rsidRPr="002029E0">
        <w:rPr>
          <w:i/>
          <w:color w:val="000000" w:themeColor="text1"/>
          <w:lang w:val="en-CA"/>
        </w:rPr>
        <w:t>Big M</w:t>
      </w:r>
      <w:r>
        <w:rPr>
          <w:color w:val="000000" w:themeColor="text1"/>
          <w:lang w:val="en-CA"/>
        </w:rPr>
        <w:t>)</w:t>
      </w:r>
    </w:p>
    <w:p w14:paraId="7A0F58F1" w14:textId="3359D2D2" w:rsidR="002029E0" w:rsidRPr="00D137F7" w:rsidRDefault="002029E0" w:rsidP="002029E0">
      <w:pPr>
        <w:pStyle w:val="Regular"/>
        <w:numPr>
          <w:ilvl w:val="0"/>
          <w:numId w:val="11"/>
        </w:numPr>
        <w:rPr>
          <w:b/>
          <w:color w:val="000000" w:themeColor="text1"/>
          <w:lang w:val="en-CA"/>
        </w:rPr>
      </w:pPr>
      <w:r w:rsidRPr="00D137F7">
        <w:rPr>
          <w:b/>
          <w:color w:val="000000" w:themeColor="text1"/>
          <w:lang w:val="en-CA"/>
        </w:rPr>
        <w:t xml:space="preserve">(2) the right to declare religious beliefs openly and without fear of hindrance or reprisal </w:t>
      </w:r>
      <w:r>
        <w:rPr>
          <w:color w:val="000000" w:themeColor="text1"/>
          <w:lang w:val="en-CA"/>
        </w:rPr>
        <w:t>(</w:t>
      </w:r>
      <w:r w:rsidRPr="002029E0">
        <w:rPr>
          <w:i/>
          <w:color w:val="000000" w:themeColor="text1"/>
          <w:lang w:val="en-CA"/>
        </w:rPr>
        <w:t>Big M</w:t>
      </w:r>
      <w:r>
        <w:rPr>
          <w:color w:val="000000" w:themeColor="text1"/>
          <w:lang w:val="en-CA"/>
        </w:rPr>
        <w:t>)</w:t>
      </w:r>
    </w:p>
    <w:p w14:paraId="39D41FF2" w14:textId="2CE271E6" w:rsidR="002029E0" w:rsidRPr="00D137F7" w:rsidRDefault="002029E0" w:rsidP="002029E0">
      <w:pPr>
        <w:pStyle w:val="Regular"/>
        <w:numPr>
          <w:ilvl w:val="0"/>
          <w:numId w:val="11"/>
        </w:numPr>
        <w:rPr>
          <w:b/>
          <w:color w:val="000000" w:themeColor="text1"/>
          <w:lang w:val="en-CA"/>
        </w:rPr>
      </w:pPr>
      <w:r w:rsidRPr="00D137F7">
        <w:rPr>
          <w:b/>
          <w:color w:val="000000" w:themeColor="text1"/>
          <w:lang w:val="en-CA"/>
        </w:rPr>
        <w:t>(3) right to manifest religious belief by worship and practice or</w:t>
      </w:r>
      <w:r>
        <w:rPr>
          <w:b/>
          <w:color w:val="000000" w:themeColor="text1"/>
          <w:lang w:val="en-CA"/>
        </w:rPr>
        <w:t xml:space="preserve"> by teaching and dissemination </w:t>
      </w:r>
      <w:r>
        <w:rPr>
          <w:color w:val="000000" w:themeColor="text1"/>
          <w:lang w:val="en-CA"/>
        </w:rPr>
        <w:t>(</w:t>
      </w:r>
      <w:r w:rsidRPr="002029E0">
        <w:rPr>
          <w:i/>
          <w:color w:val="000000" w:themeColor="text1"/>
          <w:lang w:val="en-CA"/>
        </w:rPr>
        <w:t>Big M</w:t>
      </w:r>
      <w:r>
        <w:rPr>
          <w:color w:val="000000" w:themeColor="text1"/>
          <w:lang w:val="en-CA"/>
        </w:rPr>
        <w:t>)</w:t>
      </w:r>
    </w:p>
    <w:p w14:paraId="19DA4D46" w14:textId="20E630C0" w:rsidR="002029E0" w:rsidRPr="00D137F7" w:rsidRDefault="002029E0" w:rsidP="002029E0">
      <w:pPr>
        <w:pStyle w:val="Regular"/>
        <w:numPr>
          <w:ilvl w:val="0"/>
          <w:numId w:val="11"/>
        </w:numPr>
        <w:rPr>
          <w:b/>
          <w:color w:val="000000" w:themeColor="text1"/>
        </w:rPr>
      </w:pPr>
      <w:r w:rsidRPr="00D137F7">
        <w:rPr>
          <w:b/>
          <w:color w:val="000000" w:themeColor="text1"/>
          <w:lang w:val="en-CA"/>
        </w:rPr>
        <w:lastRenderedPageBreak/>
        <w:t>(4</w:t>
      </w:r>
      <w:r w:rsidRPr="00D137F7">
        <w:rPr>
          <w:b/>
          <w:color w:val="000000" w:themeColor="text1"/>
        </w:rPr>
        <w:t>) characterized by the absence of coercion or constraint</w:t>
      </w:r>
      <w:r>
        <w:rPr>
          <w:b/>
          <w:color w:val="000000" w:themeColor="text1"/>
        </w:rPr>
        <w:t xml:space="preserve"> </w:t>
      </w:r>
      <w:r>
        <w:rPr>
          <w:color w:val="000000" w:themeColor="text1"/>
          <w:lang w:val="en-CA"/>
        </w:rPr>
        <w:t>(</w:t>
      </w:r>
      <w:r w:rsidRPr="002029E0">
        <w:rPr>
          <w:i/>
          <w:color w:val="000000" w:themeColor="text1"/>
          <w:lang w:val="en-CA"/>
        </w:rPr>
        <w:t>Big M)</w:t>
      </w:r>
    </w:p>
    <w:p w14:paraId="66D33F68" w14:textId="36FD6B1B" w:rsidR="002029E0" w:rsidRDefault="002029E0" w:rsidP="002029E0">
      <w:pPr>
        <w:pStyle w:val="Regular"/>
        <w:numPr>
          <w:ilvl w:val="0"/>
          <w:numId w:val="11"/>
        </w:numPr>
        <w:rPr>
          <w:color w:val="000000" w:themeColor="text1"/>
          <w:lang w:val="en-CA"/>
        </w:rPr>
      </w:pPr>
      <w:r w:rsidRPr="002029E0">
        <w:rPr>
          <w:color w:val="000000" w:themeColor="text1"/>
          <w:lang w:val="en-CA"/>
        </w:rPr>
        <w:t xml:space="preserve">Means that individuals are free to hold and to manifest whatever beliefs and opinions his or her conscience dictates, </w:t>
      </w:r>
      <w:r w:rsidRPr="002029E0">
        <w:rPr>
          <w:color w:val="000000" w:themeColor="text1"/>
          <w:u w:val="single"/>
          <w:lang w:val="en-CA"/>
        </w:rPr>
        <w:t>provided inter alia only that such manifestations do not injure his or her neighbours or their parallel rights to hold and manifest beliefs and opinions of their own</w:t>
      </w:r>
      <w:r>
        <w:rPr>
          <w:color w:val="000000" w:themeColor="text1"/>
          <w:lang w:val="en-CA"/>
        </w:rPr>
        <w:t xml:space="preserve"> (limitation) (</w:t>
      </w:r>
      <w:r w:rsidRPr="002029E0">
        <w:rPr>
          <w:i/>
          <w:color w:val="000000" w:themeColor="text1"/>
          <w:lang w:val="en-CA"/>
        </w:rPr>
        <w:t>Big M</w:t>
      </w:r>
      <w:r>
        <w:rPr>
          <w:color w:val="000000" w:themeColor="text1"/>
          <w:lang w:val="en-CA"/>
        </w:rPr>
        <w:t>)</w:t>
      </w:r>
    </w:p>
    <w:p w14:paraId="513475D6" w14:textId="0AFCF477" w:rsidR="002029E0" w:rsidRPr="002029E0" w:rsidRDefault="002029E0" w:rsidP="002029E0">
      <w:pPr>
        <w:pStyle w:val="Regular"/>
        <w:numPr>
          <w:ilvl w:val="0"/>
          <w:numId w:val="11"/>
        </w:numPr>
        <w:rPr>
          <w:color w:val="000000" w:themeColor="text1"/>
          <w:lang w:val="en-CA"/>
        </w:rPr>
      </w:pPr>
      <w:r>
        <w:rPr>
          <w:color w:val="000000" w:themeColor="text1"/>
          <w:lang w:val="en-CA"/>
        </w:rPr>
        <w:t>Equally protected: expressions/manifestations of non-belief (</w:t>
      </w:r>
      <w:r w:rsidRPr="002029E0">
        <w:rPr>
          <w:i/>
          <w:color w:val="000000" w:themeColor="text1"/>
          <w:lang w:val="en-CA"/>
        </w:rPr>
        <w:t>Big M</w:t>
      </w:r>
      <w:r>
        <w:rPr>
          <w:color w:val="000000" w:themeColor="text1"/>
          <w:lang w:val="en-CA"/>
        </w:rPr>
        <w:t>)</w:t>
      </w:r>
    </w:p>
    <w:p w14:paraId="456B8C71" w14:textId="77777777" w:rsidR="00367D97" w:rsidRDefault="00367D97" w:rsidP="00367D97">
      <w:pPr>
        <w:pStyle w:val="Regular"/>
        <w:ind w:left="720"/>
      </w:pPr>
    </w:p>
    <w:p w14:paraId="62E49F42" w14:textId="73ED1793" w:rsidR="008F2FD4" w:rsidRDefault="008F2FD4" w:rsidP="008F2FD4">
      <w:pPr>
        <w:pStyle w:val="Regular"/>
      </w:pPr>
      <w:r>
        <w:rPr>
          <w:b/>
          <w:u w:val="single"/>
        </w:rPr>
        <w:t>Religion</w:t>
      </w:r>
      <w:r>
        <w:t xml:space="preserve"> (</w:t>
      </w:r>
      <w:r>
        <w:rPr>
          <w:i/>
        </w:rPr>
        <w:t>Amselem</w:t>
      </w:r>
      <w:r>
        <w:t>)</w:t>
      </w:r>
    </w:p>
    <w:p w14:paraId="0F302DFC" w14:textId="77777777" w:rsidR="008F2FD4" w:rsidRDefault="008F2FD4" w:rsidP="008F2FD4">
      <w:pPr>
        <w:pStyle w:val="Regular"/>
        <w:numPr>
          <w:ilvl w:val="0"/>
          <w:numId w:val="11"/>
        </w:numPr>
      </w:pPr>
      <w:r w:rsidRPr="008F2FD4">
        <w:t>Religion typically involves a particular and comprehensive system of faith and worship. Religion also tends to involve the belief in a divine, superhuman or controlling power. In essence, religion is about freely and deeply held personal convictions or beliefs connected to an individual’s spiritual faith and integrally linked to one’s self-definition and spiritual fulfilment, the practices of which allow individuals to foster a connection with the divine or with the subject or object of that spiritual faith</w:t>
      </w:r>
    </w:p>
    <w:p w14:paraId="6F8F6640" w14:textId="6B529BA2" w:rsidR="008F2FD4" w:rsidRPr="008F2FD4" w:rsidRDefault="008F2FD4" w:rsidP="008F2FD4">
      <w:pPr>
        <w:pStyle w:val="Regular"/>
        <w:numPr>
          <w:ilvl w:val="1"/>
          <w:numId w:val="11"/>
        </w:numPr>
      </w:pPr>
      <w:r>
        <w:t>Subjective</w:t>
      </w:r>
    </w:p>
    <w:p w14:paraId="77BE8DB3" w14:textId="77777777" w:rsidR="008F2FD4" w:rsidRDefault="008F2FD4" w:rsidP="008F2FD4">
      <w:pPr>
        <w:pStyle w:val="Regular"/>
        <w:ind w:left="360"/>
      </w:pPr>
    </w:p>
    <w:p w14:paraId="136AA3D9" w14:textId="44944FF9" w:rsidR="00367D97" w:rsidRDefault="00367D97" w:rsidP="00367D97">
      <w:pPr>
        <w:pStyle w:val="Regular"/>
        <w:ind w:firstLine="360"/>
      </w:pPr>
      <w:r>
        <w:t>After finding P &amp; D (s.32 analysis)</w:t>
      </w:r>
    </w:p>
    <w:p w14:paraId="7A5E8E7D" w14:textId="7261E10C" w:rsidR="00367D97" w:rsidRDefault="00367D97" w:rsidP="00367D97">
      <w:pPr>
        <w:pStyle w:val="Regular"/>
        <w:numPr>
          <w:ilvl w:val="0"/>
          <w:numId w:val="37"/>
        </w:numPr>
      </w:pPr>
      <w:r>
        <w:t>Get into 2(a)</w:t>
      </w:r>
      <w:r w:rsidR="0047068C">
        <w:t>, claimant must show:</w:t>
      </w:r>
    </w:p>
    <w:p w14:paraId="0AFC89B9" w14:textId="5D6C51E3" w:rsidR="00367D97" w:rsidRDefault="0047068C" w:rsidP="00F746BC">
      <w:pPr>
        <w:pStyle w:val="Regular"/>
        <w:numPr>
          <w:ilvl w:val="1"/>
          <w:numId w:val="11"/>
        </w:numPr>
      </w:pPr>
      <w:r>
        <w:t xml:space="preserve">(1) He or she has a practice or belief, that has a </w:t>
      </w:r>
      <w:r>
        <w:rPr>
          <w:b/>
        </w:rPr>
        <w:t>nexus with religion</w:t>
      </w:r>
      <w:r w:rsidR="00F746BC">
        <w:t xml:space="preserve"> </w:t>
      </w:r>
      <w:r w:rsidR="008F2FD4">
        <w:t>(</w:t>
      </w:r>
      <w:r w:rsidR="008F2FD4">
        <w:rPr>
          <w:i/>
        </w:rPr>
        <w:t>Amselem</w:t>
      </w:r>
      <w:r w:rsidR="008F2FD4">
        <w:t xml:space="preserve">) </w:t>
      </w:r>
    </w:p>
    <w:p w14:paraId="1F8E4AB5" w14:textId="4F85706D" w:rsidR="0047068C" w:rsidRDefault="0047068C" w:rsidP="00F746BC">
      <w:pPr>
        <w:pStyle w:val="Regular"/>
        <w:numPr>
          <w:ilvl w:val="1"/>
          <w:numId w:val="11"/>
        </w:numPr>
      </w:pPr>
      <w:r>
        <w:t xml:space="preserve">(2) He or she has a </w:t>
      </w:r>
      <w:r>
        <w:rPr>
          <w:b/>
        </w:rPr>
        <w:t>sincere belief</w:t>
      </w:r>
    </w:p>
    <w:p w14:paraId="2E832208" w14:textId="692BAC33" w:rsidR="00F746BC" w:rsidRDefault="00F746BC" w:rsidP="00F746BC">
      <w:pPr>
        <w:pStyle w:val="Regular"/>
        <w:numPr>
          <w:ilvl w:val="2"/>
          <w:numId w:val="11"/>
        </w:numPr>
      </w:pPr>
      <w:r>
        <w:t xml:space="preserve">Court looks at credibility </w:t>
      </w:r>
    </w:p>
    <w:p w14:paraId="47A9300F" w14:textId="61D0EB92" w:rsidR="0047068C" w:rsidRDefault="0047068C" w:rsidP="0047068C">
      <w:pPr>
        <w:pStyle w:val="Regular"/>
        <w:numPr>
          <w:ilvl w:val="3"/>
          <w:numId w:val="11"/>
        </w:numPr>
      </w:pPr>
      <w:r>
        <w:t>Does NOT need to be supported by any mandatory doctrine of faith (</w:t>
      </w:r>
      <w:r>
        <w:rPr>
          <w:i/>
        </w:rPr>
        <w:t>Amselem)</w:t>
      </w:r>
    </w:p>
    <w:p w14:paraId="0E146287" w14:textId="208BB221" w:rsidR="0047068C" w:rsidRDefault="0047068C" w:rsidP="0047068C">
      <w:pPr>
        <w:pStyle w:val="Regular"/>
        <w:numPr>
          <w:ilvl w:val="3"/>
          <w:numId w:val="11"/>
        </w:numPr>
      </w:pPr>
      <w:r>
        <w:t>DO NOT: look at past-practices, beliefs (</w:t>
      </w:r>
      <w:r>
        <w:rPr>
          <w:i/>
        </w:rPr>
        <w:t>Amselem</w:t>
      </w:r>
      <w:r>
        <w:t>)</w:t>
      </w:r>
    </w:p>
    <w:p w14:paraId="2C6EB189" w14:textId="1778E2AB" w:rsidR="0047068C" w:rsidRDefault="0047068C" w:rsidP="0047068C">
      <w:pPr>
        <w:pStyle w:val="Regular"/>
        <w:numPr>
          <w:ilvl w:val="4"/>
          <w:numId w:val="11"/>
        </w:numPr>
      </w:pPr>
      <w:r>
        <w:t xml:space="preserve">Only on the person’s belief at the time of the alleged interference </w:t>
      </w:r>
    </w:p>
    <w:p w14:paraId="6291E538" w14:textId="1A3FFA9B" w:rsidR="00F746BC" w:rsidRDefault="00F746BC" w:rsidP="00F746BC">
      <w:pPr>
        <w:pStyle w:val="Regular"/>
        <w:numPr>
          <w:ilvl w:val="2"/>
          <w:numId w:val="11"/>
        </w:numPr>
      </w:pPr>
      <w:r w:rsidRPr="00F746BC">
        <w:t>Religion: in</w:t>
      </w:r>
      <w:r>
        <w:t xml:space="preserve"> </w:t>
      </w:r>
      <w:r>
        <w:rPr>
          <w:u w:val="single"/>
        </w:rPr>
        <w:t>supernatural</w:t>
      </w:r>
      <w:r>
        <w:t xml:space="preserve"> (</w:t>
      </w:r>
      <w:r>
        <w:rPr>
          <w:i/>
        </w:rPr>
        <w:t>Amselem</w:t>
      </w:r>
      <w:r>
        <w:t>)</w:t>
      </w:r>
    </w:p>
    <w:p w14:paraId="73C3F494" w14:textId="74E2D970" w:rsidR="00F746BC" w:rsidRDefault="00F746BC" w:rsidP="00F746BC">
      <w:pPr>
        <w:pStyle w:val="Regular"/>
        <w:numPr>
          <w:ilvl w:val="2"/>
          <w:numId w:val="11"/>
        </w:numPr>
      </w:pPr>
      <w:r>
        <w:t>Can be an organization (</w:t>
      </w:r>
      <w:r>
        <w:rPr>
          <w:i/>
        </w:rPr>
        <w:t>Loyola</w:t>
      </w:r>
      <w:r>
        <w:t>)</w:t>
      </w:r>
    </w:p>
    <w:p w14:paraId="27A8A44F" w14:textId="1374C0A6" w:rsidR="0062012C" w:rsidRPr="0062012C" w:rsidRDefault="0062012C" w:rsidP="0062012C">
      <w:pPr>
        <w:pStyle w:val="Regular"/>
        <w:numPr>
          <w:ilvl w:val="3"/>
          <w:numId w:val="11"/>
        </w:numPr>
      </w:pPr>
      <w:r>
        <w:rPr>
          <w:lang w:val="en-CA"/>
        </w:rPr>
        <w:t>C</w:t>
      </w:r>
      <w:r w:rsidRPr="0062012C">
        <w:rPr>
          <w:lang w:val="en-CA"/>
        </w:rPr>
        <w:t>ommunal character of religion means that protecting the religious freedom of individuals requires protecting the religious freedom of religious organizations, including religious educational bodies such as Loyola</w:t>
      </w:r>
    </w:p>
    <w:p w14:paraId="09A16358" w14:textId="62C2C8E0" w:rsidR="0062012C" w:rsidRPr="0062012C" w:rsidRDefault="0062012C" w:rsidP="0062012C">
      <w:pPr>
        <w:pStyle w:val="Regular"/>
        <w:numPr>
          <w:ilvl w:val="3"/>
          <w:numId w:val="11"/>
        </w:numPr>
      </w:pPr>
      <w:r>
        <w:rPr>
          <w:b/>
          <w:lang w:val="en-CA"/>
        </w:rPr>
        <w:t xml:space="preserve">Instead of sincere belief </w:t>
      </w:r>
      <w:r w:rsidRPr="0062012C">
        <w:rPr>
          <w:b/>
          <w:lang w:val="en-CA"/>
        </w:rPr>
        <w:sym w:font="Wingdings" w:char="F0E0"/>
      </w:r>
      <w:r>
        <w:rPr>
          <w:b/>
          <w:lang w:val="en-CA"/>
        </w:rPr>
        <w:t xml:space="preserve"> a</w:t>
      </w:r>
      <w:r w:rsidRPr="0062012C">
        <w:rPr>
          <w:b/>
          <w:lang w:val="en-CA"/>
        </w:rPr>
        <w:t xml:space="preserve">n organizational claimant must show that the claimed belief or practice is consistent with both </w:t>
      </w:r>
      <w:r w:rsidRPr="0062012C">
        <w:rPr>
          <w:b/>
          <w:u w:val="single"/>
          <w:lang w:val="en-CA"/>
        </w:rPr>
        <w:t>the purpose and operation</w:t>
      </w:r>
      <w:r w:rsidRPr="0062012C">
        <w:rPr>
          <w:b/>
          <w:lang w:val="en-CA"/>
        </w:rPr>
        <w:t xml:space="preserve"> of the organization</w:t>
      </w:r>
      <w:r>
        <w:rPr>
          <w:lang w:val="en-CA"/>
        </w:rPr>
        <w:t xml:space="preserve"> (</w:t>
      </w:r>
      <w:r>
        <w:rPr>
          <w:i/>
          <w:lang w:val="en-CA"/>
        </w:rPr>
        <w:t>Loyola</w:t>
      </w:r>
      <w:r>
        <w:rPr>
          <w:lang w:val="en-CA"/>
        </w:rPr>
        <w:t>)</w:t>
      </w:r>
    </w:p>
    <w:p w14:paraId="65A11310" w14:textId="54E06882" w:rsidR="0062012C" w:rsidRDefault="0062012C" w:rsidP="0062012C">
      <w:pPr>
        <w:pStyle w:val="Regular"/>
        <w:numPr>
          <w:ilvl w:val="4"/>
          <w:numId w:val="11"/>
        </w:numPr>
      </w:pPr>
      <w:r>
        <w:rPr>
          <w:lang w:val="en-CA"/>
        </w:rPr>
        <w:t>Credibility of officials and representatives (objective indicators), asses in light of other practices/policies/governing documents, may be expected to be more static (less fluid) than those of an individual (</w:t>
      </w:r>
      <w:r>
        <w:rPr>
          <w:i/>
          <w:lang w:val="en-CA"/>
        </w:rPr>
        <w:t>Loyola</w:t>
      </w:r>
      <w:r>
        <w:rPr>
          <w:lang w:val="en-CA"/>
        </w:rPr>
        <w:t>)</w:t>
      </w:r>
    </w:p>
    <w:p w14:paraId="46B8C11C" w14:textId="7DF5541F" w:rsidR="0047068C" w:rsidRDefault="0047068C" w:rsidP="0047068C">
      <w:pPr>
        <w:pStyle w:val="Regular"/>
        <w:numPr>
          <w:ilvl w:val="1"/>
          <w:numId w:val="11"/>
        </w:numPr>
      </w:pPr>
      <w:r>
        <w:t xml:space="preserve">Or be </w:t>
      </w:r>
      <w:r>
        <w:rPr>
          <w:b/>
        </w:rPr>
        <w:t>free of state religious coercion or constraint</w:t>
      </w:r>
      <w:r>
        <w:t xml:space="preserve"> (</w:t>
      </w:r>
      <w:r>
        <w:rPr>
          <w:i/>
        </w:rPr>
        <w:t>Big M</w:t>
      </w:r>
      <w:r>
        <w:t xml:space="preserve">, </w:t>
      </w:r>
      <w:r>
        <w:rPr>
          <w:i/>
        </w:rPr>
        <w:t>MLQ</w:t>
      </w:r>
      <w:r>
        <w:t>)</w:t>
      </w:r>
    </w:p>
    <w:p w14:paraId="33BFD566" w14:textId="174017B9" w:rsidR="0047068C" w:rsidRPr="0047068C" w:rsidRDefault="0047068C" w:rsidP="0047068C">
      <w:pPr>
        <w:pStyle w:val="Regular"/>
        <w:numPr>
          <w:ilvl w:val="2"/>
          <w:numId w:val="11"/>
        </w:numPr>
        <w:rPr>
          <w:u w:val="single"/>
        </w:rPr>
      </w:pPr>
      <w:r w:rsidRPr="0047068C">
        <w:t>Doctrine of state neutrality (</w:t>
      </w:r>
      <w:r w:rsidRPr="0047068C">
        <w:rPr>
          <w:i/>
        </w:rPr>
        <w:t>MLQ</w:t>
      </w:r>
      <w:r w:rsidRPr="0047068C">
        <w:t>)</w:t>
      </w:r>
    </w:p>
    <w:p w14:paraId="08CCEB3D" w14:textId="7A78B871" w:rsidR="00367D97" w:rsidRPr="0047068C" w:rsidRDefault="00367D97" w:rsidP="00367D97">
      <w:pPr>
        <w:pStyle w:val="Regular"/>
        <w:numPr>
          <w:ilvl w:val="0"/>
          <w:numId w:val="37"/>
        </w:numPr>
        <w:rPr>
          <w:u w:val="single"/>
        </w:rPr>
      </w:pPr>
      <w:r>
        <w:t xml:space="preserve">Demonstrate a </w:t>
      </w:r>
      <w:r>
        <w:rPr>
          <w:u w:val="single"/>
        </w:rPr>
        <w:t>s</w:t>
      </w:r>
      <w:r w:rsidRPr="00367D97">
        <w:rPr>
          <w:u w:val="single"/>
        </w:rPr>
        <w:t>ubstantial</w:t>
      </w:r>
      <w:r>
        <w:t xml:space="preserve"> infringement</w:t>
      </w:r>
    </w:p>
    <w:p w14:paraId="4D36DCF7" w14:textId="4F7D7FD2" w:rsidR="0047068C" w:rsidRPr="001802FC" w:rsidRDefault="0047068C" w:rsidP="0047068C">
      <w:pPr>
        <w:pStyle w:val="Regular"/>
        <w:numPr>
          <w:ilvl w:val="1"/>
          <w:numId w:val="11"/>
        </w:numPr>
        <w:rPr>
          <w:u w:val="single"/>
        </w:rPr>
      </w:pPr>
      <w:r>
        <w:rPr>
          <w:i/>
        </w:rPr>
        <w:t>Amselem</w:t>
      </w:r>
      <w:r>
        <w:t xml:space="preserve"> </w:t>
      </w:r>
      <w:r>
        <w:sym w:font="Wingdings" w:char="F0E0"/>
      </w:r>
      <w:r>
        <w:t xml:space="preserve"> non-trivial interference</w:t>
      </w:r>
    </w:p>
    <w:p w14:paraId="70D90294" w14:textId="0BB36C7B" w:rsidR="001802FC" w:rsidRPr="00DD0154" w:rsidRDefault="001802FC" w:rsidP="001802FC">
      <w:pPr>
        <w:pStyle w:val="Regular"/>
        <w:numPr>
          <w:ilvl w:val="2"/>
          <w:numId w:val="11"/>
        </w:numPr>
      </w:pPr>
      <w:r w:rsidRPr="001802FC">
        <w:rPr>
          <w:lang w:val="en-CA"/>
        </w:rPr>
        <w:t>Trivial or insubstantial” interference does not threaten actual religious beliefs or conduct</w:t>
      </w:r>
      <w:r>
        <w:rPr>
          <w:lang w:val="en-CA"/>
        </w:rPr>
        <w:t xml:space="preserve"> (</w:t>
      </w:r>
      <w:r>
        <w:rPr>
          <w:i/>
          <w:lang w:val="en-CA"/>
        </w:rPr>
        <w:t>Hutterian</w:t>
      </w:r>
      <w:r>
        <w:rPr>
          <w:lang w:val="en-CA"/>
        </w:rPr>
        <w:t>)</w:t>
      </w:r>
    </w:p>
    <w:p w14:paraId="11CEB906" w14:textId="429CCA4F" w:rsidR="00DD0154" w:rsidRPr="005276A6" w:rsidRDefault="00DD0154" w:rsidP="001802FC">
      <w:pPr>
        <w:pStyle w:val="Regular"/>
        <w:numPr>
          <w:ilvl w:val="2"/>
          <w:numId w:val="11"/>
        </w:numPr>
      </w:pPr>
      <w:r>
        <w:rPr>
          <w:b/>
          <w:color w:val="FF7500"/>
          <w:lang w:val="en-CA"/>
        </w:rPr>
        <w:t>Argue that it is merely trivial interference, still have a choice (therefore, less justification required)</w:t>
      </w:r>
    </w:p>
    <w:p w14:paraId="630FA32A" w14:textId="67AE91D1" w:rsidR="005276A6" w:rsidRPr="005276A6" w:rsidRDefault="005276A6" w:rsidP="001802FC">
      <w:pPr>
        <w:pStyle w:val="Regular"/>
        <w:numPr>
          <w:ilvl w:val="2"/>
          <w:numId w:val="11"/>
        </w:numPr>
      </w:pPr>
      <w:r>
        <w:rPr>
          <w:lang w:val="en-CA"/>
        </w:rPr>
        <w:t xml:space="preserve">Deprivation of a </w:t>
      </w:r>
      <w:r w:rsidRPr="00901B88">
        <w:rPr>
          <w:u w:val="single"/>
          <w:lang w:val="en-CA"/>
        </w:rPr>
        <w:t>meaningful choice</w:t>
      </w:r>
      <w:r>
        <w:rPr>
          <w:lang w:val="en-CA"/>
        </w:rPr>
        <w:t>: serious violation (</w:t>
      </w:r>
      <w:r>
        <w:rPr>
          <w:i/>
          <w:lang w:val="en-CA"/>
        </w:rPr>
        <w:t>Hutterian</w:t>
      </w:r>
      <w:r>
        <w:rPr>
          <w:lang w:val="en-CA"/>
        </w:rPr>
        <w:t>) (</w:t>
      </w:r>
      <w:r>
        <w:rPr>
          <w:b/>
          <w:lang w:val="en-CA"/>
        </w:rPr>
        <w:t>if the law compelled a violation)</w:t>
      </w:r>
    </w:p>
    <w:p w14:paraId="418967CB" w14:textId="54EEA7D1" w:rsidR="005276A6" w:rsidRPr="00901B88" w:rsidRDefault="005276A6" w:rsidP="005276A6">
      <w:pPr>
        <w:pStyle w:val="Regular"/>
        <w:numPr>
          <w:ilvl w:val="3"/>
          <w:numId w:val="11"/>
        </w:numPr>
      </w:pPr>
      <w:r w:rsidRPr="005276A6">
        <w:rPr>
          <w:lang w:val="en-CA"/>
        </w:rPr>
        <w:t>The incidental effects of a law passed for the general good may be less serious</w:t>
      </w:r>
      <w:r>
        <w:rPr>
          <w:lang w:val="en-CA"/>
        </w:rPr>
        <w:t xml:space="preserve"> (</w:t>
      </w:r>
      <w:r>
        <w:rPr>
          <w:i/>
          <w:lang w:val="en-CA"/>
        </w:rPr>
        <w:t>Hutterian</w:t>
      </w:r>
      <w:r>
        <w:rPr>
          <w:lang w:val="en-CA"/>
        </w:rPr>
        <w:t>)</w:t>
      </w:r>
    </w:p>
    <w:p w14:paraId="7F3C9C0A" w14:textId="74D45BB2" w:rsidR="00901B88" w:rsidRPr="005276A6" w:rsidRDefault="00901B88" w:rsidP="005276A6">
      <w:pPr>
        <w:pStyle w:val="Regular"/>
        <w:numPr>
          <w:ilvl w:val="3"/>
          <w:numId w:val="11"/>
        </w:numPr>
      </w:pPr>
      <w:r>
        <w:rPr>
          <w:b/>
          <w:color w:val="7030A0"/>
          <w:lang w:val="en-CA"/>
        </w:rPr>
        <w:t xml:space="preserve">Argue </w:t>
      </w:r>
      <w:r w:rsidR="00DD0154">
        <w:rPr>
          <w:b/>
          <w:color w:val="7030A0"/>
          <w:lang w:val="en-CA"/>
        </w:rPr>
        <w:t xml:space="preserve">that even its not a direct infringement or doesn’t create an absence of choice between obeying the law and following religion its not </w:t>
      </w:r>
      <w:r w:rsidR="00DD0154">
        <w:rPr>
          <w:b/>
          <w:color w:val="7030A0"/>
          <w:u w:val="single"/>
          <w:lang w:val="en-CA"/>
        </w:rPr>
        <w:t>meaningful</w:t>
      </w:r>
    </w:p>
    <w:p w14:paraId="6EAB147F" w14:textId="6CD17F3F" w:rsidR="005276A6" w:rsidRPr="00901B88" w:rsidRDefault="005276A6" w:rsidP="005276A6">
      <w:pPr>
        <w:pStyle w:val="Regular"/>
        <w:numPr>
          <w:ilvl w:val="4"/>
          <w:numId w:val="11"/>
        </w:numPr>
      </w:pPr>
      <w:r>
        <w:rPr>
          <w:i/>
          <w:color w:val="538135" w:themeColor="accent6" w:themeShade="BF"/>
          <w:lang w:val="en-CA"/>
        </w:rPr>
        <w:lastRenderedPageBreak/>
        <w:t>Hutterian</w:t>
      </w:r>
      <w:r>
        <w:rPr>
          <w:color w:val="538135" w:themeColor="accent6" w:themeShade="BF"/>
          <w:lang w:val="en-CA"/>
        </w:rPr>
        <w:t xml:space="preserve"> </w:t>
      </w:r>
      <w:r w:rsidRPr="005276A6">
        <w:rPr>
          <w:color w:val="538135" w:themeColor="accent6" w:themeShade="BF"/>
          <w:lang w:val="en-CA"/>
        </w:rPr>
        <w:sym w:font="Wingdings" w:char="F0E0"/>
      </w:r>
      <w:r>
        <w:rPr>
          <w:color w:val="538135" w:themeColor="accent6" w:themeShade="BF"/>
          <w:lang w:val="en-CA"/>
        </w:rPr>
        <w:t xml:space="preserve"> still have a meaningful choice (alternative transport for additional cost) </w:t>
      </w:r>
      <w:r w:rsidRPr="005276A6">
        <w:rPr>
          <w:color w:val="538135" w:themeColor="accent6" w:themeShade="BF"/>
          <w:lang w:val="en-CA"/>
        </w:rPr>
        <w:sym w:font="Wingdings" w:char="F0E0"/>
      </w:r>
      <w:r>
        <w:rPr>
          <w:color w:val="538135" w:themeColor="accent6" w:themeShade="BF"/>
          <w:lang w:val="en-CA"/>
        </w:rPr>
        <w:t xml:space="preserve"> less serious end of the scale</w:t>
      </w:r>
    </w:p>
    <w:p w14:paraId="72BAB19C" w14:textId="77777777" w:rsidR="00901B88" w:rsidRPr="001802FC" w:rsidRDefault="00901B88" w:rsidP="00901B88">
      <w:pPr>
        <w:pStyle w:val="Regular"/>
      </w:pPr>
    </w:p>
    <w:p w14:paraId="0448B07B" w14:textId="68F81D04" w:rsidR="00367D97" w:rsidRPr="00367D97" w:rsidRDefault="00367D97" w:rsidP="00367D97">
      <w:pPr>
        <w:pStyle w:val="Regular"/>
        <w:numPr>
          <w:ilvl w:val="0"/>
          <w:numId w:val="37"/>
        </w:numPr>
        <w:rPr>
          <w:u w:val="single"/>
        </w:rPr>
      </w:pPr>
      <w:r>
        <w:t>Is it law or an administrative decision?</w:t>
      </w:r>
    </w:p>
    <w:p w14:paraId="73A701AC" w14:textId="5509CB2A" w:rsidR="00367D97" w:rsidRPr="00367D97" w:rsidRDefault="00367D97" w:rsidP="00367D97">
      <w:pPr>
        <w:pStyle w:val="Regular"/>
        <w:numPr>
          <w:ilvl w:val="1"/>
          <w:numId w:val="11"/>
        </w:numPr>
        <w:rPr>
          <w:u w:val="single"/>
        </w:rPr>
      </w:pPr>
      <w:r>
        <w:t xml:space="preserve">Law </w:t>
      </w:r>
      <w:r>
        <w:sym w:font="Wingdings" w:char="F0E0"/>
      </w:r>
      <w:r>
        <w:t xml:space="preserve"> s.1 justification</w:t>
      </w:r>
      <w:r w:rsidR="00F746BC">
        <w:t xml:space="preserve"> (</w:t>
      </w:r>
      <w:r w:rsidR="00F746BC">
        <w:rPr>
          <w:i/>
        </w:rPr>
        <w:t>Hutterian</w:t>
      </w:r>
      <w:r w:rsidR="00F746BC">
        <w:t>)</w:t>
      </w:r>
    </w:p>
    <w:p w14:paraId="098238B8" w14:textId="612C0DAC" w:rsidR="00367D97" w:rsidRPr="002029E0" w:rsidRDefault="00367D97" w:rsidP="00367D97">
      <w:pPr>
        <w:pStyle w:val="Regular"/>
        <w:numPr>
          <w:ilvl w:val="1"/>
          <w:numId w:val="11"/>
        </w:numPr>
        <w:rPr>
          <w:u w:val="single"/>
        </w:rPr>
      </w:pPr>
      <w:r>
        <w:t xml:space="preserve">Administrative decision </w:t>
      </w:r>
      <w:r>
        <w:sym w:font="Wingdings" w:char="F0E0"/>
      </w:r>
      <w:r>
        <w:t xml:space="preserve"> </w:t>
      </w:r>
      <w:r w:rsidR="00F746BC">
        <w:t>reasonable in all circumstances of the case? (</w:t>
      </w:r>
      <w:r w:rsidR="00F746BC">
        <w:rPr>
          <w:i/>
        </w:rPr>
        <w:t>Loyala)</w:t>
      </w:r>
    </w:p>
    <w:p w14:paraId="253B2D75" w14:textId="77777777" w:rsidR="002029E0" w:rsidRPr="00367D97" w:rsidRDefault="002029E0" w:rsidP="002029E0">
      <w:pPr>
        <w:pStyle w:val="Regular"/>
        <w:ind w:left="1440"/>
        <w:rPr>
          <w:u w:val="single"/>
        </w:rPr>
      </w:pPr>
    </w:p>
    <w:p w14:paraId="0865B901" w14:textId="066D1C13" w:rsidR="0021530D" w:rsidRDefault="00D137F7" w:rsidP="00D137F7">
      <w:pPr>
        <w:pStyle w:val="Case"/>
        <w:outlineLvl w:val="0"/>
        <w:rPr>
          <w:i w:val="0"/>
        </w:rPr>
      </w:pPr>
      <w:bookmarkStart w:id="105" w:name="_Toc448168894"/>
      <w:r w:rsidRPr="002029E0">
        <w:rPr>
          <w:szCs w:val="22"/>
          <w:highlight w:val="yellow"/>
        </w:rPr>
        <w:t>Big</w:t>
      </w:r>
      <w:r w:rsidRPr="00D137F7">
        <w:rPr>
          <w:highlight w:val="yellow"/>
        </w:rPr>
        <w:t xml:space="preserve"> M Drug Mart </w:t>
      </w:r>
      <w:r w:rsidRPr="00D137F7">
        <w:rPr>
          <w:i w:val="0"/>
          <w:highlight w:val="yellow"/>
        </w:rPr>
        <w:t>(1985)</w:t>
      </w:r>
      <w:bookmarkEnd w:id="105"/>
    </w:p>
    <w:p w14:paraId="6310612E" w14:textId="236B455B" w:rsidR="00D137F7" w:rsidRPr="00D137F7" w:rsidRDefault="00D137F7" w:rsidP="00D137F7">
      <w:pPr>
        <w:pStyle w:val="Regular"/>
      </w:pPr>
      <w:r>
        <w:t xml:space="preserve">Facts: Charged with unlawfully carrying on sale of goods on Sunday contrary to </w:t>
      </w:r>
      <w:r>
        <w:rPr>
          <w:i/>
        </w:rPr>
        <w:t>Lords Day Act</w:t>
      </w:r>
      <w:r>
        <w:t xml:space="preserve"> which prevented commercial activity on Sunday</w:t>
      </w:r>
    </w:p>
    <w:p w14:paraId="70F38D5D" w14:textId="5545F503" w:rsidR="00D137F7" w:rsidRDefault="002029E0" w:rsidP="002029E0">
      <w:pPr>
        <w:pStyle w:val="Regular"/>
        <w:rPr>
          <w:color w:val="000000" w:themeColor="text1"/>
          <w:lang w:val="en-CA"/>
        </w:rPr>
      </w:pPr>
      <w:r>
        <w:rPr>
          <w:color w:val="000000" w:themeColor="text1"/>
          <w:lang w:val="en-CA"/>
        </w:rPr>
        <w:t>Application:</w:t>
      </w:r>
    </w:p>
    <w:p w14:paraId="414A2A4F" w14:textId="570582C2" w:rsidR="002029E0" w:rsidRDefault="002029E0" w:rsidP="002029E0">
      <w:pPr>
        <w:pStyle w:val="Regular"/>
        <w:numPr>
          <w:ilvl w:val="0"/>
          <w:numId w:val="11"/>
        </w:numPr>
        <w:rPr>
          <w:color w:val="000000" w:themeColor="text1"/>
          <w:lang w:val="en-CA"/>
        </w:rPr>
      </w:pPr>
      <w:r>
        <w:rPr>
          <w:i/>
          <w:color w:val="000000" w:themeColor="text1"/>
          <w:lang w:val="en-CA"/>
        </w:rPr>
        <w:t xml:space="preserve">Act </w:t>
      </w:r>
      <w:r w:rsidRPr="002029E0">
        <w:rPr>
          <w:color w:val="000000" w:themeColor="text1"/>
          <w:lang w:val="en-CA"/>
        </w:rPr>
        <w:t>works a</w:t>
      </w:r>
      <w:r>
        <w:rPr>
          <w:color w:val="000000" w:themeColor="text1"/>
          <w:lang w:val="en-CA"/>
        </w:rPr>
        <w:t>s a</w:t>
      </w:r>
      <w:r w:rsidRPr="002029E0">
        <w:rPr>
          <w:color w:val="000000" w:themeColor="text1"/>
          <w:lang w:val="en-CA"/>
        </w:rPr>
        <w:t xml:space="preserve"> form of coercion inimical to the spirit of the Charter and the dignity of all non-Christians</w:t>
      </w:r>
    </w:p>
    <w:p w14:paraId="09763CCC" w14:textId="774C2299" w:rsidR="002029E0" w:rsidRPr="002029E0" w:rsidRDefault="002029E0" w:rsidP="002029E0">
      <w:pPr>
        <w:pStyle w:val="Regular"/>
        <w:numPr>
          <w:ilvl w:val="0"/>
          <w:numId w:val="11"/>
        </w:numPr>
        <w:rPr>
          <w:color w:val="000000" w:themeColor="text1"/>
          <w:lang w:val="en-CA"/>
        </w:rPr>
      </w:pPr>
      <w:r>
        <w:rPr>
          <w:b/>
          <w:color w:val="000000" w:themeColor="text1"/>
          <w:u w:val="single"/>
          <w:lang w:val="en-CA"/>
        </w:rPr>
        <w:t>G</w:t>
      </w:r>
      <w:r w:rsidRPr="002029E0">
        <w:rPr>
          <w:b/>
          <w:color w:val="000000" w:themeColor="text1"/>
          <w:u w:val="single"/>
          <w:lang w:val="en-CA"/>
        </w:rPr>
        <w:t>overnment may not coerce individuals to affirm a specific religious belief or to manifest a specific religious practice for a sectarian purpose</w:t>
      </w:r>
    </w:p>
    <w:p w14:paraId="3EE1EC0A" w14:textId="77777777" w:rsidR="00367D97" w:rsidRPr="002029E0" w:rsidRDefault="00367D97" w:rsidP="00864324">
      <w:pPr>
        <w:pStyle w:val="Regular"/>
        <w:rPr>
          <w:color w:val="000000" w:themeColor="text1"/>
          <w:lang w:val="en-CA"/>
        </w:rPr>
      </w:pPr>
    </w:p>
    <w:p w14:paraId="7C290AE7" w14:textId="77777777" w:rsidR="00367D97" w:rsidRPr="002029E0" w:rsidRDefault="00367D97" w:rsidP="00864324">
      <w:pPr>
        <w:pStyle w:val="Regular"/>
        <w:rPr>
          <w:color w:val="000000" w:themeColor="text1"/>
          <w:lang w:val="en-CA"/>
        </w:rPr>
      </w:pPr>
    </w:p>
    <w:p w14:paraId="0BF3FD6E" w14:textId="77777777" w:rsidR="002029E0" w:rsidRPr="002029E0" w:rsidRDefault="002029E0" w:rsidP="002029E0">
      <w:pPr>
        <w:pStyle w:val="Case"/>
        <w:rPr>
          <w:i w:val="0"/>
          <w:szCs w:val="22"/>
        </w:rPr>
      </w:pPr>
      <w:bookmarkStart w:id="106" w:name="_Toc448168895"/>
      <w:r w:rsidRPr="002029E0">
        <w:rPr>
          <w:szCs w:val="22"/>
          <w:highlight w:val="yellow"/>
        </w:rPr>
        <w:t xml:space="preserve">Syndicat Northwest v Amselem </w:t>
      </w:r>
      <w:r w:rsidRPr="002029E0">
        <w:rPr>
          <w:i w:val="0"/>
          <w:szCs w:val="22"/>
          <w:highlight w:val="yellow"/>
        </w:rPr>
        <w:t>(2004)</w:t>
      </w:r>
      <w:bookmarkEnd w:id="106"/>
    </w:p>
    <w:p w14:paraId="4D9446DD" w14:textId="1CE2990C" w:rsidR="00367D97" w:rsidRDefault="002029E0" w:rsidP="002029E0">
      <w:pPr>
        <w:pStyle w:val="Regular"/>
        <w:rPr>
          <w:szCs w:val="22"/>
        </w:rPr>
      </w:pPr>
      <w:r w:rsidRPr="002029E0">
        <w:rPr>
          <w:szCs w:val="22"/>
        </w:rPr>
        <w:t xml:space="preserve">Facts: </w:t>
      </w:r>
      <w:r>
        <w:rPr>
          <w:szCs w:val="22"/>
        </w:rPr>
        <w:t>A are Orthodox Jews, co-owners of re</w:t>
      </w:r>
      <w:r w:rsidR="008F2FD4">
        <w:rPr>
          <w:szCs w:val="22"/>
        </w:rPr>
        <w:t xml:space="preserve">sidential units. By-laws prohibit exterior decorations on balcony etc. Appellants want to set up succuh on balcony for a Jewish religious festival where they dwell during Succot, also forbidden from using electricity, carrying things etc. </w:t>
      </w:r>
    </w:p>
    <w:p w14:paraId="3C162C37" w14:textId="3A83E689" w:rsidR="008F2FD4" w:rsidRDefault="008F2FD4" w:rsidP="008F2FD4">
      <w:pPr>
        <w:pStyle w:val="Regular"/>
        <w:numPr>
          <w:ilvl w:val="0"/>
          <w:numId w:val="11"/>
        </w:numPr>
        <w:rPr>
          <w:szCs w:val="22"/>
        </w:rPr>
      </w:pPr>
      <w:r>
        <w:rPr>
          <w:szCs w:val="22"/>
        </w:rPr>
        <w:t>Syndicat proposed they could set up a communal succuh in garden, A refused.</w:t>
      </w:r>
    </w:p>
    <w:p w14:paraId="7C46930A" w14:textId="661C55D6" w:rsidR="008F2FD4" w:rsidRDefault="008F2FD4" w:rsidP="008F2FD4">
      <w:pPr>
        <w:pStyle w:val="Regular"/>
        <w:numPr>
          <w:ilvl w:val="0"/>
          <w:numId w:val="11"/>
        </w:numPr>
        <w:rPr>
          <w:szCs w:val="22"/>
        </w:rPr>
      </w:pPr>
      <w:r>
        <w:rPr>
          <w:szCs w:val="22"/>
        </w:rPr>
        <w:t>Syndicat filed application for permanent injunction – granted.</w:t>
      </w:r>
    </w:p>
    <w:p w14:paraId="2982919D" w14:textId="36FE7A7C" w:rsidR="008F2FD4" w:rsidRPr="008F2FD4" w:rsidRDefault="008F2FD4" w:rsidP="008F2FD4">
      <w:pPr>
        <w:pStyle w:val="Regular"/>
        <w:rPr>
          <w:szCs w:val="22"/>
        </w:rPr>
      </w:pPr>
      <w:r>
        <w:rPr>
          <w:szCs w:val="22"/>
        </w:rPr>
        <w:t>I: What is religion?</w:t>
      </w:r>
    </w:p>
    <w:p w14:paraId="6815E229" w14:textId="425E4F60" w:rsidR="008F2FD4" w:rsidRDefault="008F2FD4" w:rsidP="008F2FD4">
      <w:pPr>
        <w:pStyle w:val="Regular"/>
        <w:rPr>
          <w:szCs w:val="22"/>
        </w:rPr>
      </w:pPr>
      <w:r>
        <w:rPr>
          <w:szCs w:val="22"/>
        </w:rPr>
        <w:t xml:space="preserve">D: For appellants. </w:t>
      </w:r>
    </w:p>
    <w:p w14:paraId="2A921C8E" w14:textId="73A76D15" w:rsidR="008F2FD4" w:rsidRDefault="008F2FD4" w:rsidP="008F2FD4">
      <w:pPr>
        <w:pStyle w:val="Regular"/>
        <w:rPr>
          <w:szCs w:val="22"/>
          <w:lang w:val="en-CA"/>
        </w:rPr>
      </w:pPr>
      <w:r>
        <w:rPr>
          <w:szCs w:val="22"/>
        </w:rPr>
        <w:t xml:space="preserve">R: </w:t>
      </w:r>
      <w:r w:rsidR="0011523F" w:rsidRPr="0011523F">
        <w:rPr>
          <w:szCs w:val="22"/>
          <w:lang w:val="en-CA"/>
        </w:rPr>
        <w:t xml:space="preserve">As long as the person sincerely believes that a certain practice or belief is experientially religious in nature in that it is either objectively required by the religion, or that he or she subjectively believes that it is required by the religion, or that he or she sincerely believes that the practice engenders a personal, subjective connection to the divine or to the subject or object of his or her spiritual faith, and as long as that practice has a nexus with religion </w:t>
      </w:r>
      <w:r w:rsidR="0011523F" w:rsidRPr="0011523F">
        <w:rPr>
          <w:szCs w:val="22"/>
          <w:lang w:val="en-CA"/>
        </w:rPr>
        <w:sym w:font="Wingdings" w:char="F0E0"/>
      </w:r>
      <w:r w:rsidR="0011523F" w:rsidRPr="0011523F">
        <w:rPr>
          <w:szCs w:val="22"/>
          <w:lang w:val="en-CA"/>
        </w:rPr>
        <w:t xml:space="preserve"> triggers protection</w:t>
      </w:r>
    </w:p>
    <w:p w14:paraId="11E8E98A" w14:textId="302C0FCA" w:rsidR="0011523F" w:rsidRPr="0011523F" w:rsidRDefault="0011523F" w:rsidP="0011523F">
      <w:pPr>
        <w:pStyle w:val="Regular"/>
        <w:numPr>
          <w:ilvl w:val="0"/>
          <w:numId w:val="11"/>
        </w:numPr>
        <w:rPr>
          <w:szCs w:val="22"/>
        </w:rPr>
      </w:pPr>
      <w:r>
        <w:rPr>
          <w:szCs w:val="22"/>
          <w:u w:val="single"/>
        </w:rPr>
        <w:t>Assuming that</w:t>
      </w:r>
      <w:r w:rsidRPr="0011523F">
        <w:rPr>
          <w:rFonts w:ascii="Calibri" w:hAnsi="Calibri" w:cs="Times New Roman"/>
          <w:sz w:val="21"/>
          <w:szCs w:val="21"/>
          <w:u w:val="single"/>
        </w:rPr>
        <w:t xml:space="preserve"> </w:t>
      </w:r>
      <w:r w:rsidRPr="0011523F">
        <w:rPr>
          <w:szCs w:val="22"/>
          <w:u w:val="single"/>
          <w:lang w:val="en-CA"/>
        </w:rPr>
        <w:t>that an individual can theoretically waive his or her right to freedom of religion</w:t>
      </w:r>
      <w:r>
        <w:rPr>
          <w:szCs w:val="22"/>
          <w:lang w:val="en-CA"/>
        </w:rPr>
        <w:t xml:space="preserve"> </w:t>
      </w:r>
      <w:r w:rsidRPr="0011523F">
        <w:rPr>
          <w:szCs w:val="22"/>
          <w:lang w:val="en-CA"/>
        </w:rPr>
        <w:sym w:font="Wingdings" w:char="F0E0"/>
      </w:r>
      <w:r>
        <w:rPr>
          <w:szCs w:val="22"/>
          <w:lang w:val="en-CA"/>
        </w:rPr>
        <w:t xml:space="preserve"> would have to be explicit, voluntary, freely expressed and with a clear understanding of the consequences of doing so </w:t>
      </w:r>
    </w:p>
    <w:p w14:paraId="7F254B30" w14:textId="4159E17B" w:rsidR="0011523F" w:rsidRPr="0011523F" w:rsidRDefault="0011523F" w:rsidP="0011523F">
      <w:pPr>
        <w:pStyle w:val="Regular"/>
        <w:numPr>
          <w:ilvl w:val="1"/>
          <w:numId w:val="11"/>
        </w:numPr>
        <w:rPr>
          <w:szCs w:val="22"/>
        </w:rPr>
      </w:pPr>
      <w:r>
        <w:rPr>
          <w:szCs w:val="22"/>
          <w:lang w:val="en-CA"/>
        </w:rPr>
        <w:t xml:space="preserve">Also still open whether it is EVER permissible to waive Charter rights </w:t>
      </w:r>
    </w:p>
    <w:p w14:paraId="44A2F2FF" w14:textId="77777777" w:rsidR="0011523F" w:rsidRPr="002029E0" w:rsidRDefault="0011523F" w:rsidP="0011523F">
      <w:pPr>
        <w:pStyle w:val="Regular"/>
        <w:ind w:left="1440"/>
        <w:rPr>
          <w:szCs w:val="22"/>
        </w:rPr>
      </w:pPr>
    </w:p>
    <w:p w14:paraId="4C6F6B5E" w14:textId="69217C1A" w:rsidR="00367D97" w:rsidRDefault="0011523F" w:rsidP="0011523F">
      <w:pPr>
        <w:pStyle w:val="Case"/>
        <w:rPr>
          <w:i w:val="0"/>
        </w:rPr>
      </w:pPr>
      <w:bookmarkStart w:id="107" w:name="_Toc448168896"/>
      <w:r w:rsidRPr="0011523F">
        <w:rPr>
          <w:highlight w:val="yellow"/>
        </w:rPr>
        <w:t xml:space="preserve">Alberta v Hutterian Brethren of Wilson Colony </w:t>
      </w:r>
      <w:r w:rsidRPr="0011523F">
        <w:rPr>
          <w:i w:val="0"/>
          <w:highlight w:val="yellow"/>
        </w:rPr>
        <w:t>(2009)</w:t>
      </w:r>
      <w:bookmarkEnd w:id="107"/>
    </w:p>
    <w:p w14:paraId="3A50FCA6" w14:textId="732353F1" w:rsidR="0011523F" w:rsidRDefault="0011523F" w:rsidP="0011523F">
      <w:pPr>
        <w:pStyle w:val="Regular"/>
      </w:pPr>
      <w:r>
        <w:t xml:space="preserve">Facts: Province made drivers licence photo requirement universal to reduce the risk of IDs being used for ID theft. Use software (one-to-one and one-to-many) </w:t>
      </w:r>
      <w:r>
        <w:sym w:font="Wingdings" w:char="F0E0"/>
      </w:r>
      <w:r>
        <w:t xml:space="preserve"> comprehensive photo requirement is essential to ensure efficacy.</w:t>
      </w:r>
    </w:p>
    <w:p w14:paraId="15081BE8" w14:textId="5767310D" w:rsidR="0011523F" w:rsidRDefault="0011523F" w:rsidP="0011523F">
      <w:pPr>
        <w:pStyle w:val="Regular"/>
        <w:numPr>
          <w:ilvl w:val="0"/>
          <w:numId w:val="11"/>
        </w:numPr>
      </w:pPr>
      <w:r>
        <w:t xml:space="preserve">Claimants argue it would violate religion to get photos taken, and if they can’t get driver’s licenses cannot maintain their religious lifestyle </w:t>
      </w:r>
    </w:p>
    <w:p w14:paraId="3423AB16" w14:textId="7F08A5F9" w:rsidR="0011523F" w:rsidRDefault="0011523F" w:rsidP="0011523F">
      <w:pPr>
        <w:pStyle w:val="Regular"/>
      </w:pPr>
      <w:r>
        <w:t>D: Justified under s.1</w:t>
      </w:r>
    </w:p>
    <w:p w14:paraId="2CD19332" w14:textId="695DDD94" w:rsidR="0011523F" w:rsidRDefault="0011523F" w:rsidP="0011523F">
      <w:pPr>
        <w:pStyle w:val="Regular"/>
      </w:pPr>
      <w:r>
        <w:t xml:space="preserve">Reasons: </w:t>
      </w:r>
      <w:r w:rsidR="001802FC">
        <w:t>Divides on last stage of Oakes:</w:t>
      </w:r>
    </w:p>
    <w:p w14:paraId="0D018E6C" w14:textId="77777777" w:rsidR="005276A6" w:rsidRPr="005276A6" w:rsidRDefault="005276A6" w:rsidP="005276A6">
      <w:pPr>
        <w:pStyle w:val="Regular"/>
        <w:numPr>
          <w:ilvl w:val="0"/>
          <w:numId w:val="11"/>
        </w:numPr>
      </w:pPr>
      <w:r>
        <w:t xml:space="preserve">Salutary effects: (1) </w:t>
      </w:r>
      <w:r w:rsidRPr="005276A6">
        <w:rPr>
          <w:lang w:val="en-CA"/>
        </w:rPr>
        <w:t>Enhancing the security of the driver’s licensing scheme</w:t>
      </w:r>
      <w:r>
        <w:rPr>
          <w:lang w:val="en-CA"/>
        </w:rPr>
        <w:t xml:space="preserve"> (2) </w:t>
      </w:r>
      <w:r w:rsidRPr="005276A6">
        <w:rPr>
          <w:lang w:val="en-CA"/>
        </w:rPr>
        <w:t>Assisting in roadside safety and identification</w:t>
      </w:r>
      <w:r>
        <w:rPr>
          <w:lang w:val="en-CA"/>
        </w:rPr>
        <w:t xml:space="preserve"> </w:t>
      </w:r>
      <w:r w:rsidRPr="005276A6">
        <w:t>(3) Eventually harmonizing Alberta’s licensing scheme with those in other jurisdictions</w:t>
      </w:r>
    </w:p>
    <w:p w14:paraId="7AE05E69" w14:textId="779819C5" w:rsidR="001802FC" w:rsidRDefault="005276A6" w:rsidP="001802FC">
      <w:pPr>
        <w:pStyle w:val="Regular"/>
        <w:numPr>
          <w:ilvl w:val="0"/>
          <w:numId w:val="11"/>
        </w:numPr>
      </w:pPr>
      <w:r>
        <w:t xml:space="preserve">Deleterious effects: </w:t>
      </w:r>
    </w:p>
    <w:p w14:paraId="3A7D64FD" w14:textId="51305081" w:rsidR="005276A6" w:rsidRPr="005276A6" w:rsidRDefault="005276A6" w:rsidP="005276A6">
      <w:pPr>
        <w:pStyle w:val="Regular"/>
        <w:numPr>
          <w:ilvl w:val="1"/>
          <w:numId w:val="11"/>
        </w:numPr>
      </w:pPr>
      <w:r>
        <w:t>Consider the impact in terms of Charter values (</w:t>
      </w:r>
      <w:r w:rsidRPr="005276A6">
        <w:rPr>
          <w:lang w:val="en-CA"/>
        </w:rPr>
        <w:t>liberty, human dignity, equality, autonomy, and the enhancement of democracy</w:t>
      </w:r>
      <w:r>
        <w:rPr>
          <w:lang w:val="en-CA"/>
        </w:rPr>
        <w:t>)</w:t>
      </w:r>
    </w:p>
    <w:p w14:paraId="1A52C2AE" w14:textId="77777777" w:rsidR="005276A6" w:rsidRDefault="005276A6" w:rsidP="005276A6">
      <w:pPr>
        <w:pStyle w:val="Regular"/>
        <w:numPr>
          <w:ilvl w:val="1"/>
          <w:numId w:val="11"/>
        </w:numPr>
      </w:pPr>
      <w:r w:rsidRPr="005276A6">
        <w:lastRenderedPageBreak/>
        <w:t xml:space="preserve">Driving is not a right, it is a privilege </w:t>
      </w:r>
    </w:p>
    <w:p w14:paraId="3D763EDC" w14:textId="037BB306" w:rsidR="005276A6" w:rsidRPr="005276A6" w:rsidRDefault="005276A6" w:rsidP="005276A6">
      <w:pPr>
        <w:pStyle w:val="Regular"/>
        <w:numPr>
          <w:ilvl w:val="1"/>
          <w:numId w:val="11"/>
        </w:numPr>
      </w:pPr>
      <w:r>
        <w:t xml:space="preserve">While not trivial </w:t>
      </w:r>
      <w:r>
        <w:sym w:font="Wingdings" w:char="F0E0"/>
      </w:r>
      <w:r>
        <w:t xml:space="preserve"> fall on less serious end of the scale </w:t>
      </w:r>
    </w:p>
    <w:p w14:paraId="3C0B7CB6" w14:textId="12B0E093" w:rsidR="005276A6" w:rsidRDefault="005276A6" w:rsidP="005276A6">
      <w:pPr>
        <w:pStyle w:val="Regular"/>
      </w:pPr>
      <w:r>
        <w:t>Dissent:</w:t>
      </w:r>
    </w:p>
    <w:p w14:paraId="3B8FB21D" w14:textId="7731A808" w:rsidR="005276A6" w:rsidRDefault="008D1E48" w:rsidP="005276A6">
      <w:pPr>
        <w:pStyle w:val="Regular"/>
        <w:numPr>
          <w:ilvl w:val="0"/>
          <w:numId w:val="11"/>
        </w:numPr>
      </w:pPr>
      <w:r>
        <w:t xml:space="preserve">No evidence (govt did not discharge its evidentiary burden) – speculation only </w:t>
      </w:r>
    </w:p>
    <w:p w14:paraId="20414E7F" w14:textId="62E8D91F" w:rsidR="008D1E48" w:rsidRDefault="00DD0154" w:rsidP="005276A6">
      <w:pPr>
        <w:pStyle w:val="Regular"/>
        <w:numPr>
          <w:ilvl w:val="0"/>
          <w:numId w:val="11"/>
        </w:numPr>
      </w:pPr>
      <w:r>
        <w:t>Harm: substantial &amp; ascertainable</w:t>
      </w:r>
    </w:p>
    <w:p w14:paraId="140A1C35" w14:textId="35428583" w:rsidR="00DD0154" w:rsidRPr="001802FC" w:rsidRDefault="00DD0154" w:rsidP="005276A6">
      <w:pPr>
        <w:pStyle w:val="Regular"/>
        <w:numPr>
          <w:ilvl w:val="0"/>
          <w:numId w:val="11"/>
        </w:numPr>
      </w:pPr>
      <w:r>
        <w:t>Benefit: speculative (hundreds of thousands of AB don’t have driver’s licences)</w:t>
      </w:r>
    </w:p>
    <w:p w14:paraId="6976E23E" w14:textId="77777777" w:rsidR="00367D97" w:rsidRDefault="00367D97" w:rsidP="00864324">
      <w:pPr>
        <w:pStyle w:val="Regular"/>
        <w:rPr>
          <w:color w:val="000000" w:themeColor="text1"/>
          <w:lang w:val="en-CA"/>
        </w:rPr>
      </w:pPr>
    </w:p>
    <w:p w14:paraId="40D24DAE" w14:textId="5B32C890" w:rsidR="00DD0154" w:rsidRPr="00DD0154" w:rsidRDefault="00DD0154" w:rsidP="00DD0154">
      <w:pPr>
        <w:pStyle w:val="Case"/>
        <w:rPr>
          <w:i w:val="0"/>
        </w:rPr>
      </w:pPr>
      <w:bookmarkStart w:id="108" w:name="_Toc448168897"/>
      <w:r w:rsidRPr="00DD0154">
        <w:rPr>
          <w:highlight w:val="yellow"/>
        </w:rPr>
        <w:t xml:space="preserve">Loyola High School v Quebec </w:t>
      </w:r>
      <w:r w:rsidRPr="00DD0154">
        <w:rPr>
          <w:i w:val="0"/>
          <w:highlight w:val="yellow"/>
        </w:rPr>
        <w:t>(2015) SCC</w:t>
      </w:r>
      <w:bookmarkEnd w:id="108"/>
    </w:p>
    <w:p w14:paraId="10D25059" w14:textId="4E3C2FF1" w:rsidR="00367D97" w:rsidRDefault="00DD0154" w:rsidP="00C53827">
      <w:pPr>
        <w:pStyle w:val="Regular"/>
        <w:rPr>
          <w:lang w:val="en-CA"/>
        </w:rPr>
      </w:pPr>
      <w:r>
        <w:t>Facts:</w:t>
      </w:r>
      <w:r w:rsidR="00C53827">
        <w:t xml:space="preserve"> Quebec </w:t>
      </w:r>
      <w:r w:rsidR="00C53827" w:rsidRPr="00C53827">
        <w:t>required a Program on Ethics and Religious Culture (ERC), which teaches about the beliefs and ethics of different world religions from a neutral and objective perspecti</w:t>
      </w:r>
      <w:r w:rsidR="00C53827">
        <w:t xml:space="preserve">ve; </w:t>
      </w:r>
      <w:r w:rsidR="00C53827" w:rsidRPr="00C53827">
        <w:rPr>
          <w:lang w:val="en-CA"/>
        </w:rPr>
        <w:t>Minister may grant private schools an exemption from the ERC Program if they offer an alternative program that the Minister deems to be equivalent</w:t>
      </w:r>
      <w:r w:rsidR="00C53827">
        <w:rPr>
          <w:lang w:val="en-CA"/>
        </w:rPr>
        <w:t>. Appeal from an exemption denial for Loyola, a private Catholic school.</w:t>
      </w:r>
    </w:p>
    <w:p w14:paraId="4644CDF1" w14:textId="1CCCC2BD" w:rsidR="00C53827" w:rsidRDefault="00C53827" w:rsidP="00C53827">
      <w:pPr>
        <w:pStyle w:val="Regular"/>
        <w:rPr>
          <w:u w:val="single"/>
        </w:rPr>
      </w:pPr>
      <w:r>
        <w:t xml:space="preserve">Decision: Seriously infringes FOR, no benefit for the program’s objectives </w:t>
      </w:r>
      <w:r>
        <w:sym w:font="Wingdings" w:char="F0E0"/>
      </w:r>
      <w:r>
        <w:t xml:space="preserve"> disproport</w:t>
      </w:r>
    </w:p>
    <w:p w14:paraId="06E2C491" w14:textId="050E71D4" w:rsidR="00C53827" w:rsidRPr="00C53827" w:rsidRDefault="00C53827" w:rsidP="00C53827">
      <w:pPr>
        <w:pStyle w:val="Regular"/>
        <w:rPr>
          <w:b/>
          <w:u w:val="single"/>
        </w:rPr>
      </w:pPr>
      <w:r w:rsidRPr="00C53827">
        <w:t>If an</w:t>
      </w:r>
      <w:r>
        <w:rPr>
          <w:b/>
        </w:rPr>
        <w:t xml:space="preserve"> </w:t>
      </w:r>
      <w:r w:rsidRPr="00C53827">
        <w:rPr>
          <w:u w:val="single"/>
        </w:rPr>
        <w:t>administrative decision</w:t>
      </w:r>
      <w:r>
        <w:rPr>
          <w:b/>
        </w:rPr>
        <w:t xml:space="preserve"> </w:t>
      </w:r>
      <w:r w:rsidRPr="00C53827">
        <w:t xml:space="preserve">(exercise of discretion) that causes an infringement, don’t go to s.1 </w:t>
      </w:r>
      <w:r w:rsidRPr="00C53827">
        <w:rPr>
          <w:b/>
        </w:rPr>
        <w:sym w:font="Wingdings" w:char="F0E0"/>
      </w:r>
      <w:r>
        <w:rPr>
          <w:b/>
        </w:rPr>
        <w:t xml:space="preserve"> </w:t>
      </w:r>
      <w:r w:rsidRPr="00C53827">
        <w:t>just ask:</w:t>
      </w:r>
      <w:r>
        <w:rPr>
          <w:b/>
        </w:rPr>
        <w:t xml:space="preserve"> </w:t>
      </w:r>
      <w:r>
        <w:rPr>
          <w:b/>
          <w:u w:val="single"/>
        </w:rPr>
        <w:t>was the decision reasonable?</w:t>
      </w:r>
    </w:p>
    <w:p w14:paraId="76578E4B" w14:textId="32312A7A" w:rsidR="00C53827" w:rsidRDefault="00C53827" w:rsidP="00C53827">
      <w:pPr>
        <w:pStyle w:val="Regular"/>
        <w:ind w:firstLine="720"/>
      </w:pPr>
      <w:r>
        <w:rPr>
          <w:u w:val="single"/>
        </w:rPr>
        <w:t>Dore Analysis</w:t>
      </w:r>
      <w:r>
        <w:t>:</w:t>
      </w:r>
    </w:p>
    <w:p w14:paraId="0D3B2CC5" w14:textId="49631650" w:rsidR="00C53827" w:rsidRDefault="00C53827" w:rsidP="00C53827">
      <w:pPr>
        <w:pStyle w:val="Regular"/>
        <w:numPr>
          <w:ilvl w:val="0"/>
          <w:numId w:val="39"/>
        </w:numPr>
      </w:pPr>
      <w:r>
        <w:t xml:space="preserve">Engage Charter? </w:t>
      </w:r>
      <w:r>
        <w:sym w:font="Wingdings" w:char="F0E0"/>
      </w:r>
      <w:r>
        <w:t xml:space="preserve"> Yes, serious infringement</w:t>
      </w:r>
    </w:p>
    <w:p w14:paraId="4F56A0C9" w14:textId="0DB9F115" w:rsidR="00C53827" w:rsidRPr="00C53827" w:rsidRDefault="00C53827" w:rsidP="00C53827">
      <w:pPr>
        <w:pStyle w:val="Regular"/>
        <w:numPr>
          <w:ilvl w:val="0"/>
          <w:numId w:val="39"/>
        </w:numPr>
      </w:pPr>
      <w:r w:rsidRPr="00C53827">
        <w:rPr>
          <w:lang w:val="en-CA"/>
        </w:rPr>
        <w:t xml:space="preserve">Whether, in assessing the impact of the relevant Charter protection and given the nature of the decision and the statutory and factual contexts, the decision reflects a </w:t>
      </w:r>
      <w:r w:rsidRPr="00C53827">
        <w:rPr>
          <w:b/>
          <w:lang w:val="en-CA"/>
        </w:rPr>
        <w:t>proportionate balancing of the Charter protections at play?</w:t>
      </w:r>
    </w:p>
    <w:p w14:paraId="26950FC0" w14:textId="6263EF4F" w:rsidR="00C53827" w:rsidRDefault="0062012C" w:rsidP="00C53827">
      <w:pPr>
        <w:pStyle w:val="Regular"/>
        <w:numPr>
          <w:ilvl w:val="2"/>
          <w:numId w:val="11"/>
        </w:numPr>
      </w:pPr>
      <w:r>
        <w:t>Must be reasonable in terms of infringement and accommodation</w:t>
      </w:r>
    </w:p>
    <w:p w14:paraId="2941F515" w14:textId="78F60650" w:rsidR="0062012C" w:rsidRDefault="0062012C" w:rsidP="00C53827">
      <w:pPr>
        <w:pStyle w:val="Regular"/>
        <w:numPr>
          <w:ilvl w:val="2"/>
          <w:numId w:val="11"/>
        </w:numPr>
      </w:pPr>
      <w:r>
        <w:t>Looks like final 2 stages of Oakes: minimal impairment and balancing</w:t>
      </w:r>
    </w:p>
    <w:p w14:paraId="2EE09662" w14:textId="2578D5A3" w:rsidR="0062012C" w:rsidRPr="00C53827" w:rsidRDefault="0062012C" w:rsidP="00C53827">
      <w:pPr>
        <w:pStyle w:val="Regular"/>
        <w:numPr>
          <w:ilvl w:val="2"/>
          <w:numId w:val="11"/>
        </w:numPr>
      </w:pPr>
      <w:r>
        <w:t xml:space="preserve">Highly contextual </w:t>
      </w:r>
    </w:p>
    <w:p w14:paraId="1B0C0B1C" w14:textId="521C541B" w:rsidR="0062012C" w:rsidRDefault="0062012C" w:rsidP="0062012C">
      <w:pPr>
        <w:pStyle w:val="Regular"/>
        <w:numPr>
          <w:ilvl w:val="0"/>
          <w:numId w:val="11"/>
        </w:numPr>
        <w:rPr>
          <w:color w:val="000000" w:themeColor="text1"/>
          <w:lang w:val="en-CA"/>
        </w:rPr>
      </w:pPr>
      <w:r>
        <w:rPr>
          <w:color w:val="000000" w:themeColor="text1"/>
          <w:lang w:val="en-CA"/>
        </w:rPr>
        <w:t>Serious infringement (</w:t>
      </w:r>
      <w:r w:rsidRPr="0062012C">
        <w:rPr>
          <w:color w:val="538135" w:themeColor="accent6" w:themeShade="BF"/>
          <w:lang w:val="en-CA"/>
        </w:rPr>
        <w:t>tells it how to explain its faith undermines the liberty of the members</w:t>
      </w:r>
      <w:r>
        <w:rPr>
          <w:color w:val="000000" w:themeColor="text1"/>
          <w:lang w:val="en-CA"/>
        </w:rPr>
        <w:t>)</w:t>
      </w:r>
    </w:p>
    <w:p w14:paraId="6F61286B" w14:textId="01F306B0" w:rsidR="00367D97" w:rsidRDefault="0062012C" w:rsidP="0062012C">
      <w:pPr>
        <w:pStyle w:val="Regular"/>
        <w:numPr>
          <w:ilvl w:val="1"/>
          <w:numId w:val="11"/>
        </w:numPr>
        <w:rPr>
          <w:color w:val="000000" w:themeColor="text1"/>
          <w:lang w:val="en-CA"/>
        </w:rPr>
      </w:pPr>
      <w:r w:rsidRPr="0062012C">
        <w:rPr>
          <w:color w:val="000000" w:themeColor="text1"/>
          <w:lang w:val="en-CA"/>
        </w:rPr>
        <w:sym w:font="Wingdings" w:char="F0E0"/>
      </w:r>
      <w:r>
        <w:rPr>
          <w:color w:val="000000" w:themeColor="text1"/>
          <w:lang w:val="en-CA"/>
        </w:rPr>
        <w:t xml:space="preserve"> remedy under 24(1); sent back to Minister for reconsideration</w:t>
      </w:r>
    </w:p>
    <w:p w14:paraId="23D37317" w14:textId="3697DF60" w:rsidR="0062012C" w:rsidRDefault="0062012C" w:rsidP="0062012C">
      <w:pPr>
        <w:pStyle w:val="Regular"/>
        <w:numPr>
          <w:ilvl w:val="2"/>
          <w:numId w:val="11"/>
        </w:numPr>
        <w:rPr>
          <w:color w:val="000000" w:themeColor="text1"/>
          <w:lang w:val="en-CA"/>
        </w:rPr>
      </w:pPr>
      <w:r>
        <w:rPr>
          <w:color w:val="000000" w:themeColor="text1"/>
          <w:lang w:val="en-CA"/>
        </w:rPr>
        <w:t xml:space="preserve">Concurring: </w:t>
      </w:r>
      <w:r w:rsidR="001845CB">
        <w:rPr>
          <w:color w:val="000000" w:themeColor="text1"/>
          <w:lang w:val="en-CA"/>
        </w:rPr>
        <w:t xml:space="preserve">order Minister to grant an exemption </w:t>
      </w:r>
    </w:p>
    <w:p w14:paraId="7D5872A6" w14:textId="77777777" w:rsidR="00367D97" w:rsidRDefault="00367D97" w:rsidP="00864324">
      <w:pPr>
        <w:pStyle w:val="Regular"/>
        <w:rPr>
          <w:color w:val="000000" w:themeColor="text1"/>
          <w:lang w:val="en-CA"/>
        </w:rPr>
      </w:pPr>
    </w:p>
    <w:p w14:paraId="45334C28" w14:textId="1E00E8C6" w:rsidR="00367D97" w:rsidRDefault="001845CB" w:rsidP="001845CB">
      <w:pPr>
        <w:pStyle w:val="Case"/>
        <w:rPr>
          <w:i w:val="0"/>
        </w:rPr>
      </w:pPr>
      <w:bookmarkStart w:id="109" w:name="_Toc448168898"/>
      <w:r w:rsidRPr="001845CB">
        <w:rPr>
          <w:highlight w:val="yellow"/>
        </w:rPr>
        <w:t xml:space="preserve">MLQ v Quebec </w:t>
      </w:r>
      <w:r w:rsidRPr="001845CB">
        <w:rPr>
          <w:i w:val="0"/>
          <w:highlight w:val="yellow"/>
        </w:rPr>
        <w:t>(2015)</w:t>
      </w:r>
      <w:bookmarkEnd w:id="109"/>
    </w:p>
    <w:p w14:paraId="5B6071F7" w14:textId="761F66AF" w:rsidR="001845CB" w:rsidRDefault="001845CB" w:rsidP="001845CB">
      <w:pPr>
        <w:pStyle w:val="Regular"/>
      </w:pPr>
      <w:r>
        <w:t xml:space="preserve">Facts: City want to continue reciting a prayer at the start of city council meetings. Appellants asking them to cease this practice. Adopted a by-law, to regulate the recitation of prayer (“non-denominational” which is then followed by 2 minute silence). </w:t>
      </w:r>
    </w:p>
    <w:p w14:paraId="4EECF076" w14:textId="1E6BB534" w:rsidR="001845CB" w:rsidRDefault="001845CB" w:rsidP="001845CB">
      <w:pPr>
        <w:pStyle w:val="Regular"/>
      </w:pPr>
      <w:r>
        <w:t xml:space="preserve">Decision: Right is impaired – adhering to certain religious beliefs to the exclusion of others. Breaching state’s duty of neutrality. </w:t>
      </w:r>
    </w:p>
    <w:p w14:paraId="34E9E487" w14:textId="32628BF3" w:rsidR="001845CB" w:rsidRDefault="001845CB" w:rsidP="001845CB">
      <w:pPr>
        <w:pStyle w:val="Regular"/>
      </w:pPr>
      <w:r>
        <w:t>Reasons:</w:t>
      </w:r>
    </w:p>
    <w:p w14:paraId="00F21FA5" w14:textId="77777777" w:rsidR="001845CB" w:rsidRPr="001845CB" w:rsidRDefault="001845CB" w:rsidP="001845CB">
      <w:pPr>
        <w:pStyle w:val="Regular"/>
        <w:numPr>
          <w:ilvl w:val="0"/>
          <w:numId w:val="11"/>
        </w:numPr>
        <w:rPr>
          <w:b/>
        </w:rPr>
      </w:pPr>
      <w:r w:rsidRPr="001845CB">
        <w:rPr>
          <w:b/>
        </w:rPr>
        <w:t>Sponsorship of one religious tradition by the state in breach of its duty of neutrality amounts to discrimination against all other such traditions</w:t>
      </w:r>
    </w:p>
    <w:p w14:paraId="0BF0DD32" w14:textId="1203B168" w:rsidR="001845CB" w:rsidRDefault="001845CB" w:rsidP="001845CB">
      <w:pPr>
        <w:pStyle w:val="Regular"/>
        <w:numPr>
          <w:ilvl w:val="0"/>
          <w:numId w:val="11"/>
        </w:numPr>
      </w:pPr>
      <w:r>
        <w:rPr>
          <w:u w:val="single"/>
        </w:rPr>
        <w:t>State neutrality:</w:t>
      </w:r>
    </w:p>
    <w:p w14:paraId="1860EA23" w14:textId="59B4C244" w:rsidR="001845CB" w:rsidRPr="001845CB" w:rsidRDefault="001845CB" w:rsidP="009046D8">
      <w:pPr>
        <w:pStyle w:val="Regular"/>
        <w:numPr>
          <w:ilvl w:val="1"/>
          <w:numId w:val="11"/>
        </w:numPr>
      </w:pPr>
      <w:r w:rsidRPr="001845CB">
        <w:rPr>
          <w:lang w:val="en-CA"/>
        </w:rPr>
        <w:t>Requires that the state neither favour nor hinder any particular belief, and the same holds true for non-belief</w:t>
      </w:r>
    </w:p>
    <w:p w14:paraId="068D8A64" w14:textId="4F118594" w:rsidR="001845CB" w:rsidRDefault="001845CB" w:rsidP="009046D8">
      <w:pPr>
        <w:pStyle w:val="Regular"/>
        <w:numPr>
          <w:ilvl w:val="1"/>
          <w:numId w:val="11"/>
        </w:numPr>
      </w:pPr>
      <w:r>
        <w:t>Denies others’ equal worth</w:t>
      </w:r>
      <w:r w:rsidR="00426595">
        <w:t xml:space="preserve">, required in free and democratic societies </w:t>
      </w:r>
    </w:p>
    <w:p w14:paraId="7A948313" w14:textId="77777777" w:rsidR="001845CB" w:rsidRDefault="001845CB" w:rsidP="001845CB">
      <w:pPr>
        <w:pStyle w:val="Regular"/>
        <w:numPr>
          <w:ilvl w:val="1"/>
          <w:numId w:val="11"/>
        </w:numPr>
      </w:pPr>
      <w:r w:rsidRPr="001845CB">
        <w:t>By expressing no preference, the state ensures that it preserves a neutral public space that is free of discrimination and in which true freedom to believe or not to believe is enjoyed by everyone equally, given that everyone is valued equally</w:t>
      </w:r>
    </w:p>
    <w:p w14:paraId="08646FD6" w14:textId="10230F74" w:rsidR="00426595" w:rsidRPr="001845CB" w:rsidRDefault="00426595" w:rsidP="001845CB">
      <w:pPr>
        <w:pStyle w:val="Regular"/>
        <w:numPr>
          <w:ilvl w:val="1"/>
          <w:numId w:val="11"/>
        </w:numPr>
      </w:pPr>
      <w:r>
        <w:t>Must abstain from taking a position</w:t>
      </w:r>
    </w:p>
    <w:p w14:paraId="12E7AF0F" w14:textId="3FB7FAA5" w:rsidR="001845CB" w:rsidRDefault="00426595" w:rsidP="00426595">
      <w:pPr>
        <w:pStyle w:val="Regular"/>
        <w:numPr>
          <w:ilvl w:val="0"/>
          <w:numId w:val="11"/>
        </w:numPr>
      </w:pPr>
      <w:r>
        <w:t xml:space="preserve">Infringement is </w:t>
      </w:r>
      <w:r>
        <w:rPr>
          <w:u w:val="single"/>
        </w:rPr>
        <w:t>more than trivial or insubstantial</w:t>
      </w:r>
    </w:p>
    <w:p w14:paraId="10177020" w14:textId="563D4A9E" w:rsidR="00426595" w:rsidRPr="001845CB" w:rsidRDefault="00426595" w:rsidP="00426595">
      <w:pPr>
        <w:pStyle w:val="Regular"/>
        <w:numPr>
          <w:ilvl w:val="1"/>
          <w:numId w:val="11"/>
        </w:numPr>
      </w:pPr>
      <w:r>
        <w:t>Attempt to accommodate exacerbated the discrimination</w:t>
      </w:r>
    </w:p>
    <w:p w14:paraId="41771DD3" w14:textId="77777777" w:rsidR="0021530D" w:rsidRDefault="0021530D" w:rsidP="000D6FA4">
      <w:pPr>
        <w:pStyle w:val="Regular"/>
        <w:ind w:left="720"/>
      </w:pPr>
    </w:p>
    <w:p w14:paraId="7458F8F7" w14:textId="77777777" w:rsidR="000D6FA4" w:rsidRPr="000D6FA4" w:rsidRDefault="000D6FA4" w:rsidP="000D6FA4">
      <w:pPr>
        <w:pStyle w:val="Regular"/>
        <w:ind w:left="720"/>
      </w:pPr>
    </w:p>
    <w:p w14:paraId="13B4EF07" w14:textId="77777777" w:rsidR="00C03565" w:rsidRPr="00CB49DB" w:rsidRDefault="00C03565" w:rsidP="00864324">
      <w:pPr>
        <w:pStyle w:val="Regular"/>
        <w:rPr>
          <w:lang w:val="en-CA"/>
        </w:rPr>
      </w:pPr>
    </w:p>
    <w:p w14:paraId="1F582E57" w14:textId="23DB07A7" w:rsidR="00485653" w:rsidRPr="00C71D9F" w:rsidRDefault="00C71D9F" w:rsidP="00D137F7">
      <w:pPr>
        <w:pStyle w:val="Regular"/>
        <w:outlineLvl w:val="0"/>
        <w:rPr>
          <w:b/>
          <w:u w:val="single"/>
          <w:lang w:val="en-CA"/>
        </w:rPr>
      </w:pPr>
      <w:r w:rsidRPr="00C71D9F">
        <w:rPr>
          <w:b/>
          <w:u w:val="single"/>
          <w:lang w:val="en-CA"/>
        </w:rPr>
        <w:t>HEALTH</w:t>
      </w:r>
    </w:p>
    <w:p w14:paraId="13CB1096" w14:textId="77777777" w:rsidR="00485653" w:rsidRPr="00CB49DB" w:rsidRDefault="00485653" w:rsidP="003A08FB">
      <w:pPr>
        <w:pStyle w:val="Regular"/>
        <w:numPr>
          <w:ilvl w:val="0"/>
          <w:numId w:val="6"/>
        </w:numPr>
        <w:rPr>
          <w:lang w:val="en-CA"/>
        </w:rPr>
      </w:pPr>
      <w:r w:rsidRPr="00CB49DB">
        <w:rPr>
          <w:lang w:val="en-CA"/>
        </w:rPr>
        <w:t>Provision of hospitals and health care is generally a provincial responsibility. However, the federal government plays a leading role in health care</w:t>
      </w:r>
    </w:p>
    <w:p w14:paraId="70480861" w14:textId="77777777" w:rsidR="00485653" w:rsidRDefault="00485653" w:rsidP="003A08FB">
      <w:pPr>
        <w:pStyle w:val="Regular"/>
        <w:numPr>
          <w:ilvl w:val="1"/>
          <w:numId w:val="6"/>
        </w:numPr>
        <w:rPr>
          <w:lang w:val="en-CA"/>
        </w:rPr>
      </w:pPr>
      <w:r w:rsidRPr="00CB49DB">
        <w:rPr>
          <w:lang w:val="en-CA"/>
        </w:rPr>
        <w:t>Contributes funding to provincial health insurance programs, provided they conform to certain requirements including “comprehensiveness”</w:t>
      </w:r>
    </w:p>
    <w:p w14:paraId="24C1510F" w14:textId="77777777" w:rsidR="00C71D9F" w:rsidRPr="00CB49DB" w:rsidRDefault="00C71D9F" w:rsidP="00C71D9F">
      <w:pPr>
        <w:pStyle w:val="Regular"/>
        <w:ind w:left="1440"/>
        <w:rPr>
          <w:lang w:val="en-CA"/>
        </w:rPr>
      </w:pPr>
    </w:p>
    <w:p w14:paraId="14F670C3" w14:textId="2676129C" w:rsidR="00485653" w:rsidRPr="00C71D9F" w:rsidRDefault="00C71D9F" w:rsidP="00D137F7">
      <w:pPr>
        <w:pStyle w:val="Regular"/>
        <w:outlineLvl w:val="0"/>
        <w:rPr>
          <w:u w:val="single"/>
          <w:lang w:val="en-CA"/>
        </w:rPr>
      </w:pPr>
      <w:r w:rsidRPr="00C71D9F">
        <w:rPr>
          <w:u w:val="single"/>
          <w:lang w:val="en-CA"/>
        </w:rPr>
        <w:t>Assisted Human Reproduction:</w:t>
      </w:r>
    </w:p>
    <w:p w14:paraId="32EFD043" w14:textId="77777777" w:rsidR="00C71D9F" w:rsidRDefault="00C71D9F" w:rsidP="003A08FB">
      <w:pPr>
        <w:pStyle w:val="Regular"/>
        <w:numPr>
          <w:ilvl w:val="0"/>
          <w:numId w:val="30"/>
        </w:numPr>
      </w:pPr>
      <w:r w:rsidRPr="00C71D9F">
        <w:t xml:space="preserve">Health is a jurisdiction shared by both the provinces and the federal government. </w:t>
      </w:r>
    </w:p>
    <w:p w14:paraId="2CE191AB" w14:textId="77777777" w:rsidR="00C71D9F" w:rsidRDefault="00C71D9F" w:rsidP="003A08FB">
      <w:pPr>
        <w:pStyle w:val="Regular"/>
        <w:numPr>
          <w:ilvl w:val="0"/>
          <w:numId w:val="30"/>
        </w:numPr>
      </w:pPr>
      <w:r w:rsidRPr="00C71D9F">
        <w:t>In order to preserve the balance of powers, Parliament’s ability to pass criminal laws on the basis of health must be circumscribed</w:t>
      </w:r>
    </w:p>
    <w:p w14:paraId="7426804A" w14:textId="1538287D" w:rsidR="00C71D9F" w:rsidRDefault="00C71D9F" w:rsidP="003A08FB">
      <w:pPr>
        <w:pStyle w:val="Regular"/>
        <w:numPr>
          <w:ilvl w:val="1"/>
          <w:numId w:val="30"/>
        </w:numPr>
      </w:pPr>
      <w:r>
        <w:t>M</w:t>
      </w:r>
      <w:r w:rsidRPr="00C71D9F">
        <w:t>ust address a “legitimate public health evil” (</w:t>
      </w:r>
      <w:r w:rsidRPr="00C71D9F">
        <w:rPr>
          <w:i/>
        </w:rPr>
        <w:t>RJR Macdonald)</w:t>
      </w:r>
    </w:p>
    <w:p w14:paraId="6E80CAE5" w14:textId="77777777" w:rsidR="00C71D9F" w:rsidRDefault="00C71D9F" w:rsidP="003A08FB">
      <w:pPr>
        <w:pStyle w:val="Regular"/>
        <w:numPr>
          <w:ilvl w:val="2"/>
          <w:numId w:val="30"/>
        </w:numPr>
      </w:pPr>
      <w:r w:rsidRPr="00C71D9F">
        <w:t>food and drug products, tobacco, gun control, environmental degradation</w:t>
      </w:r>
    </w:p>
    <w:p w14:paraId="1EC3C7FE" w14:textId="77777777" w:rsidR="00C71D9F" w:rsidRDefault="00C71D9F" w:rsidP="003A08FB">
      <w:pPr>
        <w:pStyle w:val="Regular"/>
        <w:numPr>
          <w:ilvl w:val="1"/>
          <w:numId w:val="30"/>
        </w:numPr>
      </w:pPr>
      <w:r w:rsidRPr="00C71D9F">
        <w:t>three constant features:</w:t>
      </w:r>
    </w:p>
    <w:p w14:paraId="741AF183" w14:textId="77777777" w:rsidR="00C71D9F" w:rsidRDefault="00C71D9F" w:rsidP="003A08FB">
      <w:pPr>
        <w:pStyle w:val="Regular"/>
        <w:numPr>
          <w:ilvl w:val="2"/>
          <w:numId w:val="30"/>
        </w:numPr>
      </w:pPr>
      <w:r w:rsidRPr="00C71D9F">
        <w:t>1. Human conduct</w:t>
      </w:r>
    </w:p>
    <w:p w14:paraId="20C6DF83" w14:textId="77777777" w:rsidR="00C71D9F" w:rsidRDefault="00C71D9F" w:rsidP="003A08FB">
      <w:pPr>
        <w:pStyle w:val="Regular"/>
        <w:numPr>
          <w:ilvl w:val="2"/>
          <w:numId w:val="30"/>
        </w:numPr>
      </w:pPr>
      <w:r w:rsidRPr="00C71D9F">
        <w:t>2. Injurious or undesirable effect</w:t>
      </w:r>
    </w:p>
    <w:p w14:paraId="4C8D9F53" w14:textId="087960FC" w:rsidR="00C71D9F" w:rsidRPr="00C71D9F" w:rsidRDefault="00C71D9F" w:rsidP="003A08FB">
      <w:pPr>
        <w:pStyle w:val="Regular"/>
        <w:numPr>
          <w:ilvl w:val="2"/>
          <w:numId w:val="30"/>
        </w:numPr>
      </w:pPr>
      <w:r w:rsidRPr="00C71D9F">
        <w:t xml:space="preserve">3. Health of members of the public </w:t>
      </w:r>
    </w:p>
    <w:p w14:paraId="66E863A1" w14:textId="3BF8B6FF" w:rsidR="00485653" w:rsidRPr="00CB49DB" w:rsidRDefault="00485653" w:rsidP="00BC5829">
      <w:pPr>
        <w:pStyle w:val="Regular"/>
        <w:rPr>
          <w:lang w:val="en-CA"/>
        </w:rPr>
      </w:pPr>
    </w:p>
    <w:p w14:paraId="29CC8F81" w14:textId="77777777" w:rsidR="00BC5829" w:rsidRPr="00CB49DB" w:rsidRDefault="00BC5829" w:rsidP="00BC5829">
      <w:pPr>
        <w:pStyle w:val="Regular"/>
        <w:rPr>
          <w:lang w:val="en-CA"/>
        </w:rPr>
      </w:pPr>
    </w:p>
    <w:p w14:paraId="29C4C29A" w14:textId="77777777" w:rsidR="006B542B" w:rsidRPr="00CB49DB" w:rsidRDefault="006B542B" w:rsidP="006B542B">
      <w:pPr>
        <w:pStyle w:val="Regular"/>
        <w:rPr>
          <w:b/>
          <w:color w:val="000000" w:themeColor="text1"/>
          <w:szCs w:val="21"/>
          <w:lang w:val="en-CA"/>
        </w:rPr>
      </w:pPr>
    </w:p>
    <w:p w14:paraId="21478F00" w14:textId="77777777" w:rsidR="006B542B" w:rsidRPr="00CB49DB" w:rsidRDefault="006B542B" w:rsidP="006B542B">
      <w:pPr>
        <w:pStyle w:val="Regular"/>
        <w:rPr>
          <w:b/>
          <w:color w:val="000000" w:themeColor="text1"/>
          <w:szCs w:val="21"/>
          <w:lang w:val="en-CA"/>
        </w:rPr>
      </w:pPr>
    </w:p>
    <w:sectPr w:rsidR="006B542B" w:rsidRPr="00CB49DB" w:rsidSect="009046D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562"/>
    <w:multiLevelType w:val="hybridMultilevel"/>
    <w:tmpl w:val="F0602E8C"/>
    <w:lvl w:ilvl="0" w:tplc="46245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725E8"/>
    <w:multiLevelType w:val="hybridMultilevel"/>
    <w:tmpl w:val="557C0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121C44"/>
    <w:multiLevelType w:val="hybridMultilevel"/>
    <w:tmpl w:val="26480E22"/>
    <w:lvl w:ilvl="0" w:tplc="88080A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D3E94"/>
    <w:multiLevelType w:val="hybridMultilevel"/>
    <w:tmpl w:val="FFAC1996"/>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61E68"/>
    <w:multiLevelType w:val="hybridMultilevel"/>
    <w:tmpl w:val="9BAE0254"/>
    <w:lvl w:ilvl="0" w:tplc="B588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D2AF6"/>
    <w:multiLevelType w:val="hybridMultilevel"/>
    <w:tmpl w:val="C7D482E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01182"/>
    <w:multiLevelType w:val="hybridMultilevel"/>
    <w:tmpl w:val="1E90D5AC"/>
    <w:lvl w:ilvl="0" w:tplc="4D121DB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2CC30E4">
      <w:start w:val="3"/>
      <w:numFmt w:val="bullet"/>
      <w:lvlText w:val="-"/>
      <w:lvlJc w:val="left"/>
      <w:pPr>
        <w:ind w:left="2880" w:hanging="36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F3E7B"/>
    <w:multiLevelType w:val="hybridMultilevel"/>
    <w:tmpl w:val="FE50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87A55"/>
    <w:multiLevelType w:val="hybridMultilevel"/>
    <w:tmpl w:val="70F0374A"/>
    <w:lvl w:ilvl="0" w:tplc="3B6C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7331F"/>
    <w:multiLevelType w:val="hybridMultilevel"/>
    <w:tmpl w:val="D68E9362"/>
    <w:lvl w:ilvl="0" w:tplc="EA7A09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E448A"/>
    <w:multiLevelType w:val="hybridMultilevel"/>
    <w:tmpl w:val="7B782AE8"/>
    <w:lvl w:ilvl="0" w:tplc="EA7A092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C6F20"/>
    <w:multiLevelType w:val="hybridMultilevel"/>
    <w:tmpl w:val="37BEECAE"/>
    <w:lvl w:ilvl="0" w:tplc="30709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56384"/>
    <w:multiLevelType w:val="hybridMultilevel"/>
    <w:tmpl w:val="08CCE1B8"/>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062C"/>
    <w:multiLevelType w:val="hybridMultilevel"/>
    <w:tmpl w:val="59A4402A"/>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BECE99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D4905"/>
    <w:multiLevelType w:val="hybridMultilevel"/>
    <w:tmpl w:val="B3A0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40654"/>
    <w:multiLevelType w:val="hybridMultilevel"/>
    <w:tmpl w:val="2B7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17B5C"/>
    <w:multiLevelType w:val="hybridMultilevel"/>
    <w:tmpl w:val="6EAE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146CA"/>
    <w:multiLevelType w:val="hybridMultilevel"/>
    <w:tmpl w:val="02F6FCC2"/>
    <w:lvl w:ilvl="0" w:tplc="9C9466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37685"/>
    <w:multiLevelType w:val="hybridMultilevel"/>
    <w:tmpl w:val="C84220B4"/>
    <w:lvl w:ilvl="0" w:tplc="E10E61EA">
      <w:start w:val="2"/>
      <w:numFmt w:val="bullet"/>
      <w:lvlText w:val="-"/>
      <w:lvlJc w:val="left"/>
      <w:pPr>
        <w:ind w:left="72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963D0"/>
    <w:multiLevelType w:val="hybridMultilevel"/>
    <w:tmpl w:val="4712D110"/>
    <w:lvl w:ilvl="0" w:tplc="BB8C8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C1D7A"/>
    <w:multiLevelType w:val="hybridMultilevel"/>
    <w:tmpl w:val="6F9C43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1E0388"/>
    <w:multiLevelType w:val="hybridMultilevel"/>
    <w:tmpl w:val="5CC8DF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552FA8"/>
    <w:multiLevelType w:val="hybridMultilevel"/>
    <w:tmpl w:val="9910AACE"/>
    <w:lvl w:ilvl="0" w:tplc="48CE9CB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25EE0"/>
    <w:multiLevelType w:val="hybridMultilevel"/>
    <w:tmpl w:val="9B4E7E5E"/>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53EC9"/>
    <w:multiLevelType w:val="hybridMultilevel"/>
    <w:tmpl w:val="F47A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B305E"/>
    <w:multiLevelType w:val="hybridMultilevel"/>
    <w:tmpl w:val="6A407E9C"/>
    <w:lvl w:ilvl="0" w:tplc="B5E2165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63577"/>
    <w:multiLevelType w:val="hybridMultilevel"/>
    <w:tmpl w:val="B4909316"/>
    <w:lvl w:ilvl="0" w:tplc="9C9466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97FC6"/>
    <w:multiLevelType w:val="hybridMultilevel"/>
    <w:tmpl w:val="AE6E2B40"/>
    <w:lvl w:ilvl="0" w:tplc="EBDE2D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941A2"/>
    <w:multiLevelType w:val="hybridMultilevel"/>
    <w:tmpl w:val="2C643D6C"/>
    <w:lvl w:ilvl="0" w:tplc="88080A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B19C7"/>
    <w:multiLevelType w:val="hybridMultilevel"/>
    <w:tmpl w:val="B29C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749A9"/>
    <w:multiLevelType w:val="hybridMultilevel"/>
    <w:tmpl w:val="1C08A7FA"/>
    <w:lvl w:ilvl="0" w:tplc="46245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B66A5"/>
    <w:multiLevelType w:val="hybridMultilevel"/>
    <w:tmpl w:val="DCCACA1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32C44"/>
    <w:multiLevelType w:val="hybridMultilevel"/>
    <w:tmpl w:val="5F20A8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D66D7D"/>
    <w:multiLevelType w:val="hybridMultilevel"/>
    <w:tmpl w:val="2D8A5C56"/>
    <w:lvl w:ilvl="0" w:tplc="9C9466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D5F44"/>
    <w:multiLevelType w:val="hybridMultilevel"/>
    <w:tmpl w:val="EF58A33E"/>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8308B"/>
    <w:multiLevelType w:val="hybridMultilevel"/>
    <w:tmpl w:val="2594F86A"/>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5098F"/>
    <w:multiLevelType w:val="hybridMultilevel"/>
    <w:tmpl w:val="E6F6F5DC"/>
    <w:lvl w:ilvl="0" w:tplc="88080A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DE7D53"/>
    <w:multiLevelType w:val="hybridMultilevel"/>
    <w:tmpl w:val="5442C2E2"/>
    <w:lvl w:ilvl="0" w:tplc="78049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3487A"/>
    <w:multiLevelType w:val="hybridMultilevel"/>
    <w:tmpl w:val="70DE59B8"/>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9419D"/>
    <w:multiLevelType w:val="hybridMultilevel"/>
    <w:tmpl w:val="A70E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62B20"/>
    <w:multiLevelType w:val="hybridMultilevel"/>
    <w:tmpl w:val="4C18AFF0"/>
    <w:lvl w:ilvl="0" w:tplc="4D121DB0">
      <w:start w:val="27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3E45AC"/>
    <w:multiLevelType w:val="hybridMultilevel"/>
    <w:tmpl w:val="117E64D8"/>
    <w:lvl w:ilvl="0" w:tplc="3FDEB2F6">
      <w:start w:val="1"/>
      <w:numFmt w:val="lowerLetter"/>
      <w:lvlText w:val="(%1)"/>
      <w:lvlJc w:val="left"/>
      <w:pPr>
        <w:ind w:left="772" w:hanging="360"/>
      </w:pPr>
      <w:rPr>
        <w:rFonts w:hint="default"/>
        <w:i/>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6"/>
  </w:num>
  <w:num w:numId="2">
    <w:abstractNumId w:val="16"/>
  </w:num>
  <w:num w:numId="3">
    <w:abstractNumId w:val="24"/>
  </w:num>
  <w:num w:numId="4">
    <w:abstractNumId w:val="40"/>
  </w:num>
  <w:num w:numId="5">
    <w:abstractNumId w:val="15"/>
  </w:num>
  <w:num w:numId="6">
    <w:abstractNumId w:val="9"/>
  </w:num>
  <w:num w:numId="7">
    <w:abstractNumId w:val="41"/>
  </w:num>
  <w:num w:numId="8">
    <w:abstractNumId w:val="8"/>
  </w:num>
  <w:num w:numId="9">
    <w:abstractNumId w:val="39"/>
  </w:num>
  <w:num w:numId="10">
    <w:abstractNumId w:val="3"/>
  </w:num>
  <w:num w:numId="11">
    <w:abstractNumId w:val="35"/>
  </w:num>
  <w:num w:numId="12">
    <w:abstractNumId w:val="32"/>
  </w:num>
  <w:num w:numId="13">
    <w:abstractNumId w:val="29"/>
  </w:num>
  <w:num w:numId="14">
    <w:abstractNumId w:val="7"/>
  </w:num>
  <w:num w:numId="15">
    <w:abstractNumId w:val="20"/>
  </w:num>
  <w:num w:numId="16">
    <w:abstractNumId w:val="38"/>
  </w:num>
  <w:num w:numId="17">
    <w:abstractNumId w:val="23"/>
  </w:num>
  <w:num w:numId="18">
    <w:abstractNumId w:val="13"/>
  </w:num>
  <w:num w:numId="19">
    <w:abstractNumId w:val="27"/>
  </w:num>
  <w:num w:numId="20">
    <w:abstractNumId w:val="37"/>
  </w:num>
  <w:num w:numId="21">
    <w:abstractNumId w:val="5"/>
  </w:num>
  <w:num w:numId="22">
    <w:abstractNumId w:val="12"/>
  </w:num>
  <w:num w:numId="23">
    <w:abstractNumId w:val="25"/>
  </w:num>
  <w:num w:numId="24">
    <w:abstractNumId w:val="2"/>
  </w:num>
  <w:num w:numId="25">
    <w:abstractNumId w:val="33"/>
  </w:num>
  <w:num w:numId="26">
    <w:abstractNumId w:val="36"/>
  </w:num>
  <w:num w:numId="27">
    <w:abstractNumId w:val="28"/>
  </w:num>
  <w:num w:numId="28">
    <w:abstractNumId w:val="26"/>
  </w:num>
  <w:num w:numId="29">
    <w:abstractNumId w:val="17"/>
  </w:num>
  <w:num w:numId="30">
    <w:abstractNumId w:val="18"/>
  </w:num>
  <w:num w:numId="31">
    <w:abstractNumId w:val="4"/>
  </w:num>
  <w:num w:numId="32">
    <w:abstractNumId w:val="10"/>
  </w:num>
  <w:num w:numId="33">
    <w:abstractNumId w:val="0"/>
  </w:num>
  <w:num w:numId="34">
    <w:abstractNumId w:val="30"/>
  </w:num>
  <w:num w:numId="35">
    <w:abstractNumId w:val="34"/>
  </w:num>
  <w:num w:numId="36">
    <w:abstractNumId w:val="19"/>
  </w:num>
  <w:num w:numId="37">
    <w:abstractNumId w:val="14"/>
  </w:num>
  <w:num w:numId="38">
    <w:abstractNumId w:val="22"/>
  </w:num>
  <w:num w:numId="39">
    <w:abstractNumId w:val="11"/>
  </w:num>
  <w:num w:numId="40">
    <w:abstractNumId w:val="1"/>
  </w:num>
  <w:num w:numId="41">
    <w:abstractNumId w:val="21"/>
  </w:num>
  <w:num w:numId="4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4D"/>
    <w:rsid w:val="00005E7E"/>
    <w:rsid w:val="00023F66"/>
    <w:rsid w:val="00041876"/>
    <w:rsid w:val="0005180C"/>
    <w:rsid w:val="00051CDE"/>
    <w:rsid w:val="00053F32"/>
    <w:rsid w:val="00081EBF"/>
    <w:rsid w:val="000824E8"/>
    <w:rsid w:val="00091495"/>
    <w:rsid w:val="00094B67"/>
    <w:rsid w:val="00095D69"/>
    <w:rsid w:val="0009757E"/>
    <w:rsid w:val="000A7A5F"/>
    <w:rsid w:val="000C5EF9"/>
    <w:rsid w:val="000D3952"/>
    <w:rsid w:val="000D6FA4"/>
    <w:rsid w:val="000E0DF3"/>
    <w:rsid w:val="000E2923"/>
    <w:rsid w:val="0010255F"/>
    <w:rsid w:val="00104D07"/>
    <w:rsid w:val="00110EF8"/>
    <w:rsid w:val="001144A2"/>
    <w:rsid w:val="0011523F"/>
    <w:rsid w:val="00121375"/>
    <w:rsid w:val="00121D7E"/>
    <w:rsid w:val="0012462C"/>
    <w:rsid w:val="00144988"/>
    <w:rsid w:val="00146811"/>
    <w:rsid w:val="00151A94"/>
    <w:rsid w:val="00154CFF"/>
    <w:rsid w:val="00172F1B"/>
    <w:rsid w:val="001732A8"/>
    <w:rsid w:val="001752E2"/>
    <w:rsid w:val="001802FC"/>
    <w:rsid w:val="001845CB"/>
    <w:rsid w:val="001A1ACF"/>
    <w:rsid w:val="001A3BE4"/>
    <w:rsid w:val="001A524C"/>
    <w:rsid w:val="001A668A"/>
    <w:rsid w:val="001B4AB2"/>
    <w:rsid w:val="001B7EE5"/>
    <w:rsid w:val="001C1977"/>
    <w:rsid w:val="001E4355"/>
    <w:rsid w:val="001E56CF"/>
    <w:rsid w:val="002029E0"/>
    <w:rsid w:val="00205465"/>
    <w:rsid w:val="00210B47"/>
    <w:rsid w:val="0021530D"/>
    <w:rsid w:val="00217696"/>
    <w:rsid w:val="00233CE2"/>
    <w:rsid w:val="00245E6B"/>
    <w:rsid w:val="00247E3B"/>
    <w:rsid w:val="00254043"/>
    <w:rsid w:val="0026009D"/>
    <w:rsid w:val="00271948"/>
    <w:rsid w:val="002735BB"/>
    <w:rsid w:val="00280BBE"/>
    <w:rsid w:val="002839CC"/>
    <w:rsid w:val="0029431C"/>
    <w:rsid w:val="002C0714"/>
    <w:rsid w:val="002C45EF"/>
    <w:rsid w:val="002C6E5A"/>
    <w:rsid w:val="002C6F87"/>
    <w:rsid w:val="002D4586"/>
    <w:rsid w:val="002E79E5"/>
    <w:rsid w:val="002F4644"/>
    <w:rsid w:val="002F5699"/>
    <w:rsid w:val="0030319C"/>
    <w:rsid w:val="00311614"/>
    <w:rsid w:val="00311BCA"/>
    <w:rsid w:val="00312642"/>
    <w:rsid w:val="00315C0B"/>
    <w:rsid w:val="003211CF"/>
    <w:rsid w:val="0032653B"/>
    <w:rsid w:val="00332883"/>
    <w:rsid w:val="003335C1"/>
    <w:rsid w:val="00333ACB"/>
    <w:rsid w:val="00346A47"/>
    <w:rsid w:val="003501DE"/>
    <w:rsid w:val="00360593"/>
    <w:rsid w:val="00363A1F"/>
    <w:rsid w:val="00364828"/>
    <w:rsid w:val="00365327"/>
    <w:rsid w:val="00366B65"/>
    <w:rsid w:val="00367D97"/>
    <w:rsid w:val="003730E4"/>
    <w:rsid w:val="00377C1D"/>
    <w:rsid w:val="00382422"/>
    <w:rsid w:val="00385010"/>
    <w:rsid w:val="003A08FB"/>
    <w:rsid w:val="003A1248"/>
    <w:rsid w:val="003A7857"/>
    <w:rsid w:val="003C7AD7"/>
    <w:rsid w:val="003D4DB6"/>
    <w:rsid w:val="003E03C6"/>
    <w:rsid w:val="003E30D0"/>
    <w:rsid w:val="003E3E5D"/>
    <w:rsid w:val="003F5FB5"/>
    <w:rsid w:val="0040054D"/>
    <w:rsid w:val="00426595"/>
    <w:rsid w:val="004365CF"/>
    <w:rsid w:val="004366DB"/>
    <w:rsid w:val="00441ACE"/>
    <w:rsid w:val="004478D9"/>
    <w:rsid w:val="0047068C"/>
    <w:rsid w:val="0047081F"/>
    <w:rsid w:val="00470C92"/>
    <w:rsid w:val="00482D72"/>
    <w:rsid w:val="00485653"/>
    <w:rsid w:val="00487253"/>
    <w:rsid w:val="00490F81"/>
    <w:rsid w:val="004A2D70"/>
    <w:rsid w:val="004B7712"/>
    <w:rsid w:val="004C1B24"/>
    <w:rsid w:val="004C696E"/>
    <w:rsid w:val="004C7D95"/>
    <w:rsid w:val="004E3918"/>
    <w:rsid w:val="004F3E51"/>
    <w:rsid w:val="004F5174"/>
    <w:rsid w:val="00502D66"/>
    <w:rsid w:val="00527385"/>
    <w:rsid w:val="005276A6"/>
    <w:rsid w:val="00530F06"/>
    <w:rsid w:val="005371D8"/>
    <w:rsid w:val="005471E6"/>
    <w:rsid w:val="00552845"/>
    <w:rsid w:val="00566C0B"/>
    <w:rsid w:val="0057077C"/>
    <w:rsid w:val="00577ACE"/>
    <w:rsid w:val="005841E0"/>
    <w:rsid w:val="005A0CF1"/>
    <w:rsid w:val="005A3D8B"/>
    <w:rsid w:val="005B2501"/>
    <w:rsid w:val="005B410B"/>
    <w:rsid w:val="005B57F8"/>
    <w:rsid w:val="005B581E"/>
    <w:rsid w:val="005C4AD3"/>
    <w:rsid w:val="005C667B"/>
    <w:rsid w:val="005D13F3"/>
    <w:rsid w:val="005D44B1"/>
    <w:rsid w:val="005D544D"/>
    <w:rsid w:val="005F2023"/>
    <w:rsid w:val="00601898"/>
    <w:rsid w:val="00607D0C"/>
    <w:rsid w:val="006166CB"/>
    <w:rsid w:val="0062012C"/>
    <w:rsid w:val="006322F5"/>
    <w:rsid w:val="0063347B"/>
    <w:rsid w:val="00647680"/>
    <w:rsid w:val="00653722"/>
    <w:rsid w:val="00661CA0"/>
    <w:rsid w:val="00663722"/>
    <w:rsid w:val="006664E1"/>
    <w:rsid w:val="00674AEC"/>
    <w:rsid w:val="00676BF5"/>
    <w:rsid w:val="00684610"/>
    <w:rsid w:val="00685B2E"/>
    <w:rsid w:val="006963FB"/>
    <w:rsid w:val="006A017A"/>
    <w:rsid w:val="006A36F3"/>
    <w:rsid w:val="006B183F"/>
    <w:rsid w:val="006B3C91"/>
    <w:rsid w:val="006B542B"/>
    <w:rsid w:val="006D0088"/>
    <w:rsid w:val="006D69B6"/>
    <w:rsid w:val="006D7B59"/>
    <w:rsid w:val="006E0FB9"/>
    <w:rsid w:val="006F308D"/>
    <w:rsid w:val="006F7BB4"/>
    <w:rsid w:val="00713BB7"/>
    <w:rsid w:val="00722D26"/>
    <w:rsid w:val="00732C85"/>
    <w:rsid w:val="00733B19"/>
    <w:rsid w:val="00746D4F"/>
    <w:rsid w:val="00747AFD"/>
    <w:rsid w:val="00754401"/>
    <w:rsid w:val="007574A1"/>
    <w:rsid w:val="00757DEB"/>
    <w:rsid w:val="00761AA3"/>
    <w:rsid w:val="00764075"/>
    <w:rsid w:val="00765317"/>
    <w:rsid w:val="007844AE"/>
    <w:rsid w:val="007A45ED"/>
    <w:rsid w:val="007A70A5"/>
    <w:rsid w:val="007B4A69"/>
    <w:rsid w:val="007C443C"/>
    <w:rsid w:val="007D32E9"/>
    <w:rsid w:val="007F6FF3"/>
    <w:rsid w:val="008006AA"/>
    <w:rsid w:val="00806034"/>
    <w:rsid w:val="00810655"/>
    <w:rsid w:val="0081115D"/>
    <w:rsid w:val="00814CF9"/>
    <w:rsid w:val="00816334"/>
    <w:rsid w:val="0081781D"/>
    <w:rsid w:val="00823310"/>
    <w:rsid w:val="00823736"/>
    <w:rsid w:val="00845CA0"/>
    <w:rsid w:val="00846665"/>
    <w:rsid w:val="00853204"/>
    <w:rsid w:val="008540E2"/>
    <w:rsid w:val="008547B0"/>
    <w:rsid w:val="008636C4"/>
    <w:rsid w:val="00864324"/>
    <w:rsid w:val="00865A6A"/>
    <w:rsid w:val="00866D8C"/>
    <w:rsid w:val="008875D4"/>
    <w:rsid w:val="008953A2"/>
    <w:rsid w:val="00897C53"/>
    <w:rsid w:val="008A4255"/>
    <w:rsid w:val="008A48CA"/>
    <w:rsid w:val="008A5003"/>
    <w:rsid w:val="008A685B"/>
    <w:rsid w:val="008B5610"/>
    <w:rsid w:val="008B5DFB"/>
    <w:rsid w:val="008C15AA"/>
    <w:rsid w:val="008D1E48"/>
    <w:rsid w:val="008E3444"/>
    <w:rsid w:val="008E7AF9"/>
    <w:rsid w:val="008F2FD4"/>
    <w:rsid w:val="00901B88"/>
    <w:rsid w:val="00903A13"/>
    <w:rsid w:val="009046D8"/>
    <w:rsid w:val="00930DA1"/>
    <w:rsid w:val="00932E5B"/>
    <w:rsid w:val="0093302F"/>
    <w:rsid w:val="00934110"/>
    <w:rsid w:val="00943F4A"/>
    <w:rsid w:val="009459AB"/>
    <w:rsid w:val="00946A77"/>
    <w:rsid w:val="00957BA8"/>
    <w:rsid w:val="00967BC7"/>
    <w:rsid w:val="00971D58"/>
    <w:rsid w:val="009739E0"/>
    <w:rsid w:val="0098047D"/>
    <w:rsid w:val="00987130"/>
    <w:rsid w:val="0099107D"/>
    <w:rsid w:val="0099669B"/>
    <w:rsid w:val="009B5481"/>
    <w:rsid w:val="009C5793"/>
    <w:rsid w:val="009C600F"/>
    <w:rsid w:val="009D1B19"/>
    <w:rsid w:val="009D4132"/>
    <w:rsid w:val="009E1C77"/>
    <w:rsid w:val="009E5BEA"/>
    <w:rsid w:val="009E7CAC"/>
    <w:rsid w:val="00A04A0C"/>
    <w:rsid w:val="00A11DAF"/>
    <w:rsid w:val="00A12A05"/>
    <w:rsid w:val="00A2073E"/>
    <w:rsid w:val="00A2444C"/>
    <w:rsid w:val="00A25B30"/>
    <w:rsid w:val="00A26AC3"/>
    <w:rsid w:val="00A34117"/>
    <w:rsid w:val="00A67491"/>
    <w:rsid w:val="00A70D1D"/>
    <w:rsid w:val="00A97989"/>
    <w:rsid w:val="00AC0A07"/>
    <w:rsid w:val="00AE31D2"/>
    <w:rsid w:val="00AF228B"/>
    <w:rsid w:val="00B06902"/>
    <w:rsid w:val="00B06A85"/>
    <w:rsid w:val="00B17D0A"/>
    <w:rsid w:val="00B230F9"/>
    <w:rsid w:val="00B26DFC"/>
    <w:rsid w:val="00B309F2"/>
    <w:rsid w:val="00B35898"/>
    <w:rsid w:val="00B36733"/>
    <w:rsid w:val="00B379F4"/>
    <w:rsid w:val="00B40322"/>
    <w:rsid w:val="00B42B1C"/>
    <w:rsid w:val="00B42CB5"/>
    <w:rsid w:val="00B507ED"/>
    <w:rsid w:val="00B75F6B"/>
    <w:rsid w:val="00B801DD"/>
    <w:rsid w:val="00B84E97"/>
    <w:rsid w:val="00B91C62"/>
    <w:rsid w:val="00B9723F"/>
    <w:rsid w:val="00BA2D1D"/>
    <w:rsid w:val="00BA50E4"/>
    <w:rsid w:val="00BB0FCB"/>
    <w:rsid w:val="00BB6BE6"/>
    <w:rsid w:val="00BC45A0"/>
    <w:rsid w:val="00BC5829"/>
    <w:rsid w:val="00BD1BA9"/>
    <w:rsid w:val="00BD4BF8"/>
    <w:rsid w:val="00BD57F3"/>
    <w:rsid w:val="00BE6555"/>
    <w:rsid w:val="00BF1ACA"/>
    <w:rsid w:val="00C03565"/>
    <w:rsid w:val="00C17C52"/>
    <w:rsid w:val="00C214F9"/>
    <w:rsid w:val="00C26F8D"/>
    <w:rsid w:val="00C4103B"/>
    <w:rsid w:val="00C53827"/>
    <w:rsid w:val="00C602BD"/>
    <w:rsid w:val="00C65349"/>
    <w:rsid w:val="00C71D9F"/>
    <w:rsid w:val="00C726BA"/>
    <w:rsid w:val="00C7608A"/>
    <w:rsid w:val="00C82CB1"/>
    <w:rsid w:val="00C94ABD"/>
    <w:rsid w:val="00C9583D"/>
    <w:rsid w:val="00CB4443"/>
    <w:rsid w:val="00CB49DB"/>
    <w:rsid w:val="00CB77D7"/>
    <w:rsid w:val="00CD1B75"/>
    <w:rsid w:val="00CD2AED"/>
    <w:rsid w:val="00CE6130"/>
    <w:rsid w:val="00CF2619"/>
    <w:rsid w:val="00CF2D84"/>
    <w:rsid w:val="00CF346A"/>
    <w:rsid w:val="00D013CE"/>
    <w:rsid w:val="00D137F7"/>
    <w:rsid w:val="00D209F9"/>
    <w:rsid w:val="00D308D8"/>
    <w:rsid w:val="00D3133D"/>
    <w:rsid w:val="00D45027"/>
    <w:rsid w:val="00D60F4E"/>
    <w:rsid w:val="00D631D4"/>
    <w:rsid w:val="00D63B8F"/>
    <w:rsid w:val="00D75EEA"/>
    <w:rsid w:val="00D80BD3"/>
    <w:rsid w:val="00D842D2"/>
    <w:rsid w:val="00DA1996"/>
    <w:rsid w:val="00DC5F84"/>
    <w:rsid w:val="00DC7CCE"/>
    <w:rsid w:val="00DD0154"/>
    <w:rsid w:val="00DD7BD7"/>
    <w:rsid w:val="00DE4F47"/>
    <w:rsid w:val="00E01991"/>
    <w:rsid w:val="00E019F6"/>
    <w:rsid w:val="00E035C1"/>
    <w:rsid w:val="00E10FCE"/>
    <w:rsid w:val="00E30A0F"/>
    <w:rsid w:val="00E463CE"/>
    <w:rsid w:val="00E4758F"/>
    <w:rsid w:val="00E50828"/>
    <w:rsid w:val="00E53CA1"/>
    <w:rsid w:val="00E54227"/>
    <w:rsid w:val="00E6659C"/>
    <w:rsid w:val="00EA38D4"/>
    <w:rsid w:val="00EB02F9"/>
    <w:rsid w:val="00EB41D0"/>
    <w:rsid w:val="00ED72D9"/>
    <w:rsid w:val="00EF3334"/>
    <w:rsid w:val="00EF72EF"/>
    <w:rsid w:val="00F01AFF"/>
    <w:rsid w:val="00F12C47"/>
    <w:rsid w:val="00F13876"/>
    <w:rsid w:val="00F31B29"/>
    <w:rsid w:val="00F34E81"/>
    <w:rsid w:val="00F6444E"/>
    <w:rsid w:val="00F746BC"/>
    <w:rsid w:val="00F76426"/>
    <w:rsid w:val="00F7792D"/>
    <w:rsid w:val="00F90295"/>
    <w:rsid w:val="00F916EA"/>
    <w:rsid w:val="00FA3CBB"/>
    <w:rsid w:val="00FB6261"/>
    <w:rsid w:val="00FC07CA"/>
    <w:rsid w:val="00FC5A66"/>
    <w:rsid w:val="00FD307F"/>
    <w:rsid w:val="00FD321E"/>
    <w:rsid w:val="00FE4A59"/>
    <w:rsid w:val="00FF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EC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7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qFormat/>
    <w:rsid w:val="00E30A0F"/>
    <w:rPr>
      <w:sz w:val="20"/>
      <w:szCs w:val="20"/>
    </w:rPr>
  </w:style>
  <w:style w:type="paragraph" w:customStyle="1" w:styleId="Regular">
    <w:name w:val="Regular"/>
    <w:basedOn w:val="Normal"/>
    <w:qFormat/>
    <w:rsid w:val="00661CA0"/>
    <w:rPr>
      <w:sz w:val="22"/>
      <w:lang w:val="en-US"/>
    </w:rPr>
  </w:style>
  <w:style w:type="paragraph" w:styleId="Quote">
    <w:name w:val="Quote"/>
    <w:basedOn w:val="Normal"/>
    <w:next w:val="Normal"/>
    <w:link w:val="QuoteChar"/>
    <w:uiPriority w:val="29"/>
    <w:qFormat/>
    <w:rsid w:val="005D544D"/>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5D544D"/>
    <w:rPr>
      <w:i/>
      <w:iCs/>
      <w:color w:val="404040" w:themeColor="text1" w:themeTint="BF"/>
    </w:rPr>
  </w:style>
  <w:style w:type="paragraph" w:customStyle="1" w:styleId="Case">
    <w:name w:val="Case"/>
    <w:basedOn w:val="Normal"/>
    <w:qFormat/>
    <w:rsid w:val="002029E0"/>
    <w:rPr>
      <w:b/>
      <w:i/>
      <w:sz w:val="22"/>
      <w:lang w:val="en-US"/>
    </w:rPr>
  </w:style>
  <w:style w:type="paragraph" w:customStyle="1" w:styleId="ChapterHeading">
    <w:name w:val="Chapter Heading"/>
    <w:basedOn w:val="Normal"/>
    <w:qFormat/>
    <w:rsid w:val="005D544D"/>
    <w:rPr>
      <w:b/>
      <w:sz w:val="26"/>
      <w:u w:val="single"/>
    </w:rPr>
  </w:style>
  <w:style w:type="paragraph" w:styleId="ListParagraph">
    <w:name w:val="List Paragraph"/>
    <w:aliases w:val="Heading three"/>
    <w:basedOn w:val="Normal"/>
    <w:uiPriority w:val="34"/>
    <w:qFormat/>
    <w:rsid w:val="00810655"/>
    <w:pPr>
      <w:ind w:left="720"/>
      <w:contextualSpacing/>
    </w:pPr>
  </w:style>
  <w:style w:type="table" w:styleId="TableGrid">
    <w:name w:val="Table Grid"/>
    <w:basedOn w:val="TableNormal"/>
    <w:uiPriority w:val="39"/>
    <w:rsid w:val="00C65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heading">
    <w:name w:val="Small heading"/>
    <w:basedOn w:val="Normal"/>
    <w:qFormat/>
    <w:rsid w:val="009739E0"/>
    <w:rPr>
      <w:b/>
      <w:sz w:val="21"/>
      <w:szCs w:val="21"/>
      <w:u w:val="single"/>
    </w:rPr>
  </w:style>
  <w:style w:type="paragraph" w:customStyle="1" w:styleId="BIGGEST">
    <w:name w:val="BIGGEST"/>
    <w:basedOn w:val="Normal"/>
    <w:qFormat/>
    <w:rsid w:val="009739E0"/>
    <w:pPr>
      <w:jc w:val="center"/>
    </w:pPr>
    <w:rPr>
      <w:b/>
      <w:color w:val="0C31DF"/>
      <w:sz w:val="28"/>
      <w:szCs w:val="28"/>
      <w:u w:val="single"/>
    </w:rPr>
  </w:style>
  <w:style w:type="paragraph" w:customStyle="1" w:styleId="CHapter">
    <w:name w:val="CHapter"/>
    <w:basedOn w:val="Normal"/>
    <w:qFormat/>
    <w:rsid w:val="009739E0"/>
    <w:pPr>
      <w:jc w:val="center"/>
    </w:pPr>
    <w:rPr>
      <w:b/>
    </w:rPr>
  </w:style>
  <w:style w:type="paragraph" w:customStyle="1" w:styleId="MediumHeading">
    <w:name w:val="Medium Heading"/>
    <w:basedOn w:val="Normal"/>
    <w:qFormat/>
    <w:rsid w:val="00CB49DB"/>
    <w:rPr>
      <w:sz w:val="21"/>
      <w:u w:val="single"/>
      <w:lang w:val="en-US"/>
    </w:rPr>
  </w:style>
  <w:style w:type="paragraph" w:styleId="DocumentMap">
    <w:name w:val="Document Map"/>
    <w:basedOn w:val="Normal"/>
    <w:link w:val="DocumentMapChar"/>
    <w:uiPriority w:val="99"/>
    <w:semiHidden/>
    <w:unhideWhenUsed/>
    <w:rsid w:val="00D137F7"/>
    <w:rPr>
      <w:rFonts w:ascii="Times New Roman" w:hAnsi="Times New Roman" w:cs="Times New Roman"/>
    </w:rPr>
  </w:style>
  <w:style w:type="character" w:customStyle="1" w:styleId="DocumentMapChar">
    <w:name w:val="Document Map Char"/>
    <w:basedOn w:val="DefaultParagraphFont"/>
    <w:link w:val="DocumentMap"/>
    <w:uiPriority w:val="99"/>
    <w:semiHidden/>
    <w:rsid w:val="00D137F7"/>
    <w:rPr>
      <w:rFonts w:ascii="Times New Roman" w:hAnsi="Times New Roman" w:cs="Times New Roman"/>
      <w:lang w:val="en-CA"/>
    </w:rPr>
  </w:style>
  <w:style w:type="paragraph" w:styleId="TOC1">
    <w:name w:val="toc 1"/>
    <w:basedOn w:val="Normal"/>
    <w:next w:val="Normal"/>
    <w:autoRedefine/>
    <w:uiPriority w:val="39"/>
    <w:unhideWhenUsed/>
    <w:rsid w:val="009046D8"/>
  </w:style>
  <w:style w:type="paragraph" w:styleId="TOC2">
    <w:name w:val="toc 2"/>
    <w:basedOn w:val="Normal"/>
    <w:next w:val="Normal"/>
    <w:autoRedefine/>
    <w:uiPriority w:val="39"/>
    <w:unhideWhenUsed/>
    <w:rsid w:val="009046D8"/>
    <w:pPr>
      <w:ind w:left="240"/>
    </w:pPr>
  </w:style>
  <w:style w:type="paragraph" w:styleId="TOC3">
    <w:name w:val="toc 3"/>
    <w:basedOn w:val="Normal"/>
    <w:next w:val="Normal"/>
    <w:autoRedefine/>
    <w:uiPriority w:val="39"/>
    <w:unhideWhenUsed/>
    <w:rsid w:val="009046D8"/>
    <w:pPr>
      <w:ind w:left="480"/>
    </w:pPr>
  </w:style>
  <w:style w:type="paragraph" w:styleId="TOC4">
    <w:name w:val="toc 4"/>
    <w:basedOn w:val="Normal"/>
    <w:next w:val="Normal"/>
    <w:autoRedefine/>
    <w:uiPriority w:val="39"/>
    <w:unhideWhenUsed/>
    <w:rsid w:val="009046D8"/>
    <w:pPr>
      <w:ind w:left="720"/>
    </w:pPr>
  </w:style>
  <w:style w:type="paragraph" w:styleId="TOC5">
    <w:name w:val="toc 5"/>
    <w:basedOn w:val="Normal"/>
    <w:next w:val="Normal"/>
    <w:autoRedefine/>
    <w:uiPriority w:val="39"/>
    <w:unhideWhenUsed/>
    <w:rsid w:val="009046D8"/>
    <w:pPr>
      <w:ind w:left="960"/>
    </w:pPr>
  </w:style>
  <w:style w:type="paragraph" w:styleId="TOC6">
    <w:name w:val="toc 6"/>
    <w:basedOn w:val="Normal"/>
    <w:next w:val="Normal"/>
    <w:autoRedefine/>
    <w:uiPriority w:val="39"/>
    <w:unhideWhenUsed/>
    <w:rsid w:val="009046D8"/>
    <w:pPr>
      <w:ind w:left="1200"/>
    </w:pPr>
  </w:style>
  <w:style w:type="paragraph" w:styleId="TOC7">
    <w:name w:val="toc 7"/>
    <w:basedOn w:val="Normal"/>
    <w:next w:val="Normal"/>
    <w:autoRedefine/>
    <w:uiPriority w:val="39"/>
    <w:unhideWhenUsed/>
    <w:rsid w:val="009046D8"/>
    <w:pPr>
      <w:ind w:left="1440"/>
    </w:pPr>
  </w:style>
  <w:style w:type="paragraph" w:styleId="TOC8">
    <w:name w:val="toc 8"/>
    <w:basedOn w:val="Normal"/>
    <w:next w:val="Normal"/>
    <w:autoRedefine/>
    <w:uiPriority w:val="39"/>
    <w:unhideWhenUsed/>
    <w:rsid w:val="009046D8"/>
    <w:pPr>
      <w:ind w:left="1680"/>
    </w:pPr>
  </w:style>
  <w:style w:type="paragraph" w:styleId="TOC9">
    <w:name w:val="toc 9"/>
    <w:basedOn w:val="Normal"/>
    <w:next w:val="Normal"/>
    <w:autoRedefine/>
    <w:uiPriority w:val="39"/>
    <w:unhideWhenUsed/>
    <w:rsid w:val="009046D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5515">
      <w:bodyDiv w:val="1"/>
      <w:marLeft w:val="0"/>
      <w:marRight w:val="0"/>
      <w:marTop w:val="0"/>
      <w:marBottom w:val="0"/>
      <w:divBdr>
        <w:top w:val="none" w:sz="0" w:space="0" w:color="auto"/>
        <w:left w:val="none" w:sz="0" w:space="0" w:color="auto"/>
        <w:bottom w:val="none" w:sz="0" w:space="0" w:color="auto"/>
        <w:right w:val="none" w:sz="0" w:space="0" w:color="auto"/>
      </w:divBdr>
    </w:div>
    <w:div w:id="905649187">
      <w:bodyDiv w:val="1"/>
      <w:marLeft w:val="0"/>
      <w:marRight w:val="0"/>
      <w:marTop w:val="0"/>
      <w:marBottom w:val="0"/>
      <w:divBdr>
        <w:top w:val="none" w:sz="0" w:space="0" w:color="auto"/>
        <w:left w:val="none" w:sz="0" w:space="0" w:color="auto"/>
        <w:bottom w:val="none" w:sz="0" w:space="0" w:color="auto"/>
        <w:right w:val="none" w:sz="0" w:space="0" w:color="auto"/>
      </w:divBdr>
    </w:div>
    <w:div w:id="987175761">
      <w:bodyDiv w:val="1"/>
      <w:marLeft w:val="0"/>
      <w:marRight w:val="0"/>
      <w:marTop w:val="0"/>
      <w:marBottom w:val="0"/>
      <w:divBdr>
        <w:top w:val="none" w:sz="0" w:space="0" w:color="auto"/>
        <w:left w:val="none" w:sz="0" w:space="0" w:color="auto"/>
        <w:bottom w:val="none" w:sz="0" w:space="0" w:color="auto"/>
        <w:right w:val="none" w:sz="0" w:space="0" w:color="auto"/>
      </w:divBdr>
    </w:div>
    <w:div w:id="1046178337">
      <w:bodyDiv w:val="1"/>
      <w:marLeft w:val="0"/>
      <w:marRight w:val="0"/>
      <w:marTop w:val="0"/>
      <w:marBottom w:val="0"/>
      <w:divBdr>
        <w:top w:val="none" w:sz="0" w:space="0" w:color="auto"/>
        <w:left w:val="none" w:sz="0" w:space="0" w:color="auto"/>
        <w:bottom w:val="none" w:sz="0" w:space="0" w:color="auto"/>
        <w:right w:val="none" w:sz="0" w:space="0" w:color="auto"/>
      </w:divBdr>
    </w:div>
    <w:div w:id="1214082066">
      <w:bodyDiv w:val="1"/>
      <w:marLeft w:val="0"/>
      <w:marRight w:val="0"/>
      <w:marTop w:val="0"/>
      <w:marBottom w:val="0"/>
      <w:divBdr>
        <w:top w:val="none" w:sz="0" w:space="0" w:color="auto"/>
        <w:left w:val="none" w:sz="0" w:space="0" w:color="auto"/>
        <w:bottom w:val="none" w:sz="0" w:space="0" w:color="auto"/>
        <w:right w:val="none" w:sz="0" w:space="0" w:color="auto"/>
      </w:divBdr>
    </w:div>
    <w:div w:id="1298994800">
      <w:bodyDiv w:val="1"/>
      <w:marLeft w:val="0"/>
      <w:marRight w:val="0"/>
      <w:marTop w:val="0"/>
      <w:marBottom w:val="0"/>
      <w:divBdr>
        <w:top w:val="none" w:sz="0" w:space="0" w:color="auto"/>
        <w:left w:val="none" w:sz="0" w:space="0" w:color="auto"/>
        <w:bottom w:val="none" w:sz="0" w:space="0" w:color="auto"/>
        <w:right w:val="none" w:sz="0" w:space="0" w:color="auto"/>
      </w:divBdr>
    </w:div>
    <w:div w:id="1422876742">
      <w:bodyDiv w:val="1"/>
      <w:marLeft w:val="0"/>
      <w:marRight w:val="0"/>
      <w:marTop w:val="0"/>
      <w:marBottom w:val="0"/>
      <w:divBdr>
        <w:top w:val="none" w:sz="0" w:space="0" w:color="auto"/>
        <w:left w:val="none" w:sz="0" w:space="0" w:color="auto"/>
        <w:bottom w:val="none" w:sz="0" w:space="0" w:color="auto"/>
        <w:right w:val="none" w:sz="0" w:space="0" w:color="auto"/>
      </w:divBdr>
    </w:div>
    <w:div w:id="1458331347">
      <w:bodyDiv w:val="1"/>
      <w:marLeft w:val="0"/>
      <w:marRight w:val="0"/>
      <w:marTop w:val="0"/>
      <w:marBottom w:val="0"/>
      <w:divBdr>
        <w:top w:val="none" w:sz="0" w:space="0" w:color="auto"/>
        <w:left w:val="none" w:sz="0" w:space="0" w:color="auto"/>
        <w:bottom w:val="none" w:sz="0" w:space="0" w:color="auto"/>
        <w:right w:val="none" w:sz="0" w:space="0" w:color="auto"/>
      </w:divBdr>
    </w:div>
    <w:div w:id="1496066502">
      <w:bodyDiv w:val="1"/>
      <w:marLeft w:val="0"/>
      <w:marRight w:val="0"/>
      <w:marTop w:val="0"/>
      <w:marBottom w:val="0"/>
      <w:divBdr>
        <w:top w:val="none" w:sz="0" w:space="0" w:color="auto"/>
        <w:left w:val="none" w:sz="0" w:space="0" w:color="auto"/>
        <w:bottom w:val="none" w:sz="0" w:space="0" w:color="auto"/>
        <w:right w:val="none" w:sz="0" w:space="0" w:color="auto"/>
      </w:divBdr>
    </w:div>
    <w:div w:id="1854489045">
      <w:bodyDiv w:val="1"/>
      <w:marLeft w:val="0"/>
      <w:marRight w:val="0"/>
      <w:marTop w:val="0"/>
      <w:marBottom w:val="0"/>
      <w:divBdr>
        <w:top w:val="none" w:sz="0" w:space="0" w:color="auto"/>
        <w:left w:val="none" w:sz="0" w:space="0" w:color="auto"/>
        <w:bottom w:val="none" w:sz="0" w:space="0" w:color="auto"/>
        <w:right w:val="none" w:sz="0" w:space="0" w:color="auto"/>
      </w:divBdr>
    </w:div>
    <w:div w:id="2090810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62</Pages>
  <Words>25104</Words>
  <Characters>143098</Characters>
  <Application>Microsoft Macintosh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Peddle</dc:creator>
  <cp:keywords/>
  <dc:description/>
  <cp:lastModifiedBy>Carly Peddle</cp:lastModifiedBy>
  <cp:revision>70</cp:revision>
  <cp:lastPrinted>2016-04-12T03:12:00Z</cp:lastPrinted>
  <dcterms:created xsi:type="dcterms:W3CDTF">2016-02-19T18:00:00Z</dcterms:created>
  <dcterms:modified xsi:type="dcterms:W3CDTF">2016-04-12T03:14:00Z</dcterms:modified>
</cp:coreProperties>
</file>