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25AE05" w14:textId="77777777" w:rsidR="00CE1866" w:rsidRPr="00B81F59" w:rsidRDefault="00CE1866">
      <w:pPr>
        <w:pStyle w:val="normal0"/>
        <w:rPr>
          <w:sz w:val="20"/>
          <w:szCs w:val="20"/>
        </w:rPr>
      </w:pPr>
    </w:p>
    <w:tbl>
      <w:tblPr>
        <w:tblStyle w:val="a"/>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6276F8A1" w14:textId="77777777" w:rsidTr="003A5C89">
        <w:tc>
          <w:tcPr>
            <w:tcW w:w="1087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2591B91B" w14:textId="77777777" w:rsidR="00CE1866" w:rsidRPr="00B81F59" w:rsidRDefault="00B81F59">
            <w:pPr>
              <w:pStyle w:val="normal0"/>
              <w:jc w:val="center"/>
              <w:rPr>
                <w:sz w:val="20"/>
                <w:szCs w:val="20"/>
              </w:rPr>
            </w:pPr>
            <w:r w:rsidRPr="00B81F59">
              <w:rPr>
                <w:b/>
                <w:sz w:val="20"/>
                <w:szCs w:val="20"/>
                <w:highlight w:val="yellow"/>
              </w:rPr>
              <w:t>Rule of Law</w:t>
            </w:r>
          </w:p>
        </w:tc>
      </w:tr>
    </w:tbl>
    <w:p w14:paraId="092D1EB2" w14:textId="77777777" w:rsidR="00CE1866" w:rsidRPr="00B81F59" w:rsidRDefault="00B81F59">
      <w:pPr>
        <w:pStyle w:val="normal0"/>
        <w:rPr>
          <w:sz w:val="20"/>
          <w:szCs w:val="20"/>
        </w:rPr>
      </w:pPr>
      <w:r w:rsidRPr="00B81F59">
        <w:rPr>
          <w:sz w:val="20"/>
          <w:szCs w:val="20"/>
        </w:rPr>
        <w:t xml:space="preserve"> </w:t>
      </w:r>
    </w:p>
    <w:tbl>
      <w:tblPr>
        <w:tblStyle w:val="a0"/>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7A21EBEE" w14:textId="77777777" w:rsidTr="003A5C8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F3CDA" w14:textId="77777777" w:rsidR="00CE1866" w:rsidRPr="00B81F59" w:rsidRDefault="00B81F59">
            <w:pPr>
              <w:pStyle w:val="normal0"/>
              <w:rPr>
                <w:sz w:val="20"/>
                <w:szCs w:val="20"/>
              </w:rPr>
            </w:pPr>
            <w:r w:rsidRPr="00B81F59">
              <w:rPr>
                <w:color w:val="000090"/>
                <w:sz w:val="20"/>
                <w:szCs w:val="20"/>
              </w:rPr>
              <w:t xml:space="preserve"> </w:t>
            </w:r>
            <w:r w:rsidRPr="00B81F59">
              <w:rPr>
                <w:b/>
                <w:color w:val="000090"/>
                <w:sz w:val="20"/>
                <w:szCs w:val="20"/>
              </w:rPr>
              <w:t>What is the “rule of law”?</w:t>
            </w:r>
          </w:p>
          <w:p w14:paraId="34CE34CA" w14:textId="77777777" w:rsidR="00CE1866" w:rsidRPr="00B81F59" w:rsidRDefault="00B81F59" w:rsidP="00B135DA">
            <w:pPr>
              <w:pStyle w:val="normal0"/>
              <w:numPr>
                <w:ilvl w:val="0"/>
                <w:numId w:val="74"/>
              </w:numPr>
              <w:ind w:hanging="360"/>
              <w:contextualSpacing/>
              <w:rPr>
                <w:sz w:val="20"/>
                <w:szCs w:val="20"/>
              </w:rPr>
            </w:pPr>
            <w:r w:rsidRPr="00B81F59">
              <w:rPr>
                <w:sz w:val="20"/>
                <w:szCs w:val="20"/>
              </w:rPr>
              <w:t>Rule of law is a “trump card” for courts to evaluate tribunals</w:t>
            </w:r>
          </w:p>
          <w:p w14:paraId="65CBE8B2" w14:textId="77777777" w:rsidR="00CE1866" w:rsidRPr="00B81F59" w:rsidRDefault="00B81F59" w:rsidP="00B135DA">
            <w:pPr>
              <w:pStyle w:val="normal0"/>
              <w:numPr>
                <w:ilvl w:val="0"/>
                <w:numId w:val="74"/>
              </w:numPr>
              <w:ind w:hanging="360"/>
              <w:contextualSpacing/>
              <w:rPr>
                <w:sz w:val="20"/>
                <w:szCs w:val="20"/>
              </w:rPr>
            </w:pPr>
            <w:r w:rsidRPr="00B81F59">
              <w:rPr>
                <w:sz w:val="20"/>
                <w:szCs w:val="20"/>
              </w:rPr>
              <w:t>Governs the relationship between the legislature, executive and the judiciary + relationship between government and individuals</w:t>
            </w:r>
          </w:p>
          <w:p w14:paraId="5AAAE129" w14:textId="77777777" w:rsidR="00CE1866" w:rsidRPr="00B81F59" w:rsidRDefault="00B81F59" w:rsidP="00B135DA">
            <w:pPr>
              <w:pStyle w:val="normal0"/>
              <w:numPr>
                <w:ilvl w:val="0"/>
                <w:numId w:val="74"/>
              </w:numPr>
              <w:ind w:hanging="360"/>
              <w:contextualSpacing/>
              <w:rPr>
                <w:sz w:val="20"/>
                <w:szCs w:val="20"/>
              </w:rPr>
            </w:pPr>
            <w:r w:rsidRPr="00B81F59">
              <w:rPr>
                <w:sz w:val="20"/>
                <w:szCs w:val="20"/>
              </w:rPr>
              <w:t>Fundamental idea = the law should always authorize the use and constrain the risk of the arbitrary use of public power (legality focus)</w:t>
            </w:r>
          </w:p>
          <w:p w14:paraId="688CBC55" w14:textId="77777777" w:rsidR="00CE1866" w:rsidRPr="00B81F59" w:rsidRDefault="00B81F59" w:rsidP="00B135DA">
            <w:pPr>
              <w:pStyle w:val="normal0"/>
              <w:numPr>
                <w:ilvl w:val="0"/>
                <w:numId w:val="55"/>
              </w:numPr>
              <w:ind w:hanging="360"/>
              <w:contextualSpacing/>
              <w:rPr>
                <w:sz w:val="20"/>
                <w:szCs w:val="20"/>
              </w:rPr>
            </w:pPr>
            <w:r w:rsidRPr="00B81F59">
              <w:rPr>
                <w:sz w:val="20"/>
                <w:szCs w:val="20"/>
              </w:rPr>
              <w:t xml:space="preserve"> HOW? – constrains the actions of public officials, regulates the activity of lawmaking, seeks to minimize harms that may be created by law itself</w:t>
            </w:r>
          </w:p>
        </w:tc>
      </w:tr>
    </w:tbl>
    <w:p w14:paraId="02650E9D" w14:textId="77777777" w:rsidR="00CE1866" w:rsidRPr="00B81F59" w:rsidRDefault="00B81F59">
      <w:pPr>
        <w:pStyle w:val="normal0"/>
        <w:rPr>
          <w:sz w:val="20"/>
          <w:szCs w:val="20"/>
        </w:rPr>
      </w:pPr>
      <w:r w:rsidRPr="00B81F59">
        <w:rPr>
          <w:b/>
          <w:color w:val="000090"/>
          <w:sz w:val="20"/>
          <w:szCs w:val="20"/>
        </w:rPr>
        <w:t xml:space="preserve"> </w:t>
      </w:r>
    </w:p>
    <w:tbl>
      <w:tblPr>
        <w:tblStyle w:val="a1"/>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454BD202" w14:textId="77777777" w:rsidTr="003A5C89">
        <w:tc>
          <w:tcPr>
            <w:tcW w:w="10873"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9EE47F7" w14:textId="77777777" w:rsidR="00CE1866" w:rsidRPr="00B81F59" w:rsidRDefault="00B81F59">
            <w:pPr>
              <w:pStyle w:val="normal0"/>
              <w:jc w:val="center"/>
              <w:rPr>
                <w:sz w:val="20"/>
                <w:szCs w:val="20"/>
              </w:rPr>
            </w:pPr>
            <w:r w:rsidRPr="00B81F59">
              <w:rPr>
                <w:b/>
                <w:sz w:val="20"/>
                <w:szCs w:val="20"/>
                <w:shd w:val="clear" w:color="auto" w:fill="BFBFBF"/>
              </w:rPr>
              <w:t>Four Ways of Looking at the Rule of Law</w:t>
            </w:r>
          </w:p>
        </w:tc>
      </w:tr>
    </w:tbl>
    <w:p w14:paraId="08C46A46" w14:textId="77777777" w:rsidR="00CE1866" w:rsidRPr="00B81F59" w:rsidRDefault="00B81F59">
      <w:pPr>
        <w:pStyle w:val="normal0"/>
        <w:rPr>
          <w:sz w:val="20"/>
          <w:szCs w:val="20"/>
        </w:rPr>
      </w:pPr>
      <w:r w:rsidRPr="00B81F59">
        <w:rPr>
          <w:b/>
          <w:color w:val="000090"/>
          <w:sz w:val="20"/>
          <w:szCs w:val="20"/>
        </w:rPr>
        <w:t xml:space="preserve"> </w:t>
      </w:r>
    </w:p>
    <w:tbl>
      <w:tblPr>
        <w:tblStyle w:val="a2"/>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4A37B02C" w14:textId="77777777" w:rsidTr="003A5C8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DC735" w14:textId="77777777" w:rsidR="00CE1866" w:rsidRPr="00B81F59" w:rsidRDefault="00B81F59">
            <w:pPr>
              <w:pStyle w:val="normal0"/>
              <w:widowControl w:val="0"/>
              <w:rPr>
                <w:sz w:val="20"/>
                <w:szCs w:val="20"/>
              </w:rPr>
            </w:pPr>
            <w:r w:rsidRPr="00B81F59">
              <w:rPr>
                <w:b/>
                <w:color w:val="000090"/>
                <w:sz w:val="20"/>
                <w:szCs w:val="20"/>
              </w:rPr>
              <w:t xml:space="preserve"> Albert Dicey – Institutional</w:t>
            </w:r>
          </w:p>
          <w:p w14:paraId="61403CE7" w14:textId="77777777" w:rsidR="00CE1866" w:rsidRPr="00B81F59" w:rsidRDefault="00B81F59" w:rsidP="00B135DA">
            <w:pPr>
              <w:pStyle w:val="normal0"/>
              <w:numPr>
                <w:ilvl w:val="0"/>
                <w:numId w:val="68"/>
              </w:numPr>
              <w:ind w:hanging="360"/>
              <w:contextualSpacing/>
              <w:rPr>
                <w:sz w:val="20"/>
                <w:szCs w:val="20"/>
              </w:rPr>
            </w:pPr>
            <w:r w:rsidRPr="00B81F59">
              <w:rPr>
                <w:sz w:val="20"/>
                <w:szCs w:val="20"/>
              </w:rPr>
              <w:t>How should the rule of law be exercised?</w:t>
            </w:r>
          </w:p>
          <w:p w14:paraId="786D6579" w14:textId="77777777" w:rsidR="00CE1866" w:rsidRPr="00B81F59" w:rsidRDefault="00B81F59" w:rsidP="00B135DA">
            <w:pPr>
              <w:pStyle w:val="normal0"/>
              <w:numPr>
                <w:ilvl w:val="1"/>
                <w:numId w:val="68"/>
              </w:numPr>
              <w:ind w:hanging="360"/>
              <w:contextualSpacing/>
              <w:rPr>
                <w:sz w:val="20"/>
                <w:szCs w:val="20"/>
              </w:rPr>
            </w:pPr>
            <w:r w:rsidRPr="00B81F59">
              <w:rPr>
                <w:sz w:val="20"/>
                <w:szCs w:val="20"/>
              </w:rPr>
              <w:t>Common law + Parliament + the Constitution (unwritten in England)</w:t>
            </w:r>
          </w:p>
          <w:p w14:paraId="17DAC0F4" w14:textId="77777777" w:rsidR="00CE1866" w:rsidRPr="00B81F59" w:rsidRDefault="00B81F59" w:rsidP="00B135DA">
            <w:pPr>
              <w:pStyle w:val="normal0"/>
              <w:numPr>
                <w:ilvl w:val="1"/>
                <w:numId w:val="68"/>
              </w:numPr>
              <w:ind w:hanging="360"/>
              <w:contextualSpacing/>
              <w:rPr>
                <w:sz w:val="20"/>
                <w:szCs w:val="20"/>
              </w:rPr>
            </w:pPr>
            <w:r w:rsidRPr="00B81F59">
              <w:rPr>
                <w:sz w:val="20"/>
                <w:szCs w:val="20"/>
              </w:rPr>
              <w:t xml:space="preserve">Independent common law judges are a source of </w:t>
            </w:r>
            <w:r w:rsidRPr="00B81F59">
              <w:rPr>
                <w:sz w:val="20"/>
                <w:szCs w:val="20"/>
                <w:u w:val="single"/>
              </w:rPr>
              <w:t>protection</w:t>
            </w:r>
            <w:r w:rsidRPr="00B81F59">
              <w:rPr>
                <w:sz w:val="20"/>
                <w:szCs w:val="20"/>
              </w:rPr>
              <w:t xml:space="preserve"> and </w:t>
            </w:r>
            <w:r w:rsidRPr="00B81F59">
              <w:rPr>
                <w:sz w:val="20"/>
                <w:szCs w:val="20"/>
                <w:u w:val="single"/>
              </w:rPr>
              <w:t>control</w:t>
            </w:r>
            <w:r w:rsidRPr="00B81F59">
              <w:rPr>
                <w:sz w:val="20"/>
                <w:szCs w:val="20"/>
              </w:rPr>
              <w:t xml:space="preserve"> over administrative agencies</w:t>
            </w:r>
          </w:p>
          <w:p w14:paraId="3E291CFE" w14:textId="77777777" w:rsidR="00CE1866" w:rsidRPr="00B81F59" w:rsidRDefault="00B81F59" w:rsidP="00B135DA">
            <w:pPr>
              <w:pStyle w:val="normal0"/>
              <w:numPr>
                <w:ilvl w:val="2"/>
                <w:numId w:val="68"/>
              </w:numPr>
              <w:ind w:hanging="360"/>
              <w:contextualSpacing/>
              <w:rPr>
                <w:sz w:val="20"/>
                <w:szCs w:val="20"/>
              </w:rPr>
            </w:pPr>
            <w:r w:rsidRPr="00B81F59">
              <w:rPr>
                <w:sz w:val="20"/>
                <w:szCs w:val="20"/>
              </w:rPr>
              <w:t>Administrative agencies are inherently lawless and therefore dangerous to the rule of law</w:t>
            </w:r>
          </w:p>
          <w:p w14:paraId="4A4A19A2" w14:textId="77777777" w:rsidR="00CE1866" w:rsidRPr="00B81F59" w:rsidRDefault="00B81F59" w:rsidP="00B135DA">
            <w:pPr>
              <w:pStyle w:val="normal0"/>
              <w:numPr>
                <w:ilvl w:val="2"/>
                <w:numId w:val="68"/>
              </w:numPr>
              <w:ind w:hanging="360"/>
              <w:contextualSpacing/>
              <w:rPr>
                <w:sz w:val="20"/>
                <w:szCs w:val="20"/>
              </w:rPr>
            </w:pPr>
            <w:r w:rsidRPr="00B81F59">
              <w:rPr>
                <w:sz w:val="20"/>
                <w:szCs w:val="20"/>
              </w:rPr>
              <w:t>The courts have an institutional role to act as the principal external check on executive and agency powers</w:t>
            </w:r>
          </w:p>
          <w:p w14:paraId="17C64222" w14:textId="77777777" w:rsidR="00CE1866" w:rsidRPr="00B81F59" w:rsidRDefault="00B81F59" w:rsidP="00B135DA">
            <w:pPr>
              <w:pStyle w:val="normal0"/>
              <w:numPr>
                <w:ilvl w:val="2"/>
                <w:numId w:val="68"/>
              </w:numPr>
              <w:ind w:hanging="360"/>
              <w:contextualSpacing/>
              <w:rPr>
                <w:sz w:val="20"/>
                <w:szCs w:val="20"/>
              </w:rPr>
            </w:pPr>
            <w:r w:rsidRPr="00B81F59">
              <w:rPr>
                <w:sz w:val="20"/>
                <w:szCs w:val="20"/>
              </w:rPr>
              <w:t>They must ensure the administrative bodies don't overstep the jurisdiction given by the statute</w:t>
            </w:r>
          </w:p>
          <w:p w14:paraId="2BE3C382" w14:textId="77777777" w:rsidR="00CE1866" w:rsidRPr="00B81F59" w:rsidRDefault="00B81F59" w:rsidP="00B135DA">
            <w:pPr>
              <w:pStyle w:val="normal0"/>
              <w:numPr>
                <w:ilvl w:val="2"/>
                <w:numId w:val="68"/>
              </w:numPr>
              <w:ind w:hanging="360"/>
              <w:contextualSpacing/>
              <w:rPr>
                <w:sz w:val="20"/>
                <w:szCs w:val="20"/>
              </w:rPr>
            </w:pPr>
            <w:r w:rsidRPr="00B81F59">
              <w:rPr>
                <w:sz w:val="20"/>
                <w:szCs w:val="20"/>
              </w:rPr>
              <w:t>Courts have a fundamental role to protect and vindicate the private autonomy of affected individuals</w:t>
            </w:r>
          </w:p>
          <w:p w14:paraId="5BD00BB2" w14:textId="77777777" w:rsidR="00CE1866" w:rsidRPr="00B81F59" w:rsidRDefault="00B81F59" w:rsidP="00B135DA">
            <w:pPr>
              <w:pStyle w:val="normal0"/>
              <w:numPr>
                <w:ilvl w:val="0"/>
                <w:numId w:val="68"/>
              </w:numPr>
              <w:ind w:hanging="360"/>
              <w:contextualSpacing/>
              <w:rPr>
                <w:sz w:val="20"/>
                <w:szCs w:val="20"/>
              </w:rPr>
            </w:pPr>
            <w:r w:rsidRPr="00B81F59">
              <w:rPr>
                <w:sz w:val="20"/>
                <w:szCs w:val="20"/>
              </w:rPr>
              <w:t>Rule of law has 3 features</w:t>
            </w:r>
          </w:p>
          <w:p w14:paraId="575D91B7" w14:textId="77777777" w:rsidR="00CE1866" w:rsidRPr="00B81F59" w:rsidRDefault="00B81F59" w:rsidP="00B135DA">
            <w:pPr>
              <w:pStyle w:val="normal0"/>
              <w:numPr>
                <w:ilvl w:val="1"/>
                <w:numId w:val="68"/>
              </w:numPr>
              <w:ind w:hanging="360"/>
              <w:contextualSpacing/>
              <w:rPr>
                <w:sz w:val="20"/>
                <w:szCs w:val="20"/>
              </w:rPr>
            </w:pPr>
            <w:r w:rsidRPr="00B81F59">
              <w:rPr>
                <w:color w:val="FF6600"/>
                <w:sz w:val="20"/>
                <w:szCs w:val="20"/>
              </w:rPr>
              <w:t xml:space="preserve">Absence of </w:t>
            </w:r>
            <w:r w:rsidRPr="00B81F59">
              <w:rPr>
                <w:color w:val="FF6600"/>
                <w:sz w:val="20"/>
                <w:szCs w:val="20"/>
                <w:u w:val="single"/>
              </w:rPr>
              <w:t>arbitrariness</w:t>
            </w:r>
            <w:r w:rsidRPr="00B81F59">
              <w:rPr>
                <w:sz w:val="20"/>
                <w:szCs w:val="20"/>
              </w:rPr>
              <w:t>- especially in the administrative/executive branches</w:t>
            </w:r>
          </w:p>
          <w:p w14:paraId="3BAC0275" w14:textId="77777777" w:rsidR="00CE1866" w:rsidRPr="00B81F59" w:rsidRDefault="00B81F59" w:rsidP="00B135DA">
            <w:pPr>
              <w:pStyle w:val="normal0"/>
              <w:numPr>
                <w:ilvl w:val="1"/>
                <w:numId w:val="68"/>
              </w:numPr>
              <w:ind w:hanging="360"/>
              <w:contextualSpacing/>
              <w:rPr>
                <w:sz w:val="20"/>
                <w:szCs w:val="20"/>
              </w:rPr>
            </w:pPr>
            <w:r w:rsidRPr="00B81F59">
              <w:rPr>
                <w:color w:val="FF6600"/>
                <w:sz w:val="20"/>
                <w:szCs w:val="20"/>
              </w:rPr>
              <w:t>Formal legal equality</w:t>
            </w:r>
            <w:r w:rsidRPr="00B81F59">
              <w:rPr>
                <w:sz w:val="20"/>
                <w:szCs w:val="20"/>
              </w:rPr>
              <w:t xml:space="preserve"> – everyone in the political community should be subject to the law</w:t>
            </w:r>
          </w:p>
          <w:p w14:paraId="50E70856" w14:textId="77777777" w:rsidR="00CE1866" w:rsidRPr="00B81F59" w:rsidRDefault="00B81F59" w:rsidP="00B135DA">
            <w:pPr>
              <w:pStyle w:val="normal0"/>
              <w:numPr>
                <w:ilvl w:val="1"/>
                <w:numId w:val="68"/>
              </w:numPr>
              <w:ind w:hanging="360"/>
              <w:contextualSpacing/>
              <w:rPr>
                <w:sz w:val="20"/>
                <w:szCs w:val="20"/>
              </w:rPr>
            </w:pPr>
            <w:r w:rsidRPr="00B81F59">
              <w:rPr>
                <w:color w:val="FF6600"/>
                <w:sz w:val="20"/>
                <w:szCs w:val="20"/>
              </w:rPr>
              <w:t xml:space="preserve">Constitutional law </w:t>
            </w:r>
            <w:r w:rsidRPr="00B81F59">
              <w:rPr>
                <w:sz w:val="20"/>
                <w:szCs w:val="20"/>
              </w:rPr>
              <w:t>– binding law of the land</w:t>
            </w:r>
          </w:p>
        </w:tc>
      </w:tr>
    </w:tbl>
    <w:p w14:paraId="556E5529" w14:textId="77777777" w:rsidR="00CE1866" w:rsidRPr="00B81F59" w:rsidRDefault="00B81F59">
      <w:pPr>
        <w:pStyle w:val="normal0"/>
        <w:rPr>
          <w:sz w:val="20"/>
          <w:szCs w:val="20"/>
        </w:rPr>
      </w:pPr>
      <w:r w:rsidRPr="00B81F59">
        <w:rPr>
          <w:b/>
          <w:color w:val="000090"/>
          <w:sz w:val="20"/>
          <w:szCs w:val="20"/>
        </w:rPr>
        <w:t xml:space="preserve"> </w:t>
      </w:r>
    </w:p>
    <w:tbl>
      <w:tblPr>
        <w:tblStyle w:val="a3"/>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265B74B7" w14:textId="77777777" w:rsidTr="003A5C8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5E32F" w14:textId="77777777" w:rsidR="00CE1866" w:rsidRPr="00B81F59" w:rsidRDefault="00B81F59">
            <w:pPr>
              <w:pStyle w:val="normal0"/>
              <w:widowControl w:val="0"/>
              <w:rPr>
                <w:sz w:val="20"/>
                <w:szCs w:val="20"/>
              </w:rPr>
            </w:pPr>
            <w:r w:rsidRPr="00B81F59">
              <w:rPr>
                <w:b/>
                <w:color w:val="000090"/>
                <w:sz w:val="20"/>
                <w:szCs w:val="20"/>
              </w:rPr>
              <w:t>Lon Fuller - Relationship</w:t>
            </w:r>
          </w:p>
          <w:p w14:paraId="36A93B05" w14:textId="77777777" w:rsidR="00CE1866" w:rsidRPr="00B81F59" w:rsidRDefault="00B81F59" w:rsidP="00B135DA">
            <w:pPr>
              <w:pStyle w:val="normal0"/>
              <w:numPr>
                <w:ilvl w:val="0"/>
                <w:numId w:val="103"/>
              </w:numPr>
              <w:ind w:hanging="360"/>
              <w:contextualSpacing/>
              <w:rPr>
                <w:sz w:val="20"/>
                <w:szCs w:val="20"/>
              </w:rPr>
            </w:pPr>
            <w:r w:rsidRPr="00B81F59">
              <w:rPr>
                <w:sz w:val="20"/>
                <w:szCs w:val="20"/>
              </w:rPr>
              <w:t xml:space="preserve">Law is focused on facilitating productive </w:t>
            </w:r>
            <w:r w:rsidRPr="00B81F59">
              <w:rPr>
                <w:sz w:val="20"/>
                <w:szCs w:val="20"/>
                <w:u w:val="single"/>
              </w:rPr>
              <w:t>social interactions</w:t>
            </w:r>
            <w:r w:rsidRPr="00B81F59">
              <w:rPr>
                <w:sz w:val="20"/>
                <w:szCs w:val="20"/>
              </w:rPr>
              <w:t xml:space="preserve"> through </w:t>
            </w:r>
            <w:r w:rsidRPr="00B81F59">
              <w:rPr>
                <w:sz w:val="20"/>
                <w:szCs w:val="20"/>
                <w:u w:val="single"/>
              </w:rPr>
              <w:t>procedural protection</w:t>
            </w:r>
          </w:p>
          <w:p w14:paraId="154A0A75" w14:textId="77777777" w:rsidR="00CE1866" w:rsidRPr="00B81F59" w:rsidRDefault="00B81F59" w:rsidP="00B135DA">
            <w:pPr>
              <w:pStyle w:val="normal0"/>
              <w:numPr>
                <w:ilvl w:val="1"/>
                <w:numId w:val="103"/>
              </w:numPr>
              <w:ind w:hanging="360"/>
              <w:contextualSpacing/>
              <w:rPr>
                <w:sz w:val="20"/>
                <w:szCs w:val="20"/>
              </w:rPr>
            </w:pPr>
            <w:r w:rsidRPr="00B81F59">
              <w:rPr>
                <w:sz w:val="20"/>
                <w:szCs w:val="20"/>
              </w:rPr>
              <w:t>HOW? – people comply with the law b/c it’s in their interest to do so</w:t>
            </w:r>
          </w:p>
          <w:p w14:paraId="547FE399" w14:textId="77777777" w:rsidR="00CE1866" w:rsidRPr="00B81F59" w:rsidRDefault="00B81F59" w:rsidP="00B135DA">
            <w:pPr>
              <w:pStyle w:val="normal0"/>
              <w:numPr>
                <w:ilvl w:val="0"/>
                <w:numId w:val="103"/>
              </w:numPr>
              <w:ind w:hanging="360"/>
              <w:contextualSpacing/>
              <w:rPr>
                <w:sz w:val="20"/>
                <w:szCs w:val="20"/>
              </w:rPr>
            </w:pPr>
            <w:r w:rsidRPr="00B81F59">
              <w:rPr>
                <w:sz w:val="20"/>
                <w:szCs w:val="20"/>
              </w:rPr>
              <w:t>Administrative agencies are not inherently lawless (different than Dicey)</w:t>
            </w:r>
          </w:p>
          <w:p w14:paraId="494B4E28" w14:textId="77777777" w:rsidR="00CE1866" w:rsidRPr="00B81F59" w:rsidRDefault="00B81F59" w:rsidP="00B135DA">
            <w:pPr>
              <w:pStyle w:val="normal0"/>
              <w:numPr>
                <w:ilvl w:val="1"/>
                <w:numId w:val="103"/>
              </w:numPr>
              <w:ind w:hanging="360"/>
              <w:contextualSpacing/>
              <w:rPr>
                <w:sz w:val="20"/>
                <w:szCs w:val="20"/>
              </w:rPr>
            </w:pPr>
            <w:r w:rsidRPr="00B81F59">
              <w:rPr>
                <w:sz w:val="20"/>
                <w:szCs w:val="20"/>
              </w:rPr>
              <w:t>Capable of adhering to the law</w:t>
            </w:r>
          </w:p>
          <w:p w14:paraId="69022BBF" w14:textId="77777777" w:rsidR="00CE1866" w:rsidRPr="00B81F59" w:rsidRDefault="00B81F59" w:rsidP="00B135DA">
            <w:pPr>
              <w:pStyle w:val="normal0"/>
              <w:numPr>
                <w:ilvl w:val="1"/>
                <w:numId w:val="103"/>
              </w:numPr>
              <w:ind w:hanging="360"/>
              <w:contextualSpacing/>
              <w:rPr>
                <w:sz w:val="20"/>
                <w:szCs w:val="20"/>
              </w:rPr>
            </w:pPr>
            <w:r w:rsidRPr="00B81F59">
              <w:rPr>
                <w:sz w:val="20"/>
                <w:szCs w:val="20"/>
              </w:rPr>
              <w:t>One way in which the relationship between the state and people is fostered</w:t>
            </w:r>
          </w:p>
          <w:p w14:paraId="135528B7" w14:textId="77777777" w:rsidR="00CE1866" w:rsidRPr="00B81F59" w:rsidRDefault="00B81F59" w:rsidP="00B135DA">
            <w:pPr>
              <w:pStyle w:val="normal0"/>
              <w:numPr>
                <w:ilvl w:val="0"/>
                <w:numId w:val="103"/>
              </w:numPr>
              <w:ind w:hanging="360"/>
              <w:contextualSpacing/>
              <w:rPr>
                <w:sz w:val="20"/>
                <w:szCs w:val="20"/>
              </w:rPr>
            </w:pPr>
            <w:r w:rsidRPr="00B81F59">
              <w:rPr>
                <w:sz w:val="20"/>
                <w:szCs w:val="20"/>
              </w:rPr>
              <w:t>Rule of law has eight principles</w:t>
            </w:r>
          </w:p>
          <w:p w14:paraId="45079E4A" w14:textId="77777777" w:rsidR="00CE1866" w:rsidRPr="00B81F59" w:rsidRDefault="00B81F59" w:rsidP="00B135DA">
            <w:pPr>
              <w:pStyle w:val="normal0"/>
              <w:numPr>
                <w:ilvl w:val="1"/>
                <w:numId w:val="103"/>
              </w:numPr>
              <w:ind w:hanging="360"/>
              <w:contextualSpacing/>
              <w:rPr>
                <w:sz w:val="20"/>
                <w:szCs w:val="20"/>
              </w:rPr>
            </w:pPr>
            <w:r w:rsidRPr="00B81F59">
              <w:rPr>
                <w:color w:val="FF6600"/>
                <w:sz w:val="20"/>
                <w:szCs w:val="20"/>
              </w:rPr>
              <w:t>General</w:t>
            </w:r>
          </w:p>
          <w:p w14:paraId="5050645C" w14:textId="77777777" w:rsidR="00CE1866" w:rsidRPr="00B81F59" w:rsidRDefault="00B81F59" w:rsidP="00B135DA">
            <w:pPr>
              <w:pStyle w:val="normal0"/>
              <w:numPr>
                <w:ilvl w:val="1"/>
                <w:numId w:val="103"/>
              </w:numPr>
              <w:ind w:hanging="360"/>
              <w:contextualSpacing/>
              <w:rPr>
                <w:sz w:val="20"/>
                <w:szCs w:val="20"/>
              </w:rPr>
            </w:pPr>
            <w:r w:rsidRPr="00B81F59">
              <w:rPr>
                <w:color w:val="FF6600"/>
                <w:sz w:val="20"/>
                <w:szCs w:val="20"/>
              </w:rPr>
              <w:t>Public</w:t>
            </w:r>
          </w:p>
          <w:p w14:paraId="3726F158" w14:textId="77777777" w:rsidR="00CE1866" w:rsidRPr="00B81F59" w:rsidRDefault="00B81F59" w:rsidP="00B135DA">
            <w:pPr>
              <w:pStyle w:val="normal0"/>
              <w:numPr>
                <w:ilvl w:val="1"/>
                <w:numId w:val="103"/>
              </w:numPr>
              <w:ind w:hanging="360"/>
              <w:contextualSpacing/>
              <w:rPr>
                <w:sz w:val="20"/>
                <w:szCs w:val="20"/>
              </w:rPr>
            </w:pPr>
            <w:r w:rsidRPr="00B81F59">
              <w:rPr>
                <w:color w:val="FF6600"/>
                <w:sz w:val="20"/>
                <w:szCs w:val="20"/>
              </w:rPr>
              <w:t>Clear</w:t>
            </w:r>
          </w:p>
          <w:p w14:paraId="6C05813A" w14:textId="77777777" w:rsidR="00CE1866" w:rsidRPr="00B81F59" w:rsidRDefault="00B81F59" w:rsidP="00B135DA">
            <w:pPr>
              <w:pStyle w:val="normal0"/>
              <w:numPr>
                <w:ilvl w:val="1"/>
                <w:numId w:val="103"/>
              </w:numPr>
              <w:ind w:hanging="360"/>
              <w:contextualSpacing/>
              <w:rPr>
                <w:sz w:val="20"/>
                <w:szCs w:val="20"/>
              </w:rPr>
            </w:pPr>
            <w:r w:rsidRPr="00B81F59">
              <w:rPr>
                <w:color w:val="FF6600"/>
                <w:sz w:val="20"/>
                <w:szCs w:val="20"/>
              </w:rPr>
              <w:t>Constant through time</w:t>
            </w:r>
          </w:p>
          <w:p w14:paraId="2A3B7A1E" w14:textId="77777777" w:rsidR="00CE1866" w:rsidRPr="00B81F59" w:rsidRDefault="00B81F59" w:rsidP="00B135DA">
            <w:pPr>
              <w:pStyle w:val="normal0"/>
              <w:numPr>
                <w:ilvl w:val="1"/>
                <w:numId w:val="103"/>
              </w:numPr>
              <w:ind w:hanging="360"/>
              <w:contextualSpacing/>
              <w:rPr>
                <w:sz w:val="20"/>
                <w:szCs w:val="20"/>
              </w:rPr>
            </w:pPr>
            <w:r w:rsidRPr="00B81F59">
              <w:rPr>
                <w:color w:val="FF6600"/>
                <w:sz w:val="20"/>
                <w:szCs w:val="20"/>
              </w:rPr>
              <w:t>Non-contradictory</w:t>
            </w:r>
          </w:p>
          <w:p w14:paraId="46C8A80A" w14:textId="77777777" w:rsidR="00CE1866" w:rsidRPr="00B81F59" w:rsidRDefault="00B81F59" w:rsidP="00B135DA">
            <w:pPr>
              <w:pStyle w:val="normal0"/>
              <w:numPr>
                <w:ilvl w:val="1"/>
                <w:numId w:val="103"/>
              </w:numPr>
              <w:ind w:hanging="360"/>
              <w:contextualSpacing/>
              <w:rPr>
                <w:sz w:val="20"/>
                <w:szCs w:val="20"/>
              </w:rPr>
            </w:pPr>
            <w:r w:rsidRPr="00B81F59">
              <w:rPr>
                <w:color w:val="FF6600"/>
                <w:sz w:val="20"/>
                <w:szCs w:val="20"/>
              </w:rPr>
              <w:t>Congruent as applied</w:t>
            </w:r>
          </w:p>
          <w:p w14:paraId="1AE36AFE" w14:textId="77777777" w:rsidR="00CE1866" w:rsidRPr="00B81F59" w:rsidRDefault="00B81F59" w:rsidP="00B135DA">
            <w:pPr>
              <w:pStyle w:val="normal0"/>
              <w:numPr>
                <w:ilvl w:val="1"/>
                <w:numId w:val="103"/>
              </w:numPr>
              <w:ind w:hanging="360"/>
              <w:contextualSpacing/>
              <w:rPr>
                <w:sz w:val="20"/>
                <w:szCs w:val="20"/>
              </w:rPr>
            </w:pPr>
            <w:r w:rsidRPr="00B81F59">
              <w:rPr>
                <w:color w:val="FF6600"/>
                <w:sz w:val="20"/>
                <w:szCs w:val="20"/>
              </w:rPr>
              <w:t>Prospective</w:t>
            </w:r>
          </w:p>
          <w:p w14:paraId="218C4035" w14:textId="77777777" w:rsidR="00CE1866" w:rsidRPr="00B81F59" w:rsidRDefault="00B81F59" w:rsidP="00B135DA">
            <w:pPr>
              <w:pStyle w:val="normal0"/>
              <w:numPr>
                <w:ilvl w:val="1"/>
                <w:numId w:val="103"/>
              </w:numPr>
              <w:ind w:hanging="360"/>
              <w:contextualSpacing/>
              <w:rPr>
                <w:sz w:val="20"/>
                <w:szCs w:val="20"/>
              </w:rPr>
            </w:pPr>
            <w:r w:rsidRPr="00B81F59">
              <w:rPr>
                <w:color w:val="FF6600"/>
                <w:sz w:val="20"/>
                <w:szCs w:val="20"/>
              </w:rPr>
              <w:t>Capable of being performed</w:t>
            </w:r>
          </w:p>
          <w:p w14:paraId="1C87F1FF" w14:textId="77777777" w:rsidR="00CE1866" w:rsidRPr="00B81F59" w:rsidRDefault="00B81F59" w:rsidP="00B135DA">
            <w:pPr>
              <w:pStyle w:val="normal0"/>
              <w:numPr>
                <w:ilvl w:val="0"/>
                <w:numId w:val="75"/>
              </w:numPr>
              <w:ind w:hanging="360"/>
              <w:contextualSpacing/>
              <w:rPr>
                <w:sz w:val="20"/>
                <w:szCs w:val="20"/>
              </w:rPr>
            </w:pPr>
            <w:r w:rsidRPr="00B81F59">
              <w:rPr>
                <w:sz w:val="20"/>
                <w:szCs w:val="20"/>
              </w:rPr>
              <w:t xml:space="preserve">Focus on the law being a </w:t>
            </w:r>
            <w:r w:rsidRPr="00B81F59">
              <w:rPr>
                <w:sz w:val="20"/>
                <w:szCs w:val="20"/>
                <w:u w:val="single"/>
              </w:rPr>
              <w:t>stable structure</w:t>
            </w:r>
            <w:r w:rsidRPr="00B81F59">
              <w:rPr>
                <w:sz w:val="20"/>
                <w:szCs w:val="20"/>
              </w:rPr>
              <w:t xml:space="preserve"> in society that allows individuals to predict legal responses to their behaviour by state officials through advance knowledge</w:t>
            </w:r>
          </w:p>
        </w:tc>
      </w:tr>
    </w:tbl>
    <w:p w14:paraId="1D996959" w14:textId="77777777" w:rsidR="00CE1866" w:rsidRPr="00B81F59" w:rsidRDefault="00B81F59">
      <w:pPr>
        <w:pStyle w:val="normal0"/>
        <w:rPr>
          <w:sz w:val="20"/>
          <w:szCs w:val="20"/>
        </w:rPr>
      </w:pPr>
      <w:r w:rsidRPr="00B81F59">
        <w:rPr>
          <w:b/>
          <w:color w:val="000090"/>
          <w:sz w:val="20"/>
          <w:szCs w:val="20"/>
        </w:rPr>
        <w:t xml:space="preserve"> </w:t>
      </w:r>
    </w:p>
    <w:tbl>
      <w:tblPr>
        <w:tblStyle w:val="a4"/>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4B404B2C" w14:textId="77777777" w:rsidTr="003A5C8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B3F25" w14:textId="77777777" w:rsidR="00CE1866" w:rsidRPr="00B81F59" w:rsidRDefault="00B81F59">
            <w:pPr>
              <w:pStyle w:val="normal0"/>
              <w:widowControl w:val="0"/>
              <w:rPr>
                <w:sz w:val="20"/>
                <w:szCs w:val="20"/>
              </w:rPr>
            </w:pPr>
            <w:r w:rsidRPr="00B81F59">
              <w:rPr>
                <w:b/>
                <w:color w:val="000090"/>
                <w:sz w:val="20"/>
                <w:szCs w:val="20"/>
              </w:rPr>
              <w:lastRenderedPageBreak/>
              <w:t>Joseph Raz - Structure</w:t>
            </w:r>
          </w:p>
          <w:p w14:paraId="2A6230AE" w14:textId="77777777" w:rsidR="00CE1866" w:rsidRPr="00B81F59" w:rsidRDefault="00B81F59" w:rsidP="00B135DA">
            <w:pPr>
              <w:pStyle w:val="normal0"/>
              <w:numPr>
                <w:ilvl w:val="0"/>
                <w:numId w:val="62"/>
              </w:numPr>
              <w:ind w:hanging="360"/>
              <w:contextualSpacing/>
              <w:rPr>
                <w:sz w:val="20"/>
                <w:szCs w:val="20"/>
              </w:rPr>
            </w:pPr>
            <w:r w:rsidRPr="00B81F59">
              <w:rPr>
                <w:sz w:val="20"/>
                <w:szCs w:val="20"/>
              </w:rPr>
              <w:t xml:space="preserve">Closer to Fuller than Dicey </w:t>
            </w:r>
            <w:r w:rsidRPr="00B81F59">
              <w:rPr>
                <w:sz w:val="20"/>
                <w:szCs w:val="20"/>
                <w:u w:val="single"/>
              </w:rPr>
              <w:t>but</w:t>
            </w:r>
            <w:r w:rsidRPr="00B81F59">
              <w:rPr>
                <w:sz w:val="20"/>
                <w:szCs w:val="20"/>
              </w:rPr>
              <w:t xml:space="preserve"> more of a focus on institutions + judicial independence (no moral content)</w:t>
            </w:r>
          </w:p>
          <w:p w14:paraId="13F24C92" w14:textId="77777777" w:rsidR="00CE1866" w:rsidRPr="00B81F59" w:rsidRDefault="00B81F59" w:rsidP="00B135DA">
            <w:pPr>
              <w:pStyle w:val="normal0"/>
              <w:numPr>
                <w:ilvl w:val="1"/>
                <w:numId w:val="62"/>
              </w:numPr>
              <w:ind w:hanging="360"/>
              <w:contextualSpacing/>
              <w:rPr>
                <w:sz w:val="20"/>
                <w:szCs w:val="20"/>
              </w:rPr>
            </w:pPr>
            <w:r w:rsidRPr="00B81F59">
              <w:rPr>
                <w:sz w:val="20"/>
                <w:szCs w:val="20"/>
              </w:rPr>
              <w:t>How is power exercised? vs. How do we foster social interactions (Fuller)?</w:t>
            </w:r>
          </w:p>
          <w:p w14:paraId="517029D8" w14:textId="77777777" w:rsidR="00CE1866" w:rsidRPr="00B81F59" w:rsidRDefault="00B81F59" w:rsidP="00B135DA">
            <w:pPr>
              <w:pStyle w:val="normal0"/>
              <w:numPr>
                <w:ilvl w:val="0"/>
                <w:numId w:val="62"/>
              </w:numPr>
              <w:ind w:hanging="360"/>
              <w:contextualSpacing/>
              <w:rPr>
                <w:sz w:val="20"/>
                <w:szCs w:val="20"/>
              </w:rPr>
            </w:pPr>
            <w:r w:rsidRPr="00B81F59">
              <w:rPr>
                <w:sz w:val="20"/>
                <w:szCs w:val="20"/>
              </w:rPr>
              <w:t>Rule of law has 3 basic principles</w:t>
            </w:r>
          </w:p>
          <w:p w14:paraId="57023522" w14:textId="77777777" w:rsidR="00CE1866" w:rsidRPr="00B81F59" w:rsidRDefault="00B81F59" w:rsidP="00B135DA">
            <w:pPr>
              <w:pStyle w:val="normal0"/>
              <w:numPr>
                <w:ilvl w:val="1"/>
                <w:numId w:val="62"/>
              </w:numPr>
              <w:ind w:hanging="360"/>
              <w:contextualSpacing/>
              <w:rPr>
                <w:sz w:val="20"/>
                <w:szCs w:val="20"/>
              </w:rPr>
            </w:pPr>
            <w:r w:rsidRPr="00B81F59">
              <w:rPr>
                <w:color w:val="FF6600"/>
                <w:sz w:val="20"/>
                <w:szCs w:val="20"/>
              </w:rPr>
              <w:t>Certainty – people must be able to be guided by the system</w:t>
            </w:r>
          </w:p>
          <w:p w14:paraId="0ABD4840" w14:textId="77777777" w:rsidR="00CE1866" w:rsidRPr="00B81F59" w:rsidRDefault="00B81F59" w:rsidP="00B135DA">
            <w:pPr>
              <w:pStyle w:val="normal0"/>
              <w:numPr>
                <w:ilvl w:val="1"/>
                <w:numId w:val="62"/>
              </w:numPr>
              <w:ind w:hanging="360"/>
              <w:contextualSpacing/>
              <w:rPr>
                <w:sz w:val="20"/>
                <w:szCs w:val="20"/>
              </w:rPr>
            </w:pPr>
            <w:r w:rsidRPr="00B81F59">
              <w:rPr>
                <w:color w:val="FF6600"/>
                <w:sz w:val="20"/>
                <w:szCs w:val="20"/>
              </w:rPr>
              <w:t>Generality</w:t>
            </w:r>
          </w:p>
          <w:p w14:paraId="1A896C22" w14:textId="77777777" w:rsidR="00CE1866" w:rsidRPr="00B81F59" w:rsidRDefault="00B81F59" w:rsidP="00B135DA">
            <w:pPr>
              <w:pStyle w:val="normal0"/>
              <w:numPr>
                <w:ilvl w:val="1"/>
                <w:numId w:val="62"/>
              </w:numPr>
              <w:ind w:hanging="360"/>
              <w:contextualSpacing/>
              <w:rPr>
                <w:sz w:val="20"/>
                <w:szCs w:val="20"/>
              </w:rPr>
            </w:pPr>
            <w:r w:rsidRPr="00B81F59">
              <w:rPr>
                <w:color w:val="FF6600"/>
                <w:sz w:val="20"/>
                <w:szCs w:val="20"/>
              </w:rPr>
              <w:t>Equality – must apply equally to everybody</w:t>
            </w:r>
          </w:p>
          <w:p w14:paraId="250626A0" w14:textId="77777777" w:rsidR="00CE1866" w:rsidRPr="00B81F59" w:rsidRDefault="00B81F59" w:rsidP="00B135DA">
            <w:pPr>
              <w:pStyle w:val="normal0"/>
              <w:numPr>
                <w:ilvl w:val="0"/>
                <w:numId w:val="62"/>
              </w:numPr>
              <w:ind w:hanging="360"/>
              <w:contextualSpacing/>
              <w:rPr>
                <w:sz w:val="20"/>
                <w:szCs w:val="20"/>
              </w:rPr>
            </w:pPr>
            <w:r w:rsidRPr="00B81F59">
              <w:rPr>
                <w:sz w:val="20"/>
                <w:szCs w:val="20"/>
              </w:rPr>
              <w:t>HOW? – the system of law must:</w:t>
            </w:r>
          </w:p>
          <w:p w14:paraId="78048C88" w14:textId="77777777" w:rsidR="00CE1866" w:rsidRPr="00B81F59" w:rsidRDefault="00B81F59" w:rsidP="00B135DA">
            <w:pPr>
              <w:pStyle w:val="normal0"/>
              <w:numPr>
                <w:ilvl w:val="1"/>
                <w:numId w:val="62"/>
              </w:numPr>
              <w:ind w:hanging="360"/>
              <w:contextualSpacing/>
              <w:rPr>
                <w:sz w:val="20"/>
                <w:szCs w:val="20"/>
              </w:rPr>
            </w:pPr>
            <w:r w:rsidRPr="00B81F59">
              <w:rPr>
                <w:sz w:val="20"/>
                <w:szCs w:val="20"/>
              </w:rPr>
              <w:t>Be prospective and open with clear/stable rules</w:t>
            </w:r>
          </w:p>
          <w:p w14:paraId="61903763" w14:textId="77777777" w:rsidR="00CE1866" w:rsidRPr="00B81F59" w:rsidRDefault="00B81F59" w:rsidP="00B135DA">
            <w:pPr>
              <w:pStyle w:val="normal0"/>
              <w:numPr>
                <w:ilvl w:val="1"/>
                <w:numId w:val="62"/>
              </w:numPr>
              <w:ind w:hanging="360"/>
              <w:contextualSpacing/>
              <w:rPr>
                <w:sz w:val="20"/>
                <w:szCs w:val="20"/>
              </w:rPr>
            </w:pPr>
            <w:r w:rsidRPr="00B81F59">
              <w:rPr>
                <w:sz w:val="20"/>
                <w:szCs w:val="20"/>
              </w:rPr>
              <w:t>Emphasize judicial independence</w:t>
            </w:r>
          </w:p>
          <w:p w14:paraId="74A9C613" w14:textId="77777777" w:rsidR="00CE1866" w:rsidRPr="00B81F59" w:rsidRDefault="00B81F59" w:rsidP="00B135DA">
            <w:pPr>
              <w:pStyle w:val="normal0"/>
              <w:numPr>
                <w:ilvl w:val="1"/>
                <w:numId w:val="62"/>
              </w:numPr>
              <w:ind w:hanging="360"/>
              <w:contextualSpacing/>
              <w:rPr>
                <w:sz w:val="20"/>
                <w:szCs w:val="20"/>
              </w:rPr>
            </w:pPr>
            <w:r w:rsidRPr="00B81F59">
              <w:rPr>
                <w:sz w:val="20"/>
                <w:szCs w:val="20"/>
              </w:rPr>
              <w:t>Promote access to justice + meaningful remedies</w:t>
            </w:r>
          </w:p>
          <w:p w14:paraId="3020C36F" w14:textId="77777777" w:rsidR="00CE1866" w:rsidRPr="00B81F59" w:rsidRDefault="00B81F59" w:rsidP="00B135DA">
            <w:pPr>
              <w:pStyle w:val="normal0"/>
              <w:numPr>
                <w:ilvl w:val="1"/>
                <w:numId w:val="62"/>
              </w:numPr>
              <w:ind w:hanging="360"/>
              <w:contextualSpacing/>
              <w:rPr>
                <w:sz w:val="20"/>
                <w:szCs w:val="20"/>
              </w:rPr>
            </w:pPr>
            <w:r w:rsidRPr="00B81F59">
              <w:rPr>
                <w:sz w:val="20"/>
                <w:szCs w:val="20"/>
              </w:rPr>
              <w:t>Limit judicial + police power</w:t>
            </w:r>
          </w:p>
          <w:p w14:paraId="73F64EF7" w14:textId="77777777" w:rsidR="00CE1866" w:rsidRPr="00B81F59" w:rsidRDefault="00B81F59" w:rsidP="00B135DA">
            <w:pPr>
              <w:pStyle w:val="normal0"/>
              <w:numPr>
                <w:ilvl w:val="0"/>
                <w:numId w:val="62"/>
              </w:numPr>
              <w:ind w:hanging="360"/>
              <w:contextualSpacing/>
              <w:rPr>
                <w:sz w:val="20"/>
                <w:szCs w:val="20"/>
              </w:rPr>
            </w:pPr>
            <w:r w:rsidRPr="00B81F59">
              <w:rPr>
                <w:sz w:val="20"/>
                <w:szCs w:val="20"/>
              </w:rPr>
              <w:t xml:space="preserve">Remember, Raz wants a rule of law that </w:t>
            </w:r>
            <w:r w:rsidRPr="00B81F59">
              <w:rPr>
                <w:sz w:val="20"/>
                <w:szCs w:val="20"/>
                <w:u w:val="single"/>
              </w:rPr>
              <w:t>controls power</w:t>
            </w:r>
          </w:p>
        </w:tc>
      </w:tr>
    </w:tbl>
    <w:p w14:paraId="7C90B11F" w14:textId="77777777" w:rsidR="00CE1866" w:rsidRPr="00B81F59" w:rsidRDefault="00B81F59">
      <w:pPr>
        <w:pStyle w:val="normal0"/>
        <w:rPr>
          <w:sz w:val="20"/>
          <w:szCs w:val="20"/>
        </w:rPr>
      </w:pPr>
      <w:r w:rsidRPr="00B81F59">
        <w:rPr>
          <w:b/>
          <w:color w:val="000090"/>
          <w:sz w:val="20"/>
          <w:szCs w:val="20"/>
        </w:rPr>
        <w:t xml:space="preserve"> </w:t>
      </w:r>
    </w:p>
    <w:tbl>
      <w:tblPr>
        <w:tblStyle w:val="a5"/>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34098CE8" w14:textId="77777777" w:rsidTr="003A5C8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7DFCE" w14:textId="77777777" w:rsidR="00CE1866" w:rsidRPr="00B81F59" w:rsidRDefault="00B81F59">
            <w:pPr>
              <w:pStyle w:val="normal0"/>
              <w:widowControl w:val="0"/>
              <w:rPr>
                <w:sz w:val="20"/>
                <w:szCs w:val="20"/>
              </w:rPr>
            </w:pPr>
            <w:r w:rsidRPr="00B81F59">
              <w:rPr>
                <w:b/>
                <w:color w:val="000090"/>
                <w:sz w:val="20"/>
                <w:szCs w:val="20"/>
              </w:rPr>
              <w:t>Ronald Dworkin – Individual Rights Focus</w:t>
            </w:r>
          </w:p>
          <w:p w14:paraId="3B81D141" w14:textId="77777777" w:rsidR="00CE1866" w:rsidRPr="00B81F59" w:rsidRDefault="00B81F59" w:rsidP="00B135DA">
            <w:pPr>
              <w:pStyle w:val="normal0"/>
              <w:numPr>
                <w:ilvl w:val="0"/>
                <w:numId w:val="52"/>
              </w:numPr>
              <w:ind w:hanging="360"/>
              <w:contextualSpacing/>
              <w:rPr>
                <w:sz w:val="20"/>
                <w:szCs w:val="20"/>
              </w:rPr>
            </w:pPr>
            <w:r w:rsidRPr="00B81F59">
              <w:rPr>
                <w:sz w:val="20"/>
                <w:szCs w:val="20"/>
                <w:u w:val="single"/>
              </w:rPr>
              <w:t>Rights conception</w:t>
            </w:r>
            <w:r w:rsidRPr="00B81F59">
              <w:rPr>
                <w:sz w:val="20"/>
                <w:szCs w:val="20"/>
              </w:rPr>
              <w:t xml:space="preserve"> – all people must have individual dignity + respect when interacting with the law</w:t>
            </w:r>
          </w:p>
          <w:p w14:paraId="7E458845" w14:textId="77777777" w:rsidR="00CE1866" w:rsidRPr="00B81F59" w:rsidRDefault="00B81F59" w:rsidP="00B135DA">
            <w:pPr>
              <w:pStyle w:val="normal0"/>
              <w:numPr>
                <w:ilvl w:val="1"/>
                <w:numId w:val="52"/>
              </w:numPr>
              <w:ind w:hanging="360"/>
              <w:contextualSpacing/>
              <w:rPr>
                <w:sz w:val="20"/>
                <w:szCs w:val="20"/>
              </w:rPr>
            </w:pPr>
            <w:r w:rsidRPr="00B81F59">
              <w:rPr>
                <w:sz w:val="20"/>
                <w:szCs w:val="20"/>
              </w:rPr>
              <w:t>Focus is on the legal subject as one with autonomy, dignity, liberty and equality</w:t>
            </w:r>
          </w:p>
          <w:p w14:paraId="4C89C137" w14:textId="77777777" w:rsidR="00CE1866" w:rsidRPr="00B81F59" w:rsidRDefault="00B81F59" w:rsidP="00B135DA">
            <w:pPr>
              <w:pStyle w:val="normal0"/>
              <w:numPr>
                <w:ilvl w:val="0"/>
                <w:numId w:val="52"/>
              </w:numPr>
              <w:ind w:hanging="360"/>
              <w:contextualSpacing/>
              <w:rPr>
                <w:sz w:val="20"/>
                <w:szCs w:val="20"/>
              </w:rPr>
            </w:pPr>
            <w:r w:rsidRPr="00B81F59">
              <w:rPr>
                <w:sz w:val="20"/>
                <w:szCs w:val="20"/>
                <w:u w:val="single"/>
              </w:rPr>
              <w:t>Law as interpretation</w:t>
            </w:r>
            <w:r w:rsidRPr="00B81F59">
              <w:rPr>
                <w:sz w:val="20"/>
                <w:szCs w:val="20"/>
              </w:rPr>
              <w:t xml:space="preserve"> – different than Fuller who sees law as an underlying structure</w:t>
            </w:r>
          </w:p>
          <w:p w14:paraId="5BC64873" w14:textId="77777777" w:rsidR="00CE1866" w:rsidRPr="00B81F59" w:rsidRDefault="00B81F59" w:rsidP="00B135DA">
            <w:pPr>
              <w:pStyle w:val="normal0"/>
              <w:numPr>
                <w:ilvl w:val="1"/>
                <w:numId w:val="52"/>
              </w:numPr>
              <w:ind w:hanging="360"/>
              <w:contextualSpacing/>
              <w:rPr>
                <w:sz w:val="20"/>
                <w:szCs w:val="20"/>
              </w:rPr>
            </w:pPr>
            <w:r w:rsidRPr="00B81F59">
              <w:rPr>
                <w:sz w:val="20"/>
                <w:szCs w:val="20"/>
              </w:rPr>
              <w:t>Judges are authors in a chain novel</w:t>
            </w:r>
          </w:p>
          <w:p w14:paraId="60D64C13" w14:textId="77777777" w:rsidR="00CE1866" w:rsidRPr="00B81F59" w:rsidRDefault="00B81F59" w:rsidP="00B135DA">
            <w:pPr>
              <w:pStyle w:val="normal0"/>
              <w:numPr>
                <w:ilvl w:val="1"/>
                <w:numId w:val="52"/>
              </w:numPr>
              <w:ind w:hanging="360"/>
              <w:contextualSpacing/>
              <w:rPr>
                <w:sz w:val="20"/>
                <w:szCs w:val="20"/>
              </w:rPr>
            </w:pPr>
            <w:r w:rsidRPr="00B81F59">
              <w:rPr>
                <w:sz w:val="20"/>
                <w:szCs w:val="20"/>
              </w:rPr>
              <w:t>Role is to give past chapters (precedent) the best reading/application possible</w:t>
            </w:r>
          </w:p>
          <w:p w14:paraId="18316F1D" w14:textId="77777777" w:rsidR="00CE1866" w:rsidRPr="00B81F59" w:rsidRDefault="00B81F59" w:rsidP="00B135DA">
            <w:pPr>
              <w:pStyle w:val="normal0"/>
              <w:numPr>
                <w:ilvl w:val="1"/>
                <w:numId w:val="52"/>
              </w:numPr>
              <w:ind w:hanging="360"/>
              <w:contextualSpacing/>
              <w:rPr>
                <w:sz w:val="20"/>
                <w:szCs w:val="20"/>
              </w:rPr>
            </w:pPr>
            <w:r w:rsidRPr="00B81F59">
              <w:rPr>
                <w:sz w:val="20"/>
                <w:szCs w:val="20"/>
              </w:rPr>
              <w:t>Principled approach</w:t>
            </w:r>
          </w:p>
          <w:p w14:paraId="3B8068D4" w14:textId="77777777" w:rsidR="00CE1866" w:rsidRPr="00B81F59" w:rsidRDefault="00B81F59" w:rsidP="00B135DA">
            <w:pPr>
              <w:pStyle w:val="normal0"/>
              <w:numPr>
                <w:ilvl w:val="2"/>
                <w:numId w:val="52"/>
              </w:numPr>
              <w:ind w:hanging="360"/>
              <w:contextualSpacing/>
              <w:rPr>
                <w:sz w:val="20"/>
                <w:szCs w:val="20"/>
              </w:rPr>
            </w:pPr>
            <w:r w:rsidRPr="00B81F59">
              <w:rPr>
                <w:sz w:val="20"/>
                <w:szCs w:val="20"/>
              </w:rPr>
              <w:t xml:space="preserve">BUT – this isn’t judges’ monopoly despite them being the default keepers of </w:t>
            </w:r>
            <w:r w:rsidRPr="00B81F59">
              <w:rPr>
                <w:sz w:val="20"/>
                <w:szCs w:val="20"/>
                <w:u w:val="single"/>
              </w:rPr>
              <w:t>political order</w:t>
            </w:r>
            <w:r w:rsidRPr="00B81F59">
              <w:rPr>
                <w:sz w:val="20"/>
                <w:szCs w:val="20"/>
              </w:rPr>
              <w:t xml:space="preserve"> + </w:t>
            </w:r>
            <w:r w:rsidRPr="00B81F59">
              <w:rPr>
                <w:sz w:val="20"/>
                <w:szCs w:val="20"/>
                <w:u w:val="single"/>
              </w:rPr>
              <w:t>collective morality</w:t>
            </w:r>
          </w:p>
          <w:p w14:paraId="484256D2" w14:textId="77777777" w:rsidR="00CE1866" w:rsidRPr="00B81F59" w:rsidRDefault="00B81F59" w:rsidP="00B135DA">
            <w:pPr>
              <w:pStyle w:val="normal0"/>
              <w:numPr>
                <w:ilvl w:val="0"/>
                <w:numId w:val="52"/>
              </w:numPr>
              <w:ind w:hanging="360"/>
              <w:contextualSpacing/>
              <w:rPr>
                <w:sz w:val="20"/>
                <w:szCs w:val="20"/>
              </w:rPr>
            </w:pPr>
            <w:r w:rsidRPr="00B81F59">
              <w:rPr>
                <w:sz w:val="20"/>
                <w:szCs w:val="20"/>
              </w:rPr>
              <w:t>If Parliament delegates power to tribunals then that is fine (different than Dicey)</w:t>
            </w:r>
          </w:p>
        </w:tc>
      </w:tr>
    </w:tbl>
    <w:p w14:paraId="6D6F7938" w14:textId="77777777" w:rsidR="00CE1866" w:rsidRPr="00B81F59" w:rsidRDefault="00B81F59">
      <w:pPr>
        <w:pStyle w:val="normal0"/>
        <w:rPr>
          <w:sz w:val="20"/>
          <w:szCs w:val="20"/>
        </w:rPr>
      </w:pPr>
      <w:r w:rsidRPr="00B81F59">
        <w:rPr>
          <w:b/>
          <w:color w:val="000090"/>
          <w:sz w:val="20"/>
          <w:szCs w:val="20"/>
        </w:rPr>
        <w:t xml:space="preserve"> </w:t>
      </w:r>
    </w:p>
    <w:tbl>
      <w:tblPr>
        <w:tblStyle w:val="a6"/>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1C585BAE" w14:textId="77777777" w:rsidTr="003A5C89">
        <w:tc>
          <w:tcPr>
            <w:tcW w:w="10873"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688A4A7C" w14:textId="77777777" w:rsidR="00CE1866" w:rsidRPr="00B81F59" w:rsidRDefault="00B81F59">
            <w:pPr>
              <w:pStyle w:val="normal0"/>
              <w:jc w:val="center"/>
              <w:rPr>
                <w:sz w:val="20"/>
                <w:szCs w:val="20"/>
              </w:rPr>
            </w:pPr>
            <w:r w:rsidRPr="00B81F59">
              <w:rPr>
                <w:b/>
                <w:sz w:val="20"/>
                <w:szCs w:val="20"/>
                <w:shd w:val="clear" w:color="auto" w:fill="BFBFBF"/>
              </w:rPr>
              <w:t>SCC on the Rule of Law</w:t>
            </w:r>
          </w:p>
        </w:tc>
      </w:tr>
    </w:tbl>
    <w:p w14:paraId="04C1D385" w14:textId="77777777" w:rsidR="00CE1866" w:rsidRPr="00B81F59" w:rsidRDefault="00B81F59">
      <w:pPr>
        <w:pStyle w:val="normal0"/>
        <w:rPr>
          <w:sz w:val="20"/>
          <w:szCs w:val="20"/>
        </w:rPr>
      </w:pPr>
      <w:r w:rsidRPr="00B81F59">
        <w:rPr>
          <w:sz w:val="20"/>
          <w:szCs w:val="20"/>
        </w:rPr>
        <w:t xml:space="preserve"> </w:t>
      </w:r>
    </w:p>
    <w:tbl>
      <w:tblPr>
        <w:tblStyle w:val="a7"/>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1FC0FF2B" w14:textId="77777777" w:rsidTr="003A5C8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C365D" w14:textId="77777777" w:rsidR="00CE1866" w:rsidRPr="00B81F59" w:rsidRDefault="00B81F59">
            <w:pPr>
              <w:pStyle w:val="normal0"/>
              <w:rPr>
                <w:sz w:val="20"/>
                <w:szCs w:val="20"/>
              </w:rPr>
            </w:pPr>
            <w:r w:rsidRPr="00B81F59">
              <w:rPr>
                <w:b/>
                <w:color w:val="000090"/>
                <w:sz w:val="20"/>
                <w:szCs w:val="20"/>
              </w:rPr>
              <w:t>What did the rule of law look like pre-</w:t>
            </w:r>
            <w:r w:rsidRPr="00B81F59">
              <w:rPr>
                <w:b/>
                <w:i/>
                <w:color w:val="000090"/>
                <w:sz w:val="20"/>
                <w:szCs w:val="20"/>
              </w:rPr>
              <w:t>Charter</w:t>
            </w:r>
            <w:r w:rsidRPr="00B81F59">
              <w:rPr>
                <w:b/>
                <w:color w:val="000090"/>
                <w:sz w:val="20"/>
                <w:szCs w:val="20"/>
              </w:rPr>
              <w:t>?</w:t>
            </w:r>
          </w:p>
          <w:p w14:paraId="0D1E453C" w14:textId="77777777" w:rsidR="00CE1866" w:rsidRPr="00B81F59" w:rsidRDefault="00B81F59" w:rsidP="00B135DA">
            <w:pPr>
              <w:pStyle w:val="normal0"/>
              <w:numPr>
                <w:ilvl w:val="0"/>
                <w:numId w:val="81"/>
              </w:numPr>
              <w:ind w:hanging="360"/>
              <w:contextualSpacing/>
              <w:rPr>
                <w:sz w:val="20"/>
                <w:szCs w:val="20"/>
              </w:rPr>
            </w:pPr>
            <w:r w:rsidRPr="00B81F59">
              <w:rPr>
                <w:sz w:val="20"/>
                <w:szCs w:val="20"/>
              </w:rPr>
              <w:t>Seminal case out of QC</w:t>
            </w:r>
          </w:p>
          <w:p w14:paraId="5D52D228" w14:textId="77777777" w:rsidR="00CE1866" w:rsidRPr="00B81F59" w:rsidRDefault="00CE1866">
            <w:pPr>
              <w:pStyle w:val="normal0"/>
              <w:rPr>
                <w:sz w:val="20"/>
                <w:szCs w:val="20"/>
              </w:rPr>
            </w:pPr>
          </w:p>
          <w:p w14:paraId="4D552DAF" w14:textId="77777777" w:rsidR="00CE1866" w:rsidRPr="00B81F59" w:rsidRDefault="00B81F59">
            <w:pPr>
              <w:pStyle w:val="normal0"/>
              <w:widowControl w:val="0"/>
              <w:rPr>
                <w:sz w:val="20"/>
                <w:szCs w:val="20"/>
              </w:rPr>
            </w:pPr>
            <w:r w:rsidRPr="00B81F59">
              <w:rPr>
                <w:b/>
                <w:i/>
                <w:color w:val="9900FF"/>
                <w:sz w:val="20"/>
                <w:szCs w:val="20"/>
              </w:rPr>
              <w:t>Roncarelli v. Duplessis</w:t>
            </w:r>
            <w:r w:rsidRPr="00B81F59">
              <w:rPr>
                <w:sz w:val="20"/>
                <w:szCs w:val="20"/>
              </w:rPr>
              <w:t>,</w:t>
            </w:r>
            <w:r w:rsidRPr="00B81F59">
              <w:rPr>
                <w:color w:val="0000FF"/>
                <w:sz w:val="20"/>
                <w:szCs w:val="20"/>
              </w:rPr>
              <w:t xml:space="preserve"> </w:t>
            </w:r>
            <w:r w:rsidRPr="00B81F59">
              <w:rPr>
                <w:b/>
                <w:sz w:val="20"/>
                <w:szCs w:val="20"/>
              </w:rPr>
              <w:t>(SCC 1959)</w:t>
            </w:r>
          </w:p>
          <w:p w14:paraId="57C674A7" w14:textId="77777777" w:rsidR="00CE1866" w:rsidRPr="00B81F59" w:rsidRDefault="00B81F59">
            <w:pPr>
              <w:pStyle w:val="normal0"/>
              <w:widowControl w:val="0"/>
              <w:rPr>
                <w:sz w:val="20"/>
                <w:szCs w:val="20"/>
              </w:rPr>
            </w:pPr>
            <w:r w:rsidRPr="00B81F59">
              <w:rPr>
                <w:sz w:val="20"/>
                <w:szCs w:val="20"/>
                <w:u w:val="single"/>
              </w:rPr>
              <w:t>Facts:</w:t>
            </w:r>
            <w:r w:rsidRPr="00B81F59">
              <w:rPr>
                <w:sz w:val="20"/>
                <w:szCs w:val="20"/>
              </w:rPr>
              <w:t xml:space="preserve"> </w:t>
            </w:r>
          </w:p>
          <w:p w14:paraId="737621F3" w14:textId="77777777" w:rsidR="00CE1866" w:rsidRPr="00B81F59" w:rsidRDefault="00B81F59" w:rsidP="00B135DA">
            <w:pPr>
              <w:pStyle w:val="normal0"/>
              <w:widowControl w:val="0"/>
              <w:numPr>
                <w:ilvl w:val="0"/>
                <w:numId w:val="60"/>
              </w:numPr>
              <w:ind w:hanging="360"/>
              <w:contextualSpacing/>
              <w:rPr>
                <w:sz w:val="20"/>
                <w:szCs w:val="20"/>
              </w:rPr>
            </w:pPr>
            <w:r w:rsidRPr="00B81F59">
              <w:rPr>
                <w:sz w:val="20"/>
                <w:szCs w:val="20"/>
              </w:rPr>
              <w:t>FR was a Jehovah’s witness in Montreal, QC gov + Catholic church were not into the JWs, hundreds were put into jail, FR posted bail for a number of them</w:t>
            </w:r>
          </w:p>
          <w:p w14:paraId="16016E14" w14:textId="77777777" w:rsidR="00CE1866" w:rsidRPr="00B81F59" w:rsidRDefault="00B81F59" w:rsidP="00B135DA">
            <w:pPr>
              <w:pStyle w:val="normal0"/>
              <w:numPr>
                <w:ilvl w:val="0"/>
                <w:numId w:val="71"/>
              </w:numPr>
              <w:ind w:hanging="360"/>
              <w:contextualSpacing/>
              <w:rPr>
                <w:sz w:val="20"/>
                <w:szCs w:val="20"/>
              </w:rPr>
            </w:pPr>
            <w:r w:rsidRPr="00B81F59">
              <w:rPr>
                <w:sz w:val="20"/>
                <w:szCs w:val="20"/>
              </w:rPr>
              <w:t xml:space="preserve">D was the premier </w:t>
            </w:r>
            <w:r w:rsidRPr="00B81F59">
              <w:rPr>
                <w:sz w:val="20"/>
                <w:szCs w:val="20"/>
                <w:u w:val="single"/>
              </w:rPr>
              <w:t>and</w:t>
            </w:r>
            <w:r w:rsidRPr="00B81F59">
              <w:rPr>
                <w:sz w:val="20"/>
                <w:szCs w:val="20"/>
              </w:rPr>
              <w:t xml:space="preserve"> Attorney General, told R to stop posting bail, R continued</w:t>
            </w:r>
          </w:p>
          <w:p w14:paraId="4FE8A00D" w14:textId="77777777" w:rsidR="00CE1866" w:rsidRPr="00B81F59" w:rsidRDefault="00B81F59" w:rsidP="00B135DA">
            <w:pPr>
              <w:pStyle w:val="normal0"/>
              <w:numPr>
                <w:ilvl w:val="0"/>
                <w:numId w:val="71"/>
              </w:numPr>
              <w:ind w:hanging="360"/>
              <w:contextualSpacing/>
              <w:rPr>
                <w:sz w:val="20"/>
                <w:szCs w:val="20"/>
              </w:rPr>
            </w:pPr>
            <w:r w:rsidRPr="00B81F59">
              <w:rPr>
                <w:sz w:val="20"/>
                <w:szCs w:val="20"/>
              </w:rPr>
              <w:t>D ordered the head of the Liquor Commission to cancel R’s permit</w:t>
            </w:r>
          </w:p>
          <w:p w14:paraId="2A50E1B3" w14:textId="77777777" w:rsidR="00CE1866" w:rsidRPr="00B81F59" w:rsidRDefault="00B81F59" w:rsidP="00B135DA">
            <w:pPr>
              <w:pStyle w:val="normal0"/>
              <w:numPr>
                <w:ilvl w:val="0"/>
                <w:numId w:val="106"/>
              </w:numPr>
              <w:ind w:hanging="360"/>
              <w:contextualSpacing/>
              <w:rPr>
                <w:sz w:val="20"/>
                <w:szCs w:val="20"/>
              </w:rPr>
            </w:pPr>
            <w:r w:rsidRPr="00B81F59">
              <w:rPr>
                <w:sz w:val="20"/>
                <w:szCs w:val="20"/>
              </w:rPr>
              <w:t>This forced his restaurant to close</w:t>
            </w:r>
          </w:p>
          <w:p w14:paraId="7BEF54BC" w14:textId="77777777" w:rsidR="00CE1866" w:rsidRPr="00B81F59" w:rsidRDefault="00B81F59">
            <w:pPr>
              <w:pStyle w:val="normal0"/>
              <w:rPr>
                <w:sz w:val="20"/>
                <w:szCs w:val="20"/>
              </w:rPr>
            </w:pPr>
            <w:r w:rsidRPr="00B81F59">
              <w:rPr>
                <w:sz w:val="20"/>
                <w:szCs w:val="20"/>
                <w:u w:val="single"/>
              </w:rPr>
              <w:t>Analysis:</w:t>
            </w:r>
            <w:r w:rsidRPr="00B81F59">
              <w:rPr>
                <w:sz w:val="20"/>
                <w:szCs w:val="20"/>
              </w:rPr>
              <w:t xml:space="preserve"> </w:t>
            </w:r>
          </w:p>
          <w:p w14:paraId="27929FCB" w14:textId="77777777" w:rsidR="00CE1866" w:rsidRPr="00B81F59" w:rsidRDefault="00B81F59" w:rsidP="00B135DA">
            <w:pPr>
              <w:pStyle w:val="normal0"/>
              <w:numPr>
                <w:ilvl w:val="0"/>
                <w:numId w:val="91"/>
              </w:numPr>
              <w:ind w:hanging="360"/>
              <w:contextualSpacing/>
              <w:rPr>
                <w:sz w:val="20"/>
                <w:szCs w:val="20"/>
              </w:rPr>
            </w:pPr>
            <w:r w:rsidRPr="00B81F59">
              <w:rPr>
                <w:sz w:val="20"/>
                <w:szCs w:val="20"/>
              </w:rPr>
              <w:t xml:space="preserve">Legislature sets the scope of administrative power, the agency must act within that jurisdiction, courts check for arbitrary exercise of this power Legislature sets the scope of administrative power, the agency must act within that jurisdiction, courts check for arbitrary exercise of this power </w:t>
            </w:r>
            <w:r w:rsidRPr="00B81F59">
              <w:rPr>
                <w:sz w:val="20"/>
                <w:szCs w:val="20"/>
                <w:u w:val="single"/>
              </w:rPr>
              <w:t>but</w:t>
            </w:r>
            <w:r w:rsidRPr="00B81F59">
              <w:rPr>
                <w:sz w:val="20"/>
                <w:szCs w:val="20"/>
              </w:rPr>
              <w:t xml:space="preserve"> deference to the legislature</w:t>
            </w:r>
          </w:p>
          <w:p w14:paraId="3F08ED03" w14:textId="77777777" w:rsidR="00CE1866" w:rsidRPr="00B81F59" w:rsidRDefault="00B81F59" w:rsidP="00B135DA">
            <w:pPr>
              <w:pStyle w:val="normal0"/>
              <w:numPr>
                <w:ilvl w:val="0"/>
                <w:numId w:val="149"/>
              </w:numPr>
              <w:ind w:hanging="360"/>
              <w:contextualSpacing/>
              <w:rPr>
                <w:sz w:val="20"/>
                <w:szCs w:val="20"/>
              </w:rPr>
            </w:pPr>
            <w:r w:rsidRPr="00B81F59">
              <w:rPr>
                <w:sz w:val="20"/>
                <w:szCs w:val="20"/>
              </w:rPr>
              <w:t>Here, the enabling statute gives A the power to refuse to grant any permit</w:t>
            </w:r>
          </w:p>
          <w:p w14:paraId="547963C1" w14:textId="77777777" w:rsidR="00CE1866" w:rsidRPr="00B81F59" w:rsidRDefault="00B81F59" w:rsidP="00B135DA">
            <w:pPr>
              <w:pStyle w:val="normal0"/>
              <w:numPr>
                <w:ilvl w:val="1"/>
                <w:numId w:val="149"/>
              </w:numPr>
              <w:ind w:hanging="360"/>
              <w:contextualSpacing/>
              <w:rPr>
                <w:sz w:val="20"/>
                <w:szCs w:val="20"/>
              </w:rPr>
            </w:pPr>
            <w:r w:rsidRPr="00B81F59">
              <w:rPr>
                <w:sz w:val="20"/>
                <w:szCs w:val="20"/>
              </w:rPr>
              <w:t xml:space="preserve">A lot of discretion here – </w:t>
            </w:r>
            <w:r w:rsidRPr="00B81F59">
              <w:rPr>
                <w:b/>
                <w:sz w:val="20"/>
                <w:szCs w:val="20"/>
              </w:rPr>
              <w:t>how is this to be exercised in accordance with the rule of law?</w:t>
            </w:r>
          </w:p>
          <w:p w14:paraId="4FF4D0E2" w14:textId="77777777" w:rsidR="00CE1866" w:rsidRPr="00B81F59" w:rsidRDefault="00B81F59">
            <w:pPr>
              <w:pStyle w:val="normal0"/>
              <w:rPr>
                <w:sz w:val="20"/>
                <w:szCs w:val="20"/>
              </w:rPr>
            </w:pPr>
            <w:r w:rsidRPr="00B81F59">
              <w:rPr>
                <w:sz w:val="20"/>
                <w:szCs w:val="20"/>
                <w:u w:val="single"/>
              </w:rPr>
              <w:t>Dissent:</w:t>
            </w:r>
            <w:r w:rsidRPr="00B81F59">
              <w:rPr>
                <w:sz w:val="20"/>
                <w:szCs w:val="20"/>
              </w:rPr>
              <w:t xml:space="preserve"> </w:t>
            </w:r>
          </w:p>
          <w:p w14:paraId="7DFE4BE9" w14:textId="77777777" w:rsidR="00CE1866" w:rsidRPr="00B81F59" w:rsidRDefault="00B81F59" w:rsidP="00B135DA">
            <w:pPr>
              <w:pStyle w:val="normal0"/>
              <w:numPr>
                <w:ilvl w:val="0"/>
                <w:numId w:val="156"/>
              </w:numPr>
              <w:ind w:hanging="360"/>
              <w:contextualSpacing/>
              <w:rPr>
                <w:sz w:val="20"/>
                <w:szCs w:val="20"/>
              </w:rPr>
            </w:pPr>
            <w:r w:rsidRPr="00B81F59">
              <w:rPr>
                <w:sz w:val="20"/>
                <w:szCs w:val="20"/>
              </w:rPr>
              <w:t>“…I am unable to find that the Legislature has, either expressly or by necessary implication, laid down any rules to guide the commission as to the circumstances under which it may refuse to grant a permit or may cancel a permit already granted.”</w:t>
            </w:r>
          </w:p>
          <w:p w14:paraId="1FB3135F" w14:textId="77777777" w:rsidR="00CE1866" w:rsidRPr="00B81F59" w:rsidRDefault="00B81F59" w:rsidP="00B135DA">
            <w:pPr>
              <w:pStyle w:val="normal0"/>
              <w:numPr>
                <w:ilvl w:val="0"/>
                <w:numId w:val="129"/>
              </w:numPr>
              <w:ind w:hanging="360"/>
              <w:contextualSpacing/>
              <w:rPr>
                <w:sz w:val="20"/>
                <w:szCs w:val="20"/>
              </w:rPr>
            </w:pPr>
            <w:r w:rsidRPr="00B81F59">
              <w:rPr>
                <w:sz w:val="20"/>
                <w:szCs w:val="20"/>
              </w:rPr>
              <w:t>Power is unlimited by its enabling statute + not limited by a separate idea of the ROL</w:t>
            </w:r>
          </w:p>
          <w:p w14:paraId="33FAE261" w14:textId="77777777" w:rsidR="00CE1866" w:rsidRPr="00B81F59" w:rsidRDefault="00B81F59">
            <w:pPr>
              <w:pStyle w:val="normal0"/>
              <w:rPr>
                <w:sz w:val="20"/>
                <w:szCs w:val="20"/>
              </w:rPr>
            </w:pPr>
            <w:r w:rsidRPr="00B81F59">
              <w:rPr>
                <w:sz w:val="20"/>
                <w:szCs w:val="20"/>
                <w:u w:val="single"/>
              </w:rPr>
              <w:lastRenderedPageBreak/>
              <w:t>Majority:</w:t>
            </w:r>
            <w:r w:rsidRPr="00B81F59">
              <w:rPr>
                <w:sz w:val="20"/>
                <w:szCs w:val="20"/>
              </w:rPr>
              <w:t xml:space="preserve"> “…as representing the provincial government his decision became automatically that of Mr. A and the Commission.”</w:t>
            </w:r>
          </w:p>
          <w:p w14:paraId="3ACB65ED" w14:textId="77777777" w:rsidR="00CE1866" w:rsidRPr="00B81F59" w:rsidRDefault="00B81F59" w:rsidP="00B135DA">
            <w:pPr>
              <w:pStyle w:val="normal0"/>
              <w:numPr>
                <w:ilvl w:val="0"/>
                <w:numId w:val="70"/>
              </w:numPr>
              <w:ind w:hanging="360"/>
              <w:contextualSpacing/>
              <w:rPr>
                <w:sz w:val="20"/>
                <w:szCs w:val="20"/>
              </w:rPr>
            </w:pPr>
            <w:r w:rsidRPr="00B81F59">
              <w:rPr>
                <w:sz w:val="20"/>
                <w:szCs w:val="20"/>
              </w:rPr>
              <w:t>Not allowed b/c the statute gives A + not D the power</w:t>
            </w:r>
          </w:p>
          <w:p w14:paraId="281201E7" w14:textId="77777777" w:rsidR="00CE1866" w:rsidRPr="00B81F59" w:rsidRDefault="00B81F59" w:rsidP="00B135DA">
            <w:pPr>
              <w:pStyle w:val="normal0"/>
              <w:numPr>
                <w:ilvl w:val="0"/>
                <w:numId w:val="70"/>
              </w:numPr>
              <w:ind w:hanging="360"/>
              <w:contextualSpacing/>
              <w:rPr>
                <w:sz w:val="20"/>
                <w:szCs w:val="20"/>
              </w:rPr>
            </w:pPr>
            <w:r w:rsidRPr="00B81F59">
              <w:rPr>
                <w:sz w:val="20"/>
                <w:szCs w:val="20"/>
              </w:rPr>
              <w:t>Decision is quashed</w:t>
            </w:r>
          </w:p>
          <w:p w14:paraId="55DFB55C" w14:textId="77777777" w:rsidR="00CE1866" w:rsidRPr="00B81F59" w:rsidRDefault="00B81F59">
            <w:pPr>
              <w:pStyle w:val="normal0"/>
              <w:rPr>
                <w:sz w:val="20"/>
                <w:szCs w:val="20"/>
              </w:rPr>
            </w:pPr>
            <w:r w:rsidRPr="00B81F59">
              <w:rPr>
                <w:sz w:val="20"/>
                <w:szCs w:val="20"/>
                <w:u w:val="single"/>
              </w:rPr>
              <w:t>Takeaway:</w:t>
            </w:r>
            <w:r w:rsidRPr="00B81F59">
              <w:rPr>
                <w:sz w:val="20"/>
                <w:szCs w:val="20"/>
              </w:rPr>
              <w:t xml:space="preserve"> </w:t>
            </w:r>
          </w:p>
          <w:p w14:paraId="023D7E57" w14:textId="77777777" w:rsidR="00CE1866" w:rsidRPr="00B81F59" w:rsidRDefault="00B81F59" w:rsidP="00B135DA">
            <w:pPr>
              <w:pStyle w:val="normal0"/>
              <w:numPr>
                <w:ilvl w:val="0"/>
                <w:numId w:val="146"/>
              </w:numPr>
              <w:ind w:hanging="360"/>
              <w:contextualSpacing/>
              <w:rPr>
                <w:sz w:val="20"/>
                <w:szCs w:val="20"/>
              </w:rPr>
            </w:pPr>
            <w:r w:rsidRPr="00B81F59">
              <w:rPr>
                <w:sz w:val="20"/>
                <w:szCs w:val="20"/>
              </w:rPr>
              <w:t>Rand then continues into a substantive ROL analysis</w:t>
            </w:r>
          </w:p>
          <w:p w14:paraId="0C248303" w14:textId="77777777" w:rsidR="00CE1866" w:rsidRPr="00B81F59" w:rsidRDefault="00B81F59" w:rsidP="00B135DA">
            <w:pPr>
              <w:pStyle w:val="normal0"/>
              <w:numPr>
                <w:ilvl w:val="1"/>
                <w:numId w:val="146"/>
              </w:numPr>
              <w:ind w:left="1560" w:hanging="447"/>
              <w:rPr>
                <w:sz w:val="20"/>
                <w:szCs w:val="20"/>
              </w:rPr>
            </w:pPr>
            <w:r w:rsidRPr="00B81F59">
              <w:rPr>
                <w:sz w:val="20"/>
                <w:szCs w:val="20"/>
              </w:rPr>
              <w:t xml:space="preserve">“…no such thing as absolute and untrammelled “discretion”…no legislative Act can, </w:t>
            </w:r>
            <w:r w:rsidRPr="00B81F59">
              <w:rPr>
                <w:sz w:val="20"/>
                <w:szCs w:val="20"/>
                <w:u w:val="single"/>
              </w:rPr>
              <w:t>without express language</w:t>
            </w:r>
            <w:r w:rsidRPr="00B81F59">
              <w:rPr>
                <w:sz w:val="20"/>
                <w:szCs w:val="20"/>
              </w:rPr>
              <w:t>, be taken to contemplate an unlimited arbitrary power exercisable for any purpose, however capricious or irrelevant, regardless of the nature or purpose of the statue.”</w:t>
            </w:r>
          </w:p>
          <w:p w14:paraId="6FC2AE6E" w14:textId="77777777" w:rsidR="00CE1866" w:rsidRPr="00B81F59" w:rsidRDefault="00B81F59" w:rsidP="00B135DA">
            <w:pPr>
              <w:pStyle w:val="normal0"/>
              <w:numPr>
                <w:ilvl w:val="0"/>
                <w:numId w:val="107"/>
              </w:numPr>
              <w:ind w:hanging="360"/>
              <w:contextualSpacing/>
              <w:rPr>
                <w:sz w:val="20"/>
                <w:szCs w:val="20"/>
              </w:rPr>
            </w:pPr>
            <w:r w:rsidRPr="00B81F59">
              <w:rPr>
                <w:sz w:val="20"/>
                <w:szCs w:val="20"/>
              </w:rPr>
              <w:t>No untrammelled discretion + exercise of discretion must be in good faith</w:t>
            </w:r>
          </w:p>
          <w:p w14:paraId="1AAAA678" w14:textId="77777777" w:rsidR="00CE1866" w:rsidRPr="00B81F59" w:rsidRDefault="00B81F59" w:rsidP="00B135DA">
            <w:pPr>
              <w:pStyle w:val="normal0"/>
              <w:numPr>
                <w:ilvl w:val="0"/>
                <w:numId w:val="107"/>
              </w:numPr>
              <w:ind w:hanging="360"/>
              <w:contextualSpacing/>
              <w:rPr>
                <w:sz w:val="20"/>
                <w:szCs w:val="20"/>
              </w:rPr>
            </w:pPr>
            <w:r w:rsidRPr="00B81F59">
              <w:rPr>
                <w:sz w:val="20"/>
                <w:szCs w:val="20"/>
              </w:rPr>
              <w:t>BUT – carve out for express language</w:t>
            </w:r>
          </w:p>
        </w:tc>
      </w:tr>
    </w:tbl>
    <w:p w14:paraId="4A09E997" w14:textId="77777777" w:rsidR="00CE1866" w:rsidRPr="00B81F59" w:rsidRDefault="00B81F59">
      <w:pPr>
        <w:pStyle w:val="normal0"/>
        <w:rPr>
          <w:sz w:val="20"/>
          <w:szCs w:val="20"/>
        </w:rPr>
      </w:pPr>
      <w:r w:rsidRPr="00B81F59">
        <w:rPr>
          <w:sz w:val="20"/>
          <w:szCs w:val="20"/>
        </w:rPr>
        <w:lastRenderedPageBreak/>
        <w:t xml:space="preserve"> </w:t>
      </w:r>
    </w:p>
    <w:tbl>
      <w:tblPr>
        <w:tblStyle w:val="a8"/>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5BE96354" w14:textId="77777777" w:rsidTr="003A5C8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31EF1" w14:textId="77777777" w:rsidR="00CE1866" w:rsidRPr="00B81F59" w:rsidRDefault="00B81F59">
            <w:pPr>
              <w:pStyle w:val="normal0"/>
              <w:rPr>
                <w:sz w:val="20"/>
                <w:szCs w:val="20"/>
              </w:rPr>
            </w:pPr>
            <w:r w:rsidRPr="00B81F59">
              <w:rPr>
                <w:b/>
                <w:color w:val="000090"/>
                <w:sz w:val="20"/>
                <w:szCs w:val="20"/>
              </w:rPr>
              <w:t>What did the rule of law look like post-</w:t>
            </w:r>
            <w:r w:rsidRPr="00B81F59">
              <w:rPr>
                <w:b/>
                <w:i/>
                <w:color w:val="000090"/>
                <w:sz w:val="20"/>
                <w:szCs w:val="20"/>
              </w:rPr>
              <w:t>Charter</w:t>
            </w:r>
            <w:r w:rsidRPr="00B81F59">
              <w:rPr>
                <w:b/>
                <w:color w:val="000090"/>
                <w:sz w:val="20"/>
                <w:szCs w:val="20"/>
              </w:rPr>
              <w:t>?</w:t>
            </w:r>
          </w:p>
          <w:p w14:paraId="04D702A2" w14:textId="77777777" w:rsidR="00CE1866" w:rsidRPr="00B81F59" w:rsidRDefault="00B81F59" w:rsidP="00B135DA">
            <w:pPr>
              <w:pStyle w:val="normal0"/>
              <w:numPr>
                <w:ilvl w:val="0"/>
                <w:numId w:val="32"/>
              </w:numPr>
              <w:ind w:hanging="360"/>
              <w:contextualSpacing/>
              <w:rPr>
                <w:sz w:val="20"/>
                <w:szCs w:val="20"/>
              </w:rPr>
            </w:pPr>
            <w:r w:rsidRPr="00B81F59">
              <w:rPr>
                <w:sz w:val="20"/>
                <w:szCs w:val="20"/>
              </w:rPr>
              <w:t xml:space="preserve">Starting point is in the preamble to the </w:t>
            </w:r>
            <w:r w:rsidRPr="00B81F59">
              <w:rPr>
                <w:b/>
                <w:i/>
                <w:color w:val="008000"/>
                <w:sz w:val="20"/>
                <w:szCs w:val="20"/>
              </w:rPr>
              <w:t>Constitution Act</w:t>
            </w:r>
            <w:r w:rsidRPr="00B81F59">
              <w:rPr>
                <w:sz w:val="20"/>
                <w:szCs w:val="20"/>
              </w:rPr>
              <w:t>, 1982</w:t>
            </w:r>
          </w:p>
          <w:p w14:paraId="478CB6BA" w14:textId="77777777" w:rsidR="00CE1866" w:rsidRPr="00B81F59" w:rsidRDefault="00B81F59" w:rsidP="00B135DA">
            <w:pPr>
              <w:pStyle w:val="normal0"/>
              <w:numPr>
                <w:ilvl w:val="0"/>
                <w:numId w:val="32"/>
              </w:numPr>
              <w:ind w:hanging="360"/>
              <w:contextualSpacing/>
              <w:rPr>
                <w:sz w:val="20"/>
                <w:szCs w:val="20"/>
              </w:rPr>
            </w:pPr>
            <w:r w:rsidRPr="00B81F59">
              <w:rPr>
                <w:sz w:val="20"/>
                <w:szCs w:val="20"/>
              </w:rPr>
              <w:t xml:space="preserve">ROL can be used to fill gaps as per </w:t>
            </w:r>
            <w:r w:rsidRPr="00B81F59">
              <w:rPr>
                <w:b/>
                <w:i/>
                <w:color w:val="9900FF"/>
                <w:sz w:val="20"/>
                <w:szCs w:val="20"/>
              </w:rPr>
              <w:t>Provincial Judges’ Remuneration Reference</w:t>
            </w:r>
            <w:r w:rsidRPr="00B81F59">
              <w:rPr>
                <w:sz w:val="20"/>
                <w:szCs w:val="20"/>
              </w:rPr>
              <w:t>,</w:t>
            </w:r>
            <w:r w:rsidRPr="00B81F59">
              <w:rPr>
                <w:b/>
                <w:sz w:val="20"/>
                <w:szCs w:val="20"/>
              </w:rPr>
              <w:t xml:space="preserve"> (SCC 1998)</w:t>
            </w:r>
          </w:p>
          <w:p w14:paraId="7C4AC80C" w14:textId="77777777" w:rsidR="00CE1866" w:rsidRPr="00B81F59" w:rsidRDefault="00B81F59" w:rsidP="00B135DA">
            <w:pPr>
              <w:pStyle w:val="normal0"/>
              <w:numPr>
                <w:ilvl w:val="0"/>
                <w:numId w:val="32"/>
              </w:numPr>
              <w:ind w:hanging="360"/>
              <w:contextualSpacing/>
              <w:rPr>
                <w:sz w:val="20"/>
                <w:szCs w:val="20"/>
              </w:rPr>
            </w:pPr>
            <w:r w:rsidRPr="00B81F59">
              <w:rPr>
                <w:sz w:val="20"/>
                <w:szCs w:val="20"/>
              </w:rPr>
              <w:t>“Whereas Canada is founded upon principles that recognize the supremacy of God and the rule of law.”</w:t>
            </w:r>
          </w:p>
        </w:tc>
      </w:tr>
    </w:tbl>
    <w:p w14:paraId="239467CE" w14:textId="77777777" w:rsidR="00CE1866" w:rsidRPr="00B81F59" w:rsidRDefault="00B81F59">
      <w:pPr>
        <w:pStyle w:val="normal0"/>
        <w:rPr>
          <w:sz w:val="20"/>
          <w:szCs w:val="20"/>
        </w:rPr>
      </w:pPr>
      <w:r w:rsidRPr="00B81F59">
        <w:rPr>
          <w:sz w:val="20"/>
          <w:szCs w:val="20"/>
        </w:rPr>
        <w:t xml:space="preserve"> </w:t>
      </w:r>
    </w:p>
    <w:tbl>
      <w:tblPr>
        <w:tblStyle w:val="a9"/>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7D104B3A" w14:textId="77777777" w:rsidTr="003A5C8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F1EF5" w14:textId="77777777" w:rsidR="00CE1866" w:rsidRPr="00B81F59" w:rsidRDefault="00B81F59">
            <w:pPr>
              <w:pStyle w:val="normal0"/>
              <w:ind w:left="360" w:hanging="360"/>
              <w:rPr>
                <w:sz w:val="20"/>
                <w:szCs w:val="20"/>
              </w:rPr>
            </w:pPr>
            <w:r w:rsidRPr="00B81F59">
              <w:rPr>
                <w:color w:val="000090"/>
                <w:sz w:val="20"/>
                <w:szCs w:val="20"/>
              </w:rPr>
              <w:t xml:space="preserve"> </w:t>
            </w:r>
            <w:r w:rsidRPr="00B81F59">
              <w:rPr>
                <w:b/>
                <w:color w:val="000090"/>
                <w:sz w:val="20"/>
                <w:szCs w:val="20"/>
              </w:rPr>
              <w:t>Rule of Law as an “Unwritten Principle”</w:t>
            </w:r>
          </w:p>
          <w:p w14:paraId="4F335DAB" w14:textId="77777777" w:rsidR="00CE1866" w:rsidRPr="00B81F59" w:rsidRDefault="00B81F59" w:rsidP="00B135DA">
            <w:pPr>
              <w:pStyle w:val="normal0"/>
              <w:numPr>
                <w:ilvl w:val="0"/>
                <w:numId w:val="73"/>
              </w:numPr>
              <w:ind w:hanging="360"/>
              <w:contextualSpacing/>
              <w:rPr>
                <w:sz w:val="20"/>
                <w:szCs w:val="20"/>
              </w:rPr>
            </w:pPr>
            <w:r w:rsidRPr="00B81F59">
              <w:rPr>
                <w:sz w:val="20"/>
                <w:szCs w:val="20"/>
              </w:rPr>
              <w:t>Series of cases explores and refines the concept of the rule of law</w:t>
            </w:r>
          </w:p>
          <w:p w14:paraId="009D3999" w14:textId="77777777" w:rsidR="00CE1866" w:rsidRPr="00B81F59" w:rsidRDefault="00B81F59" w:rsidP="00B135DA">
            <w:pPr>
              <w:pStyle w:val="normal0"/>
              <w:numPr>
                <w:ilvl w:val="0"/>
                <w:numId w:val="73"/>
              </w:numPr>
              <w:ind w:hanging="360"/>
              <w:contextualSpacing/>
              <w:rPr>
                <w:sz w:val="20"/>
                <w:szCs w:val="20"/>
              </w:rPr>
            </w:pPr>
            <w:r w:rsidRPr="00B81F59">
              <w:rPr>
                <w:b/>
                <w:i/>
                <w:color w:val="9900FF"/>
                <w:sz w:val="20"/>
                <w:szCs w:val="20"/>
              </w:rPr>
              <w:t>Re Manitoba Language Rights</w:t>
            </w:r>
            <w:r w:rsidRPr="00B81F59">
              <w:rPr>
                <w:sz w:val="20"/>
                <w:szCs w:val="20"/>
              </w:rPr>
              <w:t>, (SCC 1985) - ROL used to find that MB’s failure to meet the mandatory requirements of bilingual enactment of provincial laws rendered all subsequent unilingual legislation invalid</w:t>
            </w:r>
          </w:p>
          <w:p w14:paraId="2AB75935" w14:textId="77777777" w:rsidR="00CE1866" w:rsidRPr="00B81F59" w:rsidRDefault="00B81F59" w:rsidP="00B135DA">
            <w:pPr>
              <w:pStyle w:val="normal0"/>
              <w:numPr>
                <w:ilvl w:val="1"/>
                <w:numId w:val="73"/>
              </w:numPr>
              <w:ind w:hanging="360"/>
              <w:contextualSpacing/>
              <w:rPr>
                <w:sz w:val="20"/>
                <w:szCs w:val="20"/>
              </w:rPr>
            </w:pPr>
            <w:r w:rsidRPr="00B81F59">
              <w:rPr>
                <w:sz w:val="20"/>
                <w:szCs w:val="20"/>
              </w:rPr>
              <w:t>MB failed to follow their own constitutional documents, thereby acting without legal authority, arbitrarily, allowed officials to act outside the law</w:t>
            </w:r>
          </w:p>
          <w:p w14:paraId="56E609B1" w14:textId="77777777" w:rsidR="00CE1866" w:rsidRPr="00B81F59" w:rsidRDefault="00B81F59" w:rsidP="00B135DA">
            <w:pPr>
              <w:pStyle w:val="normal0"/>
              <w:numPr>
                <w:ilvl w:val="1"/>
                <w:numId w:val="73"/>
              </w:numPr>
              <w:ind w:hanging="360"/>
              <w:contextualSpacing/>
              <w:rPr>
                <w:sz w:val="20"/>
                <w:szCs w:val="20"/>
              </w:rPr>
            </w:pPr>
            <w:r w:rsidRPr="00B81F59">
              <w:rPr>
                <w:sz w:val="20"/>
                <w:szCs w:val="20"/>
              </w:rPr>
              <w:t>SCC characterized the ROL as the principle of legality</w:t>
            </w:r>
          </w:p>
          <w:p w14:paraId="520E9C8F" w14:textId="77777777" w:rsidR="00CE1866" w:rsidRPr="00B81F59" w:rsidRDefault="00B81F59" w:rsidP="00B135DA">
            <w:pPr>
              <w:pStyle w:val="normal0"/>
              <w:numPr>
                <w:ilvl w:val="0"/>
                <w:numId w:val="73"/>
              </w:numPr>
              <w:ind w:hanging="360"/>
              <w:contextualSpacing/>
              <w:rPr>
                <w:sz w:val="20"/>
                <w:szCs w:val="20"/>
              </w:rPr>
            </w:pPr>
            <w:r w:rsidRPr="00B81F59">
              <w:rPr>
                <w:b/>
                <w:i/>
                <w:color w:val="9900FF"/>
                <w:sz w:val="20"/>
                <w:szCs w:val="20"/>
              </w:rPr>
              <w:t>Secession Reference</w:t>
            </w:r>
            <w:r w:rsidRPr="00B81F59">
              <w:rPr>
                <w:sz w:val="20"/>
                <w:szCs w:val="20"/>
              </w:rPr>
              <w:t>, (SCC 1996) - four unwritten principles of the Constitution are federalism, democracy, constitutionalism and the ROL, and respect for minorities</w:t>
            </w:r>
          </w:p>
          <w:p w14:paraId="15990699" w14:textId="77777777" w:rsidR="00CE1866" w:rsidRPr="00B81F59" w:rsidRDefault="00B81F59" w:rsidP="00B135DA">
            <w:pPr>
              <w:pStyle w:val="normal0"/>
              <w:numPr>
                <w:ilvl w:val="1"/>
                <w:numId w:val="73"/>
              </w:numPr>
              <w:ind w:hanging="360"/>
              <w:contextualSpacing/>
              <w:rPr>
                <w:sz w:val="20"/>
                <w:szCs w:val="20"/>
              </w:rPr>
            </w:pPr>
            <w:r w:rsidRPr="00B81F59">
              <w:rPr>
                <w:sz w:val="20"/>
                <w:szCs w:val="20"/>
              </w:rPr>
              <w:t>Can actually have the force of law (</w:t>
            </w:r>
            <w:r w:rsidRPr="00B81F59">
              <w:rPr>
                <w:color w:val="FF6600"/>
                <w:sz w:val="20"/>
                <w:szCs w:val="20"/>
              </w:rPr>
              <w:t xml:space="preserve">this has been reined in as per </w:t>
            </w:r>
            <w:r w:rsidRPr="00B81F59">
              <w:rPr>
                <w:b/>
                <w:i/>
                <w:color w:val="9900FF"/>
                <w:sz w:val="20"/>
                <w:szCs w:val="20"/>
              </w:rPr>
              <w:t>Imperial Tobacco</w:t>
            </w:r>
            <w:r w:rsidRPr="00B81F59">
              <w:rPr>
                <w:color w:val="FF6600"/>
                <w:sz w:val="20"/>
                <w:szCs w:val="20"/>
              </w:rPr>
              <w:t xml:space="preserve"> and </w:t>
            </w:r>
            <w:r w:rsidRPr="00B81F59">
              <w:rPr>
                <w:b/>
                <w:i/>
                <w:color w:val="9900FF"/>
                <w:sz w:val="20"/>
                <w:szCs w:val="20"/>
              </w:rPr>
              <w:t>Christie</w:t>
            </w:r>
            <w:r w:rsidRPr="00B81F59">
              <w:rPr>
                <w:color w:val="FF6600"/>
                <w:sz w:val="20"/>
                <w:szCs w:val="20"/>
              </w:rPr>
              <w:t>)</w:t>
            </w:r>
          </w:p>
          <w:p w14:paraId="2A9EDD98" w14:textId="77777777" w:rsidR="00CE1866" w:rsidRPr="00B81F59" w:rsidRDefault="00B81F59" w:rsidP="00B135DA">
            <w:pPr>
              <w:pStyle w:val="normal0"/>
              <w:numPr>
                <w:ilvl w:val="0"/>
                <w:numId w:val="73"/>
              </w:numPr>
              <w:ind w:hanging="360"/>
              <w:contextualSpacing/>
              <w:rPr>
                <w:sz w:val="20"/>
                <w:szCs w:val="20"/>
              </w:rPr>
            </w:pPr>
            <w:r w:rsidRPr="00B81F59">
              <w:rPr>
                <w:b/>
                <w:i/>
                <w:color w:val="9900FF"/>
                <w:sz w:val="20"/>
                <w:szCs w:val="20"/>
              </w:rPr>
              <w:t>Imperial Tobacco</w:t>
            </w:r>
            <w:r w:rsidRPr="00B81F59">
              <w:rPr>
                <w:b/>
                <w:sz w:val="20"/>
                <w:szCs w:val="20"/>
              </w:rPr>
              <w:t>,</w:t>
            </w:r>
            <w:r w:rsidRPr="00B81F59">
              <w:rPr>
                <w:sz w:val="20"/>
                <w:szCs w:val="20"/>
              </w:rPr>
              <w:t xml:space="preserve"> (SCC, 2005) – 3-part test for the rule of law (</w:t>
            </w:r>
            <w:r w:rsidRPr="00B81F59">
              <w:rPr>
                <w:color w:val="FF6600"/>
                <w:sz w:val="20"/>
                <w:szCs w:val="20"/>
              </w:rPr>
              <w:t>modern definition</w:t>
            </w:r>
            <w:r w:rsidRPr="00B81F59">
              <w:rPr>
                <w:sz w:val="20"/>
                <w:szCs w:val="20"/>
              </w:rPr>
              <w:t>)</w:t>
            </w:r>
          </w:p>
          <w:p w14:paraId="2BA7EB09" w14:textId="77777777" w:rsidR="00CE1866" w:rsidRPr="00B81F59" w:rsidRDefault="00B81F59" w:rsidP="00B135DA">
            <w:pPr>
              <w:pStyle w:val="normal0"/>
              <w:numPr>
                <w:ilvl w:val="0"/>
                <w:numId w:val="73"/>
              </w:numPr>
              <w:ind w:hanging="360"/>
              <w:contextualSpacing/>
              <w:rPr>
                <w:sz w:val="20"/>
                <w:szCs w:val="20"/>
              </w:rPr>
            </w:pPr>
            <w:r w:rsidRPr="00B81F59">
              <w:rPr>
                <w:sz w:val="20"/>
                <w:szCs w:val="20"/>
              </w:rPr>
              <w:t>Supreme over private individuals and government officials who must exercise authority in a non-arbitrary manner</w:t>
            </w:r>
          </w:p>
          <w:p w14:paraId="63F07170" w14:textId="77777777" w:rsidR="00CE1866" w:rsidRPr="00B81F59" w:rsidRDefault="00B81F59" w:rsidP="00B135DA">
            <w:pPr>
              <w:pStyle w:val="normal0"/>
              <w:numPr>
                <w:ilvl w:val="0"/>
                <w:numId w:val="73"/>
              </w:numPr>
              <w:ind w:hanging="360"/>
              <w:contextualSpacing/>
              <w:rPr>
                <w:sz w:val="20"/>
                <w:szCs w:val="20"/>
              </w:rPr>
            </w:pPr>
            <w:r w:rsidRPr="00B81F59">
              <w:rPr>
                <w:sz w:val="20"/>
                <w:szCs w:val="20"/>
              </w:rPr>
              <w:t>Requires the creation and maintenance of positive laws</w:t>
            </w:r>
          </w:p>
          <w:p w14:paraId="1A3CC63C" w14:textId="77777777" w:rsidR="00CE1866" w:rsidRPr="00B81F59" w:rsidRDefault="00B81F59" w:rsidP="00B135DA">
            <w:pPr>
              <w:pStyle w:val="normal0"/>
              <w:numPr>
                <w:ilvl w:val="0"/>
                <w:numId w:val="73"/>
              </w:numPr>
              <w:ind w:hanging="360"/>
              <w:contextualSpacing/>
              <w:rPr>
                <w:sz w:val="20"/>
                <w:szCs w:val="20"/>
              </w:rPr>
            </w:pPr>
            <w:r w:rsidRPr="00B81F59">
              <w:rPr>
                <w:sz w:val="20"/>
                <w:szCs w:val="20"/>
              </w:rPr>
              <w:t>Requires that the relationship between the state and individual is regulated by law</w:t>
            </w:r>
          </w:p>
          <w:p w14:paraId="288D9888" w14:textId="77777777" w:rsidR="00CE1866" w:rsidRPr="00B81F59" w:rsidRDefault="00B81F59" w:rsidP="00B135DA">
            <w:pPr>
              <w:pStyle w:val="normal0"/>
              <w:numPr>
                <w:ilvl w:val="1"/>
                <w:numId w:val="73"/>
              </w:numPr>
              <w:ind w:hanging="360"/>
              <w:contextualSpacing/>
              <w:rPr>
                <w:sz w:val="20"/>
                <w:szCs w:val="20"/>
              </w:rPr>
            </w:pPr>
            <w:r w:rsidRPr="00B81F59">
              <w:rPr>
                <w:color w:val="FF6600"/>
                <w:sz w:val="20"/>
                <w:szCs w:val="20"/>
              </w:rPr>
              <w:t xml:space="preserve">This formulation of the rule of law is linked to the principle of judicial independence and access to justice through the </w:t>
            </w:r>
            <w:r w:rsidRPr="00B81F59">
              <w:rPr>
                <w:b/>
                <w:color w:val="008000"/>
                <w:sz w:val="20"/>
                <w:szCs w:val="20"/>
              </w:rPr>
              <w:t>s.96</w:t>
            </w:r>
            <w:r w:rsidRPr="00B81F59">
              <w:rPr>
                <w:color w:val="FF6600"/>
                <w:sz w:val="20"/>
                <w:szCs w:val="20"/>
              </w:rPr>
              <w:t xml:space="preserve"> courts</w:t>
            </w:r>
          </w:p>
          <w:p w14:paraId="5B215DBD" w14:textId="77777777" w:rsidR="00CE1866" w:rsidRPr="00B81F59" w:rsidRDefault="00B81F59" w:rsidP="00B135DA">
            <w:pPr>
              <w:pStyle w:val="normal0"/>
              <w:numPr>
                <w:ilvl w:val="0"/>
                <w:numId w:val="73"/>
              </w:numPr>
              <w:ind w:hanging="360"/>
              <w:contextualSpacing/>
              <w:rPr>
                <w:sz w:val="20"/>
                <w:szCs w:val="20"/>
              </w:rPr>
            </w:pPr>
            <w:r w:rsidRPr="00B81F59">
              <w:rPr>
                <w:b/>
                <w:i/>
                <w:color w:val="9900FF"/>
                <w:sz w:val="20"/>
                <w:szCs w:val="20"/>
              </w:rPr>
              <w:t>Christie</w:t>
            </w:r>
            <w:r w:rsidRPr="00B81F59">
              <w:rPr>
                <w:sz w:val="20"/>
                <w:szCs w:val="20"/>
              </w:rPr>
              <w:t xml:space="preserve">, (SCC 2007) – ROL formulated in the </w:t>
            </w:r>
            <w:r w:rsidRPr="00B81F59">
              <w:rPr>
                <w:i/>
                <w:sz w:val="20"/>
                <w:szCs w:val="20"/>
              </w:rPr>
              <w:t>Secession Reference</w:t>
            </w:r>
            <w:r w:rsidRPr="00B81F59">
              <w:rPr>
                <w:sz w:val="20"/>
                <w:szCs w:val="20"/>
              </w:rPr>
              <w:t xml:space="preserve"> is reined in</w:t>
            </w:r>
          </w:p>
          <w:p w14:paraId="2A160EAD" w14:textId="77777777" w:rsidR="00CE1866" w:rsidRPr="00B81F59" w:rsidRDefault="00B81F59" w:rsidP="00B135DA">
            <w:pPr>
              <w:pStyle w:val="normal0"/>
              <w:numPr>
                <w:ilvl w:val="1"/>
                <w:numId w:val="73"/>
              </w:numPr>
              <w:ind w:hanging="360"/>
              <w:contextualSpacing/>
              <w:rPr>
                <w:sz w:val="20"/>
                <w:szCs w:val="20"/>
              </w:rPr>
            </w:pPr>
            <w:r w:rsidRPr="00B81F59">
              <w:rPr>
                <w:sz w:val="20"/>
                <w:szCs w:val="20"/>
              </w:rPr>
              <w:t>Cannot use the unwritten principles to override the written Constitution + valid statutes</w:t>
            </w:r>
          </w:p>
          <w:p w14:paraId="2B3DD5B8" w14:textId="77777777" w:rsidR="00CE1866" w:rsidRPr="00B81F59" w:rsidRDefault="00B81F59" w:rsidP="00B135DA">
            <w:pPr>
              <w:pStyle w:val="normal0"/>
              <w:numPr>
                <w:ilvl w:val="1"/>
                <w:numId w:val="73"/>
              </w:numPr>
              <w:ind w:hanging="360"/>
              <w:contextualSpacing/>
              <w:rPr>
                <w:sz w:val="20"/>
                <w:szCs w:val="20"/>
              </w:rPr>
            </w:pPr>
            <w:r w:rsidRPr="00B81F59">
              <w:rPr>
                <w:sz w:val="20"/>
                <w:szCs w:val="20"/>
              </w:rPr>
              <w:t>Remedy for dislike of certain laws lies in the ballot box and not with the courts re: rule of law</w:t>
            </w:r>
          </w:p>
          <w:p w14:paraId="7E3CC9A2" w14:textId="77777777" w:rsidR="00CE1866" w:rsidRPr="00B81F59" w:rsidRDefault="00B81F59" w:rsidP="00B135DA">
            <w:pPr>
              <w:pStyle w:val="normal0"/>
              <w:numPr>
                <w:ilvl w:val="0"/>
                <w:numId w:val="73"/>
              </w:numPr>
              <w:ind w:hanging="360"/>
              <w:contextualSpacing/>
              <w:rPr>
                <w:sz w:val="20"/>
                <w:szCs w:val="20"/>
              </w:rPr>
            </w:pPr>
            <w:r w:rsidRPr="00B81F59">
              <w:rPr>
                <w:b/>
                <w:i/>
                <w:color w:val="9900FF"/>
                <w:sz w:val="20"/>
                <w:szCs w:val="20"/>
              </w:rPr>
              <w:t>Trial Lawyers</w:t>
            </w:r>
            <w:r w:rsidRPr="00B81F59">
              <w:rPr>
                <w:sz w:val="20"/>
                <w:szCs w:val="20"/>
              </w:rPr>
              <w:t>, (SCC 2014) – fees can be unconstitutional if they cause undue hardship</w:t>
            </w:r>
          </w:p>
        </w:tc>
      </w:tr>
    </w:tbl>
    <w:p w14:paraId="7522E82D" w14:textId="77777777" w:rsidR="00CE1866" w:rsidRPr="00B81F59" w:rsidRDefault="00B81F59">
      <w:pPr>
        <w:pStyle w:val="normal0"/>
        <w:rPr>
          <w:sz w:val="20"/>
          <w:szCs w:val="20"/>
        </w:rPr>
      </w:pPr>
      <w:r w:rsidRPr="00B81F59">
        <w:rPr>
          <w:b/>
          <w:color w:val="000090"/>
          <w:sz w:val="20"/>
          <w:szCs w:val="20"/>
        </w:rPr>
        <w:t xml:space="preserve"> </w:t>
      </w:r>
    </w:p>
    <w:tbl>
      <w:tblPr>
        <w:tblStyle w:val="aa"/>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362F1597" w14:textId="77777777" w:rsidTr="003A5C89">
        <w:tc>
          <w:tcPr>
            <w:tcW w:w="1087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57320D24" w14:textId="77777777" w:rsidR="00CE1866" w:rsidRPr="00B81F59" w:rsidRDefault="00B81F59">
            <w:pPr>
              <w:pStyle w:val="normal0"/>
              <w:jc w:val="center"/>
              <w:rPr>
                <w:sz w:val="20"/>
                <w:szCs w:val="20"/>
              </w:rPr>
            </w:pPr>
            <w:r w:rsidRPr="00B81F59">
              <w:rPr>
                <w:b/>
                <w:sz w:val="20"/>
                <w:szCs w:val="20"/>
                <w:highlight w:val="yellow"/>
              </w:rPr>
              <w:t>Regulations and Rulemaking - Delegation</w:t>
            </w:r>
          </w:p>
        </w:tc>
      </w:tr>
    </w:tbl>
    <w:p w14:paraId="475C10D4" w14:textId="77777777" w:rsidR="00CE1866" w:rsidRPr="00B81F59" w:rsidRDefault="00B81F59">
      <w:pPr>
        <w:pStyle w:val="normal0"/>
        <w:rPr>
          <w:sz w:val="20"/>
          <w:szCs w:val="20"/>
        </w:rPr>
      </w:pPr>
      <w:r w:rsidRPr="00B81F59">
        <w:rPr>
          <w:b/>
          <w:color w:val="000090"/>
          <w:sz w:val="20"/>
          <w:szCs w:val="20"/>
        </w:rPr>
        <w:t xml:space="preserve"> </w:t>
      </w:r>
    </w:p>
    <w:tbl>
      <w:tblPr>
        <w:tblStyle w:val="ab"/>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54B642F0" w14:textId="77777777" w:rsidTr="003A5C8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E8017" w14:textId="77777777" w:rsidR="00CE1866" w:rsidRPr="00B81F59" w:rsidRDefault="00B81F59">
            <w:pPr>
              <w:pStyle w:val="normal0"/>
              <w:widowControl w:val="0"/>
              <w:rPr>
                <w:sz w:val="20"/>
                <w:szCs w:val="20"/>
              </w:rPr>
            </w:pPr>
            <w:r w:rsidRPr="00B81F59">
              <w:rPr>
                <w:b/>
                <w:color w:val="000090"/>
                <w:sz w:val="20"/>
                <w:szCs w:val="20"/>
              </w:rPr>
              <w:t>What is the distinction between rulemaking and adjudication?</w:t>
            </w:r>
          </w:p>
          <w:p w14:paraId="0B84BB7D" w14:textId="77777777" w:rsidR="00CE1866" w:rsidRPr="00B81F59" w:rsidRDefault="00B81F59" w:rsidP="00B135DA">
            <w:pPr>
              <w:pStyle w:val="normal0"/>
              <w:numPr>
                <w:ilvl w:val="0"/>
                <w:numId w:val="36"/>
              </w:numPr>
              <w:ind w:hanging="360"/>
              <w:contextualSpacing/>
              <w:rPr>
                <w:sz w:val="20"/>
                <w:szCs w:val="20"/>
              </w:rPr>
            </w:pPr>
            <w:r w:rsidRPr="00B81F59">
              <w:rPr>
                <w:sz w:val="20"/>
                <w:szCs w:val="20"/>
              </w:rPr>
              <w:t>Rulemaking is prospective (</w:t>
            </w:r>
            <w:r w:rsidRPr="00B81F59">
              <w:rPr>
                <w:i/>
                <w:sz w:val="20"/>
                <w:szCs w:val="20"/>
              </w:rPr>
              <w:t>ex ante</w:t>
            </w:r>
            <w:r w:rsidRPr="00B81F59">
              <w:rPr>
                <w:sz w:val="20"/>
                <w:szCs w:val="20"/>
              </w:rPr>
              <w:t>)</w:t>
            </w:r>
            <w:r w:rsidR="003A5C89" w:rsidRPr="00B81F59">
              <w:rPr>
                <w:sz w:val="20"/>
                <w:szCs w:val="20"/>
              </w:rPr>
              <w:t>, adjudication is retrospective (</w:t>
            </w:r>
            <w:r w:rsidR="003A5C89" w:rsidRPr="00B81F59">
              <w:rPr>
                <w:i/>
                <w:sz w:val="20"/>
                <w:szCs w:val="20"/>
              </w:rPr>
              <w:t>ex post</w:t>
            </w:r>
            <w:r w:rsidR="003A5C89" w:rsidRPr="00B81F59">
              <w:rPr>
                <w:sz w:val="20"/>
                <w:szCs w:val="20"/>
              </w:rPr>
              <w:t>)</w:t>
            </w:r>
          </w:p>
          <w:p w14:paraId="7E1968AC" w14:textId="77777777" w:rsidR="00CE1866" w:rsidRPr="00B81F59" w:rsidRDefault="00B81F59" w:rsidP="00B135DA">
            <w:pPr>
              <w:pStyle w:val="normal0"/>
              <w:numPr>
                <w:ilvl w:val="0"/>
                <w:numId w:val="36"/>
              </w:numPr>
              <w:ind w:hanging="360"/>
              <w:contextualSpacing/>
              <w:rPr>
                <w:sz w:val="20"/>
                <w:szCs w:val="20"/>
              </w:rPr>
            </w:pPr>
            <w:r w:rsidRPr="00B81F59">
              <w:rPr>
                <w:sz w:val="20"/>
                <w:szCs w:val="20"/>
              </w:rPr>
              <w:t>Systemic implementation of regulations in line with written guidelines that are designed to apply to everyone</w:t>
            </w:r>
          </w:p>
          <w:p w14:paraId="2FD18C84" w14:textId="77777777" w:rsidR="00CE1866" w:rsidRPr="00B81F59" w:rsidRDefault="00B81F59" w:rsidP="00B135DA">
            <w:pPr>
              <w:pStyle w:val="normal0"/>
              <w:numPr>
                <w:ilvl w:val="0"/>
                <w:numId w:val="36"/>
              </w:numPr>
              <w:ind w:hanging="360"/>
              <w:contextualSpacing/>
              <w:rPr>
                <w:sz w:val="20"/>
                <w:szCs w:val="20"/>
              </w:rPr>
            </w:pPr>
            <w:r w:rsidRPr="00B81F59">
              <w:rPr>
                <w:sz w:val="20"/>
                <w:szCs w:val="20"/>
              </w:rPr>
              <w:t>General, focused on the big policy picture</w:t>
            </w:r>
          </w:p>
          <w:p w14:paraId="15086B83" w14:textId="77777777" w:rsidR="00CE1866" w:rsidRPr="00B81F59" w:rsidRDefault="00B81F59" w:rsidP="00B135DA">
            <w:pPr>
              <w:pStyle w:val="normal0"/>
              <w:numPr>
                <w:ilvl w:val="0"/>
                <w:numId w:val="36"/>
              </w:numPr>
              <w:ind w:hanging="360"/>
              <w:contextualSpacing/>
              <w:rPr>
                <w:sz w:val="20"/>
                <w:szCs w:val="20"/>
              </w:rPr>
            </w:pPr>
            <w:r w:rsidRPr="00B81F59">
              <w:rPr>
                <w:sz w:val="20"/>
                <w:szCs w:val="20"/>
              </w:rPr>
              <w:t>Individual examination of a particular case or order</w:t>
            </w:r>
          </w:p>
          <w:p w14:paraId="7F1145F8" w14:textId="77777777" w:rsidR="00CE1866" w:rsidRPr="00B81F59" w:rsidRDefault="00B81F59" w:rsidP="00B135DA">
            <w:pPr>
              <w:pStyle w:val="normal0"/>
              <w:numPr>
                <w:ilvl w:val="0"/>
                <w:numId w:val="36"/>
              </w:numPr>
              <w:ind w:hanging="360"/>
              <w:contextualSpacing/>
              <w:rPr>
                <w:sz w:val="20"/>
                <w:szCs w:val="20"/>
              </w:rPr>
            </w:pPr>
            <w:r w:rsidRPr="00B81F59">
              <w:rPr>
                <w:sz w:val="20"/>
                <w:szCs w:val="20"/>
              </w:rPr>
              <w:t>Focused on the specific issue at hand</w:t>
            </w:r>
          </w:p>
        </w:tc>
      </w:tr>
    </w:tbl>
    <w:p w14:paraId="6F32D72A" w14:textId="77777777" w:rsidR="00CE1866" w:rsidRPr="00B81F59" w:rsidRDefault="00CE1866">
      <w:pPr>
        <w:pStyle w:val="normal0"/>
        <w:rPr>
          <w:sz w:val="20"/>
          <w:szCs w:val="20"/>
        </w:rPr>
      </w:pPr>
    </w:p>
    <w:tbl>
      <w:tblPr>
        <w:tblStyle w:val="ac"/>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14CF1748" w14:textId="77777777" w:rsidTr="003A5C8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54844" w14:textId="77777777" w:rsidR="00CE1866" w:rsidRPr="00B81F59" w:rsidRDefault="00B81F59">
            <w:pPr>
              <w:pStyle w:val="normal0"/>
              <w:rPr>
                <w:sz w:val="20"/>
                <w:szCs w:val="20"/>
              </w:rPr>
            </w:pPr>
            <w:r w:rsidRPr="00B81F59">
              <w:rPr>
                <w:color w:val="000090"/>
                <w:sz w:val="20"/>
                <w:szCs w:val="20"/>
              </w:rPr>
              <w:t xml:space="preserve"> </w:t>
            </w:r>
            <w:r w:rsidRPr="00B81F59">
              <w:rPr>
                <w:b/>
                <w:color w:val="000090"/>
                <w:sz w:val="20"/>
                <w:szCs w:val="20"/>
              </w:rPr>
              <w:t>How do rulemaking, adjudication, and delegation work together?</w:t>
            </w:r>
          </w:p>
          <w:p w14:paraId="0A6222A9" w14:textId="77777777" w:rsidR="00CE1866" w:rsidRPr="00B81F59" w:rsidRDefault="00B81F59" w:rsidP="00B135DA">
            <w:pPr>
              <w:pStyle w:val="normal0"/>
              <w:numPr>
                <w:ilvl w:val="0"/>
                <w:numId w:val="100"/>
              </w:numPr>
              <w:ind w:hanging="360"/>
              <w:contextualSpacing/>
              <w:rPr>
                <w:sz w:val="20"/>
                <w:szCs w:val="20"/>
              </w:rPr>
            </w:pPr>
            <w:r w:rsidRPr="00B81F59">
              <w:rPr>
                <w:sz w:val="20"/>
                <w:szCs w:val="20"/>
              </w:rPr>
              <w:t xml:space="preserve">The legislature delegates rulemaking and adjudicative powers to administrative tribunal via an </w:t>
            </w:r>
            <w:r w:rsidRPr="00B81F59">
              <w:rPr>
                <w:sz w:val="20"/>
                <w:szCs w:val="20"/>
                <w:u w:val="single"/>
              </w:rPr>
              <w:t>enabling statute</w:t>
            </w:r>
          </w:p>
          <w:p w14:paraId="71D86B95" w14:textId="77777777" w:rsidR="00CE1866" w:rsidRPr="00B81F59" w:rsidRDefault="00B81F59" w:rsidP="00B135DA">
            <w:pPr>
              <w:pStyle w:val="normal0"/>
              <w:numPr>
                <w:ilvl w:val="0"/>
                <w:numId w:val="100"/>
              </w:numPr>
              <w:ind w:hanging="360"/>
              <w:contextualSpacing/>
              <w:rPr>
                <w:sz w:val="20"/>
                <w:szCs w:val="20"/>
              </w:rPr>
            </w:pPr>
            <w:r w:rsidRPr="00B81F59">
              <w:rPr>
                <w:rFonts w:eastAsia="Nova Mono"/>
                <w:sz w:val="20"/>
                <w:szCs w:val="20"/>
              </w:rPr>
              <w:t>Discretion → a wide range of discretionary power to decide what is right can be delegated</w:t>
            </w:r>
          </w:p>
          <w:p w14:paraId="16A42A31" w14:textId="77777777" w:rsidR="00CE1866" w:rsidRPr="00B81F59" w:rsidRDefault="00B81F59" w:rsidP="00B135DA">
            <w:pPr>
              <w:pStyle w:val="normal0"/>
              <w:numPr>
                <w:ilvl w:val="0"/>
                <w:numId w:val="100"/>
              </w:numPr>
              <w:ind w:hanging="360"/>
              <w:contextualSpacing/>
              <w:rPr>
                <w:sz w:val="20"/>
                <w:szCs w:val="20"/>
              </w:rPr>
            </w:pPr>
            <w:r w:rsidRPr="00B81F59">
              <w:rPr>
                <w:sz w:val="20"/>
                <w:szCs w:val="20"/>
                <w:u w:val="single"/>
              </w:rPr>
              <w:t>Hard laws:</w:t>
            </w:r>
            <w:r w:rsidRPr="00B81F59">
              <w:rPr>
                <w:sz w:val="20"/>
                <w:szCs w:val="20"/>
              </w:rPr>
              <w:t xml:space="preserve"> binding on anyone in front of the administrative agency</w:t>
            </w:r>
          </w:p>
          <w:p w14:paraId="32F36568" w14:textId="77777777" w:rsidR="00CE1866" w:rsidRPr="00B81F59" w:rsidRDefault="00B81F59" w:rsidP="00B135DA">
            <w:pPr>
              <w:pStyle w:val="normal0"/>
              <w:numPr>
                <w:ilvl w:val="0"/>
                <w:numId w:val="100"/>
              </w:numPr>
              <w:ind w:hanging="360"/>
              <w:contextualSpacing/>
              <w:rPr>
                <w:sz w:val="20"/>
                <w:szCs w:val="20"/>
              </w:rPr>
            </w:pPr>
            <w:r w:rsidRPr="00B81F59">
              <w:rPr>
                <w:sz w:val="20"/>
                <w:szCs w:val="20"/>
                <w:u w:val="single"/>
              </w:rPr>
              <w:t>Soft laws:</w:t>
            </w:r>
            <w:r w:rsidRPr="00B81F59">
              <w:rPr>
                <w:sz w:val="20"/>
                <w:szCs w:val="20"/>
              </w:rPr>
              <w:t xml:space="preserve"> not binding, merely policy + guidelines</w:t>
            </w:r>
          </w:p>
          <w:p w14:paraId="3E8604D3" w14:textId="77777777" w:rsidR="00CE1866" w:rsidRPr="00B81F59" w:rsidRDefault="00B81F59" w:rsidP="00B135DA">
            <w:pPr>
              <w:pStyle w:val="normal0"/>
              <w:numPr>
                <w:ilvl w:val="0"/>
                <w:numId w:val="100"/>
              </w:numPr>
              <w:ind w:hanging="360"/>
              <w:contextualSpacing/>
              <w:rPr>
                <w:sz w:val="20"/>
                <w:szCs w:val="20"/>
              </w:rPr>
            </w:pPr>
            <w:r w:rsidRPr="00B81F59">
              <w:rPr>
                <w:sz w:val="20"/>
                <w:szCs w:val="20"/>
              </w:rPr>
              <w:t>Advantages: More easily adaptable to changing circumstances because it involves less time-consuming and costly procedures</w:t>
            </w:r>
          </w:p>
          <w:p w14:paraId="3673D56A" w14:textId="77777777" w:rsidR="00CE1866" w:rsidRPr="00B81F59" w:rsidRDefault="00B81F59" w:rsidP="00B135DA">
            <w:pPr>
              <w:pStyle w:val="normal0"/>
              <w:numPr>
                <w:ilvl w:val="0"/>
                <w:numId w:val="100"/>
              </w:numPr>
              <w:ind w:hanging="360"/>
              <w:contextualSpacing/>
              <w:rPr>
                <w:sz w:val="20"/>
                <w:szCs w:val="20"/>
              </w:rPr>
            </w:pPr>
            <w:r w:rsidRPr="00B81F59">
              <w:rPr>
                <w:sz w:val="20"/>
                <w:szCs w:val="20"/>
              </w:rPr>
              <w:t>Disadvantages: Issues from a democratic legitimacy perspective</w:t>
            </w:r>
          </w:p>
        </w:tc>
      </w:tr>
    </w:tbl>
    <w:p w14:paraId="67BCDB7A" w14:textId="77777777" w:rsidR="00CE1866" w:rsidRPr="00B81F59" w:rsidRDefault="00B81F59">
      <w:pPr>
        <w:pStyle w:val="normal0"/>
        <w:rPr>
          <w:sz w:val="20"/>
          <w:szCs w:val="20"/>
        </w:rPr>
      </w:pPr>
      <w:r w:rsidRPr="00B81F59">
        <w:rPr>
          <w:b/>
          <w:color w:val="000090"/>
          <w:sz w:val="20"/>
          <w:szCs w:val="20"/>
        </w:rPr>
        <w:t xml:space="preserve"> </w:t>
      </w:r>
    </w:p>
    <w:tbl>
      <w:tblPr>
        <w:tblStyle w:val="ad"/>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5E5BF5EA" w14:textId="77777777" w:rsidTr="003A5C89">
        <w:tc>
          <w:tcPr>
            <w:tcW w:w="10873"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533CCB9C" w14:textId="77777777" w:rsidR="00CE1866" w:rsidRPr="00B81F59" w:rsidRDefault="00B81F59">
            <w:pPr>
              <w:pStyle w:val="normal0"/>
              <w:jc w:val="center"/>
              <w:rPr>
                <w:sz w:val="20"/>
                <w:szCs w:val="20"/>
              </w:rPr>
            </w:pPr>
            <w:r w:rsidRPr="00B81F59">
              <w:rPr>
                <w:b/>
                <w:sz w:val="20"/>
                <w:szCs w:val="20"/>
                <w:shd w:val="clear" w:color="auto" w:fill="BFBFBF"/>
              </w:rPr>
              <w:t>Two Ways of looking at Rulemaking and Delegation</w:t>
            </w:r>
          </w:p>
        </w:tc>
      </w:tr>
    </w:tbl>
    <w:p w14:paraId="08F5EE79" w14:textId="77777777" w:rsidR="00CE1866" w:rsidRPr="00B81F59" w:rsidRDefault="00B81F59">
      <w:pPr>
        <w:pStyle w:val="normal0"/>
        <w:rPr>
          <w:sz w:val="20"/>
          <w:szCs w:val="20"/>
        </w:rPr>
      </w:pPr>
      <w:r w:rsidRPr="00B81F59">
        <w:rPr>
          <w:b/>
          <w:color w:val="000090"/>
          <w:sz w:val="20"/>
          <w:szCs w:val="20"/>
        </w:rPr>
        <w:t xml:space="preserve"> </w:t>
      </w:r>
    </w:p>
    <w:tbl>
      <w:tblPr>
        <w:tblStyle w:val="ae"/>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230AA5D8" w14:textId="77777777" w:rsidTr="003A5C8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A50FA" w14:textId="77777777" w:rsidR="00CE1866" w:rsidRPr="00B81F59" w:rsidRDefault="00B81F59">
            <w:pPr>
              <w:pStyle w:val="normal0"/>
              <w:widowControl w:val="0"/>
              <w:rPr>
                <w:sz w:val="20"/>
                <w:szCs w:val="20"/>
              </w:rPr>
            </w:pPr>
            <w:r w:rsidRPr="00B81F59">
              <w:rPr>
                <w:b/>
                <w:color w:val="000090"/>
                <w:sz w:val="20"/>
                <w:szCs w:val="20"/>
              </w:rPr>
              <w:t>Kenneth Culp Davis</w:t>
            </w:r>
          </w:p>
          <w:p w14:paraId="3591696D" w14:textId="77777777" w:rsidR="00CE1866" w:rsidRPr="00B81F59" w:rsidRDefault="00B81F59">
            <w:pPr>
              <w:pStyle w:val="normal0"/>
              <w:numPr>
                <w:ilvl w:val="0"/>
                <w:numId w:val="10"/>
              </w:numPr>
              <w:ind w:hanging="360"/>
              <w:contextualSpacing/>
              <w:rPr>
                <w:color w:val="252525"/>
                <w:sz w:val="20"/>
                <w:szCs w:val="20"/>
                <w:highlight w:val="white"/>
              </w:rPr>
            </w:pPr>
            <w:r w:rsidRPr="00B81F59">
              <w:rPr>
                <w:color w:val="252525"/>
                <w:sz w:val="20"/>
                <w:szCs w:val="20"/>
                <w:highlight w:val="white"/>
              </w:rPr>
              <w:t>“Where law ends, discretion begins, and the exercise of discretion may mean either beneficence or tyranny, either justice or injustice, either reasonableness or arbitrariness."</w:t>
            </w:r>
          </w:p>
          <w:p w14:paraId="268655F0" w14:textId="77777777" w:rsidR="00CE1866" w:rsidRPr="00B81F59" w:rsidRDefault="00B81F59">
            <w:pPr>
              <w:pStyle w:val="normal0"/>
              <w:numPr>
                <w:ilvl w:val="0"/>
                <w:numId w:val="10"/>
              </w:numPr>
              <w:ind w:hanging="360"/>
              <w:contextualSpacing/>
              <w:rPr>
                <w:sz w:val="20"/>
                <w:szCs w:val="20"/>
              </w:rPr>
            </w:pPr>
            <w:r w:rsidRPr="00B81F59">
              <w:rPr>
                <w:sz w:val="20"/>
                <w:szCs w:val="20"/>
              </w:rPr>
              <w:t>Idea of the “sweet spot of discretion”</w:t>
            </w:r>
          </w:p>
          <w:p w14:paraId="0A9B9BC7" w14:textId="77777777" w:rsidR="00CE1866" w:rsidRPr="00B81F59" w:rsidRDefault="00B81F59">
            <w:pPr>
              <w:pStyle w:val="normal0"/>
              <w:numPr>
                <w:ilvl w:val="0"/>
                <w:numId w:val="10"/>
              </w:numPr>
              <w:ind w:hanging="360"/>
              <w:contextualSpacing/>
              <w:rPr>
                <w:sz w:val="20"/>
                <w:szCs w:val="20"/>
              </w:rPr>
            </w:pPr>
            <w:r w:rsidRPr="00B81F59">
              <w:rPr>
                <w:sz w:val="20"/>
                <w:szCs w:val="20"/>
              </w:rPr>
              <w:t>Rulemaking is a good tool for structuring discretion</w:t>
            </w:r>
          </w:p>
          <w:p w14:paraId="0EB3CEA1" w14:textId="77777777" w:rsidR="00CE1866" w:rsidRPr="00B81F59" w:rsidRDefault="00B81F59">
            <w:pPr>
              <w:pStyle w:val="normal0"/>
              <w:numPr>
                <w:ilvl w:val="1"/>
                <w:numId w:val="10"/>
              </w:numPr>
              <w:ind w:hanging="360"/>
              <w:contextualSpacing/>
              <w:rPr>
                <w:sz w:val="20"/>
                <w:szCs w:val="20"/>
              </w:rPr>
            </w:pPr>
            <w:r w:rsidRPr="00B81F59">
              <w:rPr>
                <w:sz w:val="20"/>
                <w:szCs w:val="20"/>
              </w:rPr>
              <w:t>HOW? – it is prospective, expertise-based, and transparent</w:t>
            </w:r>
          </w:p>
        </w:tc>
      </w:tr>
    </w:tbl>
    <w:p w14:paraId="6A892183" w14:textId="77777777" w:rsidR="00CE1866" w:rsidRPr="00B81F59" w:rsidRDefault="00B81F59">
      <w:pPr>
        <w:pStyle w:val="normal0"/>
        <w:rPr>
          <w:sz w:val="20"/>
          <w:szCs w:val="20"/>
        </w:rPr>
      </w:pPr>
      <w:r w:rsidRPr="00B81F59">
        <w:rPr>
          <w:b/>
          <w:color w:val="000090"/>
          <w:sz w:val="20"/>
          <w:szCs w:val="20"/>
        </w:rPr>
        <w:t xml:space="preserve"> </w:t>
      </w:r>
    </w:p>
    <w:tbl>
      <w:tblPr>
        <w:tblStyle w:val="af"/>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71D408F2" w14:textId="77777777" w:rsidTr="003A5C8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79AD3" w14:textId="77777777" w:rsidR="00CE1866" w:rsidRPr="00B81F59" w:rsidRDefault="00B81F59">
            <w:pPr>
              <w:pStyle w:val="normal0"/>
              <w:widowControl w:val="0"/>
              <w:rPr>
                <w:sz w:val="20"/>
                <w:szCs w:val="20"/>
              </w:rPr>
            </w:pPr>
            <w:r w:rsidRPr="00B81F59">
              <w:rPr>
                <w:b/>
                <w:color w:val="000090"/>
                <w:sz w:val="20"/>
                <w:szCs w:val="20"/>
              </w:rPr>
              <w:t>Lorne Sossin</w:t>
            </w:r>
          </w:p>
          <w:p w14:paraId="4F5B4A46" w14:textId="77777777" w:rsidR="00CE1866" w:rsidRPr="00B81F59" w:rsidRDefault="00B81F59" w:rsidP="00B135DA">
            <w:pPr>
              <w:pStyle w:val="normal0"/>
              <w:numPr>
                <w:ilvl w:val="0"/>
                <w:numId w:val="63"/>
              </w:numPr>
              <w:ind w:hanging="360"/>
              <w:contextualSpacing/>
              <w:rPr>
                <w:sz w:val="20"/>
                <w:szCs w:val="20"/>
              </w:rPr>
            </w:pPr>
            <w:r w:rsidRPr="00B81F59">
              <w:rPr>
                <w:sz w:val="20"/>
                <w:szCs w:val="20"/>
              </w:rPr>
              <w:t>Public participation in the rulemaking process is great for democracy and discourse</w:t>
            </w:r>
          </w:p>
          <w:p w14:paraId="7C3D2D0D" w14:textId="77777777" w:rsidR="00CE1866" w:rsidRPr="00B81F59" w:rsidRDefault="00B81F59" w:rsidP="00B135DA">
            <w:pPr>
              <w:pStyle w:val="normal0"/>
              <w:numPr>
                <w:ilvl w:val="0"/>
                <w:numId w:val="63"/>
              </w:numPr>
              <w:ind w:hanging="360"/>
              <w:contextualSpacing/>
              <w:rPr>
                <w:sz w:val="20"/>
                <w:szCs w:val="20"/>
              </w:rPr>
            </w:pPr>
            <w:r w:rsidRPr="00B81F59">
              <w:rPr>
                <w:sz w:val="20"/>
                <w:szCs w:val="20"/>
              </w:rPr>
              <w:t>This can revitalize the welfare state through a more engaged citizenry</w:t>
            </w:r>
          </w:p>
          <w:p w14:paraId="51F652D1" w14:textId="77777777" w:rsidR="00CE1866" w:rsidRPr="00B81F59" w:rsidRDefault="00B81F59" w:rsidP="00B135DA">
            <w:pPr>
              <w:pStyle w:val="normal0"/>
              <w:numPr>
                <w:ilvl w:val="0"/>
                <w:numId w:val="63"/>
              </w:numPr>
              <w:ind w:hanging="360"/>
              <w:contextualSpacing/>
              <w:rPr>
                <w:sz w:val="20"/>
                <w:szCs w:val="20"/>
              </w:rPr>
            </w:pPr>
            <w:r w:rsidRPr="00B81F59">
              <w:rPr>
                <w:sz w:val="20"/>
                <w:szCs w:val="20"/>
              </w:rPr>
              <w:t>Rulemaking process should therefore be as transparent as possible</w:t>
            </w:r>
          </w:p>
        </w:tc>
      </w:tr>
    </w:tbl>
    <w:p w14:paraId="6E6810C4" w14:textId="77777777" w:rsidR="00CE1866" w:rsidRPr="00B81F59" w:rsidRDefault="00B81F59">
      <w:pPr>
        <w:pStyle w:val="normal0"/>
        <w:rPr>
          <w:sz w:val="20"/>
          <w:szCs w:val="20"/>
        </w:rPr>
      </w:pPr>
      <w:r w:rsidRPr="00B81F59">
        <w:rPr>
          <w:b/>
          <w:sz w:val="20"/>
          <w:szCs w:val="20"/>
        </w:rPr>
        <w:t xml:space="preserve"> </w:t>
      </w:r>
    </w:p>
    <w:tbl>
      <w:tblPr>
        <w:tblStyle w:val="af0"/>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34341C27" w14:textId="77777777" w:rsidTr="003A5C89">
        <w:tc>
          <w:tcPr>
            <w:tcW w:w="10873"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9581BED" w14:textId="77777777" w:rsidR="00CE1866" w:rsidRPr="00B81F59" w:rsidRDefault="00B81F59">
            <w:pPr>
              <w:pStyle w:val="normal0"/>
              <w:jc w:val="center"/>
              <w:rPr>
                <w:sz w:val="20"/>
                <w:szCs w:val="20"/>
              </w:rPr>
            </w:pPr>
            <w:r w:rsidRPr="00B81F59">
              <w:rPr>
                <w:b/>
                <w:sz w:val="20"/>
                <w:szCs w:val="20"/>
                <w:shd w:val="clear" w:color="auto" w:fill="BFBFBF"/>
              </w:rPr>
              <w:t>Why Delegate this Power?</w:t>
            </w:r>
          </w:p>
        </w:tc>
      </w:tr>
    </w:tbl>
    <w:p w14:paraId="4E28E1D4" w14:textId="77777777" w:rsidR="00CE1866" w:rsidRPr="00B81F59" w:rsidRDefault="00B81F59">
      <w:pPr>
        <w:pStyle w:val="normal0"/>
        <w:rPr>
          <w:sz w:val="20"/>
          <w:szCs w:val="20"/>
        </w:rPr>
      </w:pPr>
      <w:r w:rsidRPr="00B81F59">
        <w:rPr>
          <w:b/>
          <w:sz w:val="20"/>
          <w:szCs w:val="20"/>
        </w:rPr>
        <w:t xml:space="preserve"> </w:t>
      </w:r>
    </w:p>
    <w:tbl>
      <w:tblPr>
        <w:tblStyle w:val="af1"/>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7336DAFE" w14:textId="77777777" w:rsidTr="003A5C8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C5DCE" w14:textId="77777777" w:rsidR="00CE1866" w:rsidRPr="00B81F59" w:rsidRDefault="00B81F59">
            <w:pPr>
              <w:pStyle w:val="normal0"/>
              <w:ind w:left="360" w:hanging="360"/>
              <w:rPr>
                <w:sz w:val="20"/>
                <w:szCs w:val="20"/>
              </w:rPr>
            </w:pPr>
            <w:r w:rsidRPr="00B81F59">
              <w:rPr>
                <w:color w:val="000090"/>
                <w:sz w:val="20"/>
                <w:szCs w:val="20"/>
              </w:rPr>
              <w:t xml:space="preserve"> </w:t>
            </w:r>
            <w:r w:rsidRPr="00B81F59">
              <w:rPr>
                <w:b/>
                <w:color w:val="000090"/>
                <w:sz w:val="20"/>
                <w:szCs w:val="20"/>
              </w:rPr>
              <w:t>The legislature will delegate through a statute the power to fill in the details re: policy + broad principles for action for 5 main reasons</w:t>
            </w:r>
          </w:p>
          <w:p w14:paraId="05576EDF" w14:textId="77777777" w:rsidR="00CE1866" w:rsidRPr="00B81F59" w:rsidRDefault="00B81F59">
            <w:pPr>
              <w:pStyle w:val="normal0"/>
              <w:rPr>
                <w:sz w:val="20"/>
                <w:szCs w:val="20"/>
              </w:rPr>
            </w:pPr>
            <w:r w:rsidRPr="00B81F59">
              <w:rPr>
                <w:sz w:val="20"/>
                <w:szCs w:val="20"/>
              </w:rPr>
              <w:t xml:space="preserve">Expertise – </w:t>
            </w:r>
            <w:r w:rsidRPr="00B81F59">
              <w:rPr>
                <w:color w:val="FF6600"/>
                <w:sz w:val="20"/>
                <w:szCs w:val="20"/>
              </w:rPr>
              <w:t>main reason</w:t>
            </w:r>
          </w:p>
          <w:p w14:paraId="06451BFC" w14:textId="77777777" w:rsidR="00CE1866" w:rsidRPr="00B81F59" w:rsidRDefault="00B81F59" w:rsidP="00B135DA">
            <w:pPr>
              <w:pStyle w:val="normal0"/>
              <w:numPr>
                <w:ilvl w:val="0"/>
                <w:numId w:val="28"/>
              </w:numPr>
              <w:ind w:hanging="360"/>
              <w:contextualSpacing/>
              <w:rPr>
                <w:sz w:val="20"/>
                <w:szCs w:val="20"/>
              </w:rPr>
            </w:pPr>
            <w:r w:rsidRPr="00B81F59">
              <w:rPr>
                <w:sz w:val="20"/>
                <w:szCs w:val="20"/>
              </w:rPr>
              <w:t xml:space="preserve">Impossible for legislature to have the sufficient expertise to understand every detail necessary for regulating a complex welfare state – </w:t>
            </w:r>
            <w:r w:rsidRPr="00B81F59">
              <w:rPr>
                <w:color w:val="FF6600"/>
                <w:sz w:val="20"/>
                <w:szCs w:val="20"/>
              </w:rPr>
              <w:t>central to the standard of review</w:t>
            </w:r>
          </w:p>
          <w:p w14:paraId="244F4427" w14:textId="77777777" w:rsidR="00CE1866" w:rsidRPr="00B81F59" w:rsidRDefault="00B81F59" w:rsidP="00B135DA">
            <w:pPr>
              <w:pStyle w:val="normal0"/>
              <w:numPr>
                <w:ilvl w:val="0"/>
                <w:numId w:val="28"/>
              </w:numPr>
              <w:ind w:hanging="360"/>
              <w:contextualSpacing/>
              <w:rPr>
                <w:sz w:val="20"/>
                <w:szCs w:val="20"/>
              </w:rPr>
            </w:pPr>
            <w:r w:rsidRPr="00B81F59">
              <w:rPr>
                <w:sz w:val="20"/>
                <w:szCs w:val="20"/>
              </w:rPr>
              <w:t>Power to make requirements as the world changes is important to increase flexibility – altering legislation is very difficult and time-consuming</w:t>
            </w:r>
          </w:p>
          <w:p w14:paraId="0FF64917" w14:textId="77777777" w:rsidR="00CE1866" w:rsidRPr="00B81F59" w:rsidRDefault="00B81F59">
            <w:pPr>
              <w:pStyle w:val="normal0"/>
              <w:rPr>
                <w:sz w:val="20"/>
                <w:szCs w:val="20"/>
              </w:rPr>
            </w:pPr>
            <w:r w:rsidRPr="00B81F59">
              <w:rPr>
                <w:sz w:val="20"/>
                <w:szCs w:val="20"/>
              </w:rPr>
              <w:t>Time</w:t>
            </w:r>
          </w:p>
          <w:p w14:paraId="765E9E51" w14:textId="77777777" w:rsidR="00CE1866" w:rsidRPr="00B81F59" w:rsidRDefault="00B81F59" w:rsidP="00B135DA">
            <w:pPr>
              <w:pStyle w:val="normal0"/>
              <w:numPr>
                <w:ilvl w:val="0"/>
                <w:numId w:val="28"/>
              </w:numPr>
              <w:ind w:hanging="360"/>
              <w:contextualSpacing/>
              <w:rPr>
                <w:sz w:val="20"/>
                <w:szCs w:val="20"/>
              </w:rPr>
            </w:pPr>
            <w:r w:rsidRPr="00B81F59">
              <w:rPr>
                <w:sz w:val="20"/>
                <w:szCs w:val="20"/>
              </w:rPr>
              <w:t>Legislature also lacks the time necessary to make all the decisions</w:t>
            </w:r>
          </w:p>
          <w:p w14:paraId="26EC74A6" w14:textId="77777777" w:rsidR="00CE1866" w:rsidRPr="00B81F59" w:rsidRDefault="00B81F59" w:rsidP="00B135DA">
            <w:pPr>
              <w:pStyle w:val="normal0"/>
              <w:numPr>
                <w:ilvl w:val="0"/>
                <w:numId w:val="28"/>
              </w:numPr>
              <w:ind w:hanging="360"/>
              <w:contextualSpacing/>
              <w:rPr>
                <w:sz w:val="20"/>
                <w:szCs w:val="20"/>
              </w:rPr>
            </w:pPr>
            <w:r w:rsidRPr="00B81F59">
              <w:rPr>
                <w:sz w:val="20"/>
                <w:szCs w:val="20"/>
              </w:rPr>
              <w:t>No time to think through all the different ways in which specific provisions should be structured, relate to other provisions, and may apply in specific cases</w:t>
            </w:r>
          </w:p>
          <w:p w14:paraId="5843DB72" w14:textId="77777777" w:rsidR="00CE1866" w:rsidRPr="00B81F59" w:rsidRDefault="00B81F59">
            <w:pPr>
              <w:pStyle w:val="normal0"/>
              <w:rPr>
                <w:sz w:val="20"/>
                <w:szCs w:val="20"/>
              </w:rPr>
            </w:pPr>
            <w:r w:rsidRPr="00B81F59">
              <w:rPr>
                <w:sz w:val="20"/>
                <w:szCs w:val="20"/>
              </w:rPr>
              <w:t>Information</w:t>
            </w:r>
          </w:p>
          <w:p w14:paraId="3E4687C5" w14:textId="77777777" w:rsidR="00CE1866" w:rsidRPr="00B81F59" w:rsidRDefault="00B81F59" w:rsidP="00B135DA">
            <w:pPr>
              <w:pStyle w:val="normal0"/>
              <w:numPr>
                <w:ilvl w:val="0"/>
                <w:numId w:val="28"/>
              </w:numPr>
              <w:ind w:hanging="360"/>
              <w:contextualSpacing/>
              <w:rPr>
                <w:sz w:val="20"/>
                <w:szCs w:val="20"/>
              </w:rPr>
            </w:pPr>
            <w:r w:rsidRPr="00B81F59">
              <w:rPr>
                <w:sz w:val="20"/>
                <w:szCs w:val="20"/>
              </w:rPr>
              <w:t>Related to the issue of time</w:t>
            </w:r>
          </w:p>
          <w:p w14:paraId="32D364DD" w14:textId="77777777" w:rsidR="00CE1866" w:rsidRPr="00B81F59" w:rsidRDefault="00B81F59" w:rsidP="00B135DA">
            <w:pPr>
              <w:pStyle w:val="normal0"/>
              <w:numPr>
                <w:ilvl w:val="0"/>
                <w:numId w:val="28"/>
              </w:numPr>
              <w:ind w:hanging="360"/>
              <w:contextualSpacing/>
              <w:rPr>
                <w:sz w:val="20"/>
                <w:szCs w:val="20"/>
              </w:rPr>
            </w:pPr>
            <w:r w:rsidRPr="00B81F59">
              <w:rPr>
                <w:sz w:val="20"/>
                <w:szCs w:val="20"/>
              </w:rPr>
              <w:t>Legislature also lacks information necessary to make all the decisions</w:t>
            </w:r>
          </w:p>
          <w:p w14:paraId="72D13305" w14:textId="77777777" w:rsidR="00CE1866" w:rsidRPr="00B81F59" w:rsidRDefault="00B81F59" w:rsidP="00B135DA">
            <w:pPr>
              <w:pStyle w:val="normal0"/>
              <w:numPr>
                <w:ilvl w:val="0"/>
                <w:numId w:val="28"/>
              </w:numPr>
              <w:ind w:hanging="360"/>
              <w:contextualSpacing/>
              <w:rPr>
                <w:sz w:val="20"/>
                <w:szCs w:val="20"/>
              </w:rPr>
            </w:pPr>
            <w:r w:rsidRPr="00B81F59">
              <w:rPr>
                <w:sz w:val="20"/>
                <w:szCs w:val="20"/>
              </w:rPr>
              <w:t xml:space="preserve">They will never have information about the future – </w:t>
            </w:r>
            <w:r w:rsidRPr="00B81F59">
              <w:rPr>
                <w:color w:val="FF6600"/>
                <w:sz w:val="20"/>
                <w:szCs w:val="20"/>
              </w:rPr>
              <w:t>someone can contravene the policy behind a rule in a myriad of different ways</w:t>
            </w:r>
          </w:p>
          <w:p w14:paraId="5E9F449F" w14:textId="77777777" w:rsidR="00CE1866" w:rsidRPr="00B81F59" w:rsidRDefault="00B81F59">
            <w:pPr>
              <w:pStyle w:val="normal0"/>
              <w:rPr>
                <w:sz w:val="20"/>
                <w:szCs w:val="20"/>
              </w:rPr>
            </w:pPr>
            <w:r w:rsidRPr="00B81F59">
              <w:rPr>
                <w:sz w:val="20"/>
                <w:szCs w:val="20"/>
              </w:rPr>
              <w:t>Flexibility</w:t>
            </w:r>
          </w:p>
          <w:p w14:paraId="1F1860B4" w14:textId="77777777" w:rsidR="00CE1866" w:rsidRPr="00B81F59" w:rsidRDefault="00B81F59" w:rsidP="00B135DA">
            <w:pPr>
              <w:pStyle w:val="normal0"/>
              <w:numPr>
                <w:ilvl w:val="0"/>
                <w:numId w:val="28"/>
              </w:numPr>
              <w:ind w:hanging="360"/>
              <w:contextualSpacing/>
              <w:rPr>
                <w:sz w:val="20"/>
                <w:szCs w:val="20"/>
              </w:rPr>
            </w:pPr>
            <w:r w:rsidRPr="00B81F59">
              <w:rPr>
                <w:sz w:val="20"/>
                <w:szCs w:val="20"/>
              </w:rPr>
              <w:t>It is extremely difficult and time consuming to alter legislation so administrative rules are a tool that can be used to make new requirements as changing situations require</w:t>
            </w:r>
          </w:p>
          <w:p w14:paraId="0542A42C" w14:textId="77777777" w:rsidR="00CE1866" w:rsidRPr="00B81F59" w:rsidRDefault="00B81F59" w:rsidP="00B135DA">
            <w:pPr>
              <w:pStyle w:val="normal0"/>
              <w:numPr>
                <w:ilvl w:val="0"/>
                <w:numId w:val="28"/>
              </w:numPr>
              <w:ind w:hanging="360"/>
              <w:contextualSpacing/>
              <w:rPr>
                <w:sz w:val="20"/>
                <w:szCs w:val="20"/>
              </w:rPr>
            </w:pPr>
            <w:r w:rsidRPr="00B81F59">
              <w:rPr>
                <w:sz w:val="20"/>
                <w:szCs w:val="20"/>
              </w:rPr>
              <w:t>Especially useful re: important/rapidly changing areas like securities regulation</w:t>
            </w:r>
          </w:p>
          <w:p w14:paraId="68A0EA19" w14:textId="77777777" w:rsidR="00CE1866" w:rsidRPr="00B81F59" w:rsidRDefault="00B81F59">
            <w:pPr>
              <w:pStyle w:val="normal0"/>
              <w:rPr>
                <w:sz w:val="20"/>
                <w:szCs w:val="20"/>
              </w:rPr>
            </w:pPr>
            <w:r w:rsidRPr="00B81F59">
              <w:rPr>
                <w:sz w:val="20"/>
                <w:szCs w:val="20"/>
              </w:rPr>
              <w:lastRenderedPageBreak/>
              <w:t>Costs</w:t>
            </w:r>
          </w:p>
          <w:p w14:paraId="0041B12E" w14:textId="77777777" w:rsidR="00CE1866" w:rsidRPr="00B81F59" w:rsidRDefault="003A5C89" w:rsidP="00B135DA">
            <w:pPr>
              <w:pStyle w:val="normal0"/>
              <w:numPr>
                <w:ilvl w:val="0"/>
                <w:numId w:val="38"/>
              </w:numPr>
              <w:ind w:hanging="360"/>
              <w:contextualSpacing/>
              <w:rPr>
                <w:sz w:val="20"/>
                <w:szCs w:val="20"/>
              </w:rPr>
            </w:pPr>
            <w:r w:rsidRPr="00B81F59">
              <w:rPr>
                <w:sz w:val="20"/>
                <w:szCs w:val="20"/>
              </w:rPr>
              <w:t>S</w:t>
            </w:r>
            <w:r w:rsidR="00B81F59" w:rsidRPr="00B81F59">
              <w:rPr>
                <w:sz w:val="20"/>
                <w:szCs w:val="20"/>
              </w:rPr>
              <w:t>elf-explanatory</w:t>
            </w:r>
          </w:p>
        </w:tc>
      </w:tr>
    </w:tbl>
    <w:p w14:paraId="1A7C45B4" w14:textId="77777777" w:rsidR="00CE1866" w:rsidRPr="00B81F59" w:rsidRDefault="00B81F59">
      <w:pPr>
        <w:pStyle w:val="normal0"/>
        <w:rPr>
          <w:sz w:val="20"/>
          <w:szCs w:val="20"/>
        </w:rPr>
      </w:pPr>
      <w:r w:rsidRPr="00B81F59">
        <w:rPr>
          <w:b/>
          <w:sz w:val="20"/>
          <w:szCs w:val="20"/>
        </w:rPr>
        <w:lastRenderedPageBreak/>
        <w:t xml:space="preserve"> </w:t>
      </w:r>
    </w:p>
    <w:tbl>
      <w:tblPr>
        <w:tblStyle w:val="af2"/>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340DCDC5" w14:textId="77777777" w:rsidTr="003A5C8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ABCD2" w14:textId="77777777" w:rsidR="00CE1866" w:rsidRPr="00B81F59" w:rsidRDefault="00B81F59">
            <w:pPr>
              <w:pStyle w:val="normal0"/>
              <w:ind w:left="360" w:hanging="360"/>
              <w:rPr>
                <w:sz w:val="20"/>
                <w:szCs w:val="20"/>
              </w:rPr>
            </w:pPr>
            <w:r w:rsidRPr="00B81F59">
              <w:rPr>
                <w:b/>
                <w:color w:val="000090"/>
                <w:sz w:val="20"/>
                <w:szCs w:val="20"/>
              </w:rPr>
              <w:t>What are the underlying value behind delegation?</w:t>
            </w:r>
          </w:p>
          <w:p w14:paraId="617A8121" w14:textId="77777777" w:rsidR="00CE1866" w:rsidRPr="00B81F59" w:rsidRDefault="00B81F59" w:rsidP="00B135DA">
            <w:pPr>
              <w:pStyle w:val="normal0"/>
              <w:numPr>
                <w:ilvl w:val="0"/>
                <w:numId w:val="49"/>
              </w:numPr>
              <w:ind w:hanging="360"/>
              <w:contextualSpacing/>
              <w:rPr>
                <w:sz w:val="20"/>
                <w:szCs w:val="20"/>
              </w:rPr>
            </w:pPr>
            <w:r w:rsidRPr="00B81F59">
              <w:rPr>
                <w:rFonts w:eastAsia="Nova Mono"/>
                <w:sz w:val="20"/>
                <w:szCs w:val="20"/>
              </w:rPr>
              <w:t>Trust – some tribunals are trusted more than others (apparent correlation between financial expertise → trust)</w:t>
            </w:r>
          </w:p>
          <w:p w14:paraId="33B8BBB6" w14:textId="77777777" w:rsidR="00CE1866" w:rsidRPr="00B81F59" w:rsidRDefault="00B81F59" w:rsidP="00B135DA">
            <w:pPr>
              <w:pStyle w:val="normal0"/>
              <w:numPr>
                <w:ilvl w:val="0"/>
                <w:numId w:val="49"/>
              </w:numPr>
              <w:ind w:hanging="360"/>
              <w:contextualSpacing/>
              <w:rPr>
                <w:sz w:val="20"/>
                <w:szCs w:val="20"/>
              </w:rPr>
            </w:pPr>
            <w:r w:rsidRPr="00B81F59">
              <w:rPr>
                <w:sz w:val="20"/>
                <w:szCs w:val="20"/>
              </w:rPr>
              <w:t>More discretion requires more trust</w:t>
            </w:r>
          </w:p>
          <w:p w14:paraId="5105FE19" w14:textId="77777777" w:rsidR="00CE1866" w:rsidRPr="00B81F59" w:rsidRDefault="00B81F59" w:rsidP="00B135DA">
            <w:pPr>
              <w:pStyle w:val="normal0"/>
              <w:numPr>
                <w:ilvl w:val="0"/>
                <w:numId w:val="49"/>
              </w:numPr>
              <w:ind w:hanging="360"/>
              <w:contextualSpacing/>
              <w:rPr>
                <w:sz w:val="20"/>
                <w:szCs w:val="20"/>
              </w:rPr>
            </w:pPr>
            <w:r w:rsidRPr="00B81F59">
              <w:rPr>
                <w:sz w:val="20"/>
                <w:szCs w:val="20"/>
              </w:rPr>
              <w:t>Reliance</w:t>
            </w:r>
          </w:p>
          <w:p w14:paraId="6DF1DBC6" w14:textId="77777777" w:rsidR="00CE1866" w:rsidRPr="00B81F59" w:rsidRDefault="00B81F59" w:rsidP="00B135DA">
            <w:pPr>
              <w:pStyle w:val="normal0"/>
              <w:numPr>
                <w:ilvl w:val="0"/>
                <w:numId w:val="49"/>
              </w:numPr>
              <w:ind w:hanging="360"/>
              <w:contextualSpacing/>
              <w:rPr>
                <w:sz w:val="20"/>
                <w:szCs w:val="20"/>
              </w:rPr>
            </w:pPr>
            <w:r w:rsidRPr="00B81F59">
              <w:rPr>
                <w:sz w:val="20"/>
                <w:szCs w:val="20"/>
              </w:rPr>
              <w:t>Best interests</w:t>
            </w:r>
          </w:p>
          <w:p w14:paraId="72891AD6" w14:textId="77777777" w:rsidR="00CE1866" w:rsidRPr="00B81F59" w:rsidRDefault="00B81F59" w:rsidP="00B135DA">
            <w:pPr>
              <w:pStyle w:val="normal0"/>
              <w:numPr>
                <w:ilvl w:val="0"/>
                <w:numId w:val="49"/>
              </w:numPr>
              <w:ind w:hanging="360"/>
              <w:contextualSpacing/>
              <w:rPr>
                <w:sz w:val="20"/>
                <w:szCs w:val="20"/>
              </w:rPr>
            </w:pPr>
            <w:r w:rsidRPr="00B81F59">
              <w:rPr>
                <w:sz w:val="20"/>
                <w:szCs w:val="20"/>
              </w:rPr>
              <w:t>Difficult for the principal to determine if the agent is actually acting in her best interest</w:t>
            </w:r>
          </w:p>
          <w:p w14:paraId="10D770C4" w14:textId="77777777" w:rsidR="00CE1866" w:rsidRPr="00B81F59" w:rsidRDefault="00B81F59" w:rsidP="00B135DA">
            <w:pPr>
              <w:pStyle w:val="normal0"/>
              <w:numPr>
                <w:ilvl w:val="0"/>
                <w:numId w:val="49"/>
              </w:numPr>
              <w:ind w:hanging="360"/>
              <w:contextualSpacing/>
              <w:rPr>
                <w:sz w:val="20"/>
                <w:szCs w:val="20"/>
              </w:rPr>
            </w:pPr>
            <w:r w:rsidRPr="00B81F59">
              <w:rPr>
                <w:sz w:val="20"/>
                <w:szCs w:val="20"/>
              </w:rPr>
              <w:t>Public good + general welfare</w:t>
            </w:r>
          </w:p>
        </w:tc>
      </w:tr>
    </w:tbl>
    <w:p w14:paraId="109BCBBF" w14:textId="77777777" w:rsidR="00CE1866" w:rsidRPr="00B81F59" w:rsidRDefault="00B81F59">
      <w:pPr>
        <w:pStyle w:val="normal0"/>
        <w:rPr>
          <w:sz w:val="20"/>
          <w:szCs w:val="20"/>
        </w:rPr>
      </w:pPr>
      <w:r w:rsidRPr="00B81F59">
        <w:rPr>
          <w:b/>
          <w:sz w:val="20"/>
          <w:szCs w:val="20"/>
        </w:rPr>
        <w:t xml:space="preserve"> </w:t>
      </w:r>
    </w:p>
    <w:tbl>
      <w:tblPr>
        <w:tblStyle w:val="af3"/>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20125703" w14:textId="77777777" w:rsidTr="00B81F59">
        <w:tc>
          <w:tcPr>
            <w:tcW w:w="10873"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3E4154F" w14:textId="77777777" w:rsidR="00CE1866" w:rsidRPr="00B81F59" w:rsidRDefault="00B81F59">
            <w:pPr>
              <w:pStyle w:val="normal0"/>
              <w:jc w:val="center"/>
              <w:rPr>
                <w:sz w:val="20"/>
                <w:szCs w:val="20"/>
              </w:rPr>
            </w:pPr>
            <w:r w:rsidRPr="00B81F59">
              <w:rPr>
                <w:b/>
                <w:sz w:val="20"/>
                <w:szCs w:val="20"/>
                <w:shd w:val="clear" w:color="auto" w:fill="BFBFBF"/>
              </w:rPr>
              <w:t>Risks of Delegation</w:t>
            </w:r>
          </w:p>
        </w:tc>
      </w:tr>
    </w:tbl>
    <w:p w14:paraId="7AA0C35C" w14:textId="77777777" w:rsidR="00CE1866" w:rsidRPr="00B81F59" w:rsidRDefault="00B81F59">
      <w:pPr>
        <w:pStyle w:val="normal0"/>
        <w:rPr>
          <w:sz w:val="20"/>
          <w:szCs w:val="20"/>
        </w:rPr>
      </w:pPr>
      <w:r w:rsidRPr="00B81F59">
        <w:rPr>
          <w:sz w:val="20"/>
          <w:szCs w:val="20"/>
        </w:rPr>
        <w:t xml:space="preserve"> </w:t>
      </w:r>
    </w:p>
    <w:tbl>
      <w:tblPr>
        <w:tblStyle w:val="af4"/>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24128A7B" w14:textId="77777777" w:rsidTr="00B81F5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3A63F" w14:textId="77777777" w:rsidR="00CE1866" w:rsidRPr="00B81F59" w:rsidRDefault="00B81F59">
            <w:pPr>
              <w:pStyle w:val="normal0"/>
              <w:widowControl w:val="0"/>
              <w:rPr>
                <w:sz w:val="20"/>
                <w:szCs w:val="20"/>
              </w:rPr>
            </w:pPr>
            <w:r w:rsidRPr="00B81F59">
              <w:rPr>
                <w:b/>
                <w:color w:val="000090"/>
                <w:sz w:val="20"/>
                <w:szCs w:val="20"/>
              </w:rPr>
              <w:t>What is the principal-agent problem?</w:t>
            </w:r>
          </w:p>
          <w:p w14:paraId="63BD823F" w14:textId="77777777" w:rsidR="00CE1866" w:rsidRPr="00B81F59" w:rsidRDefault="00B81F59">
            <w:pPr>
              <w:pStyle w:val="normal0"/>
              <w:numPr>
                <w:ilvl w:val="0"/>
                <w:numId w:val="4"/>
              </w:numPr>
              <w:ind w:hanging="360"/>
              <w:contextualSpacing/>
              <w:rPr>
                <w:sz w:val="20"/>
                <w:szCs w:val="20"/>
              </w:rPr>
            </w:pPr>
            <w:r w:rsidRPr="00B81F59">
              <w:rPr>
                <w:sz w:val="20"/>
                <w:szCs w:val="20"/>
              </w:rPr>
              <w:t>Agent is the administrative actor</w:t>
            </w:r>
          </w:p>
          <w:p w14:paraId="783A9009" w14:textId="77777777" w:rsidR="00CE1866" w:rsidRPr="00B81F59" w:rsidRDefault="00B81F59">
            <w:pPr>
              <w:pStyle w:val="normal0"/>
              <w:numPr>
                <w:ilvl w:val="0"/>
                <w:numId w:val="4"/>
              </w:numPr>
              <w:ind w:hanging="360"/>
              <w:contextualSpacing/>
              <w:rPr>
                <w:sz w:val="20"/>
                <w:szCs w:val="20"/>
              </w:rPr>
            </w:pPr>
            <w:r w:rsidRPr="00B81F59">
              <w:rPr>
                <w:sz w:val="20"/>
                <w:szCs w:val="20"/>
              </w:rPr>
              <w:t>Principal is the legislature acting on behalf of the ultimate principal: the public</w:t>
            </w:r>
          </w:p>
          <w:p w14:paraId="79B4B1B6" w14:textId="77777777" w:rsidR="00CE1866" w:rsidRPr="00B81F59" w:rsidRDefault="00B81F59">
            <w:pPr>
              <w:pStyle w:val="normal0"/>
              <w:numPr>
                <w:ilvl w:val="0"/>
                <w:numId w:val="4"/>
              </w:numPr>
              <w:ind w:hanging="360"/>
              <w:contextualSpacing/>
              <w:rPr>
                <w:sz w:val="20"/>
                <w:szCs w:val="20"/>
              </w:rPr>
            </w:pPr>
            <w:r w:rsidRPr="00B81F59">
              <w:rPr>
                <w:sz w:val="20"/>
                <w:szCs w:val="20"/>
              </w:rPr>
              <w:t>Problem =  there is the potential that those making the rules/soft laws are not following the wishes or expectations of those who delegated the power to do so in the first place</w:t>
            </w:r>
          </w:p>
        </w:tc>
      </w:tr>
    </w:tbl>
    <w:p w14:paraId="765751CB" w14:textId="77777777" w:rsidR="00CE1866" w:rsidRPr="00B81F59" w:rsidRDefault="00B81F59">
      <w:pPr>
        <w:pStyle w:val="normal0"/>
        <w:rPr>
          <w:sz w:val="20"/>
          <w:szCs w:val="20"/>
        </w:rPr>
      </w:pPr>
      <w:r w:rsidRPr="00B81F59">
        <w:rPr>
          <w:b/>
          <w:sz w:val="20"/>
          <w:szCs w:val="20"/>
        </w:rPr>
        <w:t xml:space="preserve"> </w:t>
      </w:r>
    </w:p>
    <w:tbl>
      <w:tblPr>
        <w:tblStyle w:val="af5"/>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37C79C5D" w14:textId="77777777" w:rsidTr="00B81F5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9D308" w14:textId="77777777" w:rsidR="00CE1866" w:rsidRPr="00B81F59" w:rsidRDefault="00B81F59">
            <w:pPr>
              <w:pStyle w:val="normal0"/>
              <w:rPr>
                <w:sz w:val="20"/>
                <w:szCs w:val="20"/>
              </w:rPr>
            </w:pPr>
            <w:r w:rsidRPr="00B81F59">
              <w:rPr>
                <w:color w:val="000090"/>
                <w:sz w:val="20"/>
                <w:szCs w:val="20"/>
              </w:rPr>
              <w:t xml:space="preserve"> </w:t>
            </w:r>
            <w:r w:rsidRPr="00B81F59">
              <w:rPr>
                <w:b/>
                <w:color w:val="000090"/>
                <w:sz w:val="20"/>
                <w:szCs w:val="20"/>
              </w:rPr>
              <w:t>What risks arise from delegating power to make rules/soft laws</w:t>
            </w:r>
          </w:p>
          <w:p w14:paraId="3B519E2B" w14:textId="77777777" w:rsidR="00CE1866" w:rsidRPr="00B81F59" w:rsidRDefault="00B81F59">
            <w:pPr>
              <w:pStyle w:val="normal0"/>
              <w:rPr>
                <w:sz w:val="20"/>
                <w:szCs w:val="20"/>
              </w:rPr>
            </w:pPr>
            <w:r w:rsidRPr="00B81F59">
              <w:rPr>
                <w:b/>
                <w:sz w:val="20"/>
                <w:szCs w:val="20"/>
              </w:rPr>
              <w:t>1)</w:t>
            </w:r>
            <w:r w:rsidRPr="00B81F59">
              <w:rPr>
                <w:sz w:val="20"/>
                <w:szCs w:val="20"/>
              </w:rPr>
              <w:t xml:space="preserve"> Agent may follow its own views and values – legislature does not have the time to review the decisions</w:t>
            </w:r>
          </w:p>
          <w:p w14:paraId="452D9D4E" w14:textId="77777777" w:rsidR="00CE1866" w:rsidRPr="00B81F59" w:rsidRDefault="00B81F59" w:rsidP="00B135DA">
            <w:pPr>
              <w:pStyle w:val="normal0"/>
              <w:numPr>
                <w:ilvl w:val="0"/>
                <w:numId w:val="152"/>
              </w:numPr>
              <w:ind w:hanging="360"/>
              <w:contextualSpacing/>
              <w:rPr>
                <w:sz w:val="20"/>
                <w:szCs w:val="20"/>
              </w:rPr>
            </w:pPr>
            <w:r w:rsidRPr="00B81F59">
              <w:rPr>
                <w:sz w:val="20"/>
                <w:szCs w:val="20"/>
              </w:rPr>
              <w:t>A usually thinks it is acting in the public’s best interest, just in the way it believes is best</w:t>
            </w:r>
          </w:p>
          <w:p w14:paraId="01F89055" w14:textId="77777777" w:rsidR="00CE1866" w:rsidRPr="00B81F59" w:rsidRDefault="00B81F59">
            <w:pPr>
              <w:pStyle w:val="normal0"/>
              <w:rPr>
                <w:sz w:val="20"/>
                <w:szCs w:val="20"/>
              </w:rPr>
            </w:pPr>
            <w:r w:rsidRPr="00B81F59">
              <w:rPr>
                <w:b/>
                <w:sz w:val="20"/>
                <w:szCs w:val="20"/>
              </w:rPr>
              <w:t>2)</w:t>
            </w:r>
            <w:r w:rsidRPr="00B81F59">
              <w:rPr>
                <w:sz w:val="20"/>
                <w:szCs w:val="20"/>
              </w:rPr>
              <w:t xml:space="preserve">  Agent may not even be acting in the public’s best interest</w:t>
            </w:r>
          </w:p>
          <w:p w14:paraId="37C5BBEF" w14:textId="77777777" w:rsidR="00CE1866" w:rsidRPr="00B81F59" w:rsidRDefault="00B81F59" w:rsidP="00B135DA">
            <w:pPr>
              <w:pStyle w:val="normal0"/>
              <w:numPr>
                <w:ilvl w:val="0"/>
                <w:numId w:val="113"/>
              </w:numPr>
              <w:ind w:hanging="360"/>
              <w:contextualSpacing/>
              <w:rPr>
                <w:sz w:val="20"/>
                <w:szCs w:val="20"/>
              </w:rPr>
            </w:pPr>
            <w:r w:rsidRPr="00B81F59">
              <w:rPr>
                <w:sz w:val="20"/>
                <w:szCs w:val="20"/>
              </w:rPr>
              <w:t>May be influenced by inducements, too lazy etc.</w:t>
            </w:r>
          </w:p>
        </w:tc>
      </w:tr>
    </w:tbl>
    <w:p w14:paraId="7FC672C6" w14:textId="77777777" w:rsidR="00CE1866" w:rsidRPr="00B81F59" w:rsidRDefault="00B81F59">
      <w:pPr>
        <w:pStyle w:val="normal0"/>
        <w:rPr>
          <w:sz w:val="20"/>
          <w:szCs w:val="20"/>
        </w:rPr>
      </w:pPr>
      <w:r w:rsidRPr="00B81F59">
        <w:rPr>
          <w:b/>
          <w:sz w:val="20"/>
          <w:szCs w:val="20"/>
        </w:rPr>
        <w:t xml:space="preserve"> </w:t>
      </w:r>
    </w:p>
    <w:tbl>
      <w:tblPr>
        <w:tblStyle w:val="af6"/>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67B29978" w14:textId="77777777" w:rsidTr="00B81F5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E11B5" w14:textId="77777777" w:rsidR="00CE1866" w:rsidRPr="00B81F59" w:rsidRDefault="00B81F59">
            <w:pPr>
              <w:pStyle w:val="normal0"/>
              <w:ind w:left="360" w:hanging="360"/>
              <w:rPr>
                <w:sz w:val="20"/>
                <w:szCs w:val="20"/>
              </w:rPr>
            </w:pPr>
            <w:r w:rsidRPr="00B81F59">
              <w:rPr>
                <w:b/>
                <w:color w:val="000090"/>
                <w:sz w:val="20"/>
                <w:szCs w:val="20"/>
              </w:rPr>
              <w:t>How do we control these risks?</w:t>
            </w:r>
          </w:p>
          <w:p w14:paraId="316A4FA8" w14:textId="77777777" w:rsidR="00CE1866" w:rsidRPr="00B81F59" w:rsidRDefault="00B81F59" w:rsidP="00B135DA">
            <w:pPr>
              <w:pStyle w:val="normal0"/>
              <w:numPr>
                <w:ilvl w:val="0"/>
                <w:numId w:val="77"/>
              </w:numPr>
              <w:ind w:hanging="360"/>
              <w:contextualSpacing/>
              <w:rPr>
                <w:sz w:val="20"/>
                <w:szCs w:val="20"/>
              </w:rPr>
            </w:pPr>
            <w:r w:rsidRPr="00B81F59">
              <w:rPr>
                <w:sz w:val="20"/>
                <w:szCs w:val="20"/>
              </w:rPr>
              <w:t>There are four main approaches</w:t>
            </w:r>
          </w:p>
          <w:p w14:paraId="567EA018" w14:textId="77777777" w:rsidR="00CE1866" w:rsidRPr="00B81F59" w:rsidRDefault="00B81F59">
            <w:pPr>
              <w:pStyle w:val="normal0"/>
              <w:ind w:left="1280" w:hanging="1280"/>
              <w:rPr>
                <w:sz w:val="20"/>
                <w:szCs w:val="20"/>
              </w:rPr>
            </w:pPr>
            <w:r w:rsidRPr="00B81F59">
              <w:rPr>
                <w:b/>
                <w:sz w:val="20"/>
                <w:szCs w:val="20"/>
              </w:rPr>
              <w:t>1)</w:t>
            </w:r>
            <w:r w:rsidRPr="00B81F59">
              <w:rPr>
                <w:sz w:val="20"/>
                <w:szCs w:val="20"/>
              </w:rPr>
              <w:t xml:space="preserve"> </w:t>
            </w:r>
            <w:r w:rsidRPr="00B81F59">
              <w:rPr>
                <w:sz w:val="20"/>
                <w:szCs w:val="20"/>
                <w:u w:val="single"/>
              </w:rPr>
              <w:t>Structural Approaches</w:t>
            </w:r>
            <w:r w:rsidRPr="00B81F59">
              <w:rPr>
                <w:sz w:val="20"/>
                <w:szCs w:val="20"/>
              </w:rPr>
              <w:t xml:space="preserve"> – </w:t>
            </w:r>
            <w:r w:rsidRPr="00B81F59">
              <w:rPr>
                <w:color w:val="FF6600"/>
                <w:sz w:val="20"/>
                <w:szCs w:val="20"/>
              </w:rPr>
              <w:t>legislature’s choice in which body should exercise delegated power</w:t>
            </w:r>
          </w:p>
          <w:p w14:paraId="52D09E2C" w14:textId="77777777" w:rsidR="00CE1866" w:rsidRPr="00B81F59" w:rsidRDefault="00B81F59" w:rsidP="00B135DA">
            <w:pPr>
              <w:pStyle w:val="normal0"/>
              <w:numPr>
                <w:ilvl w:val="0"/>
                <w:numId w:val="162"/>
              </w:numPr>
              <w:ind w:hanging="360"/>
              <w:contextualSpacing/>
              <w:rPr>
                <w:sz w:val="20"/>
                <w:szCs w:val="20"/>
              </w:rPr>
            </w:pPr>
            <w:r w:rsidRPr="00B81F59">
              <w:rPr>
                <w:sz w:val="20"/>
                <w:szCs w:val="20"/>
              </w:rPr>
              <w:t>More likely to delegate the more it trusts the agent making the rules to follow the legislature’s policy decisions</w:t>
            </w:r>
          </w:p>
          <w:p w14:paraId="2850D594" w14:textId="77777777" w:rsidR="00CE1866" w:rsidRPr="00B81F59" w:rsidRDefault="00B81F59" w:rsidP="00B135DA">
            <w:pPr>
              <w:pStyle w:val="normal0"/>
              <w:numPr>
                <w:ilvl w:val="0"/>
                <w:numId w:val="162"/>
              </w:numPr>
              <w:ind w:hanging="360"/>
              <w:contextualSpacing/>
              <w:rPr>
                <w:sz w:val="20"/>
                <w:szCs w:val="20"/>
              </w:rPr>
            </w:pPr>
            <w:r w:rsidRPr="00B81F59">
              <w:rPr>
                <w:sz w:val="20"/>
                <w:szCs w:val="20"/>
              </w:rPr>
              <w:t>L will try to steer choices by what type of body they delegate to</w:t>
            </w:r>
          </w:p>
          <w:p w14:paraId="401E4F34" w14:textId="77777777" w:rsidR="00CE1866" w:rsidRPr="00B81F59" w:rsidRDefault="00B81F59" w:rsidP="00B135DA">
            <w:pPr>
              <w:pStyle w:val="normal0"/>
              <w:numPr>
                <w:ilvl w:val="0"/>
                <w:numId w:val="162"/>
              </w:numPr>
              <w:ind w:hanging="360"/>
              <w:contextualSpacing/>
              <w:rPr>
                <w:sz w:val="20"/>
                <w:szCs w:val="20"/>
              </w:rPr>
            </w:pPr>
            <w:r w:rsidRPr="00B81F59">
              <w:rPr>
                <w:sz w:val="20"/>
                <w:szCs w:val="20"/>
              </w:rPr>
              <w:t>Control the resources + appointments to the administrative body</w:t>
            </w:r>
          </w:p>
          <w:p w14:paraId="65D15FD2" w14:textId="77777777" w:rsidR="00CE1866" w:rsidRPr="00B81F59" w:rsidRDefault="00B81F59" w:rsidP="00B135DA">
            <w:pPr>
              <w:pStyle w:val="normal0"/>
              <w:numPr>
                <w:ilvl w:val="0"/>
                <w:numId w:val="162"/>
              </w:numPr>
              <w:ind w:hanging="360"/>
              <w:contextualSpacing/>
              <w:rPr>
                <w:sz w:val="20"/>
                <w:szCs w:val="20"/>
              </w:rPr>
            </w:pPr>
            <w:r w:rsidRPr="00B81F59">
              <w:rPr>
                <w:sz w:val="20"/>
                <w:szCs w:val="20"/>
              </w:rPr>
              <w:t>Giving different mandates will lead to different results</w:t>
            </w:r>
          </w:p>
          <w:p w14:paraId="2C55E4A4" w14:textId="77777777" w:rsidR="00CE1866" w:rsidRPr="00B81F59" w:rsidRDefault="00B81F59">
            <w:pPr>
              <w:pStyle w:val="normal0"/>
              <w:rPr>
                <w:sz w:val="20"/>
                <w:szCs w:val="20"/>
              </w:rPr>
            </w:pPr>
            <w:r w:rsidRPr="00B81F59">
              <w:rPr>
                <w:b/>
                <w:sz w:val="20"/>
                <w:szCs w:val="20"/>
              </w:rPr>
              <w:t xml:space="preserve"> </w:t>
            </w:r>
          </w:p>
          <w:p w14:paraId="763129E3" w14:textId="77777777" w:rsidR="00CE1866" w:rsidRPr="00B81F59" w:rsidRDefault="00B81F59">
            <w:pPr>
              <w:pStyle w:val="normal0"/>
              <w:ind w:left="1280" w:hanging="1280"/>
              <w:rPr>
                <w:sz w:val="20"/>
                <w:szCs w:val="20"/>
              </w:rPr>
            </w:pPr>
            <w:r w:rsidRPr="00B81F59">
              <w:rPr>
                <w:b/>
                <w:sz w:val="20"/>
                <w:szCs w:val="20"/>
              </w:rPr>
              <w:t>2)</w:t>
            </w:r>
            <w:r w:rsidRPr="00B81F59">
              <w:rPr>
                <w:sz w:val="20"/>
                <w:szCs w:val="20"/>
              </w:rPr>
              <w:t xml:space="preserve"> </w:t>
            </w:r>
            <w:r w:rsidRPr="00B81F59">
              <w:rPr>
                <w:sz w:val="20"/>
                <w:szCs w:val="20"/>
                <w:u w:val="single"/>
              </w:rPr>
              <w:t>Legislative Review</w:t>
            </w:r>
            <w:r w:rsidRPr="00B81F59">
              <w:rPr>
                <w:b/>
                <w:sz w:val="20"/>
                <w:szCs w:val="20"/>
              </w:rPr>
              <w:t xml:space="preserve"> – </w:t>
            </w:r>
            <w:r w:rsidRPr="00B81F59">
              <w:rPr>
                <w:color w:val="FF6600"/>
                <w:sz w:val="20"/>
                <w:szCs w:val="20"/>
              </w:rPr>
              <w:t>L can directly control the discretion of the A by reviewing the resulting rules and soft laws</w:t>
            </w:r>
          </w:p>
          <w:p w14:paraId="5720E026" w14:textId="77777777" w:rsidR="00CE1866" w:rsidRPr="00B81F59" w:rsidRDefault="00B81F59" w:rsidP="00B135DA">
            <w:pPr>
              <w:pStyle w:val="normal0"/>
              <w:numPr>
                <w:ilvl w:val="0"/>
                <w:numId w:val="57"/>
              </w:numPr>
              <w:ind w:hanging="360"/>
              <w:contextualSpacing/>
              <w:rPr>
                <w:sz w:val="20"/>
                <w:szCs w:val="20"/>
              </w:rPr>
            </w:pPr>
            <w:r w:rsidRPr="00B81F59">
              <w:rPr>
                <w:sz w:val="20"/>
                <w:szCs w:val="20"/>
              </w:rPr>
              <w:t>Legislature itself OR a committee OR Cabinet (</w:t>
            </w:r>
            <w:r w:rsidRPr="00B81F59">
              <w:rPr>
                <w:color w:val="FF6600"/>
                <w:sz w:val="20"/>
                <w:szCs w:val="20"/>
              </w:rPr>
              <w:t>power to approve, veto amend)</w:t>
            </w:r>
          </w:p>
          <w:p w14:paraId="23440738" w14:textId="77777777" w:rsidR="00CE1866" w:rsidRPr="00B81F59" w:rsidRDefault="00B81F59" w:rsidP="00B135DA">
            <w:pPr>
              <w:pStyle w:val="normal0"/>
              <w:numPr>
                <w:ilvl w:val="0"/>
                <w:numId w:val="57"/>
              </w:numPr>
              <w:ind w:hanging="360"/>
              <w:contextualSpacing/>
              <w:rPr>
                <w:sz w:val="20"/>
                <w:szCs w:val="20"/>
              </w:rPr>
            </w:pPr>
            <w:r w:rsidRPr="00B81F59">
              <w:rPr>
                <w:sz w:val="20"/>
                <w:szCs w:val="20"/>
              </w:rPr>
              <w:t>Challenges: doesn't deal with the problem of expertise/information and can actually make the problem of time worse</w:t>
            </w:r>
          </w:p>
          <w:p w14:paraId="03D5BB06" w14:textId="77777777" w:rsidR="00CE1866" w:rsidRPr="00B81F59" w:rsidRDefault="00B81F59" w:rsidP="00B135DA">
            <w:pPr>
              <w:pStyle w:val="normal0"/>
              <w:numPr>
                <w:ilvl w:val="0"/>
                <w:numId w:val="57"/>
              </w:numPr>
              <w:ind w:hanging="360"/>
              <w:contextualSpacing/>
              <w:rPr>
                <w:sz w:val="20"/>
                <w:szCs w:val="20"/>
              </w:rPr>
            </w:pPr>
            <w:r w:rsidRPr="00B81F59">
              <w:rPr>
                <w:sz w:val="20"/>
                <w:szCs w:val="20"/>
              </w:rPr>
              <w:t>Runs the same risk as the L just doing it themselves in the first place</w:t>
            </w:r>
          </w:p>
          <w:p w14:paraId="39749A30" w14:textId="77777777" w:rsidR="00CE1866" w:rsidRPr="00B81F59" w:rsidRDefault="00B81F59" w:rsidP="00B135DA">
            <w:pPr>
              <w:pStyle w:val="normal0"/>
              <w:numPr>
                <w:ilvl w:val="0"/>
                <w:numId w:val="57"/>
              </w:numPr>
              <w:ind w:hanging="360"/>
              <w:contextualSpacing/>
              <w:rPr>
                <w:sz w:val="20"/>
                <w:szCs w:val="20"/>
              </w:rPr>
            </w:pPr>
            <w:r w:rsidRPr="00B81F59">
              <w:rPr>
                <w:sz w:val="20"/>
                <w:szCs w:val="20"/>
              </w:rPr>
              <w:t>No public accountability</w:t>
            </w:r>
          </w:p>
          <w:p w14:paraId="494C0871" w14:textId="77777777" w:rsidR="00CE1866" w:rsidRPr="00B81F59" w:rsidRDefault="00B81F59">
            <w:pPr>
              <w:pStyle w:val="normal0"/>
              <w:rPr>
                <w:sz w:val="20"/>
                <w:szCs w:val="20"/>
              </w:rPr>
            </w:pPr>
            <w:r w:rsidRPr="00B81F59">
              <w:rPr>
                <w:sz w:val="20"/>
                <w:szCs w:val="20"/>
                <w:u w:val="single"/>
              </w:rPr>
              <w:t xml:space="preserve"> </w:t>
            </w:r>
          </w:p>
          <w:p w14:paraId="04ECAB33" w14:textId="77777777" w:rsidR="00CE1866" w:rsidRPr="00B81F59" w:rsidRDefault="00B81F59">
            <w:pPr>
              <w:pStyle w:val="normal0"/>
              <w:ind w:left="1280" w:hanging="1280"/>
              <w:rPr>
                <w:sz w:val="20"/>
                <w:szCs w:val="20"/>
              </w:rPr>
            </w:pPr>
            <w:r w:rsidRPr="00B81F59">
              <w:rPr>
                <w:b/>
                <w:sz w:val="20"/>
                <w:szCs w:val="20"/>
              </w:rPr>
              <w:t>3)</w:t>
            </w:r>
            <w:r w:rsidRPr="00B81F59">
              <w:rPr>
                <w:sz w:val="20"/>
                <w:szCs w:val="20"/>
              </w:rPr>
              <w:t xml:space="preserve"> </w:t>
            </w:r>
            <w:r w:rsidRPr="00B81F59">
              <w:rPr>
                <w:sz w:val="20"/>
                <w:szCs w:val="20"/>
                <w:u w:val="single"/>
              </w:rPr>
              <w:t xml:space="preserve">Judicial Review of Substance </w:t>
            </w:r>
            <w:r w:rsidRPr="00B81F59">
              <w:rPr>
                <w:sz w:val="20"/>
                <w:szCs w:val="20"/>
              </w:rPr>
              <w:t xml:space="preserve">– </w:t>
            </w:r>
            <w:r w:rsidRPr="00B81F59">
              <w:rPr>
                <w:color w:val="FF6600"/>
                <w:sz w:val="20"/>
                <w:szCs w:val="20"/>
              </w:rPr>
              <w:t>independent 3</w:t>
            </w:r>
            <w:r w:rsidRPr="00B81F59">
              <w:rPr>
                <w:color w:val="FF6600"/>
                <w:sz w:val="20"/>
                <w:szCs w:val="20"/>
                <w:vertAlign w:val="superscript"/>
              </w:rPr>
              <w:t>rd</w:t>
            </w:r>
            <w:r w:rsidRPr="00B81F59">
              <w:rPr>
                <w:color w:val="FF6600"/>
                <w:sz w:val="20"/>
                <w:szCs w:val="20"/>
              </w:rPr>
              <w:t xml:space="preserve"> party to monitor the resulting rules/soft laws</w:t>
            </w:r>
          </w:p>
          <w:p w14:paraId="06707655" w14:textId="77777777" w:rsidR="00CE1866" w:rsidRPr="00B81F59" w:rsidRDefault="00B81F59" w:rsidP="00B135DA">
            <w:pPr>
              <w:pStyle w:val="normal0"/>
              <w:numPr>
                <w:ilvl w:val="0"/>
                <w:numId w:val="86"/>
              </w:numPr>
              <w:ind w:hanging="360"/>
              <w:contextualSpacing/>
              <w:rPr>
                <w:sz w:val="20"/>
                <w:szCs w:val="20"/>
              </w:rPr>
            </w:pPr>
            <w:r w:rsidRPr="00B81F59">
              <w:rPr>
                <w:sz w:val="20"/>
                <w:szCs w:val="20"/>
              </w:rPr>
              <w:t>It can keep the agent within the bounds of power delegated to it by the principal (ROL re: jurisdiction)</w:t>
            </w:r>
          </w:p>
          <w:p w14:paraId="23785433" w14:textId="77777777" w:rsidR="00CE1866" w:rsidRPr="00B81F59" w:rsidRDefault="00B81F59" w:rsidP="00B135DA">
            <w:pPr>
              <w:pStyle w:val="normal0"/>
              <w:numPr>
                <w:ilvl w:val="0"/>
                <w:numId w:val="86"/>
              </w:numPr>
              <w:ind w:hanging="360"/>
              <w:contextualSpacing/>
              <w:rPr>
                <w:sz w:val="20"/>
                <w:szCs w:val="20"/>
              </w:rPr>
            </w:pPr>
            <w:r w:rsidRPr="00B81F59">
              <w:rPr>
                <w:sz w:val="20"/>
                <w:szCs w:val="20"/>
              </w:rPr>
              <w:t>Challenges: courts are reluctant to engage in substantive JR (ballot box)</w:t>
            </w:r>
          </w:p>
          <w:p w14:paraId="5A4300A4" w14:textId="77777777" w:rsidR="00CE1866" w:rsidRPr="00B81F59" w:rsidRDefault="00B81F59" w:rsidP="00B135DA">
            <w:pPr>
              <w:pStyle w:val="normal0"/>
              <w:numPr>
                <w:ilvl w:val="0"/>
                <w:numId w:val="86"/>
              </w:numPr>
              <w:ind w:hanging="360"/>
              <w:contextualSpacing/>
              <w:rPr>
                <w:sz w:val="20"/>
                <w:szCs w:val="20"/>
              </w:rPr>
            </w:pPr>
            <w:r w:rsidRPr="00B81F59">
              <w:rPr>
                <w:sz w:val="20"/>
                <w:szCs w:val="20"/>
              </w:rPr>
              <w:t>Judicial review is random/biased due to its time-consuming and expensive nature</w:t>
            </w:r>
          </w:p>
          <w:p w14:paraId="577C84CB" w14:textId="77777777" w:rsidR="00CE1866" w:rsidRPr="00B81F59" w:rsidRDefault="00B81F59" w:rsidP="00B135DA">
            <w:pPr>
              <w:pStyle w:val="normal0"/>
              <w:numPr>
                <w:ilvl w:val="0"/>
                <w:numId w:val="86"/>
              </w:numPr>
              <w:ind w:hanging="360"/>
              <w:contextualSpacing/>
              <w:rPr>
                <w:sz w:val="20"/>
                <w:szCs w:val="20"/>
              </w:rPr>
            </w:pPr>
            <w:r w:rsidRPr="00B81F59">
              <w:rPr>
                <w:sz w:val="20"/>
                <w:szCs w:val="20"/>
              </w:rPr>
              <w:t>Courts often lack the appropriate expertise to review rules - regulations and soft law are also difficult to evaluate/review</w:t>
            </w:r>
          </w:p>
          <w:p w14:paraId="5EFF4B31" w14:textId="77777777" w:rsidR="00CE1866" w:rsidRPr="00B81F59" w:rsidRDefault="00B81F59" w:rsidP="00B135DA">
            <w:pPr>
              <w:pStyle w:val="normal0"/>
              <w:numPr>
                <w:ilvl w:val="0"/>
                <w:numId w:val="86"/>
              </w:numPr>
              <w:ind w:hanging="360"/>
              <w:contextualSpacing/>
              <w:rPr>
                <w:sz w:val="20"/>
                <w:szCs w:val="20"/>
              </w:rPr>
            </w:pPr>
            <w:r w:rsidRPr="00B81F59">
              <w:rPr>
                <w:sz w:val="20"/>
                <w:szCs w:val="20"/>
              </w:rPr>
              <w:lastRenderedPageBreak/>
              <w:t>Concern that judges’ discretion over policy would just create another principal/agent problem</w:t>
            </w:r>
          </w:p>
          <w:p w14:paraId="02F482C7" w14:textId="77777777" w:rsidR="00CE1866" w:rsidRPr="00B81F59" w:rsidRDefault="00B81F59" w:rsidP="00B135DA">
            <w:pPr>
              <w:pStyle w:val="normal0"/>
              <w:numPr>
                <w:ilvl w:val="0"/>
                <w:numId w:val="86"/>
              </w:numPr>
              <w:ind w:hanging="360"/>
              <w:contextualSpacing/>
              <w:rPr>
                <w:sz w:val="20"/>
                <w:szCs w:val="20"/>
              </w:rPr>
            </w:pPr>
            <w:r w:rsidRPr="00B81F59">
              <w:rPr>
                <w:sz w:val="20"/>
                <w:szCs w:val="20"/>
              </w:rPr>
              <w:t xml:space="preserve">See </w:t>
            </w:r>
            <w:r w:rsidRPr="00B81F59">
              <w:rPr>
                <w:b/>
                <w:i/>
                <w:color w:val="9900FF"/>
                <w:sz w:val="20"/>
                <w:szCs w:val="20"/>
              </w:rPr>
              <w:t>Thorne’s Hardware</w:t>
            </w:r>
            <w:r w:rsidRPr="00B81F59">
              <w:rPr>
                <w:sz w:val="20"/>
                <w:szCs w:val="20"/>
              </w:rPr>
              <w:t>: that it would take an “egregious case to warrant such action” as striking down an order based on economic policy and politics</w:t>
            </w:r>
          </w:p>
          <w:p w14:paraId="7949B5F3" w14:textId="77777777" w:rsidR="00CE1866" w:rsidRPr="00B81F59" w:rsidRDefault="00B81F59" w:rsidP="00B135DA">
            <w:pPr>
              <w:pStyle w:val="normal0"/>
              <w:numPr>
                <w:ilvl w:val="0"/>
                <w:numId w:val="86"/>
              </w:numPr>
              <w:ind w:hanging="360"/>
              <w:contextualSpacing/>
              <w:rPr>
                <w:sz w:val="20"/>
                <w:szCs w:val="20"/>
              </w:rPr>
            </w:pPr>
            <w:r w:rsidRPr="00B81F59">
              <w:rPr>
                <w:sz w:val="20"/>
                <w:szCs w:val="20"/>
              </w:rPr>
              <w:t>Court won’t likely enquire into their validity</w:t>
            </w:r>
          </w:p>
          <w:p w14:paraId="1BD62B2F" w14:textId="77777777" w:rsidR="00CE1866" w:rsidRPr="00B81F59" w:rsidRDefault="00B81F59" w:rsidP="00B135DA">
            <w:pPr>
              <w:pStyle w:val="normal0"/>
              <w:numPr>
                <w:ilvl w:val="0"/>
                <w:numId w:val="86"/>
              </w:numPr>
              <w:ind w:hanging="360"/>
              <w:contextualSpacing/>
              <w:rPr>
                <w:sz w:val="20"/>
                <w:szCs w:val="20"/>
              </w:rPr>
            </w:pPr>
            <w:r w:rsidRPr="00B81F59">
              <w:rPr>
                <w:sz w:val="20"/>
                <w:szCs w:val="20"/>
              </w:rPr>
              <w:t xml:space="preserve">See </w:t>
            </w:r>
            <w:r w:rsidRPr="00B81F59">
              <w:rPr>
                <w:b/>
                <w:i/>
                <w:color w:val="9900FF"/>
                <w:sz w:val="20"/>
                <w:szCs w:val="20"/>
              </w:rPr>
              <w:t>Enbridge</w:t>
            </w:r>
            <w:r w:rsidRPr="00B81F59">
              <w:rPr>
                <w:sz w:val="20"/>
                <w:szCs w:val="20"/>
              </w:rPr>
              <w:t>: courts do review the substance of rules made by other agents</w:t>
            </w:r>
          </w:p>
          <w:p w14:paraId="024376E1" w14:textId="77777777" w:rsidR="00CE1866" w:rsidRPr="00B81F59" w:rsidRDefault="00B81F59" w:rsidP="00B135DA">
            <w:pPr>
              <w:pStyle w:val="normal0"/>
              <w:numPr>
                <w:ilvl w:val="0"/>
                <w:numId w:val="86"/>
              </w:numPr>
              <w:ind w:hanging="360"/>
              <w:contextualSpacing/>
              <w:rPr>
                <w:sz w:val="20"/>
                <w:szCs w:val="20"/>
              </w:rPr>
            </w:pPr>
            <w:r w:rsidRPr="00B81F59">
              <w:rPr>
                <w:sz w:val="20"/>
                <w:szCs w:val="20"/>
              </w:rPr>
              <w:t>The standard of review is correctness, whether the agent had the jurisdiction make the rule (</w:t>
            </w:r>
            <w:r w:rsidRPr="00B81F59">
              <w:rPr>
                <w:i/>
                <w:sz w:val="20"/>
                <w:szCs w:val="20"/>
              </w:rPr>
              <w:t>ultra vires</w:t>
            </w:r>
            <w:r w:rsidRPr="00B81F59">
              <w:rPr>
                <w:sz w:val="20"/>
                <w:szCs w:val="20"/>
              </w:rPr>
              <w:t xml:space="preserve"> framework) – is the regulation within the grant of power?</w:t>
            </w:r>
          </w:p>
          <w:p w14:paraId="7134502E" w14:textId="77777777" w:rsidR="00CE1866" w:rsidRPr="00B81F59" w:rsidRDefault="00B81F59">
            <w:pPr>
              <w:pStyle w:val="normal0"/>
              <w:rPr>
                <w:sz w:val="20"/>
                <w:szCs w:val="20"/>
              </w:rPr>
            </w:pPr>
            <w:r w:rsidRPr="00B81F59">
              <w:rPr>
                <w:sz w:val="20"/>
                <w:szCs w:val="20"/>
              </w:rPr>
              <w:t xml:space="preserve"> </w:t>
            </w:r>
          </w:p>
          <w:p w14:paraId="7EF4E8A0" w14:textId="77777777" w:rsidR="00CE1866" w:rsidRPr="00B81F59" w:rsidRDefault="00B81F59">
            <w:pPr>
              <w:pStyle w:val="normal0"/>
              <w:ind w:left="1280" w:hanging="1280"/>
              <w:rPr>
                <w:sz w:val="20"/>
                <w:szCs w:val="20"/>
              </w:rPr>
            </w:pPr>
            <w:r w:rsidRPr="00B81F59">
              <w:rPr>
                <w:b/>
                <w:sz w:val="20"/>
                <w:szCs w:val="20"/>
              </w:rPr>
              <w:t>4)</w:t>
            </w:r>
            <w:r w:rsidRPr="00B81F59">
              <w:rPr>
                <w:sz w:val="20"/>
                <w:szCs w:val="20"/>
              </w:rPr>
              <w:t xml:space="preserve"> </w:t>
            </w:r>
            <w:r w:rsidRPr="00B81F59">
              <w:rPr>
                <w:sz w:val="20"/>
                <w:szCs w:val="20"/>
                <w:u w:val="single"/>
              </w:rPr>
              <w:t>Process Requirements</w:t>
            </w:r>
            <w:r w:rsidRPr="00B81F59">
              <w:rPr>
                <w:sz w:val="20"/>
                <w:szCs w:val="20"/>
              </w:rPr>
              <w:t xml:space="preserve"> – </w:t>
            </w:r>
            <w:r w:rsidRPr="00B81F59">
              <w:rPr>
                <w:color w:val="FF6600"/>
                <w:sz w:val="20"/>
                <w:szCs w:val="20"/>
              </w:rPr>
              <w:t>control them through the process the A must take to make the rules</w:t>
            </w:r>
          </w:p>
          <w:p w14:paraId="148D32E5" w14:textId="77777777" w:rsidR="00CE1866" w:rsidRPr="00B81F59" w:rsidRDefault="00B81F59" w:rsidP="00B135DA">
            <w:pPr>
              <w:pStyle w:val="normal0"/>
              <w:numPr>
                <w:ilvl w:val="0"/>
                <w:numId w:val="117"/>
              </w:numPr>
              <w:ind w:hanging="360"/>
              <w:contextualSpacing/>
              <w:rPr>
                <w:sz w:val="20"/>
                <w:szCs w:val="20"/>
              </w:rPr>
            </w:pPr>
            <w:r w:rsidRPr="00B81F59">
              <w:rPr>
                <w:sz w:val="20"/>
                <w:szCs w:val="20"/>
              </w:rPr>
              <w:t>Focus on the extent of public participation (consultation) – how does this affect the general public? How much would it cost affected parties to comply?</w:t>
            </w:r>
          </w:p>
          <w:p w14:paraId="07E63CE8" w14:textId="77777777" w:rsidR="00CE1866" w:rsidRPr="00B81F59" w:rsidRDefault="00B81F59" w:rsidP="00B135DA">
            <w:pPr>
              <w:pStyle w:val="normal0"/>
              <w:numPr>
                <w:ilvl w:val="0"/>
                <w:numId w:val="117"/>
              </w:numPr>
              <w:ind w:hanging="360"/>
              <w:contextualSpacing/>
              <w:rPr>
                <w:sz w:val="20"/>
                <w:szCs w:val="20"/>
              </w:rPr>
            </w:pPr>
            <w:r w:rsidRPr="00B81F59">
              <w:rPr>
                <w:sz w:val="20"/>
                <w:szCs w:val="20"/>
              </w:rPr>
              <w:t>Focus on promoting deliberation – growth of shared values and goals through the exchange of ideas and debate</w:t>
            </w:r>
          </w:p>
          <w:p w14:paraId="26BB4F39" w14:textId="77777777" w:rsidR="00CE1866" w:rsidRPr="00B81F59" w:rsidRDefault="00B81F59" w:rsidP="00B135DA">
            <w:pPr>
              <w:pStyle w:val="normal0"/>
              <w:numPr>
                <w:ilvl w:val="0"/>
                <w:numId w:val="117"/>
              </w:numPr>
              <w:ind w:hanging="360"/>
              <w:contextualSpacing/>
              <w:rPr>
                <w:sz w:val="20"/>
                <w:szCs w:val="20"/>
              </w:rPr>
            </w:pPr>
            <w:r w:rsidRPr="00B81F59">
              <w:rPr>
                <w:rFonts w:eastAsia="Nova Mono"/>
                <w:sz w:val="20"/>
                <w:szCs w:val="20"/>
              </w:rPr>
              <w:t>Advantages → reduces possibility that those making the rules act on their own view of public interest,</w:t>
            </w:r>
          </w:p>
          <w:p w14:paraId="7ADB075C" w14:textId="77777777" w:rsidR="00CE1866" w:rsidRPr="00B81F59" w:rsidRDefault="00B81F59" w:rsidP="00B135DA">
            <w:pPr>
              <w:pStyle w:val="normal0"/>
              <w:numPr>
                <w:ilvl w:val="1"/>
                <w:numId w:val="168"/>
              </w:numPr>
              <w:contextualSpacing/>
              <w:rPr>
                <w:sz w:val="20"/>
                <w:szCs w:val="20"/>
              </w:rPr>
            </w:pPr>
            <w:r w:rsidRPr="00B81F59">
              <w:rPr>
                <w:sz w:val="20"/>
                <w:szCs w:val="20"/>
              </w:rPr>
              <w:t>Transparency</w:t>
            </w:r>
          </w:p>
          <w:p w14:paraId="3FB64377" w14:textId="77777777" w:rsidR="00CE1866" w:rsidRPr="00B81F59" w:rsidRDefault="00B81F59" w:rsidP="00B135DA">
            <w:pPr>
              <w:pStyle w:val="normal0"/>
              <w:numPr>
                <w:ilvl w:val="0"/>
                <w:numId w:val="117"/>
              </w:numPr>
              <w:ind w:hanging="360"/>
              <w:contextualSpacing/>
              <w:rPr>
                <w:sz w:val="20"/>
                <w:szCs w:val="20"/>
              </w:rPr>
            </w:pPr>
            <w:r w:rsidRPr="00B81F59">
              <w:rPr>
                <w:rFonts w:eastAsia="Nova Mono"/>
                <w:sz w:val="20"/>
                <w:szCs w:val="20"/>
              </w:rPr>
              <w:t>Challenges → costly</w:t>
            </w:r>
          </w:p>
          <w:p w14:paraId="4E470D90" w14:textId="77777777" w:rsidR="00CE1866" w:rsidRPr="00B81F59" w:rsidRDefault="00B81F59" w:rsidP="00B135DA">
            <w:pPr>
              <w:pStyle w:val="normal0"/>
              <w:numPr>
                <w:ilvl w:val="1"/>
                <w:numId w:val="168"/>
              </w:numPr>
              <w:contextualSpacing/>
              <w:rPr>
                <w:sz w:val="20"/>
                <w:szCs w:val="20"/>
              </w:rPr>
            </w:pPr>
            <w:r w:rsidRPr="00B81F59">
              <w:rPr>
                <w:sz w:val="20"/>
                <w:szCs w:val="20"/>
              </w:rPr>
              <w:t>Time-consuming, another avenue for interest groups to exert pressure</w:t>
            </w:r>
          </w:p>
          <w:p w14:paraId="16E02548" w14:textId="77777777" w:rsidR="00CE1866" w:rsidRPr="00B81F59" w:rsidRDefault="00B81F59" w:rsidP="00B135DA">
            <w:pPr>
              <w:pStyle w:val="normal0"/>
              <w:numPr>
                <w:ilvl w:val="0"/>
                <w:numId w:val="168"/>
              </w:numPr>
              <w:ind w:left="1440"/>
              <w:contextualSpacing/>
              <w:rPr>
                <w:sz w:val="20"/>
                <w:szCs w:val="20"/>
              </w:rPr>
            </w:pPr>
            <w:r w:rsidRPr="00B81F59">
              <w:rPr>
                <w:sz w:val="20"/>
                <w:szCs w:val="20"/>
              </w:rPr>
              <w:t>Can be ignored by those making the rules</w:t>
            </w:r>
          </w:p>
          <w:p w14:paraId="3002F813" w14:textId="77777777" w:rsidR="00CE1866" w:rsidRPr="00B81F59" w:rsidRDefault="00B81F59" w:rsidP="00B135DA">
            <w:pPr>
              <w:pStyle w:val="normal0"/>
              <w:numPr>
                <w:ilvl w:val="0"/>
                <w:numId w:val="168"/>
              </w:numPr>
              <w:ind w:left="1440"/>
              <w:contextualSpacing/>
              <w:rPr>
                <w:sz w:val="20"/>
                <w:szCs w:val="20"/>
              </w:rPr>
            </w:pPr>
            <w:r w:rsidRPr="00B81F59">
              <w:rPr>
                <w:sz w:val="20"/>
                <w:szCs w:val="20"/>
              </w:rPr>
              <w:t>Public itself can make mistakes – information cascades</w:t>
            </w:r>
          </w:p>
          <w:p w14:paraId="7CF3BE3A" w14:textId="77777777" w:rsidR="00CE1866" w:rsidRPr="00B81F59" w:rsidRDefault="00B81F59" w:rsidP="00B135DA">
            <w:pPr>
              <w:pStyle w:val="normal0"/>
              <w:numPr>
                <w:ilvl w:val="0"/>
                <w:numId w:val="117"/>
              </w:numPr>
              <w:ind w:hanging="360"/>
              <w:contextualSpacing/>
              <w:rPr>
                <w:sz w:val="20"/>
                <w:szCs w:val="20"/>
              </w:rPr>
            </w:pPr>
            <w:r w:rsidRPr="00B81F59">
              <w:rPr>
                <w:sz w:val="20"/>
                <w:szCs w:val="20"/>
              </w:rPr>
              <w:t>See</w:t>
            </w:r>
            <w:r w:rsidRPr="00B81F59">
              <w:rPr>
                <w:color w:val="3366FF"/>
                <w:sz w:val="20"/>
                <w:szCs w:val="20"/>
              </w:rPr>
              <w:t xml:space="preserve"> </w:t>
            </w:r>
            <w:r w:rsidRPr="00B81F59">
              <w:rPr>
                <w:b/>
                <w:i/>
                <w:color w:val="9900FF"/>
                <w:sz w:val="20"/>
                <w:szCs w:val="20"/>
              </w:rPr>
              <w:t>AG Canada v. Inuit Tapirisat et al</w:t>
            </w:r>
            <w:r w:rsidRPr="00B81F59">
              <w:rPr>
                <w:b/>
                <w:color w:val="9900FF"/>
                <w:sz w:val="20"/>
                <w:szCs w:val="20"/>
              </w:rPr>
              <w:t>.</w:t>
            </w:r>
            <w:r w:rsidRPr="00B81F59">
              <w:rPr>
                <w:b/>
                <w:sz w:val="20"/>
                <w:szCs w:val="20"/>
              </w:rPr>
              <w:t>:</w:t>
            </w:r>
            <w:r w:rsidRPr="00B81F59">
              <w:rPr>
                <w:sz w:val="20"/>
                <w:szCs w:val="20"/>
              </w:rPr>
              <w:t xml:space="preserve"> body making a decision does not have to be the legislature in order for the decision to be legislative in nature</w:t>
            </w:r>
          </w:p>
          <w:p w14:paraId="2DD5A24B" w14:textId="77777777" w:rsidR="00CE1866" w:rsidRPr="00B81F59" w:rsidRDefault="00B81F59" w:rsidP="00B135DA">
            <w:pPr>
              <w:pStyle w:val="normal0"/>
              <w:numPr>
                <w:ilvl w:val="0"/>
                <w:numId w:val="117"/>
              </w:numPr>
              <w:ind w:hanging="360"/>
              <w:contextualSpacing/>
              <w:rPr>
                <w:sz w:val="20"/>
                <w:szCs w:val="20"/>
              </w:rPr>
            </w:pPr>
            <w:r w:rsidRPr="00B81F59">
              <w:rPr>
                <w:sz w:val="20"/>
                <w:szCs w:val="20"/>
              </w:rPr>
              <w:t>See</w:t>
            </w:r>
            <w:r w:rsidRPr="00B81F59">
              <w:rPr>
                <w:color w:val="3366FF"/>
                <w:sz w:val="20"/>
                <w:szCs w:val="20"/>
              </w:rPr>
              <w:t xml:space="preserve"> </w:t>
            </w:r>
            <w:r w:rsidRPr="00B81F59">
              <w:rPr>
                <w:b/>
                <w:i/>
                <w:color w:val="9900FF"/>
                <w:sz w:val="20"/>
                <w:szCs w:val="20"/>
              </w:rPr>
              <w:t>Canadian Society of Immigration Consultants v. Canada</w:t>
            </w:r>
            <w:r w:rsidRPr="00B81F59">
              <w:rPr>
                <w:sz w:val="20"/>
                <w:szCs w:val="20"/>
              </w:rPr>
              <w:t>: legislative decisions are not subject to the duty of fairness that applies to certain regulation-making processes</w:t>
            </w:r>
          </w:p>
          <w:p w14:paraId="77BFEE62" w14:textId="77777777" w:rsidR="00CE1866" w:rsidRPr="00B81F59" w:rsidRDefault="00B81F59" w:rsidP="00B135DA">
            <w:pPr>
              <w:pStyle w:val="normal0"/>
              <w:numPr>
                <w:ilvl w:val="1"/>
                <w:numId w:val="169"/>
              </w:numPr>
              <w:ind w:left="1418" w:hanging="284"/>
              <w:contextualSpacing/>
              <w:rPr>
                <w:sz w:val="20"/>
                <w:szCs w:val="20"/>
              </w:rPr>
            </w:pPr>
            <w:r w:rsidRPr="00B81F59">
              <w:rPr>
                <w:sz w:val="20"/>
                <w:szCs w:val="20"/>
              </w:rPr>
              <w:t>Opened the door to the possibility of applying the doctrine of legitimate expectations to the regulation-making process</w:t>
            </w:r>
          </w:p>
          <w:p w14:paraId="19292F53" w14:textId="77777777" w:rsidR="00CE1866" w:rsidRPr="00B81F59" w:rsidRDefault="00B81F59" w:rsidP="00B135DA">
            <w:pPr>
              <w:pStyle w:val="normal0"/>
              <w:numPr>
                <w:ilvl w:val="0"/>
                <w:numId w:val="117"/>
              </w:numPr>
              <w:ind w:hanging="360"/>
              <w:contextualSpacing/>
              <w:rPr>
                <w:sz w:val="20"/>
                <w:szCs w:val="20"/>
              </w:rPr>
            </w:pPr>
            <w:r w:rsidRPr="00B81F59">
              <w:rPr>
                <w:sz w:val="20"/>
                <w:szCs w:val="20"/>
              </w:rPr>
              <w:t>General approach of Canadian courts is not to impose common law procedural requirements on the making of rules – legislative decisions (</w:t>
            </w:r>
            <w:r w:rsidRPr="00B81F59">
              <w:rPr>
                <w:i/>
                <w:sz w:val="20"/>
                <w:szCs w:val="20"/>
              </w:rPr>
              <w:t>ex ante</w:t>
            </w:r>
            <w:r w:rsidRPr="00B81F59">
              <w:rPr>
                <w:sz w:val="20"/>
                <w:szCs w:val="20"/>
              </w:rPr>
              <w:t>)</w:t>
            </w:r>
          </w:p>
          <w:p w14:paraId="5C09313B" w14:textId="77777777" w:rsidR="00CE1866" w:rsidRPr="00B81F59" w:rsidRDefault="00B81F59" w:rsidP="00B135DA">
            <w:pPr>
              <w:pStyle w:val="normal0"/>
              <w:numPr>
                <w:ilvl w:val="0"/>
                <w:numId w:val="117"/>
              </w:numPr>
              <w:ind w:hanging="360"/>
              <w:contextualSpacing/>
              <w:rPr>
                <w:b/>
                <w:sz w:val="20"/>
                <w:szCs w:val="20"/>
              </w:rPr>
            </w:pPr>
            <w:r w:rsidRPr="00B81F59">
              <w:rPr>
                <w:b/>
                <w:sz w:val="20"/>
                <w:szCs w:val="20"/>
              </w:rPr>
              <w:t>Most public participation in Canada comes from the provision of notice of the proposed rule and the chance for the public to comment on it – “notice and comment” requirements</w:t>
            </w:r>
          </w:p>
        </w:tc>
      </w:tr>
    </w:tbl>
    <w:p w14:paraId="49B68628" w14:textId="77777777" w:rsidR="00CE1866" w:rsidRPr="00B81F59" w:rsidRDefault="00B81F59">
      <w:pPr>
        <w:pStyle w:val="normal0"/>
        <w:rPr>
          <w:sz w:val="20"/>
          <w:szCs w:val="20"/>
        </w:rPr>
      </w:pPr>
      <w:r w:rsidRPr="00B81F59">
        <w:rPr>
          <w:b/>
          <w:sz w:val="20"/>
          <w:szCs w:val="20"/>
        </w:rPr>
        <w:lastRenderedPageBreak/>
        <w:t xml:space="preserve"> </w:t>
      </w:r>
    </w:p>
    <w:tbl>
      <w:tblPr>
        <w:tblStyle w:val="af7"/>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3C18662E" w14:textId="77777777" w:rsidTr="00B81F59">
        <w:tc>
          <w:tcPr>
            <w:tcW w:w="10873" w:type="dxa"/>
            <w:tcMar>
              <w:top w:w="100" w:type="dxa"/>
              <w:left w:w="100" w:type="dxa"/>
              <w:bottom w:w="100" w:type="dxa"/>
              <w:right w:w="100" w:type="dxa"/>
            </w:tcMar>
          </w:tcPr>
          <w:p w14:paraId="7A458624" w14:textId="77777777" w:rsidR="00CE1866" w:rsidRPr="00B81F59" w:rsidRDefault="00B81F59">
            <w:pPr>
              <w:pStyle w:val="normal0"/>
              <w:widowControl w:val="0"/>
              <w:rPr>
                <w:sz w:val="20"/>
                <w:szCs w:val="20"/>
              </w:rPr>
            </w:pPr>
            <w:r w:rsidRPr="00B81F59">
              <w:rPr>
                <w:b/>
                <w:color w:val="000090"/>
                <w:sz w:val="20"/>
                <w:szCs w:val="20"/>
              </w:rPr>
              <w:t>The Canadian approach to controlling these risks (generally)</w:t>
            </w:r>
          </w:p>
          <w:p w14:paraId="58381C92" w14:textId="77777777" w:rsidR="00CE1866" w:rsidRPr="00B81F59" w:rsidRDefault="00B81F59" w:rsidP="00B135DA">
            <w:pPr>
              <w:pStyle w:val="normal0"/>
              <w:numPr>
                <w:ilvl w:val="0"/>
                <w:numId w:val="170"/>
              </w:numPr>
              <w:contextualSpacing/>
              <w:rPr>
                <w:sz w:val="20"/>
                <w:szCs w:val="20"/>
              </w:rPr>
            </w:pPr>
            <w:r w:rsidRPr="00B81F59">
              <w:rPr>
                <w:sz w:val="20"/>
                <w:szCs w:val="20"/>
              </w:rPr>
              <w:t>No CL procedural fairness requirements for “legislative” decisions</w:t>
            </w:r>
          </w:p>
          <w:p w14:paraId="7BACF2DD" w14:textId="77777777" w:rsidR="00CE1866" w:rsidRPr="00B81F59" w:rsidRDefault="00B81F59" w:rsidP="00B135DA">
            <w:pPr>
              <w:pStyle w:val="normal0"/>
              <w:numPr>
                <w:ilvl w:val="0"/>
                <w:numId w:val="170"/>
              </w:numPr>
              <w:contextualSpacing/>
              <w:rPr>
                <w:sz w:val="20"/>
                <w:szCs w:val="20"/>
              </w:rPr>
            </w:pPr>
            <w:r w:rsidRPr="00B81F59">
              <w:rPr>
                <w:sz w:val="20"/>
                <w:szCs w:val="20"/>
              </w:rPr>
              <w:t>No CL procedural requirements on the making of rules</w:t>
            </w:r>
          </w:p>
          <w:p w14:paraId="34EE02B8" w14:textId="77777777" w:rsidR="00CE1866" w:rsidRPr="00B81F59" w:rsidRDefault="00B81F59" w:rsidP="00B135DA">
            <w:pPr>
              <w:pStyle w:val="normal0"/>
              <w:numPr>
                <w:ilvl w:val="0"/>
                <w:numId w:val="170"/>
              </w:numPr>
              <w:contextualSpacing/>
              <w:rPr>
                <w:sz w:val="20"/>
                <w:szCs w:val="20"/>
              </w:rPr>
            </w:pPr>
            <w:r w:rsidRPr="00B81F59">
              <w:rPr>
                <w:sz w:val="20"/>
                <w:szCs w:val="20"/>
              </w:rPr>
              <w:t>No omnibus process statute</w:t>
            </w:r>
          </w:p>
          <w:p w14:paraId="29EB1F31" w14:textId="77777777" w:rsidR="00CE1866" w:rsidRPr="00B81F59" w:rsidRDefault="00B81F59" w:rsidP="00B135DA">
            <w:pPr>
              <w:pStyle w:val="normal0"/>
              <w:numPr>
                <w:ilvl w:val="0"/>
                <w:numId w:val="170"/>
              </w:numPr>
              <w:contextualSpacing/>
              <w:rPr>
                <w:sz w:val="20"/>
                <w:szCs w:val="20"/>
              </w:rPr>
            </w:pPr>
            <w:r w:rsidRPr="00B81F59">
              <w:rPr>
                <w:sz w:val="20"/>
                <w:szCs w:val="20"/>
              </w:rPr>
              <w:t>Some specific statutory requirements – e.g., notice &amp; comment in Securities Acts, Cabinet Directive on Regulatory Management</w:t>
            </w:r>
          </w:p>
        </w:tc>
      </w:tr>
    </w:tbl>
    <w:p w14:paraId="0F14C237" w14:textId="77777777" w:rsidR="00CE1866" w:rsidRPr="00B81F59" w:rsidRDefault="00CE1866">
      <w:pPr>
        <w:pStyle w:val="normal0"/>
        <w:rPr>
          <w:sz w:val="20"/>
          <w:szCs w:val="20"/>
        </w:rPr>
      </w:pPr>
    </w:p>
    <w:tbl>
      <w:tblPr>
        <w:tblStyle w:val="af8"/>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7E366F74" w14:textId="77777777" w:rsidTr="00B81F5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B60BE" w14:textId="77777777" w:rsidR="00CE1866" w:rsidRPr="00B81F59" w:rsidRDefault="00B81F59">
            <w:pPr>
              <w:pStyle w:val="normal0"/>
              <w:widowControl w:val="0"/>
              <w:rPr>
                <w:sz w:val="20"/>
                <w:szCs w:val="20"/>
              </w:rPr>
            </w:pPr>
            <w:r w:rsidRPr="00B81F59">
              <w:rPr>
                <w:b/>
                <w:color w:val="000090"/>
                <w:sz w:val="20"/>
                <w:szCs w:val="20"/>
              </w:rPr>
              <w:t>What does strategy #3 look like in practice?</w:t>
            </w:r>
          </w:p>
          <w:p w14:paraId="746B2BAB" w14:textId="77777777" w:rsidR="00CE1866" w:rsidRPr="00B81F59" w:rsidRDefault="00B81F59" w:rsidP="00B135DA">
            <w:pPr>
              <w:pStyle w:val="normal0"/>
              <w:numPr>
                <w:ilvl w:val="0"/>
                <w:numId w:val="41"/>
              </w:numPr>
              <w:ind w:hanging="360"/>
              <w:contextualSpacing/>
              <w:rPr>
                <w:sz w:val="20"/>
                <w:szCs w:val="20"/>
              </w:rPr>
            </w:pPr>
            <w:r w:rsidRPr="00B81F59">
              <w:rPr>
                <w:sz w:val="20"/>
                <w:szCs w:val="20"/>
              </w:rPr>
              <w:t xml:space="preserve">Recall, this focuses on trying to control the risks of delegation through </w:t>
            </w:r>
            <w:r w:rsidRPr="00B81F59">
              <w:rPr>
                <w:b/>
                <w:sz w:val="20"/>
                <w:szCs w:val="20"/>
              </w:rPr>
              <w:t>judicial review of substance</w:t>
            </w:r>
          </w:p>
          <w:p w14:paraId="4E77265F" w14:textId="77777777" w:rsidR="00CE1866" w:rsidRPr="00B81F59" w:rsidRDefault="00B81F59">
            <w:pPr>
              <w:pStyle w:val="normal0"/>
              <w:rPr>
                <w:sz w:val="20"/>
                <w:szCs w:val="20"/>
              </w:rPr>
            </w:pPr>
            <w:r w:rsidRPr="00B81F59">
              <w:rPr>
                <w:b/>
                <w:sz w:val="20"/>
                <w:szCs w:val="20"/>
              </w:rPr>
              <w:t xml:space="preserve"> </w:t>
            </w:r>
          </w:p>
          <w:p w14:paraId="4C07F00A" w14:textId="77777777" w:rsidR="00CE1866" w:rsidRPr="00B81F59" w:rsidRDefault="00B81F59">
            <w:pPr>
              <w:pStyle w:val="normal0"/>
              <w:widowControl w:val="0"/>
              <w:rPr>
                <w:sz w:val="20"/>
                <w:szCs w:val="20"/>
              </w:rPr>
            </w:pPr>
            <w:r w:rsidRPr="00B81F59">
              <w:rPr>
                <w:b/>
                <w:i/>
                <w:color w:val="9900FF"/>
                <w:sz w:val="20"/>
                <w:szCs w:val="20"/>
              </w:rPr>
              <w:t>Thorne’s Hardware Store Ltd. v. The Queen</w:t>
            </w:r>
            <w:r w:rsidRPr="00B81F59">
              <w:rPr>
                <w:b/>
                <w:color w:val="9900FF"/>
                <w:sz w:val="20"/>
                <w:szCs w:val="20"/>
              </w:rPr>
              <w:t>,</w:t>
            </w:r>
            <w:r w:rsidRPr="00B81F59">
              <w:rPr>
                <w:b/>
                <w:color w:val="0000FF"/>
                <w:sz w:val="20"/>
                <w:szCs w:val="20"/>
              </w:rPr>
              <w:t xml:space="preserve"> </w:t>
            </w:r>
            <w:r w:rsidRPr="00B81F59">
              <w:rPr>
                <w:b/>
                <w:sz w:val="20"/>
                <w:szCs w:val="20"/>
              </w:rPr>
              <w:t>( SCC 1983)</w:t>
            </w:r>
          </w:p>
          <w:p w14:paraId="67908E31" w14:textId="77777777" w:rsidR="00CE1866" w:rsidRPr="00B81F59" w:rsidRDefault="00B81F59">
            <w:pPr>
              <w:pStyle w:val="normal0"/>
              <w:widowControl w:val="0"/>
              <w:rPr>
                <w:sz w:val="20"/>
                <w:szCs w:val="20"/>
              </w:rPr>
            </w:pPr>
            <w:r w:rsidRPr="00B81F59">
              <w:rPr>
                <w:sz w:val="20"/>
                <w:szCs w:val="20"/>
                <w:u w:val="single"/>
              </w:rPr>
              <w:t>Facts:</w:t>
            </w:r>
            <w:r w:rsidRPr="00B81F59">
              <w:rPr>
                <w:sz w:val="20"/>
                <w:szCs w:val="20"/>
              </w:rPr>
              <w:t xml:space="preserve"> </w:t>
            </w:r>
          </w:p>
          <w:p w14:paraId="2FABD07C" w14:textId="77777777" w:rsidR="00CE1866" w:rsidRPr="00B81F59" w:rsidRDefault="00B81F59" w:rsidP="00B135DA">
            <w:pPr>
              <w:pStyle w:val="normal0"/>
              <w:widowControl w:val="0"/>
              <w:numPr>
                <w:ilvl w:val="0"/>
                <w:numId w:val="46"/>
              </w:numPr>
              <w:ind w:hanging="360"/>
              <w:contextualSpacing/>
              <w:rPr>
                <w:sz w:val="20"/>
                <w:szCs w:val="20"/>
              </w:rPr>
            </w:pPr>
            <w:r w:rsidRPr="00B81F59">
              <w:rPr>
                <w:sz w:val="20"/>
                <w:szCs w:val="20"/>
              </w:rPr>
              <w:t xml:space="preserve">Challenge to an </w:t>
            </w:r>
            <w:r w:rsidRPr="00B81F59">
              <w:rPr>
                <w:sz w:val="20"/>
                <w:szCs w:val="20"/>
                <w:u w:val="single"/>
              </w:rPr>
              <w:t>Order-in-Council</w:t>
            </w:r>
            <w:r w:rsidRPr="00B81F59">
              <w:rPr>
                <w:sz w:val="20"/>
                <w:szCs w:val="20"/>
              </w:rPr>
              <w:t xml:space="preserve"> made by the federal governor in council (Cabinet) under enabling statute of the </w:t>
            </w:r>
            <w:r w:rsidRPr="00B81F59">
              <w:rPr>
                <w:b/>
                <w:i/>
                <w:color w:val="008000"/>
                <w:sz w:val="20"/>
                <w:szCs w:val="20"/>
              </w:rPr>
              <w:t>National Harbours Board Act</w:t>
            </w:r>
          </w:p>
          <w:p w14:paraId="6D69E0FD" w14:textId="77777777" w:rsidR="00CE1866" w:rsidRPr="00B81F59" w:rsidRDefault="00B81F59" w:rsidP="00B135DA">
            <w:pPr>
              <w:pStyle w:val="normal0"/>
              <w:numPr>
                <w:ilvl w:val="0"/>
                <w:numId w:val="46"/>
              </w:numPr>
              <w:ind w:hanging="360"/>
              <w:contextualSpacing/>
              <w:rPr>
                <w:sz w:val="20"/>
                <w:szCs w:val="20"/>
              </w:rPr>
            </w:pPr>
            <w:r w:rsidRPr="00B81F59">
              <w:rPr>
                <w:sz w:val="20"/>
                <w:szCs w:val="20"/>
              </w:rPr>
              <w:t>This extended the boundaries of the Port of Saint John in NB</w:t>
            </w:r>
          </w:p>
          <w:p w14:paraId="11E92FBE" w14:textId="77777777" w:rsidR="00CE1866" w:rsidRPr="00B81F59" w:rsidRDefault="00B81F59" w:rsidP="00B135DA">
            <w:pPr>
              <w:pStyle w:val="normal0"/>
              <w:numPr>
                <w:ilvl w:val="0"/>
                <w:numId w:val="46"/>
              </w:numPr>
              <w:ind w:hanging="360"/>
              <w:contextualSpacing/>
              <w:rPr>
                <w:sz w:val="20"/>
                <w:szCs w:val="20"/>
              </w:rPr>
            </w:pPr>
            <w:r w:rsidRPr="00B81F59">
              <w:rPr>
                <w:sz w:val="20"/>
                <w:szCs w:val="20"/>
              </w:rPr>
              <w:t>Now TH has to pay harbour dues</w:t>
            </w:r>
          </w:p>
          <w:p w14:paraId="39D939CE" w14:textId="77777777" w:rsidR="00CE1866" w:rsidRPr="00B81F59" w:rsidRDefault="00B81F59" w:rsidP="00B135DA">
            <w:pPr>
              <w:pStyle w:val="normal0"/>
              <w:numPr>
                <w:ilvl w:val="0"/>
                <w:numId w:val="46"/>
              </w:numPr>
              <w:ind w:hanging="360"/>
              <w:contextualSpacing/>
              <w:rPr>
                <w:sz w:val="20"/>
                <w:szCs w:val="20"/>
              </w:rPr>
            </w:pPr>
            <w:r w:rsidRPr="00B81F59">
              <w:rPr>
                <w:sz w:val="20"/>
                <w:szCs w:val="20"/>
              </w:rPr>
              <w:t>Challenged on the basis it was made in bad faith b/c this was done to bring Imperial Oil’s new port within the boundaries of the harbour to continue to exact tolls</w:t>
            </w:r>
          </w:p>
          <w:p w14:paraId="5D8B6D00" w14:textId="77777777" w:rsidR="00CE1866" w:rsidRPr="00B81F59" w:rsidRDefault="00B81F59" w:rsidP="00B135DA">
            <w:pPr>
              <w:pStyle w:val="normal0"/>
              <w:numPr>
                <w:ilvl w:val="0"/>
                <w:numId w:val="46"/>
              </w:numPr>
              <w:ind w:hanging="360"/>
              <w:contextualSpacing/>
              <w:rPr>
                <w:sz w:val="20"/>
                <w:szCs w:val="20"/>
              </w:rPr>
            </w:pPr>
            <w:r w:rsidRPr="00B81F59">
              <w:rPr>
                <w:sz w:val="20"/>
                <w:szCs w:val="20"/>
              </w:rPr>
              <w:t>Argued that this was done to “increase revenues of the National Harbour Board and that such a purpose was not within the scope of Cabinet’s power under this Act.’</w:t>
            </w:r>
          </w:p>
          <w:p w14:paraId="48E178AF" w14:textId="77777777" w:rsidR="00CE1866" w:rsidRPr="00B81F59" w:rsidRDefault="00B81F59" w:rsidP="00B135DA">
            <w:pPr>
              <w:pStyle w:val="normal0"/>
              <w:numPr>
                <w:ilvl w:val="0"/>
                <w:numId w:val="46"/>
              </w:numPr>
              <w:ind w:hanging="360"/>
              <w:contextualSpacing/>
              <w:rPr>
                <w:sz w:val="20"/>
                <w:szCs w:val="20"/>
              </w:rPr>
            </w:pPr>
            <w:r w:rsidRPr="00B81F59">
              <w:rPr>
                <w:b/>
                <w:color w:val="008000"/>
                <w:sz w:val="20"/>
                <w:szCs w:val="20"/>
              </w:rPr>
              <w:lastRenderedPageBreak/>
              <w:t>s.7</w:t>
            </w:r>
            <w:r w:rsidRPr="00B81F59">
              <w:rPr>
                <w:sz w:val="20"/>
                <w:szCs w:val="20"/>
              </w:rPr>
              <w:t xml:space="preserve"> – gives the board </w:t>
            </w:r>
            <w:r w:rsidRPr="00B81F59">
              <w:rPr>
                <w:sz w:val="20"/>
                <w:szCs w:val="20"/>
                <w:u w:val="single"/>
              </w:rPr>
              <w:t>jurisdiction</w:t>
            </w:r>
            <w:r w:rsidRPr="00B81F59">
              <w:rPr>
                <w:sz w:val="20"/>
                <w:szCs w:val="20"/>
              </w:rPr>
              <w:t xml:space="preserve"> over this harbour + the power to set </w:t>
            </w:r>
            <w:r w:rsidRPr="00B81F59">
              <w:rPr>
                <w:sz w:val="20"/>
                <w:szCs w:val="20"/>
                <w:u w:val="single"/>
              </w:rPr>
              <w:t>boundaries</w:t>
            </w:r>
          </w:p>
          <w:p w14:paraId="0CDFA9B1" w14:textId="77777777" w:rsidR="00CE1866" w:rsidRPr="00B81F59" w:rsidRDefault="00B81F59" w:rsidP="00B135DA">
            <w:pPr>
              <w:pStyle w:val="normal0"/>
              <w:numPr>
                <w:ilvl w:val="0"/>
                <w:numId w:val="46"/>
              </w:numPr>
              <w:ind w:hanging="360"/>
              <w:contextualSpacing/>
              <w:rPr>
                <w:sz w:val="20"/>
                <w:szCs w:val="20"/>
              </w:rPr>
            </w:pPr>
            <w:r w:rsidRPr="00B81F59">
              <w:rPr>
                <w:b/>
                <w:color w:val="008000"/>
                <w:sz w:val="20"/>
                <w:szCs w:val="20"/>
              </w:rPr>
              <w:t>s.14</w:t>
            </w:r>
            <w:r w:rsidRPr="00B81F59">
              <w:rPr>
                <w:sz w:val="20"/>
                <w:szCs w:val="20"/>
              </w:rPr>
              <w:t xml:space="preserve"> – gives the governor-in-council power to impose and collect tolls</w:t>
            </w:r>
          </w:p>
          <w:p w14:paraId="7B7DB627" w14:textId="77777777" w:rsidR="00CE1866" w:rsidRPr="00B81F59" w:rsidRDefault="00B81F59">
            <w:pPr>
              <w:pStyle w:val="normal0"/>
              <w:rPr>
                <w:sz w:val="20"/>
                <w:szCs w:val="20"/>
              </w:rPr>
            </w:pPr>
            <w:r w:rsidRPr="00B81F59">
              <w:rPr>
                <w:sz w:val="20"/>
                <w:szCs w:val="20"/>
                <w:u w:val="single"/>
              </w:rPr>
              <w:t>Analysis:</w:t>
            </w:r>
            <w:r w:rsidRPr="00B81F59">
              <w:rPr>
                <w:sz w:val="20"/>
                <w:szCs w:val="20"/>
              </w:rPr>
              <w:t xml:space="preserve"> </w:t>
            </w:r>
          </w:p>
          <w:p w14:paraId="20C1E19E" w14:textId="77777777" w:rsidR="00CE1866" w:rsidRPr="00B81F59" w:rsidRDefault="00B81F59">
            <w:pPr>
              <w:pStyle w:val="normal0"/>
              <w:numPr>
                <w:ilvl w:val="0"/>
                <w:numId w:val="7"/>
              </w:numPr>
              <w:ind w:hanging="360"/>
              <w:contextualSpacing/>
              <w:rPr>
                <w:sz w:val="20"/>
                <w:szCs w:val="20"/>
              </w:rPr>
            </w:pPr>
            <w:r w:rsidRPr="00B81F59">
              <w:rPr>
                <w:sz w:val="20"/>
                <w:szCs w:val="20"/>
              </w:rPr>
              <w:t>SCC can strike down an OIC on the basis of “jurisdictional or other compelling grounds”</w:t>
            </w:r>
          </w:p>
          <w:p w14:paraId="48F93028" w14:textId="77777777" w:rsidR="00CE1866" w:rsidRPr="00B81F59" w:rsidRDefault="00B81F59" w:rsidP="00B135DA">
            <w:pPr>
              <w:pStyle w:val="normal0"/>
              <w:numPr>
                <w:ilvl w:val="0"/>
                <w:numId w:val="46"/>
              </w:numPr>
              <w:ind w:hanging="360"/>
              <w:contextualSpacing/>
              <w:rPr>
                <w:sz w:val="20"/>
                <w:szCs w:val="20"/>
              </w:rPr>
            </w:pPr>
            <w:r w:rsidRPr="00B81F59">
              <w:rPr>
                <w:sz w:val="20"/>
                <w:szCs w:val="20"/>
              </w:rPr>
              <w:t xml:space="preserve">Reviewable for </w:t>
            </w:r>
            <w:r w:rsidRPr="00B81F59">
              <w:rPr>
                <w:sz w:val="20"/>
                <w:szCs w:val="20"/>
                <w:u w:val="single"/>
              </w:rPr>
              <w:t>jurisdictional error</w:t>
            </w:r>
            <w:r w:rsidRPr="00B81F59">
              <w:rPr>
                <w:sz w:val="20"/>
                <w:szCs w:val="20"/>
              </w:rPr>
              <w:t xml:space="preserve"> and </w:t>
            </w:r>
            <w:r w:rsidRPr="00B81F59">
              <w:rPr>
                <w:sz w:val="20"/>
                <w:szCs w:val="20"/>
                <w:u w:val="single"/>
              </w:rPr>
              <w:t>procedural error</w:t>
            </w:r>
          </w:p>
          <w:p w14:paraId="1AB94C7E" w14:textId="77777777" w:rsidR="00CE1866" w:rsidRPr="00B81F59" w:rsidRDefault="00B81F59" w:rsidP="00B135DA">
            <w:pPr>
              <w:pStyle w:val="normal0"/>
              <w:numPr>
                <w:ilvl w:val="1"/>
                <w:numId w:val="46"/>
              </w:numPr>
              <w:ind w:hanging="360"/>
              <w:contextualSpacing/>
              <w:rPr>
                <w:sz w:val="20"/>
                <w:szCs w:val="20"/>
              </w:rPr>
            </w:pPr>
            <w:r w:rsidRPr="00B81F59">
              <w:rPr>
                <w:sz w:val="20"/>
                <w:szCs w:val="20"/>
              </w:rPr>
              <w:t>BUT – “…it would take an egregious case to warrant such an action.”</w:t>
            </w:r>
          </w:p>
          <w:p w14:paraId="51B84F12" w14:textId="77777777" w:rsidR="00CE1866" w:rsidRPr="00B81F59" w:rsidRDefault="00B81F59" w:rsidP="00B135DA">
            <w:pPr>
              <w:pStyle w:val="normal0"/>
              <w:numPr>
                <w:ilvl w:val="2"/>
                <w:numId w:val="46"/>
              </w:numPr>
              <w:ind w:hanging="360"/>
              <w:contextualSpacing/>
              <w:rPr>
                <w:sz w:val="20"/>
                <w:szCs w:val="20"/>
              </w:rPr>
            </w:pPr>
            <w:r w:rsidRPr="00B81F59">
              <w:rPr>
                <w:sz w:val="20"/>
                <w:szCs w:val="20"/>
              </w:rPr>
              <w:t xml:space="preserve">To </w:t>
            </w:r>
            <w:r w:rsidRPr="00B81F59">
              <w:rPr>
                <w:sz w:val="20"/>
                <w:szCs w:val="20"/>
                <w:u w:val="single"/>
              </w:rPr>
              <w:t>quash</w:t>
            </w:r>
            <w:r w:rsidRPr="00B81F59">
              <w:rPr>
                <w:sz w:val="20"/>
                <w:szCs w:val="20"/>
              </w:rPr>
              <w:t xml:space="preserve"> you need something </w:t>
            </w:r>
            <w:r w:rsidRPr="00B81F59">
              <w:rPr>
                <w:sz w:val="20"/>
                <w:szCs w:val="20"/>
                <w:u w:val="single"/>
              </w:rPr>
              <w:t>egregious</w:t>
            </w:r>
          </w:p>
          <w:p w14:paraId="26BE4274" w14:textId="77777777" w:rsidR="00CE1866" w:rsidRPr="00B81F59" w:rsidRDefault="00B81F59" w:rsidP="00B135DA">
            <w:pPr>
              <w:pStyle w:val="normal0"/>
              <w:numPr>
                <w:ilvl w:val="0"/>
                <w:numId w:val="46"/>
              </w:numPr>
              <w:ind w:hanging="360"/>
              <w:contextualSpacing/>
              <w:rPr>
                <w:sz w:val="20"/>
                <w:szCs w:val="20"/>
              </w:rPr>
            </w:pPr>
            <w:r w:rsidRPr="00B81F59">
              <w:rPr>
                <w:sz w:val="20"/>
                <w:szCs w:val="20"/>
              </w:rPr>
              <w:t>General policy decisions involving public convenience won’t be reviewed in court</w:t>
            </w:r>
          </w:p>
          <w:p w14:paraId="6C08189B" w14:textId="77777777" w:rsidR="00CE1866" w:rsidRPr="00B81F59" w:rsidRDefault="00B81F59">
            <w:pPr>
              <w:pStyle w:val="normal0"/>
              <w:rPr>
                <w:sz w:val="20"/>
                <w:szCs w:val="20"/>
              </w:rPr>
            </w:pPr>
            <w:r w:rsidRPr="00B81F59">
              <w:rPr>
                <w:sz w:val="20"/>
                <w:szCs w:val="20"/>
                <w:u w:val="single"/>
              </w:rPr>
              <w:t>Takeaway:</w:t>
            </w:r>
            <w:r w:rsidRPr="00B81F59">
              <w:rPr>
                <w:sz w:val="20"/>
                <w:szCs w:val="20"/>
              </w:rPr>
              <w:t xml:space="preserve"> </w:t>
            </w:r>
          </w:p>
          <w:p w14:paraId="0DA4E28E" w14:textId="77777777" w:rsidR="00CE1866" w:rsidRPr="00B81F59" w:rsidRDefault="00B81F59" w:rsidP="00B135DA">
            <w:pPr>
              <w:pStyle w:val="normal0"/>
              <w:numPr>
                <w:ilvl w:val="0"/>
                <w:numId w:val="46"/>
              </w:numPr>
              <w:ind w:hanging="360"/>
              <w:contextualSpacing/>
              <w:rPr>
                <w:sz w:val="20"/>
                <w:szCs w:val="20"/>
              </w:rPr>
            </w:pPr>
            <w:r w:rsidRPr="00B81F59">
              <w:rPr>
                <w:sz w:val="20"/>
                <w:szCs w:val="20"/>
              </w:rPr>
              <w:t>Limit on judicial oversight to only procedural and jurisdictional matters</w:t>
            </w:r>
          </w:p>
          <w:p w14:paraId="099418F6" w14:textId="77777777" w:rsidR="00CE1866" w:rsidRPr="00B81F59" w:rsidRDefault="00B81F59" w:rsidP="00B135DA">
            <w:pPr>
              <w:pStyle w:val="normal0"/>
              <w:numPr>
                <w:ilvl w:val="0"/>
                <w:numId w:val="46"/>
              </w:numPr>
              <w:ind w:hanging="360"/>
              <w:contextualSpacing/>
              <w:rPr>
                <w:sz w:val="20"/>
                <w:szCs w:val="20"/>
              </w:rPr>
            </w:pPr>
            <w:r w:rsidRPr="00B81F59">
              <w:rPr>
                <w:sz w:val="20"/>
                <w:szCs w:val="20"/>
              </w:rPr>
              <w:t>Court will not look into Cabinet’s motives (legislature)</w:t>
            </w:r>
          </w:p>
          <w:p w14:paraId="118E51C3" w14:textId="77777777" w:rsidR="00CE1866" w:rsidRPr="00B81F59" w:rsidRDefault="00B81F59" w:rsidP="00B135DA">
            <w:pPr>
              <w:pStyle w:val="normal0"/>
              <w:numPr>
                <w:ilvl w:val="1"/>
                <w:numId w:val="46"/>
              </w:numPr>
              <w:ind w:hanging="360"/>
              <w:contextualSpacing/>
              <w:rPr>
                <w:sz w:val="20"/>
                <w:szCs w:val="20"/>
              </w:rPr>
            </w:pPr>
            <w:r w:rsidRPr="00B81F59">
              <w:rPr>
                <w:sz w:val="20"/>
                <w:szCs w:val="20"/>
              </w:rPr>
              <w:t>Govts do not publish reasons for their decisions; governments may be moved by any number of political economic, social or partisan considerations.”</w:t>
            </w:r>
          </w:p>
          <w:p w14:paraId="1BE368C1" w14:textId="77777777" w:rsidR="00CE1866" w:rsidRPr="00B81F59" w:rsidRDefault="00B81F59" w:rsidP="00B135DA">
            <w:pPr>
              <w:pStyle w:val="normal0"/>
              <w:numPr>
                <w:ilvl w:val="1"/>
                <w:numId w:val="46"/>
              </w:numPr>
              <w:ind w:hanging="360"/>
              <w:contextualSpacing/>
              <w:rPr>
                <w:sz w:val="20"/>
                <w:szCs w:val="20"/>
              </w:rPr>
            </w:pPr>
            <w:r w:rsidRPr="00B81F59">
              <w:rPr>
                <w:sz w:val="20"/>
                <w:szCs w:val="20"/>
              </w:rPr>
              <w:t>Here, also procedurally acceptable b/c the applicant was not denied the opportunity to be heard</w:t>
            </w:r>
          </w:p>
        </w:tc>
      </w:tr>
    </w:tbl>
    <w:p w14:paraId="095EAFF4" w14:textId="77777777" w:rsidR="00CE1866" w:rsidRPr="00B81F59" w:rsidRDefault="00B81F59">
      <w:pPr>
        <w:pStyle w:val="normal0"/>
        <w:rPr>
          <w:sz w:val="20"/>
          <w:szCs w:val="20"/>
        </w:rPr>
      </w:pPr>
      <w:r w:rsidRPr="00B81F59">
        <w:rPr>
          <w:b/>
          <w:sz w:val="20"/>
          <w:szCs w:val="20"/>
        </w:rPr>
        <w:lastRenderedPageBreak/>
        <w:t xml:space="preserve"> </w:t>
      </w:r>
    </w:p>
    <w:tbl>
      <w:tblPr>
        <w:tblStyle w:val="af9"/>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2154655B" w14:textId="77777777" w:rsidTr="00B81F5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0CC08" w14:textId="77777777" w:rsidR="00CE1866" w:rsidRPr="00B81F59" w:rsidRDefault="00B81F59">
            <w:pPr>
              <w:pStyle w:val="normal0"/>
              <w:ind w:left="360" w:hanging="360"/>
              <w:rPr>
                <w:sz w:val="20"/>
                <w:szCs w:val="20"/>
              </w:rPr>
            </w:pPr>
            <w:r w:rsidRPr="00B81F59">
              <w:rPr>
                <w:b/>
                <w:color w:val="000090"/>
                <w:sz w:val="20"/>
                <w:szCs w:val="20"/>
              </w:rPr>
              <w:t>What does strategy #4 look like in practice?</w:t>
            </w:r>
          </w:p>
          <w:p w14:paraId="1DEFFEB7" w14:textId="2F685049" w:rsidR="00CE1866" w:rsidRPr="00B81F59" w:rsidRDefault="00B81F59" w:rsidP="00B135DA">
            <w:pPr>
              <w:pStyle w:val="normal0"/>
              <w:numPr>
                <w:ilvl w:val="0"/>
                <w:numId w:val="171"/>
              </w:numPr>
              <w:ind w:left="709"/>
              <w:rPr>
                <w:sz w:val="20"/>
                <w:szCs w:val="20"/>
              </w:rPr>
            </w:pPr>
            <w:r w:rsidRPr="00B81F59">
              <w:rPr>
                <w:sz w:val="20"/>
                <w:szCs w:val="20"/>
              </w:rPr>
              <w:t>Recall, this is controlling the risks of delegation through process requirements</w:t>
            </w:r>
          </w:p>
          <w:p w14:paraId="1B0B619D" w14:textId="77777777" w:rsidR="00CE1866" w:rsidRPr="00B81F59" w:rsidRDefault="00B81F59">
            <w:pPr>
              <w:pStyle w:val="normal0"/>
              <w:rPr>
                <w:sz w:val="20"/>
                <w:szCs w:val="20"/>
              </w:rPr>
            </w:pPr>
            <w:r w:rsidRPr="00B81F59">
              <w:rPr>
                <w:b/>
                <w:sz w:val="20"/>
                <w:szCs w:val="20"/>
              </w:rPr>
              <w:t xml:space="preserve"> </w:t>
            </w:r>
          </w:p>
          <w:p w14:paraId="1EAC812E" w14:textId="77777777" w:rsidR="00CE1866" w:rsidRPr="00B81F59" w:rsidRDefault="00B81F59">
            <w:pPr>
              <w:pStyle w:val="normal0"/>
              <w:widowControl w:val="0"/>
              <w:rPr>
                <w:sz w:val="20"/>
                <w:szCs w:val="20"/>
              </w:rPr>
            </w:pPr>
            <w:r w:rsidRPr="00B81F59">
              <w:rPr>
                <w:b/>
                <w:i/>
                <w:color w:val="008000"/>
                <w:sz w:val="20"/>
                <w:szCs w:val="20"/>
              </w:rPr>
              <w:t>Cabinet Directive on Regulatory Management</w:t>
            </w:r>
            <w:r w:rsidRPr="00B81F59">
              <w:rPr>
                <w:sz w:val="20"/>
                <w:szCs w:val="20"/>
              </w:rPr>
              <w:t xml:space="preserve">, Part 6 – </w:t>
            </w:r>
            <w:r w:rsidRPr="00B81F59">
              <w:rPr>
                <w:color w:val="FF6600"/>
                <w:sz w:val="20"/>
                <w:szCs w:val="20"/>
              </w:rPr>
              <w:t>sets some guidelines for procedural fairness in the rulemaking process</w:t>
            </w:r>
          </w:p>
          <w:p w14:paraId="5AE47D94" w14:textId="77777777" w:rsidR="00CE1866" w:rsidRPr="00B81F59" w:rsidRDefault="00B81F59" w:rsidP="00B135DA">
            <w:pPr>
              <w:pStyle w:val="normal0"/>
              <w:numPr>
                <w:ilvl w:val="0"/>
                <w:numId w:val="17"/>
              </w:numPr>
              <w:ind w:hanging="360"/>
              <w:contextualSpacing/>
              <w:rPr>
                <w:sz w:val="20"/>
                <w:szCs w:val="20"/>
              </w:rPr>
            </w:pPr>
            <w:r w:rsidRPr="00B81F59">
              <w:rPr>
                <w:sz w:val="20"/>
                <w:szCs w:val="20"/>
              </w:rPr>
              <w:t>Consultation</w:t>
            </w:r>
          </w:p>
          <w:p w14:paraId="0AB275A1" w14:textId="77777777" w:rsidR="00CE1866" w:rsidRPr="00B81F59" w:rsidRDefault="00B81F59" w:rsidP="00B135DA">
            <w:pPr>
              <w:pStyle w:val="normal0"/>
              <w:numPr>
                <w:ilvl w:val="0"/>
                <w:numId w:val="17"/>
              </w:numPr>
              <w:ind w:hanging="360"/>
              <w:contextualSpacing/>
              <w:rPr>
                <w:sz w:val="20"/>
                <w:szCs w:val="20"/>
              </w:rPr>
            </w:pPr>
            <w:r w:rsidRPr="00B81F59">
              <w:rPr>
                <w:sz w:val="20"/>
                <w:szCs w:val="20"/>
              </w:rPr>
              <w:t>Identifying issues</w:t>
            </w:r>
          </w:p>
          <w:p w14:paraId="7B575350" w14:textId="77777777" w:rsidR="00CE1866" w:rsidRPr="00B81F59" w:rsidRDefault="00B81F59" w:rsidP="00B135DA">
            <w:pPr>
              <w:pStyle w:val="normal0"/>
              <w:numPr>
                <w:ilvl w:val="0"/>
                <w:numId w:val="17"/>
              </w:numPr>
              <w:ind w:hanging="360"/>
              <w:contextualSpacing/>
              <w:rPr>
                <w:sz w:val="20"/>
                <w:szCs w:val="20"/>
              </w:rPr>
            </w:pPr>
            <w:r w:rsidRPr="00B81F59">
              <w:rPr>
                <w:sz w:val="20"/>
                <w:szCs w:val="20"/>
              </w:rPr>
              <w:t>Setting objectives, defining outcomes</w:t>
            </w:r>
          </w:p>
          <w:p w14:paraId="60241C3F" w14:textId="77777777" w:rsidR="00CE1866" w:rsidRPr="00B81F59" w:rsidRDefault="00B81F59" w:rsidP="00B135DA">
            <w:pPr>
              <w:pStyle w:val="normal0"/>
              <w:numPr>
                <w:ilvl w:val="0"/>
                <w:numId w:val="17"/>
              </w:numPr>
              <w:ind w:hanging="360"/>
              <w:contextualSpacing/>
              <w:rPr>
                <w:sz w:val="20"/>
                <w:szCs w:val="20"/>
              </w:rPr>
            </w:pPr>
            <w:r w:rsidRPr="00B81F59">
              <w:rPr>
                <w:sz w:val="20"/>
                <w:szCs w:val="20"/>
              </w:rPr>
              <w:t>Selecting “mix” of tools</w:t>
            </w:r>
          </w:p>
          <w:p w14:paraId="645C8436" w14:textId="77777777" w:rsidR="00CE1866" w:rsidRPr="00B81F59" w:rsidRDefault="00B81F59" w:rsidP="00B135DA">
            <w:pPr>
              <w:pStyle w:val="normal0"/>
              <w:numPr>
                <w:ilvl w:val="0"/>
                <w:numId w:val="17"/>
              </w:numPr>
              <w:ind w:hanging="360"/>
              <w:contextualSpacing/>
              <w:rPr>
                <w:sz w:val="20"/>
                <w:szCs w:val="20"/>
              </w:rPr>
            </w:pPr>
            <w:r w:rsidRPr="00B81F59">
              <w:rPr>
                <w:sz w:val="20"/>
                <w:szCs w:val="20"/>
              </w:rPr>
              <w:t>Legal implications including international obligations</w:t>
            </w:r>
          </w:p>
          <w:p w14:paraId="4C48F7F7" w14:textId="77777777" w:rsidR="00CE1866" w:rsidRPr="00B81F59" w:rsidRDefault="00B81F59" w:rsidP="00B135DA">
            <w:pPr>
              <w:pStyle w:val="normal0"/>
              <w:numPr>
                <w:ilvl w:val="0"/>
                <w:numId w:val="17"/>
              </w:numPr>
              <w:ind w:hanging="360"/>
              <w:contextualSpacing/>
              <w:rPr>
                <w:sz w:val="20"/>
                <w:szCs w:val="20"/>
              </w:rPr>
            </w:pPr>
            <w:r w:rsidRPr="00B81F59">
              <w:rPr>
                <w:sz w:val="20"/>
                <w:szCs w:val="20"/>
              </w:rPr>
              <w:t>Assessing costs &amp; benefits, recommending an option</w:t>
            </w:r>
          </w:p>
          <w:p w14:paraId="265D8B3C" w14:textId="77777777" w:rsidR="00CE1866" w:rsidRPr="00B81F59" w:rsidRDefault="00B81F59" w:rsidP="00B135DA">
            <w:pPr>
              <w:pStyle w:val="normal0"/>
              <w:numPr>
                <w:ilvl w:val="0"/>
                <w:numId w:val="17"/>
              </w:numPr>
              <w:ind w:hanging="360"/>
              <w:contextualSpacing/>
              <w:rPr>
                <w:sz w:val="20"/>
                <w:szCs w:val="20"/>
              </w:rPr>
            </w:pPr>
            <w:r w:rsidRPr="00B81F59">
              <w:rPr>
                <w:sz w:val="20"/>
                <w:szCs w:val="20"/>
              </w:rPr>
              <w:t>Coordination &amp; cooperation</w:t>
            </w:r>
          </w:p>
          <w:p w14:paraId="6DB341BA" w14:textId="77777777" w:rsidR="00CE1866" w:rsidRPr="00B81F59" w:rsidRDefault="00B81F59" w:rsidP="00B135DA">
            <w:pPr>
              <w:pStyle w:val="normal0"/>
              <w:numPr>
                <w:ilvl w:val="0"/>
                <w:numId w:val="17"/>
              </w:numPr>
              <w:ind w:hanging="360"/>
              <w:contextualSpacing/>
              <w:rPr>
                <w:sz w:val="20"/>
                <w:szCs w:val="20"/>
              </w:rPr>
            </w:pPr>
            <w:r w:rsidRPr="00B81F59">
              <w:rPr>
                <w:sz w:val="20"/>
                <w:szCs w:val="20"/>
              </w:rPr>
              <w:t>Planning for key aspects of program</w:t>
            </w:r>
          </w:p>
          <w:p w14:paraId="10ED80F9" w14:textId="77777777" w:rsidR="00CE1866" w:rsidRPr="00B81F59" w:rsidRDefault="00B81F59" w:rsidP="00B135DA">
            <w:pPr>
              <w:pStyle w:val="normal0"/>
              <w:numPr>
                <w:ilvl w:val="0"/>
                <w:numId w:val="17"/>
              </w:numPr>
              <w:ind w:hanging="360"/>
              <w:contextualSpacing/>
              <w:rPr>
                <w:sz w:val="20"/>
                <w:szCs w:val="20"/>
              </w:rPr>
            </w:pPr>
            <w:r w:rsidRPr="00B81F59">
              <w:rPr>
                <w:sz w:val="20"/>
                <w:szCs w:val="20"/>
              </w:rPr>
              <w:t>Feedback loop: evaluating and reviewing</w:t>
            </w:r>
          </w:p>
          <w:p w14:paraId="02798270" w14:textId="77777777" w:rsidR="00CE1866" w:rsidRPr="00B81F59" w:rsidRDefault="00B81F59">
            <w:pPr>
              <w:pStyle w:val="normal0"/>
              <w:rPr>
                <w:sz w:val="20"/>
                <w:szCs w:val="20"/>
              </w:rPr>
            </w:pPr>
            <w:r w:rsidRPr="00B81F59">
              <w:rPr>
                <w:sz w:val="20"/>
                <w:szCs w:val="20"/>
              </w:rPr>
              <w:t xml:space="preserve"> </w:t>
            </w:r>
          </w:p>
          <w:p w14:paraId="0A8DBC16" w14:textId="77777777" w:rsidR="00CE1866" w:rsidRPr="00B81F59" w:rsidRDefault="00B81F59">
            <w:pPr>
              <w:pStyle w:val="normal0"/>
              <w:widowControl w:val="0"/>
              <w:rPr>
                <w:sz w:val="20"/>
                <w:szCs w:val="20"/>
              </w:rPr>
            </w:pPr>
            <w:r w:rsidRPr="00B81F59">
              <w:rPr>
                <w:b/>
                <w:i/>
                <w:color w:val="9900FF"/>
                <w:sz w:val="20"/>
                <w:szCs w:val="20"/>
              </w:rPr>
              <w:t>Enbridge Gas Distribution Inc. v. Ontario (Energy Board)</w:t>
            </w:r>
            <w:r w:rsidRPr="00B81F59">
              <w:rPr>
                <w:sz w:val="20"/>
                <w:szCs w:val="20"/>
              </w:rPr>
              <w:t>,</w:t>
            </w:r>
            <w:r w:rsidRPr="00B81F59">
              <w:rPr>
                <w:b/>
                <w:sz w:val="20"/>
                <w:szCs w:val="20"/>
              </w:rPr>
              <w:t xml:space="preserve"> (ONCA 2005)</w:t>
            </w:r>
          </w:p>
          <w:p w14:paraId="7A7550B6" w14:textId="77777777" w:rsidR="00CE1866" w:rsidRPr="00B81F59" w:rsidRDefault="00B81F59">
            <w:pPr>
              <w:pStyle w:val="normal0"/>
              <w:widowControl w:val="0"/>
              <w:rPr>
                <w:sz w:val="20"/>
                <w:szCs w:val="20"/>
              </w:rPr>
            </w:pPr>
            <w:r w:rsidRPr="00B81F59">
              <w:rPr>
                <w:sz w:val="20"/>
                <w:szCs w:val="20"/>
                <w:u w:val="single"/>
              </w:rPr>
              <w:t>Facts:</w:t>
            </w:r>
            <w:r w:rsidRPr="00B81F59">
              <w:rPr>
                <w:sz w:val="20"/>
                <w:szCs w:val="20"/>
              </w:rPr>
              <w:t xml:space="preserve"> </w:t>
            </w:r>
          </w:p>
          <w:p w14:paraId="01A65A36" w14:textId="77777777" w:rsidR="00CE1866" w:rsidRPr="00B81F59" w:rsidRDefault="00B81F59" w:rsidP="00B135DA">
            <w:pPr>
              <w:pStyle w:val="normal0"/>
              <w:widowControl w:val="0"/>
              <w:numPr>
                <w:ilvl w:val="0"/>
                <w:numId w:val="56"/>
              </w:numPr>
              <w:ind w:hanging="360"/>
              <w:contextualSpacing/>
              <w:rPr>
                <w:sz w:val="20"/>
                <w:szCs w:val="20"/>
              </w:rPr>
            </w:pPr>
            <w:r w:rsidRPr="00B81F59">
              <w:rPr>
                <w:sz w:val="20"/>
                <w:szCs w:val="20"/>
              </w:rPr>
              <w:t>Context of  “notice and comment” model of public participation</w:t>
            </w:r>
          </w:p>
          <w:p w14:paraId="65DF76CC" w14:textId="77777777" w:rsidR="00CE1866" w:rsidRPr="00B81F59" w:rsidRDefault="00B81F59" w:rsidP="00B135DA">
            <w:pPr>
              <w:pStyle w:val="normal0"/>
              <w:numPr>
                <w:ilvl w:val="0"/>
                <w:numId w:val="56"/>
              </w:numPr>
              <w:ind w:hanging="360"/>
              <w:contextualSpacing/>
              <w:rPr>
                <w:sz w:val="20"/>
                <w:szCs w:val="20"/>
              </w:rPr>
            </w:pPr>
            <w:r w:rsidRPr="00B81F59">
              <w:rPr>
                <w:sz w:val="20"/>
                <w:szCs w:val="20"/>
              </w:rPr>
              <w:t>Ontario Energy Board made a rule called the Gas Distribution Access Rule (GDAR) permitting gas vendors to determine who will bill consumers for the gas they buy + transportation of gas to consumer</w:t>
            </w:r>
          </w:p>
          <w:p w14:paraId="48DD5E41" w14:textId="77777777" w:rsidR="00CE1866" w:rsidRPr="00B81F59" w:rsidRDefault="00B81F59" w:rsidP="00B135DA">
            <w:pPr>
              <w:pStyle w:val="normal0"/>
              <w:numPr>
                <w:ilvl w:val="1"/>
                <w:numId w:val="56"/>
              </w:numPr>
              <w:ind w:hanging="360"/>
              <w:contextualSpacing/>
              <w:rPr>
                <w:sz w:val="20"/>
                <w:szCs w:val="20"/>
              </w:rPr>
            </w:pPr>
            <w:r w:rsidRPr="00B81F59">
              <w:rPr>
                <w:sz w:val="20"/>
                <w:szCs w:val="20"/>
              </w:rPr>
              <w:t xml:space="preserve">Allows for </w:t>
            </w:r>
            <w:r w:rsidRPr="00B81F59">
              <w:rPr>
                <w:sz w:val="20"/>
                <w:szCs w:val="20"/>
                <w:u w:val="single"/>
              </w:rPr>
              <w:t>vendors</w:t>
            </w:r>
            <w:r w:rsidRPr="00B81F59">
              <w:rPr>
                <w:sz w:val="20"/>
                <w:szCs w:val="20"/>
              </w:rPr>
              <w:t xml:space="preserve"> and </w:t>
            </w:r>
            <w:r w:rsidRPr="00B81F59">
              <w:rPr>
                <w:sz w:val="20"/>
                <w:szCs w:val="20"/>
                <w:u w:val="single"/>
              </w:rPr>
              <w:t>not distributors</w:t>
            </w:r>
            <w:r w:rsidRPr="00B81F59">
              <w:rPr>
                <w:sz w:val="20"/>
                <w:szCs w:val="20"/>
              </w:rPr>
              <w:t xml:space="preserve"> to bill the consumer</w:t>
            </w:r>
          </w:p>
          <w:p w14:paraId="6F75C95D" w14:textId="77777777" w:rsidR="00CE1866" w:rsidRPr="00B81F59" w:rsidRDefault="00B81F59" w:rsidP="00B135DA">
            <w:pPr>
              <w:pStyle w:val="normal0"/>
              <w:numPr>
                <w:ilvl w:val="0"/>
                <w:numId w:val="56"/>
              </w:numPr>
              <w:ind w:hanging="360"/>
              <w:contextualSpacing/>
              <w:rPr>
                <w:sz w:val="20"/>
                <w:szCs w:val="20"/>
              </w:rPr>
            </w:pPr>
            <w:r w:rsidRPr="00B81F59">
              <w:rPr>
                <w:sz w:val="20"/>
                <w:szCs w:val="20"/>
              </w:rPr>
              <w:t xml:space="preserve">This was implemented following a </w:t>
            </w:r>
            <w:r w:rsidRPr="00B81F59">
              <w:rPr>
                <w:sz w:val="20"/>
                <w:szCs w:val="20"/>
                <w:u w:val="single"/>
              </w:rPr>
              <w:t>consultation process</w:t>
            </w:r>
          </w:p>
          <w:p w14:paraId="14BAE841" w14:textId="77777777" w:rsidR="00CE1866" w:rsidRPr="00B81F59" w:rsidRDefault="00B81F59" w:rsidP="00B135DA">
            <w:pPr>
              <w:pStyle w:val="normal0"/>
              <w:numPr>
                <w:ilvl w:val="0"/>
                <w:numId w:val="56"/>
              </w:numPr>
              <w:ind w:hanging="360"/>
              <w:contextualSpacing/>
              <w:rPr>
                <w:sz w:val="20"/>
                <w:szCs w:val="20"/>
              </w:rPr>
            </w:pPr>
            <w:r w:rsidRPr="00B81F59">
              <w:rPr>
                <w:sz w:val="20"/>
                <w:szCs w:val="20"/>
              </w:rPr>
              <w:t>GDAR challenged by gas distributors on two grounds:</w:t>
            </w:r>
          </w:p>
          <w:p w14:paraId="616CB5A4" w14:textId="77777777" w:rsidR="00CE1866" w:rsidRPr="00B81F59" w:rsidRDefault="00B81F59" w:rsidP="00B135DA">
            <w:pPr>
              <w:pStyle w:val="normal0"/>
              <w:numPr>
                <w:ilvl w:val="1"/>
                <w:numId w:val="56"/>
              </w:numPr>
              <w:ind w:hanging="360"/>
              <w:contextualSpacing/>
              <w:rPr>
                <w:sz w:val="20"/>
                <w:szCs w:val="20"/>
              </w:rPr>
            </w:pPr>
            <w:r w:rsidRPr="00B81F59">
              <w:rPr>
                <w:sz w:val="20"/>
                <w:szCs w:val="20"/>
              </w:rPr>
              <w:t>Substance – beyond OEB’s power to enact (outside of jurisdiction)</w:t>
            </w:r>
          </w:p>
          <w:p w14:paraId="22813EFA" w14:textId="77777777" w:rsidR="00CE1866" w:rsidRPr="00B81F59" w:rsidRDefault="00B81F59" w:rsidP="00B135DA">
            <w:pPr>
              <w:pStyle w:val="normal0"/>
              <w:numPr>
                <w:ilvl w:val="1"/>
                <w:numId w:val="56"/>
              </w:numPr>
              <w:ind w:hanging="360"/>
              <w:contextualSpacing/>
              <w:rPr>
                <w:sz w:val="20"/>
                <w:szCs w:val="20"/>
              </w:rPr>
            </w:pPr>
            <w:r w:rsidRPr="00B81F59">
              <w:rPr>
                <w:sz w:val="20"/>
                <w:szCs w:val="20"/>
              </w:rPr>
              <w:t>Procedure – OEB’s cost/benefit analysis was inadequate (N&amp;C, they weren’t properly consulted)</w:t>
            </w:r>
          </w:p>
          <w:p w14:paraId="5359D3F6" w14:textId="77777777" w:rsidR="00CE1866" w:rsidRPr="00B81F59" w:rsidRDefault="00B81F59">
            <w:pPr>
              <w:pStyle w:val="normal0"/>
              <w:rPr>
                <w:sz w:val="20"/>
                <w:szCs w:val="20"/>
              </w:rPr>
            </w:pPr>
            <w:r w:rsidRPr="00B81F59">
              <w:rPr>
                <w:sz w:val="20"/>
                <w:szCs w:val="20"/>
                <w:u w:val="single"/>
              </w:rPr>
              <w:t>Analysis:</w:t>
            </w:r>
            <w:r w:rsidRPr="00B81F59">
              <w:rPr>
                <w:sz w:val="20"/>
                <w:szCs w:val="20"/>
              </w:rPr>
              <w:t xml:space="preserve"> </w:t>
            </w:r>
          </w:p>
          <w:p w14:paraId="382567B9" w14:textId="77777777" w:rsidR="00CE1866" w:rsidRPr="00B81F59" w:rsidRDefault="00B81F59" w:rsidP="00B135DA">
            <w:pPr>
              <w:pStyle w:val="normal0"/>
              <w:numPr>
                <w:ilvl w:val="0"/>
                <w:numId w:val="56"/>
              </w:numPr>
              <w:ind w:hanging="360"/>
              <w:contextualSpacing/>
              <w:rPr>
                <w:sz w:val="20"/>
                <w:szCs w:val="20"/>
              </w:rPr>
            </w:pPr>
            <w:r w:rsidRPr="00B81F59">
              <w:rPr>
                <w:sz w:val="20"/>
                <w:szCs w:val="20"/>
              </w:rPr>
              <w:t xml:space="preserve">First, ONCA held that the standard of review should be correctness – </w:t>
            </w:r>
            <w:r w:rsidRPr="00B81F59">
              <w:rPr>
                <w:color w:val="FF6600"/>
                <w:sz w:val="20"/>
                <w:szCs w:val="20"/>
              </w:rPr>
              <w:t>this is pre-</w:t>
            </w:r>
            <w:r w:rsidRPr="00B81F59">
              <w:rPr>
                <w:i/>
                <w:color w:val="9900FF"/>
                <w:sz w:val="20"/>
                <w:szCs w:val="20"/>
              </w:rPr>
              <w:t>Dunsmuir</w:t>
            </w:r>
            <w:r w:rsidRPr="00B81F59">
              <w:rPr>
                <w:color w:val="FF6600"/>
                <w:sz w:val="20"/>
                <w:szCs w:val="20"/>
              </w:rPr>
              <w:t xml:space="preserve"> so for our purposes it doesn’t matter how the court gets there</w:t>
            </w:r>
          </w:p>
          <w:p w14:paraId="0E08F881" w14:textId="77777777" w:rsidR="00CE1866" w:rsidRPr="00B81F59" w:rsidRDefault="00B81F59" w:rsidP="00B135DA">
            <w:pPr>
              <w:pStyle w:val="normal0"/>
              <w:numPr>
                <w:ilvl w:val="0"/>
                <w:numId w:val="56"/>
              </w:numPr>
              <w:ind w:hanging="360"/>
              <w:contextualSpacing/>
              <w:rPr>
                <w:sz w:val="20"/>
                <w:szCs w:val="20"/>
              </w:rPr>
            </w:pPr>
            <w:r w:rsidRPr="00B81F59">
              <w:rPr>
                <w:sz w:val="20"/>
                <w:szCs w:val="20"/>
              </w:rPr>
              <w:t xml:space="preserve">Enabling statute gives OEB it’s rulemaking power: </w:t>
            </w:r>
            <w:r w:rsidRPr="00B81F59">
              <w:rPr>
                <w:b/>
                <w:i/>
                <w:color w:val="008000"/>
                <w:sz w:val="20"/>
                <w:szCs w:val="20"/>
              </w:rPr>
              <w:t>Ontario Energy Board Act</w:t>
            </w:r>
          </w:p>
          <w:p w14:paraId="09322D9B" w14:textId="77777777" w:rsidR="00CE1866" w:rsidRPr="00B81F59" w:rsidRDefault="00B81F59" w:rsidP="00B135DA">
            <w:pPr>
              <w:pStyle w:val="normal0"/>
              <w:numPr>
                <w:ilvl w:val="1"/>
                <w:numId w:val="56"/>
              </w:numPr>
              <w:ind w:hanging="360"/>
              <w:contextualSpacing/>
              <w:rPr>
                <w:sz w:val="20"/>
                <w:szCs w:val="20"/>
              </w:rPr>
            </w:pPr>
            <w:r w:rsidRPr="00B81F59">
              <w:rPr>
                <w:b/>
                <w:color w:val="008000"/>
                <w:sz w:val="20"/>
                <w:szCs w:val="20"/>
              </w:rPr>
              <w:t>s.44</w:t>
            </w:r>
            <w:r w:rsidRPr="00B81F59">
              <w:rPr>
                <w:sz w:val="20"/>
                <w:szCs w:val="20"/>
              </w:rPr>
              <w:t xml:space="preserve"> – gives OEB the power to govern the conduct of distributors re: selling gas to a consumer + establish the conditions around it</w:t>
            </w:r>
          </w:p>
          <w:p w14:paraId="650C4462" w14:textId="77777777" w:rsidR="00CE1866" w:rsidRPr="00B81F59" w:rsidRDefault="00B81F59" w:rsidP="00B135DA">
            <w:pPr>
              <w:pStyle w:val="normal0"/>
              <w:numPr>
                <w:ilvl w:val="2"/>
                <w:numId w:val="56"/>
              </w:numPr>
              <w:ind w:hanging="360"/>
              <w:contextualSpacing/>
              <w:rPr>
                <w:sz w:val="20"/>
                <w:szCs w:val="20"/>
              </w:rPr>
            </w:pPr>
            <w:r w:rsidRPr="00B81F59">
              <w:rPr>
                <w:sz w:val="20"/>
                <w:szCs w:val="20"/>
              </w:rPr>
              <w:t>Court refuses to read this narrowly as not covering relationships with consumers re: text + a contextual analysis</w:t>
            </w:r>
          </w:p>
          <w:p w14:paraId="22A862D5" w14:textId="77777777" w:rsidR="00CE1866" w:rsidRPr="00B81F59" w:rsidRDefault="00B81F59" w:rsidP="00B135DA">
            <w:pPr>
              <w:pStyle w:val="normal0"/>
              <w:numPr>
                <w:ilvl w:val="0"/>
                <w:numId w:val="56"/>
              </w:numPr>
              <w:ind w:hanging="360"/>
              <w:contextualSpacing/>
              <w:rPr>
                <w:sz w:val="20"/>
                <w:szCs w:val="20"/>
              </w:rPr>
            </w:pPr>
            <w:r w:rsidRPr="00B81F59">
              <w:rPr>
                <w:sz w:val="20"/>
                <w:szCs w:val="20"/>
              </w:rPr>
              <w:t>Second, OEB dealt with the procedural argument re: “notice &amp; comment” that the distributors were not properly consulted</w:t>
            </w:r>
          </w:p>
          <w:p w14:paraId="30E44931" w14:textId="77777777" w:rsidR="00CE1866" w:rsidRPr="00B81F59" w:rsidRDefault="00B81F59" w:rsidP="00B135DA">
            <w:pPr>
              <w:pStyle w:val="normal0"/>
              <w:numPr>
                <w:ilvl w:val="1"/>
                <w:numId w:val="56"/>
              </w:numPr>
              <w:ind w:hanging="360"/>
              <w:contextualSpacing/>
              <w:rPr>
                <w:sz w:val="20"/>
                <w:szCs w:val="20"/>
              </w:rPr>
            </w:pPr>
            <w:r w:rsidRPr="00B81F59">
              <w:rPr>
                <w:sz w:val="20"/>
                <w:szCs w:val="20"/>
              </w:rPr>
              <w:lastRenderedPageBreak/>
              <w:t xml:space="preserve"> </w:t>
            </w:r>
            <w:r w:rsidRPr="00B81F59">
              <w:rPr>
                <w:b/>
                <w:color w:val="008000"/>
                <w:sz w:val="20"/>
                <w:szCs w:val="20"/>
              </w:rPr>
              <w:t>s.45(1)</w:t>
            </w:r>
            <w:r w:rsidRPr="00B81F59">
              <w:rPr>
                <w:b/>
                <w:sz w:val="20"/>
                <w:szCs w:val="20"/>
              </w:rPr>
              <w:t>-</w:t>
            </w:r>
            <w:r w:rsidRPr="00B81F59">
              <w:rPr>
                <w:b/>
                <w:color w:val="008000"/>
                <w:sz w:val="20"/>
                <w:szCs w:val="20"/>
              </w:rPr>
              <w:t>(8)</w:t>
            </w:r>
            <w:r w:rsidRPr="00B81F59">
              <w:rPr>
                <w:sz w:val="20"/>
                <w:szCs w:val="20"/>
              </w:rPr>
              <w:t xml:space="preserve"> – OEB must send notice of rule to persons containing the stipulated information, same process for changes based on feedback, can only make a rule at the end of the process + after considering all representations</w:t>
            </w:r>
          </w:p>
          <w:p w14:paraId="40D89F0A" w14:textId="77777777" w:rsidR="00CE1866" w:rsidRPr="00B81F59" w:rsidRDefault="00B81F59" w:rsidP="00B135DA">
            <w:pPr>
              <w:pStyle w:val="normal0"/>
              <w:numPr>
                <w:ilvl w:val="2"/>
                <w:numId w:val="56"/>
              </w:numPr>
              <w:ind w:hanging="360"/>
              <w:contextualSpacing/>
              <w:rPr>
                <w:sz w:val="20"/>
                <w:szCs w:val="20"/>
              </w:rPr>
            </w:pPr>
            <w:r w:rsidRPr="00B81F59">
              <w:rPr>
                <w:sz w:val="20"/>
                <w:szCs w:val="20"/>
              </w:rPr>
              <w:t>Court also rejects this b/c there was evidence of considerable participation + Court is not going to impose intellectual discipline</w:t>
            </w:r>
          </w:p>
          <w:p w14:paraId="515A0BFD" w14:textId="77777777" w:rsidR="00CE1866" w:rsidRPr="00B81F59" w:rsidRDefault="00B81F59">
            <w:pPr>
              <w:pStyle w:val="normal0"/>
              <w:rPr>
                <w:sz w:val="20"/>
                <w:szCs w:val="20"/>
              </w:rPr>
            </w:pPr>
            <w:r w:rsidRPr="00B81F59">
              <w:rPr>
                <w:sz w:val="20"/>
                <w:szCs w:val="20"/>
                <w:u w:val="single"/>
              </w:rPr>
              <w:t>Takeaway:</w:t>
            </w:r>
            <w:r w:rsidRPr="00B81F59">
              <w:rPr>
                <w:sz w:val="20"/>
                <w:szCs w:val="20"/>
              </w:rPr>
              <w:t xml:space="preserve"> </w:t>
            </w:r>
          </w:p>
          <w:p w14:paraId="068ABC16" w14:textId="77777777" w:rsidR="00CE1866" w:rsidRPr="00B81F59" w:rsidRDefault="00B81F59" w:rsidP="00B135DA">
            <w:pPr>
              <w:pStyle w:val="normal0"/>
              <w:numPr>
                <w:ilvl w:val="0"/>
                <w:numId w:val="56"/>
              </w:numPr>
              <w:ind w:hanging="360"/>
              <w:contextualSpacing/>
              <w:rPr>
                <w:sz w:val="20"/>
                <w:szCs w:val="20"/>
              </w:rPr>
            </w:pPr>
            <w:r w:rsidRPr="00B81F59">
              <w:rPr>
                <w:sz w:val="20"/>
                <w:szCs w:val="20"/>
              </w:rPr>
              <w:t>Courts will review substance of rules for whether the rule is within the grant of power</w:t>
            </w:r>
          </w:p>
          <w:p w14:paraId="135E3CEF" w14:textId="77777777" w:rsidR="00CE1866" w:rsidRPr="00B81F59" w:rsidRDefault="00B81F59" w:rsidP="00B135DA">
            <w:pPr>
              <w:pStyle w:val="normal0"/>
              <w:numPr>
                <w:ilvl w:val="0"/>
                <w:numId w:val="56"/>
              </w:numPr>
              <w:ind w:hanging="360"/>
              <w:contextualSpacing/>
              <w:rPr>
                <w:sz w:val="20"/>
                <w:szCs w:val="20"/>
              </w:rPr>
            </w:pPr>
            <w:r w:rsidRPr="00B81F59">
              <w:rPr>
                <w:sz w:val="20"/>
                <w:szCs w:val="20"/>
              </w:rPr>
              <w:t>The standard is whether the information that was provided give the parties being consulted a reasonable and meaningful opportunity to make written submissions?</w:t>
            </w:r>
          </w:p>
        </w:tc>
      </w:tr>
    </w:tbl>
    <w:p w14:paraId="3DC1274E" w14:textId="77777777" w:rsidR="00CE1866" w:rsidRPr="00B81F59" w:rsidRDefault="00B81F59">
      <w:pPr>
        <w:pStyle w:val="normal0"/>
        <w:rPr>
          <w:sz w:val="20"/>
          <w:szCs w:val="20"/>
        </w:rPr>
      </w:pPr>
      <w:r w:rsidRPr="00B81F59">
        <w:rPr>
          <w:b/>
          <w:sz w:val="20"/>
          <w:szCs w:val="20"/>
        </w:rPr>
        <w:lastRenderedPageBreak/>
        <w:t xml:space="preserve"> </w:t>
      </w:r>
    </w:p>
    <w:tbl>
      <w:tblPr>
        <w:tblStyle w:val="afa"/>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45C9FE15" w14:textId="77777777" w:rsidTr="00B81F59">
        <w:tc>
          <w:tcPr>
            <w:tcW w:w="1087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360DAD9C" w14:textId="77777777" w:rsidR="00CE1866" w:rsidRPr="00B81F59" w:rsidRDefault="00B81F59">
            <w:pPr>
              <w:pStyle w:val="normal0"/>
              <w:jc w:val="center"/>
              <w:rPr>
                <w:sz w:val="20"/>
                <w:szCs w:val="20"/>
              </w:rPr>
            </w:pPr>
            <w:r w:rsidRPr="00B81F59">
              <w:rPr>
                <w:b/>
                <w:sz w:val="20"/>
                <w:szCs w:val="20"/>
                <w:highlight w:val="yellow"/>
              </w:rPr>
              <w:t>What Remedies are Available in Administrative Law?</w:t>
            </w:r>
          </w:p>
        </w:tc>
      </w:tr>
    </w:tbl>
    <w:p w14:paraId="71253F3F" w14:textId="77777777" w:rsidR="00CE1866" w:rsidRPr="00B81F59" w:rsidRDefault="00B81F59">
      <w:pPr>
        <w:pStyle w:val="normal0"/>
        <w:rPr>
          <w:sz w:val="20"/>
          <w:szCs w:val="20"/>
        </w:rPr>
      </w:pPr>
      <w:r w:rsidRPr="00B81F59">
        <w:rPr>
          <w:sz w:val="20"/>
          <w:szCs w:val="20"/>
        </w:rPr>
        <w:t xml:space="preserve"> </w:t>
      </w:r>
    </w:p>
    <w:tbl>
      <w:tblPr>
        <w:tblStyle w:val="afb"/>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1AE55302" w14:textId="77777777" w:rsidTr="00B81F5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84900" w14:textId="77777777" w:rsidR="00CE1866" w:rsidRPr="00B81F59" w:rsidRDefault="00B81F59">
            <w:pPr>
              <w:pStyle w:val="normal0"/>
              <w:rPr>
                <w:sz w:val="20"/>
                <w:szCs w:val="20"/>
              </w:rPr>
            </w:pPr>
            <w:r w:rsidRPr="00B81F59">
              <w:rPr>
                <w:color w:val="000090"/>
                <w:sz w:val="20"/>
                <w:szCs w:val="20"/>
              </w:rPr>
              <w:t xml:space="preserve"> </w:t>
            </w:r>
            <w:r w:rsidRPr="00B81F59">
              <w:rPr>
                <w:b/>
                <w:color w:val="000090"/>
                <w:sz w:val="20"/>
                <w:szCs w:val="20"/>
              </w:rPr>
              <w:t>What are the basic concepts?</w:t>
            </w:r>
          </w:p>
          <w:p w14:paraId="1C155B3F" w14:textId="77777777" w:rsidR="00CE1866" w:rsidRPr="00B81F59" w:rsidRDefault="00B81F59" w:rsidP="00B135DA">
            <w:pPr>
              <w:pStyle w:val="normal0"/>
              <w:numPr>
                <w:ilvl w:val="0"/>
                <w:numId w:val="108"/>
              </w:numPr>
              <w:ind w:hanging="360"/>
              <w:contextualSpacing/>
              <w:rPr>
                <w:sz w:val="20"/>
                <w:szCs w:val="20"/>
              </w:rPr>
            </w:pPr>
            <w:r w:rsidRPr="00B81F59">
              <w:rPr>
                <w:sz w:val="20"/>
                <w:szCs w:val="20"/>
              </w:rPr>
              <w:t>Problem = sometimes administrative remedies are treated as though they only begin at the point that someone seeks judicial review</w:t>
            </w:r>
          </w:p>
          <w:p w14:paraId="7A5A35FB" w14:textId="77777777" w:rsidR="00CE1866" w:rsidRPr="00B81F59" w:rsidRDefault="00B81F59" w:rsidP="00B135DA">
            <w:pPr>
              <w:pStyle w:val="normal0"/>
              <w:numPr>
                <w:ilvl w:val="1"/>
                <w:numId w:val="108"/>
              </w:numPr>
              <w:ind w:hanging="360"/>
              <w:contextualSpacing/>
              <w:rPr>
                <w:sz w:val="20"/>
                <w:szCs w:val="20"/>
              </w:rPr>
            </w:pPr>
            <w:r w:rsidRPr="00B81F59">
              <w:rPr>
                <w:sz w:val="20"/>
                <w:szCs w:val="20"/>
              </w:rPr>
              <w:t>Legislators try to limit judicial review though</w:t>
            </w:r>
          </w:p>
          <w:p w14:paraId="71D5E3EE" w14:textId="77777777" w:rsidR="00CE1866" w:rsidRPr="00B81F59" w:rsidRDefault="00B81F59" w:rsidP="00B135DA">
            <w:pPr>
              <w:pStyle w:val="normal0"/>
              <w:numPr>
                <w:ilvl w:val="0"/>
                <w:numId w:val="108"/>
              </w:numPr>
              <w:ind w:hanging="360"/>
              <w:contextualSpacing/>
              <w:rPr>
                <w:sz w:val="20"/>
                <w:szCs w:val="20"/>
              </w:rPr>
            </w:pPr>
            <w:r w:rsidRPr="00B81F59">
              <w:rPr>
                <w:sz w:val="20"/>
                <w:szCs w:val="20"/>
                <w:u w:val="single"/>
              </w:rPr>
              <w:t>Privative clause</w:t>
            </w:r>
            <w:r w:rsidRPr="00B81F59">
              <w:rPr>
                <w:sz w:val="20"/>
                <w:szCs w:val="20"/>
              </w:rPr>
              <w:t xml:space="preserve">, avenues of appeal of a decision that are </w:t>
            </w:r>
            <w:r w:rsidRPr="00B81F59">
              <w:rPr>
                <w:sz w:val="20"/>
                <w:szCs w:val="20"/>
                <w:u w:val="single"/>
              </w:rPr>
              <w:t>internal</w:t>
            </w:r>
            <w:r w:rsidRPr="00B81F59">
              <w:rPr>
                <w:sz w:val="20"/>
                <w:szCs w:val="20"/>
              </w:rPr>
              <w:t xml:space="preserve"> to the tribunal itself</w:t>
            </w:r>
          </w:p>
          <w:p w14:paraId="35960424" w14:textId="77777777" w:rsidR="00CE1866" w:rsidRPr="00B81F59" w:rsidRDefault="00B81F59" w:rsidP="00B135DA">
            <w:pPr>
              <w:pStyle w:val="normal0"/>
              <w:numPr>
                <w:ilvl w:val="1"/>
                <w:numId w:val="108"/>
              </w:numPr>
              <w:ind w:hanging="360"/>
              <w:contextualSpacing/>
              <w:rPr>
                <w:sz w:val="20"/>
                <w:szCs w:val="20"/>
              </w:rPr>
            </w:pPr>
            <w:r w:rsidRPr="00B81F59">
              <w:rPr>
                <w:sz w:val="20"/>
                <w:szCs w:val="20"/>
              </w:rPr>
              <w:t>Rule is that JR is only available after these have been exhausted</w:t>
            </w:r>
          </w:p>
          <w:p w14:paraId="5729BB75" w14:textId="77777777" w:rsidR="00CE1866" w:rsidRPr="00B81F59" w:rsidRDefault="00B81F59" w:rsidP="00B135DA">
            <w:pPr>
              <w:pStyle w:val="normal0"/>
              <w:numPr>
                <w:ilvl w:val="0"/>
                <w:numId w:val="108"/>
              </w:numPr>
              <w:ind w:hanging="360"/>
              <w:contextualSpacing/>
              <w:rPr>
                <w:sz w:val="20"/>
                <w:szCs w:val="20"/>
              </w:rPr>
            </w:pPr>
            <w:r w:rsidRPr="00B81F59">
              <w:rPr>
                <w:rFonts w:eastAsia="Nova Mono"/>
                <w:sz w:val="20"/>
                <w:szCs w:val="20"/>
              </w:rPr>
              <w:t>Advantage → tribunals have the ability to order varied/creative remedies</w:t>
            </w:r>
          </w:p>
          <w:p w14:paraId="7709644C" w14:textId="77777777" w:rsidR="00CE1866" w:rsidRPr="00B81F59" w:rsidRDefault="00B81F59" w:rsidP="00B135DA">
            <w:pPr>
              <w:pStyle w:val="normal0"/>
              <w:numPr>
                <w:ilvl w:val="0"/>
                <w:numId w:val="137"/>
              </w:numPr>
              <w:ind w:hanging="360"/>
              <w:contextualSpacing/>
              <w:rPr>
                <w:sz w:val="20"/>
                <w:szCs w:val="20"/>
              </w:rPr>
            </w:pPr>
            <w:r w:rsidRPr="00B81F59">
              <w:rPr>
                <w:sz w:val="20"/>
                <w:szCs w:val="20"/>
              </w:rPr>
              <w:t xml:space="preserve">Two types of remedies: </w:t>
            </w:r>
          </w:p>
          <w:p w14:paraId="3E59ADEC" w14:textId="21E7B69D" w:rsidR="00CE1866" w:rsidRPr="00B81F59" w:rsidRDefault="00B81F59" w:rsidP="00B135DA">
            <w:pPr>
              <w:pStyle w:val="normal0"/>
              <w:numPr>
                <w:ilvl w:val="1"/>
                <w:numId w:val="137"/>
              </w:numPr>
              <w:ind w:hanging="360"/>
              <w:contextualSpacing/>
              <w:rPr>
                <w:sz w:val="20"/>
                <w:szCs w:val="20"/>
              </w:rPr>
            </w:pPr>
            <w:r>
              <w:rPr>
                <w:sz w:val="20"/>
                <w:szCs w:val="20"/>
              </w:rPr>
              <w:t>O</w:t>
            </w:r>
            <w:r w:rsidRPr="00B81F59">
              <w:rPr>
                <w:sz w:val="20"/>
                <w:szCs w:val="20"/>
              </w:rPr>
              <w:t>rders made by a tribunal</w:t>
            </w:r>
          </w:p>
          <w:p w14:paraId="20E561CA" w14:textId="53E6579A" w:rsidR="00CE1866" w:rsidRPr="00B81F59" w:rsidRDefault="00B81F59" w:rsidP="00B135DA">
            <w:pPr>
              <w:pStyle w:val="normal0"/>
              <w:numPr>
                <w:ilvl w:val="1"/>
                <w:numId w:val="137"/>
              </w:numPr>
              <w:ind w:hanging="360"/>
              <w:contextualSpacing/>
              <w:rPr>
                <w:sz w:val="20"/>
                <w:szCs w:val="20"/>
              </w:rPr>
            </w:pPr>
            <w:r>
              <w:rPr>
                <w:sz w:val="20"/>
                <w:szCs w:val="20"/>
              </w:rPr>
              <w:t>O</w:t>
            </w:r>
            <w:r w:rsidRPr="00B81F59">
              <w:rPr>
                <w:sz w:val="20"/>
                <w:szCs w:val="20"/>
              </w:rPr>
              <w:t>rders that courts make about tribunal orders</w:t>
            </w:r>
          </w:p>
        </w:tc>
      </w:tr>
    </w:tbl>
    <w:p w14:paraId="6AAE3849" w14:textId="77777777" w:rsidR="00CE1866" w:rsidRPr="00B81F59" w:rsidRDefault="00B81F59">
      <w:pPr>
        <w:pStyle w:val="normal0"/>
        <w:rPr>
          <w:sz w:val="20"/>
          <w:szCs w:val="20"/>
        </w:rPr>
      </w:pPr>
      <w:r w:rsidRPr="00B81F59">
        <w:rPr>
          <w:sz w:val="20"/>
          <w:szCs w:val="20"/>
        </w:rPr>
        <w:t xml:space="preserve"> </w:t>
      </w:r>
    </w:p>
    <w:tbl>
      <w:tblPr>
        <w:tblStyle w:val="afc"/>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260507C6" w14:textId="77777777" w:rsidTr="00B81F59">
        <w:tc>
          <w:tcPr>
            <w:tcW w:w="10873"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38B22A14" w14:textId="77777777" w:rsidR="00CE1866" w:rsidRPr="00B81F59" w:rsidRDefault="00B81F59">
            <w:pPr>
              <w:pStyle w:val="normal0"/>
              <w:jc w:val="center"/>
              <w:rPr>
                <w:sz w:val="20"/>
                <w:szCs w:val="20"/>
              </w:rPr>
            </w:pPr>
            <w:r w:rsidRPr="00B81F59">
              <w:rPr>
                <w:b/>
                <w:sz w:val="20"/>
                <w:szCs w:val="20"/>
                <w:shd w:val="clear" w:color="auto" w:fill="BFBFBF"/>
              </w:rPr>
              <w:t>At the Tribunal Level</w:t>
            </w:r>
          </w:p>
        </w:tc>
      </w:tr>
    </w:tbl>
    <w:p w14:paraId="2A080DD9" w14:textId="77777777" w:rsidR="00CE1866" w:rsidRPr="00B81F59" w:rsidRDefault="00B81F59">
      <w:pPr>
        <w:pStyle w:val="normal0"/>
        <w:rPr>
          <w:sz w:val="20"/>
          <w:szCs w:val="20"/>
        </w:rPr>
      </w:pPr>
      <w:r w:rsidRPr="00B81F59">
        <w:rPr>
          <w:b/>
          <w:color w:val="000090"/>
          <w:sz w:val="20"/>
          <w:szCs w:val="20"/>
        </w:rPr>
        <w:t xml:space="preserve"> </w:t>
      </w:r>
    </w:p>
    <w:tbl>
      <w:tblPr>
        <w:tblStyle w:val="afd"/>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1388B3EA" w14:textId="77777777" w:rsidTr="00B81F5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80C49" w14:textId="77777777" w:rsidR="00CE1866" w:rsidRPr="00B81F59" w:rsidRDefault="00B81F59">
            <w:pPr>
              <w:pStyle w:val="normal0"/>
              <w:rPr>
                <w:sz w:val="20"/>
                <w:szCs w:val="20"/>
              </w:rPr>
            </w:pPr>
            <w:r w:rsidRPr="00B81F59">
              <w:rPr>
                <w:b/>
                <w:color w:val="000090"/>
                <w:sz w:val="20"/>
                <w:szCs w:val="20"/>
              </w:rPr>
              <w:t>What are the basic concepts?</w:t>
            </w:r>
          </w:p>
          <w:p w14:paraId="59CC06D0" w14:textId="77777777" w:rsidR="00CE1866" w:rsidRPr="00B81F59" w:rsidRDefault="00B81F59" w:rsidP="00B135DA">
            <w:pPr>
              <w:pStyle w:val="normal0"/>
              <w:numPr>
                <w:ilvl w:val="0"/>
                <w:numId w:val="30"/>
              </w:numPr>
              <w:ind w:hanging="360"/>
              <w:contextualSpacing/>
              <w:rPr>
                <w:sz w:val="20"/>
                <w:szCs w:val="20"/>
              </w:rPr>
            </w:pPr>
            <w:r w:rsidRPr="00B81F59">
              <w:rPr>
                <w:sz w:val="20"/>
                <w:szCs w:val="20"/>
              </w:rPr>
              <w:t>Tribunal = a creature of statute</w:t>
            </w:r>
          </w:p>
          <w:p w14:paraId="032E3F8B" w14:textId="77777777" w:rsidR="00CE1866" w:rsidRPr="00B81F59" w:rsidRDefault="00B81F59" w:rsidP="00B135DA">
            <w:pPr>
              <w:pStyle w:val="normal0"/>
              <w:numPr>
                <w:ilvl w:val="0"/>
                <w:numId w:val="30"/>
              </w:numPr>
              <w:ind w:hanging="360"/>
              <w:contextualSpacing/>
              <w:rPr>
                <w:sz w:val="20"/>
                <w:szCs w:val="20"/>
              </w:rPr>
            </w:pPr>
            <w:r w:rsidRPr="00B81F59">
              <w:rPr>
                <w:sz w:val="20"/>
                <w:szCs w:val="20"/>
              </w:rPr>
              <w:t xml:space="preserve">Cannot make orders that affect an individuals’ rights or obligations without authority from its enabling statute – </w:t>
            </w:r>
            <w:r w:rsidRPr="00B81F59">
              <w:rPr>
                <w:b/>
                <w:i/>
                <w:color w:val="9900FF"/>
                <w:sz w:val="20"/>
                <w:szCs w:val="20"/>
              </w:rPr>
              <w:t>Inuit Tapirisat et al.</w:t>
            </w:r>
          </w:p>
          <w:p w14:paraId="20487324" w14:textId="77777777" w:rsidR="00CE1866" w:rsidRPr="00B81F59" w:rsidRDefault="00B81F59" w:rsidP="00B135DA">
            <w:pPr>
              <w:pStyle w:val="normal0"/>
              <w:numPr>
                <w:ilvl w:val="0"/>
                <w:numId w:val="30"/>
              </w:numPr>
              <w:ind w:hanging="360"/>
              <w:contextualSpacing/>
              <w:rPr>
                <w:sz w:val="20"/>
                <w:szCs w:val="20"/>
              </w:rPr>
            </w:pPr>
            <w:r w:rsidRPr="00B81F59">
              <w:rPr>
                <w:sz w:val="20"/>
                <w:szCs w:val="20"/>
              </w:rPr>
              <w:t>Some have their remedies enumerated, some have discretionary powers to fashion the remedy it sees fit</w:t>
            </w:r>
          </w:p>
          <w:p w14:paraId="1675F60A" w14:textId="77777777" w:rsidR="00CE1866" w:rsidRPr="00B81F59" w:rsidRDefault="00B81F59" w:rsidP="00B135DA">
            <w:pPr>
              <w:pStyle w:val="normal0"/>
              <w:numPr>
                <w:ilvl w:val="0"/>
                <w:numId w:val="30"/>
              </w:numPr>
              <w:ind w:hanging="360"/>
              <w:contextualSpacing/>
              <w:rPr>
                <w:sz w:val="20"/>
                <w:szCs w:val="20"/>
              </w:rPr>
            </w:pPr>
            <w:r w:rsidRPr="00B81F59">
              <w:rPr>
                <w:sz w:val="20"/>
                <w:szCs w:val="20"/>
              </w:rPr>
              <w:t xml:space="preserve">Their composition, structure, mandates are different than courts – </w:t>
            </w:r>
            <w:r w:rsidRPr="00B81F59">
              <w:rPr>
                <w:color w:val="FF6600"/>
                <w:sz w:val="20"/>
                <w:szCs w:val="20"/>
              </w:rPr>
              <w:t xml:space="preserve">no </w:t>
            </w:r>
            <w:r w:rsidRPr="00B81F59">
              <w:rPr>
                <w:b/>
                <w:color w:val="008000"/>
                <w:sz w:val="20"/>
                <w:szCs w:val="20"/>
              </w:rPr>
              <w:t>s.96</w:t>
            </w:r>
            <w:r w:rsidRPr="00B81F59">
              <w:rPr>
                <w:color w:val="FF6600"/>
                <w:sz w:val="20"/>
                <w:szCs w:val="20"/>
              </w:rPr>
              <w:t xml:space="preserve"> inherent jurisdiction</w:t>
            </w:r>
          </w:p>
          <w:p w14:paraId="466C8C77" w14:textId="77777777" w:rsidR="00CE1866" w:rsidRPr="00B81F59" w:rsidRDefault="00B81F59" w:rsidP="00B135DA">
            <w:pPr>
              <w:pStyle w:val="normal0"/>
              <w:numPr>
                <w:ilvl w:val="0"/>
                <w:numId w:val="30"/>
              </w:numPr>
              <w:ind w:hanging="360"/>
              <w:contextualSpacing/>
              <w:rPr>
                <w:sz w:val="20"/>
                <w:szCs w:val="20"/>
              </w:rPr>
            </w:pPr>
            <w:r w:rsidRPr="00B81F59">
              <w:rPr>
                <w:sz w:val="20"/>
                <w:szCs w:val="20"/>
              </w:rPr>
              <w:t xml:space="preserve">Can remain </w:t>
            </w:r>
            <w:r w:rsidRPr="00B81F59">
              <w:rPr>
                <w:sz w:val="20"/>
                <w:szCs w:val="20"/>
                <w:u w:val="single"/>
              </w:rPr>
              <w:t>seized</w:t>
            </w:r>
            <w:r w:rsidRPr="00B81F59">
              <w:rPr>
                <w:sz w:val="20"/>
                <w:szCs w:val="20"/>
              </w:rPr>
              <w:t xml:space="preserve"> of a dispute over a long period of time + less constrained by formal rules when developing remedies – </w:t>
            </w:r>
            <w:r w:rsidRPr="00B81F59">
              <w:rPr>
                <w:color w:val="FF6600"/>
                <w:sz w:val="20"/>
                <w:szCs w:val="20"/>
              </w:rPr>
              <w:t>ability to make novel remedial strategies</w:t>
            </w:r>
          </w:p>
          <w:p w14:paraId="4D5578DD" w14:textId="77777777" w:rsidR="00CE1866" w:rsidRPr="00B81F59" w:rsidRDefault="00B81F59" w:rsidP="00B135DA">
            <w:pPr>
              <w:pStyle w:val="normal0"/>
              <w:numPr>
                <w:ilvl w:val="0"/>
                <w:numId w:val="30"/>
              </w:numPr>
              <w:ind w:hanging="360"/>
              <w:contextualSpacing/>
              <w:rPr>
                <w:sz w:val="20"/>
                <w:szCs w:val="20"/>
              </w:rPr>
            </w:pPr>
            <w:r w:rsidRPr="00B81F59">
              <w:rPr>
                <w:sz w:val="20"/>
                <w:szCs w:val="20"/>
              </w:rPr>
              <w:t xml:space="preserve">Can consider </w:t>
            </w:r>
            <w:r w:rsidRPr="00B81F59">
              <w:rPr>
                <w:sz w:val="20"/>
                <w:szCs w:val="20"/>
                <w:u w:val="single"/>
              </w:rPr>
              <w:t>polycentric</w:t>
            </w:r>
            <w:r w:rsidRPr="00B81F59">
              <w:rPr>
                <w:sz w:val="20"/>
                <w:szCs w:val="20"/>
              </w:rPr>
              <w:t xml:space="preserve"> issues (multiple parties) – </w:t>
            </w:r>
            <w:r w:rsidRPr="00B81F59">
              <w:rPr>
                <w:color w:val="FF6600"/>
                <w:sz w:val="20"/>
                <w:szCs w:val="20"/>
              </w:rPr>
              <w:t>courts are very focused on the parties before them</w:t>
            </w:r>
          </w:p>
          <w:p w14:paraId="630A82A3" w14:textId="77777777" w:rsidR="00CE1866" w:rsidRPr="00B81F59" w:rsidRDefault="00CE1866">
            <w:pPr>
              <w:pStyle w:val="normal0"/>
              <w:ind w:left="2160" w:hanging="2160"/>
              <w:rPr>
                <w:sz w:val="20"/>
                <w:szCs w:val="20"/>
              </w:rPr>
            </w:pPr>
          </w:p>
          <w:p w14:paraId="25428494" w14:textId="77777777" w:rsidR="00CE1866" w:rsidRPr="00B81F59" w:rsidRDefault="00B81F59">
            <w:pPr>
              <w:pStyle w:val="normal0"/>
              <w:rPr>
                <w:sz w:val="20"/>
                <w:szCs w:val="20"/>
              </w:rPr>
            </w:pPr>
            <w:r w:rsidRPr="00B81F59">
              <w:rPr>
                <w:b/>
                <w:color w:val="000090"/>
                <w:sz w:val="20"/>
                <w:szCs w:val="20"/>
              </w:rPr>
              <w:t>What are some of the novel administrative remedies?</w:t>
            </w:r>
          </w:p>
          <w:p w14:paraId="03E4E1AF" w14:textId="77777777" w:rsidR="00CE1866" w:rsidRPr="00B81F59" w:rsidRDefault="00B81F59" w:rsidP="00B135DA">
            <w:pPr>
              <w:pStyle w:val="normal0"/>
              <w:numPr>
                <w:ilvl w:val="0"/>
                <w:numId w:val="24"/>
              </w:numPr>
              <w:ind w:hanging="360"/>
              <w:contextualSpacing/>
              <w:rPr>
                <w:sz w:val="20"/>
                <w:szCs w:val="20"/>
              </w:rPr>
            </w:pPr>
            <w:r w:rsidRPr="00B81F59">
              <w:rPr>
                <w:sz w:val="20"/>
                <w:szCs w:val="20"/>
              </w:rPr>
              <w:t>Recall, administrative tribunals take into account a broader perspective on a dispute than courts will</w:t>
            </w:r>
          </w:p>
          <w:p w14:paraId="7EB2A7B9" w14:textId="77777777" w:rsidR="00CE1866" w:rsidRPr="00B81F59" w:rsidRDefault="00B81F59" w:rsidP="00B135DA">
            <w:pPr>
              <w:pStyle w:val="normal0"/>
              <w:numPr>
                <w:ilvl w:val="1"/>
                <w:numId w:val="24"/>
              </w:numPr>
              <w:ind w:hanging="360"/>
              <w:contextualSpacing/>
              <w:rPr>
                <w:sz w:val="20"/>
                <w:szCs w:val="20"/>
              </w:rPr>
            </w:pPr>
            <w:r w:rsidRPr="00B81F59">
              <w:rPr>
                <w:sz w:val="20"/>
                <w:szCs w:val="20"/>
              </w:rPr>
              <w:t>Can try to develop remedies that address underlying structural/systemic problems in a forward looking as opposed to retrospective manner</w:t>
            </w:r>
          </w:p>
          <w:p w14:paraId="26D96A68" w14:textId="77777777" w:rsidR="00CE1866" w:rsidRPr="00B81F59" w:rsidRDefault="00B81F59" w:rsidP="00B135DA">
            <w:pPr>
              <w:pStyle w:val="normal0"/>
              <w:numPr>
                <w:ilvl w:val="1"/>
                <w:numId w:val="24"/>
              </w:numPr>
              <w:ind w:hanging="360"/>
              <w:contextualSpacing/>
              <w:rPr>
                <w:sz w:val="20"/>
                <w:szCs w:val="20"/>
              </w:rPr>
            </w:pPr>
            <w:r w:rsidRPr="00B81F59">
              <w:rPr>
                <w:sz w:val="20"/>
                <w:szCs w:val="20"/>
              </w:rPr>
              <w:t>Sometimes the structure is an explicit attempt to represent different interest groups, especially in areas where judges may have been traditionally unsympathetic</w:t>
            </w:r>
          </w:p>
          <w:p w14:paraId="7DD3D78B" w14:textId="77777777" w:rsidR="00CE1866" w:rsidRPr="00B81F59" w:rsidRDefault="00B81F59" w:rsidP="00B135DA">
            <w:pPr>
              <w:pStyle w:val="normal0"/>
              <w:numPr>
                <w:ilvl w:val="1"/>
                <w:numId w:val="24"/>
              </w:numPr>
              <w:ind w:hanging="360"/>
              <w:contextualSpacing/>
              <w:rPr>
                <w:sz w:val="20"/>
                <w:szCs w:val="20"/>
              </w:rPr>
            </w:pPr>
            <w:r w:rsidRPr="00B81F59">
              <w:rPr>
                <w:sz w:val="20"/>
                <w:szCs w:val="20"/>
              </w:rPr>
              <w:t>Move towards crossing the public-private divide</w:t>
            </w:r>
          </w:p>
          <w:p w14:paraId="4300DF70" w14:textId="77777777" w:rsidR="00CE1866" w:rsidRPr="00B81F59" w:rsidRDefault="00B81F59" w:rsidP="00B135DA">
            <w:pPr>
              <w:pStyle w:val="normal0"/>
              <w:numPr>
                <w:ilvl w:val="2"/>
                <w:numId w:val="24"/>
              </w:numPr>
              <w:ind w:hanging="360"/>
              <w:contextualSpacing/>
              <w:rPr>
                <w:sz w:val="20"/>
                <w:szCs w:val="20"/>
              </w:rPr>
            </w:pPr>
            <w:r w:rsidRPr="00B81F59">
              <w:rPr>
                <w:b/>
                <w:sz w:val="20"/>
                <w:szCs w:val="20"/>
              </w:rPr>
              <w:t>HOW?</w:t>
            </w:r>
            <w:r w:rsidRPr="00B81F59">
              <w:rPr>
                <w:sz w:val="20"/>
                <w:szCs w:val="20"/>
              </w:rPr>
              <w:t xml:space="preserve"> – mechanism by which the agencies maintain ultimate accountability for their programs but outsource the implementation of these to private/3</w:t>
            </w:r>
            <w:r w:rsidRPr="00B81F59">
              <w:rPr>
                <w:sz w:val="20"/>
                <w:szCs w:val="20"/>
                <w:vertAlign w:val="superscript"/>
              </w:rPr>
              <w:t>rd</w:t>
            </w:r>
            <w:r w:rsidRPr="00B81F59">
              <w:rPr>
                <w:sz w:val="20"/>
                <w:szCs w:val="20"/>
              </w:rPr>
              <w:t xml:space="preserve"> party actors</w:t>
            </w:r>
          </w:p>
        </w:tc>
      </w:tr>
    </w:tbl>
    <w:p w14:paraId="7E6AE4E1" w14:textId="77777777" w:rsidR="00CE1866" w:rsidRDefault="00B81F59">
      <w:pPr>
        <w:pStyle w:val="normal0"/>
        <w:rPr>
          <w:b/>
          <w:color w:val="000090"/>
          <w:sz w:val="20"/>
          <w:szCs w:val="20"/>
        </w:rPr>
      </w:pPr>
      <w:r w:rsidRPr="00B81F59">
        <w:rPr>
          <w:b/>
          <w:color w:val="000090"/>
          <w:sz w:val="20"/>
          <w:szCs w:val="20"/>
        </w:rPr>
        <w:t xml:space="preserve"> </w:t>
      </w:r>
    </w:p>
    <w:p w14:paraId="46BBA21C" w14:textId="77777777" w:rsidR="00B81F59" w:rsidRPr="00B81F59" w:rsidRDefault="00B81F59">
      <w:pPr>
        <w:pStyle w:val="normal0"/>
        <w:rPr>
          <w:sz w:val="20"/>
          <w:szCs w:val="20"/>
        </w:rPr>
      </w:pPr>
    </w:p>
    <w:tbl>
      <w:tblPr>
        <w:tblStyle w:val="afe"/>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6DAD6B4C" w14:textId="77777777" w:rsidTr="00B81F5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B99E0" w14:textId="77777777" w:rsidR="00CE1866" w:rsidRPr="00B81F59" w:rsidRDefault="00B81F59">
            <w:pPr>
              <w:pStyle w:val="normal0"/>
              <w:widowControl w:val="0"/>
              <w:rPr>
                <w:sz w:val="20"/>
                <w:szCs w:val="20"/>
              </w:rPr>
            </w:pPr>
            <w:r w:rsidRPr="00B81F59">
              <w:rPr>
                <w:b/>
                <w:i/>
                <w:color w:val="9900FF"/>
                <w:sz w:val="20"/>
                <w:szCs w:val="20"/>
              </w:rPr>
              <w:lastRenderedPageBreak/>
              <w:t>McKinnon v. Ontario</w:t>
            </w:r>
            <w:r w:rsidRPr="00B81F59">
              <w:rPr>
                <w:i/>
                <w:color w:val="9900FF"/>
                <w:sz w:val="20"/>
                <w:szCs w:val="20"/>
              </w:rPr>
              <w:t xml:space="preserve"> </w:t>
            </w:r>
            <w:r w:rsidRPr="00B81F59">
              <w:rPr>
                <w:b/>
                <w:i/>
                <w:color w:val="9900FF"/>
                <w:sz w:val="20"/>
                <w:szCs w:val="20"/>
              </w:rPr>
              <w:t>(Ministry of Correctional Services)</w:t>
            </w:r>
            <w:r w:rsidRPr="00B81F59">
              <w:rPr>
                <w:b/>
                <w:sz w:val="20"/>
                <w:szCs w:val="20"/>
              </w:rPr>
              <w:t>, (OHRC 2002)</w:t>
            </w:r>
          </w:p>
          <w:p w14:paraId="34AB163E" w14:textId="77777777" w:rsidR="00CE1866" w:rsidRPr="00B81F59" w:rsidRDefault="00B81F59">
            <w:pPr>
              <w:pStyle w:val="normal0"/>
              <w:widowControl w:val="0"/>
              <w:rPr>
                <w:sz w:val="20"/>
                <w:szCs w:val="20"/>
              </w:rPr>
            </w:pPr>
            <w:r w:rsidRPr="00B81F59">
              <w:rPr>
                <w:sz w:val="20"/>
                <w:szCs w:val="20"/>
                <w:u w:val="single"/>
              </w:rPr>
              <w:t>Facts:</w:t>
            </w:r>
            <w:r w:rsidRPr="00B81F59">
              <w:rPr>
                <w:sz w:val="20"/>
                <w:szCs w:val="20"/>
              </w:rPr>
              <w:t xml:space="preserve"> M was a corrections officer in Toronto, victim of continuous workplace discrimination and harassment based on his Aboriginal heritage, management didn't stop the behaviour</w:t>
            </w:r>
          </w:p>
          <w:p w14:paraId="228129A2" w14:textId="77777777" w:rsidR="00CE1866" w:rsidRPr="00B81F59" w:rsidRDefault="00B81F59" w:rsidP="00B135DA">
            <w:pPr>
              <w:pStyle w:val="normal0"/>
              <w:numPr>
                <w:ilvl w:val="0"/>
                <w:numId w:val="16"/>
              </w:numPr>
              <w:ind w:hanging="360"/>
              <w:contextualSpacing/>
              <w:rPr>
                <w:sz w:val="20"/>
                <w:szCs w:val="20"/>
              </w:rPr>
            </w:pPr>
            <w:r w:rsidRPr="00B81F59">
              <w:rPr>
                <w:sz w:val="20"/>
                <w:szCs w:val="20"/>
              </w:rPr>
              <w:t>Complained to management in 1988 about a poisoned work environment – failed</w:t>
            </w:r>
          </w:p>
          <w:p w14:paraId="5026EEE9" w14:textId="77777777" w:rsidR="00CE1866" w:rsidRPr="00B81F59" w:rsidRDefault="00B81F59" w:rsidP="00B135DA">
            <w:pPr>
              <w:pStyle w:val="normal0"/>
              <w:numPr>
                <w:ilvl w:val="0"/>
                <w:numId w:val="16"/>
              </w:numPr>
              <w:ind w:hanging="360"/>
              <w:contextualSpacing/>
              <w:rPr>
                <w:sz w:val="20"/>
                <w:szCs w:val="20"/>
              </w:rPr>
            </w:pPr>
            <w:r w:rsidRPr="00B81F59">
              <w:rPr>
                <w:sz w:val="20"/>
                <w:szCs w:val="20"/>
              </w:rPr>
              <w:t>Same year went to the OHRC (now called the HRT) – mediation failed</w:t>
            </w:r>
          </w:p>
          <w:p w14:paraId="00A8504B" w14:textId="77777777" w:rsidR="00CE1866" w:rsidRPr="00B81F59" w:rsidRDefault="00B81F59" w:rsidP="00B135DA">
            <w:pPr>
              <w:pStyle w:val="normal0"/>
              <w:numPr>
                <w:ilvl w:val="0"/>
                <w:numId w:val="16"/>
              </w:numPr>
              <w:ind w:hanging="360"/>
              <w:contextualSpacing/>
              <w:rPr>
                <w:sz w:val="20"/>
                <w:szCs w:val="20"/>
              </w:rPr>
            </w:pPr>
            <w:r w:rsidRPr="00B81F59">
              <w:rPr>
                <w:sz w:val="20"/>
                <w:szCs w:val="20"/>
              </w:rPr>
              <w:t xml:space="preserve">Board ruled in his favour, made multiple orders – </w:t>
            </w:r>
            <w:r w:rsidRPr="00B81F59">
              <w:rPr>
                <w:color w:val="FF6600"/>
                <w:sz w:val="20"/>
                <w:szCs w:val="20"/>
              </w:rPr>
              <w:t>example of a novel and arguably unsuccessful remedy</w:t>
            </w:r>
          </w:p>
          <w:p w14:paraId="541CF316" w14:textId="77777777" w:rsidR="00CE1866" w:rsidRPr="00B81F59" w:rsidRDefault="00B81F59" w:rsidP="00B135DA">
            <w:pPr>
              <w:pStyle w:val="normal0"/>
              <w:numPr>
                <w:ilvl w:val="0"/>
                <w:numId w:val="16"/>
              </w:numPr>
              <w:ind w:hanging="360"/>
              <w:contextualSpacing/>
              <w:rPr>
                <w:sz w:val="20"/>
                <w:szCs w:val="20"/>
              </w:rPr>
            </w:pPr>
            <w:r w:rsidRPr="00B81F59">
              <w:rPr>
                <w:sz w:val="20"/>
                <w:szCs w:val="20"/>
              </w:rPr>
              <w:t>Order must be publicized among employees, establish a human rights training program, remained seized of the matter etc.</w:t>
            </w:r>
          </w:p>
          <w:p w14:paraId="75A6626A" w14:textId="77777777" w:rsidR="00CE1866" w:rsidRPr="00B81F59" w:rsidRDefault="00B81F59" w:rsidP="00B135DA">
            <w:pPr>
              <w:pStyle w:val="normal0"/>
              <w:numPr>
                <w:ilvl w:val="0"/>
                <w:numId w:val="16"/>
              </w:numPr>
              <w:ind w:hanging="360"/>
              <w:contextualSpacing/>
              <w:rPr>
                <w:sz w:val="20"/>
                <w:szCs w:val="20"/>
              </w:rPr>
            </w:pPr>
            <w:r w:rsidRPr="00B81F59">
              <w:rPr>
                <w:sz w:val="20"/>
                <w:szCs w:val="20"/>
              </w:rPr>
              <w:t>Board hearing re: non-compliance, lost</w:t>
            </w:r>
          </w:p>
          <w:p w14:paraId="0B1A767F" w14:textId="77777777" w:rsidR="00CE1866" w:rsidRPr="00B81F59" w:rsidRDefault="00B81F59" w:rsidP="00B135DA">
            <w:pPr>
              <w:pStyle w:val="normal0"/>
              <w:numPr>
                <w:ilvl w:val="0"/>
                <w:numId w:val="16"/>
              </w:numPr>
              <w:ind w:hanging="360"/>
              <w:contextualSpacing/>
              <w:rPr>
                <w:sz w:val="20"/>
                <w:szCs w:val="20"/>
              </w:rPr>
            </w:pPr>
            <w:r w:rsidRPr="00B81F59">
              <w:rPr>
                <w:sz w:val="20"/>
                <w:szCs w:val="20"/>
              </w:rPr>
              <w:t xml:space="preserve">Minister sought JR re: that the Board was </w:t>
            </w:r>
            <w:r w:rsidRPr="00B81F59">
              <w:rPr>
                <w:i/>
                <w:sz w:val="20"/>
                <w:szCs w:val="20"/>
              </w:rPr>
              <w:t>functus officio</w:t>
            </w:r>
            <w:r w:rsidRPr="00B81F59">
              <w:rPr>
                <w:sz w:val="20"/>
                <w:szCs w:val="20"/>
              </w:rPr>
              <w:t xml:space="preserve"> – lost (now it’s 2001)</w:t>
            </w:r>
          </w:p>
          <w:p w14:paraId="11408E87" w14:textId="77777777" w:rsidR="00CE1866" w:rsidRPr="00B81F59" w:rsidRDefault="00B81F59" w:rsidP="00B135DA">
            <w:pPr>
              <w:pStyle w:val="normal0"/>
              <w:numPr>
                <w:ilvl w:val="0"/>
                <w:numId w:val="16"/>
              </w:numPr>
              <w:ind w:hanging="360"/>
              <w:contextualSpacing/>
              <w:rPr>
                <w:sz w:val="20"/>
                <w:szCs w:val="20"/>
              </w:rPr>
            </w:pPr>
            <w:r w:rsidRPr="00B81F59">
              <w:rPr>
                <w:sz w:val="20"/>
                <w:szCs w:val="20"/>
              </w:rPr>
              <w:t>Number of other appeals that the Ministry continues to lose, Board remains seized, parties final settle</w:t>
            </w:r>
          </w:p>
          <w:p w14:paraId="74A880D8" w14:textId="77777777" w:rsidR="00CE1866" w:rsidRPr="00B81F59" w:rsidRDefault="00B81F59">
            <w:pPr>
              <w:pStyle w:val="normal0"/>
              <w:rPr>
                <w:sz w:val="20"/>
                <w:szCs w:val="20"/>
              </w:rPr>
            </w:pPr>
            <w:r w:rsidRPr="00B81F59">
              <w:rPr>
                <w:sz w:val="20"/>
                <w:szCs w:val="20"/>
                <w:u w:val="single"/>
              </w:rPr>
              <w:t>Analysis:</w:t>
            </w:r>
            <w:r w:rsidRPr="00B81F59">
              <w:rPr>
                <w:sz w:val="20"/>
                <w:szCs w:val="20"/>
              </w:rPr>
              <w:t xml:space="preserve"> Looking at the 2002 decision where the Board crafted new orders that were Ministry-wide and specific</w:t>
            </w:r>
          </w:p>
          <w:p w14:paraId="7F63DA52" w14:textId="77777777" w:rsidR="00CE1866" w:rsidRPr="00B81F59" w:rsidRDefault="00B81F59" w:rsidP="00B135DA">
            <w:pPr>
              <w:pStyle w:val="normal0"/>
              <w:numPr>
                <w:ilvl w:val="0"/>
                <w:numId w:val="54"/>
              </w:numPr>
              <w:ind w:hanging="360"/>
              <w:contextualSpacing/>
              <w:rPr>
                <w:sz w:val="20"/>
                <w:szCs w:val="20"/>
              </w:rPr>
            </w:pPr>
            <w:r w:rsidRPr="00B81F59">
              <w:rPr>
                <w:sz w:val="20"/>
                <w:szCs w:val="20"/>
              </w:rPr>
              <w:t>Attempt to effect wide, systemic change</w:t>
            </w:r>
          </w:p>
          <w:p w14:paraId="34BB85BC" w14:textId="77777777" w:rsidR="00CE1866" w:rsidRPr="00B81F59" w:rsidRDefault="00B81F59" w:rsidP="00B135DA">
            <w:pPr>
              <w:pStyle w:val="normal0"/>
              <w:numPr>
                <w:ilvl w:val="0"/>
                <w:numId w:val="54"/>
              </w:numPr>
              <w:ind w:hanging="360"/>
              <w:contextualSpacing/>
              <w:rPr>
                <w:sz w:val="20"/>
                <w:szCs w:val="20"/>
              </w:rPr>
            </w:pPr>
            <w:r w:rsidRPr="00B81F59">
              <w:rPr>
                <w:sz w:val="20"/>
                <w:szCs w:val="20"/>
              </w:rPr>
              <w:t>Orders directed at the Ministry (implement recommendations), the Detention Centre (complaints to be handled externally), publication (read at parade), specific to complainant, professional assistance, final responsibility</w:t>
            </w:r>
          </w:p>
          <w:p w14:paraId="19064036" w14:textId="77777777" w:rsidR="00CE1866" w:rsidRPr="00B81F59" w:rsidRDefault="00B81F59" w:rsidP="00B135DA">
            <w:pPr>
              <w:pStyle w:val="normal0"/>
              <w:numPr>
                <w:ilvl w:val="0"/>
                <w:numId w:val="54"/>
              </w:numPr>
              <w:ind w:hanging="360"/>
              <w:contextualSpacing/>
              <w:rPr>
                <w:sz w:val="20"/>
                <w:szCs w:val="20"/>
              </w:rPr>
            </w:pPr>
            <w:r w:rsidRPr="00B81F59">
              <w:rPr>
                <w:sz w:val="20"/>
                <w:szCs w:val="20"/>
              </w:rPr>
              <w:t>Remain seized</w:t>
            </w:r>
          </w:p>
          <w:p w14:paraId="1FDA12F6" w14:textId="77777777" w:rsidR="00CE1866" w:rsidRPr="00B81F59" w:rsidRDefault="00B81F59" w:rsidP="00B135DA">
            <w:pPr>
              <w:pStyle w:val="normal0"/>
              <w:numPr>
                <w:ilvl w:val="0"/>
                <w:numId w:val="54"/>
              </w:numPr>
              <w:ind w:hanging="360"/>
              <w:contextualSpacing/>
              <w:rPr>
                <w:sz w:val="20"/>
                <w:szCs w:val="20"/>
              </w:rPr>
            </w:pPr>
            <w:r w:rsidRPr="00B81F59">
              <w:rPr>
                <w:sz w:val="20"/>
                <w:szCs w:val="20"/>
              </w:rPr>
              <w:t xml:space="preserve">Starting point is the </w:t>
            </w:r>
            <w:r w:rsidRPr="00B81F59">
              <w:rPr>
                <w:b/>
                <w:i/>
                <w:color w:val="008000"/>
                <w:sz w:val="20"/>
                <w:szCs w:val="20"/>
              </w:rPr>
              <w:t>Ontario Human Rights Code</w:t>
            </w:r>
            <w:r w:rsidRPr="00B81F59">
              <w:rPr>
                <w:sz w:val="20"/>
                <w:szCs w:val="20"/>
              </w:rPr>
              <w:t xml:space="preserve"> – Preamble</w:t>
            </w:r>
          </w:p>
          <w:p w14:paraId="0C163BD1" w14:textId="77777777" w:rsidR="00CE1866" w:rsidRPr="00B81F59" w:rsidRDefault="00B81F59" w:rsidP="00B135DA">
            <w:pPr>
              <w:pStyle w:val="normal0"/>
              <w:numPr>
                <w:ilvl w:val="1"/>
                <w:numId w:val="54"/>
              </w:numPr>
              <w:ind w:hanging="360"/>
              <w:contextualSpacing/>
              <w:rPr>
                <w:sz w:val="20"/>
                <w:szCs w:val="20"/>
              </w:rPr>
            </w:pPr>
            <w:r w:rsidRPr="00B81F59">
              <w:rPr>
                <w:sz w:val="20"/>
                <w:szCs w:val="20"/>
              </w:rPr>
              <w:t>Allowed to make this kind of order</w:t>
            </w:r>
          </w:p>
          <w:p w14:paraId="4C01693D" w14:textId="77777777" w:rsidR="00CE1866" w:rsidRPr="00B81F59" w:rsidRDefault="00B81F59">
            <w:pPr>
              <w:pStyle w:val="normal0"/>
              <w:rPr>
                <w:sz w:val="20"/>
                <w:szCs w:val="20"/>
              </w:rPr>
            </w:pPr>
            <w:r w:rsidRPr="00B81F59">
              <w:rPr>
                <w:sz w:val="20"/>
                <w:szCs w:val="20"/>
                <w:u w:val="single"/>
              </w:rPr>
              <w:t>Takeaway:</w:t>
            </w:r>
            <w:r w:rsidRPr="00B81F59">
              <w:rPr>
                <w:sz w:val="20"/>
                <w:szCs w:val="20"/>
              </w:rPr>
              <w:t xml:space="preserve"> Administrative agencies have the power to make these systemic changes </w:t>
            </w:r>
            <w:r w:rsidRPr="00B81F59">
              <w:rPr>
                <w:sz w:val="20"/>
                <w:szCs w:val="20"/>
                <w:u w:val="single"/>
              </w:rPr>
              <w:t>but</w:t>
            </w:r>
            <w:r w:rsidRPr="00B81F59">
              <w:rPr>
                <w:sz w:val="20"/>
                <w:szCs w:val="20"/>
              </w:rPr>
              <w:t xml:space="preserve"> uncertain if they are effective - gives rises to several Qs w/r/t remedies:</w:t>
            </w:r>
          </w:p>
          <w:p w14:paraId="6D2F185B" w14:textId="77777777" w:rsidR="00CE1866" w:rsidRPr="00B81F59" w:rsidRDefault="00B81F59" w:rsidP="00B135DA">
            <w:pPr>
              <w:pStyle w:val="normal0"/>
              <w:numPr>
                <w:ilvl w:val="0"/>
                <w:numId w:val="121"/>
              </w:numPr>
              <w:ind w:hanging="360"/>
              <w:contextualSpacing/>
              <w:rPr>
                <w:sz w:val="20"/>
                <w:szCs w:val="20"/>
              </w:rPr>
            </w:pPr>
            <w:r w:rsidRPr="00B81F59">
              <w:rPr>
                <w:sz w:val="20"/>
                <w:szCs w:val="20"/>
              </w:rPr>
              <w:t>How can AT effect both compliance and substantive “good faith” compliance in a recalcitrant employer?</w:t>
            </w:r>
          </w:p>
          <w:p w14:paraId="42C65B09" w14:textId="77777777" w:rsidR="00CE1866" w:rsidRPr="00B81F59" w:rsidRDefault="00B81F59" w:rsidP="00B135DA">
            <w:pPr>
              <w:pStyle w:val="normal0"/>
              <w:numPr>
                <w:ilvl w:val="0"/>
                <w:numId w:val="121"/>
              </w:numPr>
              <w:ind w:hanging="360"/>
              <w:contextualSpacing/>
              <w:rPr>
                <w:sz w:val="20"/>
                <w:szCs w:val="20"/>
              </w:rPr>
            </w:pPr>
            <w:r w:rsidRPr="00B81F59">
              <w:rPr>
                <w:sz w:val="20"/>
                <w:szCs w:val="20"/>
              </w:rPr>
              <w:t>Can law simultaneously enforce rights, redress wrongs, and “cure” systemic problems?</w:t>
            </w:r>
          </w:p>
          <w:p w14:paraId="4E9F4B66" w14:textId="77777777" w:rsidR="00CE1866" w:rsidRPr="00B81F59" w:rsidRDefault="00B81F59" w:rsidP="00B135DA">
            <w:pPr>
              <w:pStyle w:val="normal0"/>
              <w:numPr>
                <w:ilvl w:val="0"/>
                <w:numId w:val="121"/>
              </w:numPr>
              <w:ind w:hanging="360"/>
              <w:contextualSpacing/>
              <w:rPr>
                <w:sz w:val="20"/>
                <w:szCs w:val="20"/>
              </w:rPr>
            </w:pPr>
            <w:r w:rsidRPr="00B81F59">
              <w:rPr>
                <w:sz w:val="20"/>
                <w:szCs w:val="20"/>
              </w:rPr>
              <w:t>Is it appropriate for the Tribunal to craft new orders in order to achieve an optimal outcome? An ideal outcome?</w:t>
            </w:r>
          </w:p>
          <w:p w14:paraId="501C6DCF" w14:textId="77777777" w:rsidR="00CE1866" w:rsidRPr="00B81F59" w:rsidRDefault="00B81F59" w:rsidP="00B135DA">
            <w:pPr>
              <w:pStyle w:val="normal0"/>
              <w:numPr>
                <w:ilvl w:val="0"/>
                <w:numId w:val="121"/>
              </w:numPr>
              <w:ind w:hanging="360"/>
              <w:contextualSpacing/>
              <w:rPr>
                <w:sz w:val="20"/>
                <w:szCs w:val="20"/>
              </w:rPr>
            </w:pPr>
            <w:r w:rsidRPr="00B81F59">
              <w:rPr>
                <w:sz w:val="20"/>
                <w:szCs w:val="20"/>
              </w:rPr>
              <w:t>Can external third parties change culture, create meaningful dialogue, avoid adversarialism?</w:t>
            </w:r>
          </w:p>
        </w:tc>
      </w:tr>
    </w:tbl>
    <w:p w14:paraId="30FA3F4B" w14:textId="77777777" w:rsidR="00CE1866" w:rsidRPr="00B81F59" w:rsidRDefault="00B81F59">
      <w:pPr>
        <w:pStyle w:val="normal0"/>
        <w:rPr>
          <w:sz w:val="20"/>
          <w:szCs w:val="20"/>
        </w:rPr>
      </w:pPr>
      <w:r w:rsidRPr="00B81F59">
        <w:rPr>
          <w:b/>
          <w:color w:val="000090"/>
          <w:sz w:val="20"/>
          <w:szCs w:val="20"/>
        </w:rPr>
        <w:t xml:space="preserve"> </w:t>
      </w:r>
    </w:p>
    <w:tbl>
      <w:tblPr>
        <w:tblStyle w:val="aff"/>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009ECC62" w14:textId="77777777" w:rsidTr="00B81F5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ADD51" w14:textId="77777777" w:rsidR="00CE1866" w:rsidRPr="00B81F59" w:rsidRDefault="00B81F59">
            <w:pPr>
              <w:pStyle w:val="normal0"/>
              <w:widowControl w:val="0"/>
              <w:rPr>
                <w:sz w:val="20"/>
                <w:szCs w:val="20"/>
              </w:rPr>
            </w:pPr>
            <w:r w:rsidRPr="00B81F59">
              <w:rPr>
                <w:b/>
                <w:color w:val="9900FF"/>
                <w:sz w:val="20"/>
                <w:szCs w:val="20"/>
              </w:rPr>
              <w:t xml:space="preserve"> </w:t>
            </w:r>
            <w:r w:rsidRPr="00B81F59">
              <w:rPr>
                <w:b/>
                <w:i/>
                <w:color w:val="9900FF"/>
                <w:sz w:val="20"/>
                <w:szCs w:val="20"/>
              </w:rPr>
              <w:t>Moore v. BC (Education)</w:t>
            </w:r>
            <w:r w:rsidRPr="00B81F59">
              <w:rPr>
                <w:b/>
                <w:color w:val="0000FF"/>
                <w:sz w:val="20"/>
                <w:szCs w:val="20"/>
              </w:rPr>
              <w:t>,</w:t>
            </w:r>
            <w:r w:rsidRPr="00B81F59">
              <w:rPr>
                <w:b/>
                <w:sz w:val="20"/>
                <w:szCs w:val="20"/>
              </w:rPr>
              <w:t xml:space="preserve"> (SCC 2012)</w:t>
            </w:r>
          </w:p>
          <w:p w14:paraId="37E92153" w14:textId="77777777" w:rsidR="00CE1866" w:rsidRPr="00B81F59" w:rsidRDefault="00B81F59">
            <w:pPr>
              <w:pStyle w:val="normal0"/>
              <w:widowControl w:val="0"/>
              <w:rPr>
                <w:sz w:val="20"/>
                <w:szCs w:val="20"/>
              </w:rPr>
            </w:pPr>
            <w:r w:rsidRPr="00B81F59">
              <w:rPr>
                <w:sz w:val="20"/>
                <w:szCs w:val="20"/>
                <w:u w:val="single"/>
              </w:rPr>
              <w:t>Facts:</w:t>
            </w:r>
            <w:r w:rsidRPr="00B81F59">
              <w:rPr>
                <w:sz w:val="20"/>
                <w:szCs w:val="20"/>
              </w:rPr>
              <w:t xml:space="preserve"> JM has severe dyslexia + insufficient support in school for his disability</w:t>
            </w:r>
          </w:p>
          <w:p w14:paraId="05B05023" w14:textId="77777777" w:rsidR="00CE1866" w:rsidRPr="00B81F59" w:rsidRDefault="00B81F59">
            <w:pPr>
              <w:pStyle w:val="normal0"/>
              <w:numPr>
                <w:ilvl w:val="0"/>
                <w:numId w:val="11"/>
              </w:numPr>
              <w:ind w:hanging="360"/>
              <w:contextualSpacing/>
              <w:rPr>
                <w:sz w:val="20"/>
                <w:szCs w:val="20"/>
              </w:rPr>
            </w:pPr>
            <w:r w:rsidRPr="00B81F59">
              <w:rPr>
                <w:sz w:val="20"/>
                <w:szCs w:val="20"/>
              </w:rPr>
              <w:t>School district closes Diagnostic Centre due to severe budgetary shortfall</w:t>
            </w:r>
          </w:p>
          <w:p w14:paraId="57FF002B" w14:textId="77777777" w:rsidR="00CE1866" w:rsidRPr="00B81F59" w:rsidRDefault="00B81F59">
            <w:pPr>
              <w:pStyle w:val="normal0"/>
              <w:numPr>
                <w:ilvl w:val="0"/>
                <w:numId w:val="5"/>
              </w:numPr>
              <w:ind w:hanging="360"/>
              <w:contextualSpacing/>
              <w:rPr>
                <w:sz w:val="20"/>
                <w:szCs w:val="20"/>
              </w:rPr>
            </w:pPr>
            <w:r w:rsidRPr="00B81F59">
              <w:rPr>
                <w:sz w:val="20"/>
                <w:szCs w:val="20"/>
              </w:rPr>
              <w:t>Parents complain against the School Board on the basis of discrimination</w:t>
            </w:r>
          </w:p>
          <w:p w14:paraId="6CB646F6" w14:textId="77777777" w:rsidR="00CE1866" w:rsidRPr="00B81F59" w:rsidRDefault="00B81F59">
            <w:pPr>
              <w:pStyle w:val="normal0"/>
              <w:rPr>
                <w:sz w:val="20"/>
                <w:szCs w:val="20"/>
              </w:rPr>
            </w:pPr>
            <w:r w:rsidRPr="00B81F59">
              <w:rPr>
                <w:sz w:val="20"/>
                <w:szCs w:val="20"/>
                <w:u w:val="single"/>
              </w:rPr>
              <w:t>Analysis:</w:t>
            </w:r>
            <w:r w:rsidRPr="00B81F59">
              <w:rPr>
                <w:sz w:val="20"/>
                <w:szCs w:val="20"/>
              </w:rPr>
              <w:t xml:space="preserve"> Starting point is the BC </w:t>
            </w:r>
            <w:r w:rsidRPr="00B81F59">
              <w:rPr>
                <w:b/>
                <w:i/>
                <w:color w:val="008000"/>
                <w:sz w:val="20"/>
                <w:szCs w:val="20"/>
              </w:rPr>
              <w:t>Human Rights Code</w:t>
            </w:r>
            <w:r w:rsidRPr="00B81F59">
              <w:rPr>
                <w:b/>
                <w:sz w:val="20"/>
                <w:szCs w:val="20"/>
              </w:rPr>
              <w:t xml:space="preserve">, </w:t>
            </w:r>
            <w:r w:rsidRPr="00B81F59">
              <w:rPr>
                <w:b/>
                <w:color w:val="008000"/>
                <w:sz w:val="20"/>
                <w:szCs w:val="20"/>
              </w:rPr>
              <w:t>s.8</w:t>
            </w:r>
            <w:r w:rsidRPr="00B81F59">
              <w:rPr>
                <w:b/>
                <w:sz w:val="20"/>
                <w:szCs w:val="20"/>
              </w:rPr>
              <w:t xml:space="preserve"> </w:t>
            </w:r>
            <w:r w:rsidRPr="00B81F59">
              <w:rPr>
                <w:sz w:val="20"/>
                <w:szCs w:val="20"/>
              </w:rPr>
              <w:t xml:space="preserve">– it is discriminatory if someone denies accommodation, service etc. customarily available to the public w/out a </w:t>
            </w:r>
            <w:r w:rsidRPr="00B81F59">
              <w:rPr>
                <w:i/>
                <w:sz w:val="20"/>
                <w:szCs w:val="20"/>
              </w:rPr>
              <w:t>bona fide</w:t>
            </w:r>
            <w:r w:rsidRPr="00B81F59">
              <w:rPr>
                <w:sz w:val="20"/>
                <w:szCs w:val="20"/>
              </w:rPr>
              <w:t xml:space="preserve"> + reasonable justification</w:t>
            </w:r>
          </w:p>
          <w:p w14:paraId="27CD474D" w14:textId="77777777" w:rsidR="00CE1866" w:rsidRPr="00B81F59" w:rsidRDefault="00B81F59" w:rsidP="00B135DA">
            <w:pPr>
              <w:pStyle w:val="normal0"/>
              <w:numPr>
                <w:ilvl w:val="0"/>
                <w:numId w:val="92"/>
              </w:numPr>
              <w:ind w:hanging="360"/>
              <w:contextualSpacing/>
              <w:rPr>
                <w:sz w:val="20"/>
                <w:szCs w:val="20"/>
              </w:rPr>
            </w:pPr>
            <w:r w:rsidRPr="00B81F59">
              <w:rPr>
                <w:sz w:val="20"/>
                <w:szCs w:val="20"/>
              </w:rPr>
              <w:t xml:space="preserve">BC </w:t>
            </w:r>
            <w:r w:rsidRPr="00B81F59">
              <w:rPr>
                <w:b/>
                <w:i/>
                <w:color w:val="008000"/>
                <w:sz w:val="20"/>
                <w:szCs w:val="20"/>
              </w:rPr>
              <w:t>School Act</w:t>
            </w:r>
            <w:r w:rsidRPr="00B81F59">
              <w:rPr>
                <w:sz w:val="20"/>
                <w:szCs w:val="20"/>
              </w:rPr>
              <w:t xml:space="preserve"> says something to the same effect – focus on literacy etc.</w:t>
            </w:r>
          </w:p>
          <w:p w14:paraId="0935193C" w14:textId="77777777" w:rsidR="00CE1866" w:rsidRPr="00B81F59" w:rsidRDefault="00B81F59">
            <w:pPr>
              <w:pStyle w:val="normal0"/>
              <w:rPr>
                <w:sz w:val="20"/>
                <w:szCs w:val="20"/>
              </w:rPr>
            </w:pPr>
            <w:r w:rsidRPr="00B81F59">
              <w:rPr>
                <w:rFonts w:eastAsia="Nova Mono"/>
                <w:sz w:val="20"/>
                <w:szCs w:val="20"/>
              </w:rPr>
              <w:t>HRT → yes discrimination, parents reimbursed for private school tuition + $10K for pain + suffering (individual)</w:t>
            </w:r>
          </w:p>
          <w:p w14:paraId="5515D87B" w14:textId="77777777" w:rsidR="00CE1866" w:rsidRPr="00B81F59" w:rsidRDefault="00B81F59" w:rsidP="00B135DA">
            <w:pPr>
              <w:pStyle w:val="normal0"/>
              <w:numPr>
                <w:ilvl w:val="0"/>
                <w:numId w:val="92"/>
              </w:numPr>
              <w:ind w:hanging="360"/>
              <w:contextualSpacing/>
              <w:rPr>
                <w:sz w:val="20"/>
                <w:szCs w:val="20"/>
              </w:rPr>
            </w:pPr>
            <w:r w:rsidRPr="00B81F59">
              <w:rPr>
                <w:sz w:val="20"/>
                <w:szCs w:val="20"/>
              </w:rPr>
              <w:t>Also, systemic discrimination against children with disabilities across the Province</w:t>
            </w:r>
          </w:p>
          <w:p w14:paraId="421EBDAD" w14:textId="77777777" w:rsidR="00CE1866" w:rsidRPr="00B81F59" w:rsidRDefault="00B81F59" w:rsidP="00B135DA">
            <w:pPr>
              <w:pStyle w:val="normal0"/>
              <w:numPr>
                <w:ilvl w:val="0"/>
                <w:numId w:val="92"/>
              </w:numPr>
              <w:ind w:hanging="360"/>
              <w:contextualSpacing/>
              <w:rPr>
                <w:sz w:val="20"/>
                <w:szCs w:val="20"/>
              </w:rPr>
            </w:pPr>
            <w:r w:rsidRPr="00B81F59">
              <w:rPr>
                <w:sz w:val="20"/>
                <w:szCs w:val="20"/>
              </w:rPr>
              <w:t>Ordered systemic remedies</w:t>
            </w:r>
          </w:p>
          <w:p w14:paraId="305F6B44" w14:textId="77777777" w:rsidR="00CE1866" w:rsidRPr="00B81F59" w:rsidRDefault="00B81F59">
            <w:pPr>
              <w:pStyle w:val="normal0"/>
              <w:rPr>
                <w:sz w:val="20"/>
                <w:szCs w:val="20"/>
              </w:rPr>
            </w:pPr>
            <w:r w:rsidRPr="00B81F59">
              <w:rPr>
                <w:rFonts w:eastAsia="Nova Mono"/>
                <w:sz w:val="20"/>
                <w:szCs w:val="20"/>
              </w:rPr>
              <w:t>BCSC → quashed this decision on the basis that this was a tainted analysis re: who JM should be compared to (other students with disabilities)</w:t>
            </w:r>
          </w:p>
          <w:p w14:paraId="57A2EC3D" w14:textId="77777777" w:rsidR="00CE1866" w:rsidRPr="00B81F59" w:rsidRDefault="00B81F59" w:rsidP="00B135DA">
            <w:pPr>
              <w:pStyle w:val="normal0"/>
              <w:numPr>
                <w:ilvl w:val="0"/>
                <w:numId w:val="92"/>
              </w:numPr>
              <w:ind w:hanging="360"/>
              <w:contextualSpacing/>
              <w:rPr>
                <w:sz w:val="20"/>
                <w:szCs w:val="20"/>
              </w:rPr>
            </w:pPr>
            <w:r w:rsidRPr="00B81F59">
              <w:rPr>
                <w:sz w:val="20"/>
                <w:szCs w:val="20"/>
              </w:rPr>
              <w:t>Policy decision not to fund the Diagnostic Centre</w:t>
            </w:r>
          </w:p>
          <w:p w14:paraId="204DC684" w14:textId="77777777" w:rsidR="00CE1866" w:rsidRPr="00B81F59" w:rsidRDefault="00B81F59">
            <w:pPr>
              <w:pStyle w:val="normal0"/>
              <w:rPr>
                <w:sz w:val="20"/>
                <w:szCs w:val="20"/>
              </w:rPr>
            </w:pPr>
            <w:r w:rsidRPr="00B81F59">
              <w:rPr>
                <w:rFonts w:eastAsia="Nova Mono"/>
                <w:sz w:val="20"/>
                <w:szCs w:val="20"/>
              </w:rPr>
              <w:t>BCCA → majority agrees with the BCSC</w:t>
            </w:r>
          </w:p>
          <w:p w14:paraId="62C56E13" w14:textId="77777777" w:rsidR="00CE1866" w:rsidRPr="00B81F59" w:rsidRDefault="00B81F59">
            <w:pPr>
              <w:pStyle w:val="normal0"/>
              <w:rPr>
                <w:sz w:val="20"/>
                <w:szCs w:val="20"/>
              </w:rPr>
            </w:pPr>
            <w:r w:rsidRPr="00B81F59">
              <w:rPr>
                <w:rFonts w:eastAsia="Nova Mono"/>
                <w:sz w:val="20"/>
                <w:szCs w:val="20"/>
              </w:rPr>
              <w:t>SCC → special education is not the service, it is the means by which you access the service of education</w:t>
            </w:r>
          </w:p>
          <w:p w14:paraId="4B1CAA9D" w14:textId="77777777" w:rsidR="00CE1866" w:rsidRPr="00B81F59" w:rsidRDefault="00B81F59" w:rsidP="00B135DA">
            <w:pPr>
              <w:pStyle w:val="normal0"/>
              <w:numPr>
                <w:ilvl w:val="0"/>
                <w:numId w:val="92"/>
              </w:numPr>
              <w:ind w:hanging="360"/>
              <w:contextualSpacing/>
              <w:rPr>
                <w:sz w:val="20"/>
                <w:szCs w:val="20"/>
              </w:rPr>
            </w:pPr>
            <w:r w:rsidRPr="00B81F59">
              <w:rPr>
                <w:sz w:val="20"/>
                <w:szCs w:val="20"/>
              </w:rPr>
              <w:t>Failure to meet his needs to access this service is discrimination</w:t>
            </w:r>
          </w:p>
          <w:p w14:paraId="25CA2F77" w14:textId="77777777" w:rsidR="00CE1866" w:rsidRPr="00B81F59" w:rsidRDefault="00B81F59" w:rsidP="00B135DA">
            <w:pPr>
              <w:pStyle w:val="normal0"/>
              <w:numPr>
                <w:ilvl w:val="0"/>
                <w:numId w:val="92"/>
              </w:numPr>
              <w:ind w:hanging="360"/>
              <w:contextualSpacing/>
              <w:rPr>
                <w:b/>
                <w:sz w:val="20"/>
                <w:szCs w:val="20"/>
              </w:rPr>
            </w:pPr>
            <w:r w:rsidRPr="00B81F59">
              <w:rPr>
                <w:b/>
                <w:sz w:val="20"/>
                <w:szCs w:val="20"/>
              </w:rPr>
              <w:t>Remedies – individual are upheld, Systemic remedies are not b/c too remote from AT’s jurisdiction</w:t>
            </w:r>
          </w:p>
          <w:p w14:paraId="588BA752" w14:textId="77777777" w:rsidR="00CE1866" w:rsidRPr="00B81F59" w:rsidRDefault="00B81F59">
            <w:pPr>
              <w:pStyle w:val="normal0"/>
              <w:rPr>
                <w:sz w:val="20"/>
                <w:szCs w:val="20"/>
              </w:rPr>
            </w:pPr>
            <w:r w:rsidRPr="00B81F59">
              <w:rPr>
                <w:sz w:val="20"/>
                <w:szCs w:val="20"/>
                <w:u w:val="single"/>
              </w:rPr>
              <w:t>Takeaway:</w:t>
            </w:r>
            <w:r w:rsidRPr="00B81F59">
              <w:rPr>
                <w:sz w:val="20"/>
                <w:szCs w:val="20"/>
              </w:rPr>
              <w:t xml:space="preserve"> Tribunals should be careful when crafting systemic remedies re: their reach, not Royal Commissions</w:t>
            </w:r>
          </w:p>
        </w:tc>
      </w:tr>
    </w:tbl>
    <w:p w14:paraId="67138C0A" w14:textId="77777777" w:rsidR="00CE1866" w:rsidRPr="00B81F59" w:rsidRDefault="00B81F59">
      <w:pPr>
        <w:pStyle w:val="normal0"/>
        <w:rPr>
          <w:sz w:val="20"/>
          <w:szCs w:val="20"/>
        </w:rPr>
      </w:pPr>
      <w:r w:rsidRPr="00B81F59">
        <w:rPr>
          <w:b/>
          <w:color w:val="000090"/>
          <w:sz w:val="20"/>
          <w:szCs w:val="20"/>
        </w:rPr>
        <w:t xml:space="preserve"> </w:t>
      </w:r>
    </w:p>
    <w:tbl>
      <w:tblPr>
        <w:tblStyle w:val="aff0"/>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6350DA65" w14:textId="77777777" w:rsidTr="00B81F5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03D90" w14:textId="77777777" w:rsidR="00CE1866" w:rsidRPr="00B81F59" w:rsidRDefault="00B81F59">
            <w:pPr>
              <w:pStyle w:val="normal0"/>
              <w:rPr>
                <w:sz w:val="20"/>
                <w:szCs w:val="20"/>
              </w:rPr>
            </w:pPr>
            <w:r w:rsidRPr="00B81F59">
              <w:rPr>
                <w:color w:val="000090"/>
                <w:sz w:val="20"/>
                <w:szCs w:val="20"/>
              </w:rPr>
              <w:t xml:space="preserve"> </w:t>
            </w:r>
            <w:r w:rsidRPr="00B81F59">
              <w:rPr>
                <w:b/>
                <w:color w:val="000090"/>
                <w:sz w:val="20"/>
                <w:szCs w:val="20"/>
              </w:rPr>
              <w:t>What about Charter remedies in admin?</w:t>
            </w:r>
          </w:p>
          <w:p w14:paraId="6276B220" w14:textId="77777777" w:rsidR="00CE1866" w:rsidRPr="00B81F59" w:rsidRDefault="00B81F59">
            <w:pPr>
              <w:pStyle w:val="normal0"/>
              <w:rPr>
                <w:sz w:val="20"/>
                <w:szCs w:val="20"/>
              </w:rPr>
            </w:pPr>
            <w:r w:rsidRPr="00B81F59">
              <w:rPr>
                <w:b/>
                <w:color w:val="008000"/>
                <w:sz w:val="20"/>
                <w:szCs w:val="20"/>
              </w:rPr>
              <w:t>s.24(1)</w:t>
            </w:r>
            <w:r w:rsidRPr="00B81F59">
              <w:rPr>
                <w:color w:val="000090"/>
                <w:sz w:val="20"/>
                <w:szCs w:val="20"/>
              </w:rPr>
              <w:t xml:space="preserve"> </w:t>
            </w:r>
            <w:r w:rsidRPr="00B81F59">
              <w:rPr>
                <w:sz w:val="20"/>
                <w:szCs w:val="20"/>
              </w:rPr>
              <w:t xml:space="preserve">– anyone whose rights or freedoms as guaranteed by this Charter have been infringed or denied can apply to a </w:t>
            </w:r>
            <w:r w:rsidRPr="00B81F59">
              <w:rPr>
                <w:sz w:val="20"/>
                <w:szCs w:val="20"/>
                <w:u w:val="single"/>
              </w:rPr>
              <w:t>court of competent jurisdiction</w:t>
            </w:r>
            <w:r w:rsidRPr="00B81F59">
              <w:rPr>
                <w:sz w:val="20"/>
                <w:szCs w:val="20"/>
              </w:rPr>
              <w:t xml:space="preserve"> to obtain </w:t>
            </w:r>
            <w:r w:rsidRPr="00B81F59">
              <w:rPr>
                <w:sz w:val="20"/>
                <w:szCs w:val="20"/>
                <w:u w:val="single"/>
              </w:rPr>
              <w:t>such remedy as the court considers appropriate</w:t>
            </w:r>
            <w:r w:rsidRPr="00B81F59">
              <w:rPr>
                <w:sz w:val="20"/>
                <w:szCs w:val="20"/>
              </w:rPr>
              <w:t xml:space="preserve"> and just in the circumstances</w:t>
            </w:r>
          </w:p>
          <w:p w14:paraId="7E9C565B" w14:textId="77777777" w:rsidR="00CE1866" w:rsidRPr="00B81F59" w:rsidRDefault="00B81F59" w:rsidP="00B135DA">
            <w:pPr>
              <w:pStyle w:val="normal0"/>
              <w:numPr>
                <w:ilvl w:val="0"/>
                <w:numId w:val="69"/>
              </w:numPr>
              <w:ind w:hanging="360"/>
              <w:contextualSpacing/>
              <w:rPr>
                <w:sz w:val="20"/>
                <w:szCs w:val="20"/>
              </w:rPr>
            </w:pPr>
            <w:r w:rsidRPr="00B81F59">
              <w:rPr>
                <w:sz w:val="20"/>
                <w:szCs w:val="20"/>
              </w:rPr>
              <w:t>Debate = whether a tribunal is a court of competent jurisdiction</w:t>
            </w:r>
          </w:p>
          <w:p w14:paraId="4EA9CE01" w14:textId="77777777" w:rsidR="00CE1866" w:rsidRPr="00B81F59" w:rsidRDefault="00B81F59" w:rsidP="00B135DA">
            <w:pPr>
              <w:pStyle w:val="normal0"/>
              <w:numPr>
                <w:ilvl w:val="0"/>
                <w:numId w:val="69"/>
              </w:numPr>
              <w:ind w:hanging="360"/>
              <w:contextualSpacing/>
              <w:rPr>
                <w:sz w:val="20"/>
                <w:szCs w:val="20"/>
              </w:rPr>
            </w:pPr>
            <w:r w:rsidRPr="00B81F59">
              <w:rPr>
                <w:sz w:val="20"/>
                <w:szCs w:val="20"/>
              </w:rPr>
              <w:t xml:space="preserve">As per </w:t>
            </w:r>
            <w:r w:rsidRPr="00B81F59">
              <w:rPr>
                <w:b/>
                <w:i/>
                <w:color w:val="9900FF"/>
                <w:sz w:val="20"/>
                <w:szCs w:val="20"/>
              </w:rPr>
              <w:t>Cooper</w:t>
            </w:r>
            <w:r w:rsidRPr="00B81F59">
              <w:rPr>
                <w:sz w:val="20"/>
                <w:szCs w:val="20"/>
              </w:rPr>
              <w:t xml:space="preserve"> the SCC said that tribunals should be able to examine Charter questions</w:t>
            </w:r>
          </w:p>
        </w:tc>
      </w:tr>
    </w:tbl>
    <w:p w14:paraId="2FD75352" w14:textId="77777777" w:rsidR="00CE1866" w:rsidRPr="00B81F59" w:rsidRDefault="00B81F59">
      <w:pPr>
        <w:pStyle w:val="normal0"/>
        <w:rPr>
          <w:sz w:val="20"/>
          <w:szCs w:val="20"/>
        </w:rPr>
      </w:pPr>
      <w:r w:rsidRPr="00B81F59">
        <w:rPr>
          <w:b/>
          <w:color w:val="000090"/>
          <w:sz w:val="20"/>
          <w:szCs w:val="20"/>
        </w:rPr>
        <w:lastRenderedPageBreak/>
        <w:t xml:space="preserve"> </w:t>
      </w:r>
    </w:p>
    <w:tbl>
      <w:tblPr>
        <w:tblStyle w:val="aff1"/>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2F540736" w14:textId="77777777" w:rsidTr="00B81F5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44994" w14:textId="77777777" w:rsidR="00CE1866" w:rsidRPr="00B81F59" w:rsidRDefault="00B81F59">
            <w:pPr>
              <w:pStyle w:val="normal0"/>
              <w:widowControl w:val="0"/>
              <w:rPr>
                <w:sz w:val="20"/>
                <w:szCs w:val="20"/>
              </w:rPr>
            </w:pPr>
            <w:r w:rsidRPr="00B81F59">
              <w:rPr>
                <w:b/>
                <w:i/>
                <w:color w:val="9900FF"/>
                <w:sz w:val="20"/>
                <w:szCs w:val="20"/>
              </w:rPr>
              <w:t>R v. Conway</w:t>
            </w:r>
            <w:r w:rsidRPr="00B81F59">
              <w:rPr>
                <w:b/>
                <w:sz w:val="20"/>
                <w:szCs w:val="20"/>
              </w:rPr>
              <w:t>, (SCC 2010)</w:t>
            </w:r>
          </w:p>
          <w:p w14:paraId="23A795F9" w14:textId="77777777" w:rsidR="00CE1866" w:rsidRPr="00B81F59" w:rsidRDefault="00B81F59">
            <w:pPr>
              <w:pStyle w:val="normal0"/>
              <w:widowControl w:val="0"/>
              <w:rPr>
                <w:sz w:val="20"/>
                <w:szCs w:val="20"/>
              </w:rPr>
            </w:pPr>
            <w:r w:rsidRPr="00B81F59">
              <w:rPr>
                <w:sz w:val="20"/>
                <w:szCs w:val="20"/>
                <w:u w:val="single"/>
              </w:rPr>
              <w:t>Facts:</w:t>
            </w:r>
            <w:r w:rsidRPr="00B81F59">
              <w:rPr>
                <w:sz w:val="20"/>
                <w:szCs w:val="20"/>
              </w:rPr>
              <w:t xml:space="preserve"> NCR individual, sought absolute discharge on the basis that he was subject to Charter violations in the institution in which he was held</w:t>
            </w:r>
          </w:p>
          <w:p w14:paraId="6F3137D0" w14:textId="77777777" w:rsidR="00CE1866" w:rsidRPr="00B81F59" w:rsidRDefault="00B81F59" w:rsidP="00B135DA">
            <w:pPr>
              <w:pStyle w:val="normal0"/>
              <w:numPr>
                <w:ilvl w:val="0"/>
                <w:numId w:val="88"/>
              </w:numPr>
              <w:ind w:hanging="360"/>
              <w:contextualSpacing/>
              <w:rPr>
                <w:sz w:val="20"/>
                <w:szCs w:val="20"/>
              </w:rPr>
            </w:pPr>
            <w:r w:rsidRPr="00B81F59">
              <w:rPr>
                <w:sz w:val="20"/>
                <w:szCs w:val="20"/>
              </w:rPr>
              <w:t>Court must decide whether the ORB is a court of competent jurisdiction</w:t>
            </w:r>
          </w:p>
          <w:p w14:paraId="4E3715E8" w14:textId="77777777" w:rsidR="00CE1866" w:rsidRPr="00B81F59" w:rsidRDefault="00B81F59">
            <w:pPr>
              <w:pStyle w:val="normal0"/>
              <w:rPr>
                <w:sz w:val="20"/>
                <w:szCs w:val="20"/>
              </w:rPr>
            </w:pPr>
            <w:r w:rsidRPr="00B81F59">
              <w:rPr>
                <w:sz w:val="20"/>
                <w:szCs w:val="20"/>
                <w:u w:val="single"/>
              </w:rPr>
              <w:t>Analysis:</w:t>
            </w:r>
            <w:r w:rsidRPr="00B81F59">
              <w:rPr>
                <w:sz w:val="20"/>
                <w:szCs w:val="20"/>
              </w:rPr>
              <w:t xml:space="preserve"> Yes, the ORB is a court of competent jurisdiction – </w:t>
            </w:r>
            <w:r w:rsidRPr="00B81F59">
              <w:rPr>
                <w:color w:val="FF6600"/>
                <w:sz w:val="20"/>
                <w:szCs w:val="20"/>
              </w:rPr>
              <w:t>it is quasi-judicial</w:t>
            </w:r>
          </w:p>
          <w:p w14:paraId="32503C20" w14:textId="77777777" w:rsidR="00CE1866" w:rsidRPr="00B81F59" w:rsidRDefault="00B81F59" w:rsidP="00B135DA">
            <w:pPr>
              <w:pStyle w:val="normal0"/>
              <w:numPr>
                <w:ilvl w:val="0"/>
                <w:numId w:val="93"/>
              </w:numPr>
              <w:ind w:hanging="360"/>
              <w:contextualSpacing/>
              <w:rPr>
                <w:sz w:val="20"/>
                <w:szCs w:val="20"/>
              </w:rPr>
            </w:pPr>
            <w:r w:rsidRPr="00B81F59">
              <w:rPr>
                <w:sz w:val="20"/>
                <w:szCs w:val="20"/>
              </w:rPr>
              <w:t xml:space="preserve">BUT – it does </w:t>
            </w:r>
            <w:r w:rsidRPr="00B81F59">
              <w:rPr>
                <w:sz w:val="20"/>
                <w:szCs w:val="20"/>
                <w:u w:val="single"/>
              </w:rPr>
              <w:t>not</w:t>
            </w:r>
            <w:r w:rsidRPr="00B81F59">
              <w:rPr>
                <w:sz w:val="20"/>
                <w:szCs w:val="20"/>
              </w:rPr>
              <w:t xml:space="preserve"> have the power to grant an absolute discharge – </w:t>
            </w:r>
            <w:r w:rsidRPr="00B81F59">
              <w:rPr>
                <w:color w:val="FF6600"/>
                <w:sz w:val="20"/>
                <w:szCs w:val="20"/>
              </w:rPr>
              <w:t>mandate is to balance the public interest in protection + his liberty and other needs = he is a risk to public safety so board can’t give an absolute discharge</w:t>
            </w:r>
          </w:p>
          <w:p w14:paraId="4B1F5F1B" w14:textId="77777777" w:rsidR="00CE1866" w:rsidRPr="00B81F59" w:rsidRDefault="00B81F59">
            <w:pPr>
              <w:pStyle w:val="normal0"/>
              <w:rPr>
                <w:sz w:val="20"/>
                <w:szCs w:val="20"/>
              </w:rPr>
            </w:pPr>
            <w:r w:rsidRPr="00B81F59">
              <w:rPr>
                <w:sz w:val="20"/>
                <w:szCs w:val="20"/>
                <w:u w:val="single"/>
              </w:rPr>
              <w:t>Takeaway:</w:t>
            </w:r>
            <w:r w:rsidRPr="00B81F59">
              <w:rPr>
                <w:sz w:val="20"/>
                <w:szCs w:val="20"/>
              </w:rPr>
              <w:t xml:space="preserve"> When deciding if a court is one of competent jurisdiction first step = </w:t>
            </w:r>
            <w:r w:rsidRPr="00B81F59">
              <w:rPr>
                <w:i/>
                <w:sz w:val="20"/>
                <w:szCs w:val="20"/>
              </w:rPr>
              <w:t>look at the enabling statute</w:t>
            </w:r>
          </w:p>
          <w:p w14:paraId="0D907397" w14:textId="77777777" w:rsidR="00CE1866" w:rsidRPr="00B81F59" w:rsidRDefault="00B81F59" w:rsidP="00B135DA">
            <w:pPr>
              <w:pStyle w:val="normal0"/>
              <w:numPr>
                <w:ilvl w:val="0"/>
                <w:numId w:val="34"/>
              </w:numPr>
              <w:ind w:hanging="360"/>
              <w:contextualSpacing/>
              <w:rPr>
                <w:sz w:val="20"/>
                <w:szCs w:val="20"/>
              </w:rPr>
            </w:pPr>
            <w:r w:rsidRPr="00B81F59">
              <w:rPr>
                <w:sz w:val="20"/>
                <w:szCs w:val="20"/>
              </w:rPr>
              <w:t xml:space="preserve">Then, ask generally if </w:t>
            </w:r>
            <w:r w:rsidRPr="00B81F59">
              <w:rPr>
                <w:sz w:val="20"/>
                <w:szCs w:val="20"/>
                <w:u w:val="single"/>
              </w:rPr>
              <w:t>this tribunal in particular</w:t>
            </w:r>
            <w:r w:rsidRPr="00B81F59">
              <w:rPr>
                <w:sz w:val="20"/>
                <w:szCs w:val="20"/>
              </w:rPr>
              <w:t xml:space="preserve"> has the jurisdiction to grant Charter remedies general</w:t>
            </w:r>
          </w:p>
          <w:p w14:paraId="79AF2717" w14:textId="77777777" w:rsidR="00CE1866" w:rsidRPr="00B81F59" w:rsidRDefault="00B81F59" w:rsidP="00B135DA">
            <w:pPr>
              <w:pStyle w:val="normal0"/>
              <w:numPr>
                <w:ilvl w:val="0"/>
                <w:numId w:val="34"/>
              </w:numPr>
              <w:ind w:hanging="360"/>
              <w:contextualSpacing/>
              <w:rPr>
                <w:sz w:val="20"/>
                <w:szCs w:val="20"/>
              </w:rPr>
            </w:pPr>
            <w:r w:rsidRPr="00B81F59">
              <w:rPr>
                <w:sz w:val="20"/>
                <w:szCs w:val="20"/>
              </w:rPr>
              <w:t>Can it decide questions of law? If so, has this jurisdiction be removed by the legislature? (</w:t>
            </w:r>
            <w:r w:rsidRPr="00B81F59">
              <w:rPr>
                <w:color w:val="FF6600"/>
                <w:sz w:val="20"/>
                <w:szCs w:val="20"/>
              </w:rPr>
              <w:t xml:space="preserve">this is the </w:t>
            </w:r>
            <w:r w:rsidRPr="00B81F59">
              <w:rPr>
                <w:b/>
                <w:i/>
                <w:color w:val="9900FF"/>
                <w:sz w:val="20"/>
                <w:szCs w:val="20"/>
              </w:rPr>
              <w:t>Martin</w:t>
            </w:r>
            <w:r w:rsidRPr="00B81F59">
              <w:rPr>
                <w:i/>
                <w:color w:val="FF6600"/>
                <w:sz w:val="20"/>
                <w:szCs w:val="20"/>
              </w:rPr>
              <w:t xml:space="preserve"> </w:t>
            </w:r>
            <w:r w:rsidRPr="00B81F59">
              <w:rPr>
                <w:color w:val="FF6600"/>
                <w:sz w:val="20"/>
                <w:szCs w:val="20"/>
              </w:rPr>
              <w:t>test)</w:t>
            </w:r>
          </w:p>
          <w:p w14:paraId="4F7BA93F" w14:textId="77777777" w:rsidR="00CE1866" w:rsidRPr="00B81F59" w:rsidRDefault="00B81F59" w:rsidP="00B135DA">
            <w:pPr>
              <w:pStyle w:val="normal0"/>
              <w:numPr>
                <w:ilvl w:val="1"/>
                <w:numId w:val="34"/>
              </w:numPr>
              <w:ind w:hanging="360"/>
              <w:contextualSpacing/>
              <w:rPr>
                <w:sz w:val="20"/>
                <w:szCs w:val="20"/>
              </w:rPr>
            </w:pPr>
            <w:r w:rsidRPr="00B81F59">
              <w:rPr>
                <w:sz w:val="20"/>
                <w:szCs w:val="20"/>
              </w:rPr>
              <w:t>If yes, no then this is a court of competent jurisdiction and can consider the Charter</w:t>
            </w:r>
          </w:p>
          <w:p w14:paraId="5618B485" w14:textId="77777777" w:rsidR="00CE1866" w:rsidRPr="00B81F59" w:rsidRDefault="00B81F59" w:rsidP="00B135DA">
            <w:pPr>
              <w:pStyle w:val="normal0"/>
              <w:numPr>
                <w:ilvl w:val="1"/>
                <w:numId w:val="34"/>
              </w:numPr>
              <w:ind w:hanging="360"/>
              <w:contextualSpacing/>
              <w:rPr>
                <w:sz w:val="20"/>
                <w:szCs w:val="20"/>
              </w:rPr>
            </w:pPr>
            <w:r w:rsidRPr="00B81F59">
              <w:rPr>
                <w:sz w:val="20"/>
                <w:szCs w:val="20"/>
              </w:rPr>
              <w:t xml:space="preserve">Next, on a case-by-case basis ask if </w:t>
            </w:r>
            <w:r w:rsidRPr="00B81F59">
              <w:rPr>
                <w:sz w:val="20"/>
                <w:szCs w:val="20"/>
                <w:u w:val="single"/>
              </w:rPr>
              <w:t>this board</w:t>
            </w:r>
            <w:r w:rsidRPr="00B81F59">
              <w:rPr>
                <w:sz w:val="20"/>
                <w:szCs w:val="20"/>
              </w:rPr>
              <w:t xml:space="preserve"> has the jurisdiction to grant the remedy sought?</w:t>
            </w:r>
          </w:p>
          <w:p w14:paraId="0CD23BF8" w14:textId="77777777" w:rsidR="00CE1866" w:rsidRPr="00B81F59" w:rsidRDefault="00B81F59" w:rsidP="00B135DA">
            <w:pPr>
              <w:pStyle w:val="normal0"/>
              <w:numPr>
                <w:ilvl w:val="0"/>
                <w:numId w:val="34"/>
              </w:numPr>
              <w:ind w:hanging="360"/>
              <w:contextualSpacing/>
              <w:rPr>
                <w:sz w:val="20"/>
                <w:szCs w:val="20"/>
              </w:rPr>
            </w:pPr>
            <w:r w:rsidRPr="00B81F59">
              <w:rPr>
                <w:sz w:val="20"/>
                <w:szCs w:val="20"/>
              </w:rPr>
              <w:t>Look to the enabling statute – legislative intent as to the body’s mandate</w:t>
            </w:r>
          </w:p>
          <w:p w14:paraId="785350EA" w14:textId="77777777" w:rsidR="00CE1866" w:rsidRPr="00B81F59" w:rsidRDefault="00B81F59" w:rsidP="00B135DA">
            <w:pPr>
              <w:pStyle w:val="normal0"/>
              <w:numPr>
                <w:ilvl w:val="0"/>
                <w:numId w:val="34"/>
              </w:numPr>
              <w:ind w:hanging="360"/>
              <w:contextualSpacing/>
              <w:rPr>
                <w:sz w:val="20"/>
                <w:szCs w:val="20"/>
              </w:rPr>
            </w:pPr>
            <w:r w:rsidRPr="00B81F59">
              <w:rPr>
                <w:b/>
                <w:sz w:val="20"/>
                <w:szCs w:val="20"/>
              </w:rPr>
              <w:t xml:space="preserve">NOTE: </w:t>
            </w:r>
            <w:r w:rsidRPr="00B81F59">
              <w:rPr>
                <w:sz w:val="20"/>
                <w:szCs w:val="20"/>
              </w:rPr>
              <w:t>having the ability to look to Charter questions doesn't allow for a tribunal to go beyond its statute, this is a strange on/off switch as per Ford</w:t>
            </w:r>
          </w:p>
        </w:tc>
      </w:tr>
    </w:tbl>
    <w:p w14:paraId="45A5732A" w14:textId="77777777" w:rsidR="00CE1866" w:rsidRPr="00B81F59" w:rsidRDefault="00CE1866">
      <w:pPr>
        <w:pStyle w:val="normal0"/>
        <w:rPr>
          <w:sz w:val="20"/>
          <w:szCs w:val="20"/>
        </w:rPr>
      </w:pPr>
    </w:p>
    <w:tbl>
      <w:tblPr>
        <w:tblStyle w:val="aff2"/>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1B3D6149" w14:textId="77777777" w:rsidTr="00B81F59">
        <w:tc>
          <w:tcPr>
            <w:tcW w:w="10873" w:type="dxa"/>
            <w:tcMar>
              <w:top w:w="100" w:type="dxa"/>
              <w:left w:w="100" w:type="dxa"/>
              <w:bottom w:w="100" w:type="dxa"/>
              <w:right w:w="100" w:type="dxa"/>
            </w:tcMar>
          </w:tcPr>
          <w:p w14:paraId="773FF636" w14:textId="77777777" w:rsidR="00CE1866" w:rsidRPr="00B81F59" w:rsidRDefault="00B81F59">
            <w:pPr>
              <w:pStyle w:val="normal0"/>
              <w:widowControl w:val="0"/>
              <w:spacing w:line="240" w:lineRule="auto"/>
              <w:rPr>
                <w:sz w:val="20"/>
                <w:szCs w:val="20"/>
              </w:rPr>
            </w:pPr>
            <w:r w:rsidRPr="00B81F59">
              <w:rPr>
                <w:b/>
                <w:color w:val="000090"/>
                <w:sz w:val="20"/>
                <w:szCs w:val="20"/>
              </w:rPr>
              <w:t>Are damages available? Generally, no.</w:t>
            </w:r>
          </w:p>
          <w:p w14:paraId="6BD55B4B" w14:textId="77777777" w:rsidR="00CE1866" w:rsidRPr="00B81F59" w:rsidRDefault="00B81F59" w:rsidP="00B135DA">
            <w:pPr>
              <w:pStyle w:val="normal0"/>
              <w:widowControl w:val="0"/>
              <w:numPr>
                <w:ilvl w:val="0"/>
                <w:numId w:val="64"/>
              </w:numPr>
              <w:spacing w:line="240" w:lineRule="auto"/>
              <w:ind w:hanging="360"/>
              <w:contextualSpacing/>
              <w:rPr>
                <w:sz w:val="20"/>
                <w:szCs w:val="20"/>
              </w:rPr>
            </w:pPr>
            <w:r w:rsidRPr="00B81F59">
              <w:rPr>
                <w:sz w:val="20"/>
                <w:szCs w:val="20"/>
              </w:rPr>
              <w:t>Only if you use private law to attack a tribunal decisions</w:t>
            </w:r>
          </w:p>
          <w:p w14:paraId="731C38D0" w14:textId="77777777" w:rsidR="00CE1866" w:rsidRPr="00B81F59" w:rsidRDefault="00B81F59" w:rsidP="00B135DA">
            <w:pPr>
              <w:pStyle w:val="normal0"/>
              <w:widowControl w:val="0"/>
              <w:numPr>
                <w:ilvl w:val="1"/>
                <w:numId w:val="64"/>
              </w:numPr>
              <w:spacing w:line="240" w:lineRule="auto"/>
              <w:ind w:hanging="360"/>
              <w:contextualSpacing/>
              <w:rPr>
                <w:sz w:val="20"/>
                <w:szCs w:val="20"/>
              </w:rPr>
            </w:pPr>
            <w:r w:rsidRPr="00B81F59">
              <w:rPr>
                <w:sz w:val="20"/>
                <w:szCs w:val="20"/>
              </w:rPr>
              <w:t xml:space="preserve">For example, </w:t>
            </w:r>
            <w:r w:rsidRPr="00B81F59">
              <w:rPr>
                <w:b/>
                <w:i/>
                <w:color w:val="9900FF"/>
                <w:sz w:val="20"/>
                <w:szCs w:val="20"/>
              </w:rPr>
              <w:t>Odhavji</w:t>
            </w:r>
            <w:r w:rsidRPr="00B81F59">
              <w:rPr>
                <w:sz w:val="20"/>
                <w:szCs w:val="20"/>
              </w:rPr>
              <w:t xml:space="preserve"> re: misfeasance in a public office </w:t>
            </w:r>
          </w:p>
          <w:p w14:paraId="1CBC8B69" w14:textId="77777777" w:rsidR="00CE1866" w:rsidRPr="00B81F59" w:rsidRDefault="00B81F59" w:rsidP="00B135DA">
            <w:pPr>
              <w:pStyle w:val="normal0"/>
              <w:widowControl w:val="0"/>
              <w:numPr>
                <w:ilvl w:val="2"/>
                <w:numId w:val="64"/>
              </w:numPr>
              <w:spacing w:line="240" w:lineRule="auto"/>
              <w:ind w:hanging="360"/>
              <w:contextualSpacing/>
              <w:rPr>
                <w:sz w:val="20"/>
                <w:szCs w:val="20"/>
              </w:rPr>
            </w:pPr>
            <w:r w:rsidRPr="00B81F59">
              <w:rPr>
                <w:sz w:val="20"/>
                <w:szCs w:val="20"/>
              </w:rPr>
              <w:t xml:space="preserve">The tort does exist btw </w:t>
            </w:r>
          </w:p>
          <w:p w14:paraId="083CFAC3" w14:textId="77777777" w:rsidR="00CE1866" w:rsidRPr="00B81F59" w:rsidRDefault="00B81F59" w:rsidP="00B135DA">
            <w:pPr>
              <w:pStyle w:val="normal0"/>
              <w:widowControl w:val="0"/>
              <w:numPr>
                <w:ilvl w:val="0"/>
                <w:numId w:val="64"/>
              </w:numPr>
              <w:spacing w:line="240" w:lineRule="auto"/>
              <w:ind w:hanging="360"/>
              <w:contextualSpacing/>
              <w:rPr>
                <w:sz w:val="20"/>
                <w:szCs w:val="20"/>
              </w:rPr>
            </w:pPr>
            <w:r w:rsidRPr="00B81F59">
              <w:rPr>
                <w:sz w:val="20"/>
                <w:szCs w:val="20"/>
              </w:rPr>
              <w:t>Private law is mutually exclusive to juridical review</w:t>
            </w:r>
          </w:p>
          <w:p w14:paraId="266CC67C" w14:textId="77777777" w:rsidR="00CE1866" w:rsidRPr="00B81F59" w:rsidRDefault="00B81F59" w:rsidP="00B135DA">
            <w:pPr>
              <w:pStyle w:val="normal0"/>
              <w:widowControl w:val="0"/>
              <w:numPr>
                <w:ilvl w:val="1"/>
                <w:numId w:val="64"/>
              </w:numPr>
              <w:spacing w:line="240" w:lineRule="auto"/>
              <w:ind w:hanging="360"/>
              <w:contextualSpacing/>
              <w:rPr>
                <w:sz w:val="20"/>
                <w:szCs w:val="20"/>
              </w:rPr>
            </w:pPr>
            <w:r w:rsidRPr="00B81F59">
              <w:rPr>
                <w:sz w:val="20"/>
                <w:szCs w:val="20"/>
              </w:rPr>
              <w:t xml:space="preserve">Remedies are </w:t>
            </w:r>
            <w:r w:rsidRPr="00B81F59">
              <w:rPr>
                <w:sz w:val="20"/>
                <w:szCs w:val="20"/>
                <w:u w:val="single"/>
              </w:rPr>
              <w:t>not</w:t>
            </w:r>
            <w:r w:rsidRPr="00B81F59">
              <w:rPr>
                <w:sz w:val="20"/>
                <w:szCs w:val="20"/>
              </w:rPr>
              <w:t xml:space="preserve"> available when an administrative decision is challenge don JR</w:t>
            </w:r>
          </w:p>
          <w:p w14:paraId="36074D01" w14:textId="77777777" w:rsidR="00CE1866" w:rsidRPr="00B81F59" w:rsidRDefault="00B81F59" w:rsidP="00B135DA">
            <w:pPr>
              <w:pStyle w:val="normal0"/>
              <w:widowControl w:val="0"/>
              <w:numPr>
                <w:ilvl w:val="0"/>
                <w:numId w:val="64"/>
              </w:numPr>
              <w:spacing w:line="240" w:lineRule="auto"/>
              <w:ind w:hanging="360"/>
              <w:contextualSpacing/>
              <w:rPr>
                <w:sz w:val="20"/>
                <w:szCs w:val="20"/>
              </w:rPr>
            </w:pPr>
            <w:r w:rsidRPr="00B81F59">
              <w:rPr>
                <w:sz w:val="20"/>
                <w:szCs w:val="20"/>
              </w:rPr>
              <w:t>BUT – tribunal can impose penalties, sanctions etc.</w:t>
            </w:r>
          </w:p>
          <w:p w14:paraId="5121DD8E" w14:textId="77777777" w:rsidR="00CE1866" w:rsidRPr="00B81F59" w:rsidRDefault="00B81F59" w:rsidP="00B135DA">
            <w:pPr>
              <w:pStyle w:val="normal0"/>
              <w:widowControl w:val="0"/>
              <w:numPr>
                <w:ilvl w:val="1"/>
                <w:numId w:val="64"/>
              </w:numPr>
              <w:spacing w:line="240" w:lineRule="auto"/>
              <w:ind w:hanging="360"/>
              <w:contextualSpacing/>
              <w:rPr>
                <w:sz w:val="20"/>
                <w:szCs w:val="20"/>
              </w:rPr>
            </w:pPr>
            <w:r w:rsidRPr="00B81F59">
              <w:rPr>
                <w:sz w:val="20"/>
                <w:szCs w:val="20"/>
              </w:rPr>
              <w:t xml:space="preserve">Enabling statute may allow for </w:t>
            </w:r>
            <w:r w:rsidRPr="00B81F59">
              <w:rPr>
                <w:sz w:val="20"/>
                <w:szCs w:val="20"/>
                <w:u w:val="single"/>
              </w:rPr>
              <w:t>damage-like</w:t>
            </w:r>
            <w:r w:rsidRPr="00B81F59">
              <w:rPr>
                <w:sz w:val="20"/>
                <w:szCs w:val="20"/>
              </w:rPr>
              <w:t xml:space="preserve"> remedies</w:t>
            </w:r>
          </w:p>
        </w:tc>
      </w:tr>
    </w:tbl>
    <w:p w14:paraId="1CC9F90D" w14:textId="77777777" w:rsidR="00CE1866" w:rsidRPr="00B81F59" w:rsidRDefault="00B81F59">
      <w:pPr>
        <w:pStyle w:val="normal0"/>
        <w:rPr>
          <w:sz w:val="20"/>
          <w:szCs w:val="20"/>
        </w:rPr>
      </w:pPr>
      <w:r w:rsidRPr="00B81F59">
        <w:rPr>
          <w:b/>
          <w:color w:val="000090"/>
          <w:sz w:val="20"/>
          <w:szCs w:val="20"/>
        </w:rPr>
        <w:t xml:space="preserve"> </w:t>
      </w:r>
    </w:p>
    <w:tbl>
      <w:tblPr>
        <w:tblStyle w:val="aff3"/>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1AFE3EFE" w14:textId="77777777" w:rsidTr="00B81F59">
        <w:tc>
          <w:tcPr>
            <w:tcW w:w="10873"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B641ECC" w14:textId="77777777" w:rsidR="00CE1866" w:rsidRPr="00B81F59" w:rsidRDefault="00B81F59">
            <w:pPr>
              <w:pStyle w:val="normal0"/>
              <w:jc w:val="center"/>
              <w:rPr>
                <w:sz w:val="20"/>
                <w:szCs w:val="20"/>
              </w:rPr>
            </w:pPr>
            <w:r w:rsidRPr="00B81F59">
              <w:rPr>
                <w:b/>
                <w:sz w:val="20"/>
                <w:szCs w:val="20"/>
                <w:shd w:val="clear" w:color="auto" w:fill="BFBFBF"/>
              </w:rPr>
              <w:t>Enforcing Tribunal Orders Against Parties</w:t>
            </w:r>
          </w:p>
        </w:tc>
      </w:tr>
    </w:tbl>
    <w:p w14:paraId="26C369AC" w14:textId="77777777" w:rsidR="00CE1866" w:rsidRPr="00B81F59" w:rsidRDefault="00B81F59">
      <w:pPr>
        <w:pStyle w:val="normal0"/>
        <w:rPr>
          <w:sz w:val="20"/>
          <w:szCs w:val="20"/>
        </w:rPr>
      </w:pPr>
      <w:r w:rsidRPr="00B81F59">
        <w:rPr>
          <w:b/>
          <w:color w:val="000090"/>
          <w:sz w:val="20"/>
          <w:szCs w:val="20"/>
        </w:rPr>
        <w:t xml:space="preserve"> </w:t>
      </w:r>
    </w:p>
    <w:tbl>
      <w:tblPr>
        <w:tblStyle w:val="aff4"/>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77C2E5BD" w14:textId="77777777" w:rsidTr="00B81F5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9A555" w14:textId="77777777" w:rsidR="00CE1866" w:rsidRPr="00B81F59" w:rsidRDefault="00B81F59">
            <w:pPr>
              <w:pStyle w:val="normal0"/>
              <w:widowControl w:val="0"/>
              <w:rPr>
                <w:sz w:val="20"/>
                <w:szCs w:val="20"/>
              </w:rPr>
            </w:pPr>
            <w:r w:rsidRPr="00B81F59">
              <w:rPr>
                <w:b/>
                <w:color w:val="000090"/>
                <w:sz w:val="20"/>
                <w:szCs w:val="20"/>
              </w:rPr>
              <w:t>Can tribunals enforce their own orders?</w:t>
            </w:r>
          </w:p>
          <w:p w14:paraId="3A086A0C" w14:textId="77777777" w:rsidR="00CE1866" w:rsidRPr="00B81F59" w:rsidRDefault="00B81F59" w:rsidP="00B135DA">
            <w:pPr>
              <w:pStyle w:val="normal0"/>
              <w:numPr>
                <w:ilvl w:val="0"/>
                <w:numId w:val="101"/>
              </w:numPr>
              <w:ind w:hanging="360"/>
              <w:contextualSpacing/>
              <w:rPr>
                <w:sz w:val="20"/>
                <w:szCs w:val="20"/>
              </w:rPr>
            </w:pPr>
            <w:r w:rsidRPr="00B81F59">
              <w:rPr>
                <w:sz w:val="20"/>
                <w:szCs w:val="20"/>
              </w:rPr>
              <w:t xml:space="preserve">Very rare but yes – </w:t>
            </w:r>
            <w:r w:rsidRPr="00B81F59">
              <w:rPr>
                <w:color w:val="FF6600"/>
                <w:sz w:val="20"/>
                <w:szCs w:val="20"/>
              </w:rPr>
              <w:t>if the remedy is not challenged</w:t>
            </w:r>
          </w:p>
          <w:p w14:paraId="6FD922BA" w14:textId="77777777" w:rsidR="00CE1866" w:rsidRPr="00B81F59" w:rsidRDefault="00B81F59" w:rsidP="00B135DA">
            <w:pPr>
              <w:pStyle w:val="normal0"/>
              <w:numPr>
                <w:ilvl w:val="1"/>
                <w:numId w:val="101"/>
              </w:numPr>
              <w:ind w:hanging="360"/>
              <w:contextualSpacing/>
              <w:rPr>
                <w:sz w:val="20"/>
                <w:szCs w:val="20"/>
              </w:rPr>
            </w:pPr>
            <w:r w:rsidRPr="00B81F59">
              <w:rPr>
                <w:sz w:val="20"/>
                <w:szCs w:val="20"/>
              </w:rPr>
              <w:t xml:space="preserve">Usually in small quasi-criminal offences re: an enabling provision + a catchall in the </w:t>
            </w:r>
            <w:r w:rsidRPr="00B81F59">
              <w:rPr>
                <w:i/>
                <w:color w:val="008000"/>
                <w:sz w:val="20"/>
                <w:szCs w:val="20"/>
              </w:rPr>
              <w:t>Criminal Code</w:t>
            </w:r>
            <w:r w:rsidRPr="00B81F59">
              <w:rPr>
                <w:sz w:val="20"/>
                <w:szCs w:val="20"/>
              </w:rPr>
              <w:t xml:space="preserve"> that is rarely used</w:t>
            </w:r>
          </w:p>
          <w:p w14:paraId="781627A3" w14:textId="77777777" w:rsidR="00CE1866" w:rsidRPr="00B81F59" w:rsidRDefault="00B81F59" w:rsidP="00B135DA">
            <w:pPr>
              <w:pStyle w:val="normal0"/>
              <w:numPr>
                <w:ilvl w:val="2"/>
                <w:numId w:val="101"/>
              </w:numPr>
              <w:ind w:hanging="360"/>
              <w:contextualSpacing/>
              <w:rPr>
                <w:sz w:val="20"/>
                <w:szCs w:val="20"/>
              </w:rPr>
            </w:pPr>
            <w:r w:rsidRPr="00B81F59">
              <w:rPr>
                <w:sz w:val="20"/>
                <w:szCs w:val="20"/>
              </w:rPr>
              <w:t xml:space="preserve">One example is the federal </w:t>
            </w:r>
            <w:r w:rsidRPr="00B81F59">
              <w:rPr>
                <w:sz w:val="20"/>
                <w:szCs w:val="20"/>
                <w:u w:val="single"/>
              </w:rPr>
              <w:t>Competition Tribunal</w:t>
            </w:r>
          </w:p>
          <w:p w14:paraId="04FB91FA" w14:textId="77777777" w:rsidR="00CE1866" w:rsidRPr="00B81F59" w:rsidRDefault="00B81F59" w:rsidP="00B135DA">
            <w:pPr>
              <w:pStyle w:val="normal0"/>
              <w:numPr>
                <w:ilvl w:val="0"/>
                <w:numId w:val="101"/>
              </w:numPr>
              <w:ind w:hanging="360"/>
              <w:contextualSpacing/>
              <w:rPr>
                <w:sz w:val="20"/>
                <w:szCs w:val="20"/>
              </w:rPr>
            </w:pPr>
            <w:r w:rsidRPr="00B81F59">
              <w:rPr>
                <w:sz w:val="20"/>
                <w:szCs w:val="20"/>
              </w:rPr>
              <w:t xml:space="preserve">The </w:t>
            </w:r>
            <w:r w:rsidRPr="00B81F59">
              <w:rPr>
                <w:b/>
                <w:i/>
                <w:color w:val="008000"/>
                <w:sz w:val="20"/>
                <w:szCs w:val="20"/>
              </w:rPr>
              <w:t>Administrative Tribunals Act</w:t>
            </w:r>
            <w:r w:rsidRPr="00B81F59">
              <w:rPr>
                <w:sz w:val="20"/>
                <w:szCs w:val="20"/>
              </w:rPr>
              <w:t xml:space="preserve"> can help obtain compliance</w:t>
            </w:r>
          </w:p>
          <w:p w14:paraId="421BDDBD" w14:textId="77777777" w:rsidR="00CE1866" w:rsidRPr="00B81F59" w:rsidRDefault="00B81F59" w:rsidP="00B135DA">
            <w:pPr>
              <w:pStyle w:val="normal0"/>
              <w:numPr>
                <w:ilvl w:val="1"/>
                <w:numId w:val="101"/>
              </w:numPr>
              <w:ind w:hanging="360"/>
              <w:contextualSpacing/>
              <w:rPr>
                <w:sz w:val="20"/>
                <w:szCs w:val="20"/>
              </w:rPr>
            </w:pPr>
            <w:r w:rsidRPr="00B81F59">
              <w:rPr>
                <w:sz w:val="20"/>
                <w:szCs w:val="20"/>
              </w:rPr>
              <w:t>HOW? – schedule a hearing, make a decision, dismiss an application etc.</w:t>
            </w:r>
          </w:p>
          <w:p w14:paraId="42168529" w14:textId="77777777" w:rsidR="00CE1866" w:rsidRPr="00B81F59" w:rsidRDefault="00B81F59">
            <w:pPr>
              <w:pStyle w:val="normal0"/>
              <w:rPr>
                <w:sz w:val="20"/>
                <w:szCs w:val="20"/>
              </w:rPr>
            </w:pPr>
            <w:r w:rsidRPr="00B81F59">
              <w:rPr>
                <w:b/>
                <w:color w:val="000090"/>
                <w:sz w:val="20"/>
                <w:szCs w:val="20"/>
              </w:rPr>
              <w:t xml:space="preserve"> </w:t>
            </w:r>
          </w:p>
          <w:p w14:paraId="74FF4624" w14:textId="77777777" w:rsidR="00CE1866" w:rsidRPr="00B81F59" w:rsidRDefault="00B81F59">
            <w:pPr>
              <w:pStyle w:val="normal0"/>
              <w:rPr>
                <w:sz w:val="20"/>
                <w:szCs w:val="20"/>
              </w:rPr>
            </w:pPr>
            <w:r w:rsidRPr="00B81F59">
              <w:rPr>
                <w:b/>
                <w:color w:val="000090"/>
                <w:sz w:val="20"/>
                <w:szCs w:val="20"/>
              </w:rPr>
              <w:t>What is the more common enforcement route? Apply in court.</w:t>
            </w:r>
          </w:p>
          <w:p w14:paraId="0032C187" w14:textId="77777777" w:rsidR="00CE1866" w:rsidRPr="00B81F59" w:rsidRDefault="00B81F59" w:rsidP="00B135DA">
            <w:pPr>
              <w:pStyle w:val="normal0"/>
              <w:numPr>
                <w:ilvl w:val="0"/>
                <w:numId w:val="84"/>
              </w:numPr>
              <w:ind w:hanging="360"/>
              <w:contextualSpacing/>
              <w:rPr>
                <w:sz w:val="20"/>
                <w:szCs w:val="20"/>
              </w:rPr>
            </w:pPr>
            <w:r w:rsidRPr="00B81F59">
              <w:rPr>
                <w:sz w:val="20"/>
                <w:szCs w:val="20"/>
              </w:rPr>
              <w:t>If it is transformed into a court order than it has more power</w:t>
            </w:r>
          </w:p>
          <w:p w14:paraId="363701A1" w14:textId="77777777" w:rsidR="00CE1866" w:rsidRPr="00B81F59" w:rsidRDefault="00B81F59" w:rsidP="00B135DA">
            <w:pPr>
              <w:pStyle w:val="normal0"/>
              <w:numPr>
                <w:ilvl w:val="1"/>
                <w:numId w:val="84"/>
              </w:numPr>
              <w:ind w:hanging="360"/>
              <w:contextualSpacing/>
              <w:rPr>
                <w:sz w:val="20"/>
                <w:szCs w:val="20"/>
              </w:rPr>
            </w:pPr>
            <w:r w:rsidRPr="00B81F59">
              <w:rPr>
                <w:sz w:val="20"/>
                <w:szCs w:val="20"/>
              </w:rPr>
              <w:t>When a party has disobeyed a tribunal order then the statute (</w:t>
            </w:r>
            <w:r w:rsidRPr="00B81F59">
              <w:rPr>
                <w:b/>
                <w:i/>
                <w:color w:val="008000"/>
                <w:sz w:val="20"/>
                <w:szCs w:val="20"/>
              </w:rPr>
              <w:t>Statutory Powers Procedure Act</w:t>
            </w:r>
            <w:r w:rsidRPr="00B81F59">
              <w:rPr>
                <w:sz w:val="20"/>
                <w:szCs w:val="20"/>
              </w:rPr>
              <w:t>) allows for the tribunal to apply to court for an order requiring the person to comply</w:t>
            </w:r>
          </w:p>
          <w:p w14:paraId="7746500F" w14:textId="77777777" w:rsidR="00CE1866" w:rsidRPr="00B81F59" w:rsidRDefault="00B81F59" w:rsidP="00B135DA">
            <w:pPr>
              <w:pStyle w:val="normal0"/>
              <w:numPr>
                <w:ilvl w:val="0"/>
                <w:numId w:val="84"/>
              </w:numPr>
              <w:ind w:hanging="360"/>
              <w:contextualSpacing/>
              <w:rPr>
                <w:sz w:val="20"/>
                <w:szCs w:val="20"/>
              </w:rPr>
            </w:pPr>
            <w:r w:rsidRPr="00B81F59">
              <w:rPr>
                <w:sz w:val="20"/>
                <w:szCs w:val="20"/>
              </w:rPr>
              <w:t xml:space="preserve">THEN – can enforce in the same way as a court judgment – </w:t>
            </w:r>
            <w:r w:rsidRPr="00B81F59">
              <w:rPr>
                <w:color w:val="FF6600"/>
                <w:sz w:val="20"/>
                <w:szCs w:val="20"/>
              </w:rPr>
              <w:t>for example, contempt proceedings</w:t>
            </w:r>
          </w:p>
          <w:p w14:paraId="5F7A3E1E" w14:textId="77777777" w:rsidR="00CE1866" w:rsidRPr="00B81F59" w:rsidRDefault="00B81F59">
            <w:pPr>
              <w:pStyle w:val="normal0"/>
              <w:rPr>
                <w:sz w:val="20"/>
                <w:szCs w:val="20"/>
              </w:rPr>
            </w:pPr>
            <w:r w:rsidRPr="00B81F59">
              <w:rPr>
                <w:b/>
                <w:color w:val="000090"/>
                <w:sz w:val="20"/>
                <w:szCs w:val="20"/>
              </w:rPr>
              <w:t xml:space="preserve"> </w:t>
            </w:r>
          </w:p>
          <w:p w14:paraId="6FADE9AD" w14:textId="77777777" w:rsidR="00CE1866" w:rsidRPr="00B81F59" w:rsidRDefault="00B81F59">
            <w:pPr>
              <w:pStyle w:val="normal0"/>
              <w:rPr>
                <w:sz w:val="20"/>
                <w:szCs w:val="20"/>
              </w:rPr>
            </w:pPr>
            <w:r w:rsidRPr="00B81F59">
              <w:rPr>
                <w:b/>
                <w:color w:val="000090"/>
                <w:sz w:val="20"/>
                <w:szCs w:val="20"/>
              </w:rPr>
              <w:t>Can a party seek to enforce a tribunal’s order? Yes.</w:t>
            </w:r>
          </w:p>
          <w:p w14:paraId="7DEA7772" w14:textId="77777777" w:rsidR="00CE1866" w:rsidRPr="00B81F59" w:rsidRDefault="00B81F59" w:rsidP="00B135DA">
            <w:pPr>
              <w:pStyle w:val="normal0"/>
              <w:numPr>
                <w:ilvl w:val="0"/>
                <w:numId w:val="37"/>
              </w:numPr>
              <w:ind w:hanging="360"/>
              <w:contextualSpacing/>
              <w:rPr>
                <w:sz w:val="20"/>
                <w:szCs w:val="20"/>
              </w:rPr>
            </w:pPr>
            <w:r w:rsidRPr="00B81F59">
              <w:rPr>
                <w:sz w:val="20"/>
                <w:szCs w:val="20"/>
              </w:rPr>
              <w:t>Can bring an action against another party in court to enforce the tribunal’s order</w:t>
            </w:r>
          </w:p>
          <w:p w14:paraId="26F55C4F" w14:textId="77777777" w:rsidR="00CE1866" w:rsidRPr="00B81F59" w:rsidRDefault="00B81F59" w:rsidP="00B135DA">
            <w:pPr>
              <w:pStyle w:val="normal0"/>
              <w:numPr>
                <w:ilvl w:val="0"/>
                <w:numId w:val="37"/>
              </w:numPr>
              <w:ind w:hanging="360"/>
              <w:contextualSpacing/>
              <w:rPr>
                <w:sz w:val="20"/>
                <w:szCs w:val="20"/>
              </w:rPr>
            </w:pPr>
            <w:r w:rsidRPr="00B81F59">
              <w:rPr>
                <w:sz w:val="20"/>
                <w:szCs w:val="20"/>
              </w:rPr>
              <w:t>Success will depends on whether the tribunal order is a type the court would enforce + if the court thinks it should do so in the absence of any statutory provision to this effect</w:t>
            </w:r>
          </w:p>
          <w:p w14:paraId="2DE2FAF9" w14:textId="77777777" w:rsidR="00CE1866" w:rsidRPr="00B81F59" w:rsidRDefault="00B81F59" w:rsidP="00B135DA">
            <w:pPr>
              <w:pStyle w:val="normal0"/>
              <w:numPr>
                <w:ilvl w:val="1"/>
                <w:numId w:val="37"/>
              </w:numPr>
              <w:ind w:hanging="360"/>
              <w:contextualSpacing/>
              <w:rPr>
                <w:sz w:val="20"/>
                <w:szCs w:val="20"/>
              </w:rPr>
            </w:pPr>
            <w:r w:rsidRPr="00B81F59">
              <w:rPr>
                <w:sz w:val="20"/>
                <w:szCs w:val="20"/>
              </w:rPr>
              <w:t>More likely if this is the type of order a court would make</w:t>
            </w:r>
          </w:p>
        </w:tc>
      </w:tr>
    </w:tbl>
    <w:p w14:paraId="0AF48836" w14:textId="77777777" w:rsidR="00CE1866" w:rsidRPr="00B81F59" w:rsidRDefault="00CE1866">
      <w:pPr>
        <w:pStyle w:val="normal0"/>
        <w:rPr>
          <w:sz w:val="20"/>
          <w:szCs w:val="20"/>
        </w:rPr>
      </w:pPr>
    </w:p>
    <w:tbl>
      <w:tblPr>
        <w:tblStyle w:val="aff5"/>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24041BED" w14:textId="77777777" w:rsidTr="00B81F59">
        <w:tc>
          <w:tcPr>
            <w:tcW w:w="10873"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621A3F87" w14:textId="77777777" w:rsidR="00CE1866" w:rsidRPr="00B81F59" w:rsidRDefault="00B81F59">
            <w:pPr>
              <w:pStyle w:val="normal0"/>
              <w:jc w:val="center"/>
              <w:rPr>
                <w:sz w:val="20"/>
                <w:szCs w:val="20"/>
              </w:rPr>
            </w:pPr>
            <w:r w:rsidRPr="00B81F59">
              <w:rPr>
                <w:b/>
                <w:sz w:val="20"/>
                <w:szCs w:val="20"/>
                <w:shd w:val="clear" w:color="auto" w:fill="BFBFBF"/>
              </w:rPr>
              <w:lastRenderedPageBreak/>
              <w:t>Challenging Administrative Action</w:t>
            </w:r>
          </w:p>
        </w:tc>
      </w:tr>
    </w:tbl>
    <w:p w14:paraId="4CB00C91" w14:textId="77777777" w:rsidR="00CE1866" w:rsidRPr="00B81F59" w:rsidRDefault="00B81F59">
      <w:pPr>
        <w:pStyle w:val="normal0"/>
        <w:rPr>
          <w:sz w:val="20"/>
          <w:szCs w:val="20"/>
        </w:rPr>
      </w:pPr>
      <w:r w:rsidRPr="00B81F59">
        <w:rPr>
          <w:b/>
          <w:color w:val="000090"/>
          <w:sz w:val="20"/>
          <w:szCs w:val="20"/>
        </w:rPr>
        <w:t xml:space="preserve"> </w:t>
      </w:r>
    </w:p>
    <w:tbl>
      <w:tblPr>
        <w:tblStyle w:val="aff6"/>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3C297DDE" w14:textId="77777777" w:rsidTr="00B81F5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EFCBB" w14:textId="77777777" w:rsidR="00CE1866" w:rsidRPr="00B81F59" w:rsidRDefault="00B81F59">
            <w:pPr>
              <w:pStyle w:val="normal0"/>
              <w:widowControl w:val="0"/>
              <w:rPr>
                <w:sz w:val="20"/>
                <w:szCs w:val="20"/>
              </w:rPr>
            </w:pPr>
            <w:r w:rsidRPr="00B81F59">
              <w:rPr>
                <w:b/>
                <w:color w:val="000090"/>
                <w:sz w:val="20"/>
                <w:szCs w:val="20"/>
              </w:rPr>
              <w:t>How does one challenge an administrative action?</w:t>
            </w:r>
          </w:p>
          <w:p w14:paraId="3D92548C" w14:textId="77777777" w:rsidR="00CE1866" w:rsidRPr="00B81F59" w:rsidRDefault="00B81F59">
            <w:pPr>
              <w:pStyle w:val="normal0"/>
              <w:rPr>
                <w:sz w:val="20"/>
                <w:szCs w:val="20"/>
              </w:rPr>
            </w:pPr>
            <w:r w:rsidRPr="00B81F59">
              <w:rPr>
                <w:b/>
                <w:sz w:val="20"/>
                <w:szCs w:val="20"/>
                <w:u w:val="single"/>
              </w:rPr>
              <w:t>Internal Tribunal Mechanisms</w:t>
            </w:r>
          </w:p>
          <w:p w14:paraId="31C244B2" w14:textId="77777777" w:rsidR="00CE1866" w:rsidRPr="00B81F59" w:rsidRDefault="00B81F59">
            <w:pPr>
              <w:pStyle w:val="normal0"/>
              <w:numPr>
                <w:ilvl w:val="0"/>
                <w:numId w:val="8"/>
              </w:numPr>
              <w:ind w:hanging="360"/>
              <w:contextualSpacing/>
              <w:rPr>
                <w:sz w:val="20"/>
                <w:szCs w:val="20"/>
              </w:rPr>
            </w:pPr>
            <w:r w:rsidRPr="00B81F59">
              <w:rPr>
                <w:sz w:val="20"/>
                <w:szCs w:val="20"/>
              </w:rPr>
              <w:t>Look to the tribunal’s capacity and structure as per its enabling statute</w:t>
            </w:r>
          </w:p>
          <w:p w14:paraId="04D21F3C" w14:textId="77777777" w:rsidR="00CE1866" w:rsidRPr="00B81F59" w:rsidRDefault="00B81F59">
            <w:pPr>
              <w:pStyle w:val="normal0"/>
              <w:numPr>
                <w:ilvl w:val="0"/>
                <w:numId w:val="8"/>
              </w:numPr>
              <w:ind w:hanging="360"/>
              <w:contextualSpacing/>
              <w:rPr>
                <w:sz w:val="20"/>
                <w:szCs w:val="20"/>
              </w:rPr>
            </w:pPr>
            <w:r w:rsidRPr="00B81F59">
              <w:rPr>
                <w:sz w:val="20"/>
                <w:szCs w:val="20"/>
              </w:rPr>
              <w:t xml:space="preserve">Sometimes will have the power to </w:t>
            </w:r>
            <w:r w:rsidRPr="00B81F59">
              <w:rPr>
                <w:sz w:val="20"/>
                <w:szCs w:val="20"/>
                <w:u w:val="single"/>
              </w:rPr>
              <w:t>rehear</w:t>
            </w:r>
            <w:r w:rsidRPr="00B81F59">
              <w:rPr>
                <w:sz w:val="20"/>
                <w:szCs w:val="20"/>
              </w:rPr>
              <w:t xml:space="preserve"> and </w:t>
            </w:r>
            <w:r w:rsidRPr="00B81F59">
              <w:rPr>
                <w:sz w:val="20"/>
                <w:szCs w:val="20"/>
                <w:u w:val="single"/>
              </w:rPr>
              <w:t>reconsider</w:t>
            </w:r>
            <w:r w:rsidRPr="00B81F59">
              <w:rPr>
                <w:sz w:val="20"/>
                <w:szCs w:val="20"/>
              </w:rPr>
              <w:t xml:space="preserve"> decisions</w:t>
            </w:r>
          </w:p>
          <w:p w14:paraId="0C04E79D" w14:textId="77777777" w:rsidR="00CE1866" w:rsidRPr="00B81F59" w:rsidRDefault="00B81F59">
            <w:pPr>
              <w:pStyle w:val="normal0"/>
              <w:numPr>
                <w:ilvl w:val="0"/>
                <w:numId w:val="8"/>
              </w:numPr>
              <w:ind w:hanging="360"/>
              <w:contextualSpacing/>
              <w:rPr>
                <w:sz w:val="20"/>
                <w:szCs w:val="20"/>
              </w:rPr>
            </w:pPr>
            <w:r w:rsidRPr="00B81F59">
              <w:rPr>
                <w:sz w:val="20"/>
                <w:szCs w:val="20"/>
              </w:rPr>
              <w:t xml:space="preserve">Some are part of multi-tier administrative agencies with </w:t>
            </w:r>
            <w:r w:rsidRPr="00B81F59">
              <w:rPr>
                <w:sz w:val="20"/>
                <w:szCs w:val="20"/>
                <w:u w:val="single"/>
              </w:rPr>
              <w:t>internal appeals</w:t>
            </w:r>
            <w:r w:rsidRPr="00B81F59">
              <w:rPr>
                <w:sz w:val="20"/>
                <w:szCs w:val="20"/>
              </w:rPr>
              <w:t xml:space="preserve"> available</w:t>
            </w:r>
          </w:p>
          <w:p w14:paraId="333628F5" w14:textId="77777777" w:rsidR="00CE1866" w:rsidRPr="00B81F59" w:rsidRDefault="00B81F59">
            <w:pPr>
              <w:pStyle w:val="normal0"/>
              <w:numPr>
                <w:ilvl w:val="0"/>
                <w:numId w:val="8"/>
              </w:numPr>
              <w:ind w:hanging="360"/>
              <w:contextualSpacing/>
              <w:rPr>
                <w:sz w:val="20"/>
                <w:szCs w:val="20"/>
              </w:rPr>
            </w:pPr>
            <w:r w:rsidRPr="00B81F59">
              <w:rPr>
                <w:sz w:val="20"/>
                <w:szCs w:val="20"/>
              </w:rPr>
              <w:t xml:space="preserve">Does not preclude appeals to the court </w:t>
            </w:r>
            <w:r w:rsidRPr="00B81F59">
              <w:rPr>
                <w:sz w:val="20"/>
                <w:szCs w:val="20"/>
                <w:u w:val="single"/>
              </w:rPr>
              <w:t>but</w:t>
            </w:r>
            <w:r w:rsidRPr="00B81F59">
              <w:rPr>
                <w:sz w:val="20"/>
                <w:szCs w:val="20"/>
              </w:rPr>
              <w:t xml:space="preserve"> unless provided for the </w:t>
            </w:r>
            <w:r w:rsidRPr="00B81F59">
              <w:rPr>
                <w:sz w:val="20"/>
                <w:szCs w:val="20"/>
                <w:u w:val="single"/>
              </w:rPr>
              <w:t>only</w:t>
            </w:r>
            <w:r w:rsidRPr="00B81F59">
              <w:rPr>
                <w:sz w:val="20"/>
                <w:szCs w:val="20"/>
              </w:rPr>
              <w:t xml:space="preserve"> avenue is JR</w:t>
            </w:r>
          </w:p>
          <w:p w14:paraId="2746ECFB" w14:textId="77777777" w:rsidR="00B81F59" w:rsidRDefault="00B81F59">
            <w:pPr>
              <w:pStyle w:val="normal0"/>
              <w:rPr>
                <w:b/>
                <w:sz w:val="20"/>
                <w:szCs w:val="20"/>
                <w:u w:val="single"/>
              </w:rPr>
            </w:pPr>
          </w:p>
          <w:p w14:paraId="3FCE1E50" w14:textId="77777777" w:rsidR="00CE1866" w:rsidRPr="00B81F59" w:rsidRDefault="00B81F59">
            <w:pPr>
              <w:pStyle w:val="normal0"/>
              <w:rPr>
                <w:sz w:val="20"/>
                <w:szCs w:val="20"/>
              </w:rPr>
            </w:pPr>
            <w:r w:rsidRPr="00B81F59">
              <w:rPr>
                <w:b/>
                <w:sz w:val="20"/>
                <w:szCs w:val="20"/>
                <w:u w:val="single"/>
              </w:rPr>
              <w:t>External Non-Court Mechanisms</w:t>
            </w:r>
          </w:p>
          <w:p w14:paraId="616DBEB3" w14:textId="77777777" w:rsidR="00CE1866" w:rsidRPr="00B81F59" w:rsidRDefault="00B81F59" w:rsidP="00B135DA">
            <w:pPr>
              <w:pStyle w:val="normal0"/>
              <w:numPr>
                <w:ilvl w:val="0"/>
                <w:numId w:val="138"/>
              </w:numPr>
              <w:ind w:hanging="360"/>
              <w:contextualSpacing/>
              <w:rPr>
                <w:sz w:val="20"/>
                <w:szCs w:val="20"/>
              </w:rPr>
            </w:pPr>
            <w:r w:rsidRPr="00B81F59">
              <w:rPr>
                <w:sz w:val="20"/>
                <w:szCs w:val="20"/>
              </w:rPr>
              <w:t>Go to the ombudsperson, FOI commission, auditor-general, etc.</w:t>
            </w:r>
          </w:p>
          <w:p w14:paraId="4A39B87C" w14:textId="77777777" w:rsidR="00CE1866" w:rsidRPr="00B81F59" w:rsidRDefault="00B81F59">
            <w:pPr>
              <w:pStyle w:val="normal0"/>
              <w:rPr>
                <w:sz w:val="20"/>
                <w:szCs w:val="20"/>
              </w:rPr>
            </w:pPr>
            <w:r w:rsidRPr="00B81F59">
              <w:rPr>
                <w:b/>
                <w:sz w:val="20"/>
                <w:szCs w:val="20"/>
              </w:rPr>
              <w:t xml:space="preserve">                                           </w:t>
            </w:r>
            <w:r w:rsidRPr="00B81F59">
              <w:rPr>
                <w:b/>
                <w:sz w:val="20"/>
                <w:szCs w:val="20"/>
              </w:rPr>
              <w:tab/>
            </w:r>
          </w:p>
          <w:p w14:paraId="2367569F" w14:textId="77777777" w:rsidR="00CE1866" w:rsidRPr="00B81F59" w:rsidRDefault="00B81F59">
            <w:pPr>
              <w:pStyle w:val="normal0"/>
              <w:rPr>
                <w:sz w:val="20"/>
                <w:szCs w:val="20"/>
              </w:rPr>
            </w:pPr>
            <w:r w:rsidRPr="00B81F59">
              <w:rPr>
                <w:b/>
                <w:color w:val="000090"/>
                <w:sz w:val="20"/>
                <w:szCs w:val="20"/>
              </w:rPr>
              <w:t>How does one use the courts? Statutory appeal + Judicial Review</w:t>
            </w:r>
          </w:p>
          <w:p w14:paraId="4E72E8FA" w14:textId="77777777" w:rsidR="00CE1866" w:rsidRPr="00B81F59" w:rsidRDefault="00B81F59">
            <w:pPr>
              <w:pStyle w:val="normal0"/>
              <w:rPr>
                <w:sz w:val="20"/>
                <w:szCs w:val="20"/>
              </w:rPr>
            </w:pPr>
            <w:r w:rsidRPr="00B81F59">
              <w:rPr>
                <w:sz w:val="20"/>
                <w:szCs w:val="20"/>
              </w:rPr>
              <w:t>Recall, statutory appeal (either internal or to the courts) is the norm, JR is an exceptional remedy</w:t>
            </w:r>
          </w:p>
          <w:p w14:paraId="2960A925" w14:textId="77777777" w:rsidR="00CE1866" w:rsidRPr="00B81F59" w:rsidRDefault="00CE1866">
            <w:pPr>
              <w:pStyle w:val="normal0"/>
              <w:rPr>
                <w:sz w:val="20"/>
                <w:szCs w:val="20"/>
              </w:rPr>
            </w:pPr>
          </w:p>
          <w:p w14:paraId="7C45C09C" w14:textId="77777777" w:rsidR="00CE1866" w:rsidRPr="00B81F59" w:rsidRDefault="00B81F59">
            <w:pPr>
              <w:pStyle w:val="normal0"/>
              <w:rPr>
                <w:sz w:val="20"/>
                <w:szCs w:val="20"/>
              </w:rPr>
            </w:pPr>
            <w:r w:rsidRPr="00B81F59">
              <w:rPr>
                <w:b/>
                <w:sz w:val="20"/>
                <w:szCs w:val="20"/>
                <w:u w:val="single"/>
              </w:rPr>
              <w:t>Does the Tribunal’s Enabling Statute Provide for a Right of Appeal?</w:t>
            </w:r>
          </w:p>
          <w:p w14:paraId="1AFB2E84" w14:textId="77777777" w:rsidR="00CE1866" w:rsidRPr="00B81F59" w:rsidRDefault="00B81F59" w:rsidP="00B135DA">
            <w:pPr>
              <w:pStyle w:val="normal0"/>
              <w:numPr>
                <w:ilvl w:val="0"/>
                <w:numId w:val="123"/>
              </w:numPr>
              <w:ind w:hanging="360"/>
              <w:contextualSpacing/>
              <w:rPr>
                <w:sz w:val="20"/>
                <w:szCs w:val="20"/>
              </w:rPr>
            </w:pPr>
            <w:r w:rsidRPr="00B81F59">
              <w:rPr>
                <w:sz w:val="20"/>
                <w:szCs w:val="20"/>
              </w:rPr>
              <w:t xml:space="preserve">Courts </w:t>
            </w:r>
            <w:r w:rsidRPr="00B81F59">
              <w:rPr>
                <w:b/>
                <w:sz w:val="20"/>
                <w:szCs w:val="20"/>
              </w:rPr>
              <w:t>do not have inherent jurisdiction</w:t>
            </w:r>
            <w:r w:rsidRPr="00B81F59">
              <w:rPr>
                <w:sz w:val="20"/>
                <w:szCs w:val="20"/>
              </w:rPr>
              <w:t xml:space="preserve"> over tribunals so right to appeal </w:t>
            </w:r>
            <w:r w:rsidRPr="00B81F59">
              <w:rPr>
                <w:b/>
                <w:sz w:val="20"/>
                <w:szCs w:val="20"/>
              </w:rPr>
              <w:t>must</w:t>
            </w:r>
            <w:r w:rsidRPr="00B81F59">
              <w:rPr>
                <w:sz w:val="20"/>
                <w:szCs w:val="20"/>
              </w:rPr>
              <w:t xml:space="preserve"> be in the enabling statute</w:t>
            </w:r>
          </w:p>
          <w:p w14:paraId="31342B96" w14:textId="77777777" w:rsidR="00CE1866" w:rsidRPr="00B81F59" w:rsidRDefault="00B81F59" w:rsidP="00B135DA">
            <w:pPr>
              <w:pStyle w:val="normal0"/>
              <w:numPr>
                <w:ilvl w:val="0"/>
                <w:numId w:val="123"/>
              </w:numPr>
              <w:ind w:hanging="360"/>
              <w:contextualSpacing/>
              <w:rPr>
                <w:sz w:val="20"/>
                <w:szCs w:val="20"/>
              </w:rPr>
            </w:pPr>
            <w:r w:rsidRPr="00B81F59">
              <w:rPr>
                <w:sz w:val="20"/>
                <w:szCs w:val="20"/>
              </w:rPr>
              <w:t xml:space="preserve">If so, will usually stipulate which court this right of appeal is to – </w:t>
            </w:r>
            <w:r w:rsidRPr="00B81F59">
              <w:rPr>
                <w:color w:val="FF6600"/>
                <w:sz w:val="20"/>
                <w:szCs w:val="20"/>
              </w:rPr>
              <w:t>BC Securities Commission is straight to the BCCA (sign of respect + deference)</w:t>
            </w:r>
          </w:p>
          <w:p w14:paraId="3978E4B9" w14:textId="77777777" w:rsidR="00CE1866" w:rsidRPr="00B81F59" w:rsidRDefault="00B81F59" w:rsidP="00B135DA">
            <w:pPr>
              <w:pStyle w:val="normal0"/>
              <w:numPr>
                <w:ilvl w:val="1"/>
                <w:numId w:val="123"/>
              </w:numPr>
              <w:ind w:hanging="360"/>
              <w:contextualSpacing/>
              <w:rPr>
                <w:sz w:val="20"/>
                <w:szCs w:val="20"/>
              </w:rPr>
            </w:pPr>
            <w:r w:rsidRPr="00B81F59">
              <w:rPr>
                <w:sz w:val="20"/>
                <w:szCs w:val="20"/>
              </w:rPr>
              <w:t>Statute will tell you what you can appeal and when</w:t>
            </w:r>
          </w:p>
          <w:p w14:paraId="6DEB4EC4" w14:textId="77777777" w:rsidR="00CE1866" w:rsidRPr="00B81F59" w:rsidRDefault="00B81F59">
            <w:pPr>
              <w:pStyle w:val="normal0"/>
              <w:rPr>
                <w:sz w:val="20"/>
                <w:szCs w:val="20"/>
              </w:rPr>
            </w:pPr>
            <w:r w:rsidRPr="00B81F59">
              <w:rPr>
                <w:b/>
                <w:sz w:val="20"/>
                <w:szCs w:val="20"/>
                <w:u w:val="single"/>
              </w:rPr>
              <w:t xml:space="preserve"> </w:t>
            </w:r>
          </w:p>
          <w:p w14:paraId="7739B2EE" w14:textId="77777777" w:rsidR="00CE1866" w:rsidRPr="00B81F59" w:rsidRDefault="00B81F59">
            <w:pPr>
              <w:pStyle w:val="normal0"/>
              <w:rPr>
                <w:sz w:val="20"/>
                <w:szCs w:val="20"/>
              </w:rPr>
            </w:pPr>
            <w:r w:rsidRPr="00B81F59">
              <w:rPr>
                <w:b/>
                <w:sz w:val="20"/>
                <w:szCs w:val="20"/>
                <w:u w:val="single"/>
              </w:rPr>
              <w:t>What is the Scope of Available Appeal?</w:t>
            </w:r>
          </w:p>
          <w:p w14:paraId="7B924CDE" w14:textId="77777777" w:rsidR="00CE1866" w:rsidRPr="00B81F59" w:rsidRDefault="00B81F59" w:rsidP="00B135DA">
            <w:pPr>
              <w:pStyle w:val="normal0"/>
              <w:numPr>
                <w:ilvl w:val="0"/>
                <w:numId w:val="83"/>
              </w:numPr>
              <w:ind w:hanging="360"/>
              <w:contextualSpacing/>
              <w:rPr>
                <w:sz w:val="20"/>
                <w:szCs w:val="20"/>
              </w:rPr>
            </w:pPr>
            <w:r w:rsidRPr="00B81F59">
              <w:rPr>
                <w:sz w:val="20"/>
                <w:szCs w:val="20"/>
              </w:rPr>
              <w:t xml:space="preserve">This is determined </w:t>
            </w:r>
            <w:r w:rsidRPr="00B81F59">
              <w:rPr>
                <w:b/>
                <w:sz w:val="20"/>
                <w:szCs w:val="20"/>
              </w:rPr>
              <w:t>entirely</w:t>
            </w:r>
            <w:r w:rsidRPr="00B81F59">
              <w:rPr>
                <w:sz w:val="20"/>
                <w:szCs w:val="20"/>
              </w:rPr>
              <w:t xml:space="preserve"> by the enabling statute</w:t>
            </w:r>
          </w:p>
          <w:p w14:paraId="369BDCF5" w14:textId="77777777" w:rsidR="00CE1866" w:rsidRPr="00B81F59" w:rsidRDefault="00B81F59" w:rsidP="00B135DA">
            <w:pPr>
              <w:pStyle w:val="normal0"/>
              <w:numPr>
                <w:ilvl w:val="1"/>
                <w:numId w:val="83"/>
              </w:numPr>
              <w:ind w:hanging="360"/>
              <w:contextualSpacing/>
              <w:rPr>
                <w:sz w:val="20"/>
                <w:szCs w:val="20"/>
              </w:rPr>
            </w:pPr>
            <w:r w:rsidRPr="00B81F59">
              <w:rPr>
                <w:sz w:val="20"/>
                <w:szCs w:val="20"/>
              </w:rPr>
              <w:t xml:space="preserve">Some may permit a </w:t>
            </w:r>
            <w:r w:rsidRPr="00B81F59">
              <w:rPr>
                <w:i/>
                <w:sz w:val="20"/>
                <w:szCs w:val="20"/>
              </w:rPr>
              <w:t>de novo</w:t>
            </w:r>
            <w:r w:rsidRPr="00B81F59">
              <w:rPr>
                <w:sz w:val="20"/>
                <w:szCs w:val="20"/>
              </w:rPr>
              <w:t xml:space="preserve"> review, some might be limited to questions of law</w:t>
            </w:r>
          </w:p>
          <w:p w14:paraId="147863AC" w14:textId="77777777" w:rsidR="00CE1866" w:rsidRPr="00B81F59" w:rsidRDefault="00B81F59" w:rsidP="00B135DA">
            <w:pPr>
              <w:pStyle w:val="normal0"/>
              <w:numPr>
                <w:ilvl w:val="1"/>
                <w:numId w:val="83"/>
              </w:numPr>
              <w:ind w:hanging="360"/>
              <w:contextualSpacing/>
              <w:rPr>
                <w:sz w:val="20"/>
                <w:szCs w:val="20"/>
              </w:rPr>
            </w:pPr>
            <w:r w:rsidRPr="00B81F59">
              <w:rPr>
                <w:sz w:val="20"/>
                <w:szCs w:val="20"/>
              </w:rPr>
              <w:t>Scope is determined re: how closely the tribunal’s mandate/expertise mirrors that of courts</w:t>
            </w:r>
          </w:p>
          <w:p w14:paraId="69946798" w14:textId="77777777" w:rsidR="00CE1866" w:rsidRPr="00B81F59" w:rsidRDefault="00B81F59">
            <w:pPr>
              <w:pStyle w:val="normal0"/>
              <w:rPr>
                <w:sz w:val="20"/>
                <w:szCs w:val="20"/>
              </w:rPr>
            </w:pPr>
            <w:r w:rsidRPr="00B81F59">
              <w:rPr>
                <w:b/>
                <w:sz w:val="20"/>
                <w:szCs w:val="20"/>
                <w:u w:val="single"/>
              </w:rPr>
              <w:t xml:space="preserve"> </w:t>
            </w:r>
          </w:p>
          <w:p w14:paraId="7D570F34" w14:textId="77777777" w:rsidR="00CE1866" w:rsidRPr="00B81F59" w:rsidRDefault="00B81F59">
            <w:pPr>
              <w:pStyle w:val="normal0"/>
              <w:rPr>
                <w:sz w:val="20"/>
                <w:szCs w:val="20"/>
              </w:rPr>
            </w:pPr>
            <w:r w:rsidRPr="00B81F59">
              <w:rPr>
                <w:b/>
                <w:sz w:val="20"/>
                <w:szCs w:val="20"/>
                <w:u w:val="single"/>
              </w:rPr>
              <w:t>Appeal as of Right? Or by Leave? If Leave, Who May Grant It?</w:t>
            </w:r>
          </w:p>
          <w:p w14:paraId="0FEF27B1" w14:textId="77777777" w:rsidR="00CE1866" w:rsidRPr="00B81F59" w:rsidRDefault="00B81F59" w:rsidP="00B135DA">
            <w:pPr>
              <w:pStyle w:val="normal0"/>
              <w:numPr>
                <w:ilvl w:val="0"/>
                <w:numId w:val="109"/>
              </w:numPr>
              <w:ind w:hanging="360"/>
              <w:contextualSpacing/>
              <w:rPr>
                <w:sz w:val="20"/>
                <w:szCs w:val="20"/>
              </w:rPr>
            </w:pPr>
            <w:r w:rsidRPr="00B81F59">
              <w:rPr>
                <w:sz w:val="20"/>
                <w:szCs w:val="20"/>
              </w:rPr>
              <w:t>By right = automatic</w:t>
            </w:r>
          </w:p>
          <w:p w14:paraId="64D2770F" w14:textId="77777777" w:rsidR="00CE1866" w:rsidRPr="00B81F59" w:rsidRDefault="00B81F59" w:rsidP="00B135DA">
            <w:pPr>
              <w:pStyle w:val="normal0"/>
              <w:numPr>
                <w:ilvl w:val="0"/>
                <w:numId w:val="109"/>
              </w:numPr>
              <w:ind w:hanging="360"/>
              <w:contextualSpacing/>
              <w:rPr>
                <w:sz w:val="20"/>
                <w:szCs w:val="20"/>
              </w:rPr>
            </w:pPr>
            <w:r w:rsidRPr="00B81F59">
              <w:rPr>
                <w:sz w:val="20"/>
                <w:szCs w:val="20"/>
              </w:rPr>
              <w:t xml:space="preserve">By leave = either by the original decision-maker </w:t>
            </w:r>
            <w:r w:rsidRPr="00B81F59">
              <w:rPr>
                <w:b/>
                <w:sz w:val="20"/>
                <w:szCs w:val="20"/>
              </w:rPr>
              <w:t>or</w:t>
            </w:r>
            <w:r w:rsidRPr="00B81F59">
              <w:rPr>
                <w:sz w:val="20"/>
                <w:szCs w:val="20"/>
              </w:rPr>
              <w:t xml:space="preserve"> more commonly by the appellate body</w:t>
            </w:r>
          </w:p>
          <w:p w14:paraId="792E5868" w14:textId="77777777" w:rsidR="00CE1866" w:rsidRPr="00B81F59" w:rsidRDefault="00B81F59">
            <w:pPr>
              <w:pStyle w:val="normal0"/>
              <w:rPr>
                <w:sz w:val="20"/>
                <w:szCs w:val="20"/>
              </w:rPr>
            </w:pPr>
            <w:r w:rsidRPr="00B81F59">
              <w:rPr>
                <w:b/>
                <w:sz w:val="20"/>
                <w:szCs w:val="20"/>
                <w:u w:val="single"/>
              </w:rPr>
              <w:t xml:space="preserve"> </w:t>
            </w:r>
          </w:p>
          <w:p w14:paraId="02028572" w14:textId="77777777" w:rsidR="00CE1866" w:rsidRPr="00B81F59" w:rsidRDefault="00B81F59">
            <w:pPr>
              <w:pStyle w:val="normal0"/>
              <w:rPr>
                <w:sz w:val="20"/>
                <w:szCs w:val="20"/>
              </w:rPr>
            </w:pPr>
            <w:r w:rsidRPr="00B81F59">
              <w:rPr>
                <w:b/>
                <w:sz w:val="20"/>
                <w:szCs w:val="20"/>
                <w:u w:val="single"/>
              </w:rPr>
              <w:t>Stay of Proceedings</w:t>
            </w:r>
          </w:p>
          <w:p w14:paraId="35C61D0A" w14:textId="77777777" w:rsidR="00CE1866" w:rsidRPr="00B81F59" w:rsidRDefault="00B81F59" w:rsidP="00B135DA">
            <w:pPr>
              <w:pStyle w:val="normal0"/>
              <w:numPr>
                <w:ilvl w:val="0"/>
                <w:numId w:val="120"/>
              </w:numPr>
              <w:ind w:hanging="360"/>
              <w:contextualSpacing/>
              <w:rPr>
                <w:sz w:val="20"/>
                <w:szCs w:val="20"/>
              </w:rPr>
            </w:pPr>
            <w:r w:rsidRPr="00B81F59">
              <w:rPr>
                <w:sz w:val="20"/>
                <w:szCs w:val="20"/>
              </w:rPr>
              <w:t>The rules governing stay of proceedings varies between jurisdictions + tribunals</w:t>
            </w:r>
          </w:p>
          <w:p w14:paraId="0C54CC13" w14:textId="77777777" w:rsidR="00CE1866" w:rsidRPr="00B81F59" w:rsidRDefault="00B81F59" w:rsidP="00B135DA">
            <w:pPr>
              <w:pStyle w:val="normal0"/>
              <w:numPr>
                <w:ilvl w:val="0"/>
                <w:numId w:val="120"/>
              </w:numPr>
              <w:ind w:hanging="360"/>
              <w:contextualSpacing/>
              <w:rPr>
                <w:sz w:val="20"/>
                <w:szCs w:val="20"/>
              </w:rPr>
            </w:pPr>
            <w:r w:rsidRPr="00B81F59">
              <w:rPr>
                <w:sz w:val="20"/>
                <w:szCs w:val="20"/>
              </w:rPr>
              <w:t>Recall, this is the power to stay enforcement of a tribunal order pending appeal</w:t>
            </w:r>
          </w:p>
          <w:p w14:paraId="2C25AB4D" w14:textId="77777777" w:rsidR="00CE1866" w:rsidRPr="00B81F59" w:rsidRDefault="00B81F59" w:rsidP="00B135DA">
            <w:pPr>
              <w:pStyle w:val="normal0"/>
              <w:numPr>
                <w:ilvl w:val="0"/>
                <w:numId w:val="120"/>
              </w:numPr>
              <w:ind w:hanging="360"/>
              <w:contextualSpacing/>
              <w:rPr>
                <w:sz w:val="20"/>
                <w:szCs w:val="20"/>
              </w:rPr>
            </w:pPr>
            <w:r w:rsidRPr="00B81F59">
              <w:rPr>
                <w:sz w:val="20"/>
                <w:szCs w:val="20"/>
              </w:rPr>
              <w:t>A legislative decision to make a stay automatic or not speaks to how the legislature views it</w:t>
            </w:r>
          </w:p>
        </w:tc>
      </w:tr>
    </w:tbl>
    <w:p w14:paraId="28F29C48" w14:textId="66FE26BB" w:rsidR="00CE1866" w:rsidRPr="00B81F59" w:rsidRDefault="00B81F59">
      <w:pPr>
        <w:pStyle w:val="normal0"/>
        <w:rPr>
          <w:sz w:val="20"/>
          <w:szCs w:val="20"/>
        </w:rPr>
      </w:pPr>
      <w:r w:rsidRPr="00B81F59">
        <w:rPr>
          <w:b/>
          <w:color w:val="000090"/>
          <w:sz w:val="20"/>
          <w:szCs w:val="20"/>
        </w:rPr>
        <w:t xml:space="preserve"> </w:t>
      </w:r>
    </w:p>
    <w:tbl>
      <w:tblPr>
        <w:tblStyle w:val="aff7"/>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1AE34F7C" w14:textId="77777777" w:rsidTr="00B81F59">
        <w:tc>
          <w:tcPr>
            <w:tcW w:w="1087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7E62444E" w14:textId="77777777" w:rsidR="00CE1866" w:rsidRPr="00B81F59" w:rsidRDefault="00B81F59">
            <w:pPr>
              <w:pStyle w:val="normal0"/>
              <w:jc w:val="center"/>
              <w:rPr>
                <w:sz w:val="20"/>
                <w:szCs w:val="20"/>
              </w:rPr>
            </w:pPr>
            <w:r w:rsidRPr="00B81F59">
              <w:rPr>
                <w:b/>
                <w:sz w:val="20"/>
                <w:szCs w:val="20"/>
                <w:highlight w:val="yellow"/>
              </w:rPr>
              <w:t>Judicial Review</w:t>
            </w:r>
          </w:p>
        </w:tc>
      </w:tr>
    </w:tbl>
    <w:p w14:paraId="1D6D184C" w14:textId="77777777" w:rsidR="00CE1866" w:rsidRPr="00B81F59" w:rsidRDefault="00B81F59">
      <w:pPr>
        <w:pStyle w:val="normal0"/>
        <w:rPr>
          <w:sz w:val="20"/>
          <w:szCs w:val="20"/>
        </w:rPr>
      </w:pPr>
      <w:r w:rsidRPr="00B81F59">
        <w:rPr>
          <w:b/>
          <w:color w:val="000090"/>
          <w:sz w:val="20"/>
          <w:szCs w:val="20"/>
        </w:rPr>
        <w:t xml:space="preserve"> </w:t>
      </w:r>
    </w:p>
    <w:tbl>
      <w:tblPr>
        <w:tblStyle w:val="aff8"/>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6E4474C9" w14:textId="77777777" w:rsidTr="00B81F5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9E3B0" w14:textId="77777777" w:rsidR="00CE1866" w:rsidRPr="00B81F59" w:rsidRDefault="00B81F59">
            <w:pPr>
              <w:pStyle w:val="normal0"/>
              <w:widowControl w:val="0"/>
              <w:rPr>
                <w:sz w:val="20"/>
                <w:szCs w:val="20"/>
              </w:rPr>
            </w:pPr>
            <w:r w:rsidRPr="00B81F59">
              <w:rPr>
                <w:b/>
                <w:color w:val="000090"/>
                <w:sz w:val="20"/>
                <w:szCs w:val="20"/>
              </w:rPr>
              <w:t>What is Judicial Review?</w:t>
            </w:r>
          </w:p>
          <w:p w14:paraId="16B0CD1A" w14:textId="77777777" w:rsidR="00CE1866" w:rsidRPr="00B81F59" w:rsidRDefault="00B81F59" w:rsidP="00B135DA">
            <w:pPr>
              <w:pStyle w:val="normal0"/>
              <w:numPr>
                <w:ilvl w:val="0"/>
                <w:numId w:val="130"/>
              </w:numPr>
              <w:ind w:hanging="360"/>
              <w:contextualSpacing/>
              <w:rPr>
                <w:sz w:val="20"/>
                <w:szCs w:val="20"/>
              </w:rPr>
            </w:pPr>
            <w:r w:rsidRPr="00B81F59">
              <w:rPr>
                <w:sz w:val="20"/>
                <w:szCs w:val="20"/>
              </w:rPr>
              <w:t>JR is about the inherent jurisdiction of courts to oversee and check administrative action in the interest of the rule of law</w:t>
            </w:r>
          </w:p>
          <w:p w14:paraId="17B92328" w14:textId="77777777" w:rsidR="00CE1866" w:rsidRPr="00B81F59" w:rsidRDefault="00B81F59">
            <w:pPr>
              <w:pStyle w:val="normal0"/>
              <w:numPr>
                <w:ilvl w:val="0"/>
                <w:numId w:val="13"/>
              </w:numPr>
              <w:ind w:hanging="360"/>
              <w:contextualSpacing/>
              <w:rPr>
                <w:sz w:val="20"/>
                <w:szCs w:val="20"/>
              </w:rPr>
            </w:pPr>
            <w:r w:rsidRPr="00B81F59">
              <w:rPr>
                <w:sz w:val="20"/>
                <w:szCs w:val="20"/>
              </w:rPr>
              <w:t xml:space="preserve">JR is </w:t>
            </w:r>
            <w:r w:rsidRPr="00B81F59">
              <w:rPr>
                <w:b/>
                <w:sz w:val="20"/>
                <w:szCs w:val="20"/>
              </w:rPr>
              <w:t>always</w:t>
            </w:r>
            <w:r w:rsidRPr="00B81F59">
              <w:rPr>
                <w:sz w:val="20"/>
                <w:szCs w:val="20"/>
              </w:rPr>
              <w:t xml:space="preserve"> discretionary (exception of </w:t>
            </w:r>
            <w:r w:rsidRPr="00B81F59">
              <w:rPr>
                <w:i/>
                <w:sz w:val="20"/>
                <w:szCs w:val="20"/>
              </w:rPr>
              <w:t>habeas corpus</w:t>
            </w:r>
            <w:r w:rsidRPr="00B81F59">
              <w:rPr>
                <w:sz w:val="20"/>
                <w:szCs w:val="20"/>
              </w:rPr>
              <w:t xml:space="preserve"> – </w:t>
            </w:r>
            <w:r w:rsidRPr="00B81F59">
              <w:rPr>
                <w:b/>
                <w:i/>
                <w:color w:val="9900FF"/>
                <w:sz w:val="20"/>
                <w:szCs w:val="20"/>
              </w:rPr>
              <w:t>Mission Institution v. Khela</w:t>
            </w:r>
            <w:r w:rsidRPr="00B81F59">
              <w:rPr>
                <w:sz w:val="20"/>
                <w:szCs w:val="20"/>
              </w:rPr>
              <w:t>, SCC 2014) as this is a court’s equitable jurisdiction that it is not bound to exercise</w:t>
            </w:r>
          </w:p>
          <w:p w14:paraId="34867EAA" w14:textId="77777777" w:rsidR="00CE1866" w:rsidRPr="00B81F59" w:rsidRDefault="00B81F59" w:rsidP="00B135DA">
            <w:pPr>
              <w:pStyle w:val="normal0"/>
              <w:numPr>
                <w:ilvl w:val="0"/>
                <w:numId w:val="33"/>
              </w:numPr>
              <w:ind w:hanging="360"/>
              <w:contextualSpacing/>
              <w:rPr>
                <w:sz w:val="20"/>
                <w:szCs w:val="20"/>
              </w:rPr>
            </w:pPr>
            <w:r w:rsidRPr="00B81F59">
              <w:rPr>
                <w:sz w:val="20"/>
                <w:szCs w:val="20"/>
              </w:rPr>
              <w:t>WHY? – review of executive action beyond what the legislature provided for</w:t>
            </w:r>
          </w:p>
          <w:p w14:paraId="26B5FE06" w14:textId="77777777" w:rsidR="00CE1866" w:rsidRPr="00B81F59" w:rsidRDefault="00B81F59">
            <w:pPr>
              <w:pStyle w:val="normal0"/>
              <w:rPr>
                <w:sz w:val="20"/>
                <w:szCs w:val="20"/>
              </w:rPr>
            </w:pPr>
            <w:r w:rsidRPr="00B81F59">
              <w:rPr>
                <w:b/>
                <w:sz w:val="20"/>
                <w:szCs w:val="20"/>
              </w:rPr>
              <w:t xml:space="preserve"> </w:t>
            </w:r>
          </w:p>
          <w:p w14:paraId="2EDF03D9" w14:textId="77777777" w:rsidR="00CE1866" w:rsidRPr="00B81F59" w:rsidRDefault="00B81F59">
            <w:pPr>
              <w:pStyle w:val="normal0"/>
              <w:rPr>
                <w:sz w:val="20"/>
                <w:szCs w:val="20"/>
              </w:rPr>
            </w:pPr>
            <w:r w:rsidRPr="00B81F59">
              <w:rPr>
                <w:b/>
                <w:color w:val="000090"/>
                <w:sz w:val="20"/>
                <w:szCs w:val="20"/>
              </w:rPr>
              <w:t>First consideration: Should the courts grant JR?</w:t>
            </w:r>
          </w:p>
          <w:p w14:paraId="3CA3633D" w14:textId="0A88B45B" w:rsidR="00CE1866" w:rsidRPr="00B81F59" w:rsidRDefault="00B81F59" w:rsidP="00B135DA">
            <w:pPr>
              <w:pStyle w:val="normal0"/>
              <w:numPr>
                <w:ilvl w:val="0"/>
                <w:numId w:val="171"/>
              </w:numPr>
              <w:ind w:left="709"/>
              <w:rPr>
                <w:sz w:val="20"/>
                <w:szCs w:val="20"/>
              </w:rPr>
            </w:pPr>
            <w:r w:rsidRPr="00B81F59">
              <w:rPr>
                <w:sz w:val="20"/>
                <w:szCs w:val="20"/>
              </w:rPr>
              <w:t xml:space="preserve">Court’s decision to grant JR is caught up in tension between ROL + democracy as embodied by Parliament/its decisions to empower them – </w:t>
            </w:r>
            <w:r w:rsidRPr="00B81F59">
              <w:rPr>
                <w:b/>
                <w:i/>
                <w:color w:val="9900FF"/>
                <w:sz w:val="20"/>
                <w:szCs w:val="20"/>
              </w:rPr>
              <w:t>Dunsmuir</w:t>
            </w:r>
          </w:p>
          <w:p w14:paraId="6322F8F8" w14:textId="77777777" w:rsidR="00CE1866" w:rsidRPr="00B81F59" w:rsidRDefault="00B81F59">
            <w:pPr>
              <w:pStyle w:val="normal0"/>
              <w:ind w:left="1440" w:hanging="1440"/>
              <w:rPr>
                <w:sz w:val="20"/>
                <w:szCs w:val="20"/>
              </w:rPr>
            </w:pPr>
            <w:r w:rsidRPr="00B81F59">
              <w:rPr>
                <w:b/>
                <w:sz w:val="20"/>
                <w:szCs w:val="20"/>
              </w:rPr>
              <w:t>NOW – shift back to upholding ROL while not interfering with administrative powers</w:t>
            </w:r>
          </w:p>
          <w:p w14:paraId="4FB62BD1" w14:textId="77777777" w:rsidR="00CE1866" w:rsidRPr="00B81F59" w:rsidRDefault="00B81F59">
            <w:pPr>
              <w:pStyle w:val="normal0"/>
              <w:numPr>
                <w:ilvl w:val="0"/>
                <w:numId w:val="9"/>
              </w:numPr>
              <w:ind w:hanging="360"/>
              <w:contextualSpacing/>
              <w:rPr>
                <w:sz w:val="20"/>
                <w:szCs w:val="20"/>
              </w:rPr>
            </w:pPr>
            <w:r w:rsidRPr="00B81F59">
              <w:rPr>
                <w:sz w:val="20"/>
                <w:szCs w:val="20"/>
              </w:rPr>
              <w:lastRenderedPageBreak/>
              <w:t xml:space="preserve">Cemented in </w:t>
            </w:r>
            <w:r w:rsidRPr="00B81F59">
              <w:rPr>
                <w:b/>
                <w:i/>
                <w:color w:val="9900FF"/>
                <w:sz w:val="20"/>
                <w:szCs w:val="20"/>
              </w:rPr>
              <w:t>Khosa</w:t>
            </w:r>
          </w:p>
          <w:p w14:paraId="1ABBD615" w14:textId="77777777" w:rsidR="00CE1866" w:rsidRPr="00B81F59" w:rsidRDefault="00B81F59">
            <w:pPr>
              <w:pStyle w:val="normal0"/>
              <w:numPr>
                <w:ilvl w:val="0"/>
                <w:numId w:val="9"/>
              </w:numPr>
              <w:ind w:hanging="360"/>
              <w:contextualSpacing/>
              <w:rPr>
                <w:sz w:val="20"/>
                <w:szCs w:val="20"/>
              </w:rPr>
            </w:pPr>
            <w:r w:rsidRPr="00B81F59">
              <w:rPr>
                <w:sz w:val="20"/>
                <w:szCs w:val="20"/>
              </w:rPr>
              <w:t>Look to 6 factors</w:t>
            </w:r>
          </w:p>
          <w:p w14:paraId="33109F59" w14:textId="77777777" w:rsidR="00CE1866" w:rsidRPr="00B81F59" w:rsidRDefault="00B81F59">
            <w:pPr>
              <w:pStyle w:val="normal0"/>
              <w:numPr>
                <w:ilvl w:val="1"/>
                <w:numId w:val="9"/>
              </w:numPr>
              <w:ind w:hanging="360"/>
              <w:contextualSpacing/>
              <w:rPr>
                <w:sz w:val="20"/>
                <w:szCs w:val="20"/>
              </w:rPr>
            </w:pPr>
            <w:r w:rsidRPr="00B81F59">
              <w:rPr>
                <w:sz w:val="20"/>
                <w:szCs w:val="20"/>
              </w:rPr>
              <w:t>Applicant’s delay,</w:t>
            </w:r>
          </w:p>
          <w:p w14:paraId="1FBDEA42" w14:textId="77777777" w:rsidR="00CE1866" w:rsidRPr="00B81F59" w:rsidRDefault="00B81F59">
            <w:pPr>
              <w:pStyle w:val="normal0"/>
              <w:numPr>
                <w:ilvl w:val="1"/>
                <w:numId w:val="9"/>
              </w:numPr>
              <w:ind w:hanging="360"/>
              <w:contextualSpacing/>
              <w:rPr>
                <w:sz w:val="20"/>
                <w:szCs w:val="20"/>
              </w:rPr>
            </w:pPr>
            <w:r w:rsidRPr="00B81F59">
              <w:rPr>
                <w:sz w:val="20"/>
                <w:szCs w:val="20"/>
              </w:rPr>
              <w:t>Failure to exhaust adequate alternative remedies,</w:t>
            </w:r>
          </w:p>
          <w:p w14:paraId="53D0A00C" w14:textId="77777777" w:rsidR="00CE1866" w:rsidRPr="00B81F59" w:rsidRDefault="00B81F59">
            <w:pPr>
              <w:pStyle w:val="normal0"/>
              <w:numPr>
                <w:ilvl w:val="1"/>
                <w:numId w:val="9"/>
              </w:numPr>
              <w:ind w:hanging="360"/>
              <w:contextualSpacing/>
              <w:rPr>
                <w:sz w:val="20"/>
                <w:szCs w:val="20"/>
              </w:rPr>
            </w:pPr>
            <w:r w:rsidRPr="00B81F59">
              <w:rPr>
                <w:sz w:val="20"/>
                <w:szCs w:val="20"/>
              </w:rPr>
              <w:t>Mootness</w:t>
            </w:r>
          </w:p>
          <w:p w14:paraId="0598BD70" w14:textId="77777777" w:rsidR="00CE1866" w:rsidRPr="00B81F59" w:rsidRDefault="00B81F59">
            <w:pPr>
              <w:pStyle w:val="normal0"/>
              <w:numPr>
                <w:ilvl w:val="1"/>
                <w:numId w:val="9"/>
              </w:numPr>
              <w:ind w:hanging="360"/>
              <w:contextualSpacing/>
              <w:rPr>
                <w:sz w:val="20"/>
                <w:szCs w:val="20"/>
              </w:rPr>
            </w:pPr>
            <w:r w:rsidRPr="00B81F59">
              <w:rPr>
                <w:sz w:val="20"/>
                <w:szCs w:val="20"/>
              </w:rPr>
              <w:t>Prematurity</w:t>
            </w:r>
            <w:r w:rsidRPr="00B81F59">
              <w:rPr>
                <w:b/>
                <w:sz w:val="20"/>
                <w:szCs w:val="20"/>
              </w:rPr>
              <w:t>,</w:t>
            </w:r>
          </w:p>
          <w:p w14:paraId="4FA81354" w14:textId="77777777" w:rsidR="00CE1866" w:rsidRPr="00B81F59" w:rsidRDefault="00B81F59">
            <w:pPr>
              <w:pStyle w:val="normal0"/>
              <w:numPr>
                <w:ilvl w:val="1"/>
                <w:numId w:val="9"/>
              </w:numPr>
              <w:ind w:hanging="360"/>
              <w:contextualSpacing/>
              <w:rPr>
                <w:sz w:val="20"/>
                <w:szCs w:val="20"/>
              </w:rPr>
            </w:pPr>
            <w:r w:rsidRPr="00B81F59">
              <w:rPr>
                <w:sz w:val="20"/>
                <w:szCs w:val="20"/>
              </w:rPr>
              <w:t>Bad Faith,</w:t>
            </w:r>
          </w:p>
          <w:p w14:paraId="7DFA6CB5" w14:textId="77777777" w:rsidR="00CE1866" w:rsidRPr="00B81F59" w:rsidRDefault="00B81F59">
            <w:pPr>
              <w:pStyle w:val="normal0"/>
              <w:numPr>
                <w:ilvl w:val="1"/>
                <w:numId w:val="9"/>
              </w:numPr>
              <w:ind w:hanging="360"/>
              <w:contextualSpacing/>
              <w:rPr>
                <w:sz w:val="20"/>
                <w:szCs w:val="20"/>
              </w:rPr>
            </w:pPr>
            <w:r w:rsidRPr="00B81F59">
              <w:rPr>
                <w:sz w:val="20"/>
                <w:szCs w:val="20"/>
              </w:rPr>
              <w:t>Balance of convenience to parties (</w:t>
            </w:r>
            <w:r w:rsidRPr="00B81F59">
              <w:rPr>
                <w:b/>
                <w:i/>
                <w:color w:val="9900FF"/>
                <w:sz w:val="20"/>
                <w:szCs w:val="20"/>
              </w:rPr>
              <w:t>Mining Watch</w:t>
            </w:r>
            <w:r w:rsidRPr="00B81F59">
              <w:rPr>
                <w:sz w:val="20"/>
                <w:szCs w:val="20"/>
              </w:rPr>
              <w:t>)</w:t>
            </w:r>
          </w:p>
          <w:p w14:paraId="0B294AE0" w14:textId="77777777" w:rsidR="00CE1866" w:rsidRPr="00B81F59" w:rsidRDefault="00B81F59">
            <w:pPr>
              <w:pStyle w:val="normal0"/>
              <w:numPr>
                <w:ilvl w:val="0"/>
                <w:numId w:val="9"/>
              </w:numPr>
              <w:ind w:hanging="360"/>
              <w:contextualSpacing/>
              <w:rPr>
                <w:sz w:val="20"/>
                <w:szCs w:val="20"/>
              </w:rPr>
            </w:pPr>
            <w:r w:rsidRPr="00B81F59">
              <w:rPr>
                <w:sz w:val="20"/>
                <w:szCs w:val="20"/>
              </w:rPr>
              <w:t xml:space="preserve">The threshold question of whether this will be granted is </w:t>
            </w:r>
            <w:r w:rsidRPr="00B81F59">
              <w:rPr>
                <w:b/>
                <w:sz w:val="20"/>
                <w:szCs w:val="20"/>
              </w:rPr>
              <w:t>discretionary</w:t>
            </w:r>
          </w:p>
          <w:p w14:paraId="4A2A353D" w14:textId="77777777" w:rsidR="00CE1866" w:rsidRPr="00B81F59" w:rsidRDefault="00B81F59">
            <w:pPr>
              <w:pStyle w:val="normal0"/>
              <w:numPr>
                <w:ilvl w:val="0"/>
                <w:numId w:val="9"/>
              </w:numPr>
              <w:ind w:hanging="360"/>
              <w:contextualSpacing/>
              <w:rPr>
                <w:sz w:val="20"/>
                <w:szCs w:val="20"/>
              </w:rPr>
            </w:pPr>
            <w:r w:rsidRPr="00B81F59">
              <w:rPr>
                <w:sz w:val="20"/>
                <w:szCs w:val="20"/>
              </w:rPr>
              <w:t>Moving away from institutional-dialogue view to a more court-centred one</w:t>
            </w:r>
          </w:p>
          <w:p w14:paraId="50493209" w14:textId="77777777" w:rsidR="00CE1866" w:rsidRPr="00B81F59" w:rsidRDefault="00B81F59">
            <w:pPr>
              <w:pStyle w:val="normal0"/>
              <w:numPr>
                <w:ilvl w:val="0"/>
                <w:numId w:val="9"/>
              </w:numPr>
              <w:ind w:hanging="360"/>
              <w:contextualSpacing/>
              <w:rPr>
                <w:sz w:val="20"/>
                <w:szCs w:val="20"/>
              </w:rPr>
            </w:pPr>
            <w:r w:rsidRPr="00B81F59">
              <w:rPr>
                <w:sz w:val="20"/>
                <w:szCs w:val="20"/>
              </w:rPr>
              <w:t xml:space="preserve">BUT – also appropriate to refuse JR out of deference to tribunals’ unique institutional roles – </w:t>
            </w:r>
            <w:r w:rsidRPr="00B81F59">
              <w:rPr>
                <w:b/>
                <w:i/>
                <w:color w:val="9900FF"/>
                <w:sz w:val="20"/>
                <w:szCs w:val="20"/>
              </w:rPr>
              <w:t>Domtar</w:t>
            </w:r>
          </w:p>
          <w:p w14:paraId="23116B0C" w14:textId="77777777" w:rsidR="00CE1866" w:rsidRPr="00B81F59" w:rsidRDefault="00B81F59">
            <w:pPr>
              <w:pStyle w:val="normal0"/>
              <w:numPr>
                <w:ilvl w:val="0"/>
                <w:numId w:val="9"/>
              </w:numPr>
              <w:ind w:hanging="360"/>
              <w:contextualSpacing/>
              <w:rPr>
                <w:sz w:val="20"/>
                <w:szCs w:val="20"/>
              </w:rPr>
            </w:pPr>
            <w:r w:rsidRPr="00B81F59">
              <w:rPr>
                <w:sz w:val="20"/>
                <w:szCs w:val="20"/>
              </w:rPr>
              <w:t>Principle of the ROL must be qualified (I’d prefer if it wasn’t but whatever Bev)</w:t>
            </w:r>
          </w:p>
        </w:tc>
      </w:tr>
    </w:tbl>
    <w:p w14:paraId="53414385" w14:textId="77777777" w:rsidR="00CE1866" w:rsidRPr="00B81F59" w:rsidRDefault="00B81F59">
      <w:pPr>
        <w:pStyle w:val="normal0"/>
        <w:rPr>
          <w:sz w:val="20"/>
          <w:szCs w:val="20"/>
        </w:rPr>
      </w:pPr>
      <w:r w:rsidRPr="00B81F59">
        <w:rPr>
          <w:b/>
          <w:color w:val="000090"/>
          <w:sz w:val="20"/>
          <w:szCs w:val="20"/>
        </w:rPr>
        <w:lastRenderedPageBreak/>
        <w:t xml:space="preserve"> </w:t>
      </w:r>
    </w:p>
    <w:tbl>
      <w:tblPr>
        <w:tblStyle w:val="aff9"/>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4BA442E1" w14:textId="77777777" w:rsidTr="00B81F5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832F1" w14:textId="77777777" w:rsidR="00CE1866" w:rsidRPr="00B81F59" w:rsidRDefault="00B81F59">
            <w:pPr>
              <w:pStyle w:val="normal0"/>
              <w:widowControl w:val="0"/>
              <w:rPr>
                <w:sz w:val="20"/>
                <w:szCs w:val="20"/>
              </w:rPr>
            </w:pPr>
            <w:r w:rsidRPr="00B81F59">
              <w:rPr>
                <w:b/>
                <w:i/>
                <w:color w:val="9900FF"/>
                <w:sz w:val="20"/>
                <w:szCs w:val="20"/>
              </w:rPr>
              <w:t>Domtar v. Québec</w:t>
            </w:r>
            <w:r w:rsidRPr="00B81F59">
              <w:rPr>
                <w:b/>
                <w:sz w:val="20"/>
                <w:szCs w:val="20"/>
              </w:rPr>
              <w:t>, (SCC 1993)</w:t>
            </w:r>
          </w:p>
          <w:p w14:paraId="6056F10F" w14:textId="77777777" w:rsidR="00CE1866" w:rsidRPr="00B81F59" w:rsidRDefault="00B81F59">
            <w:pPr>
              <w:pStyle w:val="normal0"/>
              <w:widowControl w:val="0"/>
              <w:rPr>
                <w:sz w:val="20"/>
                <w:szCs w:val="20"/>
              </w:rPr>
            </w:pPr>
            <w:r w:rsidRPr="00B81F59">
              <w:rPr>
                <w:sz w:val="20"/>
                <w:szCs w:val="20"/>
                <w:u w:val="single"/>
              </w:rPr>
              <w:t>Facts:</w:t>
            </w:r>
            <w:r w:rsidRPr="00B81F59">
              <w:rPr>
                <w:sz w:val="20"/>
                <w:szCs w:val="20"/>
              </w:rPr>
              <w:t xml:space="preserve"> Different rulings from different administrative tribunals regarding statutory interpretation of the same provision</w:t>
            </w:r>
          </w:p>
          <w:p w14:paraId="026ABE6B" w14:textId="3D0C2D30" w:rsidR="00CE1866" w:rsidRPr="00B81F59" w:rsidRDefault="00B81F59" w:rsidP="00B135DA">
            <w:pPr>
              <w:pStyle w:val="normal0"/>
              <w:numPr>
                <w:ilvl w:val="0"/>
                <w:numId w:val="171"/>
              </w:numPr>
              <w:ind w:left="709"/>
              <w:rPr>
                <w:sz w:val="20"/>
                <w:szCs w:val="20"/>
              </w:rPr>
            </w:pPr>
            <w:r w:rsidRPr="00B81F59">
              <w:rPr>
                <w:sz w:val="20"/>
                <w:szCs w:val="20"/>
              </w:rPr>
              <w:t>CALP and the Labour Court diverged in whether an employer should pay 3 days or 2 wks. of disability following plant’s closure post-injury</w:t>
            </w:r>
          </w:p>
          <w:p w14:paraId="5417CCE9" w14:textId="77777777" w:rsidR="00CE1866" w:rsidRPr="00B81F59" w:rsidRDefault="00B81F59">
            <w:pPr>
              <w:pStyle w:val="normal0"/>
              <w:rPr>
                <w:sz w:val="20"/>
                <w:szCs w:val="20"/>
              </w:rPr>
            </w:pPr>
            <w:r w:rsidRPr="00B81F59">
              <w:rPr>
                <w:sz w:val="20"/>
                <w:szCs w:val="20"/>
                <w:u w:val="single"/>
              </w:rPr>
              <w:t>Analysis:</w:t>
            </w:r>
            <w:r w:rsidRPr="00B81F59">
              <w:rPr>
                <w:sz w:val="20"/>
                <w:szCs w:val="20"/>
              </w:rPr>
              <w:t xml:space="preserve"> Standard of review = </w:t>
            </w:r>
            <w:r w:rsidRPr="00B81F59">
              <w:rPr>
                <w:b/>
                <w:sz w:val="20"/>
                <w:szCs w:val="20"/>
              </w:rPr>
              <w:t>patent unreasonableness</w:t>
            </w:r>
          </w:p>
          <w:p w14:paraId="301CEFC6" w14:textId="172E5418" w:rsidR="00CE1866" w:rsidRPr="00B81F59" w:rsidRDefault="00B81F59" w:rsidP="00B135DA">
            <w:pPr>
              <w:pStyle w:val="normal0"/>
              <w:numPr>
                <w:ilvl w:val="0"/>
                <w:numId w:val="171"/>
              </w:numPr>
              <w:ind w:left="709"/>
              <w:rPr>
                <w:sz w:val="20"/>
                <w:szCs w:val="20"/>
              </w:rPr>
            </w:pPr>
            <w:r w:rsidRPr="00B81F59">
              <w:rPr>
                <w:sz w:val="20"/>
                <w:szCs w:val="20"/>
              </w:rPr>
              <w:t>Neither of the two decisions are patently unreasonable</w:t>
            </w:r>
          </w:p>
          <w:p w14:paraId="61274356" w14:textId="675CE566" w:rsidR="00CE1866" w:rsidRPr="00B81F59" w:rsidRDefault="00B81F59" w:rsidP="00B135DA">
            <w:pPr>
              <w:pStyle w:val="normal0"/>
              <w:numPr>
                <w:ilvl w:val="1"/>
                <w:numId w:val="171"/>
              </w:numPr>
              <w:ind w:left="1418" w:hanging="283"/>
              <w:rPr>
                <w:sz w:val="20"/>
                <w:szCs w:val="20"/>
              </w:rPr>
            </w:pPr>
            <w:r w:rsidRPr="00B81F59">
              <w:rPr>
                <w:sz w:val="20"/>
                <w:szCs w:val="20"/>
              </w:rPr>
              <w:t>WHY? – different bodies with different burdens of proof/mandates</w:t>
            </w:r>
          </w:p>
          <w:p w14:paraId="3A4F343A" w14:textId="71D95B3C" w:rsidR="00CE1866" w:rsidRPr="00B81F59" w:rsidRDefault="00B81F59" w:rsidP="00B135DA">
            <w:pPr>
              <w:pStyle w:val="normal0"/>
              <w:numPr>
                <w:ilvl w:val="0"/>
                <w:numId w:val="171"/>
              </w:numPr>
              <w:ind w:left="709"/>
              <w:rPr>
                <w:sz w:val="20"/>
                <w:szCs w:val="20"/>
              </w:rPr>
            </w:pPr>
            <w:r w:rsidRPr="00B81F59">
              <w:rPr>
                <w:sz w:val="20"/>
                <w:szCs w:val="20"/>
              </w:rPr>
              <w:t>Can the courts “wade-in” with JR on tribunal decisions based on inconsistency?</w:t>
            </w:r>
          </w:p>
          <w:p w14:paraId="0B9363D3" w14:textId="3A8DFD31" w:rsidR="00CE1866" w:rsidRPr="00B81F59" w:rsidRDefault="00B81F59" w:rsidP="00B135DA">
            <w:pPr>
              <w:pStyle w:val="normal0"/>
              <w:numPr>
                <w:ilvl w:val="1"/>
                <w:numId w:val="171"/>
              </w:numPr>
              <w:ind w:left="1418"/>
              <w:rPr>
                <w:sz w:val="20"/>
                <w:szCs w:val="20"/>
              </w:rPr>
            </w:pPr>
            <w:r w:rsidRPr="00B81F59">
              <w:rPr>
                <w:sz w:val="20"/>
                <w:szCs w:val="20"/>
              </w:rPr>
              <w:t>No</w:t>
            </w:r>
          </w:p>
          <w:p w14:paraId="30694575" w14:textId="77777777" w:rsidR="00CE1866" w:rsidRPr="00B81F59" w:rsidRDefault="00B81F59">
            <w:pPr>
              <w:pStyle w:val="normal0"/>
              <w:rPr>
                <w:sz w:val="20"/>
                <w:szCs w:val="20"/>
              </w:rPr>
            </w:pPr>
            <w:r w:rsidRPr="00B81F59">
              <w:rPr>
                <w:sz w:val="20"/>
                <w:szCs w:val="20"/>
                <w:u w:val="single"/>
              </w:rPr>
              <w:t>Takeaway:</w:t>
            </w:r>
            <w:r w:rsidRPr="00B81F59">
              <w:rPr>
                <w:sz w:val="20"/>
                <w:szCs w:val="20"/>
              </w:rPr>
              <w:t xml:space="preserve"> “Principle of the rule of law must itself be qualified.”</w:t>
            </w:r>
          </w:p>
          <w:p w14:paraId="519A6EFF" w14:textId="6AB08C78" w:rsidR="00CE1866" w:rsidRPr="00B81F59" w:rsidRDefault="00B81F59" w:rsidP="00B135DA">
            <w:pPr>
              <w:pStyle w:val="normal0"/>
              <w:numPr>
                <w:ilvl w:val="0"/>
                <w:numId w:val="172"/>
              </w:numPr>
              <w:rPr>
                <w:sz w:val="20"/>
                <w:szCs w:val="20"/>
              </w:rPr>
            </w:pPr>
            <w:r w:rsidRPr="00B81F59">
              <w:rPr>
                <w:sz w:val="20"/>
                <w:szCs w:val="20"/>
              </w:rPr>
              <w:t>Must respect the tribunal decision-making autonomy, expertise, effectiveness</w:t>
            </w:r>
          </w:p>
          <w:p w14:paraId="2CA11025" w14:textId="7FCA5A3D" w:rsidR="00CE1866" w:rsidRPr="00B81F59" w:rsidRDefault="00B81F59" w:rsidP="00B135DA">
            <w:pPr>
              <w:pStyle w:val="normal0"/>
              <w:numPr>
                <w:ilvl w:val="0"/>
                <w:numId w:val="173"/>
              </w:numPr>
              <w:ind w:left="1418"/>
              <w:rPr>
                <w:sz w:val="20"/>
                <w:szCs w:val="20"/>
              </w:rPr>
            </w:pPr>
            <w:r w:rsidRPr="00B81F59">
              <w:rPr>
                <w:sz w:val="20"/>
                <w:szCs w:val="20"/>
              </w:rPr>
              <w:t>Height of “institutional dialogue” outlook</w:t>
            </w:r>
          </w:p>
          <w:p w14:paraId="39F5174F" w14:textId="10F4C150" w:rsidR="00CE1866" w:rsidRPr="00B81F59" w:rsidRDefault="00B81F59" w:rsidP="00B135DA">
            <w:pPr>
              <w:pStyle w:val="normal0"/>
              <w:numPr>
                <w:ilvl w:val="0"/>
                <w:numId w:val="173"/>
              </w:numPr>
              <w:ind w:left="1418"/>
              <w:rPr>
                <w:sz w:val="20"/>
                <w:szCs w:val="20"/>
              </w:rPr>
            </w:pPr>
            <w:r w:rsidRPr="00B81F59">
              <w:rPr>
                <w:sz w:val="20"/>
                <w:szCs w:val="20"/>
              </w:rPr>
              <w:t>Can only intervene re: inconsistency when the conflict is serious/significant</w:t>
            </w:r>
          </w:p>
          <w:p w14:paraId="0A8C1090" w14:textId="77777777" w:rsidR="00CE1866" w:rsidRPr="00B81F59" w:rsidRDefault="00B81F59">
            <w:pPr>
              <w:pStyle w:val="normal0"/>
              <w:rPr>
                <w:sz w:val="20"/>
                <w:szCs w:val="20"/>
              </w:rPr>
            </w:pPr>
            <w:r w:rsidRPr="00B81F59">
              <w:rPr>
                <w:b/>
                <w:color w:val="000090"/>
                <w:sz w:val="20"/>
                <w:szCs w:val="20"/>
              </w:rPr>
              <w:t xml:space="preserve"> </w:t>
            </w:r>
          </w:p>
          <w:p w14:paraId="3A641624" w14:textId="77777777" w:rsidR="00CE1866" w:rsidRPr="00B81F59" w:rsidRDefault="00B81F59">
            <w:pPr>
              <w:pStyle w:val="normal0"/>
              <w:widowControl w:val="0"/>
              <w:rPr>
                <w:sz w:val="20"/>
                <w:szCs w:val="20"/>
              </w:rPr>
            </w:pPr>
            <w:r w:rsidRPr="00B81F59">
              <w:rPr>
                <w:b/>
                <w:sz w:val="20"/>
                <w:szCs w:val="20"/>
              </w:rPr>
              <w:t xml:space="preserve">NOTE: </w:t>
            </w:r>
            <w:r w:rsidRPr="00B81F59">
              <w:rPr>
                <w:sz w:val="20"/>
                <w:szCs w:val="20"/>
              </w:rPr>
              <w:t xml:space="preserve">in </w:t>
            </w:r>
            <w:r w:rsidRPr="00B81F59">
              <w:rPr>
                <w:b/>
                <w:i/>
                <w:color w:val="9900FF"/>
                <w:sz w:val="20"/>
                <w:szCs w:val="20"/>
              </w:rPr>
              <w:t>Khosa</w:t>
            </w:r>
            <w:r w:rsidRPr="00B81F59">
              <w:rPr>
                <w:sz w:val="20"/>
                <w:szCs w:val="20"/>
              </w:rPr>
              <w:t xml:space="preserve"> resurgence of the 5 reasons </w:t>
            </w:r>
            <w:r w:rsidRPr="00B81F59">
              <w:rPr>
                <w:sz w:val="20"/>
                <w:szCs w:val="20"/>
                <w:u w:val="single"/>
              </w:rPr>
              <w:t>not</w:t>
            </w:r>
            <w:r w:rsidRPr="00B81F59">
              <w:rPr>
                <w:sz w:val="20"/>
                <w:szCs w:val="20"/>
              </w:rPr>
              <w:t xml:space="preserve"> to grant JR + addition of 6</w:t>
            </w:r>
            <w:r w:rsidRPr="00B81F59">
              <w:rPr>
                <w:sz w:val="20"/>
                <w:szCs w:val="20"/>
                <w:vertAlign w:val="superscript"/>
              </w:rPr>
              <w:t>th</w:t>
            </w:r>
            <w:r w:rsidRPr="00B81F59">
              <w:rPr>
                <w:sz w:val="20"/>
                <w:szCs w:val="20"/>
              </w:rPr>
              <w:t xml:space="preserve"> in </w:t>
            </w:r>
            <w:r w:rsidRPr="00B81F59">
              <w:rPr>
                <w:b/>
                <w:i/>
                <w:color w:val="9900FF"/>
                <w:sz w:val="20"/>
                <w:szCs w:val="20"/>
              </w:rPr>
              <w:t>Mining Watch</w:t>
            </w:r>
          </w:p>
          <w:p w14:paraId="2CB234E7" w14:textId="18A8C3F3" w:rsidR="00CE1866" w:rsidRPr="00B81F59" w:rsidRDefault="00B81F59" w:rsidP="00B135DA">
            <w:pPr>
              <w:pStyle w:val="normal0"/>
              <w:numPr>
                <w:ilvl w:val="0"/>
                <w:numId w:val="172"/>
              </w:numPr>
              <w:rPr>
                <w:sz w:val="20"/>
                <w:szCs w:val="20"/>
              </w:rPr>
            </w:pPr>
            <w:r w:rsidRPr="00B81F59">
              <w:rPr>
                <w:sz w:val="20"/>
                <w:szCs w:val="20"/>
              </w:rPr>
              <w:t xml:space="preserve">In </w:t>
            </w:r>
            <w:r w:rsidRPr="00B81F59">
              <w:rPr>
                <w:b/>
                <w:i/>
                <w:color w:val="9900FF"/>
                <w:sz w:val="20"/>
                <w:szCs w:val="20"/>
              </w:rPr>
              <w:t>Altus Group</w:t>
            </w:r>
            <w:r w:rsidRPr="00B81F59">
              <w:rPr>
                <w:sz w:val="20"/>
                <w:szCs w:val="20"/>
              </w:rPr>
              <w:t xml:space="preserve"> the ABCA found one panel’s interpretation to be unreasonable re: contradictory decisions</w:t>
            </w:r>
          </w:p>
        </w:tc>
      </w:tr>
    </w:tbl>
    <w:p w14:paraId="77A69E15" w14:textId="77777777" w:rsidR="00CE1866" w:rsidRPr="00B81F59" w:rsidRDefault="00B81F59">
      <w:pPr>
        <w:pStyle w:val="normal0"/>
        <w:rPr>
          <w:sz w:val="20"/>
          <w:szCs w:val="20"/>
        </w:rPr>
      </w:pPr>
      <w:r w:rsidRPr="00B81F59">
        <w:rPr>
          <w:b/>
          <w:color w:val="000090"/>
          <w:sz w:val="20"/>
          <w:szCs w:val="20"/>
        </w:rPr>
        <w:t xml:space="preserve"> </w:t>
      </w:r>
    </w:p>
    <w:tbl>
      <w:tblPr>
        <w:tblStyle w:val="affa"/>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2CB93CE8" w14:textId="77777777" w:rsidTr="00B81F5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B7E7E" w14:textId="77777777" w:rsidR="00CE1866" w:rsidRPr="00B81F59" w:rsidRDefault="00B81F59">
            <w:pPr>
              <w:pStyle w:val="normal0"/>
              <w:widowControl w:val="0"/>
              <w:rPr>
                <w:sz w:val="20"/>
                <w:szCs w:val="20"/>
              </w:rPr>
            </w:pPr>
            <w:r w:rsidRPr="00B81F59">
              <w:rPr>
                <w:b/>
                <w:color w:val="000090"/>
                <w:sz w:val="20"/>
                <w:szCs w:val="20"/>
              </w:rPr>
              <w:t>Second consideration: is the tribunal whose actions are being challenged a public body?</w:t>
            </w:r>
          </w:p>
          <w:p w14:paraId="2A009326" w14:textId="77777777" w:rsidR="00CE1866" w:rsidRPr="00B81F59" w:rsidRDefault="00B81F59">
            <w:pPr>
              <w:pStyle w:val="normal0"/>
              <w:numPr>
                <w:ilvl w:val="0"/>
                <w:numId w:val="6"/>
              </w:numPr>
              <w:ind w:hanging="360"/>
              <w:contextualSpacing/>
              <w:rPr>
                <w:b/>
                <w:sz w:val="20"/>
                <w:szCs w:val="20"/>
              </w:rPr>
            </w:pPr>
            <w:r w:rsidRPr="00B81F59">
              <w:rPr>
                <w:b/>
                <w:color w:val="000090"/>
                <w:sz w:val="20"/>
                <w:szCs w:val="20"/>
              </w:rPr>
              <w:t xml:space="preserve"> </w:t>
            </w:r>
            <w:r w:rsidRPr="00B81F59">
              <w:rPr>
                <w:sz w:val="20"/>
                <w:szCs w:val="20"/>
              </w:rPr>
              <w:t>WHY? - JR is a tool that is used exclusively to check administrative action</w:t>
            </w:r>
          </w:p>
          <w:p w14:paraId="7319D771" w14:textId="77777777" w:rsidR="00CE1866" w:rsidRPr="00B81F59" w:rsidRDefault="00B81F59">
            <w:pPr>
              <w:pStyle w:val="normal0"/>
              <w:numPr>
                <w:ilvl w:val="0"/>
                <w:numId w:val="6"/>
              </w:numPr>
              <w:ind w:hanging="360"/>
              <w:contextualSpacing/>
              <w:rPr>
                <w:sz w:val="20"/>
                <w:szCs w:val="20"/>
              </w:rPr>
            </w:pPr>
            <w:r w:rsidRPr="00B81F59">
              <w:rPr>
                <w:sz w:val="20"/>
                <w:szCs w:val="20"/>
              </w:rPr>
              <w:t>Consider the following factors</w:t>
            </w:r>
          </w:p>
          <w:p w14:paraId="416B048F" w14:textId="77777777" w:rsidR="00CE1866" w:rsidRPr="00B81F59" w:rsidRDefault="00B81F59">
            <w:pPr>
              <w:pStyle w:val="normal0"/>
              <w:numPr>
                <w:ilvl w:val="1"/>
                <w:numId w:val="6"/>
              </w:numPr>
              <w:ind w:hanging="360"/>
              <w:contextualSpacing/>
              <w:rPr>
                <w:sz w:val="20"/>
                <w:szCs w:val="20"/>
              </w:rPr>
            </w:pPr>
            <w:r w:rsidRPr="00B81F59">
              <w:rPr>
                <w:sz w:val="20"/>
                <w:szCs w:val="20"/>
              </w:rPr>
              <w:t>Function and duties, sources of power + funding, presence/extent of governmental control, whether the government would have to ‘occupy the field’ if the body wasn’t performing this function, body’s power over public at large, nature of the body’s members + how appointed, nature of the body’s decisions (impact on individuals), constituting documents, relationship to other parts of the government</w:t>
            </w:r>
          </w:p>
          <w:p w14:paraId="419ABB30" w14:textId="77777777" w:rsidR="00CE1866" w:rsidRPr="00B81F59" w:rsidRDefault="00CE1866">
            <w:pPr>
              <w:pStyle w:val="normal0"/>
              <w:rPr>
                <w:sz w:val="20"/>
                <w:szCs w:val="20"/>
              </w:rPr>
            </w:pPr>
          </w:p>
          <w:p w14:paraId="680C0716" w14:textId="77777777" w:rsidR="00CE1866" w:rsidRPr="00B81F59" w:rsidRDefault="00B81F59">
            <w:pPr>
              <w:pStyle w:val="normal0"/>
              <w:rPr>
                <w:sz w:val="20"/>
                <w:szCs w:val="20"/>
              </w:rPr>
            </w:pPr>
            <w:r w:rsidRPr="00B81F59">
              <w:rPr>
                <w:b/>
                <w:i/>
                <w:color w:val="9900FF"/>
                <w:sz w:val="20"/>
                <w:szCs w:val="20"/>
              </w:rPr>
              <w:t>McDonald v. Anishinabek Police Services</w:t>
            </w:r>
            <w:r w:rsidRPr="00B81F59">
              <w:rPr>
                <w:b/>
                <w:sz w:val="20"/>
                <w:szCs w:val="20"/>
              </w:rPr>
              <w:t>, (ON Div. Ct. 2006)</w:t>
            </w:r>
          </w:p>
          <w:p w14:paraId="3078D15A" w14:textId="77777777" w:rsidR="00CE1866" w:rsidRPr="00B81F59" w:rsidRDefault="00B81F59">
            <w:pPr>
              <w:pStyle w:val="normal0"/>
              <w:rPr>
                <w:sz w:val="20"/>
                <w:szCs w:val="20"/>
              </w:rPr>
            </w:pPr>
            <w:r w:rsidRPr="00B81F59">
              <w:rPr>
                <w:sz w:val="20"/>
                <w:szCs w:val="20"/>
                <w:u w:val="single"/>
              </w:rPr>
              <w:t>Facts:</w:t>
            </w:r>
            <w:r w:rsidRPr="00B81F59">
              <w:rPr>
                <w:sz w:val="20"/>
                <w:szCs w:val="20"/>
              </w:rPr>
              <w:t xml:space="preserve"> M was a FN Constable with APS, faced complaints of misconduct during training, interviewed by a College officer, contacted Chief re: getting rid of M</w:t>
            </w:r>
          </w:p>
          <w:p w14:paraId="260434ED" w14:textId="77777777" w:rsidR="00CE1866" w:rsidRPr="00B81F59" w:rsidRDefault="00B81F59" w:rsidP="00B135DA">
            <w:pPr>
              <w:pStyle w:val="normal0"/>
              <w:numPr>
                <w:ilvl w:val="0"/>
                <w:numId w:val="112"/>
              </w:numPr>
              <w:ind w:hanging="360"/>
              <w:contextualSpacing/>
              <w:rPr>
                <w:sz w:val="20"/>
                <w:szCs w:val="20"/>
              </w:rPr>
            </w:pPr>
            <w:r w:rsidRPr="00B81F59">
              <w:rPr>
                <w:sz w:val="20"/>
                <w:szCs w:val="20"/>
              </w:rPr>
              <w:t>C conferred with union but not M re: next steps</w:t>
            </w:r>
          </w:p>
          <w:p w14:paraId="0A6F29AA" w14:textId="77777777" w:rsidR="00CE1866" w:rsidRPr="00B81F59" w:rsidRDefault="00B81F59" w:rsidP="00B135DA">
            <w:pPr>
              <w:pStyle w:val="normal0"/>
              <w:numPr>
                <w:ilvl w:val="0"/>
                <w:numId w:val="112"/>
              </w:numPr>
              <w:ind w:hanging="360"/>
              <w:contextualSpacing/>
              <w:rPr>
                <w:sz w:val="20"/>
                <w:szCs w:val="20"/>
              </w:rPr>
            </w:pPr>
            <w:r w:rsidRPr="00B81F59">
              <w:rPr>
                <w:sz w:val="20"/>
                <w:szCs w:val="20"/>
              </w:rPr>
              <w:t>C concluded the complaints were adequately investigated + M had adequate chance to respond</w:t>
            </w:r>
          </w:p>
          <w:p w14:paraId="659E0FC2" w14:textId="77777777" w:rsidR="00CE1866" w:rsidRPr="00B81F59" w:rsidRDefault="00B81F59" w:rsidP="00B135DA">
            <w:pPr>
              <w:pStyle w:val="normal0"/>
              <w:numPr>
                <w:ilvl w:val="0"/>
                <w:numId w:val="112"/>
              </w:numPr>
              <w:ind w:hanging="360"/>
              <w:contextualSpacing/>
              <w:rPr>
                <w:sz w:val="20"/>
                <w:szCs w:val="20"/>
              </w:rPr>
            </w:pPr>
            <w:r w:rsidRPr="00B81F59">
              <w:rPr>
                <w:sz w:val="20"/>
                <w:szCs w:val="20"/>
              </w:rPr>
              <w:t>Immediately discharged</w:t>
            </w:r>
          </w:p>
          <w:p w14:paraId="7BCF7DBC" w14:textId="77777777" w:rsidR="00CE1866" w:rsidRPr="00B81F59" w:rsidRDefault="00B81F59">
            <w:pPr>
              <w:pStyle w:val="normal0"/>
              <w:rPr>
                <w:sz w:val="20"/>
                <w:szCs w:val="20"/>
              </w:rPr>
            </w:pPr>
            <w:r w:rsidRPr="00B81F59">
              <w:rPr>
                <w:sz w:val="20"/>
                <w:szCs w:val="20"/>
                <w:u w:val="single"/>
              </w:rPr>
              <w:t>Analysis:</w:t>
            </w:r>
            <w:r w:rsidRPr="00B81F59">
              <w:rPr>
                <w:sz w:val="20"/>
                <w:szCs w:val="20"/>
              </w:rPr>
              <w:t xml:space="preserve"> Issue here is whether the APS’ Chief’s actions are “public enough” to permit JR + quashing remedy </w:t>
            </w:r>
          </w:p>
          <w:p w14:paraId="62178397" w14:textId="77777777" w:rsidR="00CE1866" w:rsidRPr="00B81F59" w:rsidRDefault="00B81F59" w:rsidP="00B135DA">
            <w:pPr>
              <w:pStyle w:val="normal0"/>
              <w:numPr>
                <w:ilvl w:val="0"/>
                <w:numId w:val="97"/>
              </w:numPr>
              <w:ind w:hanging="360"/>
              <w:contextualSpacing/>
              <w:rPr>
                <w:sz w:val="20"/>
                <w:szCs w:val="20"/>
              </w:rPr>
            </w:pPr>
            <w:r w:rsidRPr="00B81F59">
              <w:rPr>
                <w:sz w:val="20"/>
                <w:szCs w:val="20"/>
              </w:rPr>
              <w:t>WHY? - b/c this disciplinary action stems from a Code of Conduct, not a statute</w:t>
            </w:r>
          </w:p>
          <w:p w14:paraId="3B202015" w14:textId="77777777" w:rsidR="00CE1866" w:rsidRPr="00B81F59" w:rsidRDefault="00B81F59" w:rsidP="00B135DA">
            <w:pPr>
              <w:pStyle w:val="normal0"/>
              <w:numPr>
                <w:ilvl w:val="0"/>
                <w:numId w:val="97"/>
              </w:numPr>
              <w:ind w:hanging="360"/>
              <w:contextualSpacing/>
              <w:rPr>
                <w:sz w:val="20"/>
                <w:szCs w:val="20"/>
              </w:rPr>
            </w:pPr>
            <w:r w:rsidRPr="00B81F59">
              <w:rPr>
                <w:sz w:val="20"/>
                <w:szCs w:val="20"/>
              </w:rPr>
              <w:t xml:space="preserve">Does the Chief owe a </w:t>
            </w:r>
            <w:r w:rsidRPr="00B81F59">
              <w:rPr>
                <w:sz w:val="20"/>
                <w:szCs w:val="20"/>
                <w:u w:val="single"/>
              </w:rPr>
              <w:t>duty of fairness</w:t>
            </w:r>
            <w:r w:rsidRPr="00B81F59">
              <w:rPr>
                <w:sz w:val="20"/>
                <w:szCs w:val="20"/>
              </w:rPr>
              <w:t xml:space="preserve"> as a decision maker</w:t>
            </w:r>
          </w:p>
          <w:p w14:paraId="5A7B9281" w14:textId="77777777" w:rsidR="00CE1866" w:rsidRPr="00B81F59" w:rsidRDefault="00B81F59" w:rsidP="00B135DA">
            <w:pPr>
              <w:pStyle w:val="normal0"/>
              <w:numPr>
                <w:ilvl w:val="0"/>
                <w:numId w:val="97"/>
              </w:numPr>
              <w:ind w:hanging="360"/>
              <w:contextualSpacing/>
              <w:rPr>
                <w:sz w:val="20"/>
                <w:szCs w:val="20"/>
              </w:rPr>
            </w:pPr>
            <w:r w:rsidRPr="00B81F59">
              <w:rPr>
                <w:sz w:val="20"/>
                <w:szCs w:val="20"/>
              </w:rPr>
              <w:t>See criteria above</w:t>
            </w:r>
          </w:p>
          <w:p w14:paraId="51B046A3" w14:textId="77777777" w:rsidR="00CE1866" w:rsidRPr="00B81F59" w:rsidRDefault="00B81F59">
            <w:pPr>
              <w:pStyle w:val="normal0"/>
              <w:rPr>
                <w:sz w:val="20"/>
                <w:szCs w:val="20"/>
              </w:rPr>
            </w:pPr>
            <w:r w:rsidRPr="00B81F59">
              <w:rPr>
                <w:sz w:val="20"/>
                <w:szCs w:val="20"/>
                <w:u w:val="single"/>
              </w:rPr>
              <w:t>Takeaway:</w:t>
            </w:r>
            <w:r w:rsidRPr="00B81F59">
              <w:rPr>
                <w:sz w:val="20"/>
                <w:szCs w:val="20"/>
              </w:rPr>
              <w:t xml:space="preserve"> Prerogative writs have evolved a extend to all bodies established through bodies resulting from the Crown’s </w:t>
            </w:r>
            <w:r w:rsidRPr="00B81F59">
              <w:rPr>
                <w:sz w:val="20"/>
                <w:szCs w:val="20"/>
              </w:rPr>
              <w:lastRenderedPageBreak/>
              <w:t>prerogative power - statute is not the only source</w:t>
            </w:r>
          </w:p>
          <w:p w14:paraId="7292CB01" w14:textId="77777777" w:rsidR="00CE1866" w:rsidRPr="00B81F59" w:rsidRDefault="00B81F59" w:rsidP="00B135DA">
            <w:pPr>
              <w:pStyle w:val="normal0"/>
              <w:numPr>
                <w:ilvl w:val="0"/>
                <w:numId w:val="89"/>
              </w:numPr>
              <w:ind w:hanging="360"/>
              <w:contextualSpacing/>
              <w:rPr>
                <w:sz w:val="20"/>
                <w:szCs w:val="20"/>
              </w:rPr>
            </w:pPr>
            <w:r w:rsidRPr="00B81F59">
              <w:rPr>
                <w:sz w:val="20"/>
                <w:szCs w:val="20"/>
              </w:rPr>
              <w:t xml:space="preserve">Subject matter and </w:t>
            </w:r>
            <w:r w:rsidRPr="00B81F59">
              <w:rPr>
                <w:b/>
                <w:sz w:val="20"/>
                <w:szCs w:val="20"/>
              </w:rPr>
              <w:t>not</w:t>
            </w:r>
            <w:r w:rsidRPr="00B81F59">
              <w:rPr>
                <w:sz w:val="20"/>
                <w:szCs w:val="20"/>
              </w:rPr>
              <w:t xml:space="preserve"> source determines the remedy</w:t>
            </w:r>
          </w:p>
          <w:p w14:paraId="0482E5DF" w14:textId="77777777" w:rsidR="00CE1866" w:rsidRPr="00B81F59" w:rsidRDefault="00B81F59" w:rsidP="00B135DA">
            <w:pPr>
              <w:pStyle w:val="normal0"/>
              <w:numPr>
                <w:ilvl w:val="0"/>
                <w:numId w:val="89"/>
              </w:numPr>
              <w:ind w:hanging="360"/>
              <w:contextualSpacing/>
              <w:rPr>
                <w:b/>
                <w:sz w:val="20"/>
                <w:szCs w:val="20"/>
              </w:rPr>
            </w:pPr>
            <w:r w:rsidRPr="00B81F59">
              <w:rPr>
                <w:b/>
                <w:sz w:val="20"/>
                <w:szCs w:val="20"/>
              </w:rPr>
              <w:t xml:space="preserve">Test: if a decision-maker fulfills a public function/if decision making has public law consequences </w:t>
            </w:r>
            <w:r w:rsidRPr="00B81F59">
              <w:rPr>
                <w:b/>
                <w:sz w:val="20"/>
                <w:szCs w:val="20"/>
                <w:u w:val="single"/>
              </w:rPr>
              <w:t>then</w:t>
            </w:r>
            <w:r w:rsidRPr="00B81F59">
              <w:rPr>
                <w:b/>
                <w:sz w:val="20"/>
                <w:szCs w:val="20"/>
              </w:rPr>
              <w:t xml:space="preserve"> the duty of fairness applies </w:t>
            </w:r>
            <w:r w:rsidRPr="00B81F59">
              <w:rPr>
                <w:b/>
                <w:sz w:val="20"/>
                <w:szCs w:val="20"/>
                <w:u w:val="single"/>
              </w:rPr>
              <w:t>and</w:t>
            </w:r>
            <w:r w:rsidRPr="00B81F59">
              <w:rPr>
                <w:b/>
                <w:sz w:val="20"/>
                <w:szCs w:val="20"/>
              </w:rPr>
              <w:t xml:space="preserve"> the decision is subject to JR</w:t>
            </w:r>
          </w:p>
        </w:tc>
      </w:tr>
    </w:tbl>
    <w:p w14:paraId="59626027" w14:textId="77777777" w:rsidR="00CE1866" w:rsidRPr="00B81F59" w:rsidRDefault="00B81F59">
      <w:pPr>
        <w:pStyle w:val="normal0"/>
        <w:rPr>
          <w:sz w:val="20"/>
          <w:szCs w:val="20"/>
        </w:rPr>
      </w:pPr>
      <w:r w:rsidRPr="00B81F59">
        <w:rPr>
          <w:b/>
          <w:color w:val="000090"/>
          <w:sz w:val="20"/>
          <w:szCs w:val="20"/>
        </w:rPr>
        <w:lastRenderedPageBreak/>
        <w:t xml:space="preserve"> </w:t>
      </w:r>
    </w:p>
    <w:tbl>
      <w:tblPr>
        <w:tblStyle w:val="affb"/>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1A43B0B4" w14:textId="77777777" w:rsidTr="00B81F5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FAA23" w14:textId="77777777" w:rsidR="00CE1866" w:rsidRPr="00B81F59" w:rsidRDefault="00B81F59">
            <w:pPr>
              <w:pStyle w:val="normal0"/>
              <w:widowControl w:val="0"/>
              <w:rPr>
                <w:sz w:val="20"/>
                <w:szCs w:val="20"/>
              </w:rPr>
            </w:pPr>
            <w:r w:rsidRPr="00B81F59">
              <w:rPr>
                <w:b/>
                <w:color w:val="000090"/>
                <w:sz w:val="20"/>
                <w:szCs w:val="20"/>
              </w:rPr>
              <w:t>Third consideration: Does the party bringing the application for JR have the standing to do so?</w:t>
            </w:r>
          </w:p>
          <w:p w14:paraId="29FEBEC2" w14:textId="77777777" w:rsidR="00CE1866" w:rsidRPr="00B81F59" w:rsidRDefault="00B81F59" w:rsidP="00B135DA">
            <w:pPr>
              <w:pStyle w:val="normal0"/>
              <w:numPr>
                <w:ilvl w:val="0"/>
                <w:numId w:val="125"/>
              </w:numPr>
              <w:ind w:hanging="360"/>
              <w:contextualSpacing/>
              <w:rPr>
                <w:sz w:val="20"/>
                <w:szCs w:val="20"/>
              </w:rPr>
            </w:pPr>
            <w:r w:rsidRPr="00B81F59">
              <w:rPr>
                <w:sz w:val="20"/>
                <w:szCs w:val="20"/>
              </w:rPr>
              <w:t>Actual parties to the action, yes</w:t>
            </w:r>
          </w:p>
          <w:p w14:paraId="2CE8DB3D" w14:textId="77777777" w:rsidR="00CE1866" w:rsidRPr="00B81F59" w:rsidRDefault="00B81F59" w:rsidP="00B135DA">
            <w:pPr>
              <w:pStyle w:val="normal0"/>
              <w:numPr>
                <w:ilvl w:val="0"/>
                <w:numId w:val="125"/>
              </w:numPr>
              <w:ind w:hanging="360"/>
              <w:contextualSpacing/>
              <w:rPr>
                <w:sz w:val="20"/>
                <w:szCs w:val="20"/>
              </w:rPr>
            </w:pPr>
            <w:r w:rsidRPr="00B81F59">
              <w:rPr>
                <w:sz w:val="20"/>
                <w:szCs w:val="20"/>
              </w:rPr>
              <w:t>Parties with a collateral interest in the same matter, maybe – issue of ‘public standing’</w:t>
            </w:r>
          </w:p>
          <w:p w14:paraId="7C2F86ED" w14:textId="77777777" w:rsidR="00CE1866" w:rsidRPr="00B81F59" w:rsidRDefault="00B81F59" w:rsidP="00B135DA">
            <w:pPr>
              <w:pStyle w:val="normal0"/>
              <w:numPr>
                <w:ilvl w:val="1"/>
                <w:numId w:val="125"/>
              </w:numPr>
              <w:ind w:hanging="360"/>
              <w:contextualSpacing/>
              <w:rPr>
                <w:sz w:val="20"/>
                <w:szCs w:val="20"/>
              </w:rPr>
            </w:pPr>
            <w:r w:rsidRPr="00B81F59">
              <w:rPr>
                <w:sz w:val="20"/>
                <w:szCs w:val="20"/>
              </w:rPr>
              <w:t xml:space="preserve">Look to the test in </w:t>
            </w:r>
            <w:r w:rsidRPr="00B81F59">
              <w:rPr>
                <w:b/>
                <w:i/>
                <w:color w:val="9900FF"/>
                <w:sz w:val="20"/>
                <w:szCs w:val="20"/>
              </w:rPr>
              <w:t>Downtown Eastside Sex Workers v. Canada</w:t>
            </w:r>
            <w:r w:rsidRPr="00B81F59">
              <w:rPr>
                <w:b/>
                <w:sz w:val="20"/>
                <w:szCs w:val="20"/>
              </w:rPr>
              <w:t>, (SCC 2012)</w:t>
            </w:r>
          </w:p>
          <w:p w14:paraId="46583526" w14:textId="77777777" w:rsidR="00CE1866" w:rsidRPr="00B81F59" w:rsidRDefault="00B81F59" w:rsidP="00B135DA">
            <w:pPr>
              <w:pStyle w:val="normal0"/>
              <w:numPr>
                <w:ilvl w:val="0"/>
                <w:numId w:val="125"/>
              </w:numPr>
              <w:ind w:hanging="360"/>
              <w:contextualSpacing/>
              <w:rPr>
                <w:sz w:val="20"/>
                <w:szCs w:val="20"/>
              </w:rPr>
            </w:pPr>
            <w:r w:rsidRPr="00B81F59">
              <w:rPr>
                <w:sz w:val="20"/>
                <w:szCs w:val="20"/>
              </w:rPr>
              <w:t>BUT – tribunals cannot defend their own decisions</w:t>
            </w:r>
          </w:p>
          <w:p w14:paraId="40FBC0CE" w14:textId="77777777" w:rsidR="00CE1866" w:rsidRPr="00B81F59" w:rsidRDefault="00B81F59" w:rsidP="00B135DA">
            <w:pPr>
              <w:pStyle w:val="normal0"/>
              <w:numPr>
                <w:ilvl w:val="1"/>
                <w:numId w:val="125"/>
              </w:numPr>
              <w:ind w:hanging="360"/>
              <w:contextualSpacing/>
              <w:rPr>
                <w:sz w:val="20"/>
                <w:szCs w:val="20"/>
              </w:rPr>
            </w:pPr>
            <w:r w:rsidRPr="00B81F59">
              <w:rPr>
                <w:sz w:val="20"/>
                <w:szCs w:val="20"/>
              </w:rPr>
              <w:t>Cannot be judge and counsel at the same time</w:t>
            </w:r>
          </w:p>
          <w:p w14:paraId="15207C0D" w14:textId="77777777" w:rsidR="00CE1866" w:rsidRPr="00B81F59" w:rsidRDefault="00B81F59" w:rsidP="00B135DA">
            <w:pPr>
              <w:pStyle w:val="normal0"/>
              <w:numPr>
                <w:ilvl w:val="0"/>
                <w:numId w:val="125"/>
              </w:numPr>
              <w:ind w:hanging="360"/>
              <w:contextualSpacing/>
              <w:rPr>
                <w:sz w:val="20"/>
                <w:szCs w:val="20"/>
              </w:rPr>
            </w:pPr>
            <w:r w:rsidRPr="00B81F59">
              <w:rPr>
                <w:sz w:val="20"/>
                <w:szCs w:val="20"/>
              </w:rPr>
              <w:t xml:space="preserve">See </w:t>
            </w:r>
            <w:r w:rsidRPr="00B81F59">
              <w:rPr>
                <w:b/>
                <w:i/>
                <w:color w:val="9900FF"/>
                <w:sz w:val="20"/>
                <w:szCs w:val="20"/>
              </w:rPr>
              <w:t>Ontario Energy Board v. Ontario Power Generation</w:t>
            </w:r>
            <w:r w:rsidRPr="00B81F59">
              <w:rPr>
                <w:b/>
                <w:sz w:val="20"/>
                <w:szCs w:val="20"/>
              </w:rPr>
              <w:t>, (SCC 2015)</w:t>
            </w:r>
            <w:r w:rsidRPr="00B81F59">
              <w:rPr>
                <w:sz w:val="20"/>
                <w:szCs w:val="20"/>
              </w:rPr>
              <w:t xml:space="preserve"> – if there is no one else to represent the tribunal perspective then maybe – </w:t>
            </w:r>
            <w:r w:rsidRPr="00B81F59">
              <w:rPr>
                <w:color w:val="FF6600"/>
                <w:sz w:val="20"/>
                <w:szCs w:val="20"/>
              </w:rPr>
              <w:t>if this body is more adjudicative than policy then this idea should raise alarm bells</w:t>
            </w:r>
          </w:p>
        </w:tc>
      </w:tr>
    </w:tbl>
    <w:p w14:paraId="31DEA2C9" w14:textId="77777777" w:rsidR="00CE1866" w:rsidRPr="00B81F59" w:rsidRDefault="00B81F59">
      <w:pPr>
        <w:pStyle w:val="normal0"/>
        <w:rPr>
          <w:sz w:val="20"/>
          <w:szCs w:val="20"/>
        </w:rPr>
      </w:pPr>
      <w:r w:rsidRPr="00B81F59">
        <w:rPr>
          <w:b/>
          <w:color w:val="000090"/>
          <w:sz w:val="20"/>
          <w:szCs w:val="20"/>
        </w:rPr>
        <w:t xml:space="preserve"> </w:t>
      </w:r>
    </w:p>
    <w:tbl>
      <w:tblPr>
        <w:tblStyle w:val="affc"/>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26FEBE53" w14:textId="77777777" w:rsidTr="00B81F5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7D81B" w14:textId="77777777" w:rsidR="00CE1866" w:rsidRPr="00B81F59" w:rsidRDefault="00B81F59">
            <w:pPr>
              <w:pStyle w:val="normal0"/>
              <w:widowControl w:val="0"/>
              <w:rPr>
                <w:sz w:val="20"/>
                <w:szCs w:val="20"/>
              </w:rPr>
            </w:pPr>
            <w:r w:rsidRPr="00B81F59">
              <w:rPr>
                <w:b/>
                <w:color w:val="000090"/>
                <w:sz w:val="20"/>
                <w:szCs w:val="20"/>
              </w:rPr>
              <w:t>Fourth consideration: to which court should the party seeking JR apply?</w:t>
            </w:r>
          </w:p>
          <w:p w14:paraId="3ECA4A8B" w14:textId="77777777" w:rsidR="00CE1866" w:rsidRPr="00B81F59" w:rsidRDefault="00B81F59" w:rsidP="00B135DA">
            <w:pPr>
              <w:pStyle w:val="normal0"/>
              <w:numPr>
                <w:ilvl w:val="0"/>
                <w:numId w:val="45"/>
              </w:numPr>
              <w:ind w:hanging="360"/>
              <w:contextualSpacing/>
              <w:rPr>
                <w:sz w:val="20"/>
                <w:szCs w:val="20"/>
              </w:rPr>
            </w:pPr>
            <w:r w:rsidRPr="00B81F59">
              <w:rPr>
                <w:sz w:val="20"/>
                <w:szCs w:val="20"/>
              </w:rPr>
              <w:t>The provincial superior courts + Federal Courts have JR jurisdiction</w:t>
            </w:r>
          </w:p>
          <w:p w14:paraId="719A7BF4" w14:textId="77777777" w:rsidR="00CE1866" w:rsidRPr="00B81F59" w:rsidRDefault="00B81F59" w:rsidP="00B135DA">
            <w:pPr>
              <w:pStyle w:val="normal0"/>
              <w:numPr>
                <w:ilvl w:val="0"/>
                <w:numId w:val="45"/>
              </w:numPr>
              <w:ind w:hanging="360"/>
              <w:contextualSpacing/>
              <w:rPr>
                <w:sz w:val="20"/>
                <w:szCs w:val="20"/>
              </w:rPr>
            </w:pPr>
            <w:r w:rsidRPr="00B81F59">
              <w:rPr>
                <w:sz w:val="20"/>
                <w:szCs w:val="20"/>
              </w:rPr>
              <w:t xml:space="preserve">Unlike </w:t>
            </w:r>
            <w:r w:rsidRPr="00B81F59">
              <w:rPr>
                <w:sz w:val="20"/>
                <w:szCs w:val="20"/>
                <w:u w:val="single"/>
              </w:rPr>
              <w:t>statutory appeals</w:t>
            </w:r>
            <w:r w:rsidRPr="00B81F59">
              <w:rPr>
                <w:sz w:val="20"/>
                <w:szCs w:val="20"/>
              </w:rPr>
              <w:t>, the answer to this question will not be found in the statute</w:t>
            </w:r>
          </w:p>
          <w:p w14:paraId="4E922817" w14:textId="77777777" w:rsidR="00CE1866" w:rsidRPr="00B81F59" w:rsidRDefault="00B81F59" w:rsidP="00B135DA">
            <w:pPr>
              <w:pStyle w:val="normal0"/>
              <w:numPr>
                <w:ilvl w:val="1"/>
                <w:numId w:val="45"/>
              </w:numPr>
              <w:ind w:hanging="360"/>
              <w:contextualSpacing/>
              <w:rPr>
                <w:sz w:val="20"/>
                <w:szCs w:val="20"/>
              </w:rPr>
            </w:pPr>
            <w:r w:rsidRPr="00B81F59">
              <w:rPr>
                <w:sz w:val="20"/>
                <w:szCs w:val="20"/>
              </w:rPr>
              <w:t>WHY? – recall that JR is an extraordinary remedy</w:t>
            </w:r>
          </w:p>
          <w:p w14:paraId="5818DC49" w14:textId="77777777" w:rsidR="00CE1866" w:rsidRPr="00B81F59" w:rsidRDefault="00B81F59" w:rsidP="00B135DA">
            <w:pPr>
              <w:pStyle w:val="normal0"/>
              <w:numPr>
                <w:ilvl w:val="1"/>
                <w:numId w:val="45"/>
              </w:numPr>
              <w:ind w:hanging="360"/>
              <w:contextualSpacing/>
              <w:rPr>
                <w:sz w:val="20"/>
                <w:szCs w:val="20"/>
              </w:rPr>
            </w:pPr>
            <w:r w:rsidRPr="00B81F59">
              <w:rPr>
                <w:sz w:val="20"/>
                <w:szCs w:val="20"/>
              </w:rPr>
              <w:t xml:space="preserve">HOW? – typically choice is determined by whether the </w:t>
            </w:r>
            <w:r w:rsidRPr="00B81F59">
              <w:rPr>
                <w:b/>
                <w:sz w:val="20"/>
                <w:szCs w:val="20"/>
              </w:rPr>
              <w:t>source of the of the impugned authority’s power is provincial or federal</w:t>
            </w:r>
          </w:p>
          <w:p w14:paraId="4CC7C5DE" w14:textId="77777777" w:rsidR="00CE1866" w:rsidRPr="00B81F59" w:rsidRDefault="00B81F59" w:rsidP="00B135DA">
            <w:pPr>
              <w:pStyle w:val="normal0"/>
              <w:numPr>
                <w:ilvl w:val="0"/>
                <w:numId w:val="45"/>
              </w:numPr>
              <w:ind w:hanging="360"/>
              <w:contextualSpacing/>
              <w:rPr>
                <w:sz w:val="20"/>
                <w:szCs w:val="20"/>
              </w:rPr>
            </w:pPr>
            <w:r w:rsidRPr="00B81F59">
              <w:rPr>
                <w:sz w:val="20"/>
                <w:szCs w:val="20"/>
              </w:rPr>
              <w:t xml:space="preserve">BUT – there are some overarching provincial statutes that stipulate to which provincial court JR applications should be brought – </w:t>
            </w:r>
            <w:r w:rsidRPr="00B81F59">
              <w:rPr>
                <w:color w:val="FF6600"/>
                <w:sz w:val="20"/>
                <w:szCs w:val="20"/>
              </w:rPr>
              <w:t xml:space="preserve">for example, in ON there is the </w:t>
            </w:r>
            <w:r w:rsidRPr="00B81F59">
              <w:rPr>
                <w:b/>
                <w:i/>
                <w:color w:val="008000"/>
                <w:sz w:val="20"/>
                <w:szCs w:val="20"/>
              </w:rPr>
              <w:t>Judicial Review Procedure Act</w:t>
            </w:r>
          </w:p>
        </w:tc>
      </w:tr>
    </w:tbl>
    <w:p w14:paraId="15D8467A" w14:textId="77777777" w:rsidR="00CE1866" w:rsidRPr="00B81F59" w:rsidRDefault="00B81F59">
      <w:pPr>
        <w:pStyle w:val="normal0"/>
        <w:rPr>
          <w:sz w:val="20"/>
          <w:szCs w:val="20"/>
        </w:rPr>
      </w:pPr>
      <w:r w:rsidRPr="00B81F59">
        <w:rPr>
          <w:b/>
          <w:color w:val="000090"/>
          <w:sz w:val="20"/>
          <w:szCs w:val="20"/>
        </w:rPr>
        <w:t xml:space="preserve"> </w:t>
      </w:r>
    </w:p>
    <w:tbl>
      <w:tblPr>
        <w:tblStyle w:val="affd"/>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73"/>
      </w:tblGrid>
      <w:tr w:rsidR="00CE1866" w:rsidRPr="00B81F59" w14:paraId="769BE46F" w14:textId="77777777" w:rsidTr="00B81F59">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4855F" w14:textId="77777777" w:rsidR="00CE1866" w:rsidRPr="00B81F59" w:rsidRDefault="00B81F59">
            <w:pPr>
              <w:pStyle w:val="normal0"/>
              <w:widowControl w:val="0"/>
              <w:rPr>
                <w:sz w:val="20"/>
                <w:szCs w:val="20"/>
              </w:rPr>
            </w:pPr>
            <w:r w:rsidRPr="00B81F59">
              <w:rPr>
                <w:b/>
                <w:color w:val="000090"/>
                <w:sz w:val="20"/>
                <w:szCs w:val="20"/>
              </w:rPr>
              <w:t xml:space="preserve"> Fifth consideration: has the party seeking JR missed any deadlines?</w:t>
            </w:r>
          </w:p>
          <w:p w14:paraId="1F4D5931" w14:textId="77777777" w:rsidR="00CE1866" w:rsidRPr="00B81F59" w:rsidRDefault="00B81F59" w:rsidP="00B135DA">
            <w:pPr>
              <w:pStyle w:val="normal0"/>
              <w:numPr>
                <w:ilvl w:val="0"/>
                <w:numId w:val="159"/>
              </w:numPr>
              <w:ind w:hanging="360"/>
              <w:contextualSpacing/>
              <w:rPr>
                <w:sz w:val="20"/>
                <w:szCs w:val="20"/>
              </w:rPr>
            </w:pPr>
            <w:r w:rsidRPr="00B81F59">
              <w:rPr>
                <w:sz w:val="20"/>
                <w:szCs w:val="20"/>
              </w:rPr>
              <w:t>Some statutes impose (usually tight) deadlines to seek JR</w:t>
            </w:r>
          </w:p>
          <w:p w14:paraId="756371CF" w14:textId="77777777" w:rsidR="00CE1866" w:rsidRPr="00B81F59" w:rsidRDefault="00B81F59" w:rsidP="00B135DA">
            <w:pPr>
              <w:pStyle w:val="normal0"/>
              <w:numPr>
                <w:ilvl w:val="1"/>
                <w:numId w:val="159"/>
              </w:numPr>
              <w:ind w:hanging="360"/>
              <w:contextualSpacing/>
              <w:rPr>
                <w:sz w:val="20"/>
                <w:szCs w:val="20"/>
              </w:rPr>
            </w:pPr>
            <w:r w:rsidRPr="00B81F59">
              <w:rPr>
                <w:b/>
                <w:i/>
                <w:color w:val="008000"/>
                <w:sz w:val="20"/>
                <w:szCs w:val="20"/>
              </w:rPr>
              <w:t>Federal Courts Act</w:t>
            </w:r>
            <w:r w:rsidRPr="00B81F59">
              <w:rPr>
                <w:sz w:val="20"/>
                <w:szCs w:val="20"/>
              </w:rPr>
              <w:t xml:space="preserve"> – JR application from a federal tribunal must be made in </w:t>
            </w:r>
            <w:r w:rsidRPr="00B81F59">
              <w:rPr>
                <w:sz w:val="20"/>
                <w:szCs w:val="20"/>
                <w:u w:val="single"/>
              </w:rPr>
              <w:t>60 days</w:t>
            </w:r>
            <w:r w:rsidRPr="00B81F59">
              <w:rPr>
                <w:sz w:val="20"/>
                <w:szCs w:val="20"/>
              </w:rPr>
              <w:t xml:space="preserve"> from the time the impugned decision is communicated</w:t>
            </w:r>
          </w:p>
          <w:p w14:paraId="0311F735" w14:textId="77777777" w:rsidR="00CE1866" w:rsidRPr="00B81F59" w:rsidRDefault="00B81F59" w:rsidP="00B135DA">
            <w:pPr>
              <w:pStyle w:val="normal0"/>
              <w:numPr>
                <w:ilvl w:val="1"/>
                <w:numId w:val="159"/>
              </w:numPr>
              <w:ind w:hanging="360"/>
              <w:contextualSpacing/>
              <w:rPr>
                <w:sz w:val="20"/>
                <w:szCs w:val="20"/>
              </w:rPr>
            </w:pPr>
            <w:r w:rsidRPr="00B81F59">
              <w:rPr>
                <w:b/>
                <w:i/>
                <w:color w:val="008000"/>
                <w:sz w:val="20"/>
                <w:szCs w:val="20"/>
              </w:rPr>
              <w:t>Administrative Tribunals Act</w:t>
            </w:r>
            <w:r w:rsidRPr="00B81F59">
              <w:rPr>
                <w:b/>
                <w:i/>
                <w:sz w:val="20"/>
                <w:szCs w:val="20"/>
              </w:rPr>
              <w:t xml:space="preserve"> </w:t>
            </w:r>
            <w:r w:rsidRPr="00B81F59">
              <w:rPr>
                <w:sz w:val="20"/>
                <w:szCs w:val="20"/>
              </w:rPr>
              <w:t xml:space="preserve">– in BC the general time limit is </w:t>
            </w:r>
            <w:r w:rsidRPr="00B81F59">
              <w:rPr>
                <w:sz w:val="20"/>
                <w:szCs w:val="20"/>
                <w:u w:val="single"/>
              </w:rPr>
              <w:t>60 days</w:t>
            </w:r>
          </w:p>
          <w:p w14:paraId="63455A09" w14:textId="77777777" w:rsidR="00CE1866" w:rsidRPr="00B81F59" w:rsidRDefault="00B81F59" w:rsidP="00B135DA">
            <w:pPr>
              <w:pStyle w:val="normal0"/>
              <w:numPr>
                <w:ilvl w:val="0"/>
                <w:numId w:val="159"/>
              </w:numPr>
              <w:ind w:hanging="360"/>
              <w:contextualSpacing/>
              <w:rPr>
                <w:sz w:val="20"/>
                <w:szCs w:val="20"/>
              </w:rPr>
            </w:pPr>
            <w:r w:rsidRPr="00B81F59">
              <w:rPr>
                <w:b/>
                <w:sz w:val="20"/>
                <w:szCs w:val="20"/>
              </w:rPr>
              <w:t>NOTE:</w:t>
            </w:r>
            <w:r w:rsidRPr="00B81F59">
              <w:rPr>
                <w:sz w:val="20"/>
                <w:szCs w:val="20"/>
              </w:rPr>
              <w:t xml:space="preserve"> courts can extend the time limit if there is a reasonable explanation for the delay, where no substantial prejudice or hardship would result from such an extension, or where the party can demonstrate </w:t>
            </w:r>
            <w:r w:rsidRPr="00B81F59">
              <w:rPr>
                <w:i/>
                <w:sz w:val="20"/>
                <w:szCs w:val="20"/>
              </w:rPr>
              <w:t>prima facie</w:t>
            </w:r>
            <w:r w:rsidRPr="00B81F59">
              <w:rPr>
                <w:sz w:val="20"/>
                <w:szCs w:val="20"/>
              </w:rPr>
              <w:t xml:space="preserve"> grounds for relief</w:t>
            </w:r>
          </w:p>
        </w:tc>
      </w:tr>
    </w:tbl>
    <w:p w14:paraId="55976D02" w14:textId="77777777" w:rsidR="00CE1866" w:rsidRPr="00B81F59" w:rsidRDefault="00B81F59">
      <w:pPr>
        <w:pStyle w:val="normal0"/>
        <w:rPr>
          <w:sz w:val="20"/>
          <w:szCs w:val="20"/>
        </w:rPr>
      </w:pPr>
      <w:r w:rsidRPr="00B81F59">
        <w:rPr>
          <w:b/>
          <w:color w:val="000090"/>
          <w:sz w:val="20"/>
          <w:szCs w:val="20"/>
        </w:rPr>
        <w:t xml:space="preserve"> </w:t>
      </w:r>
    </w:p>
    <w:tbl>
      <w:tblPr>
        <w:tblStyle w:val="affe"/>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1B2BCDCE" w14:textId="77777777" w:rsidTr="00B81F59">
        <w:tc>
          <w:tcPr>
            <w:tcW w:w="10873" w:type="dxa"/>
            <w:tcMar>
              <w:top w:w="100" w:type="dxa"/>
              <w:left w:w="100" w:type="dxa"/>
              <w:bottom w:w="100" w:type="dxa"/>
              <w:right w:w="100" w:type="dxa"/>
            </w:tcMar>
          </w:tcPr>
          <w:p w14:paraId="2D3DDB24" w14:textId="77777777" w:rsidR="00CE1866" w:rsidRPr="00B81F59" w:rsidRDefault="00B81F59">
            <w:pPr>
              <w:pStyle w:val="normal0"/>
              <w:widowControl w:val="0"/>
              <w:spacing w:line="240" w:lineRule="auto"/>
              <w:rPr>
                <w:sz w:val="20"/>
                <w:szCs w:val="20"/>
              </w:rPr>
            </w:pPr>
            <w:r w:rsidRPr="00B81F59">
              <w:rPr>
                <w:b/>
                <w:color w:val="000090"/>
                <w:sz w:val="20"/>
                <w:szCs w:val="20"/>
              </w:rPr>
              <w:t>Sixth consideration: has the party seeking JR exhausted all other adequate means of recourse for challenging the tribunal’s actions?</w:t>
            </w:r>
          </w:p>
          <w:p w14:paraId="390CBFC2" w14:textId="77777777" w:rsidR="00CE1866" w:rsidRPr="00B81F59" w:rsidRDefault="00B81F59" w:rsidP="00B135DA">
            <w:pPr>
              <w:pStyle w:val="normal0"/>
              <w:widowControl w:val="0"/>
              <w:numPr>
                <w:ilvl w:val="0"/>
                <w:numId w:val="119"/>
              </w:numPr>
              <w:spacing w:line="240" w:lineRule="auto"/>
              <w:ind w:hanging="360"/>
              <w:contextualSpacing/>
              <w:rPr>
                <w:sz w:val="20"/>
                <w:szCs w:val="20"/>
              </w:rPr>
            </w:pPr>
            <w:r w:rsidRPr="00B81F59">
              <w:rPr>
                <w:sz w:val="20"/>
                <w:szCs w:val="20"/>
              </w:rPr>
              <w:t xml:space="preserve">Depends on the tribunal’s enabling statute </w:t>
            </w:r>
            <w:r w:rsidRPr="00B81F59">
              <w:rPr>
                <w:sz w:val="20"/>
                <w:szCs w:val="20"/>
                <w:u w:val="single"/>
              </w:rPr>
              <w:t>but</w:t>
            </w:r>
            <w:r w:rsidRPr="00B81F59">
              <w:rPr>
                <w:sz w:val="20"/>
                <w:szCs w:val="20"/>
              </w:rPr>
              <w:t xml:space="preserve"> sometimes the appeal mechanisms provided for are inaccurate</w:t>
            </w:r>
          </w:p>
          <w:p w14:paraId="39253A7C" w14:textId="77777777" w:rsidR="00CE1866" w:rsidRPr="00B81F59" w:rsidRDefault="00B81F59" w:rsidP="00B135DA">
            <w:pPr>
              <w:pStyle w:val="normal0"/>
              <w:widowControl w:val="0"/>
              <w:numPr>
                <w:ilvl w:val="1"/>
                <w:numId w:val="119"/>
              </w:numPr>
              <w:spacing w:line="240" w:lineRule="auto"/>
              <w:ind w:hanging="360"/>
              <w:contextualSpacing/>
              <w:rPr>
                <w:sz w:val="20"/>
                <w:szCs w:val="20"/>
              </w:rPr>
            </w:pPr>
            <w:r w:rsidRPr="00B81F59">
              <w:rPr>
                <w:sz w:val="20"/>
                <w:szCs w:val="20"/>
              </w:rPr>
              <w:t xml:space="preserve">When the tribunal doesn't have statutory authority over, or is not willing to address the issues the appellant raises – </w:t>
            </w:r>
            <w:r w:rsidRPr="00B81F59">
              <w:rPr>
                <w:b/>
                <w:i/>
                <w:color w:val="9900FF"/>
                <w:sz w:val="20"/>
                <w:szCs w:val="20"/>
              </w:rPr>
              <w:t>Canadian Pacific Ltd. v. Matsqui Indian Band</w:t>
            </w:r>
          </w:p>
          <w:p w14:paraId="64418C0C" w14:textId="77777777" w:rsidR="00CE1866" w:rsidRPr="00B81F59" w:rsidRDefault="00B81F59" w:rsidP="00B135DA">
            <w:pPr>
              <w:pStyle w:val="normal0"/>
              <w:widowControl w:val="0"/>
              <w:numPr>
                <w:ilvl w:val="1"/>
                <w:numId w:val="119"/>
              </w:numPr>
              <w:spacing w:line="240" w:lineRule="auto"/>
              <w:ind w:hanging="360"/>
              <w:contextualSpacing/>
              <w:rPr>
                <w:sz w:val="20"/>
                <w:szCs w:val="20"/>
              </w:rPr>
            </w:pPr>
            <w:r w:rsidRPr="00B81F59">
              <w:rPr>
                <w:sz w:val="20"/>
                <w:szCs w:val="20"/>
              </w:rPr>
              <w:t xml:space="preserve">Appellate tribunal doesn't have the statutory authority to grant the remedy the appellant requests – </w:t>
            </w:r>
            <w:r w:rsidRPr="00B81F59">
              <w:rPr>
                <w:b/>
                <w:i/>
                <w:color w:val="9900FF"/>
                <w:sz w:val="20"/>
                <w:szCs w:val="20"/>
              </w:rPr>
              <w:t>Evershed v. Ontario</w:t>
            </w:r>
          </w:p>
          <w:p w14:paraId="41A6A2DE" w14:textId="77777777" w:rsidR="00CE1866" w:rsidRPr="00B81F59" w:rsidRDefault="00B81F59" w:rsidP="00B135DA">
            <w:pPr>
              <w:pStyle w:val="normal0"/>
              <w:widowControl w:val="0"/>
              <w:numPr>
                <w:ilvl w:val="1"/>
                <w:numId w:val="119"/>
              </w:numPr>
              <w:spacing w:line="240" w:lineRule="auto"/>
              <w:ind w:hanging="360"/>
              <w:contextualSpacing/>
              <w:rPr>
                <w:b/>
                <w:sz w:val="20"/>
                <w:szCs w:val="20"/>
              </w:rPr>
            </w:pPr>
            <w:r w:rsidRPr="00B81F59">
              <w:rPr>
                <w:sz w:val="20"/>
                <w:szCs w:val="20"/>
              </w:rPr>
              <w:t>Appeal must be based on the record before the original tribunal but that record doesn't include evidence relevant to the applicant (</w:t>
            </w:r>
            <w:r w:rsidRPr="00B81F59">
              <w:rPr>
                <w:b/>
                <w:i/>
                <w:color w:val="9900FF"/>
                <w:sz w:val="20"/>
                <w:szCs w:val="20"/>
              </w:rPr>
              <w:t>VSR Investments Ltd. v. Laczko</w:t>
            </w:r>
            <w:r w:rsidRPr="00B81F59">
              <w:rPr>
                <w:sz w:val="20"/>
                <w:szCs w:val="20"/>
              </w:rPr>
              <w:t xml:space="preserve">) </w:t>
            </w:r>
            <w:r w:rsidRPr="00B81F59">
              <w:rPr>
                <w:sz w:val="20"/>
                <w:szCs w:val="20"/>
                <w:u w:val="single"/>
              </w:rPr>
              <w:t>or</w:t>
            </w:r>
            <w:r w:rsidRPr="00B81F59">
              <w:rPr>
                <w:sz w:val="20"/>
                <w:szCs w:val="20"/>
              </w:rPr>
              <w:t xml:space="preserve"> includes evidentiary errors that the appellate tribunal doesn't have the authority to correct – </w:t>
            </w:r>
            <w:r w:rsidRPr="00B81F59">
              <w:rPr>
                <w:b/>
                <w:i/>
                <w:color w:val="9900FF"/>
                <w:sz w:val="20"/>
                <w:szCs w:val="20"/>
              </w:rPr>
              <w:t>Cimolai v. Children’s and Women’s Health Centre</w:t>
            </w:r>
          </w:p>
          <w:p w14:paraId="30C2F7D0" w14:textId="77777777" w:rsidR="00CE1866" w:rsidRPr="00B81F59" w:rsidRDefault="00B81F59" w:rsidP="00B135DA">
            <w:pPr>
              <w:pStyle w:val="normal0"/>
              <w:widowControl w:val="0"/>
              <w:numPr>
                <w:ilvl w:val="1"/>
                <w:numId w:val="119"/>
              </w:numPr>
              <w:spacing w:line="240" w:lineRule="auto"/>
              <w:ind w:hanging="360"/>
              <w:contextualSpacing/>
              <w:rPr>
                <w:sz w:val="20"/>
                <w:szCs w:val="20"/>
              </w:rPr>
            </w:pPr>
            <w:r w:rsidRPr="00B81F59">
              <w:rPr>
                <w:sz w:val="20"/>
                <w:szCs w:val="20"/>
              </w:rPr>
              <w:t xml:space="preserve">The alternate procedure is too inefficient or costly – </w:t>
            </w:r>
            <w:r w:rsidRPr="00B81F59">
              <w:rPr>
                <w:b/>
                <w:i/>
                <w:color w:val="9900FF"/>
                <w:sz w:val="20"/>
                <w:szCs w:val="20"/>
              </w:rPr>
              <w:t>Violette v. Dental Society</w:t>
            </w:r>
          </w:p>
          <w:p w14:paraId="42A9C63F" w14:textId="77777777" w:rsidR="00CE1866" w:rsidRPr="00B81F59" w:rsidRDefault="00B81F59" w:rsidP="00B135DA">
            <w:pPr>
              <w:pStyle w:val="normal0"/>
              <w:widowControl w:val="0"/>
              <w:numPr>
                <w:ilvl w:val="0"/>
                <w:numId w:val="119"/>
              </w:numPr>
              <w:spacing w:line="240" w:lineRule="auto"/>
              <w:ind w:hanging="360"/>
              <w:contextualSpacing/>
              <w:rPr>
                <w:sz w:val="20"/>
                <w:szCs w:val="20"/>
              </w:rPr>
            </w:pPr>
            <w:r w:rsidRPr="00B81F59">
              <w:rPr>
                <w:sz w:val="20"/>
                <w:szCs w:val="20"/>
              </w:rPr>
              <w:t xml:space="preserve"> Parliament has also legislated in this area</w:t>
            </w:r>
          </w:p>
          <w:p w14:paraId="06273702" w14:textId="77777777" w:rsidR="00CE1866" w:rsidRPr="00B81F59" w:rsidRDefault="00B81F59" w:rsidP="00B135DA">
            <w:pPr>
              <w:pStyle w:val="normal0"/>
              <w:widowControl w:val="0"/>
              <w:numPr>
                <w:ilvl w:val="1"/>
                <w:numId w:val="119"/>
              </w:numPr>
              <w:spacing w:line="240" w:lineRule="auto"/>
              <w:ind w:hanging="360"/>
              <w:contextualSpacing/>
              <w:rPr>
                <w:sz w:val="20"/>
                <w:szCs w:val="20"/>
              </w:rPr>
            </w:pPr>
            <w:r w:rsidRPr="00B81F59">
              <w:rPr>
                <w:b/>
                <w:i/>
                <w:color w:val="008000"/>
                <w:sz w:val="20"/>
                <w:szCs w:val="20"/>
              </w:rPr>
              <w:t>Federal Courts Act</w:t>
            </w:r>
            <w:r w:rsidRPr="00B81F59">
              <w:rPr>
                <w:b/>
                <w:color w:val="008000"/>
                <w:sz w:val="20"/>
                <w:szCs w:val="20"/>
              </w:rPr>
              <w:t xml:space="preserve"> </w:t>
            </w:r>
            <w:r w:rsidRPr="00B81F59">
              <w:rPr>
                <w:sz w:val="20"/>
                <w:szCs w:val="20"/>
              </w:rPr>
              <w:t>– prohibits JR by the FC when an available appeal of a tribunal decision to the FC exists</w:t>
            </w:r>
          </w:p>
          <w:p w14:paraId="2975EC38" w14:textId="77777777" w:rsidR="00CE1866" w:rsidRPr="00B81F59" w:rsidRDefault="00CE1866">
            <w:pPr>
              <w:pStyle w:val="normal0"/>
              <w:widowControl w:val="0"/>
              <w:spacing w:line="240" w:lineRule="auto"/>
              <w:rPr>
                <w:sz w:val="20"/>
                <w:szCs w:val="20"/>
              </w:rPr>
            </w:pPr>
          </w:p>
          <w:p w14:paraId="2BF3E56E" w14:textId="77777777" w:rsidR="00CE1866" w:rsidRPr="00B81F59" w:rsidRDefault="00B81F59">
            <w:pPr>
              <w:pStyle w:val="normal0"/>
              <w:widowControl w:val="0"/>
              <w:spacing w:line="240" w:lineRule="auto"/>
              <w:rPr>
                <w:sz w:val="20"/>
                <w:szCs w:val="20"/>
              </w:rPr>
            </w:pPr>
            <w:r w:rsidRPr="00B81F59">
              <w:rPr>
                <w:b/>
                <w:i/>
                <w:color w:val="9900FF"/>
                <w:sz w:val="20"/>
                <w:szCs w:val="20"/>
              </w:rPr>
              <w:lastRenderedPageBreak/>
              <w:t>Harelkin v. University of Regina</w:t>
            </w:r>
            <w:r w:rsidRPr="00B81F59">
              <w:rPr>
                <w:color w:val="9900FF"/>
                <w:sz w:val="20"/>
                <w:szCs w:val="20"/>
              </w:rPr>
              <w:t xml:space="preserve">, </w:t>
            </w:r>
            <w:r w:rsidRPr="00B81F59">
              <w:rPr>
                <w:b/>
                <w:sz w:val="20"/>
                <w:szCs w:val="20"/>
              </w:rPr>
              <w:t>(SCC 1979)</w:t>
            </w:r>
          </w:p>
          <w:p w14:paraId="46B57292"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 xml:space="preserve"> Student forced to withdraw from school, reasons were unclear </w:t>
            </w:r>
          </w:p>
          <w:p w14:paraId="39F91B10" w14:textId="77777777" w:rsidR="00CE1866" w:rsidRPr="00B81F59" w:rsidRDefault="00B81F59" w:rsidP="00B135DA">
            <w:pPr>
              <w:pStyle w:val="normal0"/>
              <w:widowControl w:val="0"/>
              <w:numPr>
                <w:ilvl w:val="0"/>
                <w:numId w:val="26"/>
              </w:numPr>
              <w:spacing w:line="240" w:lineRule="auto"/>
              <w:ind w:hanging="360"/>
              <w:contextualSpacing/>
              <w:rPr>
                <w:sz w:val="20"/>
                <w:szCs w:val="20"/>
              </w:rPr>
            </w:pPr>
            <w:r w:rsidRPr="00B81F59">
              <w:rPr>
                <w:sz w:val="20"/>
                <w:szCs w:val="20"/>
              </w:rPr>
              <w:t>Appealed to university committee, dismissed without a hearing</w:t>
            </w:r>
          </w:p>
          <w:p w14:paraId="24900E5B" w14:textId="77777777" w:rsidR="00CE1866" w:rsidRPr="00B81F59" w:rsidRDefault="00B81F59" w:rsidP="00B135DA">
            <w:pPr>
              <w:pStyle w:val="normal0"/>
              <w:widowControl w:val="0"/>
              <w:numPr>
                <w:ilvl w:val="0"/>
                <w:numId w:val="26"/>
              </w:numPr>
              <w:spacing w:line="240" w:lineRule="auto"/>
              <w:ind w:hanging="360"/>
              <w:contextualSpacing/>
              <w:rPr>
                <w:sz w:val="20"/>
                <w:szCs w:val="20"/>
              </w:rPr>
            </w:pPr>
            <w:r w:rsidRPr="00B81F59">
              <w:rPr>
                <w:sz w:val="20"/>
                <w:szCs w:val="20"/>
              </w:rPr>
              <w:t xml:space="preserve">Sought </w:t>
            </w:r>
            <w:r w:rsidRPr="00B81F59">
              <w:rPr>
                <w:i/>
                <w:sz w:val="20"/>
                <w:szCs w:val="20"/>
              </w:rPr>
              <w:t>certiorari</w:t>
            </w:r>
            <w:r w:rsidRPr="00B81F59">
              <w:rPr>
                <w:sz w:val="20"/>
                <w:szCs w:val="20"/>
              </w:rPr>
              <w:t xml:space="preserve"> instead of pursuing his right of appeal to a committee of University Senate (internal appeal)</w:t>
            </w:r>
          </w:p>
          <w:p w14:paraId="45836EDB" w14:textId="77777777" w:rsidR="00CE1866" w:rsidRPr="00B81F59" w:rsidRDefault="00B81F59" w:rsidP="00B135DA">
            <w:pPr>
              <w:pStyle w:val="normal0"/>
              <w:widowControl w:val="0"/>
              <w:numPr>
                <w:ilvl w:val="0"/>
                <w:numId w:val="26"/>
              </w:numPr>
              <w:spacing w:line="240" w:lineRule="auto"/>
              <w:ind w:hanging="360"/>
              <w:contextualSpacing/>
              <w:rPr>
                <w:sz w:val="20"/>
                <w:szCs w:val="20"/>
              </w:rPr>
            </w:pPr>
            <w:r w:rsidRPr="00B81F59">
              <w:rPr>
                <w:sz w:val="20"/>
                <w:szCs w:val="20"/>
              </w:rPr>
              <w:t>Basically, there were procedural issues here from both ends</w:t>
            </w:r>
          </w:p>
          <w:p w14:paraId="5E40B16E"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 xml:space="preserve"> Starting point is the enabling statute - </w:t>
            </w:r>
            <w:r w:rsidRPr="00B81F59">
              <w:rPr>
                <w:b/>
                <w:i/>
                <w:color w:val="008000"/>
                <w:sz w:val="20"/>
                <w:szCs w:val="20"/>
              </w:rPr>
              <w:t>University of Regina Act</w:t>
            </w:r>
            <w:r w:rsidRPr="00B81F59">
              <w:rPr>
                <w:color w:val="008000"/>
                <w:sz w:val="20"/>
                <w:szCs w:val="20"/>
              </w:rPr>
              <w:t xml:space="preserve"> </w:t>
            </w:r>
          </w:p>
          <w:p w14:paraId="72E3BC0C" w14:textId="77777777" w:rsidR="00CE1866" w:rsidRPr="00B81F59" w:rsidRDefault="00B81F59" w:rsidP="00B135DA">
            <w:pPr>
              <w:pStyle w:val="normal0"/>
              <w:widowControl w:val="0"/>
              <w:numPr>
                <w:ilvl w:val="0"/>
                <w:numId w:val="163"/>
              </w:numPr>
              <w:spacing w:line="240" w:lineRule="auto"/>
              <w:ind w:hanging="360"/>
              <w:contextualSpacing/>
              <w:rPr>
                <w:b/>
                <w:sz w:val="20"/>
                <w:szCs w:val="20"/>
              </w:rPr>
            </w:pPr>
            <w:r w:rsidRPr="00B81F59">
              <w:rPr>
                <w:b/>
                <w:color w:val="008000"/>
                <w:sz w:val="20"/>
                <w:szCs w:val="20"/>
              </w:rPr>
              <w:t>s.78</w:t>
            </w:r>
            <w:r w:rsidRPr="00B81F59">
              <w:rPr>
                <w:sz w:val="20"/>
                <w:szCs w:val="20"/>
              </w:rPr>
              <w:t xml:space="preserve"> - the university will appoint a committee to hear and decide complaints</w:t>
            </w:r>
          </w:p>
          <w:p w14:paraId="25B21890" w14:textId="77777777" w:rsidR="00CE1866" w:rsidRPr="00B81F59" w:rsidRDefault="00B81F59" w:rsidP="00B135DA">
            <w:pPr>
              <w:pStyle w:val="normal0"/>
              <w:widowControl w:val="0"/>
              <w:numPr>
                <w:ilvl w:val="0"/>
                <w:numId w:val="163"/>
              </w:numPr>
              <w:spacing w:line="240" w:lineRule="auto"/>
              <w:ind w:hanging="360"/>
              <w:contextualSpacing/>
              <w:rPr>
                <w:b/>
                <w:sz w:val="20"/>
                <w:szCs w:val="20"/>
              </w:rPr>
            </w:pPr>
            <w:r w:rsidRPr="00B81F59">
              <w:rPr>
                <w:b/>
                <w:color w:val="008000"/>
                <w:sz w:val="20"/>
                <w:szCs w:val="20"/>
              </w:rPr>
              <w:t>s.33</w:t>
            </w:r>
            <w:r w:rsidRPr="00B81F59">
              <w:rPr>
                <w:sz w:val="20"/>
                <w:szCs w:val="20"/>
              </w:rPr>
              <w:t xml:space="preserve"> - student can appeal this decision to the senate</w:t>
            </w:r>
          </w:p>
          <w:p w14:paraId="3C651E0F" w14:textId="77777777" w:rsidR="00CE1866" w:rsidRPr="00B81F59" w:rsidRDefault="00B81F59" w:rsidP="00B135DA">
            <w:pPr>
              <w:pStyle w:val="normal0"/>
              <w:widowControl w:val="0"/>
              <w:numPr>
                <w:ilvl w:val="1"/>
                <w:numId w:val="163"/>
              </w:numPr>
              <w:spacing w:line="240" w:lineRule="auto"/>
              <w:ind w:hanging="360"/>
              <w:contextualSpacing/>
              <w:rPr>
                <w:sz w:val="20"/>
                <w:szCs w:val="20"/>
              </w:rPr>
            </w:pPr>
            <w:r w:rsidRPr="00B81F59">
              <w:rPr>
                <w:sz w:val="20"/>
                <w:szCs w:val="20"/>
              </w:rPr>
              <w:t>BUT - was this internal appeal an adequate alternative remedy that should have been pursued before seeking JR?</w:t>
            </w:r>
          </w:p>
          <w:p w14:paraId="0E3F05CF" w14:textId="77777777" w:rsidR="00CE1866" w:rsidRPr="00B81F59" w:rsidRDefault="00B81F59">
            <w:pPr>
              <w:pStyle w:val="normal0"/>
              <w:widowControl w:val="0"/>
              <w:spacing w:line="240" w:lineRule="auto"/>
              <w:rPr>
                <w:sz w:val="20"/>
                <w:szCs w:val="20"/>
              </w:rPr>
            </w:pPr>
            <w:r w:rsidRPr="00B81F59">
              <w:rPr>
                <w:sz w:val="20"/>
                <w:szCs w:val="20"/>
                <w:u w:val="single"/>
              </w:rPr>
              <w:t>Majority:</w:t>
            </w:r>
            <w:r w:rsidRPr="00B81F59">
              <w:rPr>
                <w:sz w:val="20"/>
                <w:szCs w:val="20"/>
              </w:rPr>
              <w:t xml:space="preserve"> Yes, you need to show </w:t>
            </w:r>
            <w:r w:rsidRPr="00B81F59">
              <w:rPr>
                <w:sz w:val="20"/>
                <w:szCs w:val="20"/>
                <w:u w:val="single"/>
              </w:rPr>
              <w:t>more than a prior violation</w:t>
            </w:r>
            <w:r w:rsidRPr="00B81F59">
              <w:rPr>
                <w:sz w:val="20"/>
                <w:szCs w:val="20"/>
              </w:rPr>
              <w:t xml:space="preserve"> of procedural fairness to skip a step</w:t>
            </w:r>
          </w:p>
          <w:p w14:paraId="22CEA04E" w14:textId="77777777" w:rsidR="00CE1866" w:rsidRPr="00B81F59" w:rsidRDefault="00B81F59" w:rsidP="00B135DA">
            <w:pPr>
              <w:pStyle w:val="normal0"/>
              <w:widowControl w:val="0"/>
              <w:numPr>
                <w:ilvl w:val="0"/>
                <w:numId w:val="78"/>
              </w:numPr>
              <w:spacing w:line="240" w:lineRule="auto"/>
              <w:ind w:hanging="360"/>
              <w:contextualSpacing/>
              <w:rPr>
                <w:sz w:val="20"/>
                <w:szCs w:val="20"/>
              </w:rPr>
            </w:pPr>
            <w:r w:rsidRPr="00B81F59">
              <w:rPr>
                <w:sz w:val="20"/>
                <w:szCs w:val="20"/>
              </w:rPr>
              <w:t>“The courts should not use their discretion to promote delay and expenditure unless there is no other way to protect a right.”</w:t>
            </w:r>
          </w:p>
          <w:p w14:paraId="6BE89C76"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 xml:space="preserve"> In determining if that available is an adequate alternative remedy look at:</w:t>
            </w:r>
          </w:p>
          <w:p w14:paraId="55C749AF" w14:textId="77777777" w:rsidR="00CE1866" w:rsidRPr="00B81F59" w:rsidRDefault="00B81F59" w:rsidP="00B135DA">
            <w:pPr>
              <w:pStyle w:val="normal0"/>
              <w:widowControl w:val="0"/>
              <w:numPr>
                <w:ilvl w:val="0"/>
                <w:numId w:val="105"/>
              </w:numPr>
              <w:spacing w:line="240" w:lineRule="auto"/>
              <w:ind w:hanging="360"/>
              <w:contextualSpacing/>
              <w:rPr>
                <w:sz w:val="20"/>
                <w:szCs w:val="20"/>
              </w:rPr>
            </w:pPr>
            <w:r w:rsidRPr="00B81F59">
              <w:rPr>
                <w:sz w:val="20"/>
                <w:szCs w:val="20"/>
              </w:rPr>
              <w:t>Procedure available on appeal</w:t>
            </w:r>
          </w:p>
          <w:p w14:paraId="5962B14A" w14:textId="77777777" w:rsidR="00CE1866" w:rsidRPr="00B81F59" w:rsidRDefault="00B81F59" w:rsidP="00B135DA">
            <w:pPr>
              <w:pStyle w:val="normal0"/>
              <w:widowControl w:val="0"/>
              <w:numPr>
                <w:ilvl w:val="0"/>
                <w:numId w:val="105"/>
              </w:numPr>
              <w:spacing w:line="240" w:lineRule="auto"/>
              <w:ind w:hanging="360"/>
              <w:contextualSpacing/>
              <w:rPr>
                <w:sz w:val="20"/>
                <w:szCs w:val="20"/>
              </w:rPr>
            </w:pPr>
            <w:r w:rsidRPr="00B81F59">
              <w:rPr>
                <w:sz w:val="20"/>
                <w:szCs w:val="20"/>
              </w:rPr>
              <w:t>Composition of the appeal body + implications</w:t>
            </w:r>
          </w:p>
          <w:p w14:paraId="3A38413F" w14:textId="77777777" w:rsidR="00CE1866" w:rsidRPr="00B81F59" w:rsidRDefault="00B81F59" w:rsidP="00B135DA">
            <w:pPr>
              <w:pStyle w:val="normal0"/>
              <w:widowControl w:val="0"/>
              <w:numPr>
                <w:ilvl w:val="0"/>
                <w:numId w:val="105"/>
              </w:numPr>
              <w:spacing w:line="240" w:lineRule="auto"/>
              <w:ind w:hanging="360"/>
              <w:contextualSpacing/>
              <w:rPr>
                <w:sz w:val="20"/>
                <w:szCs w:val="20"/>
              </w:rPr>
            </w:pPr>
            <w:r w:rsidRPr="00B81F59">
              <w:rPr>
                <w:sz w:val="20"/>
                <w:szCs w:val="20"/>
              </w:rPr>
              <w:t>Efficiency, expediency, costs</w:t>
            </w:r>
          </w:p>
        </w:tc>
      </w:tr>
    </w:tbl>
    <w:p w14:paraId="7A8308FC" w14:textId="77777777" w:rsidR="00CE1866" w:rsidRPr="00B81F59" w:rsidRDefault="00CE1866">
      <w:pPr>
        <w:pStyle w:val="normal0"/>
        <w:rPr>
          <w:sz w:val="20"/>
          <w:szCs w:val="20"/>
        </w:rPr>
      </w:pPr>
    </w:p>
    <w:tbl>
      <w:tblPr>
        <w:tblStyle w:val="afff"/>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6C3BAC26" w14:textId="77777777" w:rsidTr="00B81F59">
        <w:tc>
          <w:tcPr>
            <w:tcW w:w="10873" w:type="dxa"/>
            <w:shd w:val="clear" w:color="auto" w:fill="CCCCCC"/>
            <w:tcMar>
              <w:top w:w="100" w:type="dxa"/>
              <w:left w:w="100" w:type="dxa"/>
              <w:bottom w:w="100" w:type="dxa"/>
              <w:right w:w="100" w:type="dxa"/>
            </w:tcMar>
          </w:tcPr>
          <w:p w14:paraId="0FFCB1BF" w14:textId="77777777" w:rsidR="00CE1866" w:rsidRPr="00B81F59" w:rsidRDefault="00B81F59">
            <w:pPr>
              <w:pStyle w:val="normal0"/>
              <w:widowControl w:val="0"/>
              <w:spacing w:line="240" w:lineRule="auto"/>
              <w:jc w:val="center"/>
              <w:rPr>
                <w:sz w:val="20"/>
                <w:szCs w:val="20"/>
              </w:rPr>
            </w:pPr>
            <w:r w:rsidRPr="00B81F59">
              <w:rPr>
                <w:b/>
                <w:sz w:val="20"/>
                <w:szCs w:val="20"/>
              </w:rPr>
              <w:t>Remedies Available on Judicial Review</w:t>
            </w:r>
          </w:p>
        </w:tc>
      </w:tr>
    </w:tbl>
    <w:p w14:paraId="48481DBF" w14:textId="77777777" w:rsidR="00CE1866" w:rsidRPr="00B81F59" w:rsidRDefault="00CE1866">
      <w:pPr>
        <w:pStyle w:val="normal0"/>
        <w:rPr>
          <w:sz w:val="20"/>
          <w:szCs w:val="20"/>
        </w:rPr>
      </w:pPr>
    </w:p>
    <w:tbl>
      <w:tblPr>
        <w:tblStyle w:val="afff0"/>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25018E39" w14:textId="77777777" w:rsidTr="00B81F59">
        <w:tc>
          <w:tcPr>
            <w:tcW w:w="10873" w:type="dxa"/>
            <w:tcMar>
              <w:top w:w="100" w:type="dxa"/>
              <w:left w:w="100" w:type="dxa"/>
              <w:bottom w:w="100" w:type="dxa"/>
              <w:right w:w="100" w:type="dxa"/>
            </w:tcMar>
          </w:tcPr>
          <w:p w14:paraId="11AA109D" w14:textId="77777777" w:rsidR="00CE1866" w:rsidRPr="00B81F59" w:rsidRDefault="00B81F59" w:rsidP="00B135DA">
            <w:pPr>
              <w:pStyle w:val="normal0"/>
              <w:widowControl w:val="0"/>
              <w:numPr>
                <w:ilvl w:val="0"/>
                <w:numId w:val="95"/>
              </w:numPr>
              <w:spacing w:line="240" w:lineRule="auto"/>
              <w:ind w:hanging="360"/>
              <w:contextualSpacing/>
              <w:rPr>
                <w:sz w:val="20"/>
                <w:szCs w:val="20"/>
              </w:rPr>
            </w:pPr>
            <w:r w:rsidRPr="00B81F59">
              <w:rPr>
                <w:sz w:val="20"/>
                <w:szCs w:val="20"/>
              </w:rPr>
              <w:t>Remedies are rooted in the old prerogative writs</w:t>
            </w:r>
          </w:p>
          <w:p w14:paraId="444C23E9" w14:textId="77777777" w:rsidR="00CE1866" w:rsidRPr="00B81F59" w:rsidRDefault="00B81F59" w:rsidP="00B135DA">
            <w:pPr>
              <w:pStyle w:val="normal0"/>
              <w:widowControl w:val="0"/>
              <w:numPr>
                <w:ilvl w:val="0"/>
                <w:numId w:val="95"/>
              </w:numPr>
              <w:spacing w:line="240" w:lineRule="auto"/>
              <w:ind w:hanging="360"/>
              <w:contextualSpacing/>
              <w:rPr>
                <w:sz w:val="20"/>
                <w:szCs w:val="20"/>
              </w:rPr>
            </w:pPr>
            <w:r w:rsidRPr="00B81F59">
              <w:rPr>
                <w:sz w:val="20"/>
                <w:szCs w:val="20"/>
              </w:rPr>
              <w:t>Application for JR does not automatically stay the enforcement of the underlying tribunal order, can apply to have it stayed – on appeal the order is stayed</w:t>
            </w:r>
          </w:p>
          <w:p w14:paraId="380A896C" w14:textId="77777777" w:rsidR="00CE1866" w:rsidRPr="00B81F59" w:rsidRDefault="00B81F59">
            <w:pPr>
              <w:pStyle w:val="normal0"/>
              <w:widowControl w:val="0"/>
              <w:spacing w:line="240" w:lineRule="auto"/>
              <w:rPr>
                <w:sz w:val="20"/>
                <w:szCs w:val="20"/>
              </w:rPr>
            </w:pPr>
            <w:r w:rsidRPr="00B81F59">
              <w:rPr>
                <w:b/>
                <w:i/>
                <w:sz w:val="20"/>
                <w:szCs w:val="20"/>
                <w:u w:val="single"/>
              </w:rPr>
              <w:t>Certiorari</w:t>
            </w:r>
            <w:r w:rsidRPr="00B81F59">
              <w:rPr>
                <w:sz w:val="20"/>
                <w:szCs w:val="20"/>
              </w:rPr>
              <w:t xml:space="preserve"> – “cause to be certified”</w:t>
            </w:r>
          </w:p>
          <w:p w14:paraId="0746BDAB" w14:textId="77777777" w:rsidR="00CE1866" w:rsidRPr="00B81F59" w:rsidRDefault="00B81F59" w:rsidP="00B135DA">
            <w:pPr>
              <w:pStyle w:val="normal0"/>
              <w:widowControl w:val="0"/>
              <w:numPr>
                <w:ilvl w:val="0"/>
                <w:numId w:val="95"/>
              </w:numPr>
              <w:spacing w:line="240" w:lineRule="auto"/>
              <w:ind w:hanging="360"/>
              <w:contextualSpacing/>
              <w:rPr>
                <w:sz w:val="20"/>
                <w:szCs w:val="20"/>
              </w:rPr>
            </w:pPr>
            <w:r w:rsidRPr="00B81F59">
              <w:rPr>
                <w:sz w:val="20"/>
                <w:szCs w:val="20"/>
              </w:rPr>
              <w:t>Most commonly used</w:t>
            </w:r>
          </w:p>
          <w:p w14:paraId="3FE6FCE6" w14:textId="77777777" w:rsidR="00CE1866" w:rsidRPr="00B81F59" w:rsidRDefault="00B81F59" w:rsidP="00B135DA">
            <w:pPr>
              <w:pStyle w:val="normal0"/>
              <w:widowControl w:val="0"/>
              <w:numPr>
                <w:ilvl w:val="0"/>
                <w:numId w:val="95"/>
              </w:numPr>
              <w:spacing w:line="240" w:lineRule="auto"/>
              <w:ind w:hanging="360"/>
              <w:contextualSpacing/>
              <w:rPr>
                <w:sz w:val="20"/>
                <w:szCs w:val="20"/>
              </w:rPr>
            </w:pPr>
            <w:r w:rsidRPr="00B81F59">
              <w:rPr>
                <w:sz w:val="20"/>
                <w:szCs w:val="20"/>
              </w:rPr>
              <w:t xml:space="preserve">Special proceeding by which a superior court requires some inferior tribunal, board, or judicial officer to provide it with the </w:t>
            </w:r>
            <w:r w:rsidRPr="00B81F59">
              <w:rPr>
                <w:sz w:val="20"/>
                <w:szCs w:val="20"/>
                <w:u w:val="single"/>
              </w:rPr>
              <w:t>record of its proceedings</w:t>
            </w:r>
            <w:r w:rsidRPr="00B81F59">
              <w:rPr>
                <w:sz w:val="20"/>
                <w:szCs w:val="20"/>
              </w:rPr>
              <w:t xml:space="preserve"> for review for </w:t>
            </w:r>
            <w:r w:rsidRPr="00B81F59">
              <w:rPr>
                <w:sz w:val="20"/>
                <w:szCs w:val="20"/>
                <w:u w:val="single"/>
              </w:rPr>
              <w:t>excess of jurisdiction</w:t>
            </w:r>
          </w:p>
          <w:p w14:paraId="6CA2F557" w14:textId="77777777" w:rsidR="00B81F59" w:rsidRPr="00B81F59" w:rsidRDefault="00B81F59" w:rsidP="00B81F59">
            <w:pPr>
              <w:pStyle w:val="normal0"/>
              <w:widowControl w:val="0"/>
              <w:spacing w:line="240" w:lineRule="auto"/>
              <w:contextualSpacing/>
              <w:rPr>
                <w:sz w:val="20"/>
                <w:szCs w:val="20"/>
              </w:rPr>
            </w:pPr>
          </w:p>
          <w:p w14:paraId="1B80CABD" w14:textId="77777777" w:rsidR="00CE1866" w:rsidRDefault="00B81F59">
            <w:pPr>
              <w:pStyle w:val="normal0"/>
              <w:widowControl w:val="0"/>
              <w:spacing w:line="240" w:lineRule="auto"/>
              <w:rPr>
                <w:b/>
                <w:sz w:val="20"/>
                <w:szCs w:val="20"/>
                <w:u w:val="single"/>
              </w:rPr>
            </w:pPr>
            <w:r w:rsidRPr="00B81F59">
              <w:rPr>
                <w:b/>
                <w:i/>
                <w:sz w:val="20"/>
                <w:szCs w:val="20"/>
                <w:u w:val="single"/>
              </w:rPr>
              <w:t>Ex post facto</w:t>
            </w:r>
            <w:r w:rsidRPr="00B81F59">
              <w:rPr>
                <w:sz w:val="20"/>
                <w:szCs w:val="20"/>
              </w:rPr>
              <w:t xml:space="preserve"> remedy that will result in </w:t>
            </w:r>
            <w:r w:rsidRPr="00B81F59">
              <w:rPr>
                <w:b/>
                <w:sz w:val="20"/>
                <w:szCs w:val="20"/>
                <w:u w:val="single"/>
              </w:rPr>
              <w:t>quashing</w:t>
            </w:r>
          </w:p>
          <w:p w14:paraId="42AAF321" w14:textId="77777777" w:rsidR="00B81F59" w:rsidRPr="00B81F59" w:rsidRDefault="00B81F59">
            <w:pPr>
              <w:pStyle w:val="normal0"/>
              <w:widowControl w:val="0"/>
              <w:spacing w:line="240" w:lineRule="auto"/>
              <w:rPr>
                <w:sz w:val="20"/>
                <w:szCs w:val="20"/>
              </w:rPr>
            </w:pPr>
          </w:p>
          <w:p w14:paraId="36EE7D91" w14:textId="77777777" w:rsidR="00CE1866" w:rsidRPr="00B81F59" w:rsidRDefault="00B81F59">
            <w:pPr>
              <w:pStyle w:val="normal0"/>
              <w:widowControl w:val="0"/>
              <w:spacing w:line="240" w:lineRule="auto"/>
              <w:rPr>
                <w:sz w:val="20"/>
                <w:szCs w:val="20"/>
              </w:rPr>
            </w:pPr>
            <w:r w:rsidRPr="00B81F59">
              <w:rPr>
                <w:b/>
                <w:i/>
                <w:sz w:val="20"/>
                <w:szCs w:val="20"/>
                <w:u w:val="single"/>
              </w:rPr>
              <w:t>Prohibition</w:t>
            </w:r>
            <w:r w:rsidRPr="00B81F59">
              <w:rPr>
                <w:sz w:val="20"/>
                <w:szCs w:val="20"/>
              </w:rPr>
              <w:t xml:space="preserve"> – similar to a common law injunction</w:t>
            </w:r>
          </w:p>
          <w:p w14:paraId="7653F366" w14:textId="77777777" w:rsidR="00CE1866" w:rsidRPr="00B81F59" w:rsidRDefault="00B81F59" w:rsidP="00B135DA">
            <w:pPr>
              <w:pStyle w:val="normal0"/>
              <w:widowControl w:val="0"/>
              <w:numPr>
                <w:ilvl w:val="0"/>
                <w:numId w:val="95"/>
              </w:numPr>
              <w:spacing w:line="240" w:lineRule="auto"/>
              <w:ind w:hanging="360"/>
              <w:contextualSpacing/>
              <w:rPr>
                <w:sz w:val="20"/>
                <w:szCs w:val="20"/>
              </w:rPr>
            </w:pPr>
            <w:r w:rsidRPr="00B81F59">
              <w:rPr>
                <w:sz w:val="20"/>
                <w:szCs w:val="20"/>
              </w:rPr>
              <w:t xml:space="preserve">Special proceedings issued by an appellate court to </w:t>
            </w:r>
            <w:r w:rsidRPr="00B81F59">
              <w:rPr>
                <w:sz w:val="20"/>
                <w:szCs w:val="20"/>
                <w:u w:val="single"/>
              </w:rPr>
              <w:t>prevent a lower court from exceeding its jurisdiction</w:t>
            </w:r>
            <w:r w:rsidRPr="00B81F59">
              <w:rPr>
                <w:sz w:val="20"/>
                <w:szCs w:val="20"/>
              </w:rPr>
              <w:t>, or to prevent a non-judicial officer or entity from exercising a power</w:t>
            </w:r>
          </w:p>
          <w:p w14:paraId="0DAD7416" w14:textId="77777777" w:rsidR="00CE1866" w:rsidRDefault="00B81F59" w:rsidP="00B135DA">
            <w:pPr>
              <w:pStyle w:val="normal0"/>
              <w:widowControl w:val="0"/>
              <w:numPr>
                <w:ilvl w:val="1"/>
                <w:numId w:val="95"/>
              </w:numPr>
              <w:spacing w:line="240" w:lineRule="auto"/>
              <w:ind w:hanging="360"/>
              <w:contextualSpacing/>
              <w:rPr>
                <w:sz w:val="20"/>
                <w:szCs w:val="20"/>
              </w:rPr>
            </w:pPr>
            <w:r w:rsidRPr="00B81F59">
              <w:rPr>
                <w:sz w:val="20"/>
                <w:szCs w:val="20"/>
              </w:rPr>
              <w:t>It stop the proceedings of any tribunal, board, or person exercising judicial functions in a manner or by means not within its jurisdiction/discretion</w:t>
            </w:r>
          </w:p>
          <w:p w14:paraId="333E21D0" w14:textId="77777777" w:rsidR="00B81F59" w:rsidRPr="00B81F59" w:rsidRDefault="00B81F59" w:rsidP="00B81F59">
            <w:pPr>
              <w:pStyle w:val="normal0"/>
              <w:widowControl w:val="0"/>
              <w:spacing w:line="240" w:lineRule="auto"/>
              <w:contextualSpacing/>
              <w:rPr>
                <w:sz w:val="20"/>
                <w:szCs w:val="20"/>
              </w:rPr>
            </w:pPr>
          </w:p>
          <w:p w14:paraId="524B3659" w14:textId="77777777" w:rsidR="00CE1866" w:rsidRPr="00B81F59" w:rsidRDefault="00B81F59">
            <w:pPr>
              <w:pStyle w:val="normal0"/>
              <w:widowControl w:val="0"/>
              <w:spacing w:line="240" w:lineRule="auto"/>
              <w:rPr>
                <w:sz w:val="20"/>
                <w:szCs w:val="20"/>
              </w:rPr>
            </w:pPr>
            <w:r w:rsidRPr="00B81F59">
              <w:rPr>
                <w:b/>
                <w:i/>
                <w:sz w:val="20"/>
                <w:szCs w:val="20"/>
                <w:u w:val="single"/>
              </w:rPr>
              <w:t>Mandamus</w:t>
            </w:r>
            <w:r w:rsidRPr="00B81F59">
              <w:rPr>
                <w:sz w:val="20"/>
                <w:szCs w:val="20"/>
              </w:rPr>
              <w:t xml:space="preserve"> – “we command”</w:t>
            </w:r>
          </w:p>
          <w:p w14:paraId="2A70E3AD" w14:textId="77777777" w:rsidR="00CE1866" w:rsidRPr="00B81F59" w:rsidRDefault="00B81F59" w:rsidP="00B135DA">
            <w:pPr>
              <w:pStyle w:val="normal0"/>
              <w:widowControl w:val="0"/>
              <w:numPr>
                <w:ilvl w:val="0"/>
                <w:numId w:val="95"/>
              </w:numPr>
              <w:spacing w:line="240" w:lineRule="auto"/>
              <w:ind w:hanging="360"/>
              <w:contextualSpacing/>
              <w:rPr>
                <w:sz w:val="20"/>
                <w:szCs w:val="20"/>
              </w:rPr>
            </w:pPr>
            <w:r w:rsidRPr="00B81F59">
              <w:rPr>
                <w:sz w:val="20"/>
                <w:szCs w:val="20"/>
              </w:rPr>
              <w:t xml:space="preserve">Issued by a superior court to compel a lower court or government agency </w:t>
            </w:r>
            <w:r w:rsidRPr="00B81F59">
              <w:rPr>
                <w:sz w:val="20"/>
                <w:szCs w:val="20"/>
                <w:u w:val="single"/>
              </w:rPr>
              <w:t>to perform a duty</w:t>
            </w:r>
            <w:r w:rsidRPr="00B81F59">
              <w:rPr>
                <w:sz w:val="20"/>
                <w:szCs w:val="20"/>
              </w:rPr>
              <w:t xml:space="preserve"> it is mandated to perform</w:t>
            </w:r>
          </w:p>
          <w:p w14:paraId="47DB3A8A" w14:textId="77777777" w:rsidR="00CE1866" w:rsidRPr="00B81F59" w:rsidRDefault="00B81F59" w:rsidP="00B135DA">
            <w:pPr>
              <w:pStyle w:val="normal0"/>
              <w:widowControl w:val="0"/>
              <w:numPr>
                <w:ilvl w:val="1"/>
                <w:numId w:val="95"/>
              </w:numPr>
              <w:spacing w:line="240" w:lineRule="auto"/>
              <w:ind w:hanging="360"/>
              <w:contextualSpacing/>
              <w:rPr>
                <w:sz w:val="20"/>
                <w:szCs w:val="20"/>
              </w:rPr>
            </w:pPr>
            <w:r w:rsidRPr="00B81F59">
              <w:rPr>
                <w:sz w:val="20"/>
                <w:szCs w:val="20"/>
              </w:rPr>
              <w:t xml:space="preserve">Often combined with </w:t>
            </w:r>
            <w:r w:rsidRPr="00B81F59">
              <w:rPr>
                <w:i/>
                <w:sz w:val="20"/>
                <w:szCs w:val="20"/>
              </w:rPr>
              <w:t>certiorari</w:t>
            </w:r>
          </w:p>
          <w:p w14:paraId="4061A00B" w14:textId="77777777" w:rsidR="00CE1866" w:rsidRPr="00B81F59" w:rsidRDefault="00B81F59" w:rsidP="00B135DA">
            <w:pPr>
              <w:pStyle w:val="normal0"/>
              <w:widowControl w:val="0"/>
              <w:numPr>
                <w:ilvl w:val="1"/>
                <w:numId w:val="95"/>
              </w:numPr>
              <w:spacing w:line="240" w:lineRule="auto"/>
              <w:ind w:hanging="360"/>
              <w:contextualSpacing/>
              <w:rPr>
                <w:sz w:val="20"/>
                <w:szCs w:val="20"/>
              </w:rPr>
            </w:pPr>
            <w:r w:rsidRPr="00B81F59">
              <w:rPr>
                <w:sz w:val="20"/>
                <w:szCs w:val="20"/>
              </w:rPr>
              <w:t>Variation lets courts send something back to a tribunal for reconsideration with directions</w:t>
            </w:r>
          </w:p>
          <w:p w14:paraId="7C458CA6" w14:textId="77777777" w:rsidR="00CE1866" w:rsidRDefault="00B81F59" w:rsidP="00B135DA">
            <w:pPr>
              <w:pStyle w:val="normal0"/>
              <w:widowControl w:val="0"/>
              <w:numPr>
                <w:ilvl w:val="2"/>
                <w:numId w:val="95"/>
              </w:numPr>
              <w:spacing w:line="240" w:lineRule="auto"/>
              <w:ind w:hanging="360"/>
              <w:contextualSpacing/>
              <w:rPr>
                <w:sz w:val="20"/>
                <w:szCs w:val="20"/>
              </w:rPr>
            </w:pPr>
            <w:r w:rsidRPr="00B81F59">
              <w:rPr>
                <w:sz w:val="20"/>
                <w:szCs w:val="20"/>
              </w:rPr>
              <w:t>Directions = must clearly state what the original panel it to do/must refrain from doing</w:t>
            </w:r>
          </w:p>
          <w:p w14:paraId="71A406D2" w14:textId="77777777" w:rsidR="00B81F59" w:rsidRPr="00B81F59" w:rsidRDefault="00B81F59" w:rsidP="00B81F59">
            <w:pPr>
              <w:pStyle w:val="normal0"/>
              <w:widowControl w:val="0"/>
              <w:spacing w:line="240" w:lineRule="auto"/>
              <w:contextualSpacing/>
              <w:rPr>
                <w:sz w:val="20"/>
                <w:szCs w:val="20"/>
              </w:rPr>
            </w:pPr>
          </w:p>
          <w:p w14:paraId="1331C786" w14:textId="77777777" w:rsidR="00CE1866" w:rsidRPr="00B81F59" w:rsidRDefault="00B81F59">
            <w:pPr>
              <w:pStyle w:val="normal0"/>
              <w:widowControl w:val="0"/>
              <w:spacing w:line="240" w:lineRule="auto"/>
              <w:rPr>
                <w:sz w:val="20"/>
                <w:szCs w:val="20"/>
              </w:rPr>
            </w:pPr>
            <w:r w:rsidRPr="00B81F59">
              <w:rPr>
                <w:b/>
                <w:i/>
                <w:sz w:val="20"/>
                <w:szCs w:val="20"/>
                <w:u w:val="single"/>
              </w:rPr>
              <w:t>Declaration</w:t>
            </w:r>
            <w:r w:rsidRPr="00B81F59">
              <w:rPr>
                <w:sz w:val="20"/>
                <w:szCs w:val="20"/>
              </w:rPr>
              <w:t xml:space="preserve"> – two kinds</w:t>
            </w:r>
          </w:p>
          <w:p w14:paraId="77C02609" w14:textId="77777777" w:rsidR="00CE1866" w:rsidRPr="00B81F59" w:rsidRDefault="00B81F59" w:rsidP="00B135DA">
            <w:pPr>
              <w:pStyle w:val="normal0"/>
              <w:widowControl w:val="0"/>
              <w:numPr>
                <w:ilvl w:val="0"/>
                <w:numId w:val="95"/>
              </w:numPr>
              <w:spacing w:line="240" w:lineRule="auto"/>
              <w:ind w:hanging="360"/>
              <w:contextualSpacing/>
              <w:rPr>
                <w:sz w:val="20"/>
                <w:szCs w:val="20"/>
              </w:rPr>
            </w:pPr>
            <w:r w:rsidRPr="00B81F59">
              <w:rPr>
                <w:sz w:val="20"/>
                <w:szCs w:val="20"/>
              </w:rPr>
              <w:t>A judgment of a court that determines and states the legal position of the parties, or the law that applies to them</w:t>
            </w:r>
          </w:p>
          <w:p w14:paraId="2180169D" w14:textId="77777777" w:rsidR="00CE1866" w:rsidRPr="00B81F59" w:rsidRDefault="00B81F59" w:rsidP="00B135DA">
            <w:pPr>
              <w:pStyle w:val="normal0"/>
              <w:widowControl w:val="0"/>
              <w:numPr>
                <w:ilvl w:val="1"/>
                <w:numId w:val="95"/>
              </w:numPr>
              <w:spacing w:line="240" w:lineRule="auto"/>
              <w:ind w:hanging="360"/>
              <w:contextualSpacing/>
              <w:rPr>
                <w:sz w:val="20"/>
                <w:szCs w:val="20"/>
              </w:rPr>
            </w:pPr>
            <w:r w:rsidRPr="00B81F59">
              <w:rPr>
                <w:sz w:val="20"/>
                <w:szCs w:val="20"/>
              </w:rPr>
              <w:t xml:space="preserve">Public law – used to declare a government action </w:t>
            </w:r>
            <w:r w:rsidRPr="00B81F59">
              <w:rPr>
                <w:i/>
                <w:sz w:val="20"/>
                <w:szCs w:val="20"/>
              </w:rPr>
              <w:t>ultra vires</w:t>
            </w:r>
          </w:p>
          <w:p w14:paraId="49F05BE0" w14:textId="77777777" w:rsidR="00CE1866" w:rsidRPr="00B81F59" w:rsidRDefault="00B81F59" w:rsidP="00B135DA">
            <w:pPr>
              <w:pStyle w:val="normal0"/>
              <w:widowControl w:val="0"/>
              <w:numPr>
                <w:ilvl w:val="1"/>
                <w:numId w:val="95"/>
              </w:numPr>
              <w:spacing w:line="240" w:lineRule="auto"/>
              <w:ind w:hanging="360"/>
              <w:contextualSpacing/>
              <w:rPr>
                <w:sz w:val="20"/>
                <w:szCs w:val="20"/>
              </w:rPr>
            </w:pPr>
            <w:r w:rsidRPr="00B81F59">
              <w:rPr>
                <w:sz w:val="20"/>
                <w:szCs w:val="20"/>
              </w:rPr>
              <w:t>Private law – used to clarify the law or declare a private party’s rights under a statute (main concern of administrative law)</w:t>
            </w:r>
          </w:p>
        </w:tc>
      </w:tr>
    </w:tbl>
    <w:p w14:paraId="47B9DF1F" w14:textId="77777777" w:rsidR="00CE1866" w:rsidRPr="00B81F59" w:rsidRDefault="00CE1866">
      <w:pPr>
        <w:pStyle w:val="normal0"/>
        <w:rPr>
          <w:sz w:val="20"/>
          <w:szCs w:val="20"/>
        </w:rPr>
      </w:pPr>
    </w:p>
    <w:tbl>
      <w:tblPr>
        <w:tblStyle w:val="afff1"/>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720FEBA6" w14:textId="77777777" w:rsidTr="00B81F59">
        <w:tc>
          <w:tcPr>
            <w:tcW w:w="10873" w:type="dxa"/>
            <w:tcMar>
              <w:top w:w="100" w:type="dxa"/>
              <w:left w:w="100" w:type="dxa"/>
              <w:bottom w:w="100" w:type="dxa"/>
              <w:right w:w="100" w:type="dxa"/>
            </w:tcMar>
          </w:tcPr>
          <w:p w14:paraId="40B18DDD" w14:textId="77777777" w:rsidR="00CE1866" w:rsidRPr="00B81F59" w:rsidRDefault="00B81F59">
            <w:pPr>
              <w:pStyle w:val="normal0"/>
              <w:widowControl w:val="0"/>
              <w:spacing w:line="240" w:lineRule="auto"/>
              <w:rPr>
                <w:sz w:val="20"/>
                <w:szCs w:val="20"/>
              </w:rPr>
            </w:pPr>
            <w:r w:rsidRPr="00B81F59">
              <w:rPr>
                <w:b/>
                <w:color w:val="000090"/>
                <w:sz w:val="20"/>
                <w:szCs w:val="20"/>
              </w:rPr>
              <w:t>Statutory Responses</w:t>
            </w:r>
          </w:p>
          <w:p w14:paraId="769C3CCF" w14:textId="77777777" w:rsidR="00CE1866" w:rsidRPr="00B81F59" w:rsidRDefault="00B81F59">
            <w:pPr>
              <w:pStyle w:val="normal0"/>
              <w:widowControl w:val="0"/>
              <w:spacing w:line="240" w:lineRule="auto"/>
              <w:rPr>
                <w:sz w:val="20"/>
                <w:szCs w:val="20"/>
              </w:rPr>
            </w:pPr>
            <w:r w:rsidRPr="00B81F59">
              <w:rPr>
                <w:b/>
                <w:i/>
                <w:color w:val="008000"/>
                <w:sz w:val="20"/>
                <w:szCs w:val="20"/>
              </w:rPr>
              <w:t>Judicial Review Procedure Act</w:t>
            </w:r>
            <w:r w:rsidRPr="00B81F59">
              <w:rPr>
                <w:color w:val="008000"/>
                <w:sz w:val="20"/>
                <w:szCs w:val="20"/>
              </w:rPr>
              <w:t xml:space="preserve"> </w:t>
            </w:r>
            <w:r w:rsidRPr="00B81F59">
              <w:rPr>
                <w:rFonts w:eastAsia="Nova Mono"/>
                <w:sz w:val="20"/>
                <w:szCs w:val="20"/>
              </w:rPr>
              <w:t xml:space="preserve">→ transforms old writs into statutory remedies, remedial powers are not broader than with the old writs, allows for interim orders </w:t>
            </w:r>
            <w:r w:rsidRPr="00B81F59">
              <w:rPr>
                <w:sz w:val="20"/>
                <w:szCs w:val="20"/>
                <w:u w:val="single"/>
              </w:rPr>
              <w:t>but</w:t>
            </w:r>
            <w:r w:rsidRPr="00B81F59">
              <w:rPr>
                <w:sz w:val="20"/>
                <w:szCs w:val="20"/>
              </w:rPr>
              <w:t xml:space="preserve"> no time limits</w:t>
            </w:r>
          </w:p>
          <w:p w14:paraId="62D5D61F" w14:textId="77777777" w:rsidR="00CE1866" w:rsidRPr="00B81F59" w:rsidRDefault="00CE1866">
            <w:pPr>
              <w:pStyle w:val="normal0"/>
              <w:widowControl w:val="0"/>
              <w:spacing w:line="240" w:lineRule="auto"/>
              <w:rPr>
                <w:sz w:val="20"/>
                <w:szCs w:val="20"/>
              </w:rPr>
            </w:pPr>
          </w:p>
          <w:p w14:paraId="40844618" w14:textId="77777777" w:rsidR="00CE1866" w:rsidRPr="00B81F59" w:rsidRDefault="00B81F59">
            <w:pPr>
              <w:pStyle w:val="normal0"/>
              <w:widowControl w:val="0"/>
              <w:spacing w:line="240" w:lineRule="auto"/>
              <w:rPr>
                <w:sz w:val="20"/>
                <w:szCs w:val="20"/>
              </w:rPr>
            </w:pPr>
            <w:r w:rsidRPr="00B81F59">
              <w:rPr>
                <w:b/>
                <w:i/>
                <w:color w:val="008000"/>
                <w:sz w:val="20"/>
                <w:szCs w:val="20"/>
              </w:rPr>
              <w:t>Administrative Tribunals Act</w:t>
            </w:r>
            <w:r w:rsidRPr="00B81F59">
              <w:rPr>
                <w:color w:val="008000"/>
                <w:sz w:val="20"/>
                <w:szCs w:val="20"/>
              </w:rPr>
              <w:t xml:space="preserve"> </w:t>
            </w:r>
            <w:r w:rsidRPr="00B81F59">
              <w:rPr>
                <w:rFonts w:eastAsia="Nova Mono"/>
                <w:sz w:val="20"/>
                <w:szCs w:val="20"/>
              </w:rPr>
              <w:t xml:space="preserve">→ no inherent jurisdiction so unlike with </w:t>
            </w:r>
            <w:r w:rsidRPr="00B81F59">
              <w:rPr>
                <w:b/>
                <w:color w:val="008000"/>
                <w:sz w:val="20"/>
                <w:szCs w:val="20"/>
              </w:rPr>
              <w:t>s.96</w:t>
            </w:r>
            <w:r w:rsidRPr="00B81F59">
              <w:rPr>
                <w:sz w:val="20"/>
                <w:szCs w:val="20"/>
              </w:rPr>
              <w:t xml:space="preserve"> courts one cannot assume there is jurisdiction, must exhaust all alternative remedies re: </w:t>
            </w:r>
            <w:r w:rsidRPr="00B81F59">
              <w:rPr>
                <w:b/>
                <w:i/>
                <w:color w:val="9900FF"/>
                <w:sz w:val="20"/>
                <w:szCs w:val="20"/>
              </w:rPr>
              <w:t>Harelkin</w:t>
            </w:r>
            <w:r w:rsidRPr="00B81F59">
              <w:rPr>
                <w:sz w:val="20"/>
                <w:szCs w:val="20"/>
              </w:rPr>
              <w:t xml:space="preserve"> or JR is completely ousted</w:t>
            </w:r>
          </w:p>
          <w:p w14:paraId="682C5B2A" w14:textId="77777777" w:rsidR="00CE1866" w:rsidRPr="00B81F59" w:rsidRDefault="00B81F59">
            <w:pPr>
              <w:pStyle w:val="normal0"/>
              <w:widowControl w:val="0"/>
              <w:spacing w:line="240" w:lineRule="auto"/>
              <w:rPr>
                <w:sz w:val="20"/>
                <w:szCs w:val="20"/>
              </w:rPr>
            </w:pPr>
            <w:r w:rsidRPr="00B81F59">
              <w:rPr>
                <w:b/>
                <w:i/>
                <w:color w:val="008000"/>
                <w:sz w:val="20"/>
                <w:szCs w:val="20"/>
              </w:rPr>
              <w:lastRenderedPageBreak/>
              <w:t>Federal Courts Act</w:t>
            </w:r>
            <w:r w:rsidRPr="00B81F59">
              <w:rPr>
                <w:color w:val="008000"/>
                <w:sz w:val="20"/>
                <w:szCs w:val="20"/>
              </w:rPr>
              <w:t xml:space="preserve"> </w:t>
            </w:r>
            <w:r w:rsidRPr="00B81F59">
              <w:rPr>
                <w:rFonts w:eastAsia="Nova Mono"/>
                <w:sz w:val="20"/>
                <w:szCs w:val="20"/>
              </w:rPr>
              <w:t>→ AG + those directly affected have standing</w:t>
            </w:r>
          </w:p>
          <w:p w14:paraId="08B25572" w14:textId="3EB714CA" w:rsidR="00CE1866" w:rsidRPr="00B81F59" w:rsidRDefault="00B81F59" w:rsidP="00B135DA">
            <w:pPr>
              <w:pStyle w:val="normal0"/>
              <w:widowControl w:val="0"/>
              <w:numPr>
                <w:ilvl w:val="0"/>
                <w:numId w:val="127"/>
              </w:numPr>
              <w:spacing w:line="240" w:lineRule="auto"/>
              <w:ind w:hanging="360"/>
              <w:contextualSpacing/>
              <w:rPr>
                <w:sz w:val="20"/>
                <w:szCs w:val="20"/>
              </w:rPr>
            </w:pPr>
            <w:r w:rsidRPr="00B81F59">
              <w:rPr>
                <w:sz w:val="20"/>
                <w:szCs w:val="20"/>
              </w:rPr>
              <w:t xml:space="preserve">Public interest standing that is slightly more relaxed than </w:t>
            </w:r>
            <w:r>
              <w:rPr>
                <w:b/>
                <w:i/>
                <w:color w:val="9900FF"/>
                <w:sz w:val="20"/>
                <w:szCs w:val="20"/>
              </w:rPr>
              <w:t>DTES</w:t>
            </w:r>
            <w:r w:rsidRPr="00B81F59">
              <w:rPr>
                <w:sz w:val="20"/>
                <w:szCs w:val="20"/>
              </w:rPr>
              <w:t xml:space="preserve"> </w:t>
            </w:r>
            <w:r>
              <w:rPr>
                <w:sz w:val="20"/>
                <w:szCs w:val="20"/>
              </w:rPr>
              <w:t xml:space="preserve"> </w:t>
            </w:r>
            <w:r w:rsidRPr="00B81F59">
              <w:rPr>
                <w:sz w:val="20"/>
                <w:szCs w:val="20"/>
              </w:rPr>
              <w:t xml:space="preserve">= serious issue has been raised, it must have a genuine or direct interest in the outcome of the litigation, there must be no other reasonable and effective way to bring the matter to court </w:t>
            </w:r>
          </w:p>
          <w:p w14:paraId="3C849B34" w14:textId="77777777" w:rsidR="00CE1866" w:rsidRPr="00B81F59" w:rsidRDefault="00B81F59" w:rsidP="00B135DA">
            <w:pPr>
              <w:pStyle w:val="normal0"/>
              <w:widowControl w:val="0"/>
              <w:numPr>
                <w:ilvl w:val="0"/>
                <w:numId w:val="140"/>
              </w:numPr>
              <w:spacing w:line="240" w:lineRule="auto"/>
              <w:ind w:hanging="360"/>
              <w:contextualSpacing/>
              <w:rPr>
                <w:sz w:val="20"/>
                <w:szCs w:val="20"/>
              </w:rPr>
            </w:pPr>
            <w:r w:rsidRPr="00B81F59">
              <w:rPr>
                <w:sz w:val="20"/>
                <w:szCs w:val="20"/>
                <w:u w:val="single"/>
              </w:rPr>
              <w:t>30 day</w:t>
            </w:r>
            <w:r w:rsidRPr="00B81F59">
              <w:rPr>
                <w:sz w:val="20"/>
                <w:szCs w:val="20"/>
              </w:rPr>
              <w:t xml:space="preserve"> limitation period</w:t>
            </w:r>
          </w:p>
          <w:p w14:paraId="4642FAD9" w14:textId="77777777" w:rsidR="00CE1866" w:rsidRPr="00B81F59" w:rsidRDefault="00B81F59" w:rsidP="00B135DA">
            <w:pPr>
              <w:pStyle w:val="normal0"/>
              <w:widowControl w:val="0"/>
              <w:numPr>
                <w:ilvl w:val="0"/>
                <w:numId w:val="157"/>
              </w:numPr>
              <w:spacing w:line="240" w:lineRule="auto"/>
              <w:ind w:hanging="360"/>
              <w:contextualSpacing/>
              <w:rPr>
                <w:sz w:val="20"/>
                <w:szCs w:val="20"/>
              </w:rPr>
            </w:pPr>
            <w:r w:rsidRPr="00B81F59">
              <w:rPr>
                <w:b/>
                <w:color w:val="008000"/>
                <w:sz w:val="20"/>
                <w:szCs w:val="20"/>
              </w:rPr>
              <w:t>s.18.1(4)</w:t>
            </w:r>
            <w:r w:rsidRPr="00B81F59">
              <w:rPr>
                <w:sz w:val="20"/>
                <w:szCs w:val="20"/>
              </w:rPr>
              <w:t xml:space="preserve"> sets out grounds of review (not the same as standard of review)</w:t>
            </w:r>
          </w:p>
          <w:p w14:paraId="129E3253" w14:textId="01E9C274" w:rsidR="00CE1866" w:rsidRPr="00B81F59" w:rsidRDefault="00B81F59">
            <w:pPr>
              <w:pStyle w:val="normal0"/>
              <w:widowControl w:val="0"/>
              <w:numPr>
                <w:ilvl w:val="0"/>
                <w:numId w:val="1"/>
              </w:numPr>
              <w:spacing w:line="240" w:lineRule="auto"/>
              <w:ind w:hanging="360"/>
              <w:contextualSpacing/>
              <w:rPr>
                <w:sz w:val="20"/>
                <w:szCs w:val="20"/>
              </w:rPr>
            </w:pPr>
            <w:r w:rsidRPr="00B81F59">
              <w:rPr>
                <w:sz w:val="20"/>
                <w:szCs w:val="20"/>
              </w:rPr>
              <w:t xml:space="preserve">In </w:t>
            </w:r>
            <w:r w:rsidRPr="00B81F59">
              <w:rPr>
                <w:b/>
                <w:i/>
                <w:color w:val="9900FF"/>
                <w:sz w:val="20"/>
                <w:szCs w:val="20"/>
              </w:rPr>
              <w:t>Khosa</w:t>
            </w:r>
            <w:r>
              <w:rPr>
                <w:b/>
                <w:i/>
                <w:color w:val="9900FF"/>
                <w:sz w:val="20"/>
                <w:szCs w:val="20"/>
              </w:rPr>
              <w:t xml:space="preserve"> </w:t>
            </w:r>
            <w:r w:rsidRPr="00B81F59">
              <w:rPr>
                <w:sz w:val="20"/>
                <w:szCs w:val="20"/>
              </w:rPr>
              <w:t xml:space="preserve">the SCC made it clear that this does </w:t>
            </w:r>
            <w:r w:rsidRPr="00B81F59">
              <w:rPr>
                <w:sz w:val="20"/>
                <w:szCs w:val="20"/>
                <w:u w:val="single"/>
              </w:rPr>
              <w:t>not</w:t>
            </w:r>
            <w:r w:rsidRPr="00B81F59">
              <w:rPr>
                <w:sz w:val="20"/>
                <w:szCs w:val="20"/>
              </w:rPr>
              <w:t xml:space="preserve"> set out the standard of review, only grounds</w:t>
            </w:r>
          </w:p>
          <w:p w14:paraId="59FD454F" w14:textId="77777777" w:rsidR="00CE1866" w:rsidRPr="00B81F59" w:rsidRDefault="00B81F59">
            <w:pPr>
              <w:pStyle w:val="normal0"/>
              <w:widowControl w:val="0"/>
              <w:numPr>
                <w:ilvl w:val="1"/>
                <w:numId w:val="1"/>
              </w:numPr>
              <w:spacing w:line="240" w:lineRule="auto"/>
              <w:ind w:hanging="360"/>
              <w:contextualSpacing/>
              <w:rPr>
                <w:sz w:val="20"/>
                <w:szCs w:val="20"/>
              </w:rPr>
            </w:pPr>
            <w:r w:rsidRPr="00B81F59">
              <w:rPr>
                <w:sz w:val="20"/>
                <w:szCs w:val="20"/>
              </w:rPr>
              <w:t xml:space="preserve"> Acting Without Jurisdiction</w:t>
            </w:r>
          </w:p>
          <w:p w14:paraId="6458D983" w14:textId="77777777" w:rsidR="00CE1866" w:rsidRPr="00B81F59" w:rsidRDefault="00B81F59">
            <w:pPr>
              <w:pStyle w:val="normal0"/>
              <w:widowControl w:val="0"/>
              <w:numPr>
                <w:ilvl w:val="2"/>
                <w:numId w:val="1"/>
              </w:numPr>
              <w:spacing w:line="240" w:lineRule="auto"/>
              <w:ind w:hanging="360"/>
              <w:contextualSpacing/>
              <w:rPr>
                <w:sz w:val="20"/>
                <w:szCs w:val="20"/>
              </w:rPr>
            </w:pPr>
            <w:r w:rsidRPr="00B81F59">
              <w:rPr>
                <w:sz w:val="20"/>
                <w:szCs w:val="20"/>
              </w:rPr>
              <w:t>This is evaluated on a correctness standard</w:t>
            </w:r>
          </w:p>
          <w:p w14:paraId="3F9D736C" w14:textId="77777777" w:rsidR="00CE1866" w:rsidRPr="00B81F59" w:rsidRDefault="00B81F59">
            <w:pPr>
              <w:pStyle w:val="normal0"/>
              <w:widowControl w:val="0"/>
              <w:numPr>
                <w:ilvl w:val="2"/>
                <w:numId w:val="1"/>
              </w:numPr>
              <w:spacing w:line="240" w:lineRule="auto"/>
              <w:ind w:hanging="360"/>
              <w:contextualSpacing/>
              <w:rPr>
                <w:sz w:val="20"/>
                <w:szCs w:val="20"/>
              </w:rPr>
            </w:pPr>
            <w:r w:rsidRPr="00B81F59">
              <w:rPr>
                <w:sz w:val="20"/>
                <w:szCs w:val="20"/>
              </w:rPr>
              <w:t>However, jurisdictional issues are almost never an issue in common-law administrative jurisprudence and their invocation to the FC</w:t>
            </w:r>
          </w:p>
          <w:p w14:paraId="1661C13E" w14:textId="77777777" w:rsidR="00CE1866" w:rsidRPr="00B81F59" w:rsidRDefault="00B81F59">
            <w:pPr>
              <w:pStyle w:val="normal0"/>
              <w:widowControl w:val="0"/>
              <w:numPr>
                <w:ilvl w:val="1"/>
                <w:numId w:val="1"/>
              </w:numPr>
              <w:spacing w:line="240" w:lineRule="auto"/>
              <w:ind w:hanging="360"/>
              <w:contextualSpacing/>
              <w:rPr>
                <w:sz w:val="20"/>
                <w:szCs w:val="20"/>
              </w:rPr>
            </w:pPr>
            <w:r w:rsidRPr="00B81F59">
              <w:rPr>
                <w:sz w:val="20"/>
                <w:szCs w:val="20"/>
              </w:rPr>
              <w:t xml:space="preserve"> Procedural Fairness</w:t>
            </w:r>
          </w:p>
          <w:p w14:paraId="3F3F142E" w14:textId="77777777" w:rsidR="00CE1866" w:rsidRPr="00B81F59" w:rsidRDefault="00B81F59">
            <w:pPr>
              <w:pStyle w:val="normal0"/>
              <w:widowControl w:val="0"/>
              <w:numPr>
                <w:ilvl w:val="2"/>
                <w:numId w:val="1"/>
              </w:numPr>
              <w:spacing w:line="240" w:lineRule="auto"/>
              <w:ind w:hanging="360"/>
              <w:contextualSpacing/>
              <w:rPr>
                <w:sz w:val="20"/>
                <w:szCs w:val="20"/>
              </w:rPr>
            </w:pPr>
            <w:r w:rsidRPr="00B81F59">
              <w:rPr>
                <w:sz w:val="20"/>
                <w:szCs w:val="20"/>
              </w:rPr>
              <w:t>This is evaluated on a correctness standard</w:t>
            </w:r>
          </w:p>
          <w:p w14:paraId="71F60C70" w14:textId="77777777" w:rsidR="00CE1866" w:rsidRPr="00B81F59" w:rsidRDefault="00B81F59">
            <w:pPr>
              <w:pStyle w:val="normal0"/>
              <w:widowControl w:val="0"/>
              <w:numPr>
                <w:ilvl w:val="2"/>
                <w:numId w:val="1"/>
              </w:numPr>
              <w:spacing w:line="240" w:lineRule="auto"/>
              <w:ind w:hanging="360"/>
              <w:contextualSpacing/>
              <w:rPr>
                <w:sz w:val="20"/>
                <w:szCs w:val="20"/>
              </w:rPr>
            </w:pPr>
            <w:r w:rsidRPr="00B81F59">
              <w:rPr>
                <w:sz w:val="20"/>
                <w:szCs w:val="20"/>
              </w:rPr>
              <w:t>Nothing unique about this in comparison to common law procedural fairness</w:t>
            </w:r>
          </w:p>
          <w:p w14:paraId="07481BD4" w14:textId="77777777" w:rsidR="00CE1866" w:rsidRPr="00B81F59" w:rsidRDefault="00B81F59">
            <w:pPr>
              <w:pStyle w:val="normal0"/>
              <w:widowControl w:val="0"/>
              <w:numPr>
                <w:ilvl w:val="2"/>
                <w:numId w:val="1"/>
              </w:numPr>
              <w:spacing w:line="240" w:lineRule="auto"/>
              <w:ind w:hanging="360"/>
              <w:contextualSpacing/>
              <w:rPr>
                <w:sz w:val="20"/>
                <w:szCs w:val="20"/>
              </w:rPr>
            </w:pPr>
            <w:r w:rsidRPr="00B81F59">
              <w:rPr>
                <w:sz w:val="20"/>
                <w:szCs w:val="20"/>
              </w:rPr>
              <w:t xml:space="preserve">Exception is the </w:t>
            </w:r>
            <w:r w:rsidRPr="00B81F59">
              <w:rPr>
                <w:b/>
                <w:i/>
                <w:color w:val="008000"/>
                <w:sz w:val="20"/>
                <w:szCs w:val="20"/>
              </w:rPr>
              <w:t>Canadian Bill of Rights</w:t>
            </w:r>
            <w:r w:rsidRPr="00B81F59">
              <w:rPr>
                <w:b/>
                <w:sz w:val="20"/>
                <w:szCs w:val="20"/>
              </w:rPr>
              <w:t xml:space="preserve"> </w:t>
            </w:r>
            <w:r w:rsidRPr="00B81F59">
              <w:rPr>
                <w:sz w:val="20"/>
                <w:szCs w:val="20"/>
              </w:rPr>
              <w:t>jurisprudence since this instrument applies exclusively to the federal level</w:t>
            </w:r>
          </w:p>
          <w:p w14:paraId="7460404C" w14:textId="77777777" w:rsidR="00CE1866" w:rsidRPr="00B81F59" w:rsidRDefault="00B81F59">
            <w:pPr>
              <w:pStyle w:val="normal0"/>
              <w:widowControl w:val="0"/>
              <w:numPr>
                <w:ilvl w:val="2"/>
                <w:numId w:val="1"/>
              </w:numPr>
              <w:spacing w:line="240" w:lineRule="auto"/>
              <w:ind w:hanging="360"/>
              <w:contextualSpacing/>
              <w:rPr>
                <w:sz w:val="20"/>
                <w:szCs w:val="20"/>
              </w:rPr>
            </w:pPr>
            <w:r w:rsidRPr="00B81F59">
              <w:rPr>
                <w:sz w:val="20"/>
                <w:szCs w:val="20"/>
              </w:rPr>
              <w:t xml:space="preserve">Generally, these procedural rights are different in source but not kind from those found at common law or </w:t>
            </w:r>
            <w:r w:rsidRPr="00B81F59">
              <w:rPr>
                <w:b/>
                <w:color w:val="008000"/>
                <w:sz w:val="20"/>
                <w:szCs w:val="20"/>
              </w:rPr>
              <w:t>s.7</w:t>
            </w:r>
            <w:r w:rsidRPr="00B81F59">
              <w:rPr>
                <w:color w:val="008000"/>
                <w:sz w:val="20"/>
                <w:szCs w:val="20"/>
              </w:rPr>
              <w:t xml:space="preserve"> </w:t>
            </w:r>
            <w:r w:rsidRPr="00B81F59">
              <w:rPr>
                <w:sz w:val="20"/>
                <w:szCs w:val="20"/>
              </w:rPr>
              <w:t>of the Charter</w:t>
            </w:r>
          </w:p>
          <w:p w14:paraId="2B8F8ADD" w14:textId="77777777" w:rsidR="00CE1866" w:rsidRPr="00B81F59" w:rsidRDefault="00B81F59">
            <w:pPr>
              <w:pStyle w:val="normal0"/>
              <w:widowControl w:val="0"/>
              <w:numPr>
                <w:ilvl w:val="1"/>
                <w:numId w:val="1"/>
              </w:numPr>
              <w:spacing w:line="240" w:lineRule="auto"/>
              <w:ind w:hanging="360"/>
              <w:contextualSpacing/>
              <w:rPr>
                <w:sz w:val="20"/>
                <w:szCs w:val="20"/>
              </w:rPr>
            </w:pPr>
            <w:r w:rsidRPr="00B81F59">
              <w:rPr>
                <w:sz w:val="20"/>
                <w:szCs w:val="20"/>
              </w:rPr>
              <w:t>Error of Law</w:t>
            </w:r>
          </w:p>
          <w:p w14:paraId="3CCEFF73" w14:textId="77777777" w:rsidR="00CE1866" w:rsidRPr="00B81F59" w:rsidRDefault="00B81F59">
            <w:pPr>
              <w:pStyle w:val="normal0"/>
              <w:widowControl w:val="0"/>
              <w:numPr>
                <w:ilvl w:val="2"/>
                <w:numId w:val="1"/>
              </w:numPr>
              <w:spacing w:line="240" w:lineRule="auto"/>
              <w:ind w:hanging="360"/>
              <w:contextualSpacing/>
              <w:rPr>
                <w:sz w:val="20"/>
                <w:szCs w:val="20"/>
              </w:rPr>
            </w:pPr>
            <w:r w:rsidRPr="00B81F59">
              <w:rPr>
                <w:sz w:val="20"/>
                <w:szCs w:val="20"/>
              </w:rPr>
              <w:t>May be reviewable on correctness or reasonableness grounds</w:t>
            </w:r>
          </w:p>
          <w:p w14:paraId="6C2ABD56" w14:textId="77777777" w:rsidR="00CE1866" w:rsidRPr="00B81F59" w:rsidRDefault="00B81F59">
            <w:pPr>
              <w:pStyle w:val="normal0"/>
              <w:widowControl w:val="0"/>
              <w:numPr>
                <w:ilvl w:val="1"/>
                <w:numId w:val="1"/>
              </w:numPr>
              <w:spacing w:line="240" w:lineRule="auto"/>
              <w:ind w:hanging="360"/>
              <w:contextualSpacing/>
              <w:rPr>
                <w:sz w:val="20"/>
                <w:szCs w:val="20"/>
              </w:rPr>
            </w:pPr>
            <w:r w:rsidRPr="00B81F59">
              <w:rPr>
                <w:sz w:val="20"/>
                <w:szCs w:val="20"/>
              </w:rPr>
              <w:t>Erroneous Finding of Fact</w:t>
            </w:r>
          </w:p>
          <w:p w14:paraId="3EAE6EEC" w14:textId="77777777" w:rsidR="00CE1866" w:rsidRPr="00B81F59" w:rsidRDefault="00B81F59">
            <w:pPr>
              <w:pStyle w:val="normal0"/>
              <w:widowControl w:val="0"/>
              <w:numPr>
                <w:ilvl w:val="2"/>
                <w:numId w:val="1"/>
              </w:numPr>
              <w:spacing w:line="240" w:lineRule="auto"/>
              <w:ind w:hanging="360"/>
              <w:contextualSpacing/>
              <w:rPr>
                <w:sz w:val="20"/>
                <w:szCs w:val="20"/>
              </w:rPr>
            </w:pPr>
            <w:r w:rsidRPr="00B81F59">
              <w:rPr>
                <w:sz w:val="20"/>
                <w:szCs w:val="20"/>
              </w:rPr>
              <w:t>Administrative finding of fact is given a high degree of deference due to legislative intent</w:t>
            </w:r>
          </w:p>
          <w:p w14:paraId="44E2361E" w14:textId="77777777" w:rsidR="00CE1866" w:rsidRPr="00B81F59" w:rsidRDefault="00B81F59">
            <w:pPr>
              <w:pStyle w:val="normal0"/>
              <w:widowControl w:val="0"/>
              <w:numPr>
                <w:ilvl w:val="2"/>
                <w:numId w:val="1"/>
              </w:numPr>
              <w:spacing w:line="240" w:lineRule="auto"/>
              <w:ind w:hanging="360"/>
              <w:contextualSpacing/>
              <w:rPr>
                <w:sz w:val="20"/>
                <w:szCs w:val="20"/>
              </w:rPr>
            </w:pPr>
            <w:r w:rsidRPr="00B81F59">
              <w:rPr>
                <w:sz w:val="20"/>
                <w:szCs w:val="20"/>
              </w:rPr>
              <w:t>Reviewed on the reasonableness standard</w:t>
            </w:r>
          </w:p>
          <w:p w14:paraId="3542E355" w14:textId="77777777" w:rsidR="00CE1866" w:rsidRPr="00B81F59" w:rsidRDefault="00B81F59">
            <w:pPr>
              <w:pStyle w:val="normal0"/>
              <w:widowControl w:val="0"/>
              <w:numPr>
                <w:ilvl w:val="0"/>
                <w:numId w:val="1"/>
              </w:numPr>
              <w:spacing w:line="240" w:lineRule="auto"/>
              <w:ind w:hanging="360"/>
              <w:contextualSpacing/>
              <w:rPr>
                <w:sz w:val="20"/>
                <w:szCs w:val="20"/>
              </w:rPr>
            </w:pPr>
            <w:r w:rsidRPr="00B81F59">
              <w:rPr>
                <w:sz w:val="20"/>
                <w:szCs w:val="20"/>
              </w:rPr>
              <w:t>Remedies</w:t>
            </w:r>
          </w:p>
          <w:p w14:paraId="621803D3" w14:textId="77777777" w:rsidR="00CE1866" w:rsidRPr="00B81F59" w:rsidRDefault="00B81F59">
            <w:pPr>
              <w:pStyle w:val="normal0"/>
              <w:widowControl w:val="0"/>
              <w:numPr>
                <w:ilvl w:val="1"/>
                <w:numId w:val="1"/>
              </w:numPr>
              <w:spacing w:line="240" w:lineRule="auto"/>
              <w:ind w:hanging="360"/>
              <w:contextualSpacing/>
              <w:rPr>
                <w:sz w:val="20"/>
                <w:szCs w:val="20"/>
              </w:rPr>
            </w:pPr>
            <w:r w:rsidRPr="00B81F59">
              <w:rPr>
                <w:sz w:val="20"/>
                <w:szCs w:val="20"/>
              </w:rPr>
              <w:t xml:space="preserve">Statute basically just encapsulates the meaning of the prerogative writs of </w:t>
            </w:r>
            <w:r w:rsidRPr="00B81F59">
              <w:rPr>
                <w:i/>
                <w:sz w:val="20"/>
                <w:szCs w:val="20"/>
              </w:rPr>
              <w:t>certiorari, mandamus,</w:t>
            </w:r>
            <w:r w:rsidRPr="00B81F59">
              <w:rPr>
                <w:sz w:val="20"/>
                <w:szCs w:val="20"/>
              </w:rPr>
              <w:t xml:space="preserve"> prohibition, declaratory inunctions</w:t>
            </w:r>
          </w:p>
          <w:p w14:paraId="4E57AE96" w14:textId="77777777" w:rsidR="00CE1866" w:rsidRPr="00B81F59" w:rsidRDefault="00B81F59">
            <w:pPr>
              <w:pStyle w:val="normal0"/>
              <w:widowControl w:val="0"/>
              <w:numPr>
                <w:ilvl w:val="1"/>
                <w:numId w:val="1"/>
              </w:numPr>
              <w:spacing w:line="240" w:lineRule="auto"/>
              <w:ind w:hanging="360"/>
              <w:contextualSpacing/>
              <w:rPr>
                <w:sz w:val="20"/>
                <w:szCs w:val="20"/>
              </w:rPr>
            </w:pPr>
            <w:r w:rsidRPr="00B81F59">
              <w:rPr>
                <w:sz w:val="20"/>
                <w:szCs w:val="20"/>
              </w:rPr>
              <w:t>Same remedies as the provincial superior courts</w:t>
            </w:r>
          </w:p>
          <w:p w14:paraId="14D190C7" w14:textId="77777777" w:rsidR="00CE1866" w:rsidRPr="00B81F59" w:rsidRDefault="00B81F59">
            <w:pPr>
              <w:pStyle w:val="normal0"/>
              <w:widowControl w:val="0"/>
              <w:numPr>
                <w:ilvl w:val="1"/>
                <w:numId w:val="1"/>
              </w:numPr>
              <w:spacing w:line="240" w:lineRule="auto"/>
              <w:ind w:hanging="360"/>
              <w:contextualSpacing/>
              <w:rPr>
                <w:sz w:val="20"/>
                <w:szCs w:val="20"/>
              </w:rPr>
            </w:pPr>
            <w:r w:rsidRPr="00B81F59">
              <w:rPr>
                <w:sz w:val="20"/>
                <w:szCs w:val="20"/>
              </w:rPr>
              <w:t>Power to award remedies is purely discretionary – use of the word “may”</w:t>
            </w:r>
          </w:p>
          <w:p w14:paraId="46ABE56E" w14:textId="77777777" w:rsidR="00CE1866" w:rsidRPr="00B81F59" w:rsidRDefault="00B81F59">
            <w:pPr>
              <w:pStyle w:val="normal0"/>
              <w:widowControl w:val="0"/>
              <w:numPr>
                <w:ilvl w:val="1"/>
                <w:numId w:val="1"/>
              </w:numPr>
              <w:spacing w:line="240" w:lineRule="auto"/>
              <w:ind w:hanging="360"/>
              <w:contextualSpacing/>
              <w:rPr>
                <w:sz w:val="20"/>
                <w:szCs w:val="20"/>
              </w:rPr>
            </w:pPr>
            <w:r w:rsidRPr="00B81F59">
              <w:rPr>
                <w:sz w:val="20"/>
                <w:szCs w:val="20"/>
              </w:rPr>
              <w:t>Approach to awarding remedies is therefore largely the same as that taken by the provincial superior courts, with a few differences</w:t>
            </w:r>
          </w:p>
          <w:p w14:paraId="4B8D7D35" w14:textId="77777777" w:rsidR="00CE1866" w:rsidRPr="00B81F59" w:rsidRDefault="00B81F59">
            <w:pPr>
              <w:pStyle w:val="normal0"/>
              <w:widowControl w:val="0"/>
              <w:numPr>
                <w:ilvl w:val="2"/>
                <w:numId w:val="1"/>
              </w:numPr>
              <w:spacing w:line="240" w:lineRule="auto"/>
              <w:ind w:hanging="360"/>
              <w:contextualSpacing/>
              <w:rPr>
                <w:sz w:val="20"/>
                <w:szCs w:val="20"/>
              </w:rPr>
            </w:pPr>
            <w:r w:rsidRPr="00B81F59">
              <w:rPr>
                <w:sz w:val="20"/>
                <w:szCs w:val="20"/>
              </w:rPr>
              <w:t>Same process regardless of the administrative remedy being sought</w:t>
            </w:r>
          </w:p>
          <w:p w14:paraId="0E0948B4" w14:textId="77777777" w:rsidR="00CE1866" w:rsidRPr="00B81F59" w:rsidRDefault="00B81F59">
            <w:pPr>
              <w:pStyle w:val="normal0"/>
              <w:widowControl w:val="0"/>
              <w:numPr>
                <w:ilvl w:val="2"/>
                <w:numId w:val="1"/>
              </w:numPr>
              <w:spacing w:line="240" w:lineRule="auto"/>
              <w:ind w:hanging="360"/>
              <w:contextualSpacing/>
              <w:rPr>
                <w:sz w:val="20"/>
                <w:szCs w:val="20"/>
              </w:rPr>
            </w:pPr>
            <w:r w:rsidRPr="00B81F59">
              <w:rPr>
                <w:sz w:val="20"/>
                <w:szCs w:val="20"/>
              </w:rPr>
              <w:t>Statute embellishes on common law remedies in the case of a defect in form or technical irregularity</w:t>
            </w:r>
          </w:p>
          <w:p w14:paraId="1536CAD4" w14:textId="77777777" w:rsidR="00CE1866" w:rsidRPr="00B81F59" w:rsidRDefault="00B81F59" w:rsidP="00B135DA">
            <w:pPr>
              <w:pStyle w:val="normal0"/>
              <w:widowControl w:val="0"/>
              <w:numPr>
                <w:ilvl w:val="0"/>
                <w:numId w:val="160"/>
              </w:numPr>
              <w:spacing w:line="240" w:lineRule="auto"/>
              <w:ind w:hanging="360"/>
              <w:contextualSpacing/>
              <w:rPr>
                <w:sz w:val="20"/>
                <w:szCs w:val="20"/>
              </w:rPr>
            </w:pPr>
            <w:r w:rsidRPr="00B81F59">
              <w:rPr>
                <w:sz w:val="20"/>
                <w:szCs w:val="20"/>
              </w:rPr>
              <w:t>Basically, these Acts have attempted to clarify the procedure surrounding JR</w:t>
            </w:r>
          </w:p>
        </w:tc>
      </w:tr>
    </w:tbl>
    <w:p w14:paraId="67D027D4" w14:textId="77777777" w:rsidR="00CE1866" w:rsidRPr="00B81F59" w:rsidRDefault="00CE1866">
      <w:pPr>
        <w:pStyle w:val="normal0"/>
        <w:rPr>
          <w:sz w:val="20"/>
          <w:szCs w:val="20"/>
        </w:rPr>
      </w:pPr>
    </w:p>
    <w:tbl>
      <w:tblPr>
        <w:tblStyle w:val="afff2"/>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644F8E5D" w14:textId="77777777" w:rsidTr="00B81F59">
        <w:tc>
          <w:tcPr>
            <w:tcW w:w="10873" w:type="dxa"/>
            <w:shd w:val="clear" w:color="auto" w:fill="FFFF00"/>
            <w:tcMar>
              <w:top w:w="100" w:type="dxa"/>
              <w:left w:w="100" w:type="dxa"/>
              <w:bottom w:w="100" w:type="dxa"/>
              <w:right w:w="100" w:type="dxa"/>
            </w:tcMar>
          </w:tcPr>
          <w:p w14:paraId="3794D8D7" w14:textId="77777777" w:rsidR="00CE1866" w:rsidRPr="00B81F59" w:rsidRDefault="00B81F59">
            <w:pPr>
              <w:pStyle w:val="normal0"/>
              <w:widowControl w:val="0"/>
              <w:spacing w:line="240" w:lineRule="auto"/>
              <w:jc w:val="center"/>
              <w:rPr>
                <w:sz w:val="20"/>
                <w:szCs w:val="20"/>
              </w:rPr>
            </w:pPr>
            <w:r w:rsidRPr="00B81F59">
              <w:rPr>
                <w:b/>
                <w:sz w:val="20"/>
                <w:szCs w:val="20"/>
              </w:rPr>
              <w:t>Procedural Fairness</w:t>
            </w:r>
          </w:p>
        </w:tc>
      </w:tr>
    </w:tbl>
    <w:p w14:paraId="5B1572F4" w14:textId="77777777" w:rsidR="00CE1866" w:rsidRPr="00B81F59" w:rsidRDefault="00CE1866">
      <w:pPr>
        <w:pStyle w:val="normal0"/>
        <w:rPr>
          <w:sz w:val="20"/>
          <w:szCs w:val="20"/>
        </w:rPr>
      </w:pPr>
    </w:p>
    <w:tbl>
      <w:tblPr>
        <w:tblStyle w:val="afff3"/>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6EB6D017" w14:textId="77777777" w:rsidTr="00B81F59">
        <w:tc>
          <w:tcPr>
            <w:tcW w:w="10873" w:type="dxa"/>
            <w:tcMar>
              <w:top w:w="100" w:type="dxa"/>
              <w:left w:w="100" w:type="dxa"/>
              <w:bottom w:w="100" w:type="dxa"/>
              <w:right w:w="100" w:type="dxa"/>
            </w:tcMar>
          </w:tcPr>
          <w:p w14:paraId="60E7ED6E" w14:textId="77777777" w:rsidR="00CE1866" w:rsidRPr="00B81F59" w:rsidRDefault="00B81F59">
            <w:pPr>
              <w:pStyle w:val="normal0"/>
              <w:widowControl w:val="0"/>
              <w:spacing w:line="240" w:lineRule="auto"/>
              <w:rPr>
                <w:sz w:val="20"/>
                <w:szCs w:val="20"/>
              </w:rPr>
            </w:pPr>
            <w:r w:rsidRPr="00B81F59">
              <w:rPr>
                <w:b/>
                <w:color w:val="000090"/>
                <w:sz w:val="20"/>
                <w:szCs w:val="20"/>
              </w:rPr>
              <w:t>What are the basic concepts re: procedural fairness?</w:t>
            </w:r>
          </w:p>
          <w:p w14:paraId="3C8C794A" w14:textId="77777777" w:rsidR="00CE1866" w:rsidRPr="00B81F59" w:rsidRDefault="00B81F59" w:rsidP="00B135DA">
            <w:pPr>
              <w:pStyle w:val="normal0"/>
              <w:widowControl w:val="0"/>
              <w:numPr>
                <w:ilvl w:val="0"/>
                <w:numId w:val="153"/>
              </w:numPr>
              <w:spacing w:line="240" w:lineRule="auto"/>
              <w:ind w:hanging="360"/>
              <w:contextualSpacing/>
              <w:rPr>
                <w:b/>
                <w:sz w:val="20"/>
                <w:szCs w:val="20"/>
              </w:rPr>
            </w:pPr>
            <w:r w:rsidRPr="00B81F59">
              <w:rPr>
                <w:b/>
                <w:sz w:val="20"/>
                <w:szCs w:val="20"/>
              </w:rPr>
              <w:t>Procedure is not the same as substance</w:t>
            </w:r>
          </w:p>
          <w:p w14:paraId="7415EE09" w14:textId="77777777" w:rsidR="00CE1866" w:rsidRPr="00B81F59" w:rsidRDefault="00B81F59" w:rsidP="00B135DA">
            <w:pPr>
              <w:pStyle w:val="normal0"/>
              <w:widowControl w:val="0"/>
              <w:numPr>
                <w:ilvl w:val="0"/>
                <w:numId w:val="153"/>
              </w:numPr>
              <w:spacing w:line="240" w:lineRule="auto"/>
              <w:ind w:hanging="360"/>
              <w:contextualSpacing/>
              <w:rPr>
                <w:b/>
                <w:sz w:val="20"/>
                <w:szCs w:val="20"/>
              </w:rPr>
            </w:pPr>
            <w:r w:rsidRPr="00B81F59">
              <w:rPr>
                <w:b/>
                <w:sz w:val="20"/>
                <w:szCs w:val="20"/>
              </w:rPr>
              <w:t>Procedure matters</w:t>
            </w:r>
          </w:p>
          <w:p w14:paraId="0859CD87" w14:textId="77777777" w:rsidR="00CE1866" w:rsidRPr="00B81F59" w:rsidRDefault="00B81F59" w:rsidP="00B135DA">
            <w:pPr>
              <w:pStyle w:val="normal0"/>
              <w:widowControl w:val="0"/>
              <w:numPr>
                <w:ilvl w:val="0"/>
                <w:numId w:val="153"/>
              </w:numPr>
              <w:spacing w:line="240" w:lineRule="auto"/>
              <w:ind w:hanging="360"/>
              <w:contextualSpacing/>
              <w:rPr>
                <w:b/>
                <w:sz w:val="20"/>
                <w:szCs w:val="20"/>
              </w:rPr>
            </w:pPr>
            <w:r w:rsidRPr="00B81F59">
              <w:rPr>
                <w:b/>
                <w:sz w:val="20"/>
                <w:szCs w:val="20"/>
              </w:rPr>
              <w:t>Three step analysis</w:t>
            </w:r>
          </w:p>
          <w:p w14:paraId="782E6A10" w14:textId="77777777" w:rsidR="00CE1866" w:rsidRPr="00B81F59" w:rsidRDefault="00B81F59" w:rsidP="00B135DA">
            <w:pPr>
              <w:pStyle w:val="normal0"/>
              <w:widowControl w:val="0"/>
              <w:numPr>
                <w:ilvl w:val="0"/>
                <w:numId w:val="153"/>
              </w:numPr>
              <w:spacing w:line="240" w:lineRule="auto"/>
              <w:ind w:hanging="360"/>
              <w:contextualSpacing/>
              <w:rPr>
                <w:b/>
                <w:sz w:val="20"/>
                <w:szCs w:val="20"/>
              </w:rPr>
            </w:pPr>
            <w:r w:rsidRPr="00B81F59">
              <w:rPr>
                <w:b/>
                <w:sz w:val="20"/>
                <w:szCs w:val="20"/>
              </w:rPr>
              <w:t>Standard of review is correctness</w:t>
            </w:r>
          </w:p>
          <w:p w14:paraId="27A7E698" w14:textId="77777777" w:rsidR="00CE1866" w:rsidRPr="00B81F59" w:rsidRDefault="00B81F59" w:rsidP="00B135DA">
            <w:pPr>
              <w:pStyle w:val="normal0"/>
              <w:widowControl w:val="0"/>
              <w:numPr>
                <w:ilvl w:val="0"/>
                <w:numId w:val="153"/>
              </w:numPr>
              <w:spacing w:line="240" w:lineRule="auto"/>
              <w:ind w:hanging="360"/>
              <w:contextualSpacing/>
              <w:rPr>
                <w:b/>
                <w:sz w:val="20"/>
                <w:szCs w:val="20"/>
              </w:rPr>
            </w:pPr>
            <w:r w:rsidRPr="00B81F59">
              <w:rPr>
                <w:b/>
                <w:sz w:val="20"/>
                <w:szCs w:val="20"/>
              </w:rPr>
              <w:t>Various sources of procedural rights</w:t>
            </w:r>
          </w:p>
          <w:p w14:paraId="6F461594" w14:textId="77777777" w:rsidR="00CE1866" w:rsidRPr="00B81F59" w:rsidRDefault="00B81F59" w:rsidP="00B135DA">
            <w:pPr>
              <w:pStyle w:val="normal0"/>
              <w:widowControl w:val="0"/>
              <w:numPr>
                <w:ilvl w:val="0"/>
                <w:numId w:val="153"/>
              </w:numPr>
              <w:spacing w:line="240" w:lineRule="auto"/>
              <w:ind w:hanging="360"/>
              <w:contextualSpacing/>
              <w:rPr>
                <w:b/>
                <w:i/>
                <w:sz w:val="20"/>
                <w:szCs w:val="20"/>
              </w:rPr>
            </w:pPr>
            <w:r w:rsidRPr="00B81F59">
              <w:rPr>
                <w:b/>
                <w:i/>
                <w:color w:val="9900FF"/>
                <w:sz w:val="20"/>
                <w:szCs w:val="20"/>
              </w:rPr>
              <w:t>Baker</w:t>
            </w:r>
            <w:r w:rsidRPr="00B81F59">
              <w:rPr>
                <w:b/>
                <w:sz w:val="20"/>
                <w:szCs w:val="20"/>
              </w:rPr>
              <w:t xml:space="preserve"> roadmap</w:t>
            </w:r>
          </w:p>
        </w:tc>
      </w:tr>
    </w:tbl>
    <w:p w14:paraId="7659EFF9" w14:textId="77777777" w:rsidR="00CE1866" w:rsidRPr="00B81F59" w:rsidRDefault="00CE1866">
      <w:pPr>
        <w:pStyle w:val="normal0"/>
        <w:rPr>
          <w:sz w:val="20"/>
          <w:szCs w:val="20"/>
        </w:rPr>
      </w:pPr>
    </w:p>
    <w:tbl>
      <w:tblPr>
        <w:tblStyle w:val="afff4"/>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15E16D37" w14:textId="77777777" w:rsidTr="00A532F5">
        <w:tc>
          <w:tcPr>
            <w:tcW w:w="10873" w:type="dxa"/>
            <w:shd w:val="clear" w:color="auto" w:fill="CCCCCC"/>
            <w:tcMar>
              <w:top w:w="100" w:type="dxa"/>
              <w:left w:w="100" w:type="dxa"/>
              <w:bottom w:w="100" w:type="dxa"/>
              <w:right w:w="100" w:type="dxa"/>
            </w:tcMar>
          </w:tcPr>
          <w:p w14:paraId="735819C4" w14:textId="77777777" w:rsidR="00CE1866" w:rsidRPr="00B81F59" w:rsidRDefault="00B81F59">
            <w:pPr>
              <w:pStyle w:val="normal0"/>
              <w:widowControl w:val="0"/>
              <w:spacing w:line="240" w:lineRule="auto"/>
              <w:jc w:val="center"/>
              <w:rPr>
                <w:sz w:val="20"/>
                <w:szCs w:val="20"/>
              </w:rPr>
            </w:pPr>
            <w:r w:rsidRPr="00B81F59">
              <w:rPr>
                <w:b/>
                <w:sz w:val="20"/>
                <w:szCs w:val="20"/>
              </w:rPr>
              <w:t>#1 - Procedure is not Substance</w:t>
            </w:r>
          </w:p>
        </w:tc>
      </w:tr>
    </w:tbl>
    <w:p w14:paraId="042797F3" w14:textId="77777777" w:rsidR="00CE1866" w:rsidRPr="00B81F59" w:rsidRDefault="00CE1866">
      <w:pPr>
        <w:pStyle w:val="normal0"/>
        <w:rPr>
          <w:sz w:val="20"/>
          <w:szCs w:val="20"/>
        </w:rPr>
      </w:pPr>
    </w:p>
    <w:tbl>
      <w:tblPr>
        <w:tblStyle w:val="afff5"/>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6658845E" w14:textId="77777777" w:rsidTr="00A532F5">
        <w:tc>
          <w:tcPr>
            <w:tcW w:w="10873" w:type="dxa"/>
            <w:tcMar>
              <w:top w:w="100" w:type="dxa"/>
              <w:left w:w="100" w:type="dxa"/>
              <w:bottom w:w="100" w:type="dxa"/>
              <w:right w:w="100" w:type="dxa"/>
            </w:tcMar>
          </w:tcPr>
          <w:p w14:paraId="7DFCE4E5" w14:textId="77777777" w:rsidR="00CE1866" w:rsidRPr="00B81F59" w:rsidRDefault="00B81F59">
            <w:pPr>
              <w:pStyle w:val="normal0"/>
              <w:widowControl w:val="0"/>
              <w:spacing w:line="240" w:lineRule="auto"/>
              <w:rPr>
                <w:sz w:val="20"/>
                <w:szCs w:val="20"/>
              </w:rPr>
            </w:pPr>
            <w:r w:rsidRPr="00B81F59">
              <w:rPr>
                <w:b/>
                <w:color w:val="000090"/>
                <w:sz w:val="20"/>
                <w:szCs w:val="20"/>
              </w:rPr>
              <w:t>How are procedure and substance different?</w:t>
            </w:r>
          </w:p>
          <w:p w14:paraId="69E6180E" w14:textId="77777777" w:rsidR="00CE1866" w:rsidRPr="00B81F59" w:rsidRDefault="00B81F59" w:rsidP="00B135DA">
            <w:pPr>
              <w:pStyle w:val="normal0"/>
              <w:widowControl w:val="0"/>
              <w:numPr>
                <w:ilvl w:val="0"/>
                <w:numId w:val="27"/>
              </w:numPr>
              <w:spacing w:line="240" w:lineRule="auto"/>
              <w:ind w:hanging="360"/>
              <w:contextualSpacing/>
              <w:rPr>
                <w:sz w:val="20"/>
                <w:szCs w:val="20"/>
              </w:rPr>
            </w:pPr>
            <w:r w:rsidRPr="00B81F59">
              <w:rPr>
                <w:sz w:val="20"/>
                <w:szCs w:val="20"/>
              </w:rPr>
              <w:t>Substance deals with the result, procedure is how you get there</w:t>
            </w:r>
          </w:p>
          <w:p w14:paraId="3B35BC75" w14:textId="77777777" w:rsidR="00CE1866" w:rsidRPr="00B81F59" w:rsidRDefault="00B81F59" w:rsidP="00B135DA">
            <w:pPr>
              <w:pStyle w:val="normal0"/>
              <w:widowControl w:val="0"/>
              <w:numPr>
                <w:ilvl w:val="0"/>
                <w:numId w:val="27"/>
              </w:numPr>
              <w:spacing w:line="240" w:lineRule="auto"/>
              <w:ind w:hanging="360"/>
              <w:contextualSpacing/>
              <w:rPr>
                <w:sz w:val="20"/>
                <w:szCs w:val="20"/>
              </w:rPr>
            </w:pPr>
            <w:r w:rsidRPr="00B81F59">
              <w:rPr>
                <w:sz w:val="20"/>
                <w:szCs w:val="20"/>
              </w:rPr>
              <w:t>Decisions made by Cabinet ministers, bureaucrats, tribunals, agencies, boards, commissions, and other public authorities need to be made pursuant to a fair procedure</w:t>
            </w:r>
          </w:p>
          <w:p w14:paraId="178BB983" w14:textId="77777777" w:rsidR="00CE1866" w:rsidRPr="00B81F59" w:rsidRDefault="00B81F59" w:rsidP="00B135DA">
            <w:pPr>
              <w:pStyle w:val="normal0"/>
              <w:widowControl w:val="0"/>
              <w:numPr>
                <w:ilvl w:val="0"/>
                <w:numId w:val="27"/>
              </w:numPr>
              <w:spacing w:line="240" w:lineRule="auto"/>
              <w:ind w:hanging="360"/>
              <w:contextualSpacing/>
              <w:rPr>
                <w:sz w:val="20"/>
                <w:szCs w:val="20"/>
              </w:rPr>
            </w:pPr>
            <w:r w:rsidRPr="00B81F59">
              <w:rPr>
                <w:sz w:val="20"/>
                <w:szCs w:val="20"/>
              </w:rPr>
              <w:t>A “duty of fairness” promotes a better-informed decision-making process, leading to better public policy outcomes, and helps to ensure that individuals are treated with respect in the administrative process</w:t>
            </w:r>
          </w:p>
        </w:tc>
      </w:tr>
    </w:tbl>
    <w:p w14:paraId="6CDB09AD" w14:textId="77777777" w:rsidR="00CE1866" w:rsidRPr="00B81F59" w:rsidRDefault="00CE1866">
      <w:pPr>
        <w:pStyle w:val="normal0"/>
        <w:rPr>
          <w:sz w:val="20"/>
          <w:szCs w:val="20"/>
        </w:rPr>
      </w:pPr>
    </w:p>
    <w:tbl>
      <w:tblPr>
        <w:tblStyle w:val="afff6"/>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1F206699" w14:textId="77777777" w:rsidTr="00A532F5">
        <w:trPr>
          <w:trHeight w:val="289"/>
        </w:trPr>
        <w:tc>
          <w:tcPr>
            <w:tcW w:w="10873" w:type="dxa"/>
            <w:shd w:val="clear" w:color="auto" w:fill="CCCCCC"/>
            <w:tcMar>
              <w:top w:w="100" w:type="dxa"/>
              <w:left w:w="100" w:type="dxa"/>
              <w:bottom w:w="100" w:type="dxa"/>
              <w:right w:w="100" w:type="dxa"/>
            </w:tcMar>
          </w:tcPr>
          <w:p w14:paraId="2A0F1188" w14:textId="77777777" w:rsidR="00CE1866" w:rsidRPr="00B81F59" w:rsidRDefault="00B81F59">
            <w:pPr>
              <w:pStyle w:val="normal0"/>
              <w:widowControl w:val="0"/>
              <w:spacing w:line="240" w:lineRule="auto"/>
              <w:jc w:val="center"/>
              <w:rPr>
                <w:sz w:val="20"/>
                <w:szCs w:val="20"/>
              </w:rPr>
            </w:pPr>
            <w:r w:rsidRPr="00B81F59">
              <w:rPr>
                <w:b/>
                <w:sz w:val="20"/>
                <w:szCs w:val="20"/>
              </w:rPr>
              <w:lastRenderedPageBreak/>
              <w:t>#2 - Procedure Matters</w:t>
            </w:r>
          </w:p>
        </w:tc>
      </w:tr>
    </w:tbl>
    <w:p w14:paraId="390CCD68" w14:textId="77777777" w:rsidR="00CE1866" w:rsidRPr="00B81F59" w:rsidRDefault="00CE1866">
      <w:pPr>
        <w:pStyle w:val="normal0"/>
        <w:rPr>
          <w:sz w:val="20"/>
          <w:szCs w:val="20"/>
        </w:rPr>
      </w:pPr>
    </w:p>
    <w:tbl>
      <w:tblPr>
        <w:tblStyle w:val="afff7"/>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2AEB4F44" w14:textId="77777777" w:rsidTr="00A532F5">
        <w:tc>
          <w:tcPr>
            <w:tcW w:w="10873" w:type="dxa"/>
            <w:tcMar>
              <w:top w:w="100" w:type="dxa"/>
              <w:left w:w="100" w:type="dxa"/>
              <w:bottom w:w="100" w:type="dxa"/>
              <w:right w:w="100" w:type="dxa"/>
            </w:tcMar>
          </w:tcPr>
          <w:p w14:paraId="3B30CFBF" w14:textId="77777777" w:rsidR="00CE1866" w:rsidRPr="00B81F59" w:rsidRDefault="00B81F59">
            <w:pPr>
              <w:pStyle w:val="normal0"/>
              <w:widowControl w:val="0"/>
              <w:spacing w:line="240" w:lineRule="auto"/>
              <w:rPr>
                <w:sz w:val="20"/>
                <w:szCs w:val="20"/>
              </w:rPr>
            </w:pPr>
            <w:r w:rsidRPr="00B81F59">
              <w:rPr>
                <w:b/>
                <w:color w:val="000090"/>
                <w:sz w:val="20"/>
                <w:szCs w:val="20"/>
              </w:rPr>
              <w:t>Why?</w:t>
            </w:r>
          </w:p>
          <w:p w14:paraId="5A9E985E" w14:textId="77777777" w:rsidR="00CE1866" w:rsidRPr="00B81F59" w:rsidRDefault="00B81F59" w:rsidP="00B135DA">
            <w:pPr>
              <w:pStyle w:val="normal0"/>
              <w:widowControl w:val="0"/>
              <w:numPr>
                <w:ilvl w:val="0"/>
                <w:numId w:val="148"/>
              </w:numPr>
              <w:spacing w:line="240" w:lineRule="auto"/>
              <w:ind w:hanging="360"/>
              <w:contextualSpacing/>
              <w:rPr>
                <w:sz w:val="20"/>
                <w:szCs w:val="20"/>
              </w:rPr>
            </w:pPr>
            <w:r w:rsidRPr="00B81F59">
              <w:rPr>
                <w:sz w:val="20"/>
                <w:szCs w:val="20"/>
              </w:rPr>
              <w:t xml:space="preserve">Good procedure leads to a more reliable outcome </w:t>
            </w:r>
          </w:p>
          <w:p w14:paraId="11484104" w14:textId="77777777" w:rsidR="00CE1866" w:rsidRPr="00B81F59" w:rsidRDefault="00B81F59" w:rsidP="00B135DA">
            <w:pPr>
              <w:pStyle w:val="normal0"/>
              <w:widowControl w:val="0"/>
              <w:numPr>
                <w:ilvl w:val="0"/>
                <w:numId w:val="148"/>
              </w:numPr>
              <w:spacing w:line="240" w:lineRule="auto"/>
              <w:ind w:hanging="360"/>
              <w:contextualSpacing/>
              <w:rPr>
                <w:sz w:val="20"/>
                <w:szCs w:val="20"/>
              </w:rPr>
            </w:pPr>
            <w:r w:rsidRPr="00B81F59">
              <w:rPr>
                <w:sz w:val="20"/>
                <w:szCs w:val="20"/>
              </w:rPr>
              <w:t>Predictability and stability</w:t>
            </w:r>
          </w:p>
          <w:p w14:paraId="1BF2FB64" w14:textId="77777777" w:rsidR="00CE1866" w:rsidRPr="00B81F59" w:rsidRDefault="00B81F59" w:rsidP="00B135DA">
            <w:pPr>
              <w:pStyle w:val="normal0"/>
              <w:widowControl w:val="0"/>
              <w:numPr>
                <w:ilvl w:val="0"/>
                <w:numId w:val="148"/>
              </w:numPr>
              <w:spacing w:line="240" w:lineRule="auto"/>
              <w:ind w:hanging="360"/>
              <w:contextualSpacing/>
              <w:rPr>
                <w:sz w:val="20"/>
                <w:szCs w:val="20"/>
              </w:rPr>
            </w:pPr>
            <w:r w:rsidRPr="00B81F59">
              <w:rPr>
                <w:sz w:val="20"/>
                <w:szCs w:val="20"/>
              </w:rPr>
              <w:t xml:space="preserve">Fairness can be ousted by specific legislation, but it is always subject to the </w:t>
            </w:r>
            <w:r w:rsidRPr="00B81F59">
              <w:rPr>
                <w:b/>
                <w:i/>
                <w:color w:val="008000"/>
                <w:sz w:val="20"/>
                <w:szCs w:val="20"/>
              </w:rPr>
              <w:t>Charter</w:t>
            </w:r>
          </w:p>
          <w:p w14:paraId="53A2E300" w14:textId="77777777" w:rsidR="00CE1866" w:rsidRPr="00B81F59" w:rsidRDefault="00B81F59" w:rsidP="00B135DA">
            <w:pPr>
              <w:pStyle w:val="normal0"/>
              <w:widowControl w:val="0"/>
              <w:numPr>
                <w:ilvl w:val="1"/>
                <w:numId w:val="148"/>
              </w:numPr>
              <w:spacing w:line="240" w:lineRule="auto"/>
              <w:ind w:hanging="360"/>
              <w:contextualSpacing/>
              <w:rPr>
                <w:sz w:val="20"/>
                <w:szCs w:val="20"/>
              </w:rPr>
            </w:pPr>
            <w:r w:rsidRPr="00B81F59">
              <w:rPr>
                <w:b/>
                <w:i/>
                <w:color w:val="9900FF"/>
                <w:sz w:val="20"/>
                <w:szCs w:val="20"/>
              </w:rPr>
              <w:t>Kane v. Bd. of Governors of UBC</w:t>
            </w:r>
            <w:r w:rsidRPr="00B81F59">
              <w:rPr>
                <w:b/>
                <w:sz w:val="20"/>
                <w:szCs w:val="20"/>
              </w:rPr>
              <w:t xml:space="preserve">, (SCC 1980) </w:t>
            </w:r>
            <w:r w:rsidRPr="00B81F59">
              <w:rPr>
                <w:sz w:val="20"/>
                <w:szCs w:val="20"/>
              </w:rPr>
              <w:t xml:space="preserve">stated that this must be done expressly or by necessary implication </w:t>
            </w:r>
          </w:p>
        </w:tc>
      </w:tr>
    </w:tbl>
    <w:p w14:paraId="204CBC7F" w14:textId="77777777" w:rsidR="00CE1866" w:rsidRPr="00B81F59" w:rsidRDefault="00CE1866">
      <w:pPr>
        <w:pStyle w:val="normal0"/>
        <w:rPr>
          <w:sz w:val="20"/>
          <w:szCs w:val="20"/>
        </w:rPr>
      </w:pPr>
    </w:p>
    <w:tbl>
      <w:tblPr>
        <w:tblStyle w:val="afff8"/>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73E0338A" w14:textId="77777777" w:rsidTr="00A532F5">
        <w:tc>
          <w:tcPr>
            <w:tcW w:w="10873" w:type="dxa"/>
            <w:shd w:val="clear" w:color="auto" w:fill="CCCCCC"/>
            <w:tcMar>
              <w:top w:w="100" w:type="dxa"/>
              <w:left w:w="100" w:type="dxa"/>
              <w:bottom w:w="100" w:type="dxa"/>
              <w:right w:w="100" w:type="dxa"/>
            </w:tcMar>
          </w:tcPr>
          <w:p w14:paraId="3AE810FB" w14:textId="77777777" w:rsidR="00CE1866" w:rsidRPr="00B81F59" w:rsidRDefault="00B81F59">
            <w:pPr>
              <w:pStyle w:val="normal0"/>
              <w:widowControl w:val="0"/>
              <w:spacing w:line="240" w:lineRule="auto"/>
              <w:jc w:val="center"/>
              <w:rPr>
                <w:sz w:val="20"/>
                <w:szCs w:val="20"/>
              </w:rPr>
            </w:pPr>
            <w:r w:rsidRPr="00B81F59">
              <w:rPr>
                <w:b/>
                <w:sz w:val="20"/>
                <w:szCs w:val="20"/>
              </w:rPr>
              <w:t>#3 - Three Step Analysis</w:t>
            </w:r>
          </w:p>
        </w:tc>
      </w:tr>
    </w:tbl>
    <w:p w14:paraId="7B262479" w14:textId="77777777" w:rsidR="00CE1866" w:rsidRPr="00B81F59" w:rsidRDefault="00CE1866">
      <w:pPr>
        <w:pStyle w:val="normal0"/>
        <w:rPr>
          <w:sz w:val="20"/>
          <w:szCs w:val="20"/>
        </w:rPr>
      </w:pPr>
    </w:p>
    <w:tbl>
      <w:tblPr>
        <w:tblStyle w:val="afff9"/>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3CA1DAFE" w14:textId="77777777" w:rsidTr="00A532F5">
        <w:tc>
          <w:tcPr>
            <w:tcW w:w="10873" w:type="dxa"/>
            <w:tcMar>
              <w:top w:w="100" w:type="dxa"/>
              <w:left w:w="100" w:type="dxa"/>
              <w:bottom w:w="100" w:type="dxa"/>
              <w:right w:w="100" w:type="dxa"/>
            </w:tcMar>
          </w:tcPr>
          <w:p w14:paraId="0152332B" w14:textId="77777777" w:rsidR="00CE1866" w:rsidRPr="00B81F59" w:rsidRDefault="00B81F59">
            <w:pPr>
              <w:pStyle w:val="normal0"/>
              <w:widowControl w:val="0"/>
              <w:spacing w:line="240" w:lineRule="auto"/>
              <w:ind w:hanging="360"/>
              <w:rPr>
                <w:sz w:val="20"/>
                <w:szCs w:val="20"/>
              </w:rPr>
            </w:pPr>
            <w:r w:rsidRPr="00B81F59">
              <w:rPr>
                <w:b/>
                <w:color w:val="000090"/>
                <w:sz w:val="20"/>
                <w:szCs w:val="20"/>
              </w:rPr>
              <w:t>-       Overview: Three-step PF analysis:</w:t>
            </w:r>
          </w:p>
          <w:p w14:paraId="498199D0" w14:textId="77777777" w:rsidR="00CE1866" w:rsidRPr="00B81F59" w:rsidRDefault="00B81F59" w:rsidP="00B135DA">
            <w:pPr>
              <w:pStyle w:val="normal0"/>
              <w:widowControl w:val="0"/>
              <w:numPr>
                <w:ilvl w:val="0"/>
                <w:numId w:val="165"/>
              </w:numPr>
              <w:spacing w:line="240" w:lineRule="auto"/>
              <w:ind w:hanging="360"/>
              <w:contextualSpacing/>
              <w:rPr>
                <w:sz w:val="20"/>
                <w:szCs w:val="20"/>
              </w:rPr>
            </w:pPr>
            <w:r w:rsidRPr="00B81F59">
              <w:rPr>
                <w:sz w:val="20"/>
                <w:szCs w:val="20"/>
              </w:rPr>
              <w:t>Threshold – any fairness?</w:t>
            </w:r>
          </w:p>
          <w:p w14:paraId="0BF6AC50" w14:textId="77777777" w:rsidR="00CE1866" w:rsidRPr="00B81F59" w:rsidRDefault="00B81F59" w:rsidP="00B135DA">
            <w:pPr>
              <w:pStyle w:val="normal0"/>
              <w:widowControl w:val="0"/>
              <w:numPr>
                <w:ilvl w:val="0"/>
                <w:numId w:val="165"/>
              </w:numPr>
              <w:spacing w:line="240" w:lineRule="auto"/>
              <w:ind w:hanging="360"/>
              <w:contextualSpacing/>
              <w:rPr>
                <w:sz w:val="20"/>
                <w:szCs w:val="20"/>
              </w:rPr>
            </w:pPr>
            <w:r w:rsidRPr="00B81F59">
              <w:rPr>
                <w:sz w:val="20"/>
                <w:szCs w:val="20"/>
              </w:rPr>
              <w:t>Content – if you do get fairness, how much do you get?</w:t>
            </w:r>
          </w:p>
          <w:p w14:paraId="113D3FA6" w14:textId="77777777" w:rsidR="00CE1866" w:rsidRPr="00B81F59" w:rsidRDefault="00B81F59" w:rsidP="00B135DA">
            <w:pPr>
              <w:pStyle w:val="normal0"/>
              <w:widowControl w:val="0"/>
              <w:numPr>
                <w:ilvl w:val="0"/>
                <w:numId w:val="165"/>
              </w:numPr>
              <w:spacing w:line="240" w:lineRule="auto"/>
              <w:ind w:hanging="360"/>
              <w:contextualSpacing/>
              <w:rPr>
                <w:sz w:val="20"/>
                <w:szCs w:val="20"/>
              </w:rPr>
            </w:pPr>
            <w:r w:rsidRPr="00B81F59">
              <w:rPr>
                <w:sz w:val="20"/>
                <w:szCs w:val="20"/>
              </w:rPr>
              <w:t>Application to case at hand</w:t>
            </w:r>
          </w:p>
          <w:p w14:paraId="75BF7AD3" w14:textId="77777777" w:rsidR="00CE1866" w:rsidRPr="00B81F59" w:rsidRDefault="00CE1866">
            <w:pPr>
              <w:pStyle w:val="normal0"/>
              <w:widowControl w:val="0"/>
              <w:spacing w:line="240" w:lineRule="auto"/>
              <w:rPr>
                <w:sz w:val="20"/>
                <w:szCs w:val="20"/>
              </w:rPr>
            </w:pPr>
          </w:p>
          <w:p w14:paraId="4DD7E158" w14:textId="77777777" w:rsidR="00CE1866" w:rsidRPr="00B81F59" w:rsidRDefault="00B81F59">
            <w:pPr>
              <w:pStyle w:val="normal0"/>
              <w:widowControl w:val="0"/>
              <w:spacing w:line="240" w:lineRule="auto"/>
              <w:rPr>
                <w:sz w:val="20"/>
                <w:szCs w:val="20"/>
              </w:rPr>
            </w:pPr>
            <w:r w:rsidRPr="00B81F59">
              <w:rPr>
                <w:b/>
                <w:color w:val="000090"/>
                <w:sz w:val="20"/>
                <w:szCs w:val="20"/>
              </w:rPr>
              <w:t xml:space="preserve">Threshold Question: Do you get </w:t>
            </w:r>
            <w:r w:rsidRPr="00B81F59">
              <w:rPr>
                <w:b/>
                <w:color w:val="000090"/>
                <w:sz w:val="20"/>
                <w:szCs w:val="20"/>
                <w:u w:val="single"/>
              </w:rPr>
              <w:t>any</w:t>
            </w:r>
            <w:r w:rsidRPr="00B81F59">
              <w:rPr>
                <w:b/>
                <w:color w:val="000090"/>
                <w:sz w:val="20"/>
                <w:szCs w:val="20"/>
              </w:rPr>
              <w:t xml:space="preserve"> fairness?</w:t>
            </w:r>
          </w:p>
          <w:p w14:paraId="6DECCE00" w14:textId="77777777" w:rsidR="00CE1866" w:rsidRPr="00B81F59" w:rsidRDefault="00B81F59" w:rsidP="00B135DA">
            <w:pPr>
              <w:pStyle w:val="normal0"/>
              <w:widowControl w:val="0"/>
              <w:numPr>
                <w:ilvl w:val="0"/>
                <w:numId w:val="166"/>
              </w:numPr>
              <w:spacing w:line="240" w:lineRule="auto"/>
              <w:ind w:hanging="360"/>
              <w:contextualSpacing/>
              <w:rPr>
                <w:sz w:val="20"/>
                <w:szCs w:val="20"/>
              </w:rPr>
            </w:pPr>
            <w:r w:rsidRPr="00B81F59">
              <w:rPr>
                <w:sz w:val="20"/>
                <w:szCs w:val="20"/>
              </w:rPr>
              <w:t>This is no longer based on what type of court you’re in front of</w:t>
            </w:r>
          </w:p>
          <w:p w14:paraId="30A7B875" w14:textId="77777777" w:rsidR="00CE1866" w:rsidRPr="00B81F59" w:rsidRDefault="00CE1866">
            <w:pPr>
              <w:pStyle w:val="normal0"/>
              <w:widowControl w:val="0"/>
              <w:spacing w:line="240" w:lineRule="auto"/>
              <w:rPr>
                <w:sz w:val="20"/>
                <w:szCs w:val="20"/>
              </w:rPr>
            </w:pPr>
          </w:p>
          <w:p w14:paraId="2D5C2E0E" w14:textId="77777777" w:rsidR="00CE1866" w:rsidRPr="00B81F59" w:rsidRDefault="00B81F59">
            <w:pPr>
              <w:pStyle w:val="normal0"/>
              <w:widowControl w:val="0"/>
              <w:spacing w:line="240" w:lineRule="auto"/>
              <w:rPr>
                <w:sz w:val="20"/>
                <w:szCs w:val="20"/>
              </w:rPr>
            </w:pPr>
            <w:r w:rsidRPr="00B81F59">
              <w:rPr>
                <w:b/>
                <w:color w:val="000090"/>
                <w:sz w:val="20"/>
                <w:szCs w:val="20"/>
              </w:rPr>
              <w:t xml:space="preserve">Summary: use </w:t>
            </w:r>
            <w:r w:rsidRPr="00B81F59">
              <w:rPr>
                <w:b/>
                <w:i/>
                <w:color w:val="9900FF"/>
                <w:sz w:val="20"/>
                <w:szCs w:val="20"/>
              </w:rPr>
              <w:t xml:space="preserve">Knight </w:t>
            </w:r>
            <w:r w:rsidRPr="00B81F59">
              <w:rPr>
                <w:b/>
                <w:color w:val="000090"/>
                <w:sz w:val="20"/>
                <w:szCs w:val="20"/>
              </w:rPr>
              <w:t>test, consider following factors.</w:t>
            </w:r>
          </w:p>
          <w:p w14:paraId="445FA8DA" w14:textId="77777777" w:rsidR="00CE1866" w:rsidRPr="00B81F59" w:rsidRDefault="00B81F59" w:rsidP="00B135DA">
            <w:pPr>
              <w:pStyle w:val="normal0"/>
              <w:widowControl w:val="0"/>
              <w:numPr>
                <w:ilvl w:val="0"/>
                <w:numId w:val="165"/>
              </w:numPr>
              <w:spacing w:line="240" w:lineRule="auto"/>
              <w:ind w:hanging="360"/>
              <w:contextualSpacing/>
              <w:rPr>
                <w:sz w:val="20"/>
                <w:szCs w:val="20"/>
              </w:rPr>
            </w:pPr>
            <w:r w:rsidRPr="00B81F59">
              <w:rPr>
                <w:sz w:val="20"/>
                <w:szCs w:val="20"/>
              </w:rPr>
              <w:t>Triggered by effect on individual rights, privileges, or interests</w:t>
            </w:r>
          </w:p>
          <w:p w14:paraId="24DD7DE7" w14:textId="77777777" w:rsidR="00CE1866" w:rsidRPr="00B81F59" w:rsidRDefault="00B81F59" w:rsidP="00B135DA">
            <w:pPr>
              <w:pStyle w:val="normal0"/>
              <w:widowControl w:val="0"/>
              <w:numPr>
                <w:ilvl w:val="0"/>
                <w:numId w:val="165"/>
              </w:numPr>
              <w:spacing w:line="240" w:lineRule="auto"/>
              <w:ind w:hanging="360"/>
              <w:contextualSpacing/>
              <w:rPr>
                <w:sz w:val="20"/>
                <w:szCs w:val="20"/>
              </w:rPr>
            </w:pPr>
            <w:r w:rsidRPr="00B81F59">
              <w:rPr>
                <w:sz w:val="20"/>
                <w:szCs w:val="20"/>
              </w:rPr>
              <w:t>There is no right to PF w/r/t purely legislative decisions</w:t>
            </w:r>
          </w:p>
          <w:p w14:paraId="6033BE10" w14:textId="77777777" w:rsidR="00CE1866" w:rsidRPr="00B81F59" w:rsidRDefault="00B81F59" w:rsidP="00B135DA">
            <w:pPr>
              <w:pStyle w:val="normal0"/>
              <w:widowControl w:val="0"/>
              <w:numPr>
                <w:ilvl w:val="0"/>
                <w:numId w:val="165"/>
              </w:numPr>
              <w:spacing w:line="240" w:lineRule="auto"/>
              <w:ind w:hanging="360"/>
              <w:contextualSpacing/>
              <w:rPr>
                <w:sz w:val="20"/>
                <w:szCs w:val="20"/>
              </w:rPr>
            </w:pPr>
            <w:r w:rsidRPr="00B81F59">
              <w:rPr>
                <w:sz w:val="20"/>
                <w:szCs w:val="20"/>
              </w:rPr>
              <w:t>There is no right to PF w/r/t policy decisions</w:t>
            </w:r>
          </w:p>
          <w:p w14:paraId="3C0F6007" w14:textId="77777777" w:rsidR="00CE1866" w:rsidRPr="00B81F59" w:rsidRDefault="00B81F59" w:rsidP="00B135DA">
            <w:pPr>
              <w:pStyle w:val="normal0"/>
              <w:widowControl w:val="0"/>
              <w:numPr>
                <w:ilvl w:val="0"/>
                <w:numId w:val="165"/>
              </w:numPr>
              <w:spacing w:line="240" w:lineRule="auto"/>
              <w:ind w:hanging="360"/>
              <w:contextualSpacing/>
              <w:rPr>
                <w:sz w:val="20"/>
                <w:szCs w:val="20"/>
              </w:rPr>
            </w:pPr>
            <w:r w:rsidRPr="00B81F59">
              <w:rPr>
                <w:sz w:val="20"/>
                <w:szCs w:val="20"/>
              </w:rPr>
              <w:t xml:space="preserve">Applies to final or </w:t>
            </w:r>
            <w:r w:rsidRPr="00B81F59">
              <w:rPr>
                <w:i/>
                <w:sz w:val="20"/>
                <w:szCs w:val="20"/>
              </w:rPr>
              <w:t>de facto</w:t>
            </w:r>
            <w:r w:rsidRPr="00B81F59">
              <w:rPr>
                <w:sz w:val="20"/>
                <w:szCs w:val="20"/>
              </w:rPr>
              <w:t xml:space="preserve"> final decisions, rarely to preliminary</w:t>
            </w:r>
          </w:p>
          <w:p w14:paraId="34E3BBD1" w14:textId="77777777" w:rsidR="00CE1866" w:rsidRPr="00B81F59" w:rsidRDefault="00B81F59" w:rsidP="00B135DA">
            <w:pPr>
              <w:pStyle w:val="normal0"/>
              <w:widowControl w:val="0"/>
              <w:numPr>
                <w:ilvl w:val="0"/>
                <w:numId w:val="165"/>
              </w:numPr>
              <w:spacing w:line="240" w:lineRule="auto"/>
              <w:ind w:hanging="360"/>
              <w:contextualSpacing/>
              <w:rPr>
                <w:sz w:val="20"/>
                <w:szCs w:val="20"/>
              </w:rPr>
            </w:pPr>
            <w:r w:rsidRPr="00B81F59">
              <w:rPr>
                <w:sz w:val="20"/>
                <w:szCs w:val="20"/>
              </w:rPr>
              <w:t>May apply to subordinate legislation but not if “essentially legislative in nature”</w:t>
            </w:r>
          </w:p>
          <w:p w14:paraId="1FA92183" w14:textId="77777777" w:rsidR="00CE1866" w:rsidRPr="00B81F59" w:rsidRDefault="00B81F59" w:rsidP="00B135DA">
            <w:pPr>
              <w:pStyle w:val="normal0"/>
              <w:widowControl w:val="0"/>
              <w:numPr>
                <w:ilvl w:val="0"/>
                <w:numId w:val="165"/>
              </w:numPr>
              <w:spacing w:line="240" w:lineRule="auto"/>
              <w:ind w:hanging="360"/>
              <w:contextualSpacing/>
              <w:rPr>
                <w:sz w:val="20"/>
                <w:szCs w:val="20"/>
              </w:rPr>
            </w:pPr>
            <w:r w:rsidRPr="00B81F59">
              <w:rPr>
                <w:sz w:val="20"/>
                <w:szCs w:val="20"/>
              </w:rPr>
              <w:t>Can be suspended/abridged, but not eliminated, in emergency situations</w:t>
            </w:r>
          </w:p>
          <w:p w14:paraId="3677573D" w14:textId="77777777" w:rsidR="00CE1866" w:rsidRPr="00B81F59" w:rsidRDefault="00CE1866">
            <w:pPr>
              <w:pStyle w:val="normal0"/>
              <w:widowControl w:val="0"/>
              <w:spacing w:line="240" w:lineRule="auto"/>
              <w:rPr>
                <w:sz w:val="20"/>
                <w:szCs w:val="20"/>
              </w:rPr>
            </w:pPr>
          </w:p>
          <w:p w14:paraId="1B5A7EED" w14:textId="30767260" w:rsidR="00CE1866" w:rsidRPr="00B81F59" w:rsidRDefault="00B81F59">
            <w:pPr>
              <w:pStyle w:val="normal0"/>
              <w:widowControl w:val="0"/>
              <w:spacing w:line="240" w:lineRule="auto"/>
              <w:rPr>
                <w:sz w:val="20"/>
                <w:szCs w:val="20"/>
              </w:rPr>
            </w:pPr>
            <w:r w:rsidRPr="00B81F59">
              <w:rPr>
                <w:b/>
                <w:i/>
                <w:color w:val="9900FF"/>
                <w:sz w:val="20"/>
                <w:szCs w:val="20"/>
              </w:rPr>
              <w:t>Nicholson</w:t>
            </w:r>
            <w:r w:rsidR="00A532F5">
              <w:rPr>
                <w:b/>
                <w:color w:val="auto"/>
                <w:sz w:val="20"/>
                <w:szCs w:val="20"/>
              </w:rPr>
              <w:t>,</w:t>
            </w:r>
            <w:r w:rsidRPr="00B81F59">
              <w:rPr>
                <w:b/>
                <w:color w:val="9900FF"/>
                <w:sz w:val="20"/>
                <w:szCs w:val="20"/>
              </w:rPr>
              <w:t xml:space="preserve"> </w:t>
            </w:r>
            <w:r w:rsidRPr="00B81F59">
              <w:rPr>
                <w:b/>
                <w:sz w:val="20"/>
                <w:szCs w:val="20"/>
              </w:rPr>
              <w:t>(SCC 1979)</w:t>
            </w:r>
          </w:p>
          <w:p w14:paraId="79C413AD" w14:textId="77777777" w:rsidR="00CE1866" w:rsidRPr="00B81F59" w:rsidRDefault="00B81F59">
            <w:pPr>
              <w:pStyle w:val="normal0"/>
              <w:widowControl w:val="0"/>
              <w:spacing w:line="240" w:lineRule="auto"/>
              <w:rPr>
                <w:sz w:val="20"/>
                <w:szCs w:val="20"/>
              </w:rPr>
            </w:pPr>
            <w:r w:rsidRPr="00B81F59">
              <w:rPr>
                <w:sz w:val="20"/>
                <w:szCs w:val="20"/>
                <w:u w:val="single"/>
              </w:rPr>
              <w:t>Summary:</w:t>
            </w:r>
          </w:p>
          <w:p w14:paraId="7233BBEC" w14:textId="77777777" w:rsidR="00CE1866" w:rsidRPr="00B81F59" w:rsidRDefault="00B81F59" w:rsidP="00B135DA">
            <w:pPr>
              <w:pStyle w:val="normal0"/>
              <w:widowControl w:val="0"/>
              <w:numPr>
                <w:ilvl w:val="0"/>
                <w:numId w:val="161"/>
              </w:numPr>
              <w:spacing w:line="240" w:lineRule="auto"/>
              <w:ind w:hanging="360"/>
              <w:contextualSpacing/>
              <w:rPr>
                <w:sz w:val="20"/>
                <w:szCs w:val="20"/>
              </w:rPr>
            </w:pPr>
            <w:r w:rsidRPr="00B81F59">
              <w:rPr>
                <w:sz w:val="20"/>
                <w:szCs w:val="20"/>
              </w:rPr>
              <w:t>Collapses the distinction between duty of fairness and natural justice</w:t>
            </w:r>
          </w:p>
          <w:p w14:paraId="45BD321D"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 xml:space="preserve"> </w:t>
            </w:r>
          </w:p>
          <w:p w14:paraId="0638533D" w14:textId="77777777" w:rsidR="00CE1866" w:rsidRPr="00B81F59" w:rsidRDefault="00B81F59" w:rsidP="00B135DA">
            <w:pPr>
              <w:pStyle w:val="normal0"/>
              <w:widowControl w:val="0"/>
              <w:numPr>
                <w:ilvl w:val="0"/>
                <w:numId w:val="167"/>
              </w:numPr>
              <w:spacing w:line="240" w:lineRule="auto"/>
              <w:ind w:hanging="360"/>
              <w:contextualSpacing/>
              <w:rPr>
                <w:sz w:val="20"/>
                <w:szCs w:val="20"/>
              </w:rPr>
            </w:pPr>
            <w:r w:rsidRPr="00B81F59">
              <w:rPr>
                <w:sz w:val="20"/>
                <w:szCs w:val="20"/>
              </w:rPr>
              <w:t>N is a police constable, terminated after 15 months of employment</w:t>
            </w:r>
          </w:p>
          <w:p w14:paraId="39DDF053"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 xml:space="preserve"> Starting point is </w:t>
            </w:r>
            <w:r w:rsidRPr="00B81F59">
              <w:rPr>
                <w:b/>
                <w:i/>
                <w:color w:val="008000"/>
                <w:sz w:val="20"/>
                <w:szCs w:val="20"/>
              </w:rPr>
              <w:t>Police Act</w:t>
            </w:r>
          </w:p>
          <w:p w14:paraId="12597D97" w14:textId="77777777" w:rsidR="00CE1866" w:rsidRPr="00B81F59" w:rsidRDefault="00B81F59" w:rsidP="00B135DA">
            <w:pPr>
              <w:pStyle w:val="normal0"/>
              <w:widowControl w:val="0"/>
              <w:numPr>
                <w:ilvl w:val="0"/>
                <w:numId w:val="48"/>
              </w:numPr>
              <w:spacing w:line="240" w:lineRule="auto"/>
              <w:ind w:hanging="360"/>
              <w:contextualSpacing/>
              <w:rPr>
                <w:sz w:val="20"/>
                <w:szCs w:val="20"/>
              </w:rPr>
            </w:pPr>
            <w:r w:rsidRPr="00B81F59">
              <w:rPr>
                <w:sz w:val="20"/>
                <w:szCs w:val="20"/>
              </w:rPr>
              <w:t>Probation period of 18 months where a constable can be dismissed without a hearing + final disposition of a charge</w:t>
            </w:r>
          </w:p>
          <w:p w14:paraId="0E33D0BE" w14:textId="77777777" w:rsidR="00CE1866" w:rsidRPr="00B81F59" w:rsidRDefault="00B81F59" w:rsidP="00B135DA">
            <w:pPr>
              <w:pStyle w:val="normal0"/>
              <w:widowControl w:val="0"/>
              <w:numPr>
                <w:ilvl w:val="0"/>
                <w:numId w:val="48"/>
              </w:numPr>
              <w:spacing w:line="240" w:lineRule="auto"/>
              <w:ind w:hanging="360"/>
              <w:contextualSpacing/>
              <w:rPr>
                <w:sz w:val="20"/>
                <w:szCs w:val="20"/>
              </w:rPr>
            </w:pPr>
            <w:r w:rsidRPr="00B81F59">
              <w:rPr>
                <w:sz w:val="20"/>
                <w:szCs w:val="20"/>
              </w:rPr>
              <w:t xml:space="preserve">Yes, N does not get the same protection as someone not during probationary period but he’s not denied </w:t>
            </w:r>
            <w:r w:rsidRPr="00B81F59">
              <w:rPr>
                <w:sz w:val="20"/>
                <w:szCs w:val="20"/>
                <w:u w:val="single"/>
              </w:rPr>
              <w:t>any</w:t>
            </w:r>
            <w:r w:rsidRPr="00B81F59">
              <w:rPr>
                <w:sz w:val="20"/>
                <w:szCs w:val="20"/>
              </w:rPr>
              <w:t xml:space="preserve"> protection: </w:t>
            </w:r>
            <w:r w:rsidRPr="00B81F59">
              <w:rPr>
                <w:b/>
                <w:sz w:val="20"/>
                <w:szCs w:val="20"/>
              </w:rPr>
              <w:t>should be treated fairly and not arbitrarily</w:t>
            </w:r>
          </w:p>
          <w:p w14:paraId="74DBB60D" w14:textId="77777777" w:rsidR="00CE1866" w:rsidRPr="00B81F59" w:rsidRDefault="00B81F59" w:rsidP="00B135DA">
            <w:pPr>
              <w:pStyle w:val="normal0"/>
              <w:widowControl w:val="0"/>
              <w:numPr>
                <w:ilvl w:val="1"/>
                <w:numId w:val="48"/>
              </w:numPr>
              <w:spacing w:line="240" w:lineRule="auto"/>
              <w:ind w:hanging="360"/>
              <w:contextualSpacing/>
              <w:rPr>
                <w:sz w:val="20"/>
                <w:szCs w:val="20"/>
              </w:rPr>
            </w:pPr>
            <w:r w:rsidRPr="00B81F59">
              <w:rPr>
                <w:sz w:val="20"/>
                <w:szCs w:val="20"/>
              </w:rPr>
              <w:t>Here, that means reasons + opportunity to respond</w:t>
            </w:r>
          </w:p>
          <w:p w14:paraId="2BE4174C" w14:textId="77777777" w:rsidR="00CE1866" w:rsidRPr="00B81F59" w:rsidRDefault="00B81F59" w:rsidP="00B135DA">
            <w:pPr>
              <w:pStyle w:val="normal0"/>
              <w:widowControl w:val="0"/>
              <w:numPr>
                <w:ilvl w:val="1"/>
                <w:numId w:val="48"/>
              </w:numPr>
              <w:spacing w:line="240" w:lineRule="auto"/>
              <w:ind w:hanging="360"/>
              <w:contextualSpacing/>
              <w:rPr>
                <w:sz w:val="20"/>
                <w:szCs w:val="20"/>
              </w:rPr>
            </w:pPr>
            <w:r w:rsidRPr="00B81F59">
              <w:rPr>
                <w:sz w:val="20"/>
                <w:szCs w:val="20"/>
              </w:rPr>
              <w:t>BUT - board is matter of its own procedure + good faith decision is not reviewable</w:t>
            </w:r>
          </w:p>
          <w:p w14:paraId="685E7AC6"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 xml:space="preserve"> </w:t>
            </w:r>
          </w:p>
          <w:p w14:paraId="0B98F8AA" w14:textId="77777777" w:rsidR="00CE1866" w:rsidRPr="00B81F59" w:rsidRDefault="00B81F59" w:rsidP="00B135DA">
            <w:pPr>
              <w:pStyle w:val="normal0"/>
              <w:widowControl w:val="0"/>
              <w:numPr>
                <w:ilvl w:val="0"/>
                <w:numId w:val="31"/>
              </w:numPr>
              <w:spacing w:line="240" w:lineRule="auto"/>
              <w:ind w:hanging="360"/>
              <w:contextualSpacing/>
              <w:rPr>
                <w:sz w:val="20"/>
                <w:szCs w:val="20"/>
              </w:rPr>
            </w:pPr>
            <w:r w:rsidRPr="00B81F59">
              <w:rPr>
                <w:sz w:val="20"/>
                <w:szCs w:val="20"/>
              </w:rPr>
              <w:t>Legislative decisions are untouchable re: procedural fairness</w:t>
            </w:r>
          </w:p>
          <w:p w14:paraId="06885978" w14:textId="77777777" w:rsidR="00CE1866" w:rsidRPr="00B81F59" w:rsidRDefault="00B81F59">
            <w:pPr>
              <w:pStyle w:val="normal0"/>
              <w:widowControl w:val="0"/>
              <w:numPr>
                <w:ilvl w:val="0"/>
                <w:numId w:val="12"/>
              </w:numPr>
              <w:spacing w:line="240" w:lineRule="auto"/>
              <w:ind w:hanging="360"/>
              <w:contextualSpacing/>
              <w:rPr>
                <w:sz w:val="20"/>
                <w:szCs w:val="20"/>
              </w:rPr>
            </w:pPr>
            <w:r w:rsidRPr="00B81F59">
              <w:rPr>
                <w:sz w:val="20"/>
                <w:szCs w:val="20"/>
              </w:rPr>
              <w:t>General duty of “procedural fairness” applies to all administrative justice</w:t>
            </w:r>
          </w:p>
          <w:p w14:paraId="37DCFD8D" w14:textId="77777777" w:rsidR="00CE1866" w:rsidRPr="00B81F59" w:rsidRDefault="00B81F59">
            <w:pPr>
              <w:pStyle w:val="normal0"/>
              <w:widowControl w:val="0"/>
              <w:numPr>
                <w:ilvl w:val="1"/>
                <w:numId w:val="12"/>
              </w:numPr>
              <w:spacing w:line="240" w:lineRule="auto"/>
              <w:ind w:hanging="360"/>
              <w:contextualSpacing/>
              <w:rPr>
                <w:sz w:val="20"/>
                <w:szCs w:val="20"/>
              </w:rPr>
            </w:pPr>
            <w:r w:rsidRPr="00B81F59">
              <w:rPr>
                <w:b/>
                <w:sz w:val="20"/>
                <w:szCs w:val="20"/>
              </w:rPr>
              <w:t xml:space="preserve">The duty of fairness is concerned with ensuring public authorities act fairly in the course of </w:t>
            </w:r>
            <w:r w:rsidRPr="00B81F59">
              <w:rPr>
                <w:b/>
                <w:i/>
                <w:sz w:val="20"/>
                <w:szCs w:val="20"/>
              </w:rPr>
              <w:t>making</w:t>
            </w:r>
            <w:r w:rsidRPr="00B81F59">
              <w:rPr>
                <w:b/>
                <w:sz w:val="20"/>
                <w:szCs w:val="20"/>
              </w:rPr>
              <w:t xml:space="preserve"> decisions, not with the fairness of the actual decisions they </w:t>
            </w:r>
            <w:r w:rsidRPr="00B81F59">
              <w:rPr>
                <w:b/>
                <w:i/>
                <w:sz w:val="20"/>
                <w:szCs w:val="20"/>
              </w:rPr>
              <w:t>make</w:t>
            </w:r>
          </w:p>
          <w:p w14:paraId="33F7E377" w14:textId="77777777" w:rsidR="00CE1866" w:rsidRPr="00B81F59" w:rsidRDefault="00B81F59">
            <w:pPr>
              <w:pStyle w:val="normal0"/>
              <w:widowControl w:val="0"/>
              <w:numPr>
                <w:ilvl w:val="1"/>
                <w:numId w:val="12"/>
              </w:numPr>
              <w:spacing w:line="240" w:lineRule="auto"/>
              <w:ind w:hanging="360"/>
              <w:contextualSpacing/>
              <w:rPr>
                <w:sz w:val="20"/>
                <w:szCs w:val="20"/>
              </w:rPr>
            </w:pPr>
            <w:r w:rsidRPr="00B81F59">
              <w:rPr>
                <w:sz w:val="20"/>
                <w:szCs w:val="20"/>
              </w:rPr>
              <w:t>Usually involves two things: the right to be heard + right to an independent and impartial hearing</w:t>
            </w:r>
          </w:p>
          <w:p w14:paraId="47DE0C85" w14:textId="77777777" w:rsidR="00CE1866" w:rsidRPr="00B81F59" w:rsidRDefault="00CE1866">
            <w:pPr>
              <w:pStyle w:val="normal0"/>
              <w:widowControl w:val="0"/>
              <w:spacing w:line="240" w:lineRule="auto"/>
              <w:rPr>
                <w:sz w:val="20"/>
                <w:szCs w:val="20"/>
              </w:rPr>
            </w:pPr>
          </w:p>
          <w:p w14:paraId="2C931E50" w14:textId="77777777" w:rsidR="00CE1866" w:rsidRPr="00B81F59" w:rsidRDefault="00B81F59">
            <w:pPr>
              <w:pStyle w:val="normal0"/>
              <w:widowControl w:val="0"/>
              <w:spacing w:line="240" w:lineRule="auto"/>
              <w:rPr>
                <w:sz w:val="20"/>
                <w:szCs w:val="20"/>
              </w:rPr>
            </w:pPr>
            <w:r w:rsidRPr="00B81F59">
              <w:rPr>
                <w:b/>
                <w:i/>
                <w:color w:val="9900FF"/>
                <w:sz w:val="20"/>
                <w:szCs w:val="20"/>
              </w:rPr>
              <w:t>Cardinal v. Director of Kent Institution</w:t>
            </w:r>
            <w:r w:rsidRPr="00B81F59">
              <w:rPr>
                <w:b/>
                <w:color w:val="9900FF"/>
                <w:sz w:val="20"/>
                <w:szCs w:val="20"/>
              </w:rPr>
              <w:t xml:space="preserve">, </w:t>
            </w:r>
            <w:r w:rsidRPr="00B81F59">
              <w:rPr>
                <w:b/>
                <w:sz w:val="20"/>
                <w:szCs w:val="20"/>
              </w:rPr>
              <w:t>(SCC 1985)</w:t>
            </w:r>
          </w:p>
          <w:p w14:paraId="22FEAE4B"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 xml:space="preserve"> </w:t>
            </w:r>
          </w:p>
          <w:p w14:paraId="1F7134D0" w14:textId="77777777" w:rsidR="00CE1866" w:rsidRPr="00B81F59" w:rsidRDefault="00B81F59" w:rsidP="00B135DA">
            <w:pPr>
              <w:pStyle w:val="normal0"/>
              <w:widowControl w:val="0"/>
              <w:numPr>
                <w:ilvl w:val="0"/>
                <w:numId w:val="141"/>
              </w:numPr>
              <w:spacing w:line="240" w:lineRule="auto"/>
              <w:ind w:hanging="360"/>
              <w:contextualSpacing/>
              <w:rPr>
                <w:sz w:val="20"/>
                <w:szCs w:val="20"/>
              </w:rPr>
            </w:pPr>
            <w:r w:rsidRPr="00B81F59">
              <w:rPr>
                <w:sz w:val="20"/>
                <w:szCs w:val="20"/>
              </w:rPr>
              <w:t xml:space="preserve">KI segregated two prisoners from the general population, refused to release them despite a recommendation by the Segregation Board, not informed of reasons </w:t>
            </w:r>
            <w:r w:rsidRPr="00B81F59">
              <w:rPr>
                <w:sz w:val="20"/>
                <w:szCs w:val="20"/>
                <w:u w:val="single"/>
              </w:rPr>
              <w:t>or</w:t>
            </w:r>
            <w:r w:rsidRPr="00B81F59">
              <w:rPr>
                <w:sz w:val="20"/>
                <w:szCs w:val="20"/>
              </w:rPr>
              <w:t xml:space="preserve"> given opportunity to be heard + no independent investigation</w:t>
            </w:r>
          </w:p>
          <w:p w14:paraId="5503C091"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 xml:space="preserve"> </w:t>
            </w:r>
          </w:p>
          <w:p w14:paraId="0BFF4C93" w14:textId="77777777" w:rsidR="00CE1866" w:rsidRPr="00B81F59" w:rsidRDefault="00B81F59" w:rsidP="00B135DA">
            <w:pPr>
              <w:pStyle w:val="normal0"/>
              <w:widowControl w:val="0"/>
              <w:numPr>
                <w:ilvl w:val="0"/>
                <w:numId w:val="94"/>
              </w:numPr>
              <w:spacing w:line="240" w:lineRule="auto"/>
              <w:ind w:hanging="360"/>
              <w:contextualSpacing/>
              <w:rPr>
                <w:sz w:val="20"/>
                <w:szCs w:val="20"/>
              </w:rPr>
            </w:pPr>
            <w:r w:rsidRPr="00B81F59">
              <w:rPr>
                <w:sz w:val="20"/>
                <w:szCs w:val="20"/>
              </w:rPr>
              <w:t xml:space="preserve">Starting point </w:t>
            </w:r>
            <w:r w:rsidRPr="00B81F59">
              <w:rPr>
                <w:b/>
                <w:i/>
                <w:color w:val="008000"/>
                <w:sz w:val="20"/>
                <w:szCs w:val="20"/>
              </w:rPr>
              <w:t>Penitentiary Act and Regulations</w:t>
            </w:r>
          </w:p>
          <w:p w14:paraId="5C296B55" w14:textId="77777777" w:rsidR="00CE1866" w:rsidRPr="00B81F59" w:rsidRDefault="00B81F59" w:rsidP="00B135DA">
            <w:pPr>
              <w:pStyle w:val="normal0"/>
              <w:widowControl w:val="0"/>
              <w:numPr>
                <w:ilvl w:val="0"/>
                <w:numId w:val="61"/>
              </w:numPr>
              <w:spacing w:line="240" w:lineRule="auto"/>
              <w:ind w:hanging="360"/>
              <w:contextualSpacing/>
              <w:rPr>
                <w:sz w:val="20"/>
                <w:szCs w:val="20"/>
              </w:rPr>
            </w:pPr>
            <w:r w:rsidRPr="00B81F59">
              <w:rPr>
                <w:sz w:val="20"/>
                <w:szCs w:val="20"/>
              </w:rPr>
              <w:t>Gives KI the right for the “maintenance of good order and discipline” to make segregations, Segregation Board makes recommendations only</w:t>
            </w:r>
          </w:p>
          <w:p w14:paraId="3C07841B" w14:textId="77777777" w:rsidR="00CE1866" w:rsidRPr="00B81F59" w:rsidRDefault="00B81F59" w:rsidP="00B135DA">
            <w:pPr>
              <w:pStyle w:val="normal0"/>
              <w:widowControl w:val="0"/>
              <w:numPr>
                <w:ilvl w:val="1"/>
                <w:numId w:val="61"/>
              </w:numPr>
              <w:spacing w:line="240" w:lineRule="auto"/>
              <w:ind w:hanging="360"/>
              <w:contextualSpacing/>
              <w:rPr>
                <w:sz w:val="20"/>
                <w:szCs w:val="20"/>
              </w:rPr>
            </w:pPr>
            <w:r w:rsidRPr="00B81F59">
              <w:rPr>
                <w:sz w:val="20"/>
                <w:szCs w:val="20"/>
              </w:rPr>
              <w:t>Can’t deprive of privileges without sentencing</w:t>
            </w:r>
          </w:p>
          <w:p w14:paraId="0763CCB0" w14:textId="77777777" w:rsidR="00CE1866" w:rsidRPr="00B81F59" w:rsidRDefault="00B81F59">
            <w:pPr>
              <w:pStyle w:val="normal0"/>
              <w:widowControl w:val="0"/>
              <w:spacing w:line="240" w:lineRule="auto"/>
              <w:rPr>
                <w:sz w:val="20"/>
                <w:szCs w:val="20"/>
              </w:rPr>
            </w:pPr>
            <w:r w:rsidRPr="00B81F59">
              <w:rPr>
                <w:sz w:val="20"/>
                <w:szCs w:val="20"/>
                <w:u w:val="single"/>
              </w:rPr>
              <w:lastRenderedPageBreak/>
              <w:t>Majority:</w:t>
            </w:r>
            <w:r w:rsidRPr="00B81F59">
              <w:rPr>
                <w:sz w:val="20"/>
                <w:szCs w:val="20"/>
              </w:rPr>
              <w:t xml:space="preserve"> </w:t>
            </w:r>
          </w:p>
          <w:p w14:paraId="1AB03D5A" w14:textId="77777777" w:rsidR="00CE1866" w:rsidRPr="00B81F59" w:rsidRDefault="00B81F59" w:rsidP="00B135DA">
            <w:pPr>
              <w:pStyle w:val="normal0"/>
              <w:widowControl w:val="0"/>
              <w:numPr>
                <w:ilvl w:val="0"/>
                <w:numId w:val="65"/>
              </w:numPr>
              <w:spacing w:line="240" w:lineRule="auto"/>
              <w:ind w:hanging="360"/>
              <w:contextualSpacing/>
              <w:rPr>
                <w:sz w:val="20"/>
                <w:szCs w:val="20"/>
              </w:rPr>
            </w:pPr>
            <w:r w:rsidRPr="00B81F59">
              <w:rPr>
                <w:sz w:val="20"/>
                <w:szCs w:val="20"/>
              </w:rPr>
              <w:t>Should have informed them of reasons + given an opportunity to respond</w:t>
            </w:r>
          </w:p>
          <w:p w14:paraId="762E6F1F" w14:textId="77777777" w:rsidR="00CE1866" w:rsidRPr="00B81F59" w:rsidRDefault="00B81F59" w:rsidP="00B135DA">
            <w:pPr>
              <w:pStyle w:val="normal0"/>
              <w:widowControl w:val="0"/>
              <w:numPr>
                <w:ilvl w:val="0"/>
                <w:numId w:val="151"/>
              </w:numPr>
              <w:spacing w:line="240" w:lineRule="auto"/>
              <w:ind w:hanging="360"/>
              <w:contextualSpacing/>
              <w:rPr>
                <w:sz w:val="20"/>
                <w:szCs w:val="20"/>
              </w:rPr>
            </w:pPr>
            <w:r w:rsidRPr="00B81F59">
              <w:rPr>
                <w:sz w:val="20"/>
                <w:szCs w:val="20"/>
              </w:rPr>
              <w:t xml:space="preserve">General CL principle of procedural fairness lies as a duty on every public authority making an admin decision not of a legislative nature AND which affects the rights, privileges, or interests of an individual </w:t>
            </w:r>
          </w:p>
          <w:p w14:paraId="6E69F8C3" w14:textId="77777777" w:rsidR="00CE1866" w:rsidRPr="00B81F59" w:rsidRDefault="00B81F59" w:rsidP="00B135DA">
            <w:pPr>
              <w:pStyle w:val="normal0"/>
              <w:widowControl w:val="0"/>
              <w:numPr>
                <w:ilvl w:val="0"/>
                <w:numId w:val="151"/>
              </w:numPr>
              <w:spacing w:line="240" w:lineRule="auto"/>
              <w:ind w:hanging="360"/>
              <w:contextualSpacing/>
              <w:rPr>
                <w:sz w:val="20"/>
                <w:szCs w:val="20"/>
              </w:rPr>
            </w:pPr>
            <w:r w:rsidRPr="00B81F59">
              <w:rPr>
                <w:sz w:val="20"/>
                <w:szCs w:val="20"/>
              </w:rPr>
              <w:t>No duty, however, for an independent investigation</w:t>
            </w:r>
          </w:p>
          <w:p w14:paraId="72793E75"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 xml:space="preserve"> </w:t>
            </w:r>
          </w:p>
          <w:p w14:paraId="305E04D1" w14:textId="77777777" w:rsidR="00CE1866" w:rsidRPr="00B81F59" w:rsidRDefault="00B81F59" w:rsidP="00B135DA">
            <w:pPr>
              <w:pStyle w:val="normal0"/>
              <w:widowControl w:val="0"/>
              <w:numPr>
                <w:ilvl w:val="0"/>
                <w:numId w:val="42"/>
              </w:numPr>
              <w:spacing w:line="240" w:lineRule="auto"/>
              <w:ind w:hanging="360"/>
              <w:contextualSpacing/>
              <w:rPr>
                <w:sz w:val="20"/>
                <w:szCs w:val="20"/>
              </w:rPr>
            </w:pPr>
            <w:r w:rsidRPr="00B81F59">
              <w:rPr>
                <w:sz w:val="20"/>
                <w:szCs w:val="20"/>
              </w:rPr>
              <w:t xml:space="preserve">General common law principle of procedural fairness lies as a duty on every public authority making an administrative decision that is </w:t>
            </w:r>
            <w:r w:rsidRPr="00B81F59">
              <w:rPr>
                <w:sz w:val="20"/>
                <w:szCs w:val="20"/>
                <w:u w:val="single"/>
              </w:rPr>
              <w:t>not</w:t>
            </w:r>
            <w:r w:rsidRPr="00B81F59">
              <w:rPr>
                <w:sz w:val="20"/>
                <w:szCs w:val="20"/>
              </w:rPr>
              <w:t xml:space="preserve"> of a legislative nature </w:t>
            </w:r>
            <w:r w:rsidRPr="00B81F59">
              <w:rPr>
                <w:sz w:val="20"/>
                <w:szCs w:val="20"/>
                <w:u w:val="single"/>
              </w:rPr>
              <w:t>and</w:t>
            </w:r>
            <w:r w:rsidRPr="00B81F59">
              <w:rPr>
                <w:sz w:val="20"/>
                <w:szCs w:val="20"/>
              </w:rPr>
              <w:t xml:space="preserve"> which affects the </w:t>
            </w:r>
            <w:r w:rsidRPr="00B81F59">
              <w:rPr>
                <w:b/>
                <w:sz w:val="20"/>
                <w:szCs w:val="20"/>
              </w:rPr>
              <w:t>rights, privileges, or interests of an individual</w:t>
            </w:r>
          </w:p>
          <w:p w14:paraId="21EB9893" w14:textId="77777777" w:rsidR="00CE1866" w:rsidRPr="00B81F59" w:rsidRDefault="00B81F59" w:rsidP="00B135DA">
            <w:pPr>
              <w:pStyle w:val="normal0"/>
              <w:widowControl w:val="0"/>
              <w:numPr>
                <w:ilvl w:val="0"/>
                <w:numId w:val="21"/>
              </w:numPr>
              <w:spacing w:line="240" w:lineRule="auto"/>
              <w:ind w:hanging="360"/>
              <w:contextualSpacing/>
              <w:rPr>
                <w:sz w:val="20"/>
                <w:szCs w:val="20"/>
              </w:rPr>
            </w:pPr>
            <w:r w:rsidRPr="00B81F59">
              <w:rPr>
                <w:sz w:val="20"/>
                <w:szCs w:val="20"/>
              </w:rPr>
              <w:t>This means notice of the case against you + opportunity to respond</w:t>
            </w:r>
          </w:p>
          <w:p w14:paraId="6649004A" w14:textId="77777777" w:rsidR="00CE1866" w:rsidRPr="00B81F59" w:rsidRDefault="00B81F59" w:rsidP="00B135DA">
            <w:pPr>
              <w:pStyle w:val="normal0"/>
              <w:widowControl w:val="0"/>
              <w:numPr>
                <w:ilvl w:val="1"/>
                <w:numId w:val="21"/>
              </w:numPr>
              <w:spacing w:line="240" w:lineRule="auto"/>
              <w:ind w:hanging="360"/>
              <w:contextualSpacing/>
              <w:rPr>
                <w:sz w:val="20"/>
                <w:szCs w:val="20"/>
              </w:rPr>
            </w:pPr>
            <w:r w:rsidRPr="00B81F59">
              <w:rPr>
                <w:sz w:val="20"/>
                <w:szCs w:val="20"/>
              </w:rPr>
              <w:t xml:space="preserve">Limitations though - </w:t>
            </w:r>
            <w:r w:rsidRPr="00B81F59">
              <w:rPr>
                <w:sz w:val="20"/>
                <w:szCs w:val="20"/>
                <w:u w:val="single"/>
              </w:rPr>
              <w:t>this is a sliding scale</w:t>
            </w:r>
          </w:p>
          <w:p w14:paraId="199CFC43" w14:textId="77777777" w:rsidR="00CE1866" w:rsidRPr="00B81F59" w:rsidRDefault="00B81F59" w:rsidP="00B135DA">
            <w:pPr>
              <w:pStyle w:val="normal0"/>
              <w:widowControl w:val="0"/>
              <w:numPr>
                <w:ilvl w:val="1"/>
                <w:numId w:val="21"/>
              </w:numPr>
              <w:spacing w:line="240" w:lineRule="auto"/>
              <w:ind w:hanging="360"/>
              <w:contextualSpacing/>
              <w:rPr>
                <w:b/>
                <w:sz w:val="20"/>
                <w:szCs w:val="20"/>
              </w:rPr>
            </w:pPr>
            <w:r w:rsidRPr="00B81F59">
              <w:rPr>
                <w:b/>
                <w:sz w:val="20"/>
                <w:szCs w:val="20"/>
              </w:rPr>
              <w:t>The right to be heard</w:t>
            </w:r>
          </w:p>
          <w:p w14:paraId="368666F7" w14:textId="77777777" w:rsidR="00CE1866" w:rsidRPr="00B81F59" w:rsidRDefault="00B81F59" w:rsidP="00B135DA">
            <w:pPr>
              <w:pStyle w:val="normal0"/>
              <w:widowControl w:val="0"/>
              <w:numPr>
                <w:ilvl w:val="0"/>
                <w:numId w:val="21"/>
              </w:numPr>
              <w:spacing w:line="240" w:lineRule="auto"/>
              <w:ind w:hanging="360"/>
              <w:contextualSpacing/>
              <w:rPr>
                <w:sz w:val="20"/>
                <w:szCs w:val="20"/>
              </w:rPr>
            </w:pPr>
            <w:r w:rsidRPr="00B81F59">
              <w:rPr>
                <w:sz w:val="20"/>
                <w:szCs w:val="20"/>
              </w:rPr>
              <w:t>An emergency can postpone or limit procedural fairness but it does not eliminate it</w:t>
            </w:r>
          </w:p>
          <w:p w14:paraId="5D28D64A" w14:textId="77777777" w:rsidR="00CE1866" w:rsidRPr="00B81F59" w:rsidRDefault="00CE1866">
            <w:pPr>
              <w:pStyle w:val="normal0"/>
              <w:widowControl w:val="0"/>
              <w:spacing w:line="240" w:lineRule="auto"/>
              <w:rPr>
                <w:sz w:val="20"/>
                <w:szCs w:val="20"/>
              </w:rPr>
            </w:pPr>
          </w:p>
          <w:p w14:paraId="02B1B672" w14:textId="77777777" w:rsidR="00CE1866" w:rsidRPr="00B81F59" w:rsidRDefault="00B81F59">
            <w:pPr>
              <w:pStyle w:val="normal0"/>
              <w:widowControl w:val="0"/>
              <w:spacing w:line="240" w:lineRule="auto"/>
              <w:rPr>
                <w:sz w:val="20"/>
                <w:szCs w:val="20"/>
              </w:rPr>
            </w:pPr>
            <w:r w:rsidRPr="00B81F59">
              <w:rPr>
                <w:b/>
                <w:i/>
                <w:color w:val="9900FF"/>
                <w:sz w:val="20"/>
                <w:szCs w:val="20"/>
              </w:rPr>
              <w:t>Knight v. Indian Head School Division</w:t>
            </w:r>
            <w:r w:rsidRPr="00B81F59">
              <w:rPr>
                <w:b/>
                <w:sz w:val="20"/>
                <w:szCs w:val="20"/>
              </w:rPr>
              <w:t>, (SCC 1990)</w:t>
            </w:r>
          </w:p>
          <w:p w14:paraId="76B0D38E" w14:textId="77777777" w:rsidR="00CE1866" w:rsidRPr="00B81F59" w:rsidRDefault="00B81F59">
            <w:pPr>
              <w:pStyle w:val="normal0"/>
              <w:widowControl w:val="0"/>
              <w:spacing w:line="240" w:lineRule="auto"/>
              <w:rPr>
                <w:sz w:val="20"/>
                <w:szCs w:val="20"/>
              </w:rPr>
            </w:pPr>
            <w:r w:rsidRPr="00B81F59">
              <w:rPr>
                <w:sz w:val="20"/>
                <w:szCs w:val="20"/>
                <w:u w:val="single"/>
              </w:rPr>
              <w:t>Summary</w:t>
            </w:r>
            <w:r w:rsidRPr="00B81F59">
              <w:rPr>
                <w:sz w:val="20"/>
                <w:szCs w:val="20"/>
              </w:rPr>
              <w:t>:</w:t>
            </w:r>
          </w:p>
          <w:p w14:paraId="78B0EBDE" w14:textId="77777777" w:rsidR="00CE1866" w:rsidRPr="00B81F59" w:rsidRDefault="00B81F59" w:rsidP="00B135DA">
            <w:pPr>
              <w:pStyle w:val="normal0"/>
              <w:widowControl w:val="0"/>
              <w:numPr>
                <w:ilvl w:val="0"/>
                <w:numId w:val="76"/>
              </w:numPr>
              <w:spacing w:line="240" w:lineRule="auto"/>
              <w:ind w:hanging="360"/>
              <w:contextualSpacing/>
              <w:rPr>
                <w:b/>
                <w:sz w:val="20"/>
                <w:szCs w:val="20"/>
              </w:rPr>
            </w:pPr>
            <w:r w:rsidRPr="00B81F59">
              <w:rPr>
                <w:sz w:val="20"/>
                <w:szCs w:val="20"/>
              </w:rPr>
              <w:t xml:space="preserve">Makes clear that the nature of the decision affects PF - provides 3-part test for PF </w:t>
            </w:r>
          </w:p>
          <w:p w14:paraId="3655892D"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 xml:space="preserve"> </w:t>
            </w:r>
          </w:p>
          <w:p w14:paraId="0A7C61FC" w14:textId="77777777" w:rsidR="00CE1866" w:rsidRPr="00B81F59" w:rsidRDefault="00B81F59">
            <w:pPr>
              <w:pStyle w:val="normal0"/>
              <w:widowControl w:val="0"/>
              <w:numPr>
                <w:ilvl w:val="0"/>
                <w:numId w:val="3"/>
              </w:numPr>
              <w:spacing w:line="240" w:lineRule="auto"/>
              <w:ind w:hanging="360"/>
              <w:contextualSpacing/>
              <w:rPr>
                <w:sz w:val="20"/>
                <w:szCs w:val="20"/>
              </w:rPr>
            </w:pPr>
            <w:r w:rsidRPr="00B81F59">
              <w:rPr>
                <w:sz w:val="20"/>
                <w:szCs w:val="20"/>
              </w:rPr>
              <w:t xml:space="preserve">The 3 part test for procedural fairness stands despite </w:t>
            </w:r>
            <w:r w:rsidRPr="00B81F59">
              <w:rPr>
                <w:b/>
                <w:i/>
                <w:color w:val="9900FF"/>
                <w:sz w:val="20"/>
                <w:szCs w:val="20"/>
              </w:rPr>
              <w:t>Dunsmuir</w:t>
            </w:r>
            <w:r w:rsidRPr="00B81F59">
              <w:rPr>
                <w:sz w:val="20"/>
                <w:szCs w:val="20"/>
              </w:rPr>
              <w:t>:</w:t>
            </w:r>
          </w:p>
          <w:p w14:paraId="60C7C3D5" w14:textId="77777777" w:rsidR="00CE1866" w:rsidRPr="00B81F59" w:rsidRDefault="00B81F59" w:rsidP="00B135DA">
            <w:pPr>
              <w:pStyle w:val="normal0"/>
              <w:widowControl w:val="0"/>
              <w:numPr>
                <w:ilvl w:val="0"/>
                <w:numId w:val="39"/>
              </w:numPr>
              <w:spacing w:line="240" w:lineRule="auto"/>
              <w:ind w:hanging="360"/>
              <w:contextualSpacing/>
              <w:rPr>
                <w:b/>
                <w:sz w:val="20"/>
                <w:szCs w:val="20"/>
              </w:rPr>
            </w:pPr>
            <w:r w:rsidRPr="00B81F59">
              <w:rPr>
                <w:b/>
                <w:sz w:val="20"/>
                <w:szCs w:val="20"/>
              </w:rPr>
              <w:t xml:space="preserve">What is the nature of the decision? </w:t>
            </w:r>
          </w:p>
          <w:p w14:paraId="6AB0A090" w14:textId="77777777" w:rsidR="00CE1866" w:rsidRPr="00B81F59" w:rsidRDefault="00B81F59" w:rsidP="00B135DA">
            <w:pPr>
              <w:pStyle w:val="normal0"/>
              <w:widowControl w:val="0"/>
              <w:numPr>
                <w:ilvl w:val="1"/>
                <w:numId w:val="39"/>
              </w:numPr>
              <w:spacing w:line="240" w:lineRule="auto"/>
              <w:ind w:hanging="360"/>
              <w:contextualSpacing/>
              <w:rPr>
                <w:sz w:val="20"/>
                <w:szCs w:val="20"/>
              </w:rPr>
            </w:pPr>
            <w:r w:rsidRPr="00B81F59">
              <w:rPr>
                <w:sz w:val="20"/>
                <w:szCs w:val="20"/>
              </w:rPr>
              <w:t>Administrative or legislative? Preliminary or final?</w:t>
            </w:r>
          </w:p>
          <w:p w14:paraId="150C9A85" w14:textId="77777777" w:rsidR="00CE1866" w:rsidRPr="00B81F59" w:rsidRDefault="00B81F59" w:rsidP="00B135DA">
            <w:pPr>
              <w:pStyle w:val="normal0"/>
              <w:widowControl w:val="0"/>
              <w:numPr>
                <w:ilvl w:val="0"/>
                <w:numId w:val="39"/>
              </w:numPr>
              <w:spacing w:line="240" w:lineRule="auto"/>
              <w:ind w:hanging="360"/>
              <w:contextualSpacing/>
              <w:rPr>
                <w:b/>
                <w:sz w:val="20"/>
                <w:szCs w:val="20"/>
              </w:rPr>
            </w:pPr>
            <w:r w:rsidRPr="00B81F59">
              <w:rPr>
                <w:b/>
                <w:sz w:val="20"/>
                <w:szCs w:val="20"/>
              </w:rPr>
              <w:t>What is the relationship between the administrative body and the individual?</w:t>
            </w:r>
          </w:p>
          <w:p w14:paraId="1F908A81" w14:textId="77777777" w:rsidR="00CE1866" w:rsidRPr="00B81F59" w:rsidRDefault="00B81F59" w:rsidP="00B135DA">
            <w:pPr>
              <w:pStyle w:val="normal0"/>
              <w:widowControl w:val="0"/>
              <w:numPr>
                <w:ilvl w:val="1"/>
                <w:numId w:val="39"/>
              </w:numPr>
              <w:spacing w:line="240" w:lineRule="auto"/>
              <w:ind w:hanging="360"/>
              <w:contextualSpacing/>
              <w:rPr>
                <w:sz w:val="20"/>
                <w:szCs w:val="20"/>
              </w:rPr>
            </w:pPr>
            <w:r w:rsidRPr="00B81F59">
              <w:rPr>
                <w:sz w:val="20"/>
                <w:szCs w:val="20"/>
              </w:rPr>
              <w:t>Legitimate expectations?</w:t>
            </w:r>
          </w:p>
          <w:p w14:paraId="071E3475" w14:textId="77777777" w:rsidR="00CE1866" w:rsidRPr="00B81F59" w:rsidRDefault="00B81F59" w:rsidP="00B135DA">
            <w:pPr>
              <w:pStyle w:val="normal0"/>
              <w:widowControl w:val="0"/>
              <w:numPr>
                <w:ilvl w:val="0"/>
                <w:numId w:val="39"/>
              </w:numPr>
              <w:spacing w:line="240" w:lineRule="auto"/>
              <w:ind w:hanging="360"/>
              <w:contextualSpacing/>
              <w:rPr>
                <w:b/>
                <w:sz w:val="20"/>
                <w:szCs w:val="20"/>
              </w:rPr>
            </w:pPr>
            <w:r w:rsidRPr="00B81F59">
              <w:rPr>
                <w:b/>
                <w:sz w:val="20"/>
                <w:szCs w:val="20"/>
              </w:rPr>
              <w:t>What is the impact of the decision on the individual?</w:t>
            </w:r>
          </w:p>
          <w:p w14:paraId="2CCF2BD2" w14:textId="77777777" w:rsidR="00CE1866" w:rsidRPr="00B81F59" w:rsidRDefault="00B81F59" w:rsidP="00B135DA">
            <w:pPr>
              <w:pStyle w:val="normal0"/>
              <w:widowControl w:val="0"/>
              <w:numPr>
                <w:ilvl w:val="1"/>
                <w:numId w:val="39"/>
              </w:numPr>
              <w:spacing w:line="240" w:lineRule="auto"/>
              <w:ind w:hanging="360"/>
              <w:contextualSpacing/>
              <w:rPr>
                <w:sz w:val="20"/>
                <w:szCs w:val="20"/>
              </w:rPr>
            </w:pPr>
            <w:r w:rsidRPr="00B81F59">
              <w:rPr>
                <w:sz w:val="20"/>
                <w:szCs w:val="20"/>
              </w:rPr>
              <w:t>Rights, interests + privileges of individual</w:t>
            </w:r>
          </w:p>
          <w:p w14:paraId="22D0DD6D" w14:textId="77777777" w:rsidR="00CE1866" w:rsidRPr="00B81F59" w:rsidRDefault="00CE1866">
            <w:pPr>
              <w:pStyle w:val="normal0"/>
              <w:widowControl w:val="0"/>
              <w:spacing w:line="240" w:lineRule="auto"/>
              <w:rPr>
                <w:sz w:val="20"/>
                <w:szCs w:val="20"/>
              </w:rPr>
            </w:pPr>
          </w:p>
          <w:p w14:paraId="41CB52AC" w14:textId="77777777" w:rsidR="00CE1866" w:rsidRPr="00B81F59" w:rsidRDefault="00B81F59">
            <w:pPr>
              <w:pStyle w:val="normal0"/>
              <w:widowControl w:val="0"/>
              <w:spacing w:line="240" w:lineRule="auto"/>
              <w:rPr>
                <w:sz w:val="20"/>
                <w:szCs w:val="20"/>
              </w:rPr>
            </w:pPr>
            <w:r w:rsidRPr="00B81F59">
              <w:rPr>
                <w:b/>
                <w:sz w:val="20"/>
                <w:szCs w:val="20"/>
                <w:u w:val="single"/>
              </w:rPr>
              <w:t>Legitimate Expectations</w:t>
            </w:r>
            <w:r w:rsidRPr="00B81F59">
              <w:rPr>
                <w:sz w:val="20"/>
                <w:szCs w:val="20"/>
              </w:rPr>
              <w:t xml:space="preserve"> (relationship/impact factors)</w:t>
            </w:r>
          </w:p>
          <w:p w14:paraId="302F738A" w14:textId="77777777" w:rsidR="00CE1866" w:rsidRPr="00B81F59" w:rsidRDefault="00B81F59">
            <w:pPr>
              <w:pStyle w:val="normal0"/>
              <w:widowControl w:val="0"/>
              <w:spacing w:line="240" w:lineRule="auto"/>
              <w:rPr>
                <w:sz w:val="20"/>
                <w:szCs w:val="20"/>
              </w:rPr>
            </w:pPr>
            <w:r w:rsidRPr="00B81F59">
              <w:rPr>
                <w:b/>
                <w:i/>
                <w:color w:val="9900FF"/>
                <w:sz w:val="20"/>
                <w:szCs w:val="20"/>
              </w:rPr>
              <w:t>Ref Re Canada Assistance Plan</w:t>
            </w:r>
            <w:r w:rsidRPr="00B81F59">
              <w:rPr>
                <w:b/>
                <w:i/>
                <w:sz w:val="20"/>
                <w:szCs w:val="20"/>
              </w:rPr>
              <w:t xml:space="preserve"> </w:t>
            </w:r>
            <w:r w:rsidRPr="00B81F59">
              <w:rPr>
                <w:b/>
                <w:sz w:val="20"/>
                <w:szCs w:val="20"/>
              </w:rPr>
              <w:t>(SCC 1991)</w:t>
            </w:r>
          </w:p>
          <w:p w14:paraId="277053EB" w14:textId="77777777" w:rsidR="00CE1866" w:rsidRPr="00B81F59" w:rsidRDefault="00B81F59">
            <w:pPr>
              <w:pStyle w:val="normal0"/>
              <w:widowControl w:val="0"/>
              <w:spacing w:line="240" w:lineRule="auto"/>
              <w:rPr>
                <w:sz w:val="20"/>
                <w:szCs w:val="20"/>
              </w:rPr>
            </w:pPr>
            <w:r w:rsidRPr="00B81F59">
              <w:rPr>
                <w:sz w:val="20"/>
                <w:szCs w:val="20"/>
                <w:u w:val="single"/>
              </w:rPr>
              <w:t>Summary</w:t>
            </w:r>
            <w:r w:rsidRPr="00B81F59">
              <w:rPr>
                <w:sz w:val="20"/>
                <w:szCs w:val="20"/>
              </w:rPr>
              <w:t>:</w:t>
            </w:r>
          </w:p>
          <w:p w14:paraId="1B502F99" w14:textId="77777777" w:rsidR="00CE1866" w:rsidRPr="00B81F59" w:rsidRDefault="00B81F59" w:rsidP="00B135DA">
            <w:pPr>
              <w:pStyle w:val="normal0"/>
              <w:widowControl w:val="0"/>
              <w:numPr>
                <w:ilvl w:val="0"/>
                <w:numId w:val="85"/>
              </w:numPr>
              <w:spacing w:line="240" w:lineRule="auto"/>
              <w:ind w:hanging="360"/>
              <w:contextualSpacing/>
              <w:rPr>
                <w:sz w:val="20"/>
                <w:szCs w:val="20"/>
              </w:rPr>
            </w:pPr>
            <w:r w:rsidRPr="00B81F59">
              <w:rPr>
                <w:sz w:val="20"/>
                <w:szCs w:val="20"/>
              </w:rPr>
              <w:t xml:space="preserve">Introduces doctrine of </w:t>
            </w:r>
            <w:r w:rsidRPr="00B81F59">
              <w:rPr>
                <w:sz w:val="20"/>
                <w:szCs w:val="20"/>
                <w:u w:val="single"/>
              </w:rPr>
              <w:t>legitimate expectations</w:t>
            </w:r>
            <w:r w:rsidRPr="00B81F59">
              <w:rPr>
                <w:sz w:val="20"/>
                <w:szCs w:val="20"/>
              </w:rPr>
              <w:t xml:space="preserve"> &amp; its relationship to “legislative functions”</w:t>
            </w:r>
          </w:p>
          <w:p w14:paraId="6E3EB029"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75F8FBD8" w14:textId="2A280F37" w:rsidR="00CE1866" w:rsidRPr="00B81F59" w:rsidRDefault="00B81F59" w:rsidP="00B135DA">
            <w:pPr>
              <w:pStyle w:val="normal0"/>
              <w:widowControl w:val="0"/>
              <w:numPr>
                <w:ilvl w:val="0"/>
                <w:numId w:val="85"/>
              </w:numPr>
              <w:spacing w:line="240" w:lineRule="auto"/>
              <w:ind w:hanging="360"/>
              <w:contextualSpacing/>
              <w:rPr>
                <w:sz w:val="20"/>
                <w:szCs w:val="20"/>
              </w:rPr>
            </w:pPr>
            <w:r w:rsidRPr="00B81F59">
              <w:rPr>
                <w:sz w:val="20"/>
                <w:szCs w:val="20"/>
              </w:rPr>
              <w:t xml:space="preserve">Under </w:t>
            </w:r>
            <w:r w:rsidRPr="00B81F59">
              <w:rPr>
                <w:b/>
                <w:color w:val="008000"/>
                <w:sz w:val="20"/>
                <w:szCs w:val="20"/>
              </w:rPr>
              <w:t>CAP</w:t>
            </w:r>
            <w:r w:rsidR="00A532F5">
              <w:rPr>
                <w:sz w:val="20"/>
                <w:szCs w:val="20"/>
              </w:rPr>
              <w:t xml:space="preserve"> Fed government</w:t>
            </w:r>
            <w:r w:rsidRPr="00B81F59">
              <w:rPr>
                <w:sz w:val="20"/>
                <w:szCs w:val="20"/>
              </w:rPr>
              <w:t xml:space="preserve"> agrees to cost-sharing with provinces around social assistance and welfare – agreement to be in force as long as provinces hold up their end of the deal</w:t>
            </w:r>
          </w:p>
          <w:p w14:paraId="6BE27D7C" w14:textId="77777777" w:rsidR="00CE1866" w:rsidRPr="00B81F59" w:rsidRDefault="00B81F59" w:rsidP="00B135DA">
            <w:pPr>
              <w:pStyle w:val="normal0"/>
              <w:widowControl w:val="0"/>
              <w:numPr>
                <w:ilvl w:val="0"/>
                <w:numId w:val="85"/>
              </w:numPr>
              <w:spacing w:line="240" w:lineRule="auto"/>
              <w:ind w:hanging="360"/>
              <w:contextualSpacing/>
              <w:rPr>
                <w:sz w:val="20"/>
                <w:szCs w:val="20"/>
              </w:rPr>
            </w:pPr>
            <w:r w:rsidRPr="00B81F59">
              <w:rPr>
                <w:b/>
                <w:color w:val="008000"/>
                <w:sz w:val="20"/>
                <w:szCs w:val="20"/>
              </w:rPr>
              <w:t xml:space="preserve">s.8 </w:t>
            </w:r>
            <w:r w:rsidRPr="00B81F59">
              <w:rPr>
                <w:sz w:val="20"/>
                <w:szCs w:val="20"/>
              </w:rPr>
              <w:t>provides for termination with 1 year’s notice either unilaterally or by consent</w:t>
            </w:r>
          </w:p>
          <w:p w14:paraId="6AF4ED2A" w14:textId="73740B96" w:rsidR="00CE1866" w:rsidRPr="00B81F59" w:rsidRDefault="00A532F5" w:rsidP="00B135DA">
            <w:pPr>
              <w:pStyle w:val="normal0"/>
              <w:widowControl w:val="0"/>
              <w:numPr>
                <w:ilvl w:val="0"/>
                <w:numId w:val="85"/>
              </w:numPr>
              <w:spacing w:line="240" w:lineRule="auto"/>
              <w:ind w:hanging="360"/>
              <w:contextualSpacing/>
              <w:rPr>
                <w:sz w:val="20"/>
                <w:szCs w:val="20"/>
              </w:rPr>
            </w:pPr>
            <w:r>
              <w:rPr>
                <w:sz w:val="20"/>
                <w:szCs w:val="20"/>
              </w:rPr>
              <w:t>New fed government</w:t>
            </w:r>
            <w:r w:rsidR="00B81F59" w:rsidRPr="00B81F59">
              <w:rPr>
                <w:sz w:val="20"/>
                <w:szCs w:val="20"/>
              </w:rPr>
              <w:t xml:space="preserve"> comes in, introduces federal deficit reduction plan which involves walking away from the </w:t>
            </w:r>
            <w:r w:rsidR="00B81F59" w:rsidRPr="00B81F59">
              <w:rPr>
                <w:b/>
                <w:color w:val="008000"/>
                <w:sz w:val="20"/>
                <w:szCs w:val="20"/>
              </w:rPr>
              <w:t>CAP</w:t>
            </w:r>
            <w:r w:rsidR="00B81F59" w:rsidRPr="00B81F59">
              <w:rPr>
                <w:sz w:val="20"/>
                <w:szCs w:val="20"/>
              </w:rPr>
              <w:t xml:space="preserve"> without the mandated 1-year notice</w:t>
            </w:r>
          </w:p>
          <w:p w14:paraId="513B4C7B"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6AF1FDFF" w14:textId="77777777" w:rsidR="00CE1866" w:rsidRPr="00B81F59" w:rsidRDefault="00B81F59" w:rsidP="00B135DA">
            <w:pPr>
              <w:pStyle w:val="normal0"/>
              <w:widowControl w:val="0"/>
              <w:numPr>
                <w:ilvl w:val="0"/>
                <w:numId w:val="85"/>
              </w:numPr>
              <w:spacing w:line="240" w:lineRule="auto"/>
              <w:ind w:hanging="360"/>
              <w:contextualSpacing/>
              <w:rPr>
                <w:sz w:val="20"/>
                <w:szCs w:val="20"/>
              </w:rPr>
            </w:pPr>
            <w:r w:rsidRPr="00B81F59">
              <w:rPr>
                <w:sz w:val="20"/>
                <w:szCs w:val="20"/>
              </w:rPr>
              <w:t>Does doctrine of legitimate expectations create legally enforceable consultation obligations in this case?</w:t>
            </w:r>
          </w:p>
          <w:p w14:paraId="60AA0E61" w14:textId="77777777" w:rsidR="00CE1866" w:rsidRPr="00B81F59" w:rsidRDefault="00B81F59" w:rsidP="00B135DA">
            <w:pPr>
              <w:pStyle w:val="normal0"/>
              <w:widowControl w:val="0"/>
              <w:numPr>
                <w:ilvl w:val="0"/>
                <w:numId w:val="85"/>
              </w:numPr>
              <w:spacing w:line="240" w:lineRule="auto"/>
              <w:ind w:hanging="360"/>
              <w:contextualSpacing/>
              <w:rPr>
                <w:sz w:val="20"/>
                <w:szCs w:val="20"/>
              </w:rPr>
            </w:pPr>
            <w:r w:rsidRPr="00B81F59">
              <w:rPr>
                <w:b/>
                <w:sz w:val="20"/>
                <w:szCs w:val="20"/>
              </w:rPr>
              <w:t>Sopinka J</w:t>
            </w:r>
            <w:r w:rsidRPr="00B81F59">
              <w:rPr>
                <w:sz w:val="20"/>
                <w:szCs w:val="20"/>
              </w:rPr>
              <w:t xml:space="preserve"> for the court acknowledges legitimate expectations, but that it does not create a substantive right in a specific outcome, and can’t constrain essential democratic features</w:t>
            </w:r>
          </w:p>
          <w:p w14:paraId="76F68B0F" w14:textId="167447BA" w:rsidR="00CE1866" w:rsidRPr="00B81F59" w:rsidRDefault="00B81F59" w:rsidP="00B135DA">
            <w:pPr>
              <w:pStyle w:val="normal0"/>
              <w:widowControl w:val="0"/>
              <w:numPr>
                <w:ilvl w:val="0"/>
                <w:numId w:val="85"/>
              </w:numPr>
              <w:spacing w:line="240" w:lineRule="auto"/>
              <w:ind w:hanging="360"/>
              <w:contextualSpacing/>
              <w:rPr>
                <w:sz w:val="20"/>
                <w:szCs w:val="20"/>
              </w:rPr>
            </w:pPr>
            <w:r w:rsidRPr="00B81F59">
              <w:rPr>
                <w:sz w:val="20"/>
                <w:szCs w:val="20"/>
              </w:rPr>
              <w:t xml:space="preserve">Constitutional or quasi-constitutional statutes may bind future </w:t>
            </w:r>
            <w:r w:rsidR="00A532F5">
              <w:rPr>
                <w:sz w:val="20"/>
                <w:szCs w:val="20"/>
              </w:rPr>
              <w:t>governments</w:t>
            </w:r>
            <w:r w:rsidRPr="00B81F59">
              <w:rPr>
                <w:sz w:val="20"/>
                <w:szCs w:val="20"/>
              </w:rPr>
              <w:t>, but this is not one</w:t>
            </w:r>
          </w:p>
          <w:p w14:paraId="6B41A6E6"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50ACA77C" w14:textId="77777777" w:rsidR="00CE1866" w:rsidRPr="00B81F59" w:rsidRDefault="00B81F59" w:rsidP="00B135DA">
            <w:pPr>
              <w:pStyle w:val="normal0"/>
              <w:widowControl w:val="0"/>
              <w:numPr>
                <w:ilvl w:val="0"/>
                <w:numId w:val="85"/>
              </w:numPr>
              <w:spacing w:line="240" w:lineRule="auto"/>
              <w:ind w:hanging="360"/>
              <w:contextualSpacing/>
              <w:rPr>
                <w:sz w:val="20"/>
                <w:szCs w:val="20"/>
              </w:rPr>
            </w:pPr>
            <w:r w:rsidRPr="00B81F59">
              <w:rPr>
                <w:sz w:val="20"/>
                <w:szCs w:val="20"/>
              </w:rPr>
              <w:t>If you are someone who has a legitimate expectation of being treated a certain way, you have the right to have demonstrated that this expectation has been considered in the decision being made (but not in result)</w:t>
            </w:r>
          </w:p>
          <w:p w14:paraId="0AA22979" w14:textId="3A8F7372" w:rsidR="00CE1866" w:rsidRPr="00A532F5" w:rsidRDefault="00A532F5" w:rsidP="00B135DA">
            <w:pPr>
              <w:pStyle w:val="normal0"/>
              <w:widowControl w:val="0"/>
              <w:numPr>
                <w:ilvl w:val="1"/>
                <w:numId w:val="174"/>
              </w:numPr>
              <w:spacing w:line="240" w:lineRule="auto"/>
              <w:ind w:left="1418"/>
              <w:contextualSpacing/>
              <w:rPr>
                <w:color w:val="auto"/>
                <w:sz w:val="20"/>
                <w:szCs w:val="20"/>
              </w:rPr>
            </w:pPr>
            <w:r>
              <w:rPr>
                <w:color w:val="auto"/>
                <w:sz w:val="20"/>
                <w:szCs w:val="20"/>
              </w:rPr>
              <w:t>T</w:t>
            </w:r>
            <w:r w:rsidR="00B81F59" w:rsidRPr="00A532F5">
              <w:rPr>
                <w:color w:val="auto"/>
                <w:sz w:val="20"/>
                <w:szCs w:val="20"/>
              </w:rPr>
              <w:t>his goes to credibility, predictability, rule of law, fairness, etc</w:t>
            </w:r>
          </w:p>
          <w:p w14:paraId="0A1DD03E" w14:textId="77777777" w:rsidR="00CE1866" w:rsidRPr="00B81F59" w:rsidRDefault="00B81F59" w:rsidP="00B135DA">
            <w:pPr>
              <w:pStyle w:val="normal0"/>
              <w:widowControl w:val="0"/>
              <w:numPr>
                <w:ilvl w:val="0"/>
                <w:numId w:val="174"/>
              </w:numPr>
              <w:spacing w:line="240" w:lineRule="auto"/>
              <w:ind w:left="1418"/>
              <w:contextualSpacing/>
              <w:rPr>
                <w:sz w:val="20"/>
                <w:szCs w:val="20"/>
              </w:rPr>
            </w:pPr>
            <w:r w:rsidRPr="00B81F59">
              <w:rPr>
                <w:sz w:val="20"/>
                <w:szCs w:val="20"/>
              </w:rPr>
              <w:t>There is no PF regarding “purely legislative functions” or “purely ministerial decisions on broad grounds of public policy”</w:t>
            </w:r>
          </w:p>
          <w:p w14:paraId="34CA805D" w14:textId="77777777" w:rsidR="00CE1866" w:rsidRPr="00B81F59" w:rsidRDefault="00CE1866">
            <w:pPr>
              <w:pStyle w:val="normal0"/>
              <w:widowControl w:val="0"/>
              <w:spacing w:line="240" w:lineRule="auto"/>
              <w:rPr>
                <w:sz w:val="20"/>
                <w:szCs w:val="20"/>
              </w:rPr>
            </w:pPr>
          </w:p>
          <w:p w14:paraId="57AB3F35" w14:textId="77777777" w:rsidR="00CE1866" w:rsidRDefault="00B81F59">
            <w:pPr>
              <w:pStyle w:val="normal0"/>
              <w:widowControl w:val="0"/>
              <w:spacing w:line="240" w:lineRule="auto"/>
              <w:rPr>
                <w:sz w:val="20"/>
                <w:szCs w:val="20"/>
              </w:rPr>
            </w:pPr>
            <w:r w:rsidRPr="00B81F59">
              <w:rPr>
                <w:b/>
                <w:sz w:val="20"/>
                <w:szCs w:val="20"/>
                <w:u w:val="single"/>
              </w:rPr>
              <w:t>Rights, Interests + Privileges</w:t>
            </w:r>
            <w:r w:rsidRPr="00B81F59">
              <w:rPr>
                <w:sz w:val="20"/>
                <w:szCs w:val="20"/>
              </w:rPr>
              <w:t xml:space="preserve"> (impact on the individual factor)</w:t>
            </w:r>
          </w:p>
          <w:p w14:paraId="5DDC7517" w14:textId="77777777" w:rsidR="00A532F5" w:rsidRPr="00B81F59" w:rsidRDefault="00A532F5">
            <w:pPr>
              <w:pStyle w:val="normal0"/>
              <w:widowControl w:val="0"/>
              <w:spacing w:line="240" w:lineRule="auto"/>
              <w:rPr>
                <w:sz w:val="20"/>
                <w:szCs w:val="20"/>
              </w:rPr>
            </w:pPr>
          </w:p>
          <w:p w14:paraId="5FA4C2C6" w14:textId="77777777" w:rsidR="00CE1866" w:rsidRPr="00B81F59" w:rsidRDefault="00B81F59">
            <w:pPr>
              <w:pStyle w:val="normal0"/>
              <w:widowControl w:val="0"/>
              <w:spacing w:line="240" w:lineRule="auto"/>
              <w:rPr>
                <w:sz w:val="20"/>
                <w:szCs w:val="20"/>
              </w:rPr>
            </w:pPr>
            <w:r w:rsidRPr="00B81F59">
              <w:rPr>
                <w:b/>
                <w:i/>
                <w:color w:val="9900FF"/>
                <w:sz w:val="20"/>
                <w:szCs w:val="20"/>
              </w:rPr>
              <w:t>Re Webb</w:t>
            </w:r>
            <w:r w:rsidRPr="00B81F59">
              <w:rPr>
                <w:b/>
                <w:i/>
                <w:sz w:val="20"/>
                <w:szCs w:val="20"/>
              </w:rPr>
              <w:t xml:space="preserve"> </w:t>
            </w:r>
            <w:r w:rsidRPr="00B81F59">
              <w:rPr>
                <w:b/>
                <w:sz w:val="20"/>
                <w:szCs w:val="20"/>
              </w:rPr>
              <w:t>(Ont CA 1978) - rights, interests, privileges</w:t>
            </w:r>
          </w:p>
          <w:p w14:paraId="4ED0FCB2" w14:textId="77777777" w:rsidR="00CE1866" w:rsidRPr="00B81F59" w:rsidRDefault="00B81F59">
            <w:pPr>
              <w:pStyle w:val="normal0"/>
              <w:widowControl w:val="0"/>
              <w:spacing w:line="240" w:lineRule="auto"/>
              <w:rPr>
                <w:sz w:val="20"/>
                <w:szCs w:val="20"/>
              </w:rPr>
            </w:pPr>
            <w:r w:rsidRPr="00B81F59">
              <w:rPr>
                <w:sz w:val="20"/>
                <w:szCs w:val="20"/>
                <w:u w:val="single"/>
              </w:rPr>
              <w:t>Summary:</w:t>
            </w:r>
          </w:p>
          <w:p w14:paraId="427B1F8A" w14:textId="77777777" w:rsidR="00CE1866" w:rsidRPr="00B81F59" w:rsidRDefault="00B81F59" w:rsidP="00B135DA">
            <w:pPr>
              <w:pStyle w:val="normal0"/>
              <w:widowControl w:val="0"/>
              <w:numPr>
                <w:ilvl w:val="0"/>
                <w:numId w:val="154"/>
              </w:numPr>
              <w:spacing w:line="240" w:lineRule="auto"/>
              <w:ind w:hanging="360"/>
              <w:contextualSpacing/>
              <w:rPr>
                <w:sz w:val="20"/>
                <w:szCs w:val="20"/>
              </w:rPr>
            </w:pPr>
            <w:r w:rsidRPr="00B81F59">
              <w:rPr>
                <w:sz w:val="20"/>
                <w:szCs w:val="20"/>
              </w:rPr>
              <w:t xml:space="preserve">Case which deals with PF immediately after </w:t>
            </w:r>
            <w:r w:rsidRPr="00B81F59">
              <w:rPr>
                <w:b/>
                <w:i/>
                <w:color w:val="9900FF"/>
                <w:sz w:val="20"/>
                <w:szCs w:val="20"/>
              </w:rPr>
              <w:t>Nicholson</w:t>
            </w:r>
          </w:p>
          <w:p w14:paraId="0875DA09"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2C3A4A23" w14:textId="77777777" w:rsidR="00CE1866" w:rsidRPr="00B81F59" w:rsidRDefault="00B81F59" w:rsidP="00B135DA">
            <w:pPr>
              <w:pStyle w:val="normal0"/>
              <w:widowControl w:val="0"/>
              <w:numPr>
                <w:ilvl w:val="0"/>
                <w:numId w:val="154"/>
              </w:numPr>
              <w:spacing w:line="240" w:lineRule="auto"/>
              <w:ind w:hanging="360"/>
              <w:contextualSpacing/>
              <w:rPr>
                <w:sz w:val="20"/>
                <w:szCs w:val="20"/>
              </w:rPr>
            </w:pPr>
            <w:r w:rsidRPr="00B81F59">
              <w:rPr>
                <w:sz w:val="20"/>
                <w:szCs w:val="20"/>
              </w:rPr>
              <w:t>Webb and children were tenants in subsidized housing complex, had their lease terminated and were evicted because their children were disruptive</w:t>
            </w:r>
          </w:p>
          <w:p w14:paraId="533AE366" w14:textId="77777777" w:rsidR="00CE1866" w:rsidRPr="00B81F59" w:rsidRDefault="00B81F59" w:rsidP="00B135DA">
            <w:pPr>
              <w:pStyle w:val="normal0"/>
              <w:widowControl w:val="0"/>
              <w:numPr>
                <w:ilvl w:val="0"/>
                <w:numId w:val="154"/>
              </w:numPr>
              <w:spacing w:line="240" w:lineRule="auto"/>
              <w:ind w:hanging="360"/>
              <w:contextualSpacing/>
              <w:rPr>
                <w:sz w:val="20"/>
                <w:szCs w:val="20"/>
              </w:rPr>
            </w:pPr>
            <w:r w:rsidRPr="00B81F59">
              <w:rPr>
                <w:sz w:val="20"/>
                <w:szCs w:val="20"/>
              </w:rPr>
              <w:t>Had been spoken to by social worker, had been warned</w:t>
            </w:r>
          </w:p>
          <w:p w14:paraId="1532B339" w14:textId="77777777" w:rsidR="00CE1866" w:rsidRPr="00B81F59" w:rsidRDefault="00B81F59" w:rsidP="00B135DA">
            <w:pPr>
              <w:pStyle w:val="normal0"/>
              <w:widowControl w:val="0"/>
              <w:numPr>
                <w:ilvl w:val="0"/>
                <w:numId w:val="154"/>
              </w:numPr>
              <w:spacing w:line="240" w:lineRule="auto"/>
              <w:ind w:hanging="360"/>
              <w:contextualSpacing/>
              <w:rPr>
                <w:sz w:val="20"/>
                <w:szCs w:val="20"/>
              </w:rPr>
            </w:pPr>
            <w:r w:rsidRPr="00B81F59">
              <w:rPr>
                <w:sz w:val="20"/>
                <w:szCs w:val="20"/>
              </w:rPr>
              <w:t>Ont Housing Corp argued that conversations with social worker constituted notice of case against her and opportunity to respond, albeit informally</w:t>
            </w:r>
          </w:p>
          <w:p w14:paraId="55124C26" w14:textId="77777777" w:rsidR="00CE1866" w:rsidRPr="00B81F59" w:rsidRDefault="00B81F59">
            <w:pPr>
              <w:pStyle w:val="normal0"/>
              <w:widowControl w:val="0"/>
              <w:spacing w:line="240" w:lineRule="auto"/>
              <w:rPr>
                <w:sz w:val="20"/>
                <w:szCs w:val="20"/>
              </w:rPr>
            </w:pPr>
            <w:r w:rsidRPr="00B81F59">
              <w:rPr>
                <w:sz w:val="20"/>
                <w:szCs w:val="20"/>
                <w:u w:val="single"/>
              </w:rPr>
              <w:lastRenderedPageBreak/>
              <w:t>Analysis</w:t>
            </w:r>
            <w:r w:rsidRPr="00B81F59">
              <w:rPr>
                <w:sz w:val="20"/>
                <w:szCs w:val="20"/>
              </w:rPr>
              <w:t>:</w:t>
            </w:r>
          </w:p>
          <w:p w14:paraId="3A0041B8" w14:textId="77777777" w:rsidR="00CE1866" w:rsidRPr="00B81F59" w:rsidRDefault="00B81F59" w:rsidP="00B135DA">
            <w:pPr>
              <w:pStyle w:val="normal0"/>
              <w:widowControl w:val="0"/>
              <w:numPr>
                <w:ilvl w:val="0"/>
                <w:numId w:val="154"/>
              </w:numPr>
              <w:spacing w:line="240" w:lineRule="auto"/>
              <w:ind w:hanging="360"/>
              <w:contextualSpacing/>
              <w:rPr>
                <w:b/>
                <w:sz w:val="20"/>
                <w:szCs w:val="20"/>
              </w:rPr>
            </w:pPr>
            <w:r w:rsidRPr="00B81F59">
              <w:rPr>
                <w:b/>
                <w:sz w:val="20"/>
                <w:szCs w:val="20"/>
              </w:rPr>
              <w:t xml:space="preserve">Although there is no right to social housing, interests were certainly affected, never had a hearing </w:t>
            </w:r>
          </w:p>
          <w:p w14:paraId="36E6099C" w14:textId="77777777" w:rsidR="00CE1866" w:rsidRPr="00B81F59" w:rsidRDefault="00B81F59" w:rsidP="00B135DA">
            <w:pPr>
              <w:pStyle w:val="normal0"/>
              <w:widowControl w:val="0"/>
              <w:numPr>
                <w:ilvl w:val="1"/>
                <w:numId w:val="154"/>
              </w:numPr>
              <w:spacing w:line="240" w:lineRule="auto"/>
              <w:ind w:hanging="360"/>
              <w:contextualSpacing/>
              <w:rPr>
                <w:sz w:val="20"/>
                <w:szCs w:val="20"/>
              </w:rPr>
            </w:pPr>
            <w:r w:rsidRPr="00B81F59">
              <w:rPr>
                <w:sz w:val="20"/>
                <w:szCs w:val="20"/>
              </w:rPr>
              <w:t xml:space="preserve">Once </w:t>
            </w:r>
            <w:r w:rsidRPr="00B81F59">
              <w:rPr>
                <w:sz w:val="20"/>
                <w:szCs w:val="20"/>
                <w:u w:val="single"/>
              </w:rPr>
              <w:t>in</w:t>
            </w:r>
            <w:r w:rsidRPr="00B81F59">
              <w:rPr>
                <w:sz w:val="20"/>
                <w:szCs w:val="20"/>
              </w:rPr>
              <w:t xml:space="preserve">, then her and her children had a </w:t>
            </w:r>
            <w:r w:rsidRPr="00B81F59">
              <w:rPr>
                <w:sz w:val="20"/>
                <w:szCs w:val="20"/>
                <w:u w:val="single"/>
              </w:rPr>
              <w:t>vested interest</w:t>
            </w:r>
          </w:p>
          <w:p w14:paraId="320B7060" w14:textId="77777777" w:rsidR="00CE1866" w:rsidRPr="00B81F59" w:rsidRDefault="00B81F59" w:rsidP="00B135DA">
            <w:pPr>
              <w:pStyle w:val="normal0"/>
              <w:widowControl w:val="0"/>
              <w:numPr>
                <w:ilvl w:val="0"/>
                <w:numId w:val="154"/>
              </w:numPr>
              <w:spacing w:line="240" w:lineRule="auto"/>
              <w:ind w:hanging="360"/>
              <w:contextualSpacing/>
              <w:rPr>
                <w:sz w:val="20"/>
                <w:szCs w:val="20"/>
              </w:rPr>
            </w:pPr>
            <w:r w:rsidRPr="00B81F59">
              <w:rPr>
                <w:sz w:val="20"/>
                <w:szCs w:val="20"/>
              </w:rPr>
              <w:t xml:space="preserve">Court found that these consultations were sufficient – PF can look very different in different places, affirms </w:t>
            </w:r>
            <w:r w:rsidRPr="00B81F59">
              <w:rPr>
                <w:sz w:val="20"/>
                <w:szCs w:val="20"/>
                <w:u w:val="single"/>
              </w:rPr>
              <w:t>contextual</w:t>
            </w:r>
            <w:r w:rsidRPr="00B81F59">
              <w:rPr>
                <w:sz w:val="20"/>
                <w:szCs w:val="20"/>
              </w:rPr>
              <w:t xml:space="preserve"> nature of fairness</w:t>
            </w:r>
          </w:p>
          <w:p w14:paraId="7BE2F062"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4C2CD3D1" w14:textId="77777777" w:rsidR="00CE1866" w:rsidRPr="00B81F59" w:rsidRDefault="00B81F59" w:rsidP="00B135DA">
            <w:pPr>
              <w:pStyle w:val="normal0"/>
              <w:widowControl w:val="0"/>
              <w:numPr>
                <w:ilvl w:val="0"/>
                <w:numId w:val="154"/>
              </w:numPr>
              <w:spacing w:line="240" w:lineRule="auto"/>
              <w:ind w:hanging="360"/>
              <w:contextualSpacing/>
              <w:rPr>
                <w:sz w:val="20"/>
                <w:szCs w:val="20"/>
              </w:rPr>
            </w:pPr>
            <w:r w:rsidRPr="00B81F59">
              <w:rPr>
                <w:sz w:val="20"/>
                <w:szCs w:val="20"/>
              </w:rPr>
              <w:t>Extends the idea of PF at least to the vested interests in public housing</w:t>
            </w:r>
          </w:p>
          <w:p w14:paraId="6EC6C846" w14:textId="77777777" w:rsidR="00CE1866" w:rsidRPr="00B81F59" w:rsidRDefault="00B81F59" w:rsidP="00B135DA">
            <w:pPr>
              <w:pStyle w:val="normal0"/>
              <w:widowControl w:val="0"/>
              <w:numPr>
                <w:ilvl w:val="0"/>
                <w:numId w:val="154"/>
              </w:numPr>
              <w:spacing w:line="240" w:lineRule="auto"/>
              <w:ind w:hanging="360"/>
              <w:contextualSpacing/>
              <w:rPr>
                <w:sz w:val="20"/>
                <w:szCs w:val="20"/>
              </w:rPr>
            </w:pPr>
            <w:r w:rsidRPr="00B81F59">
              <w:rPr>
                <w:sz w:val="20"/>
                <w:szCs w:val="20"/>
              </w:rPr>
              <w:t>Content of PF is very circumstantial (interview with social worker = hearing)</w:t>
            </w:r>
          </w:p>
          <w:p w14:paraId="5AFE0CFB" w14:textId="77777777" w:rsidR="00CE1866" w:rsidRPr="00B81F59" w:rsidRDefault="00CE1866">
            <w:pPr>
              <w:pStyle w:val="normal0"/>
              <w:widowControl w:val="0"/>
              <w:spacing w:line="240" w:lineRule="auto"/>
              <w:rPr>
                <w:sz w:val="20"/>
                <w:szCs w:val="20"/>
              </w:rPr>
            </w:pPr>
          </w:p>
          <w:p w14:paraId="5F44D438" w14:textId="77777777" w:rsidR="00CE1866" w:rsidRPr="00B81F59" w:rsidRDefault="00B81F59">
            <w:pPr>
              <w:pStyle w:val="normal0"/>
              <w:widowControl w:val="0"/>
              <w:spacing w:line="240" w:lineRule="auto"/>
              <w:rPr>
                <w:sz w:val="20"/>
                <w:szCs w:val="20"/>
              </w:rPr>
            </w:pPr>
            <w:r w:rsidRPr="00B81F59">
              <w:rPr>
                <w:b/>
                <w:i/>
                <w:color w:val="9900FF"/>
                <w:sz w:val="20"/>
                <w:szCs w:val="20"/>
              </w:rPr>
              <w:t>Re Hutfield</w:t>
            </w:r>
            <w:r w:rsidRPr="00B81F59">
              <w:rPr>
                <w:b/>
                <w:sz w:val="20"/>
                <w:szCs w:val="20"/>
              </w:rPr>
              <w:t xml:space="preserve"> (ABQB 1986) - rights, interests, and privileges</w:t>
            </w:r>
            <w:r w:rsidRPr="00B81F59">
              <w:rPr>
                <w:sz w:val="20"/>
                <w:szCs w:val="20"/>
              </w:rPr>
              <w:t xml:space="preserve"> (impact on the individual)</w:t>
            </w:r>
          </w:p>
          <w:p w14:paraId="6E8E5CC8"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668A48D5" w14:textId="77777777" w:rsidR="00CE1866" w:rsidRPr="00B81F59" w:rsidRDefault="00B81F59" w:rsidP="00B135DA">
            <w:pPr>
              <w:pStyle w:val="normal0"/>
              <w:widowControl w:val="0"/>
              <w:numPr>
                <w:ilvl w:val="0"/>
                <w:numId w:val="154"/>
              </w:numPr>
              <w:spacing w:line="240" w:lineRule="auto"/>
              <w:ind w:hanging="360"/>
              <w:contextualSpacing/>
              <w:rPr>
                <w:sz w:val="20"/>
                <w:szCs w:val="20"/>
              </w:rPr>
            </w:pPr>
            <w:r w:rsidRPr="00B81F59">
              <w:rPr>
                <w:sz w:val="20"/>
                <w:szCs w:val="20"/>
              </w:rPr>
              <w:t>Hutfield was a doctor applying for professional license to have hospital privileges</w:t>
            </w:r>
          </w:p>
          <w:p w14:paraId="62190E09" w14:textId="77777777" w:rsidR="00CE1866" w:rsidRPr="00B81F59" w:rsidRDefault="00B81F59" w:rsidP="00B135DA">
            <w:pPr>
              <w:pStyle w:val="normal0"/>
              <w:widowControl w:val="0"/>
              <w:numPr>
                <w:ilvl w:val="0"/>
                <w:numId w:val="154"/>
              </w:numPr>
              <w:spacing w:line="240" w:lineRule="auto"/>
              <w:ind w:hanging="360"/>
              <w:contextualSpacing/>
              <w:rPr>
                <w:sz w:val="20"/>
                <w:szCs w:val="20"/>
              </w:rPr>
            </w:pPr>
            <w:r w:rsidRPr="00B81F59">
              <w:rPr>
                <w:sz w:val="20"/>
                <w:szCs w:val="20"/>
              </w:rPr>
              <w:t>Denied hospital privileges three times without being given a reason for this denial</w:t>
            </w:r>
          </w:p>
          <w:p w14:paraId="763C565E" w14:textId="77777777" w:rsidR="00CE1866" w:rsidRPr="00B81F59" w:rsidRDefault="00B81F59" w:rsidP="00B135DA">
            <w:pPr>
              <w:pStyle w:val="normal0"/>
              <w:widowControl w:val="0"/>
              <w:numPr>
                <w:ilvl w:val="0"/>
                <w:numId w:val="154"/>
              </w:numPr>
              <w:spacing w:line="240" w:lineRule="auto"/>
              <w:ind w:hanging="360"/>
              <w:contextualSpacing/>
              <w:rPr>
                <w:sz w:val="20"/>
                <w:szCs w:val="20"/>
              </w:rPr>
            </w:pPr>
            <w:r w:rsidRPr="00B81F59">
              <w:rPr>
                <w:sz w:val="20"/>
                <w:szCs w:val="20"/>
              </w:rPr>
              <w:t>Argued that the fact that he is a doctor is less valuable to both himself and the public if he is not granted hospital rights</w:t>
            </w:r>
          </w:p>
          <w:p w14:paraId="03CA51F5" w14:textId="77777777" w:rsidR="00CE1866" w:rsidRPr="00B81F59" w:rsidRDefault="00B81F59">
            <w:pPr>
              <w:pStyle w:val="normal0"/>
              <w:widowControl w:val="0"/>
              <w:spacing w:line="240" w:lineRule="auto"/>
              <w:rPr>
                <w:sz w:val="20"/>
                <w:szCs w:val="20"/>
              </w:rPr>
            </w:pPr>
            <w:r w:rsidRPr="00B81F59">
              <w:rPr>
                <w:sz w:val="20"/>
                <w:szCs w:val="20"/>
                <w:u w:val="single"/>
              </w:rPr>
              <w:t>Issue</w:t>
            </w:r>
            <w:r w:rsidRPr="00B81F59">
              <w:rPr>
                <w:sz w:val="20"/>
                <w:szCs w:val="20"/>
              </w:rPr>
              <w:t>:</w:t>
            </w:r>
          </w:p>
          <w:p w14:paraId="03B6D696" w14:textId="77777777" w:rsidR="00CE1866" w:rsidRPr="00B81F59" w:rsidRDefault="00B81F59" w:rsidP="00B135DA">
            <w:pPr>
              <w:pStyle w:val="normal0"/>
              <w:widowControl w:val="0"/>
              <w:numPr>
                <w:ilvl w:val="0"/>
                <w:numId w:val="154"/>
              </w:numPr>
              <w:spacing w:line="240" w:lineRule="auto"/>
              <w:ind w:hanging="360"/>
              <w:contextualSpacing/>
              <w:rPr>
                <w:sz w:val="20"/>
                <w:szCs w:val="20"/>
              </w:rPr>
            </w:pPr>
            <w:r w:rsidRPr="00B81F59">
              <w:rPr>
                <w:sz w:val="20"/>
                <w:szCs w:val="20"/>
              </w:rPr>
              <w:t>Does the decision in this instance to deny hospital privileges 3x slur his reputation as a doctor? Should he not know why he is being denied these privileges and have an opportunity to defend himself?</w:t>
            </w:r>
          </w:p>
          <w:p w14:paraId="1852DCE9" w14:textId="77777777" w:rsidR="00CE1866" w:rsidRPr="00B81F59" w:rsidRDefault="00B81F59" w:rsidP="00B135DA">
            <w:pPr>
              <w:pStyle w:val="normal0"/>
              <w:widowControl w:val="0"/>
              <w:numPr>
                <w:ilvl w:val="0"/>
                <w:numId w:val="154"/>
              </w:numPr>
              <w:spacing w:line="240" w:lineRule="auto"/>
              <w:ind w:hanging="360"/>
              <w:contextualSpacing/>
              <w:rPr>
                <w:sz w:val="20"/>
                <w:szCs w:val="20"/>
              </w:rPr>
            </w:pPr>
            <w:r w:rsidRPr="00B81F59">
              <w:rPr>
                <w:sz w:val="20"/>
                <w:szCs w:val="20"/>
              </w:rPr>
              <w:t>In short, are his interests “sufficiently, directly, and substantially affected?”</w:t>
            </w:r>
          </w:p>
          <w:p w14:paraId="3DF194C3"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77E4C691" w14:textId="77777777" w:rsidR="00CE1866" w:rsidRPr="00B81F59" w:rsidRDefault="00B81F59" w:rsidP="00B135DA">
            <w:pPr>
              <w:pStyle w:val="normal0"/>
              <w:widowControl w:val="0"/>
              <w:numPr>
                <w:ilvl w:val="0"/>
                <w:numId w:val="154"/>
              </w:numPr>
              <w:spacing w:line="240" w:lineRule="auto"/>
              <w:ind w:hanging="360"/>
              <w:contextualSpacing/>
              <w:rPr>
                <w:sz w:val="20"/>
                <w:szCs w:val="20"/>
              </w:rPr>
            </w:pPr>
            <w:r w:rsidRPr="00B81F59">
              <w:rPr>
                <w:sz w:val="20"/>
                <w:szCs w:val="20"/>
              </w:rPr>
              <w:t>Received PF upon judicial review – court did not feel that the test was for “vested interests” (at least where professional licenses are concerned)</w:t>
            </w:r>
          </w:p>
          <w:p w14:paraId="1EA29EB1" w14:textId="77777777" w:rsidR="00CE1866" w:rsidRPr="00B81F59" w:rsidRDefault="00B81F59" w:rsidP="00B135DA">
            <w:pPr>
              <w:pStyle w:val="normal0"/>
              <w:widowControl w:val="0"/>
              <w:numPr>
                <w:ilvl w:val="0"/>
                <w:numId w:val="154"/>
              </w:numPr>
              <w:spacing w:line="240" w:lineRule="auto"/>
              <w:ind w:hanging="360"/>
              <w:contextualSpacing/>
              <w:rPr>
                <w:sz w:val="20"/>
                <w:szCs w:val="20"/>
              </w:rPr>
            </w:pPr>
            <w:r w:rsidRPr="00B81F59">
              <w:rPr>
                <w:sz w:val="20"/>
                <w:szCs w:val="20"/>
              </w:rPr>
              <w:t xml:space="preserve">This case may be distinguished by its context from </w:t>
            </w:r>
            <w:r w:rsidRPr="00B81F59">
              <w:rPr>
                <w:b/>
                <w:i/>
                <w:color w:val="9900FF"/>
                <w:sz w:val="20"/>
                <w:szCs w:val="20"/>
              </w:rPr>
              <w:t>Re Webb</w:t>
            </w:r>
            <w:r w:rsidRPr="00B81F59">
              <w:rPr>
                <w:sz w:val="20"/>
                <w:szCs w:val="20"/>
              </w:rPr>
              <w:t xml:space="preserve"> as the court grants procedural fairness at the application stage for Hutfield where it might not have for Webb</w:t>
            </w:r>
          </w:p>
          <w:p w14:paraId="5FAEA312" w14:textId="77777777" w:rsidR="00CE1866" w:rsidRPr="00B81F59" w:rsidRDefault="00B81F59" w:rsidP="00B135DA">
            <w:pPr>
              <w:pStyle w:val="normal0"/>
              <w:widowControl w:val="0"/>
              <w:numPr>
                <w:ilvl w:val="0"/>
                <w:numId w:val="154"/>
              </w:numPr>
              <w:spacing w:line="240" w:lineRule="auto"/>
              <w:ind w:hanging="360"/>
              <w:contextualSpacing/>
              <w:rPr>
                <w:sz w:val="20"/>
                <w:szCs w:val="20"/>
              </w:rPr>
            </w:pPr>
            <w:r w:rsidRPr="00B81F59">
              <w:rPr>
                <w:sz w:val="20"/>
                <w:szCs w:val="20"/>
              </w:rPr>
              <w:t xml:space="preserve">In </w:t>
            </w:r>
            <w:r w:rsidRPr="00B81F59">
              <w:rPr>
                <w:b/>
                <w:i/>
                <w:color w:val="9900FF"/>
                <w:sz w:val="20"/>
                <w:szCs w:val="20"/>
              </w:rPr>
              <w:t>Re Webb</w:t>
            </w:r>
            <w:r w:rsidRPr="00B81F59">
              <w:rPr>
                <w:sz w:val="20"/>
                <w:szCs w:val="20"/>
              </w:rPr>
              <w:t>, complainant had a vested interest in subsidized housing once living there, although she had no right to it, and thus DoF applied</w:t>
            </w:r>
          </w:p>
          <w:p w14:paraId="49B2E146"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6E791E4E" w14:textId="77777777" w:rsidR="00CE1866" w:rsidRPr="00B81F59" w:rsidRDefault="00B81F59" w:rsidP="00B135DA">
            <w:pPr>
              <w:pStyle w:val="normal0"/>
              <w:widowControl w:val="0"/>
              <w:numPr>
                <w:ilvl w:val="0"/>
                <w:numId w:val="20"/>
              </w:numPr>
              <w:spacing w:line="240" w:lineRule="auto"/>
              <w:ind w:hanging="360"/>
              <w:contextualSpacing/>
              <w:rPr>
                <w:sz w:val="20"/>
                <w:szCs w:val="20"/>
              </w:rPr>
            </w:pPr>
            <w:r w:rsidRPr="00B81F59">
              <w:rPr>
                <w:sz w:val="20"/>
                <w:szCs w:val="20"/>
              </w:rPr>
              <w:t>In the context of professional licenses, may not require rights or “vested interests” to be at stake in order to be entitled to receive PF</w:t>
            </w:r>
          </w:p>
          <w:p w14:paraId="378C9B69" w14:textId="77777777" w:rsidR="00CE1866" w:rsidRPr="00B81F59" w:rsidRDefault="00B81F59" w:rsidP="00B135DA">
            <w:pPr>
              <w:pStyle w:val="normal0"/>
              <w:widowControl w:val="0"/>
              <w:numPr>
                <w:ilvl w:val="0"/>
                <w:numId w:val="20"/>
              </w:numPr>
              <w:spacing w:line="240" w:lineRule="auto"/>
              <w:ind w:hanging="360"/>
              <w:contextualSpacing/>
              <w:rPr>
                <w:sz w:val="20"/>
                <w:szCs w:val="20"/>
              </w:rPr>
            </w:pPr>
            <w:r w:rsidRPr="00B81F59">
              <w:rPr>
                <w:sz w:val="20"/>
                <w:szCs w:val="20"/>
              </w:rPr>
              <w:t>May be entitled to PF if interests “sufficiently, directly, and substantially affected?”</w:t>
            </w:r>
          </w:p>
          <w:p w14:paraId="2832D566" w14:textId="77777777" w:rsidR="00CE1866" w:rsidRPr="00B81F59" w:rsidRDefault="00CE1866">
            <w:pPr>
              <w:pStyle w:val="normal0"/>
              <w:widowControl w:val="0"/>
              <w:spacing w:line="240" w:lineRule="auto"/>
              <w:rPr>
                <w:sz w:val="20"/>
                <w:szCs w:val="20"/>
              </w:rPr>
            </w:pPr>
          </w:p>
          <w:p w14:paraId="4131841E" w14:textId="7E9326F9" w:rsidR="00CE1866" w:rsidRPr="00B81F59" w:rsidRDefault="00B81F59">
            <w:pPr>
              <w:pStyle w:val="normal0"/>
              <w:widowControl w:val="0"/>
              <w:spacing w:line="240" w:lineRule="auto"/>
              <w:rPr>
                <w:sz w:val="20"/>
                <w:szCs w:val="20"/>
              </w:rPr>
            </w:pPr>
            <w:r w:rsidRPr="00B81F59">
              <w:rPr>
                <w:b/>
                <w:sz w:val="20"/>
                <w:szCs w:val="20"/>
                <w:u w:val="single"/>
              </w:rPr>
              <w:t xml:space="preserve">Preliminary </w:t>
            </w:r>
            <w:r w:rsidR="00A532F5" w:rsidRPr="00B81F59">
              <w:rPr>
                <w:b/>
                <w:sz w:val="20"/>
                <w:szCs w:val="20"/>
                <w:u w:val="single"/>
              </w:rPr>
              <w:t>vs.</w:t>
            </w:r>
            <w:r w:rsidRPr="00B81F59">
              <w:rPr>
                <w:b/>
                <w:sz w:val="20"/>
                <w:szCs w:val="20"/>
                <w:u w:val="single"/>
              </w:rPr>
              <w:t xml:space="preserve"> Final Decisions</w:t>
            </w:r>
            <w:r w:rsidRPr="00B81F59">
              <w:rPr>
                <w:sz w:val="20"/>
                <w:szCs w:val="20"/>
              </w:rPr>
              <w:t xml:space="preserve"> (nature of the decision)</w:t>
            </w:r>
          </w:p>
          <w:p w14:paraId="23A6597A" w14:textId="77777777" w:rsidR="00CE1866" w:rsidRPr="00B81F59" w:rsidRDefault="00B81F59" w:rsidP="00B135DA">
            <w:pPr>
              <w:pStyle w:val="normal0"/>
              <w:widowControl w:val="0"/>
              <w:numPr>
                <w:ilvl w:val="0"/>
                <w:numId w:val="67"/>
              </w:numPr>
              <w:spacing w:line="240" w:lineRule="auto"/>
              <w:ind w:hanging="360"/>
              <w:contextualSpacing/>
              <w:rPr>
                <w:sz w:val="20"/>
                <w:szCs w:val="20"/>
              </w:rPr>
            </w:pPr>
            <w:r w:rsidRPr="00B81F59">
              <w:rPr>
                <w:sz w:val="20"/>
                <w:szCs w:val="20"/>
              </w:rPr>
              <w:t>General rule is that you can only get PF for final decisions, not interim decisions, and legislative decisions definitely do not attract DoF</w:t>
            </w:r>
          </w:p>
          <w:p w14:paraId="3FC36A59" w14:textId="77777777" w:rsidR="00CE1866" w:rsidRPr="00B81F59" w:rsidRDefault="00B81F59">
            <w:pPr>
              <w:pStyle w:val="normal0"/>
              <w:widowControl w:val="0"/>
              <w:spacing w:line="240" w:lineRule="auto"/>
              <w:ind w:hanging="360"/>
              <w:rPr>
                <w:sz w:val="20"/>
                <w:szCs w:val="20"/>
              </w:rPr>
            </w:pPr>
            <w:r w:rsidRPr="00B81F59">
              <w:rPr>
                <w:sz w:val="20"/>
                <w:szCs w:val="20"/>
              </w:rPr>
              <w:t xml:space="preserve">-      </w:t>
            </w:r>
          </w:p>
          <w:p w14:paraId="46D3A7AE" w14:textId="38DFDE4C" w:rsidR="00CE1866" w:rsidRPr="00A532F5" w:rsidRDefault="00B81F59">
            <w:pPr>
              <w:pStyle w:val="normal0"/>
              <w:widowControl w:val="0"/>
              <w:spacing w:line="240" w:lineRule="auto"/>
              <w:rPr>
                <w:sz w:val="20"/>
                <w:szCs w:val="20"/>
              </w:rPr>
            </w:pPr>
            <w:r w:rsidRPr="00B81F59">
              <w:rPr>
                <w:b/>
                <w:i/>
                <w:color w:val="9900FF"/>
                <w:sz w:val="20"/>
                <w:szCs w:val="20"/>
              </w:rPr>
              <w:t xml:space="preserve">Re Abel </w:t>
            </w:r>
            <w:r w:rsidRPr="00B81F59">
              <w:rPr>
                <w:b/>
                <w:sz w:val="20"/>
                <w:szCs w:val="20"/>
              </w:rPr>
              <w:t xml:space="preserve">(Ont DC 1979) </w:t>
            </w:r>
            <w:r w:rsidR="00A532F5">
              <w:rPr>
                <w:b/>
                <w:sz w:val="20"/>
                <w:szCs w:val="20"/>
              </w:rPr>
              <w:t>–</w:t>
            </w:r>
            <w:r w:rsidRPr="00B81F59">
              <w:rPr>
                <w:sz w:val="20"/>
                <w:szCs w:val="20"/>
              </w:rPr>
              <w:t xml:space="preserve"> </w:t>
            </w:r>
            <w:r w:rsidRPr="00A532F5">
              <w:rPr>
                <w:b/>
                <w:sz w:val="20"/>
                <w:szCs w:val="20"/>
              </w:rPr>
              <w:t>preliminary vs. final decisions</w:t>
            </w:r>
            <w:r w:rsidR="00A532F5">
              <w:rPr>
                <w:sz w:val="20"/>
                <w:szCs w:val="20"/>
              </w:rPr>
              <w:t xml:space="preserve"> (nature of the decision)</w:t>
            </w:r>
          </w:p>
          <w:p w14:paraId="40D4A5C3" w14:textId="77777777" w:rsidR="00CE1866" w:rsidRPr="00B81F59" w:rsidRDefault="00B81F59" w:rsidP="00B135DA">
            <w:pPr>
              <w:pStyle w:val="normal0"/>
              <w:widowControl w:val="0"/>
              <w:numPr>
                <w:ilvl w:val="0"/>
                <w:numId w:val="139"/>
              </w:numPr>
              <w:spacing w:line="240" w:lineRule="auto"/>
              <w:ind w:hanging="360"/>
              <w:contextualSpacing/>
              <w:rPr>
                <w:sz w:val="20"/>
                <w:szCs w:val="20"/>
              </w:rPr>
            </w:pPr>
            <w:r w:rsidRPr="00B81F59">
              <w:rPr>
                <w:sz w:val="20"/>
                <w:szCs w:val="20"/>
              </w:rPr>
              <w:t>Patient at psychiatric facility, declared NCRMD, only hope of release was through annual review by advisory review board</w:t>
            </w:r>
          </w:p>
          <w:p w14:paraId="38E804BB" w14:textId="77777777" w:rsidR="00CE1866" w:rsidRPr="00B81F59" w:rsidRDefault="00B81F59" w:rsidP="00B135DA">
            <w:pPr>
              <w:pStyle w:val="normal0"/>
              <w:widowControl w:val="0"/>
              <w:numPr>
                <w:ilvl w:val="0"/>
                <w:numId w:val="139"/>
              </w:numPr>
              <w:spacing w:line="240" w:lineRule="auto"/>
              <w:ind w:hanging="360"/>
              <w:contextualSpacing/>
              <w:rPr>
                <w:sz w:val="20"/>
                <w:szCs w:val="20"/>
              </w:rPr>
            </w:pPr>
            <w:r w:rsidRPr="00B81F59">
              <w:rPr>
                <w:sz w:val="20"/>
                <w:szCs w:val="20"/>
              </w:rPr>
              <w:t>Wanted to see medical records kept by board, argued that he was entitled to access to his files as a matter of PF – board refuses, says they are only an advisory board which does not make a decision affecting Abel’s rights/interests</w:t>
            </w:r>
          </w:p>
          <w:p w14:paraId="380A3A13" w14:textId="77777777" w:rsidR="00CE1866" w:rsidRPr="00B81F59" w:rsidRDefault="00B81F59" w:rsidP="00B135DA">
            <w:pPr>
              <w:pStyle w:val="normal0"/>
              <w:widowControl w:val="0"/>
              <w:numPr>
                <w:ilvl w:val="0"/>
                <w:numId w:val="139"/>
              </w:numPr>
              <w:spacing w:line="240" w:lineRule="auto"/>
              <w:ind w:hanging="360"/>
              <w:contextualSpacing/>
              <w:rPr>
                <w:sz w:val="20"/>
                <w:szCs w:val="20"/>
              </w:rPr>
            </w:pPr>
            <w:r w:rsidRPr="00B81F59">
              <w:rPr>
                <w:sz w:val="20"/>
                <w:szCs w:val="20"/>
              </w:rPr>
              <w:t>Gets access to some info b/c advisory board is “practically speaking the patient’s only hope of release”</w:t>
            </w:r>
          </w:p>
          <w:p w14:paraId="7B62B0F5"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142BA0D7" w14:textId="77777777" w:rsidR="00CE1866" w:rsidRPr="00B81F59" w:rsidRDefault="00B81F59" w:rsidP="00B135DA">
            <w:pPr>
              <w:pStyle w:val="normal0"/>
              <w:widowControl w:val="0"/>
              <w:numPr>
                <w:ilvl w:val="0"/>
                <w:numId w:val="44"/>
              </w:numPr>
              <w:spacing w:line="240" w:lineRule="auto"/>
              <w:ind w:hanging="360"/>
              <w:contextualSpacing/>
              <w:rPr>
                <w:sz w:val="20"/>
                <w:szCs w:val="20"/>
              </w:rPr>
            </w:pPr>
            <w:r w:rsidRPr="00B81F59">
              <w:rPr>
                <w:sz w:val="20"/>
                <w:szCs w:val="20"/>
              </w:rPr>
              <w:t>If decision is not technically a “final” decision, but is practically speaking the applicant’s only means of achieving a result, applicant may be entitled to PF w/r/t that decision</w:t>
            </w:r>
          </w:p>
          <w:p w14:paraId="68C61911" w14:textId="77777777" w:rsidR="00CE1866" w:rsidRPr="00B81F59" w:rsidRDefault="00CE1866">
            <w:pPr>
              <w:pStyle w:val="normal0"/>
              <w:widowControl w:val="0"/>
              <w:spacing w:line="240" w:lineRule="auto"/>
              <w:rPr>
                <w:sz w:val="20"/>
                <w:szCs w:val="20"/>
              </w:rPr>
            </w:pPr>
          </w:p>
          <w:p w14:paraId="12BC8D86" w14:textId="77777777" w:rsidR="00CE1866" w:rsidRPr="00B81F59" w:rsidRDefault="00B81F59">
            <w:pPr>
              <w:pStyle w:val="normal0"/>
              <w:widowControl w:val="0"/>
              <w:spacing w:line="240" w:lineRule="auto"/>
              <w:rPr>
                <w:sz w:val="20"/>
                <w:szCs w:val="20"/>
              </w:rPr>
            </w:pPr>
            <w:r w:rsidRPr="00B81F59">
              <w:rPr>
                <w:b/>
                <w:i/>
                <w:color w:val="9900FF"/>
                <w:sz w:val="20"/>
                <w:szCs w:val="20"/>
              </w:rPr>
              <w:t>Dairy Producers’ Co-Op</w:t>
            </w:r>
            <w:r w:rsidRPr="00B81F59">
              <w:rPr>
                <w:b/>
                <w:i/>
                <w:sz w:val="20"/>
                <w:szCs w:val="20"/>
              </w:rPr>
              <w:t xml:space="preserve"> </w:t>
            </w:r>
            <w:r w:rsidRPr="00B81F59">
              <w:rPr>
                <w:b/>
                <w:sz w:val="20"/>
                <w:szCs w:val="20"/>
              </w:rPr>
              <w:t xml:space="preserve">(SQB 1994)- </w:t>
            </w:r>
            <w:r w:rsidRPr="00A532F5">
              <w:rPr>
                <w:b/>
                <w:sz w:val="20"/>
                <w:szCs w:val="20"/>
              </w:rPr>
              <w:t>preliminary vs. final decisions</w:t>
            </w:r>
            <w:r w:rsidRPr="00B81F59">
              <w:rPr>
                <w:sz w:val="20"/>
                <w:szCs w:val="20"/>
              </w:rPr>
              <w:t xml:space="preserve"> (nature of the decisions)</w:t>
            </w:r>
          </w:p>
          <w:p w14:paraId="668E1A2E" w14:textId="77777777" w:rsidR="00CE1866" w:rsidRPr="00B81F59" w:rsidRDefault="00B81F59" w:rsidP="00B135DA">
            <w:pPr>
              <w:pStyle w:val="normal0"/>
              <w:widowControl w:val="0"/>
              <w:numPr>
                <w:ilvl w:val="0"/>
                <w:numId w:val="82"/>
              </w:numPr>
              <w:spacing w:line="240" w:lineRule="auto"/>
              <w:ind w:hanging="360"/>
              <w:contextualSpacing/>
              <w:rPr>
                <w:sz w:val="20"/>
                <w:szCs w:val="20"/>
              </w:rPr>
            </w:pPr>
            <w:r w:rsidRPr="00B81F59">
              <w:rPr>
                <w:sz w:val="20"/>
                <w:szCs w:val="20"/>
              </w:rPr>
              <w:t>Human rights case regarding sexual harassment in the workplace</w:t>
            </w:r>
          </w:p>
          <w:p w14:paraId="748F4201" w14:textId="77777777" w:rsidR="00CE1866" w:rsidRPr="00B81F59" w:rsidRDefault="00B81F59" w:rsidP="00B135DA">
            <w:pPr>
              <w:pStyle w:val="normal0"/>
              <w:widowControl w:val="0"/>
              <w:numPr>
                <w:ilvl w:val="0"/>
                <w:numId w:val="82"/>
              </w:numPr>
              <w:spacing w:line="240" w:lineRule="auto"/>
              <w:ind w:hanging="360"/>
              <w:contextualSpacing/>
              <w:rPr>
                <w:sz w:val="20"/>
                <w:szCs w:val="20"/>
              </w:rPr>
            </w:pPr>
            <w:r w:rsidRPr="00B81F59">
              <w:rPr>
                <w:sz w:val="20"/>
                <w:szCs w:val="20"/>
              </w:rPr>
              <w:t xml:space="preserve">HRC appoints investigator where there is a </w:t>
            </w:r>
            <w:r w:rsidRPr="00B81F59">
              <w:rPr>
                <w:i/>
                <w:sz w:val="20"/>
                <w:szCs w:val="20"/>
              </w:rPr>
              <w:t xml:space="preserve">prima facie </w:t>
            </w:r>
            <w:r w:rsidRPr="00B81F59">
              <w:rPr>
                <w:sz w:val="20"/>
                <w:szCs w:val="20"/>
              </w:rPr>
              <w:t>case to determine whether case is serious enough to be heard before board, who will have a full hearing on the matter</w:t>
            </w:r>
          </w:p>
          <w:p w14:paraId="36E424C3" w14:textId="77777777" w:rsidR="00CE1866" w:rsidRPr="00B81F59" w:rsidRDefault="00B81F59" w:rsidP="00B135DA">
            <w:pPr>
              <w:pStyle w:val="normal0"/>
              <w:widowControl w:val="0"/>
              <w:numPr>
                <w:ilvl w:val="0"/>
                <w:numId w:val="82"/>
              </w:numPr>
              <w:spacing w:line="240" w:lineRule="auto"/>
              <w:ind w:hanging="360"/>
              <w:contextualSpacing/>
              <w:rPr>
                <w:sz w:val="20"/>
                <w:szCs w:val="20"/>
              </w:rPr>
            </w:pPr>
            <w:r w:rsidRPr="00B81F59">
              <w:rPr>
                <w:sz w:val="20"/>
                <w:szCs w:val="20"/>
              </w:rPr>
              <w:t>Co-op wanted information on particulars of case from the investigator, in order to know case against them</w:t>
            </w:r>
          </w:p>
          <w:p w14:paraId="6963252E" w14:textId="77777777" w:rsidR="00CE1866" w:rsidRPr="00B81F59" w:rsidRDefault="00B81F59" w:rsidP="00B135DA">
            <w:pPr>
              <w:pStyle w:val="normal0"/>
              <w:widowControl w:val="0"/>
              <w:numPr>
                <w:ilvl w:val="0"/>
                <w:numId w:val="82"/>
              </w:numPr>
              <w:spacing w:line="240" w:lineRule="auto"/>
              <w:ind w:hanging="360"/>
              <w:contextualSpacing/>
              <w:rPr>
                <w:sz w:val="20"/>
                <w:szCs w:val="20"/>
              </w:rPr>
            </w:pPr>
            <w:r w:rsidRPr="00B81F59">
              <w:rPr>
                <w:sz w:val="20"/>
                <w:szCs w:val="20"/>
              </w:rPr>
              <w:t>Court held that there was no DoF at preliminary/interim stages of the administrative process; fact that the Board would be conducting a full hearing and making its own decision at a later stage was instrumental</w:t>
            </w:r>
          </w:p>
          <w:p w14:paraId="1B963579"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6C8E1BAD" w14:textId="77777777" w:rsidR="00CE1866" w:rsidRPr="00B81F59" w:rsidRDefault="00B81F59" w:rsidP="00B135DA">
            <w:pPr>
              <w:pStyle w:val="normal0"/>
              <w:widowControl w:val="0"/>
              <w:numPr>
                <w:ilvl w:val="0"/>
                <w:numId w:val="102"/>
              </w:numPr>
              <w:spacing w:line="240" w:lineRule="auto"/>
              <w:ind w:hanging="360"/>
              <w:contextualSpacing/>
              <w:rPr>
                <w:sz w:val="20"/>
                <w:szCs w:val="20"/>
              </w:rPr>
            </w:pPr>
            <w:r w:rsidRPr="00B81F59">
              <w:rPr>
                <w:sz w:val="20"/>
                <w:szCs w:val="20"/>
              </w:rPr>
              <w:t>Cannot be entitled to PF until there is a final decision</w:t>
            </w:r>
          </w:p>
          <w:p w14:paraId="22C8A8F2" w14:textId="77777777" w:rsidR="00CE1866" w:rsidRPr="00B81F59" w:rsidRDefault="00CE1866">
            <w:pPr>
              <w:pStyle w:val="normal0"/>
              <w:widowControl w:val="0"/>
              <w:spacing w:line="240" w:lineRule="auto"/>
              <w:rPr>
                <w:sz w:val="20"/>
                <w:szCs w:val="20"/>
              </w:rPr>
            </w:pPr>
          </w:p>
          <w:p w14:paraId="07061160" w14:textId="77777777" w:rsidR="00CE1866" w:rsidRPr="00B81F59" w:rsidRDefault="00B81F59">
            <w:pPr>
              <w:pStyle w:val="normal0"/>
              <w:widowControl w:val="0"/>
              <w:spacing w:line="240" w:lineRule="auto"/>
              <w:rPr>
                <w:sz w:val="20"/>
                <w:szCs w:val="20"/>
              </w:rPr>
            </w:pPr>
            <w:r w:rsidRPr="00B81F59">
              <w:rPr>
                <w:b/>
                <w:i/>
                <w:color w:val="9900FF"/>
                <w:sz w:val="20"/>
                <w:szCs w:val="20"/>
              </w:rPr>
              <w:t>Irvine v Canada</w:t>
            </w:r>
            <w:r w:rsidRPr="00B81F59">
              <w:rPr>
                <w:b/>
                <w:i/>
                <w:sz w:val="20"/>
                <w:szCs w:val="20"/>
              </w:rPr>
              <w:t xml:space="preserve"> </w:t>
            </w:r>
            <w:r w:rsidRPr="00B81F59">
              <w:rPr>
                <w:b/>
                <w:sz w:val="20"/>
                <w:szCs w:val="20"/>
              </w:rPr>
              <w:t>(SCC 1987) - preliminary vs. final decisions</w:t>
            </w:r>
            <w:r w:rsidRPr="00B81F59">
              <w:rPr>
                <w:sz w:val="20"/>
                <w:szCs w:val="20"/>
              </w:rPr>
              <w:t xml:space="preserve"> (nature of the decision)</w:t>
            </w:r>
          </w:p>
          <w:p w14:paraId="0ED551F7" w14:textId="77777777" w:rsidR="00CE1866" w:rsidRPr="00B81F59" w:rsidRDefault="00B81F59" w:rsidP="00B135DA">
            <w:pPr>
              <w:pStyle w:val="normal0"/>
              <w:widowControl w:val="0"/>
              <w:numPr>
                <w:ilvl w:val="0"/>
                <w:numId w:val="98"/>
              </w:numPr>
              <w:spacing w:line="240" w:lineRule="auto"/>
              <w:ind w:hanging="360"/>
              <w:contextualSpacing/>
              <w:rPr>
                <w:sz w:val="20"/>
                <w:szCs w:val="20"/>
              </w:rPr>
            </w:pPr>
            <w:r w:rsidRPr="00B81F59">
              <w:rPr>
                <w:sz w:val="20"/>
                <w:szCs w:val="20"/>
              </w:rPr>
              <w:t>Alleged anti-trust case before Competition Commission</w:t>
            </w:r>
          </w:p>
          <w:p w14:paraId="28B62C26" w14:textId="77777777" w:rsidR="00CE1866" w:rsidRPr="00B81F59" w:rsidRDefault="00B81F59" w:rsidP="00B135DA">
            <w:pPr>
              <w:pStyle w:val="normal0"/>
              <w:widowControl w:val="0"/>
              <w:numPr>
                <w:ilvl w:val="0"/>
                <w:numId w:val="98"/>
              </w:numPr>
              <w:spacing w:line="240" w:lineRule="auto"/>
              <w:ind w:hanging="360"/>
              <w:contextualSpacing/>
              <w:rPr>
                <w:sz w:val="20"/>
                <w:szCs w:val="20"/>
              </w:rPr>
            </w:pPr>
            <w:r w:rsidRPr="00B81F59">
              <w:rPr>
                <w:sz w:val="20"/>
                <w:szCs w:val="20"/>
              </w:rPr>
              <w:t xml:space="preserve">Allegation is followed by an inquiry from hearing officer, who prepares a report for the Commission, who then </w:t>
            </w:r>
            <w:r w:rsidRPr="00B81F59">
              <w:rPr>
                <w:sz w:val="20"/>
                <w:szCs w:val="20"/>
              </w:rPr>
              <w:lastRenderedPageBreak/>
              <w:t>decides whether to make full inquiry</w:t>
            </w:r>
          </w:p>
          <w:p w14:paraId="6FC88937" w14:textId="77777777" w:rsidR="00CE1866" w:rsidRPr="00B81F59" w:rsidRDefault="00B81F59" w:rsidP="00B135DA">
            <w:pPr>
              <w:pStyle w:val="normal0"/>
              <w:widowControl w:val="0"/>
              <w:numPr>
                <w:ilvl w:val="0"/>
                <w:numId w:val="98"/>
              </w:numPr>
              <w:spacing w:line="240" w:lineRule="auto"/>
              <w:ind w:hanging="360"/>
              <w:contextualSpacing/>
              <w:rPr>
                <w:sz w:val="20"/>
                <w:szCs w:val="20"/>
              </w:rPr>
            </w:pPr>
            <w:r w:rsidRPr="00B81F59">
              <w:rPr>
                <w:sz w:val="20"/>
                <w:szCs w:val="20"/>
              </w:rPr>
              <w:t>In this case, hearing officer clearly did not provide PF in the expected way</w:t>
            </w:r>
          </w:p>
          <w:p w14:paraId="7B44F3E5" w14:textId="77777777" w:rsidR="00CE1866" w:rsidRPr="00B81F59" w:rsidRDefault="00B81F59" w:rsidP="00B135DA">
            <w:pPr>
              <w:pStyle w:val="normal0"/>
              <w:widowControl w:val="0"/>
              <w:numPr>
                <w:ilvl w:val="0"/>
                <w:numId w:val="98"/>
              </w:numPr>
              <w:spacing w:line="240" w:lineRule="auto"/>
              <w:ind w:hanging="360"/>
              <w:contextualSpacing/>
              <w:rPr>
                <w:sz w:val="20"/>
                <w:szCs w:val="20"/>
              </w:rPr>
            </w:pPr>
            <w:r w:rsidRPr="00B81F59">
              <w:rPr>
                <w:sz w:val="20"/>
                <w:szCs w:val="20"/>
              </w:rPr>
              <w:t>Court held that DoF should not “unduly burden and complicate” law enforcement investigative process</w:t>
            </w:r>
          </w:p>
          <w:p w14:paraId="1F4D8E35" w14:textId="77777777" w:rsidR="00CE1866" w:rsidRPr="00B81F59" w:rsidRDefault="00B81F59">
            <w:pPr>
              <w:pStyle w:val="normal0"/>
              <w:widowControl w:val="0"/>
              <w:spacing w:line="240" w:lineRule="auto"/>
              <w:rPr>
                <w:sz w:val="20"/>
                <w:szCs w:val="20"/>
              </w:rPr>
            </w:pPr>
            <w:r w:rsidRPr="00B81F59">
              <w:rPr>
                <w:sz w:val="20"/>
                <w:szCs w:val="20"/>
                <w:u w:val="single"/>
              </w:rPr>
              <w:t>Takeaway:</w:t>
            </w:r>
          </w:p>
          <w:p w14:paraId="7D553E06" w14:textId="77777777" w:rsidR="00CE1866" w:rsidRPr="00B81F59" w:rsidRDefault="00B81F59" w:rsidP="00B135DA">
            <w:pPr>
              <w:pStyle w:val="normal0"/>
              <w:widowControl w:val="0"/>
              <w:numPr>
                <w:ilvl w:val="0"/>
                <w:numId w:val="131"/>
              </w:numPr>
              <w:spacing w:line="240" w:lineRule="auto"/>
              <w:ind w:hanging="360"/>
              <w:contextualSpacing/>
              <w:rPr>
                <w:sz w:val="20"/>
                <w:szCs w:val="20"/>
              </w:rPr>
            </w:pPr>
            <w:r w:rsidRPr="00B81F59">
              <w:rPr>
                <w:sz w:val="20"/>
                <w:szCs w:val="20"/>
              </w:rPr>
              <w:t>One doesn’t get procedural fairness at the investigatory stage because we do not want to “unduly burden and complicate” the law enforcement investigative process</w:t>
            </w:r>
          </w:p>
          <w:p w14:paraId="16BAEC0A" w14:textId="7F5FDD00" w:rsidR="00CE1866" w:rsidRPr="00B81F59" w:rsidRDefault="00B81F59">
            <w:pPr>
              <w:pStyle w:val="normal0"/>
              <w:widowControl w:val="0"/>
              <w:spacing w:line="240" w:lineRule="auto"/>
              <w:rPr>
                <w:sz w:val="20"/>
                <w:szCs w:val="20"/>
              </w:rPr>
            </w:pPr>
            <w:r w:rsidRPr="00B81F59">
              <w:rPr>
                <w:sz w:val="20"/>
                <w:szCs w:val="20"/>
              </w:rPr>
              <w:t xml:space="preserve"> </w:t>
            </w:r>
          </w:p>
          <w:p w14:paraId="1BFE01EB" w14:textId="77777777" w:rsidR="00CE1866" w:rsidRPr="00B81F59" w:rsidRDefault="00B81F59">
            <w:pPr>
              <w:pStyle w:val="normal0"/>
              <w:widowControl w:val="0"/>
              <w:spacing w:line="240" w:lineRule="auto"/>
              <w:rPr>
                <w:sz w:val="20"/>
                <w:szCs w:val="20"/>
              </w:rPr>
            </w:pPr>
            <w:r w:rsidRPr="00B81F59">
              <w:rPr>
                <w:b/>
                <w:sz w:val="20"/>
                <w:szCs w:val="20"/>
                <w:u w:val="single"/>
              </w:rPr>
              <w:t>Quasi-Legislative Decisions</w:t>
            </w:r>
          </w:p>
          <w:p w14:paraId="7A9C5661" w14:textId="77777777" w:rsidR="00CE1866" w:rsidRPr="00B81F59" w:rsidRDefault="00B81F59" w:rsidP="00B135DA">
            <w:pPr>
              <w:pStyle w:val="normal0"/>
              <w:widowControl w:val="0"/>
              <w:numPr>
                <w:ilvl w:val="0"/>
                <w:numId w:val="122"/>
              </w:numPr>
              <w:spacing w:line="240" w:lineRule="auto"/>
              <w:ind w:hanging="360"/>
              <w:contextualSpacing/>
              <w:rPr>
                <w:sz w:val="20"/>
                <w:szCs w:val="20"/>
              </w:rPr>
            </w:pPr>
            <w:r w:rsidRPr="00B81F59">
              <w:rPr>
                <w:sz w:val="20"/>
                <w:szCs w:val="20"/>
              </w:rPr>
              <w:t>Purely legislative decisions do not attract PF, but what about cabinet/ministerial decisions, subordinate legislation, or policy decisions?</w:t>
            </w:r>
          </w:p>
          <w:p w14:paraId="5AAAC86A" w14:textId="77777777" w:rsidR="00CE1866" w:rsidRPr="00B81F59" w:rsidRDefault="00B81F59" w:rsidP="00B135DA">
            <w:pPr>
              <w:pStyle w:val="normal0"/>
              <w:widowControl w:val="0"/>
              <w:numPr>
                <w:ilvl w:val="1"/>
                <w:numId w:val="122"/>
              </w:numPr>
              <w:spacing w:line="240" w:lineRule="auto"/>
              <w:ind w:hanging="360"/>
              <w:contextualSpacing/>
              <w:rPr>
                <w:sz w:val="20"/>
                <w:szCs w:val="20"/>
              </w:rPr>
            </w:pPr>
            <w:r w:rsidRPr="00B81F59">
              <w:rPr>
                <w:sz w:val="20"/>
                <w:szCs w:val="20"/>
              </w:rPr>
              <w:t xml:space="preserve">For example, both </w:t>
            </w:r>
            <w:r w:rsidRPr="00B81F59">
              <w:rPr>
                <w:b/>
                <w:i/>
                <w:color w:val="9900FF"/>
                <w:sz w:val="20"/>
                <w:szCs w:val="20"/>
              </w:rPr>
              <w:t>Wells</w:t>
            </w:r>
            <w:r w:rsidRPr="00B81F59">
              <w:rPr>
                <w:sz w:val="20"/>
                <w:szCs w:val="20"/>
              </w:rPr>
              <w:t xml:space="preserve"> and </w:t>
            </w:r>
            <w:r w:rsidRPr="00B81F59">
              <w:rPr>
                <w:b/>
                <w:i/>
                <w:color w:val="9900FF"/>
                <w:sz w:val="20"/>
                <w:szCs w:val="20"/>
              </w:rPr>
              <w:t xml:space="preserve">Authorson </w:t>
            </w:r>
            <w:r w:rsidRPr="00B81F59">
              <w:rPr>
                <w:sz w:val="20"/>
                <w:szCs w:val="20"/>
              </w:rPr>
              <w:t>both stand for the idea that purely legislative decisions are not bound by a duty of fairness</w:t>
            </w:r>
          </w:p>
          <w:p w14:paraId="64D76A0A" w14:textId="77777777" w:rsidR="00CE1866" w:rsidRPr="00B81F59" w:rsidRDefault="00B81F59" w:rsidP="00B135DA">
            <w:pPr>
              <w:pStyle w:val="normal0"/>
              <w:widowControl w:val="0"/>
              <w:numPr>
                <w:ilvl w:val="2"/>
                <w:numId w:val="122"/>
              </w:numPr>
              <w:spacing w:line="240" w:lineRule="auto"/>
              <w:ind w:hanging="360"/>
              <w:contextualSpacing/>
              <w:rPr>
                <w:sz w:val="20"/>
                <w:szCs w:val="20"/>
              </w:rPr>
            </w:pPr>
            <w:r w:rsidRPr="00B81F59">
              <w:rPr>
                <w:sz w:val="20"/>
                <w:szCs w:val="20"/>
              </w:rPr>
              <w:t>Retroactive amendments, breach of fiduciary duty etc.</w:t>
            </w:r>
          </w:p>
          <w:p w14:paraId="370BF22D" w14:textId="77777777" w:rsidR="00CE1866" w:rsidRPr="00B81F59" w:rsidRDefault="00B81F59" w:rsidP="00B135DA">
            <w:pPr>
              <w:pStyle w:val="normal0"/>
              <w:widowControl w:val="0"/>
              <w:numPr>
                <w:ilvl w:val="1"/>
                <w:numId w:val="122"/>
              </w:numPr>
              <w:spacing w:line="240" w:lineRule="auto"/>
              <w:ind w:hanging="360"/>
              <w:contextualSpacing/>
              <w:rPr>
                <w:sz w:val="20"/>
                <w:szCs w:val="20"/>
              </w:rPr>
            </w:pPr>
            <w:r w:rsidRPr="00B81F59">
              <w:rPr>
                <w:sz w:val="20"/>
                <w:szCs w:val="20"/>
              </w:rPr>
              <w:t>Cabinet and ministerial decisions made without debate/public accountability, etc.</w:t>
            </w:r>
          </w:p>
          <w:p w14:paraId="60567B71" w14:textId="77777777" w:rsidR="00CE1866" w:rsidRPr="00B81F59" w:rsidRDefault="00B81F59" w:rsidP="00B135DA">
            <w:pPr>
              <w:pStyle w:val="normal0"/>
              <w:widowControl w:val="0"/>
              <w:numPr>
                <w:ilvl w:val="2"/>
                <w:numId w:val="122"/>
              </w:numPr>
              <w:spacing w:line="240" w:lineRule="auto"/>
              <w:ind w:hanging="360"/>
              <w:contextualSpacing/>
              <w:rPr>
                <w:sz w:val="20"/>
                <w:szCs w:val="20"/>
              </w:rPr>
            </w:pPr>
            <w:r w:rsidRPr="00B81F59">
              <w:rPr>
                <w:sz w:val="20"/>
                <w:szCs w:val="20"/>
              </w:rPr>
              <w:t>Should these decisions be afforded same exemption from DoF?</w:t>
            </w:r>
          </w:p>
          <w:p w14:paraId="70CA88BF" w14:textId="77777777" w:rsidR="00CE1866" w:rsidRPr="00B81F59" w:rsidRDefault="00CE1866">
            <w:pPr>
              <w:pStyle w:val="normal0"/>
              <w:widowControl w:val="0"/>
              <w:spacing w:line="240" w:lineRule="auto"/>
              <w:ind w:hanging="360"/>
              <w:rPr>
                <w:sz w:val="20"/>
                <w:szCs w:val="20"/>
              </w:rPr>
            </w:pPr>
          </w:p>
          <w:p w14:paraId="24ECFA67" w14:textId="77777777" w:rsidR="00CE1866" w:rsidRPr="00B81F59" w:rsidRDefault="00B81F59">
            <w:pPr>
              <w:pStyle w:val="normal0"/>
              <w:widowControl w:val="0"/>
              <w:spacing w:line="240" w:lineRule="auto"/>
              <w:rPr>
                <w:sz w:val="20"/>
                <w:szCs w:val="20"/>
              </w:rPr>
            </w:pPr>
            <w:r w:rsidRPr="00B81F59">
              <w:rPr>
                <w:b/>
                <w:i/>
                <w:color w:val="9900FF"/>
                <w:sz w:val="20"/>
                <w:szCs w:val="20"/>
              </w:rPr>
              <w:t>Canada (Attorney General) v Inuit Tapirisat of Canada</w:t>
            </w:r>
            <w:r w:rsidRPr="00B81F59">
              <w:rPr>
                <w:b/>
                <w:i/>
                <w:sz w:val="20"/>
                <w:szCs w:val="20"/>
              </w:rPr>
              <w:t xml:space="preserve"> </w:t>
            </w:r>
            <w:r w:rsidRPr="00B81F59">
              <w:rPr>
                <w:b/>
                <w:sz w:val="20"/>
                <w:szCs w:val="20"/>
              </w:rPr>
              <w:t>(SCC 1980)</w:t>
            </w:r>
            <w:r w:rsidRPr="00B81F59">
              <w:rPr>
                <w:sz w:val="20"/>
                <w:szCs w:val="20"/>
              </w:rPr>
              <w:t xml:space="preserve"> </w:t>
            </w:r>
            <w:r w:rsidRPr="00B81F59">
              <w:rPr>
                <w:b/>
                <w:sz w:val="20"/>
                <w:szCs w:val="20"/>
              </w:rPr>
              <w:t>- Cabinet/Ministerial decisions - does the exemption for DoF for legislative decisions extend here?</w:t>
            </w:r>
          </w:p>
          <w:p w14:paraId="324F145D"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1ECD108C" w14:textId="77777777" w:rsidR="00CE1866" w:rsidRPr="00B81F59" w:rsidRDefault="00B81F59" w:rsidP="00B135DA">
            <w:pPr>
              <w:pStyle w:val="normal0"/>
              <w:widowControl w:val="0"/>
              <w:numPr>
                <w:ilvl w:val="0"/>
                <w:numId w:val="164"/>
              </w:numPr>
              <w:spacing w:line="240" w:lineRule="auto"/>
              <w:ind w:hanging="360"/>
              <w:contextualSpacing/>
              <w:rPr>
                <w:sz w:val="20"/>
                <w:szCs w:val="20"/>
              </w:rPr>
            </w:pPr>
            <w:r w:rsidRPr="00B81F59">
              <w:rPr>
                <w:sz w:val="20"/>
                <w:szCs w:val="20"/>
              </w:rPr>
              <w:t>CRTC determines rates for telephone services by holding hearings w/r/t rates including hearings involving ITC and others</w:t>
            </w:r>
          </w:p>
          <w:p w14:paraId="3C009FC1" w14:textId="77777777" w:rsidR="00CE1866" w:rsidRPr="00B81F59" w:rsidRDefault="00B81F59" w:rsidP="00B135DA">
            <w:pPr>
              <w:pStyle w:val="normal0"/>
              <w:widowControl w:val="0"/>
              <w:numPr>
                <w:ilvl w:val="0"/>
                <w:numId w:val="164"/>
              </w:numPr>
              <w:spacing w:line="240" w:lineRule="auto"/>
              <w:ind w:hanging="360"/>
              <w:contextualSpacing/>
              <w:rPr>
                <w:sz w:val="20"/>
                <w:szCs w:val="20"/>
              </w:rPr>
            </w:pPr>
            <w:r w:rsidRPr="00B81F59">
              <w:rPr>
                <w:sz w:val="20"/>
                <w:szCs w:val="20"/>
              </w:rPr>
              <w:t>CRTC allows Bell Canada rate increase in NWT, ITC appeals this to LG-in-C as per statute, but is shut out of proceedings and denied appeal</w:t>
            </w:r>
          </w:p>
          <w:p w14:paraId="7EFD813B" w14:textId="77777777" w:rsidR="00CE1866" w:rsidRPr="00B81F59" w:rsidRDefault="00B81F59" w:rsidP="00B135DA">
            <w:pPr>
              <w:pStyle w:val="normal0"/>
              <w:widowControl w:val="0"/>
              <w:numPr>
                <w:ilvl w:val="0"/>
                <w:numId w:val="164"/>
              </w:numPr>
              <w:spacing w:line="240" w:lineRule="auto"/>
              <w:ind w:hanging="360"/>
              <w:contextualSpacing/>
              <w:rPr>
                <w:sz w:val="20"/>
                <w:szCs w:val="20"/>
              </w:rPr>
            </w:pPr>
            <w:r w:rsidRPr="00B81F59">
              <w:rPr>
                <w:sz w:val="20"/>
                <w:szCs w:val="20"/>
              </w:rPr>
              <w:t>ITC seeks JR of LG-in-C’s decision, arguing that they were entitled to PF at level of appeal to LG-in-C</w:t>
            </w:r>
          </w:p>
          <w:p w14:paraId="5E53B7A2" w14:textId="77777777" w:rsidR="00CE1866" w:rsidRPr="00B81F59" w:rsidRDefault="00B81F59" w:rsidP="00B135DA">
            <w:pPr>
              <w:pStyle w:val="normal0"/>
              <w:widowControl w:val="0"/>
              <w:numPr>
                <w:ilvl w:val="0"/>
                <w:numId w:val="164"/>
              </w:numPr>
              <w:spacing w:line="240" w:lineRule="auto"/>
              <w:ind w:hanging="360"/>
              <w:contextualSpacing/>
              <w:rPr>
                <w:sz w:val="20"/>
                <w:szCs w:val="20"/>
              </w:rPr>
            </w:pPr>
            <w:r w:rsidRPr="00B81F59">
              <w:rPr>
                <w:b/>
                <w:color w:val="008000"/>
                <w:sz w:val="20"/>
                <w:szCs w:val="20"/>
              </w:rPr>
              <w:t>s.64 of National Transportation</w:t>
            </w:r>
            <w:r w:rsidRPr="00B81F59">
              <w:rPr>
                <w:color w:val="008000"/>
                <w:sz w:val="20"/>
                <w:szCs w:val="20"/>
              </w:rPr>
              <w:t xml:space="preserve"> </w:t>
            </w:r>
            <w:r w:rsidRPr="00B81F59">
              <w:rPr>
                <w:b/>
                <w:color w:val="008000"/>
                <w:sz w:val="20"/>
                <w:szCs w:val="20"/>
              </w:rPr>
              <w:t>Act</w:t>
            </w:r>
            <w:r w:rsidRPr="00B81F59">
              <w:rPr>
                <w:color w:val="008000"/>
                <w:sz w:val="20"/>
                <w:szCs w:val="20"/>
              </w:rPr>
              <w:t xml:space="preserve"> </w:t>
            </w:r>
            <w:r w:rsidRPr="00B81F59">
              <w:rPr>
                <w:sz w:val="20"/>
                <w:szCs w:val="20"/>
              </w:rPr>
              <w:t xml:space="preserve">provides a free-floating policy power to make changes to LG-in-C regardless of whether that decision arose from an </w:t>
            </w:r>
            <w:r w:rsidRPr="00B81F59">
              <w:rPr>
                <w:i/>
                <w:sz w:val="20"/>
                <w:szCs w:val="20"/>
              </w:rPr>
              <w:t xml:space="preserve">inter </w:t>
            </w:r>
            <w:proofErr w:type="spellStart"/>
            <w:r w:rsidRPr="00B81F59">
              <w:rPr>
                <w:i/>
                <w:sz w:val="20"/>
                <w:szCs w:val="20"/>
              </w:rPr>
              <w:t>partes</w:t>
            </w:r>
            <w:proofErr w:type="spellEnd"/>
            <w:r w:rsidRPr="00B81F59">
              <w:rPr>
                <w:i/>
                <w:sz w:val="20"/>
                <w:szCs w:val="20"/>
              </w:rPr>
              <w:t xml:space="preserve"> </w:t>
            </w:r>
            <w:r w:rsidRPr="00B81F59">
              <w:rPr>
                <w:rFonts w:eastAsia="Nova Mono"/>
                <w:sz w:val="20"/>
                <w:szCs w:val="20"/>
              </w:rPr>
              <w:t>dispute or not → very broad discretion</w:t>
            </w:r>
          </w:p>
          <w:p w14:paraId="4CB89DCA"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618A235A" w14:textId="77777777" w:rsidR="00CE1866" w:rsidRPr="00B81F59" w:rsidRDefault="00B81F59" w:rsidP="00B135DA">
            <w:pPr>
              <w:pStyle w:val="normal0"/>
              <w:widowControl w:val="0"/>
              <w:numPr>
                <w:ilvl w:val="0"/>
                <w:numId w:val="164"/>
              </w:numPr>
              <w:spacing w:line="240" w:lineRule="auto"/>
              <w:ind w:hanging="360"/>
              <w:contextualSpacing/>
              <w:rPr>
                <w:sz w:val="20"/>
                <w:szCs w:val="20"/>
              </w:rPr>
            </w:pPr>
            <w:r w:rsidRPr="00B81F59">
              <w:rPr>
                <w:sz w:val="20"/>
                <w:szCs w:val="20"/>
              </w:rPr>
              <w:t>This is a sort of trump power w/r/t policy, and is not subject to procedural fairness</w:t>
            </w:r>
          </w:p>
          <w:p w14:paraId="0B7B0CCA" w14:textId="77777777" w:rsidR="00CE1866" w:rsidRPr="00B81F59" w:rsidRDefault="00B81F59" w:rsidP="00B135DA">
            <w:pPr>
              <w:pStyle w:val="normal0"/>
              <w:widowControl w:val="0"/>
              <w:numPr>
                <w:ilvl w:val="0"/>
                <w:numId w:val="164"/>
              </w:numPr>
              <w:spacing w:line="240" w:lineRule="auto"/>
              <w:ind w:hanging="360"/>
              <w:contextualSpacing/>
              <w:rPr>
                <w:sz w:val="20"/>
                <w:szCs w:val="20"/>
              </w:rPr>
            </w:pPr>
            <w:r w:rsidRPr="00B81F59">
              <w:rPr>
                <w:b/>
                <w:sz w:val="20"/>
                <w:szCs w:val="20"/>
              </w:rPr>
              <w:t>Estey J</w:t>
            </w:r>
            <w:r w:rsidRPr="00B81F59">
              <w:rPr>
                <w:sz w:val="20"/>
                <w:szCs w:val="20"/>
              </w:rPr>
              <w:t xml:space="preserve"> holds that LG-in-C is not </w:t>
            </w:r>
            <w:r w:rsidRPr="00B81F59">
              <w:rPr>
                <w:sz w:val="20"/>
                <w:szCs w:val="20"/>
                <w:u w:val="single"/>
              </w:rPr>
              <w:t>automatically</w:t>
            </w:r>
            <w:r w:rsidRPr="00B81F59">
              <w:rPr>
                <w:sz w:val="20"/>
                <w:szCs w:val="20"/>
              </w:rPr>
              <w:t xml:space="preserve"> sheltered from review in exercising a statutory power, is always a question of construing statutory scheme</w:t>
            </w:r>
          </w:p>
          <w:p w14:paraId="0AA653BD" w14:textId="77777777" w:rsidR="00CE1866" w:rsidRPr="00B81F59" w:rsidRDefault="00B81F59" w:rsidP="00B135DA">
            <w:pPr>
              <w:pStyle w:val="normal0"/>
              <w:widowControl w:val="0"/>
              <w:numPr>
                <w:ilvl w:val="1"/>
                <w:numId w:val="164"/>
              </w:numPr>
              <w:spacing w:line="240" w:lineRule="auto"/>
              <w:ind w:hanging="360"/>
              <w:contextualSpacing/>
              <w:rPr>
                <w:sz w:val="20"/>
                <w:szCs w:val="20"/>
              </w:rPr>
            </w:pPr>
            <w:r w:rsidRPr="00B81F59">
              <w:rPr>
                <w:sz w:val="20"/>
                <w:szCs w:val="20"/>
              </w:rPr>
              <w:t>Here the cabinet’s decision was very akin to a legislative decision</w:t>
            </w:r>
          </w:p>
          <w:p w14:paraId="29E72F89" w14:textId="77777777" w:rsidR="00CE1866" w:rsidRPr="00B81F59" w:rsidRDefault="00B81F59" w:rsidP="00B135DA">
            <w:pPr>
              <w:pStyle w:val="normal0"/>
              <w:widowControl w:val="0"/>
              <w:numPr>
                <w:ilvl w:val="0"/>
                <w:numId w:val="164"/>
              </w:numPr>
              <w:spacing w:line="240" w:lineRule="auto"/>
              <w:ind w:hanging="360"/>
              <w:contextualSpacing/>
              <w:rPr>
                <w:sz w:val="20"/>
                <w:szCs w:val="20"/>
              </w:rPr>
            </w:pPr>
            <w:r w:rsidRPr="00B81F59">
              <w:rPr>
                <w:sz w:val="20"/>
                <w:szCs w:val="20"/>
              </w:rPr>
              <w:t xml:space="preserve">In this instance, </w:t>
            </w:r>
            <w:r w:rsidRPr="00B81F59">
              <w:rPr>
                <w:sz w:val="20"/>
                <w:szCs w:val="20"/>
                <w:u w:val="single"/>
              </w:rPr>
              <w:t>broad discretion granted and polycentric policy</w:t>
            </w:r>
            <w:r w:rsidRPr="00B81F59">
              <w:rPr>
                <w:sz w:val="20"/>
                <w:szCs w:val="20"/>
              </w:rPr>
              <w:t xml:space="preserve"> decision meant no PF, regardless of administrative structure</w:t>
            </w:r>
          </w:p>
          <w:p w14:paraId="25176540" w14:textId="77777777" w:rsidR="00CE1866" w:rsidRPr="00B81F59" w:rsidRDefault="00B81F59" w:rsidP="00B135DA">
            <w:pPr>
              <w:pStyle w:val="normal0"/>
              <w:widowControl w:val="0"/>
              <w:numPr>
                <w:ilvl w:val="1"/>
                <w:numId w:val="164"/>
              </w:numPr>
              <w:spacing w:line="240" w:lineRule="auto"/>
              <w:ind w:hanging="360"/>
              <w:contextualSpacing/>
              <w:rPr>
                <w:sz w:val="20"/>
                <w:szCs w:val="20"/>
              </w:rPr>
            </w:pPr>
            <w:r w:rsidRPr="00B81F59">
              <w:rPr>
                <w:rFonts w:eastAsia="Nova Mono"/>
                <w:sz w:val="20"/>
                <w:szCs w:val="20"/>
              </w:rPr>
              <w:t>Note → courts are very reluctant to look at such a policy decision</w:t>
            </w:r>
          </w:p>
          <w:p w14:paraId="0D9410DC"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04577BC7" w14:textId="77777777" w:rsidR="00CE1866" w:rsidRPr="00B81F59" w:rsidRDefault="00B81F59" w:rsidP="00B135DA">
            <w:pPr>
              <w:pStyle w:val="normal0"/>
              <w:widowControl w:val="0"/>
              <w:numPr>
                <w:ilvl w:val="0"/>
                <w:numId w:val="19"/>
              </w:numPr>
              <w:spacing w:line="240" w:lineRule="auto"/>
              <w:ind w:hanging="360"/>
              <w:contextualSpacing/>
              <w:rPr>
                <w:sz w:val="20"/>
                <w:szCs w:val="20"/>
              </w:rPr>
            </w:pPr>
            <w:r w:rsidRPr="00B81F59">
              <w:rPr>
                <w:sz w:val="20"/>
                <w:szCs w:val="20"/>
              </w:rPr>
              <w:t>No automatic sheltering from PF for ministerial decisions, may be sheltered where decision is very akin to legislative decisions (broad discretion, polycentric policy considerations)</w:t>
            </w:r>
          </w:p>
          <w:p w14:paraId="2B342915" w14:textId="77777777" w:rsidR="00CE1866" w:rsidRPr="00B81F59" w:rsidRDefault="00CE1866">
            <w:pPr>
              <w:pStyle w:val="normal0"/>
              <w:widowControl w:val="0"/>
              <w:spacing w:line="240" w:lineRule="auto"/>
              <w:ind w:hanging="360"/>
              <w:rPr>
                <w:sz w:val="20"/>
                <w:szCs w:val="20"/>
              </w:rPr>
            </w:pPr>
          </w:p>
          <w:p w14:paraId="0B18CF6B" w14:textId="77777777" w:rsidR="00CE1866" w:rsidRPr="00B81F59" w:rsidRDefault="00B81F59">
            <w:pPr>
              <w:pStyle w:val="normal0"/>
              <w:widowControl w:val="0"/>
              <w:spacing w:line="240" w:lineRule="auto"/>
              <w:rPr>
                <w:sz w:val="20"/>
                <w:szCs w:val="20"/>
              </w:rPr>
            </w:pPr>
            <w:r w:rsidRPr="00B81F59">
              <w:rPr>
                <w:b/>
                <w:i/>
                <w:color w:val="9900FF"/>
                <w:sz w:val="20"/>
                <w:szCs w:val="20"/>
              </w:rPr>
              <w:t>Homex Realty &amp; Development Co v Wyoming (Village)</w:t>
            </w:r>
            <w:r w:rsidRPr="00B81F59">
              <w:rPr>
                <w:b/>
                <w:i/>
                <w:sz w:val="20"/>
                <w:szCs w:val="20"/>
              </w:rPr>
              <w:t xml:space="preserve"> </w:t>
            </w:r>
            <w:r w:rsidRPr="00B81F59">
              <w:rPr>
                <w:b/>
                <w:sz w:val="20"/>
                <w:szCs w:val="20"/>
              </w:rPr>
              <w:t xml:space="preserve">(SCC 1980) </w:t>
            </w:r>
            <w:r w:rsidRPr="00B81F59">
              <w:rPr>
                <w:sz w:val="20"/>
                <w:szCs w:val="20"/>
              </w:rPr>
              <w:t>-</w:t>
            </w:r>
            <w:r w:rsidRPr="00B81F59">
              <w:rPr>
                <w:b/>
                <w:sz w:val="20"/>
                <w:szCs w:val="20"/>
              </w:rPr>
              <w:t xml:space="preserve"> Municipal Decisions</w:t>
            </w:r>
          </w:p>
          <w:p w14:paraId="51D9E59B" w14:textId="77777777" w:rsidR="00CE1866" w:rsidRPr="00B81F59" w:rsidRDefault="00B81F59">
            <w:pPr>
              <w:pStyle w:val="normal0"/>
              <w:widowControl w:val="0"/>
              <w:spacing w:line="240" w:lineRule="auto"/>
              <w:rPr>
                <w:sz w:val="20"/>
                <w:szCs w:val="20"/>
              </w:rPr>
            </w:pPr>
            <w:r w:rsidRPr="00B81F59">
              <w:rPr>
                <w:sz w:val="20"/>
                <w:szCs w:val="20"/>
                <w:u w:val="single"/>
              </w:rPr>
              <w:t>Summary:</w:t>
            </w:r>
          </w:p>
          <w:p w14:paraId="2F4A4BD1" w14:textId="77777777" w:rsidR="00CE1866" w:rsidRPr="00B81F59" w:rsidRDefault="00B81F59" w:rsidP="00B135DA">
            <w:pPr>
              <w:pStyle w:val="normal0"/>
              <w:widowControl w:val="0"/>
              <w:numPr>
                <w:ilvl w:val="0"/>
                <w:numId w:val="29"/>
              </w:numPr>
              <w:spacing w:line="240" w:lineRule="auto"/>
              <w:ind w:hanging="360"/>
              <w:contextualSpacing/>
              <w:rPr>
                <w:sz w:val="20"/>
                <w:szCs w:val="20"/>
              </w:rPr>
            </w:pPr>
            <w:r w:rsidRPr="00B81F59">
              <w:rPr>
                <w:sz w:val="20"/>
                <w:szCs w:val="20"/>
              </w:rPr>
              <w:t>Does the legislative exemption apply to municipal by-laws?</w:t>
            </w:r>
          </w:p>
          <w:p w14:paraId="504B68F7" w14:textId="77777777" w:rsidR="00CE1866" w:rsidRPr="00B81F59" w:rsidRDefault="00B81F59" w:rsidP="00B135DA">
            <w:pPr>
              <w:pStyle w:val="normal0"/>
              <w:widowControl w:val="0"/>
              <w:numPr>
                <w:ilvl w:val="0"/>
                <w:numId w:val="29"/>
              </w:numPr>
              <w:spacing w:line="240" w:lineRule="auto"/>
              <w:ind w:hanging="360"/>
              <w:contextualSpacing/>
              <w:rPr>
                <w:sz w:val="20"/>
                <w:szCs w:val="20"/>
              </w:rPr>
            </w:pPr>
            <w:r w:rsidRPr="00B81F59">
              <w:rPr>
                <w:sz w:val="20"/>
                <w:szCs w:val="20"/>
              </w:rPr>
              <w:t>This is a “bill of attainder” style case, in which a bill is aimed at a particular person to make them stop doing something</w:t>
            </w:r>
          </w:p>
          <w:p w14:paraId="7806B5FA"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34802764" w14:textId="77777777" w:rsidR="00CE1866" w:rsidRPr="00B81F59" w:rsidRDefault="00B81F59" w:rsidP="00B135DA">
            <w:pPr>
              <w:pStyle w:val="normal0"/>
              <w:widowControl w:val="0"/>
              <w:numPr>
                <w:ilvl w:val="0"/>
                <w:numId w:val="29"/>
              </w:numPr>
              <w:spacing w:line="240" w:lineRule="auto"/>
              <w:ind w:hanging="360"/>
              <w:contextualSpacing/>
              <w:rPr>
                <w:sz w:val="20"/>
                <w:szCs w:val="20"/>
              </w:rPr>
            </w:pPr>
            <w:r w:rsidRPr="00B81F59">
              <w:rPr>
                <w:sz w:val="20"/>
                <w:szCs w:val="20"/>
              </w:rPr>
              <w:t>Homex wants to develop subdivision registered under prior owner on condition they would provide all services – Homex wants to develop without providing utilities</w:t>
            </w:r>
          </w:p>
          <w:p w14:paraId="3373ECA3" w14:textId="77777777" w:rsidR="00CE1866" w:rsidRPr="00B81F59" w:rsidRDefault="00B81F59" w:rsidP="00B135DA">
            <w:pPr>
              <w:pStyle w:val="normal0"/>
              <w:widowControl w:val="0"/>
              <w:numPr>
                <w:ilvl w:val="0"/>
                <w:numId w:val="29"/>
              </w:numPr>
              <w:spacing w:line="240" w:lineRule="auto"/>
              <w:ind w:hanging="360"/>
              <w:contextualSpacing/>
              <w:rPr>
                <w:sz w:val="20"/>
                <w:szCs w:val="20"/>
              </w:rPr>
            </w:pPr>
            <w:r w:rsidRPr="00B81F59">
              <w:rPr>
                <w:sz w:val="20"/>
                <w:szCs w:val="20"/>
              </w:rPr>
              <w:t>Village passes by-law to allow them to pull registration from subdivisions in particular circumstances, such as the exact circumstances of that owned by Homex</w:t>
            </w:r>
          </w:p>
          <w:p w14:paraId="014A03BB" w14:textId="77777777" w:rsidR="00CE1866" w:rsidRPr="00B81F59" w:rsidRDefault="00B81F59" w:rsidP="00B135DA">
            <w:pPr>
              <w:pStyle w:val="normal0"/>
              <w:widowControl w:val="0"/>
              <w:numPr>
                <w:ilvl w:val="0"/>
                <w:numId w:val="29"/>
              </w:numPr>
              <w:spacing w:line="240" w:lineRule="auto"/>
              <w:ind w:hanging="360"/>
              <w:contextualSpacing/>
              <w:rPr>
                <w:sz w:val="20"/>
                <w:szCs w:val="20"/>
              </w:rPr>
            </w:pPr>
            <w:r w:rsidRPr="00B81F59">
              <w:rPr>
                <w:sz w:val="20"/>
                <w:szCs w:val="20"/>
              </w:rPr>
              <w:t>Homex seeks JR to quash by-law, says this is not a legislative decision – traditionally, when a statute authorizes interference with property rights, courts have injected common law procedural fairness</w:t>
            </w:r>
          </w:p>
          <w:p w14:paraId="0F7DE099"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6B1E01E1" w14:textId="77777777" w:rsidR="00CE1866" w:rsidRPr="00B81F59" w:rsidRDefault="00B81F59" w:rsidP="00B135DA">
            <w:pPr>
              <w:pStyle w:val="normal0"/>
              <w:widowControl w:val="0"/>
              <w:numPr>
                <w:ilvl w:val="0"/>
                <w:numId w:val="29"/>
              </w:numPr>
              <w:spacing w:line="240" w:lineRule="auto"/>
              <w:ind w:hanging="360"/>
              <w:contextualSpacing/>
              <w:rPr>
                <w:sz w:val="20"/>
                <w:szCs w:val="20"/>
              </w:rPr>
            </w:pPr>
            <w:r w:rsidRPr="00B81F59">
              <w:rPr>
                <w:sz w:val="20"/>
                <w:szCs w:val="20"/>
              </w:rPr>
              <w:t>SCC holds that Homex had a right to be heard in this decision, and were not adequately heard – while by-law had a policy overlay, this did not abrogate right to PF</w:t>
            </w:r>
          </w:p>
          <w:p w14:paraId="793B1832" w14:textId="77777777" w:rsidR="00CE1866" w:rsidRPr="00B81F59" w:rsidRDefault="00B81F59" w:rsidP="00B135DA">
            <w:pPr>
              <w:pStyle w:val="normal0"/>
              <w:widowControl w:val="0"/>
              <w:numPr>
                <w:ilvl w:val="0"/>
                <w:numId w:val="29"/>
              </w:numPr>
              <w:spacing w:line="240" w:lineRule="auto"/>
              <w:ind w:hanging="360"/>
              <w:contextualSpacing/>
              <w:rPr>
                <w:sz w:val="20"/>
                <w:szCs w:val="20"/>
              </w:rPr>
            </w:pPr>
            <w:r w:rsidRPr="00B81F59">
              <w:rPr>
                <w:sz w:val="20"/>
                <w:szCs w:val="20"/>
              </w:rPr>
              <w:t>However, court did not grant remedy – JR is always discretionary (H didn’t come with clean hands)</w:t>
            </w:r>
          </w:p>
          <w:p w14:paraId="6B1C3DB5"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35783939" w14:textId="77777777" w:rsidR="00CE1866" w:rsidRPr="00B81F59" w:rsidRDefault="00B81F59" w:rsidP="00B135DA">
            <w:pPr>
              <w:pStyle w:val="normal0"/>
              <w:widowControl w:val="0"/>
              <w:numPr>
                <w:ilvl w:val="0"/>
                <w:numId w:val="50"/>
              </w:numPr>
              <w:spacing w:line="240" w:lineRule="auto"/>
              <w:ind w:hanging="360"/>
              <w:contextualSpacing/>
              <w:rPr>
                <w:sz w:val="20"/>
                <w:szCs w:val="20"/>
              </w:rPr>
            </w:pPr>
            <w:r w:rsidRPr="00B81F59">
              <w:rPr>
                <w:sz w:val="20"/>
                <w:szCs w:val="20"/>
              </w:rPr>
              <w:t>No automatic sheltering from PF for municipal decisions, may be sheltered where decision is very akin to legislative decisions (broad discretion, polycentric policy considerations)</w:t>
            </w:r>
          </w:p>
          <w:p w14:paraId="60380BE8" w14:textId="77777777" w:rsidR="00CE1866" w:rsidRPr="00B81F59" w:rsidRDefault="00B81F59" w:rsidP="00B135DA">
            <w:pPr>
              <w:pStyle w:val="normal0"/>
              <w:widowControl w:val="0"/>
              <w:numPr>
                <w:ilvl w:val="0"/>
                <w:numId w:val="50"/>
              </w:numPr>
              <w:spacing w:line="240" w:lineRule="auto"/>
              <w:ind w:hanging="360"/>
              <w:contextualSpacing/>
              <w:rPr>
                <w:sz w:val="20"/>
                <w:szCs w:val="20"/>
              </w:rPr>
            </w:pPr>
            <w:r w:rsidRPr="00B81F59">
              <w:rPr>
                <w:sz w:val="20"/>
                <w:szCs w:val="20"/>
              </w:rPr>
              <w:t>PF may apply to municipal by-laws as quasi-legislative decisions</w:t>
            </w:r>
          </w:p>
          <w:p w14:paraId="612DB911" w14:textId="77777777" w:rsidR="00CE1866" w:rsidRPr="00B81F59" w:rsidRDefault="00CE1866">
            <w:pPr>
              <w:pStyle w:val="normal0"/>
              <w:widowControl w:val="0"/>
              <w:spacing w:line="240" w:lineRule="auto"/>
              <w:rPr>
                <w:sz w:val="20"/>
                <w:szCs w:val="20"/>
              </w:rPr>
            </w:pPr>
          </w:p>
          <w:p w14:paraId="3221AFB2" w14:textId="77777777" w:rsidR="00CE1866" w:rsidRPr="00B81F59" w:rsidRDefault="00B81F59">
            <w:pPr>
              <w:pStyle w:val="normal0"/>
              <w:widowControl w:val="0"/>
              <w:spacing w:line="240" w:lineRule="auto"/>
              <w:rPr>
                <w:sz w:val="20"/>
                <w:szCs w:val="20"/>
              </w:rPr>
            </w:pPr>
            <w:r w:rsidRPr="00B81F59">
              <w:rPr>
                <w:b/>
                <w:i/>
                <w:color w:val="9900FF"/>
                <w:sz w:val="20"/>
                <w:szCs w:val="20"/>
              </w:rPr>
              <w:lastRenderedPageBreak/>
              <w:t xml:space="preserve">Canadian Society of Immigration Consultants v Canada (CIC) </w:t>
            </w:r>
            <w:r w:rsidRPr="00B81F59">
              <w:rPr>
                <w:b/>
                <w:sz w:val="20"/>
                <w:szCs w:val="20"/>
              </w:rPr>
              <w:t>(FC 2011)</w:t>
            </w:r>
            <w:r w:rsidRPr="00B81F59">
              <w:rPr>
                <w:sz w:val="20"/>
                <w:szCs w:val="20"/>
              </w:rPr>
              <w:t xml:space="preserve"> </w:t>
            </w:r>
            <w:r w:rsidRPr="00B81F59">
              <w:rPr>
                <w:b/>
                <w:sz w:val="20"/>
                <w:szCs w:val="20"/>
              </w:rPr>
              <w:t>- issue of subordinate legislation (something pursuant to an Act)</w:t>
            </w:r>
          </w:p>
          <w:p w14:paraId="515E166E"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218F60D7" w14:textId="77777777" w:rsidR="00CE1866" w:rsidRPr="00B81F59" w:rsidRDefault="00B81F59" w:rsidP="00B135DA">
            <w:pPr>
              <w:pStyle w:val="normal0"/>
              <w:widowControl w:val="0"/>
              <w:numPr>
                <w:ilvl w:val="0"/>
                <w:numId w:val="126"/>
              </w:numPr>
              <w:spacing w:line="240" w:lineRule="auto"/>
              <w:ind w:hanging="360"/>
              <w:contextualSpacing/>
              <w:rPr>
                <w:sz w:val="20"/>
                <w:szCs w:val="20"/>
              </w:rPr>
            </w:pPr>
            <w:r w:rsidRPr="00B81F59">
              <w:rPr>
                <w:sz w:val="20"/>
                <w:szCs w:val="20"/>
              </w:rPr>
              <w:t>Immigration consultant helps people through immigration process through advice/representation – not lawyers</w:t>
            </w:r>
          </w:p>
          <w:p w14:paraId="1482DAA5" w14:textId="77777777" w:rsidR="00CE1866" w:rsidRPr="00B81F59" w:rsidRDefault="00B81F59" w:rsidP="00B135DA">
            <w:pPr>
              <w:pStyle w:val="normal0"/>
              <w:widowControl w:val="0"/>
              <w:numPr>
                <w:ilvl w:val="0"/>
                <w:numId w:val="126"/>
              </w:numPr>
              <w:spacing w:line="240" w:lineRule="auto"/>
              <w:ind w:hanging="360"/>
              <w:contextualSpacing/>
              <w:rPr>
                <w:sz w:val="20"/>
                <w:szCs w:val="20"/>
              </w:rPr>
            </w:pPr>
            <w:r w:rsidRPr="00B81F59">
              <w:rPr>
                <w:sz w:val="20"/>
                <w:szCs w:val="20"/>
              </w:rPr>
              <w:t>Prior to 2003 were completely unregulated, then CSIC was formed as independent self-regulatory body</w:t>
            </w:r>
          </w:p>
          <w:p w14:paraId="7B0AAACE" w14:textId="77777777" w:rsidR="00CE1866" w:rsidRPr="00B81F59" w:rsidRDefault="00B81F59" w:rsidP="00B135DA">
            <w:pPr>
              <w:pStyle w:val="normal0"/>
              <w:widowControl w:val="0"/>
              <w:numPr>
                <w:ilvl w:val="0"/>
                <w:numId w:val="126"/>
              </w:numPr>
              <w:spacing w:line="240" w:lineRule="auto"/>
              <w:ind w:hanging="360"/>
              <w:contextualSpacing/>
              <w:rPr>
                <w:sz w:val="20"/>
                <w:szCs w:val="20"/>
              </w:rPr>
            </w:pPr>
            <w:r w:rsidRPr="00B81F59">
              <w:rPr>
                <w:sz w:val="20"/>
                <w:szCs w:val="20"/>
              </w:rPr>
              <w:t>Rival body CAPIC made allegations of corruption, attempted to undermine CSIC’s status</w:t>
            </w:r>
          </w:p>
          <w:p w14:paraId="634789E2" w14:textId="77777777" w:rsidR="00CE1866" w:rsidRPr="00B81F59" w:rsidRDefault="00B81F59" w:rsidP="00B135DA">
            <w:pPr>
              <w:pStyle w:val="normal0"/>
              <w:widowControl w:val="0"/>
              <w:numPr>
                <w:ilvl w:val="0"/>
                <w:numId w:val="126"/>
              </w:numPr>
              <w:spacing w:line="240" w:lineRule="auto"/>
              <w:ind w:hanging="360"/>
              <w:contextualSpacing/>
              <w:rPr>
                <w:sz w:val="20"/>
                <w:szCs w:val="20"/>
              </w:rPr>
            </w:pPr>
            <w:r w:rsidRPr="00B81F59">
              <w:rPr>
                <w:sz w:val="20"/>
                <w:szCs w:val="20"/>
              </w:rPr>
              <w:t>New statute is created, Minister passes regulation revoking CSIC’s regulatory designation and gives the role to ICCRC, affiliated with CAPIC</w:t>
            </w:r>
          </w:p>
          <w:p w14:paraId="4A81966A" w14:textId="77777777" w:rsidR="00CE1866" w:rsidRPr="00B81F59" w:rsidRDefault="00B81F59" w:rsidP="00B135DA">
            <w:pPr>
              <w:pStyle w:val="normal0"/>
              <w:widowControl w:val="0"/>
              <w:numPr>
                <w:ilvl w:val="0"/>
                <w:numId w:val="126"/>
              </w:numPr>
              <w:spacing w:line="240" w:lineRule="auto"/>
              <w:ind w:hanging="360"/>
              <w:contextualSpacing/>
              <w:rPr>
                <w:sz w:val="20"/>
                <w:szCs w:val="20"/>
              </w:rPr>
            </w:pPr>
            <w:r w:rsidRPr="00B81F59">
              <w:rPr>
                <w:sz w:val="20"/>
                <w:szCs w:val="20"/>
              </w:rPr>
              <w:t>CSIC first unsuccessfully challenges statute, then argues the new regulations affected its rights privileges and interest, and wasn’t purely legislative (bad faith)</w:t>
            </w:r>
          </w:p>
          <w:p w14:paraId="68744F40" w14:textId="77777777" w:rsidR="00CE1866" w:rsidRPr="00B81F59" w:rsidRDefault="00B81F59" w:rsidP="00B135DA">
            <w:pPr>
              <w:pStyle w:val="normal0"/>
              <w:widowControl w:val="0"/>
              <w:numPr>
                <w:ilvl w:val="0"/>
                <w:numId w:val="126"/>
              </w:numPr>
              <w:spacing w:line="240" w:lineRule="auto"/>
              <w:ind w:hanging="360"/>
              <w:contextualSpacing/>
              <w:rPr>
                <w:sz w:val="20"/>
                <w:szCs w:val="20"/>
              </w:rPr>
            </w:pPr>
            <w:r w:rsidRPr="00B81F59">
              <w:rPr>
                <w:sz w:val="20"/>
                <w:szCs w:val="20"/>
              </w:rPr>
              <w:t>Argued both for PF and legitimate expectations, as well as the right to be heard</w:t>
            </w:r>
          </w:p>
          <w:p w14:paraId="511135EC"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1C4E7940" w14:textId="77777777" w:rsidR="00CE1866" w:rsidRPr="00B81F59" w:rsidRDefault="00B81F59" w:rsidP="00B135DA">
            <w:pPr>
              <w:pStyle w:val="normal0"/>
              <w:widowControl w:val="0"/>
              <w:numPr>
                <w:ilvl w:val="0"/>
                <w:numId w:val="126"/>
              </w:numPr>
              <w:spacing w:line="240" w:lineRule="auto"/>
              <w:ind w:hanging="360"/>
              <w:contextualSpacing/>
              <w:rPr>
                <w:sz w:val="20"/>
                <w:szCs w:val="20"/>
              </w:rPr>
            </w:pPr>
            <w:r w:rsidRPr="00B81F59">
              <w:rPr>
                <w:sz w:val="20"/>
                <w:szCs w:val="20"/>
              </w:rPr>
              <w:t>Regulations or policies not reviewable, no PF attached and CSIC did not have a legitimate expectation to either process or result</w:t>
            </w:r>
          </w:p>
          <w:p w14:paraId="098E4FEA" w14:textId="77777777" w:rsidR="00CE1866" w:rsidRPr="00B81F59" w:rsidRDefault="00B81F59" w:rsidP="00B135DA">
            <w:pPr>
              <w:pStyle w:val="normal0"/>
              <w:widowControl w:val="0"/>
              <w:numPr>
                <w:ilvl w:val="0"/>
                <w:numId w:val="126"/>
              </w:numPr>
              <w:spacing w:line="240" w:lineRule="auto"/>
              <w:ind w:hanging="360"/>
              <w:contextualSpacing/>
              <w:rPr>
                <w:sz w:val="20"/>
                <w:szCs w:val="20"/>
              </w:rPr>
            </w:pPr>
            <w:r w:rsidRPr="00B81F59">
              <w:rPr>
                <w:sz w:val="20"/>
                <w:szCs w:val="20"/>
              </w:rPr>
              <w:t>Upheld by FCA in 2012</w:t>
            </w:r>
          </w:p>
          <w:p w14:paraId="339C784F"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14C0404D" w14:textId="77777777" w:rsidR="00CE1866" w:rsidRPr="00B81F59" w:rsidRDefault="00B81F59">
            <w:pPr>
              <w:pStyle w:val="normal0"/>
              <w:widowControl w:val="0"/>
              <w:numPr>
                <w:ilvl w:val="0"/>
                <w:numId w:val="14"/>
              </w:numPr>
              <w:spacing w:line="240" w:lineRule="auto"/>
              <w:ind w:hanging="360"/>
              <w:contextualSpacing/>
              <w:rPr>
                <w:sz w:val="20"/>
                <w:szCs w:val="20"/>
              </w:rPr>
            </w:pPr>
            <w:r w:rsidRPr="00B81F59">
              <w:rPr>
                <w:sz w:val="20"/>
                <w:szCs w:val="20"/>
              </w:rPr>
              <w:t>Regulations and policies are not subject to JR or PF</w:t>
            </w:r>
          </w:p>
          <w:p w14:paraId="2E6F7608" w14:textId="77777777" w:rsidR="00CE1866" w:rsidRPr="00B81F59" w:rsidRDefault="00B81F59">
            <w:pPr>
              <w:pStyle w:val="normal0"/>
              <w:widowControl w:val="0"/>
              <w:numPr>
                <w:ilvl w:val="1"/>
                <w:numId w:val="14"/>
              </w:numPr>
              <w:spacing w:line="240" w:lineRule="auto"/>
              <w:ind w:hanging="360"/>
              <w:contextualSpacing/>
              <w:rPr>
                <w:sz w:val="20"/>
                <w:szCs w:val="20"/>
              </w:rPr>
            </w:pPr>
            <w:r w:rsidRPr="00B81F59">
              <w:rPr>
                <w:sz w:val="20"/>
                <w:szCs w:val="20"/>
              </w:rPr>
              <w:t xml:space="preserve">WHY? - because they are essentially legislative actions </w:t>
            </w:r>
          </w:p>
          <w:p w14:paraId="050FE342" w14:textId="77777777" w:rsidR="00CE1866" w:rsidRPr="00B81F59" w:rsidRDefault="00B81F59">
            <w:pPr>
              <w:pStyle w:val="normal0"/>
              <w:widowControl w:val="0"/>
              <w:numPr>
                <w:ilvl w:val="2"/>
                <w:numId w:val="14"/>
              </w:numPr>
              <w:spacing w:line="240" w:lineRule="auto"/>
              <w:ind w:hanging="360"/>
              <w:contextualSpacing/>
              <w:rPr>
                <w:sz w:val="20"/>
                <w:szCs w:val="20"/>
              </w:rPr>
            </w:pPr>
            <w:r w:rsidRPr="00B81F59">
              <w:rPr>
                <w:sz w:val="20"/>
                <w:szCs w:val="20"/>
              </w:rPr>
              <w:t xml:space="preserve">Does not matter whether the action results from an Act of Parliament </w:t>
            </w:r>
            <w:r w:rsidRPr="00B81F59">
              <w:rPr>
                <w:sz w:val="20"/>
                <w:szCs w:val="20"/>
                <w:u w:val="single"/>
              </w:rPr>
              <w:t>or</w:t>
            </w:r>
            <w:r w:rsidRPr="00B81F59">
              <w:rPr>
                <w:sz w:val="20"/>
                <w:szCs w:val="20"/>
              </w:rPr>
              <w:t xml:space="preserve"> of a regulation made by the Executive branch</w:t>
            </w:r>
          </w:p>
          <w:p w14:paraId="4D8DFFFE" w14:textId="77777777" w:rsidR="00CE1866" w:rsidRPr="00B81F59" w:rsidRDefault="00B81F59">
            <w:pPr>
              <w:pStyle w:val="normal0"/>
              <w:widowControl w:val="0"/>
              <w:numPr>
                <w:ilvl w:val="0"/>
                <w:numId w:val="14"/>
              </w:numPr>
              <w:spacing w:line="240" w:lineRule="auto"/>
              <w:ind w:hanging="360"/>
              <w:contextualSpacing/>
              <w:rPr>
                <w:sz w:val="20"/>
                <w:szCs w:val="20"/>
              </w:rPr>
            </w:pPr>
            <w:r w:rsidRPr="00B81F59">
              <w:rPr>
                <w:sz w:val="20"/>
                <w:szCs w:val="20"/>
              </w:rPr>
              <w:t xml:space="preserve">This is the same result in </w:t>
            </w:r>
            <w:r w:rsidRPr="00B81F59">
              <w:rPr>
                <w:b/>
                <w:i/>
                <w:color w:val="9900FF"/>
                <w:sz w:val="20"/>
                <w:szCs w:val="20"/>
              </w:rPr>
              <w:t>Martineau v. Matsqui</w:t>
            </w:r>
          </w:p>
          <w:p w14:paraId="5BA282C5" w14:textId="77777777" w:rsidR="00CE1866" w:rsidRPr="00B81F59" w:rsidRDefault="00CE1866">
            <w:pPr>
              <w:pStyle w:val="normal0"/>
              <w:widowControl w:val="0"/>
              <w:spacing w:line="240" w:lineRule="auto"/>
              <w:rPr>
                <w:sz w:val="20"/>
                <w:szCs w:val="20"/>
              </w:rPr>
            </w:pPr>
          </w:p>
          <w:p w14:paraId="047FB50F" w14:textId="77777777" w:rsidR="00CE1866" w:rsidRPr="00B81F59" w:rsidRDefault="00B81F59">
            <w:pPr>
              <w:pStyle w:val="normal0"/>
              <w:widowControl w:val="0"/>
              <w:spacing w:line="240" w:lineRule="auto"/>
              <w:rPr>
                <w:sz w:val="20"/>
                <w:szCs w:val="20"/>
              </w:rPr>
            </w:pPr>
            <w:r w:rsidRPr="00B81F59">
              <w:rPr>
                <w:b/>
                <w:color w:val="000090"/>
                <w:sz w:val="20"/>
                <w:szCs w:val="20"/>
              </w:rPr>
              <w:t>Content of the Duty of Fairness</w:t>
            </w:r>
          </w:p>
          <w:p w14:paraId="3251ACBC" w14:textId="77777777" w:rsidR="00CE1866" w:rsidRPr="00B81F59" w:rsidRDefault="00B81F59" w:rsidP="00B135DA">
            <w:pPr>
              <w:pStyle w:val="normal0"/>
              <w:widowControl w:val="0"/>
              <w:numPr>
                <w:ilvl w:val="0"/>
                <w:numId w:val="136"/>
              </w:numPr>
              <w:spacing w:line="240" w:lineRule="auto"/>
              <w:ind w:hanging="360"/>
              <w:contextualSpacing/>
              <w:rPr>
                <w:sz w:val="20"/>
                <w:szCs w:val="20"/>
              </w:rPr>
            </w:pPr>
            <w:r w:rsidRPr="00B81F59">
              <w:rPr>
                <w:sz w:val="20"/>
                <w:szCs w:val="20"/>
              </w:rPr>
              <w:t>How much fairness is a person entitled to does not deal with the ideal level of fairness but the minimum to which an individual is entitled</w:t>
            </w:r>
          </w:p>
          <w:p w14:paraId="025C6930" w14:textId="77777777" w:rsidR="00CE1866" w:rsidRPr="00B81F59" w:rsidRDefault="00B81F59" w:rsidP="00B135DA">
            <w:pPr>
              <w:pStyle w:val="normal0"/>
              <w:widowControl w:val="0"/>
              <w:numPr>
                <w:ilvl w:val="0"/>
                <w:numId w:val="136"/>
              </w:numPr>
              <w:spacing w:line="240" w:lineRule="auto"/>
              <w:ind w:hanging="360"/>
              <w:contextualSpacing/>
              <w:rPr>
                <w:sz w:val="20"/>
                <w:szCs w:val="20"/>
              </w:rPr>
            </w:pPr>
            <w:r w:rsidRPr="00B81F59">
              <w:rPr>
                <w:sz w:val="20"/>
                <w:szCs w:val="20"/>
              </w:rPr>
              <w:t xml:space="preserve">Second step in the 3-part analysis (once the threshold has been passed that the applicant </w:t>
            </w:r>
            <w:r w:rsidRPr="00B81F59">
              <w:rPr>
                <w:sz w:val="20"/>
                <w:szCs w:val="20"/>
                <w:u w:val="single"/>
              </w:rPr>
              <w:t>does</w:t>
            </w:r>
            <w:r w:rsidRPr="00B81F59">
              <w:rPr>
                <w:sz w:val="20"/>
                <w:szCs w:val="20"/>
              </w:rPr>
              <w:t xml:space="preserve"> get </w:t>
            </w:r>
            <w:r w:rsidRPr="00B81F59">
              <w:rPr>
                <w:sz w:val="20"/>
                <w:szCs w:val="20"/>
                <w:u w:val="single"/>
              </w:rPr>
              <w:t>some</w:t>
            </w:r>
            <w:r w:rsidRPr="00B81F59">
              <w:rPr>
                <w:sz w:val="20"/>
                <w:szCs w:val="20"/>
              </w:rPr>
              <w:t xml:space="preserve"> PF, then the question is what does it entail?)</w:t>
            </w:r>
          </w:p>
          <w:p w14:paraId="2E3C1574" w14:textId="77777777" w:rsidR="00CE1866" w:rsidRPr="00B81F59" w:rsidRDefault="00B81F59" w:rsidP="00B135DA">
            <w:pPr>
              <w:pStyle w:val="normal0"/>
              <w:widowControl w:val="0"/>
              <w:numPr>
                <w:ilvl w:val="0"/>
                <w:numId w:val="136"/>
              </w:numPr>
              <w:spacing w:line="240" w:lineRule="auto"/>
              <w:ind w:hanging="360"/>
              <w:contextualSpacing/>
              <w:rPr>
                <w:b/>
                <w:sz w:val="20"/>
                <w:szCs w:val="20"/>
              </w:rPr>
            </w:pPr>
            <w:r w:rsidRPr="00B81F59">
              <w:rPr>
                <w:b/>
                <w:sz w:val="20"/>
                <w:szCs w:val="20"/>
              </w:rPr>
              <w:t>May include:</w:t>
            </w:r>
            <w:r w:rsidRPr="00B81F59">
              <w:rPr>
                <w:sz w:val="20"/>
                <w:szCs w:val="20"/>
              </w:rPr>
              <w:t xml:space="preserve"> notice, disclosure/discovery, oral hearings, right to counsel, right to cross examine witness, timeliness and delay, reasons</w:t>
            </w:r>
          </w:p>
          <w:p w14:paraId="520FD3C4" w14:textId="77777777" w:rsidR="00CE1866" w:rsidRPr="00B81F59" w:rsidRDefault="00B81F59">
            <w:pPr>
              <w:pStyle w:val="normal0"/>
              <w:widowControl w:val="0"/>
              <w:spacing w:line="240" w:lineRule="auto"/>
              <w:rPr>
                <w:sz w:val="20"/>
                <w:szCs w:val="20"/>
              </w:rPr>
            </w:pPr>
            <w:r w:rsidRPr="00B81F59">
              <w:rPr>
                <w:sz w:val="20"/>
                <w:szCs w:val="20"/>
              </w:rPr>
              <w:t xml:space="preserve"> </w:t>
            </w:r>
          </w:p>
          <w:p w14:paraId="443BE1C4" w14:textId="77777777" w:rsidR="00CE1866" w:rsidRPr="00B81F59" w:rsidRDefault="00B81F59">
            <w:pPr>
              <w:pStyle w:val="normal0"/>
              <w:widowControl w:val="0"/>
              <w:spacing w:line="240" w:lineRule="auto"/>
              <w:rPr>
                <w:sz w:val="20"/>
                <w:szCs w:val="20"/>
              </w:rPr>
            </w:pPr>
            <w:r w:rsidRPr="00B81F59">
              <w:rPr>
                <w:b/>
                <w:i/>
                <w:color w:val="9900FF"/>
                <w:sz w:val="20"/>
                <w:szCs w:val="20"/>
              </w:rPr>
              <w:t>Baker v Canada (CIC)</w:t>
            </w:r>
            <w:r w:rsidRPr="00B81F59">
              <w:rPr>
                <w:b/>
                <w:i/>
                <w:sz w:val="20"/>
                <w:szCs w:val="20"/>
              </w:rPr>
              <w:t xml:space="preserve"> </w:t>
            </w:r>
            <w:r w:rsidRPr="00B81F59">
              <w:rPr>
                <w:b/>
                <w:sz w:val="20"/>
                <w:szCs w:val="20"/>
              </w:rPr>
              <w:t>(SCC 1999)</w:t>
            </w:r>
          </w:p>
          <w:p w14:paraId="4850F4B1" w14:textId="77777777" w:rsidR="00CE1866" w:rsidRPr="00B81F59" w:rsidRDefault="00B81F59">
            <w:pPr>
              <w:pStyle w:val="normal0"/>
              <w:widowControl w:val="0"/>
              <w:spacing w:line="240" w:lineRule="auto"/>
              <w:rPr>
                <w:sz w:val="20"/>
                <w:szCs w:val="20"/>
              </w:rPr>
            </w:pPr>
            <w:r w:rsidRPr="00B81F59">
              <w:rPr>
                <w:sz w:val="20"/>
                <w:szCs w:val="20"/>
                <w:u w:val="single"/>
              </w:rPr>
              <w:t>Summary:</w:t>
            </w:r>
          </w:p>
          <w:p w14:paraId="64C817FE" w14:textId="77777777" w:rsidR="00CE1866" w:rsidRPr="00B81F59" w:rsidRDefault="00B81F59" w:rsidP="00B135DA">
            <w:pPr>
              <w:pStyle w:val="normal0"/>
              <w:widowControl w:val="0"/>
              <w:numPr>
                <w:ilvl w:val="0"/>
                <w:numId w:val="18"/>
              </w:numPr>
              <w:spacing w:line="240" w:lineRule="auto"/>
              <w:ind w:hanging="360"/>
              <w:contextualSpacing/>
              <w:rPr>
                <w:sz w:val="20"/>
                <w:szCs w:val="20"/>
              </w:rPr>
            </w:pPr>
            <w:r w:rsidRPr="00B81F59">
              <w:rPr>
                <w:sz w:val="20"/>
                <w:szCs w:val="20"/>
              </w:rPr>
              <w:t>Leading case on PF</w:t>
            </w:r>
          </w:p>
          <w:p w14:paraId="6B4D687A"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13ADFE2B" w14:textId="77777777" w:rsidR="00CE1866" w:rsidRPr="00B81F59" w:rsidRDefault="00B81F59" w:rsidP="00B135DA">
            <w:pPr>
              <w:pStyle w:val="normal0"/>
              <w:widowControl w:val="0"/>
              <w:numPr>
                <w:ilvl w:val="0"/>
                <w:numId w:val="18"/>
              </w:numPr>
              <w:spacing w:line="240" w:lineRule="auto"/>
              <w:ind w:hanging="360"/>
              <w:contextualSpacing/>
              <w:rPr>
                <w:sz w:val="20"/>
                <w:szCs w:val="20"/>
              </w:rPr>
            </w:pPr>
            <w:r w:rsidRPr="00B81F59">
              <w:rPr>
                <w:sz w:val="20"/>
                <w:szCs w:val="20"/>
              </w:rPr>
              <w:t>Mavis Baker: entered as visitor in 1981, stayed, had 4 children born in Canada (</w:t>
            </w:r>
            <w:proofErr w:type="spellStart"/>
            <w:r w:rsidRPr="00B81F59">
              <w:rPr>
                <w:sz w:val="20"/>
                <w:szCs w:val="20"/>
              </w:rPr>
              <w:t>Cdn</w:t>
            </w:r>
            <w:proofErr w:type="spellEnd"/>
            <w:r w:rsidRPr="00B81F59">
              <w:rPr>
                <w:sz w:val="20"/>
                <w:szCs w:val="20"/>
              </w:rPr>
              <w:t xml:space="preserve"> citizens)</w:t>
            </w:r>
          </w:p>
          <w:p w14:paraId="14FC7630" w14:textId="77777777" w:rsidR="00CE1866" w:rsidRPr="00B81F59" w:rsidRDefault="00B81F59" w:rsidP="00B135DA">
            <w:pPr>
              <w:pStyle w:val="normal0"/>
              <w:widowControl w:val="0"/>
              <w:numPr>
                <w:ilvl w:val="0"/>
                <w:numId w:val="18"/>
              </w:numPr>
              <w:spacing w:line="240" w:lineRule="auto"/>
              <w:ind w:hanging="360"/>
              <w:contextualSpacing/>
              <w:rPr>
                <w:sz w:val="20"/>
                <w:szCs w:val="20"/>
              </w:rPr>
            </w:pPr>
            <w:r w:rsidRPr="00B81F59">
              <w:rPr>
                <w:sz w:val="20"/>
                <w:szCs w:val="20"/>
              </w:rPr>
              <w:t>Mental illness, living on welfare</w:t>
            </w:r>
          </w:p>
          <w:p w14:paraId="344EDC9D" w14:textId="77777777" w:rsidR="00CE1866" w:rsidRPr="00B81F59" w:rsidRDefault="00B81F59" w:rsidP="00B135DA">
            <w:pPr>
              <w:pStyle w:val="normal0"/>
              <w:widowControl w:val="0"/>
              <w:numPr>
                <w:ilvl w:val="0"/>
                <w:numId w:val="18"/>
              </w:numPr>
              <w:spacing w:line="240" w:lineRule="auto"/>
              <w:ind w:hanging="360"/>
              <w:contextualSpacing/>
              <w:rPr>
                <w:sz w:val="20"/>
                <w:szCs w:val="20"/>
              </w:rPr>
            </w:pPr>
            <w:r w:rsidRPr="00B81F59">
              <w:rPr>
                <w:sz w:val="20"/>
                <w:szCs w:val="20"/>
              </w:rPr>
              <w:t>1992: children placed temporarily in foster care, MB ordered deported</w:t>
            </w:r>
          </w:p>
          <w:p w14:paraId="50725052" w14:textId="77777777" w:rsidR="00CE1866" w:rsidRPr="00B81F59" w:rsidRDefault="00B81F59" w:rsidP="00B135DA">
            <w:pPr>
              <w:pStyle w:val="normal0"/>
              <w:widowControl w:val="0"/>
              <w:numPr>
                <w:ilvl w:val="0"/>
                <w:numId w:val="18"/>
              </w:numPr>
              <w:spacing w:line="240" w:lineRule="auto"/>
              <w:ind w:hanging="360"/>
              <w:contextualSpacing/>
              <w:rPr>
                <w:sz w:val="20"/>
                <w:szCs w:val="20"/>
              </w:rPr>
            </w:pPr>
            <w:r w:rsidRPr="00B81F59">
              <w:rPr>
                <w:sz w:val="20"/>
                <w:szCs w:val="20"/>
              </w:rPr>
              <w:t>1993: applied for exemption on H&amp;C grounds, had a lawyer and supporting documents which said that while she had been psychologically unwell she had improved, would suffer emotional hardship if deported and separated from her children</w:t>
            </w:r>
          </w:p>
          <w:p w14:paraId="4C803919" w14:textId="77777777" w:rsidR="00CE1866" w:rsidRPr="00B81F59" w:rsidRDefault="00B81F59" w:rsidP="00B135DA">
            <w:pPr>
              <w:pStyle w:val="normal0"/>
              <w:widowControl w:val="0"/>
              <w:numPr>
                <w:ilvl w:val="0"/>
                <w:numId w:val="18"/>
              </w:numPr>
              <w:spacing w:line="240" w:lineRule="auto"/>
              <w:ind w:hanging="360"/>
              <w:contextualSpacing/>
              <w:rPr>
                <w:sz w:val="20"/>
                <w:szCs w:val="20"/>
              </w:rPr>
            </w:pPr>
            <w:r w:rsidRPr="00B81F59">
              <w:rPr>
                <w:sz w:val="20"/>
                <w:szCs w:val="20"/>
              </w:rPr>
              <w:t xml:space="preserve">1994: gets denied exemption by Officer </w:t>
            </w:r>
            <w:proofErr w:type="spellStart"/>
            <w:r w:rsidRPr="00B81F59">
              <w:rPr>
                <w:sz w:val="20"/>
                <w:szCs w:val="20"/>
              </w:rPr>
              <w:t>Caden</w:t>
            </w:r>
            <w:proofErr w:type="spellEnd"/>
            <w:r w:rsidRPr="00B81F59">
              <w:rPr>
                <w:sz w:val="20"/>
                <w:szCs w:val="20"/>
              </w:rPr>
              <w:t xml:space="preserve">, who gives no reasons, receives somewhat inflammatory notes from </w:t>
            </w:r>
            <w:proofErr w:type="spellStart"/>
            <w:r w:rsidRPr="00B81F59">
              <w:rPr>
                <w:sz w:val="20"/>
                <w:szCs w:val="20"/>
              </w:rPr>
              <w:t>Jr</w:t>
            </w:r>
            <w:proofErr w:type="spellEnd"/>
            <w:r w:rsidRPr="00B81F59">
              <w:rPr>
                <w:sz w:val="20"/>
                <w:szCs w:val="20"/>
              </w:rPr>
              <w:t xml:space="preserve"> Officer Lorenz, which court says are </w:t>
            </w:r>
            <w:r w:rsidRPr="00B81F59">
              <w:rPr>
                <w:i/>
                <w:sz w:val="20"/>
                <w:szCs w:val="20"/>
              </w:rPr>
              <w:t>de facto</w:t>
            </w:r>
            <w:r w:rsidRPr="00B81F59">
              <w:rPr>
                <w:sz w:val="20"/>
                <w:szCs w:val="20"/>
              </w:rPr>
              <w:t xml:space="preserve"> Caden’s reasons</w:t>
            </w:r>
          </w:p>
          <w:p w14:paraId="6E1B4FB8"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28CE254E" w14:textId="77777777" w:rsidR="00CE1866" w:rsidRPr="00B81F59" w:rsidRDefault="00B81F59" w:rsidP="00B135DA">
            <w:pPr>
              <w:pStyle w:val="normal0"/>
              <w:widowControl w:val="0"/>
              <w:numPr>
                <w:ilvl w:val="0"/>
                <w:numId w:val="18"/>
              </w:numPr>
              <w:spacing w:line="240" w:lineRule="auto"/>
              <w:ind w:hanging="360"/>
              <w:contextualSpacing/>
              <w:rPr>
                <w:sz w:val="20"/>
                <w:szCs w:val="20"/>
              </w:rPr>
            </w:pPr>
            <w:r w:rsidRPr="00B81F59">
              <w:rPr>
                <w:sz w:val="20"/>
                <w:szCs w:val="20"/>
              </w:rPr>
              <w:t>SCC held that Baker was entitled to fairness, as the decision engaged her rights, privileges, or interests</w:t>
            </w:r>
          </w:p>
          <w:p w14:paraId="0779E4B3" w14:textId="77777777" w:rsidR="00CE1866" w:rsidRPr="00B81F59" w:rsidRDefault="00B81F59" w:rsidP="00B135DA">
            <w:pPr>
              <w:pStyle w:val="normal0"/>
              <w:widowControl w:val="0"/>
              <w:numPr>
                <w:ilvl w:val="0"/>
                <w:numId w:val="18"/>
              </w:numPr>
              <w:spacing w:line="240" w:lineRule="auto"/>
              <w:ind w:hanging="360"/>
              <w:contextualSpacing/>
              <w:rPr>
                <w:sz w:val="20"/>
                <w:szCs w:val="20"/>
              </w:rPr>
            </w:pPr>
            <w:r w:rsidRPr="00B81F59">
              <w:rPr>
                <w:sz w:val="20"/>
                <w:szCs w:val="20"/>
              </w:rPr>
              <w:t xml:space="preserve">Deliberates how much fairness, setting out </w:t>
            </w:r>
            <w:r w:rsidRPr="00B81F59">
              <w:rPr>
                <w:b/>
                <w:sz w:val="20"/>
                <w:szCs w:val="20"/>
              </w:rPr>
              <w:t>Baker test</w:t>
            </w:r>
            <w:r w:rsidRPr="00B81F59">
              <w:rPr>
                <w:sz w:val="20"/>
                <w:szCs w:val="20"/>
              </w:rPr>
              <w:t xml:space="preserve"> with 5 factors:</w:t>
            </w:r>
          </w:p>
          <w:p w14:paraId="6A4765D1" w14:textId="77777777" w:rsidR="00CE1866" w:rsidRPr="00B81F59" w:rsidRDefault="00B81F59" w:rsidP="00B135DA">
            <w:pPr>
              <w:pStyle w:val="normal0"/>
              <w:widowControl w:val="0"/>
              <w:numPr>
                <w:ilvl w:val="1"/>
                <w:numId w:val="40"/>
              </w:numPr>
              <w:spacing w:line="240" w:lineRule="auto"/>
              <w:ind w:hanging="360"/>
              <w:contextualSpacing/>
              <w:rPr>
                <w:sz w:val="20"/>
                <w:szCs w:val="20"/>
              </w:rPr>
            </w:pPr>
            <w:r w:rsidRPr="00B81F59">
              <w:rPr>
                <w:b/>
                <w:sz w:val="20"/>
                <w:szCs w:val="20"/>
              </w:rPr>
              <w:t>Nature of decision</w:t>
            </w:r>
            <w:r w:rsidRPr="00B81F59">
              <w:rPr>
                <w:sz w:val="20"/>
                <w:szCs w:val="20"/>
              </w:rPr>
              <w:t xml:space="preserve"> being made and process followed in making it</w:t>
            </w:r>
          </w:p>
          <w:p w14:paraId="5019E502" w14:textId="77777777" w:rsidR="00CE1866" w:rsidRPr="00B81F59" w:rsidRDefault="00B81F59" w:rsidP="00B135DA">
            <w:pPr>
              <w:pStyle w:val="normal0"/>
              <w:widowControl w:val="0"/>
              <w:numPr>
                <w:ilvl w:val="2"/>
                <w:numId w:val="40"/>
              </w:numPr>
              <w:spacing w:line="240" w:lineRule="auto"/>
              <w:ind w:hanging="360"/>
              <w:contextualSpacing/>
              <w:rPr>
                <w:sz w:val="20"/>
                <w:szCs w:val="20"/>
              </w:rPr>
            </w:pPr>
            <w:r w:rsidRPr="00B81F59">
              <w:rPr>
                <w:sz w:val="20"/>
                <w:szCs w:val="20"/>
              </w:rPr>
              <w:t>How close to a judicial decision is this? How discretionary?</w:t>
            </w:r>
          </w:p>
          <w:p w14:paraId="0C734EA7" w14:textId="77777777" w:rsidR="00CE1866" w:rsidRPr="00B81F59" w:rsidRDefault="00B81F59" w:rsidP="00B135DA">
            <w:pPr>
              <w:pStyle w:val="normal0"/>
              <w:widowControl w:val="0"/>
              <w:numPr>
                <w:ilvl w:val="2"/>
                <w:numId w:val="40"/>
              </w:numPr>
              <w:spacing w:line="240" w:lineRule="auto"/>
              <w:ind w:hanging="360"/>
              <w:contextualSpacing/>
              <w:rPr>
                <w:sz w:val="20"/>
                <w:szCs w:val="20"/>
              </w:rPr>
            </w:pPr>
            <w:r w:rsidRPr="00B81F59">
              <w:rPr>
                <w:sz w:val="20"/>
                <w:szCs w:val="20"/>
              </w:rPr>
              <w:t>How much like a court is the body making this decision?</w:t>
            </w:r>
          </w:p>
          <w:p w14:paraId="3E9D16BD" w14:textId="77777777" w:rsidR="00CE1866" w:rsidRPr="00B81F59" w:rsidRDefault="00B81F59" w:rsidP="00B135DA">
            <w:pPr>
              <w:pStyle w:val="normal0"/>
              <w:widowControl w:val="0"/>
              <w:numPr>
                <w:ilvl w:val="1"/>
                <w:numId w:val="40"/>
              </w:numPr>
              <w:spacing w:line="240" w:lineRule="auto"/>
              <w:ind w:hanging="360"/>
              <w:contextualSpacing/>
              <w:rPr>
                <w:sz w:val="20"/>
                <w:szCs w:val="20"/>
              </w:rPr>
            </w:pPr>
            <w:r w:rsidRPr="00B81F59">
              <w:rPr>
                <w:b/>
                <w:sz w:val="20"/>
                <w:szCs w:val="20"/>
              </w:rPr>
              <w:t>Nature of statutory scheme</w:t>
            </w:r>
            <w:r w:rsidRPr="00B81F59">
              <w:rPr>
                <w:sz w:val="20"/>
                <w:szCs w:val="20"/>
              </w:rPr>
              <w:t xml:space="preserve"> and “terms of statute pursuant to which the body operates” </w:t>
            </w:r>
          </w:p>
          <w:p w14:paraId="2B7E21BC" w14:textId="77777777" w:rsidR="00CE1866" w:rsidRPr="00B81F59" w:rsidRDefault="00B81F59" w:rsidP="00B135DA">
            <w:pPr>
              <w:pStyle w:val="normal0"/>
              <w:widowControl w:val="0"/>
              <w:numPr>
                <w:ilvl w:val="2"/>
                <w:numId w:val="40"/>
              </w:numPr>
              <w:spacing w:line="240" w:lineRule="auto"/>
              <w:ind w:hanging="360"/>
              <w:contextualSpacing/>
              <w:rPr>
                <w:sz w:val="20"/>
                <w:szCs w:val="20"/>
              </w:rPr>
            </w:pPr>
            <w:r w:rsidRPr="00B81F59">
              <w:rPr>
                <w:sz w:val="20"/>
                <w:szCs w:val="20"/>
              </w:rPr>
              <w:t>internal appeal mechanism leads to less PF as they can correct it, unless they are limited to the findings of the first level of inquiry</w:t>
            </w:r>
          </w:p>
          <w:p w14:paraId="20E0F14E" w14:textId="77777777" w:rsidR="00CE1866" w:rsidRPr="00B81F59" w:rsidRDefault="00B81F59" w:rsidP="00B135DA">
            <w:pPr>
              <w:pStyle w:val="normal0"/>
              <w:widowControl w:val="0"/>
              <w:numPr>
                <w:ilvl w:val="1"/>
                <w:numId w:val="40"/>
              </w:numPr>
              <w:spacing w:line="240" w:lineRule="auto"/>
              <w:ind w:hanging="360"/>
              <w:contextualSpacing/>
              <w:rPr>
                <w:sz w:val="20"/>
                <w:szCs w:val="20"/>
              </w:rPr>
            </w:pPr>
            <w:r w:rsidRPr="00B81F59">
              <w:rPr>
                <w:sz w:val="20"/>
                <w:szCs w:val="20"/>
              </w:rPr>
              <w:t xml:space="preserve"> </w:t>
            </w:r>
            <w:r w:rsidRPr="00B81F59">
              <w:rPr>
                <w:b/>
                <w:sz w:val="20"/>
                <w:szCs w:val="20"/>
              </w:rPr>
              <w:t>Importance of decision</w:t>
            </w:r>
            <w:r w:rsidRPr="00B81F59">
              <w:rPr>
                <w:sz w:val="20"/>
                <w:szCs w:val="20"/>
              </w:rPr>
              <w:t xml:space="preserve"> </w:t>
            </w:r>
            <w:r w:rsidRPr="00B81F59">
              <w:rPr>
                <w:b/>
                <w:sz w:val="20"/>
                <w:szCs w:val="20"/>
              </w:rPr>
              <w:t>to affected individual(s)</w:t>
            </w:r>
          </w:p>
          <w:p w14:paraId="7096062A" w14:textId="77777777" w:rsidR="00CE1866" w:rsidRPr="00B81F59" w:rsidRDefault="00B81F59" w:rsidP="00B135DA">
            <w:pPr>
              <w:pStyle w:val="normal0"/>
              <w:widowControl w:val="0"/>
              <w:numPr>
                <w:ilvl w:val="2"/>
                <w:numId w:val="40"/>
              </w:numPr>
              <w:spacing w:line="240" w:lineRule="auto"/>
              <w:ind w:hanging="360"/>
              <w:contextualSpacing/>
              <w:rPr>
                <w:sz w:val="20"/>
                <w:szCs w:val="20"/>
              </w:rPr>
            </w:pPr>
            <w:r w:rsidRPr="00B81F59">
              <w:rPr>
                <w:sz w:val="20"/>
                <w:szCs w:val="20"/>
              </w:rPr>
              <w:t>Most important factor to consider</w:t>
            </w:r>
          </w:p>
          <w:p w14:paraId="46776860" w14:textId="77777777" w:rsidR="00CE1866" w:rsidRPr="00B81F59" w:rsidRDefault="00B81F59" w:rsidP="00B135DA">
            <w:pPr>
              <w:pStyle w:val="normal0"/>
              <w:widowControl w:val="0"/>
              <w:numPr>
                <w:ilvl w:val="2"/>
                <w:numId w:val="40"/>
              </w:numPr>
              <w:spacing w:line="240" w:lineRule="auto"/>
              <w:ind w:hanging="360"/>
              <w:contextualSpacing/>
              <w:rPr>
                <w:sz w:val="20"/>
                <w:szCs w:val="20"/>
              </w:rPr>
            </w:pPr>
            <w:r w:rsidRPr="00B81F59">
              <w:rPr>
                <w:sz w:val="20"/>
                <w:szCs w:val="20"/>
              </w:rPr>
              <w:t>More important, more fairness</w:t>
            </w:r>
          </w:p>
          <w:p w14:paraId="6DEC1319" w14:textId="77777777" w:rsidR="00CE1866" w:rsidRPr="00B81F59" w:rsidRDefault="00B81F59" w:rsidP="00B135DA">
            <w:pPr>
              <w:pStyle w:val="normal0"/>
              <w:widowControl w:val="0"/>
              <w:numPr>
                <w:ilvl w:val="1"/>
                <w:numId w:val="40"/>
              </w:numPr>
              <w:spacing w:line="240" w:lineRule="auto"/>
              <w:ind w:hanging="360"/>
              <w:contextualSpacing/>
              <w:rPr>
                <w:sz w:val="20"/>
                <w:szCs w:val="20"/>
              </w:rPr>
            </w:pPr>
            <w:r w:rsidRPr="00B81F59">
              <w:rPr>
                <w:b/>
                <w:sz w:val="20"/>
                <w:szCs w:val="20"/>
              </w:rPr>
              <w:t xml:space="preserve"> Legitimate expectations</w:t>
            </w:r>
            <w:r w:rsidRPr="00B81F59">
              <w:rPr>
                <w:sz w:val="20"/>
                <w:szCs w:val="20"/>
              </w:rPr>
              <w:t xml:space="preserve"> – you can never have a legitimate expectation in an outcome, only that particular procedure will be followed</w:t>
            </w:r>
          </w:p>
          <w:p w14:paraId="14A59953" w14:textId="77777777" w:rsidR="00CE1866" w:rsidRPr="00B81F59" w:rsidRDefault="00B81F59" w:rsidP="00B135DA">
            <w:pPr>
              <w:pStyle w:val="normal0"/>
              <w:widowControl w:val="0"/>
              <w:numPr>
                <w:ilvl w:val="2"/>
                <w:numId w:val="40"/>
              </w:numPr>
              <w:spacing w:line="240" w:lineRule="auto"/>
              <w:ind w:hanging="360"/>
              <w:contextualSpacing/>
              <w:rPr>
                <w:sz w:val="20"/>
                <w:szCs w:val="20"/>
              </w:rPr>
            </w:pPr>
            <w:r w:rsidRPr="00B81F59">
              <w:rPr>
                <w:sz w:val="20"/>
                <w:szCs w:val="20"/>
              </w:rPr>
              <w:t>If led to believe you can expect a particular result = more fairness</w:t>
            </w:r>
          </w:p>
          <w:p w14:paraId="2FF7C6B7" w14:textId="77777777" w:rsidR="00CE1866" w:rsidRPr="00B81F59" w:rsidRDefault="00B81F59" w:rsidP="00B135DA">
            <w:pPr>
              <w:pStyle w:val="normal0"/>
              <w:widowControl w:val="0"/>
              <w:numPr>
                <w:ilvl w:val="1"/>
                <w:numId w:val="40"/>
              </w:numPr>
              <w:spacing w:line="240" w:lineRule="auto"/>
              <w:ind w:hanging="360"/>
              <w:contextualSpacing/>
              <w:rPr>
                <w:sz w:val="20"/>
                <w:szCs w:val="20"/>
              </w:rPr>
            </w:pPr>
            <w:r w:rsidRPr="00B81F59">
              <w:rPr>
                <w:b/>
                <w:sz w:val="20"/>
                <w:szCs w:val="20"/>
              </w:rPr>
              <w:t xml:space="preserve"> Choices of procedure</w:t>
            </w:r>
            <w:r w:rsidRPr="00B81F59">
              <w:rPr>
                <w:sz w:val="20"/>
                <w:szCs w:val="20"/>
              </w:rPr>
              <w:t xml:space="preserve"> – choices made by agency must be respected, particularly where statute leaves decision-maker ability to choose its own procedures, or where agency has an expertise in determining </w:t>
            </w:r>
            <w:r w:rsidRPr="00B81F59">
              <w:rPr>
                <w:sz w:val="20"/>
                <w:szCs w:val="20"/>
              </w:rPr>
              <w:lastRenderedPageBreak/>
              <w:t>what procedures are appropriate</w:t>
            </w:r>
          </w:p>
          <w:p w14:paraId="4F8F31D9" w14:textId="77777777" w:rsidR="00CE1866" w:rsidRPr="00B81F59" w:rsidRDefault="00B81F59" w:rsidP="00B135DA">
            <w:pPr>
              <w:pStyle w:val="normal0"/>
              <w:widowControl w:val="0"/>
              <w:numPr>
                <w:ilvl w:val="0"/>
                <w:numId w:val="18"/>
              </w:numPr>
              <w:spacing w:line="240" w:lineRule="auto"/>
              <w:ind w:hanging="360"/>
              <w:contextualSpacing/>
              <w:rPr>
                <w:sz w:val="20"/>
                <w:szCs w:val="20"/>
              </w:rPr>
            </w:pPr>
            <w:r w:rsidRPr="00B81F59">
              <w:rPr>
                <w:sz w:val="20"/>
                <w:szCs w:val="20"/>
              </w:rPr>
              <w:t xml:space="preserve">SCC then applies the test to the facts of the case to determine the extent of fairness which is applicable in this instance </w:t>
            </w:r>
          </w:p>
          <w:p w14:paraId="437823BB" w14:textId="77777777" w:rsidR="00CE1866" w:rsidRPr="00B81F59" w:rsidRDefault="00B81F59" w:rsidP="00B135DA">
            <w:pPr>
              <w:pStyle w:val="normal0"/>
              <w:widowControl w:val="0"/>
              <w:numPr>
                <w:ilvl w:val="0"/>
                <w:numId w:val="18"/>
              </w:numPr>
              <w:spacing w:line="240" w:lineRule="auto"/>
              <w:ind w:hanging="360"/>
              <w:contextualSpacing/>
              <w:rPr>
                <w:sz w:val="20"/>
                <w:szCs w:val="20"/>
              </w:rPr>
            </w:pPr>
            <w:r w:rsidRPr="00B81F59">
              <w:rPr>
                <w:sz w:val="20"/>
                <w:szCs w:val="20"/>
              </w:rPr>
              <w:t>Held oral hearing, which Baker claimed to be entitled to, was not a requirement as the participatory requirements were satisfied by the written submissions made</w:t>
            </w:r>
          </w:p>
          <w:p w14:paraId="72FF84DD" w14:textId="77777777" w:rsidR="00CE1866" w:rsidRPr="00B81F59" w:rsidRDefault="00CE1866">
            <w:pPr>
              <w:pStyle w:val="normal0"/>
              <w:widowControl w:val="0"/>
              <w:spacing w:line="240" w:lineRule="auto"/>
              <w:rPr>
                <w:sz w:val="20"/>
                <w:szCs w:val="20"/>
              </w:rPr>
            </w:pPr>
          </w:p>
          <w:p w14:paraId="4F98FA83" w14:textId="77777777" w:rsidR="00CE1866" w:rsidRPr="00B81F59" w:rsidRDefault="00B81F59">
            <w:pPr>
              <w:pStyle w:val="normal0"/>
              <w:widowControl w:val="0"/>
              <w:spacing w:line="240" w:lineRule="auto"/>
              <w:rPr>
                <w:sz w:val="20"/>
                <w:szCs w:val="20"/>
              </w:rPr>
            </w:pPr>
            <w:r w:rsidRPr="00B81F59">
              <w:rPr>
                <w:b/>
                <w:sz w:val="20"/>
                <w:szCs w:val="20"/>
              </w:rPr>
              <w:t>NOTE:</w:t>
            </w:r>
            <w:r w:rsidRPr="00B81F59">
              <w:rPr>
                <w:sz w:val="20"/>
                <w:szCs w:val="20"/>
              </w:rPr>
              <w:t xml:space="preserve"> Court refers to “participatory rights” which is another term for content</w:t>
            </w:r>
          </w:p>
          <w:p w14:paraId="3ACF408B" w14:textId="77777777" w:rsidR="00CE1866" w:rsidRPr="00B81F59" w:rsidRDefault="00B81F59" w:rsidP="00B135DA">
            <w:pPr>
              <w:pStyle w:val="normal0"/>
              <w:widowControl w:val="0"/>
              <w:numPr>
                <w:ilvl w:val="0"/>
                <w:numId w:val="66"/>
              </w:numPr>
              <w:spacing w:line="240" w:lineRule="auto"/>
              <w:ind w:hanging="360"/>
              <w:contextualSpacing/>
              <w:rPr>
                <w:sz w:val="20"/>
                <w:szCs w:val="20"/>
              </w:rPr>
            </w:pPr>
            <w:r w:rsidRPr="00B81F59">
              <w:rPr>
                <w:sz w:val="20"/>
                <w:szCs w:val="20"/>
              </w:rPr>
              <w:t>What participatory rights is the applicant entitled to?</w:t>
            </w:r>
          </w:p>
          <w:p w14:paraId="3BEBDCE1" w14:textId="77777777" w:rsidR="00CE1866" w:rsidRPr="00B81F59" w:rsidRDefault="00CE1866">
            <w:pPr>
              <w:pStyle w:val="normal0"/>
              <w:widowControl w:val="0"/>
              <w:spacing w:line="240" w:lineRule="auto"/>
              <w:rPr>
                <w:sz w:val="20"/>
                <w:szCs w:val="20"/>
              </w:rPr>
            </w:pPr>
          </w:p>
          <w:p w14:paraId="6285690C" w14:textId="77777777" w:rsidR="00CE1866" w:rsidRPr="00B81F59" w:rsidRDefault="00B81F59">
            <w:pPr>
              <w:pStyle w:val="normal0"/>
              <w:widowControl w:val="0"/>
              <w:spacing w:line="240" w:lineRule="auto"/>
              <w:rPr>
                <w:sz w:val="20"/>
                <w:szCs w:val="20"/>
              </w:rPr>
            </w:pPr>
            <w:r w:rsidRPr="00B81F59">
              <w:rPr>
                <w:b/>
                <w:i/>
                <w:color w:val="9900FF"/>
                <w:sz w:val="20"/>
                <w:szCs w:val="20"/>
              </w:rPr>
              <w:t xml:space="preserve">Canada (AG) v Mavi </w:t>
            </w:r>
            <w:r w:rsidRPr="00B81F59">
              <w:rPr>
                <w:b/>
                <w:sz w:val="20"/>
                <w:szCs w:val="20"/>
              </w:rPr>
              <w:t>(SCC 2011)</w:t>
            </w:r>
            <w:r w:rsidRPr="00B81F59">
              <w:rPr>
                <w:sz w:val="20"/>
                <w:szCs w:val="20"/>
              </w:rPr>
              <w:t xml:space="preserve"> - doctrine of legitimate expectations + relationship to legislative functions</w:t>
            </w:r>
          </w:p>
          <w:p w14:paraId="331BCBE0"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4C691409" w14:textId="77777777" w:rsidR="00CE1866" w:rsidRPr="00B81F59" w:rsidRDefault="00B81F59" w:rsidP="00B135DA">
            <w:pPr>
              <w:pStyle w:val="normal0"/>
              <w:widowControl w:val="0"/>
              <w:numPr>
                <w:ilvl w:val="0"/>
                <w:numId w:val="58"/>
              </w:numPr>
              <w:spacing w:line="240" w:lineRule="auto"/>
              <w:ind w:hanging="360"/>
              <w:contextualSpacing/>
              <w:rPr>
                <w:sz w:val="20"/>
                <w:szCs w:val="20"/>
              </w:rPr>
            </w:pPr>
            <w:r w:rsidRPr="00B81F59">
              <w:rPr>
                <w:sz w:val="20"/>
                <w:szCs w:val="20"/>
              </w:rPr>
              <w:t>Immigration context involving undertakings to support family members being sponsored to enter Canada</w:t>
            </w:r>
          </w:p>
          <w:p w14:paraId="763277EE" w14:textId="77777777" w:rsidR="00CE1866" w:rsidRPr="00B81F59" w:rsidRDefault="00B81F59" w:rsidP="00B135DA">
            <w:pPr>
              <w:pStyle w:val="normal0"/>
              <w:widowControl w:val="0"/>
              <w:numPr>
                <w:ilvl w:val="0"/>
                <w:numId w:val="58"/>
              </w:numPr>
              <w:spacing w:line="240" w:lineRule="auto"/>
              <w:ind w:hanging="360"/>
              <w:contextualSpacing/>
              <w:rPr>
                <w:sz w:val="20"/>
                <w:szCs w:val="20"/>
              </w:rPr>
            </w:pPr>
            <w:r w:rsidRPr="00B81F59">
              <w:rPr>
                <w:sz w:val="20"/>
                <w:szCs w:val="20"/>
              </w:rPr>
              <w:t>These are valid Ks but also “structured, controlled, and supplemented” by Federal Legislation</w:t>
            </w:r>
          </w:p>
          <w:p w14:paraId="092FDD6D" w14:textId="77777777" w:rsidR="00CE1866" w:rsidRPr="00B81F59" w:rsidRDefault="00B81F59" w:rsidP="00B135DA">
            <w:pPr>
              <w:pStyle w:val="normal0"/>
              <w:widowControl w:val="0"/>
              <w:numPr>
                <w:ilvl w:val="0"/>
                <w:numId w:val="58"/>
              </w:numPr>
              <w:spacing w:line="240" w:lineRule="auto"/>
              <w:ind w:hanging="360"/>
              <w:contextualSpacing/>
              <w:rPr>
                <w:sz w:val="20"/>
                <w:szCs w:val="20"/>
              </w:rPr>
            </w:pPr>
            <w:r w:rsidRPr="00B81F59">
              <w:rPr>
                <w:sz w:val="20"/>
                <w:szCs w:val="20"/>
              </w:rPr>
              <w:t>Sponsors did not support family members, contested obligation on grounds that caveat in undertaking gave them legitimate expectation that minister was not going to enforce against them under certain circumstances</w:t>
            </w:r>
          </w:p>
          <w:p w14:paraId="0C4E4ABC" w14:textId="77777777" w:rsidR="00CE1866" w:rsidRPr="00B81F59" w:rsidRDefault="00B81F59" w:rsidP="00B135DA">
            <w:pPr>
              <w:pStyle w:val="normal0"/>
              <w:widowControl w:val="0"/>
              <w:numPr>
                <w:ilvl w:val="0"/>
                <w:numId w:val="58"/>
              </w:numPr>
              <w:spacing w:line="240" w:lineRule="auto"/>
              <w:ind w:hanging="360"/>
              <w:contextualSpacing/>
              <w:rPr>
                <w:sz w:val="20"/>
                <w:szCs w:val="20"/>
              </w:rPr>
            </w:pPr>
            <w:r w:rsidRPr="00B81F59">
              <w:rPr>
                <w:sz w:val="20"/>
                <w:szCs w:val="20"/>
              </w:rPr>
              <w:t xml:space="preserve"> Were not given notice of fact that minister was going to enforce against them nor opportunity to make response to allegations</w:t>
            </w:r>
          </w:p>
          <w:p w14:paraId="3295C140"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36237B82" w14:textId="77777777" w:rsidR="00CE1866" w:rsidRPr="00B81F59" w:rsidRDefault="00B81F59" w:rsidP="00B135DA">
            <w:pPr>
              <w:pStyle w:val="normal0"/>
              <w:widowControl w:val="0"/>
              <w:numPr>
                <w:ilvl w:val="0"/>
                <w:numId w:val="58"/>
              </w:numPr>
              <w:spacing w:line="240" w:lineRule="auto"/>
              <w:ind w:hanging="360"/>
              <w:contextualSpacing/>
              <w:rPr>
                <w:sz w:val="20"/>
                <w:szCs w:val="20"/>
              </w:rPr>
            </w:pPr>
            <w:r w:rsidRPr="00B81F59">
              <w:rPr>
                <w:sz w:val="20"/>
                <w:szCs w:val="20"/>
              </w:rPr>
              <w:t>PF applied to the situation due to the interests affected (threshold met), but determination of content is contextual</w:t>
            </w:r>
          </w:p>
          <w:p w14:paraId="0A45FA1B" w14:textId="77777777" w:rsidR="00CE1866" w:rsidRPr="00B81F59" w:rsidRDefault="00B81F59" w:rsidP="00B135DA">
            <w:pPr>
              <w:pStyle w:val="normal0"/>
              <w:widowControl w:val="0"/>
              <w:numPr>
                <w:ilvl w:val="0"/>
                <w:numId w:val="58"/>
              </w:numPr>
              <w:spacing w:line="240" w:lineRule="auto"/>
              <w:ind w:hanging="360"/>
              <w:contextualSpacing/>
              <w:rPr>
                <w:sz w:val="20"/>
                <w:szCs w:val="20"/>
              </w:rPr>
            </w:pPr>
            <w:r w:rsidRPr="00B81F59">
              <w:rPr>
                <w:sz w:val="20"/>
                <w:szCs w:val="20"/>
              </w:rPr>
              <w:t xml:space="preserve">SCC applies </w:t>
            </w:r>
            <w:r w:rsidRPr="00B81F59">
              <w:rPr>
                <w:b/>
                <w:i/>
                <w:color w:val="9900FF"/>
                <w:sz w:val="20"/>
                <w:szCs w:val="20"/>
              </w:rPr>
              <w:t xml:space="preserve">Baker </w:t>
            </w:r>
            <w:r w:rsidRPr="00B81F59">
              <w:rPr>
                <w:sz w:val="20"/>
                <w:szCs w:val="20"/>
              </w:rPr>
              <w:t>test</w:t>
            </w:r>
          </w:p>
          <w:p w14:paraId="3998830C" w14:textId="77777777" w:rsidR="00CE1866" w:rsidRPr="00B81F59" w:rsidRDefault="00B81F59" w:rsidP="00B135DA">
            <w:pPr>
              <w:pStyle w:val="normal0"/>
              <w:widowControl w:val="0"/>
              <w:numPr>
                <w:ilvl w:val="0"/>
                <w:numId w:val="58"/>
              </w:numPr>
              <w:spacing w:line="240" w:lineRule="auto"/>
              <w:ind w:hanging="360"/>
              <w:contextualSpacing/>
              <w:rPr>
                <w:sz w:val="20"/>
                <w:szCs w:val="20"/>
              </w:rPr>
            </w:pPr>
            <w:r w:rsidRPr="00B81F59">
              <w:rPr>
                <w:sz w:val="20"/>
                <w:szCs w:val="20"/>
              </w:rPr>
              <w:t xml:space="preserve">This is a debt situation, not benefits or licensing, undertaken in writing, with concerns about taxpayers </w:t>
            </w:r>
          </w:p>
          <w:p w14:paraId="2AE847C4" w14:textId="77777777" w:rsidR="00CE1866" w:rsidRPr="00B81F59" w:rsidRDefault="00B81F59" w:rsidP="00B135DA">
            <w:pPr>
              <w:pStyle w:val="normal0"/>
              <w:widowControl w:val="0"/>
              <w:numPr>
                <w:ilvl w:val="1"/>
                <w:numId w:val="58"/>
              </w:numPr>
              <w:spacing w:line="240" w:lineRule="auto"/>
              <w:ind w:hanging="360"/>
              <w:contextualSpacing/>
              <w:rPr>
                <w:sz w:val="20"/>
                <w:szCs w:val="20"/>
              </w:rPr>
            </w:pPr>
            <w:r w:rsidRPr="00B81F59">
              <w:rPr>
                <w:b/>
                <w:i/>
                <w:color w:val="9900FF"/>
                <w:sz w:val="20"/>
                <w:szCs w:val="20"/>
              </w:rPr>
              <w:t xml:space="preserve">Baker </w:t>
            </w:r>
            <w:r w:rsidRPr="00B81F59">
              <w:rPr>
                <w:sz w:val="20"/>
                <w:szCs w:val="20"/>
              </w:rPr>
              <w:t>factors are not exhaustive</w:t>
            </w:r>
          </w:p>
          <w:p w14:paraId="2C15ECF7" w14:textId="77777777" w:rsidR="00CE1866" w:rsidRPr="00B81F59" w:rsidRDefault="00B81F59" w:rsidP="00B135DA">
            <w:pPr>
              <w:pStyle w:val="normal0"/>
              <w:widowControl w:val="0"/>
              <w:numPr>
                <w:ilvl w:val="0"/>
                <w:numId w:val="58"/>
              </w:numPr>
              <w:spacing w:line="240" w:lineRule="auto"/>
              <w:ind w:hanging="360"/>
              <w:contextualSpacing/>
              <w:rPr>
                <w:sz w:val="20"/>
                <w:szCs w:val="20"/>
              </w:rPr>
            </w:pPr>
            <w:r w:rsidRPr="00B81F59">
              <w:rPr>
                <w:sz w:val="20"/>
                <w:szCs w:val="20"/>
              </w:rPr>
              <w:t>SCC decides legitimate expectations existed here, because representation about repayment and caveat had to be “clear, unambiguous and unqualified” but proof of reliance upon them was not required</w:t>
            </w:r>
          </w:p>
          <w:p w14:paraId="60309380" w14:textId="77777777" w:rsidR="00CE1866" w:rsidRPr="00B81F59" w:rsidRDefault="00B81F59" w:rsidP="00B135DA">
            <w:pPr>
              <w:pStyle w:val="normal0"/>
              <w:widowControl w:val="0"/>
              <w:numPr>
                <w:ilvl w:val="0"/>
                <w:numId w:val="58"/>
              </w:numPr>
              <w:spacing w:line="240" w:lineRule="auto"/>
              <w:ind w:hanging="360"/>
              <w:contextualSpacing/>
              <w:rPr>
                <w:sz w:val="20"/>
                <w:szCs w:val="20"/>
              </w:rPr>
            </w:pPr>
            <w:r w:rsidRPr="00B81F59">
              <w:rPr>
                <w:sz w:val="20"/>
                <w:szCs w:val="20"/>
              </w:rPr>
              <w:t>The content of this DoF include the following:</w:t>
            </w:r>
          </w:p>
          <w:p w14:paraId="42977230" w14:textId="77777777" w:rsidR="00CE1866" w:rsidRPr="00B81F59" w:rsidRDefault="00B81F59" w:rsidP="00B135DA">
            <w:pPr>
              <w:pStyle w:val="normal0"/>
              <w:widowControl w:val="0"/>
              <w:numPr>
                <w:ilvl w:val="1"/>
                <w:numId w:val="58"/>
              </w:numPr>
              <w:spacing w:line="240" w:lineRule="auto"/>
              <w:ind w:hanging="360"/>
              <w:contextualSpacing/>
              <w:rPr>
                <w:sz w:val="20"/>
                <w:szCs w:val="20"/>
              </w:rPr>
            </w:pPr>
            <w:r w:rsidRPr="00B81F59">
              <w:rPr>
                <w:sz w:val="20"/>
                <w:szCs w:val="20"/>
              </w:rPr>
              <w:t>“to notify a sponsor at his or her last known address of the claim;</w:t>
            </w:r>
          </w:p>
          <w:p w14:paraId="4704695D" w14:textId="77777777" w:rsidR="00CE1866" w:rsidRPr="00B81F59" w:rsidRDefault="00B81F59" w:rsidP="00B135DA">
            <w:pPr>
              <w:pStyle w:val="normal0"/>
              <w:widowControl w:val="0"/>
              <w:numPr>
                <w:ilvl w:val="1"/>
                <w:numId w:val="58"/>
              </w:numPr>
              <w:spacing w:line="240" w:lineRule="auto"/>
              <w:ind w:hanging="360"/>
              <w:contextualSpacing/>
              <w:rPr>
                <w:sz w:val="20"/>
                <w:szCs w:val="20"/>
              </w:rPr>
            </w:pPr>
            <w:r w:rsidRPr="00B81F59">
              <w:rPr>
                <w:sz w:val="20"/>
                <w:szCs w:val="20"/>
              </w:rPr>
              <w:t>to afford the sponsor an opportunity within limited time to explain in writing his or her relevant personal and financial circumstances that are said to militate against immediate collection;</w:t>
            </w:r>
          </w:p>
          <w:p w14:paraId="0F4AEB08" w14:textId="77777777" w:rsidR="00CE1866" w:rsidRPr="00B81F59" w:rsidRDefault="00B81F59" w:rsidP="00B135DA">
            <w:pPr>
              <w:pStyle w:val="normal0"/>
              <w:widowControl w:val="0"/>
              <w:numPr>
                <w:ilvl w:val="1"/>
                <w:numId w:val="58"/>
              </w:numPr>
              <w:spacing w:line="240" w:lineRule="auto"/>
              <w:ind w:hanging="360"/>
              <w:contextualSpacing/>
              <w:rPr>
                <w:sz w:val="20"/>
                <w:szCs w:val="20"/>
              </w:rPr>
            </w:pPr>
            <w:r w:rsidRPr="00B81F59">
              <w:rPr>
                <w:sz w:val="20"/>
                <w:szCs w:val="20"/>
              </w:rPr>
              <w:t>to consider any relevant circumstances … keeping in mind that the undertakings were the essential conditions precedent [to relative immigrating to Canada];</w:t>
            </w:r>
          </w:p>
          <w:p w14:paraId="48274801" w14:textId="77777777" w:rsidR="00CE1866" w:rsidRPr="00B81F59" w:rsidRDefault="00B81F59" w:rsidP="00B135DA">
            <w:pPr>
              <w:pStyle w:val="normal0"/>
              <w:widowControl w:val="0"/>
              <w:numPr>
                <w:ilvl w:val="1"/>
                <w:numId w:val="58"/>
              </w:numPr>
              <w:spacing w:line="240" w:lineRule="auto"/>
              <w:ind w:hanging="360"/>
              <w:contextualSpacing/>
              <w:rPr>
                <w:sz w:val="20"/>
                <w:szCs w:val="20"/>
              </w:rPr>
            </w:pPr>
            <w:r w:rsidRPr="00B81F59">
              <w:rPr>
                <w:sz w:val="20"/>
                <w:szCs w:val="20"/>
              </w:rPr>
              <w:t>to notify the sponsor of the government’s decision</w:t>
            </w:r>
          </w:p>
          <w:p w14:paraId="26022DC0" w14:textId="77777777" w:rsidR="00CE1866" w:rsidRPr="00B81F59" w:rsidRDefault="00B81F59" w:rsidP="00B135DA">
            <w:pPr>
              <w:pStyle w:val="normal0"/>
              <w:widowControl w:val="0"/>
              <w:numPr>
                <w:ilvl w:val="1"/>
                <w:numId w:val="58"/>
              </w:numPr>
              <w:spacing w:line="240" w:lineRule="auto"/>
              <w:ind w:hanging="360"/>
              <w:contextualSpacing/>
              <w:rPr>
                <w:sz w:val="20"/>
                <w:szCs w:val="20"/>
              </w:rPr>
            </w:pPr>
            <w:r w:rsidRPr="00B81F59">
              <w:rPr>
                <w:sz w:val="20"/>
                <w:szCs w:val="20"/>
              </w:rPr>
              <w:t>without the need to provide reasons.”</w:t>
            </w:r>
          </w:p>
        </w:tc>
      </w:tr>
    </w:tbl>
    <w:p w14:paraId="285B1D9D" w14:textId="77777777" w:rsidR="00CE1866" w:rsidRPr="00B81F59" w:rsidRDefault="00CE1866">
      <w:pPr>
        <w:pStyle w:val="normal0"/>
        <w:rPr>
          <w:sz w:val="20"/>
          <w:szCs w:val="20"/>
        </w:rPr>
      </w:pPr>
    </w:p>
    <w:tbl>
      <w:tblPr>
        <w:tblStyle w:val="afffa"/>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71424E74" w14:textId="77777777" w:rsidTr="00A532F5">
        <w:tc>
          <w:tcPr>
            <w:tcW w:w="10873" w:type="dxa"/>
            <w:shd w:val="clear" w:color="auto" w:fill="CCCCCC"/>
            <w:tcMar>
              <w:top w:w="100" w:type="dxa"/>
              <w:left w:w="100" w:type="dxa"/>
              <w:bottom w:w="100" w:type="dxa"/>
              <w:right w:w="100" w:type="dxa"/>
            </w:tcMar>
          </w:tcPr>
          <w:p w14:paraId="4A8BD39F" w14:textId="77777777" w:rsidR="00CE1866" w:rsidRPr="00B81F59" w:rsidRDefault="00B81F59">
            <w:pPr>
              <w:pStyle w:val="normal0"/>
              <w:widowControl w:val="0"/>
              <w:spacing w:line="240" w:lineRule="auto"/>
              <w:jc w:val="center"/>
              <w:rPr>
                <w:sz w:val="20"/>
                <w:szCs w:val="20"/>
              </w:rPr>
            </w:pPr>
            <w:r w:rsidRPr="00B81F59">
              <w:rPr>
                <w:b/>
                <w:sz w:val="20"/>
                <w:szCs w:val="20"/>
              </w:rPr>
              <w:t>#4 - Standard of Review</w:t>
            </w:r>
          </w:p>
        </w:tc>
      </w:tr>
    </w:tbl>
    <w:p w14:paraId="17C8B43A" w14:textId="77777777" w:rsidR="00CE1866" w:rsidRPr="00B81F59" w:rsidRDefault="00CE1866">
      <w:pPr>
        <w:pStyle w:val="normal0"/>
        <w:rPr>
          <w:sz w:val="20"/>
          <w:szCs w:val="20"/>
        </w:rPr>
      </w:pPr>
    </w:p>
    <w:tbl>
      <w:tblPr>
        <w:tblStyle w:val="afffb"/>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78405A2A" w14:textId="77777777" w:rsidTr="00A532F5">
        <w:tc>
          <w:tcPr>
            <w:tcW w:w="10873" w:type="dxa"/>
            <w:tcMar>
              <w:top w:w="100" w:type="dxa"/>
              <w:left w:w="100" w:type="dxa"/>
              <w:bottom w:w="100" w:type="dxa"/>
              <w:right w:w="100" w:type="dxa"/>
            </w:tcMar>
          </w:tcPr>
          <w:p w14:paraId="09B6C0C2" w14:textId="77777777" w:rsidR="00CE1866" w:rsidRPr="00B81F59" w:rsidRDefault="00B81F59" w:rsidP="00B135DA">
            <w:pPr>
              <w:pStyle w:val="normal0"/>
              <w:widowControl w:val="0"/>
              <w:numPr>
                <w:ilvl w:val="0"/>
                <w:numId w:val="58"/>
              </w:numPr>
              <w:spacing w:line="240" w:lineRule="auto"/>
              <w:ind w:hanging="360"/>
              <w:contextualSpacing/>
              <w:rPr>
                <w:sz w:val="20"/>
                <w:szCs w:val="20"/>
              </w:rPr>
            </w:pPr>
            <w:r w:rsidRPr="00B81F59">
              <w:rPr>
                <w:sz w:val="20"/>
                <w:szCs w:val="20"/>
              </w:rPr>
              <w:t xml:space="preserve">The standard of review for procedural fairness is </w:t>
            </w:r>
            <w:r w:rsidRPr="00B81F59">
              <w:rPr>
                <w:sz w:val="20"/>
                <w:szCs w:val="20"/>
                <w:u w:val="single"/>
              </w:rPr>
              <w:t>correctness</w:t>
            </w:r>
            <w:r w:rsidRPr="00B81F59">
              <w:rPr>
                <w:sz w:val="20"/>
                <w:szCs w:val="20"/>
              </w:rPr>
              <w:t>; when a court is looking at the decision of an AT, they have to look at whether this decision is correct, rather than within a range of reasonable possibilities</w:t>
            </w:r>
          </w:p>
          <w:p w14:paraId="4414B204" w14:textId="77777777" w:rsidR="00CE1866" w:rsidRDefault="00B81F59" w:rsidP="00E45450">
            <w:pPr>
              <w:pStyle w:val="normal0"/>
              <w:widowControl w:val="0"/>
              <w:numPr>
                <w:ilvl w:val="1"/>
                <w:numId w:val="58"/>
              </w:numPr>
              <w:spacing w:line="240" w:lineRule="auto"/>
              <w:ind w:hanging="447"/>
              <w:contextualSpacing/>
              <w:rPr>
                <w:sz w:val="20"/>
                <w:szCs w:val="20"/>
              </w:rPr>
            </w:pPr>
            <w:r w:rsidRPr="00B81F59">
              <w:rPr>
                <w:sz w:val="20"/>
                <w:szCs w:val="20"/>
              </w:rPr>
              <w:t>Question in the end is whether the person was or was not treated fairly in terms of procedure</w:t>
            </w:r>
          </w:p>
          <w:p w14:paraId="5ABCB210" w14:textId="77777777" w:rsidR="00EC6228" w:rsidRDefault="00CD018F" w:rsidP="00E45450">
            <w:pPr>
              <w:pStyle w:val="normal0"/>
              <w:widowControl w:val="0"/>
              <w:numPr>
                <w:ilvl w:val="1"/>
                <w:numId w:val="58"/>
              </w:numPr>
              <w:spacing w:line="240" w:lineRule="auto"/>
              <w:ind w:hanging="447"/>
              <w:contextualSpacing/>
              <w:rPr>
                <w:sz w:val="20"/>
                <w:szCs w:val="20"/>
              </w:rPr>
            </w:pPr>
            <w:r>
              <w:rPr>
                <w:sz w:val="20"/>
                <w:szCs w:val="20"/>
              </w:rPr>
              <w:t>Little to no deference</w:t>
            </w:r>
          </w:p>
          <w:p w14:paraId="587DB984" w14:textId="77777777" w:rsidR="00EC6228" w:rsidRDefault="00EC6228" w:rsidP="00E45450">
            <w:pPr>
              <w:pStyle w:val="normal0"/>
              <w:widowControl w:val="0"/>
              <w:numPr>
                <w:ilvl w:val="1"/>
                <w:numId w:val="58"/>
              </w:numPr>
              <w:spacing w:line="240" w:lineRule="auto"/>
              <w:ind w:hanging="447"/>
              <w:contextualSpacing/>
              <w:rPr>
                <w:sz w:val="20"/>
                <w:szCs w:val="20"/>
              </w:rPr>
            </w:pPr>
            <w:r>
              <w:rPr>
                <w:sz w:val="20"/>
                <w:szCs w:val="20"/>
              </w:rPr>
              <w:t xml:space="preserve">If fairness was not met then the decision is </w:t>
            </w:r>
            <w:r>
              <w:rPr>
                <w:sz w:val="20"/>
                <w:szCs w:val="20"/>
                <w:u w:val="single"/>
              </w:rPr>
              <w:t>quashed</w:t>
            </w:r>
            <w:r>
              <w:rPr>
                <w:b/>
                <w:sz w:val="20"/>
                <w:szCs w:val="20"/>
              </w:rPr>
              <w:t xml:space="preserve"> </w:t>
            </w:r>
            <w:r>
              <w:rPr>
                <w:sz w:val="20"/>
                <w:szCs w:val="20"/>
              </w:rPr>
              <w:t>BUT don’t substitute their own remedy, send it back to the tribunal with directions</w:t>
            </w:r>
          </w:p>
          <w:p w14:paraId="0F8DA9D7" w14:textId="77777777" w:rsidR="00E45450" w:rsidRDefault="00E45450" w:rsidP="00B135DA">
            <w:pPr>
              <w:pStyle w:val="normal0"/>
              <w:widowControl w:val="0"/>
              <w:numPr>
                <w:ilvl w:val="0"/>
                <w:numId w:val="58"/>
              </w:numPr>
              <w:spacing w:line="240" w:lineRule="auto"/>
              <w:ind w:hanging="360"/>
              <w:contextualSpacing/>
              <w:rPr>
                <w:sz w:val="20"/>
                <w:szCs w:val="20"/>
              </w:rPr>
            </w:pPr>
            <w:r>
              <w:rPr>
                <w:b/>
                <w:sz w:val="20"/>
                <w:szCs w:val="20"/>
              </w:rPr>
              <w:t xml:space="preserve">Binnie J, </w:t>
            </w:r>
            <w:r>
              <w:rPr>
                <w:b/>
                <w:i/>
                <w:sz w:val="20"/>
                <w:szCs w:val="20"/>
              </w:rPr>
              <w:t>Dunsmuir</w:t>
            </w:r>
            <w:r>
              <w:rPr>
                <w:sz w:val="20"/>
                <w:szCs w:val="20"/>
              </w:rPr>
              <w:t xml:space="preserve"> – “On such matters…, the courts have the final say. The need for such procedural safeguards is obvious. Nobody should have their rights, interests, or privileges adversely dealt with by an unjust process.”</w:t>
            </w:r>
          </w:p>
          <w:p w14:paraId="430D81FB" w14:textId="48B947AA" w:rsidR="00E45450" w:rsidRPr="00EC6228" w:rsidRDefault="00E45450" w:rsidP="00E45450">
            <w:pPr>
              <w:pStyle w:val="normal0"/>
              <w:widowControl w:val="0"/>
              <w:numPr>
                <w:ilvl w:val="1"/>
                <w:numId w:val="58"/>
              </w:numPr>
              <w:spacing w:line="240" w:lineRule="auto"/>
              <w:ind w:hanging="447"/>
              <w:contextualSpacing/>
              <w:rPr>
                <w:sz w:val="20"/>
                <w:szCs w:val="20"/>
              </w:rPr>
            </w:pPr>
            <w:r>
              <w:rPr>
                <w:sz w:val="20"/>
                <w:szCs w:val="20"/>
              </w:rPr>
              <w:t>Were the proceedings conducted fairly?</w:t>
            </w:r>
          </w:p>
        </w:tc>
      </w:tr>
    </w:tbl>
    <w:p w14:paraId="5F66DE9E" w14:textId="77777777" w:rsidR="00CE1866" w:rsidRPr="00B81F59" w:rsidRDefault="00CE1866">
      <w:pPr>
        <w:pStyle w:val="normal0"/>
        <w:rPr>
          <w:sz w:val="20"/>
          <w:szCs w:val="20"/>
        </w:rPr>
      </w:pPr>
    </w:p>
    <w:tbl>
      <w:tblPr>
        <w:tblStyle w:val="afffc"/>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61EC4DDA" w14:textId="77777777" w:rsidTr="00A532F5">
        <w:tc>
          <w:tcPr>
            <w:tcW w:w="10873" w:type="dxa"/>
            <w:shd w:val="clear" w:color="auto" w:fill="CCCCCC"/>
            <w:tcMar>
              <w:top w:w="100" w:type="dxa"/>
              <w:left w:w="100" w:type="dxa"/>
              <w:bottom w:w="100" w:type="dxa"/>
              <w:right w:w="100" w:type="dxa"/>
            </w:tcMar>
          </w:tcPr>
          <w:p w14:paraId="08774059" w14:textId="77777777" w:rsidR="00CE1866" w:rsidRPr="00B81F59" w:rsidRDefault="00B81F59">
            <w:pPr>
              <w:pStyle w:val="normal0"/>
              <w:widowControl w:val="0"/>
              <w:spacing w:line="240" w:lineRule="auto"/>
              <w:jc w:val="center"/>
              <w:rPr>
                <w:sz w:val="20"/>
                <w:szCs w:val="20"/>
              </w:rPr>
            </w:pPr>
            <w:r w:rsidRPr="00B81F59">
              <w:rPr>
                <w:b/>
                <w:sz w:val="20"/>
                <w:szCs w:val="20"/>
              </w:rPr>
              <w:t>#5 - Various Sources of Procedural Rights</w:t>
            </w:r>
          </w:p>
        </w:tc>
      </w:tr>
    </w:tbl>
    <w:p w14:paraId="417394E3" w14:textId="77777777" w:rsidR="00CE1866" w:rsidRPr="00B81F59" w:rsidRDefault="00CE1866">
      <w:pPr>
        <w:pStyle w:val="normal0"/>
        <w:rPr>
          <w:sz w:val="20"/>
          <w:szCs w:val="20"/>
        </w:rPr>
      </w:pPr>
    </w:p>
    <w:tbl>
      <w:tblPr>
        <w:tblStyle w:val="afffe"/>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5BF0239C" w14:textId="77777777" w:rsidTr="00A532F5">
        <w:tc>
          <w:tcPr>
            <w:tcW w:w="10873" w:type="dxa"/>
            <w:tcMar>
              <w:top w:w="100" w:type="dxa"/>
              <w:left w:w="100" w:type="dxa"/>
              <w:bottom w:w="100" w:type="dxa"/>
              <w:right w:w="100" w:type="dxa"/>
            </w:tcMar>
          </w:tcPr>
          <w:p w14:paraId="0A23A980" w14:textId="77777777" w:rsidR="00CE1866" w:rsidRPr="00B81F59" w:rsidRDefault="00B81F59">
            <w:pPr>
              <w:pStyle w:val="normal0"/>
              <w:widowControl w:val="0"/>
              <w:spacing w:line="240" w:lineRule="auto"/>
              <w:rPr>
                <w:sz w:val="20"/>
                <w:szCs w:val="20"/>
              </w:rPr>
            </w:pPr>
            <w:r w:rsidRPr="00B81F59">
              <w:rPr>
                <w:b/>
                <w:sz w:val="20"/>
                <w:szCs w:val="20"/>
              </w:rPr>
              <w:t xml:space="preserve">The </w:t>
            </w:r>
            <w:r w:rsidRPr="00B81F59">
              <w:rPr>
                <w:b/>
                <w:i/>
                <w:sz w:val="20"/>
                <w:szCs w:val="20"/>
              </w:rPr>
              <w:t>Charter</w:t>
            </w:r>
            <w:r w:rsidRPr="00B81F59">
              <w:rPr>
                <w:b/>
                <w:sz w:val="20"/>
                <w:szCs w:val="20"/>
              </w:rPr>
              <w:t xml:space="preserve"> &amp; Administrative Law</w:t>
            </w:r>
          </w:p>
          <w:p w14:paraId="152A4F98"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 xml:space="preserve">What is the proper relationship between CL procedural fairness and </w:t>
            </w:r>
            <w:r w:rsidRPr="00B81F59">
              <w:rPr>
                <w:b/>
                <w:color w:val="008000"/>
                <w:sz w:val="20"/>
                <w:szCs w:val="20"/>
              </w:rPr>
              <w:t>s.7</w:t>
            </w:r>
            <w:r w:rsidRPr="00B81F59">
              <w:rPr>
                <w:sz w:val="20"/>
                <w:szCs w:val="20"/>
              </w:rPr>
              <w:t xml:space="preserve"> principles of fundamental justice?</w:t>
            </w:r>
          </w:p>
          <w:p w14:paraId="133C479F"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 xml:space="preserve">Largely, procedural fairness is the same in </w:t>
            </w:r>
            <w:r w:rsidRPr="00B81F59">
              <w:rPr>
                <w:b/>
                <w:color w:val="008000"/>
                <w:sz w:val="20"/>
                <w:szCs w:val="20"/>
              </w:rPr>
              <w:t>s.7</w:t>
            </w:r>
            <w:r w:rsidRPr="00B81F59">
              <w:rPr>
                <w:sz w:val="20"/>
                <w:szCs w:val="20"/>
              </w:rPr>
              <w:t>, admin law, and the Bill of Rights</w:t>
            </w:r>
          </w:p>
          <w:p w14:paraId="0A946A98"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 xml:space="preserve">While legislation trumps common law duty of procedural fairness, the </w:t>
            </w:r>
            <w:r w:rsidRPr="00B81F59">
              <w:rPr>
                <w:i/>
                <w:sz w:val="20"/>
                <w:szCs w:val="20"/>
              </w:rPr>
              <w:t>Charter</w:t>
            </w:r>
            <w:r w:rsidRPr="00B81F59">
              <w:rPr>
                <w:sz w:val="20"/>
                <w:szCs w:val="20"/>
              </w:rPr>
              <w:t xml:space="preserve"> trumps the legislature</w:t>
            </w:r>
          </w:p>
          <w:p w14:paraId="7AC9F5CC" w14:textId="77777777" w:rsidR="00CE1866" w:rsidRPr="00B81F59" w:rsidRDefault="00B81F59" w:rsidP="00B135DA">
            <w:pPr>
              <w:pStyle w:val="normal0"/>
              <w:widowControl w:val="0"/>
              <w:numPr>
                <w:ilvl w:val="1"/>
                <w:numId w:val="51"/>
              </w:numPr>
              <w:spacing w:line="240" w:lineRule="auto"/>
              <w:ind w:hanging="360"/>
              <w:contextualSpacing/>
              <w:rPr>
                <w:sz w:val="20"/>
                <w:szCs w:val="20"/>
              </w:rPr>
            </w:pPr>
            <w:r w:rsidRPr="00B81F59">
              <w:rPr>
                <w:sz w:val="20"/>
                <w:szCs w:val="20"/>
              </w:rPr>
              <w:t>How does this trump card interact with administrative principles?</w:t>
            </w:r>
          </w:p>
          <w:p w14:paraId="30E7963C" w14:textId="77777777" w:rsidR="00CE1866" w:rsidRPr="00B81F59" w:rsidRDefault="00B81F59">
            <w:pPr>
              <w:pStyle w:val="normal0"/>
              <w:widowControl w:val="0"/>
              <w:spacing w:line="240" w:lineRule="auto"/>
              <w:rPr>
                <w:sz w:val="20"/>
                <w:szCs w:val="20"/>
              </w:rPr>
            </w:pPr>
            <w:r w:rsidRPr="00B81F59">
              <w:rPr>
                <w:b/>
                <w:i/>
                <w:sz w:val="20"/>
                <w:szCs w:val="20"/>
              </w:rPr>
              <w:t>Charter</w:t>
            </w:r>
          </w:p>
          <w:p w14:paraId="3F7B50D7"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rFonts w:eastAsia="Nova Mono"/>
                <w:sz w:val="20"/>
                <w:szCs w:val="20"/>
              </w:rPr>
              <w:t>Preamble → unwritten principle of the ROL but recall, this is not enough to override legislation based on its content (</w:t>
            </w:r>
            <w:r w:rsidRPr="00B81F59">
              <w:rPr>
                <w:b/>
                <w:i/>
                <w:color w:val="9900FF"/>
                <w:sz w:val="20"/>
                <w:szCs w:val="20"/>
              </w:rPr>
              <w:t>Re Secession Reference</w:t>
            </w:r>
            <w:r w:rsidRPr="00B81F59">
              <w:rPr>
                <w:sz w:val="20"/>
                <w:szCs w:val="20"/>
              </w:rPr>
              <w:t>)</w:t>
            </w:r>
          </w:p>
          <w:p w14:paraId="78D92829"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b/>
                <w:color w:val="008000"/>
                <w:sz w:val="20"/>
                <w:szCs w:val="20"/>
              </w:rPr>
              <w:t>ss.1 and 7</w:t>
            </w:r>
            <w:r w:rsidRPr="00B81F59">
              <w:rPr>
                <w:sz w:val="20"/>
                <w:szCs w:val="20"/>
              </w:rPr>
              <w:t xml:space="preserve"> are the only sections of the </w:t>
            </w:r>
            <w:r w:rsidRPr="00B81F59">
              <w:rPr>
                <w:i/>
                <w:sz w:val="20"/>
                <w:szCs w:val="20"/>
              </w:rPr>
              <w:t xml:space="preserve">Charter </w:t>
            </w:r>
            <w:r w:rsidRPr="00B81F59">
              <w:rPr>
                <w:sz w:val="20"/>
                <w:szCs w:val="20"/>
              </w:rPr>
              <w:t>which really apply to admin law</w:t>
            </w:r>
          </w:p>
          <w:p w14:paraId="3DE6A7DA"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b/>
                <w:color w:val="008000"/>
                <w:sz w:val="20"/>
                <w:szCs w:val="20"/>
              </w:rPr>
              <w:lastRenderedPageBreak/>
              <w:t>s.32(1)</w:t>
            </w:r>
            <w:r w:rsidRPr="00B81F59">
              <w:rPr>
                <w:sz w:val="20"/>
                <w:szCs w:val="20"/>
              </w:rPr>
              <w:t xml:space="preserve"> indicates that the </w:t>
            </w:r>
            <w:r w:rsidRPr="00B81F59">
              <w:rPr>
                <w:i/>
                <w:sz w:val="20"/>
                <w:szCs w:val="20"/>
              </w:rPr>
              <w:t xml:space="preserve">Charter </w:t>
            </w:r>
            <w:r w:rsidRPr="00B81F59">
              <w:rPr>
                <w:sz w:val="20"/>
                <w:szCs w:val="20"/>
              </w:rPr>
              <w:t xml:space="preserve">applies to parliament/legislature and governments of Canada and each province; as administrative entities derive their authority from the executive (government), the </w:t>
            </w:r>
            <w:r w:rsidRPr="00B81F59">
              <w:rPr>
                <w:i/>
                <w:sz w:val="20"/>
                <w:szCs w:val="20"/>
              </w:rPr>
              <w:t xml:space="preserve">Charter </w:t>
            </w:r>
            <w:r w:rsidRPr="00B81F59">
              <w:rPr>
                <w:sz w:val="20"/>
                <w:szCs w:val="20"/>
              </w:rPr>
              <w:t>applies to them</w:t>
            </w:r>
          </w:p>
          <w:p w14:paraId="54C232E1"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b/>
                <w:color w:val="008000"/>
                <w:sz w:val="20"/>
                <w:szCs w:val="20"/>
              </w:rPr>
              <w:t>s.52(1)</w:t>
            </w:r>
            <w:r w:rsidRPr="00B81F59">
              <w:rPr>
                <w:sz w:val="20"/>
                <w:szCs w:val="20"/>
              </w:rPr>
              <w:t xml:space="preserve"> indicates that the Constitution is the supreme law of Canada and any law that is inconsistent with it is of no force/effect</w:t>
            </w:r>
          </w:p>
          <w:p w14:paraId="3926D607"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b/>
                <w:i/>
                <w:color w:val="9900FF"/>
                <w:sz w:val="20"/>
                <w:szCs w:val="20"/>
              </w:rPr>
              <w:t>R v Conway</w:t>
            </w:r>
            <w:r w:rsidRPr="00B81F59">
              <w:rPr>
                <w:sz w:val="20"/>
                <w:szCs w:val="20"/>
              </w:rPr>
              <w:t xml:space="preserve"> </w:t>
            </w:r>
            <w:r w:rsidRPr="00B81F59">
              <w:rPr>
                <w:b/>
                <w:sz w:val="20"/>
                <w:szCs w:val="20"/>
              </w:rPr>
              <w:t xml:space="preserve">(SCC 2010) </w:t>
            </w:r>
            <w:r w:rsidRPr="00B81F59">
              <w:rPr>
                <w:sz w:val="20"/>
                <w:szCs w:val="20"/>
              </w:rPr>
              <w:t xml:space="preserve">indicates that the </w:t>
            </w:r>
            <w:r w:rsidRPr="00B81F59">
              <w:rPr>
                <w:i/>
                <w:sz w:val="20"/>
                <w:szCs w:val="20"/>
              </w:rPr>
              <w:t xml:space="preserve">Charter </w:t>
            </w:r>
            <w:r w:rsidRPr="00B81F59">
              <w:rPr>
                <w:sz w:val="20"/>
                <w:szCs w:val="20"/>
              </w:rPr>
              <w:t xml:space="preserve">will not give a broader remedy in the administrative law context than would be available under administrative law, as an administrative entity, while required to comply with the </w:t>
            </w:r>
            <w:r w:rsidRPr="00B81F59">
              <w:rPr>
                <w:i/>
                <w:sz w:val="20"/>
                <w:szCs w:val="20"/>
              </w:rPr>
              <w:t>Charter</w:t>
            </w:r>
            <w:r w:rsidRPr="00B81F59">
              <w:rPr>
                <w:sz w:val="20"/>
                <w:szCs w:val="20"/>
              </w:rPr>
              <w:t>, can only grant remedies within its statutory purview</w:t>
            </w:r>
          </w:p>
          <w:p w14:paraId="21EDA0CA" w14:textId="77777777" w:rsidR="00CE1866" w:rsidRPr="00B81F59" w:rsidRDefault="00CE1866">
            <w:pPr>
              <w:pStyle w:val="normal0"/>
              <w:widowControl w:val="0"/>
              <w:spacing w:line="240" w:lineRule="auto"/>
              <w:rPr>
                <w:sz w:val="20"/>
                <w:szCs w:val="20"/>
              </w:rPr>
            </w:pPr>
          </w:p>
          <w:p w14:paraId="343E1B7B"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 xml:space="preserve">Threshold question for activation of </w:t>
            </w:r>
            <w:r w:rsidRPr="00B81F59">
              <w:rPr>
                <w:b/>
                <w:color w:val="008000"/>
                <w:sz w:val="20"/>
                <w:szCs w:val="20"/>
              </w:rPr>
              <w:t>s.7</w:t>
            </w:r>
            <w:r w:rsidRPr="00B81F59">
              <w:rPr>
                <w:sz w:val="20"/>
                <w:szCs w:val="20"/>
              </w:rPr>
              <w:t xml:space="preserve"> is whether the life, liberty, or security interests are impaired – if not, it is still possible to look to the </w:t>
            </w:r>
            <w:r w:rsidRPr="00B81F59">
              <w:rPr>
                <w:sz w:val="20"/>
                <w:szCs w:val="20"/>
                <w:u w:val="single"/>
              </w:rPr>
              <w:t>common law principles</w:t>
            </w:r>
            <w:r w:rsidRPr="00B81F59">
              <w:rPr>
                <w:sz w:val="20"/>
                <w:szCs w:val="20"/>
              </w:rPr>
              <w:t xml:space="preserve"> of procedural fairness or the </w:t>
            </w:r>
            <w:r w:rsidRPr="00B81F59">
              <w:rPr>
                <w:b/>
                <w:i/>
                <w:color w:val="008000"/>
                <w:sz w:val="20"/>
                <w:szCs w:val="20"/>
              </w:rPr>
              <w:t>Bill of Rights</w:t>
            </w:r>
          </w:p>
          <w:p w14:paraId="4DB11D11" w14:textId="77777777" w:rsidR="00CE1866" w:rsidRPr="00B81F59" w:rsidRDefault="00CE1866">
            <w:pPr>
              <w:pStyle w:val="normal0"/>
              <w:widowControl w:val="0"/>
              <w:spacing w:line="240" w:lineRule="auto"/>
              <w:rPr>
                <w:sz w:val="20"/>
                <w:szCs w:val="20"/>
              </w:rPr>
            </w:pPr>
          </w:p>
          <w:tbl>
            <w:tblPr>
              <w:tblStyle w:val="afffd"/>
              <w:tblW w:w="8363" w:type="dxa"/>
              <w:tblInd w:w="1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976"/>
              <w:gridCol w:w="2835"/>
            </w:tblGrid>
            <w:tr w:rsidR="00A532F5" w:rsidRPr="00B81F59" w14:paraId="7C9DAE66" w14:textId="77777777" w:rsidTr="00A532F5">
              <w:tc>
                <w:tcPr>
                  <w:tcW w:w="2552" w:type="dxa"/>
                  <w:shd w:val="clear" w:color="auto" w:fill="CCCCCC"/>
                  <w:tcMar>
                    <w:top w:w="100" w:type="dxa"/>
                    <w:left w:w="100" w:type="dxa"/>
                    <w:bottom w:w="100" w:type="dxa"/>
                    <w:right w:w="100" w:type="dxa"/>
                  </w:tcMar>
                </w:tcPr>
                <w:p w14:paraId="1EB4F7C9" w14:textId="77777777" w:rsidR="00CE1866" w:rsidRPr="00B81F59" w:rsidRDefault="00B81F59" w:rsidP="00A532F5">
                  <w:pPr>
                    <w:pStyle w:val="normal0"/>
                    <w:widowControl w:val="0"/>
                    <w:tabs>
                      <w:tab w:val="left" w:pos="2300"/>
                    </w:tabs>
                    <w:spacing w:line="240" w:lineRule="auto"/>
                    <w:jc w:val="center"/>
                    <w:rPr>
                      <w:sz w:val="20"/>
                      <w:szCs w:val="20"/>
                    </w:rPr>
                  </w:pPr>
                  <w:r w:rsidRPr="00B81F59">
                    <w:rPr>
                      <w:b/>
                      <w:sz w:val="20"/>
                      <w:szCs w:val="20"/>
                    </w:rPr>
                    <w:t xml:space="preserve">Subject to </w:t>
                  </w:r>
                  <w:r w:rsidRPr="00B81F59">
                    <w:rPr>
                      <w:b/>
                      <w:i/>
                      <w:sz w:val="20"/>
                      <w:szCs w:val="20"/>
                    </w:rPr>
                    <w:t>Charter</w:t>
                  </w:r>
                </w:p>
              </w:tc>
              <w:tc>
                <w:tcPr>
                  <w:tcW w:w="2976" w:type="dxa"/>
                  <w:shd w:val="clear" w:color="auto" w:fill="CCCCCC"/>
                  <w:tcMar>
                    <w:top w:w="100" w:type="dxa"/>
                    <w:left w:w="100" w:type="dxa"/>
                    <w:bottom w:w="100" w:type="dxa"/>
                    <w:right w:w="100" w:type="dxa"/>
                  </w:tcMar>
                </w:tcPr>
                <w:p w14:paraId="1F928EFF" w14:textId="77777777" w:rsidR="00CE1866" w:rsidRPr="00B81F59" w:rsidRDefault="00B81F59">
                  <w:pPr>
                    <w:pStyle w:val="normal0"/>
                    <w:widowControl w:val="0"/>
                    <w:spacing w:line="240" w:lineRule="auto"/>
                    <w:jc w:val="center"/>
                    <w:rPr>
                      <w:sz w:val="20"/>
                      <w:szCs w:val="20"/>
                    </w:rPr>
                  </w:pPr>
                  <w:r w:rsidRPr="00B81F59">
                    <w:rPr>
                      <w:b/>
                      <w:i/>
                      <w:sz w:val="20"/>
                      <w:szCs w:val="20"/>
                    </w:rPr>
                    <w:t xml:space="preserve">Charter </w:t>
                  </w:r>
                  <w:r w:rsidRPr="00B81F59">
                    <w:rPr>
                      <w:b/>
                      <w:sz w:val="20"/>
                      <w:szCs w:val="20"/>
                    </w:rPr>
                    <w:t>Grey Zone</w:t>
                  </w:r>
                </w:p>
              </w:tc>
              <w:tc>
                <w:tcPr>
                  <w:tcW w:w="2835" w:type="dxa"/>
                  <w:shd w:val="clear" w:color="auto" w:fill="CCCCCC"/>
                  <w:tcMar>
                    <w:top w:w="100" w:type="dxa"/>
                    <w:left w:w="100" w:type="dxa"/>
                    <w:bottom w:w="100" w:type="dxa"/>
                    <w:right w:w="100" w:type="dxa"/>
                  </w:tcMar>
                </w:tcPr>
                <w:p w14:paraId="54849039" w14:textId="77777777" w:rsidR="00CE1866" w:rsidRPr="00B81F59" w:rsidRDefault="00B81F59">
                  <w:pPr>
                    <w:pStyle w:val="normal0"/>
                    <w:widowControl w:val="0"/>
                    <w:spacing w:line="240" w:lineRule="auto"/>
                    <w:jc w:val="center"/>
                    <w:rPr>
                      <w:sz w:val="20"/>
                      <w:szCs w:val="20"/>
                    </w:rPr>
                  </w:pPr>
                  <w:r w:rsidRPr="00B81F59">
                    <w:rPr>
                      <w:b/>
                      <w:sz w:val="20"/>
                      <w:szCs w:val="20"/>
                    </w:rPr>
                    <w:t xml:space="preserve">Not Subject to </w:t>
                  </w:r>
                  <w:r w:rsidRPr="00B81F59">
                    <w:rPr>
                      <w:b/>
                      <w:i/>
                      <w:sz w:val="20"/>
                      <w:szCs w:val="20"/>
                    </w:rPr>
                    <w:t>Charter</w:t>
                  </w:r>
                </w:p>
              </w:tc>
            </w:tr>
            <w:tr w:rsidR="00A532F5" w:rsidRPr="00B81F59" w14:paraId="6D6CC570" w14:textId="77777777" w:rsidTr="00A532F5">
              <w:tc>
                <w:tcPr>
                  <w:tcW w:w="2552" w:type="dxa"/>
                  <w:tcMar>
                    <w:top w:w="100" w:type="dxa"/>
                    <w:left w:w="100" w:type="dxa"/>
                    <w:bottom w:w="100" w:type="dxa"/>
                    <w:right w:w="100" w:type="dxa"/>
                  </w:tcMar>
                </w:tcPr>
                <w:p w14:paraId="48387B23" w14:textId="77777777" w:rsidR="00CE1866" w:rsidRPr="00B81F59" w:rsidRDefault="00B81F59">
                  <w:pPr>
                    <w:pStyle w:val="normal0"/>
                    <w:widowControl w:val="0"/>
                    <w:spacing w:line="240" w:lineRule="auto"/>
                    <w:rPr>
                      <w:sz w:val="20"/>
                      <w:szCs w:val="20"/>
                    </w:rPr>
                  </w:pPr>
                  <w:r w:rsidRPr="00B81F59">
                    <w:rPr>
                      <w:sz w:val="20"/>
                      <w:szCs w:val="20"/>
                    </w:rPr>
                    <w:t>All govt entities (life fact)</w:t>
                  </w:r>
                </w:p>
                <w:p w14:paraId="39D8BFC3" w14:textId="77777777" w:rsidR="00CE1866" w:rsidRPr="00B81F59" w:rsidRDefault="00B81F59">
                  <w:pPr>
                    <w:pStyle w:val="normal0"/>
                    <w:widowControl w:val="0"/>
                    <w:spacing w:line="240" w:lineRule="auto"/>
                    <w:rPr>
                      <w:sz w:val="20"/>
                      <w:szCs w:val="20"/>
                    </w:rPr>
                  </w:pPr>
                  <w:r w:rsidRPr="00B81F59">
                    <w:rPr>
                      <w:sz w:val="20"/>
                      <w:szCs w:val="20"/>
                    </w:rPr>
                    <w:t>Community colleges (</w:t>
                  </w:r>
                  <w:r w:rsidRPr="00B81F59">
                    <w:rPr>
                      <w:b/>
                      <w:i/>
                      <w:color w:val="9900FF"/>
                      <w:sz w:val="20"/>
                      <w:szCs w:val="20"/>
                    </w:rPr>
                    <w:t>Douglas, Kwantlen</w:t>
                  </w:r>
                  <w:r w:rsidRPr="00B81F59">
                    <w:rPr>
                      <w:sz w:val="20"/>
                      <w:szCs w:val="20"/>
                    </w:rPr>
                    <w:t>)</w:t>
                  </w:r>
                </w:p>
              </w:tc>
              <w:tc>
                <w:tcPr>
                  <w:tcW w:w="2976" w:type="dxa"/>
                  <w:tcMar>
                    <w:top w:w="100" w:type="dxa"/>
                    <w:left w:w="100" w:type="dxa"/>
                    <w:bottom w:w="100" w:type="dxa"/>
                    <w:right w:w="100" w:type="dxa"/>
                  </w:tcMar>
                </w:tcPr>
                <w:p w14:paraId="4B4171B5" w14:textId="77777777" w:rsidR="00CE1866" w:rsidRPr="00B81F59" w:rsidRDefault="00B81F59">
                  <w:pPr>
                    <w:pStyle w:val="normal0"/>
                    <w:widowControl w:val="0"/>
                    <w:spacing w:line="240" w:lineRule="auto"/>
                    <w:rPr>
                      <w:sz w:val="20"/>
                      <w:szCs w:val="20"/>
                    </w:rPr>
                  </w:pPr>
                  <w:r w:rsidRPr="00B81F59">
                    <w:rPr>
                      <w:sz w:val="20"/>
                      <w:szCs w:val="20"/>
                    </w:rPr>
                    <w:t>Hospital boards – if “effectuating govt programs” (</w:t>
                  </w:r>
                  <w:r w:rsidRPr="00B81F59">
                    <w:rPr>
                      <w:b/>
                      <w:i/>
                      <w:color w:val="9900FF"/>
                      <w:sz w:val="20"/>
                      <w:szCs w:val="20"/>
                    </w:rPr>
                    <w:t>Eldridge</w:t>
                  </w:r>
                  <w:r w:rsidRPr="00B81F59">
                    <w:rPr>
                      <w:sz w:val="20"/>
                      <w:szCs w:val="20"/>
                    </w:rPr>
                    <w:t>)</w:t>
                  </w:r>
                </w:p>
                <w:p w14:paraId="28B40CBD" w14:textId="77777777" w:rsidR="00CE1866" w:rsidRPr="00B81F59" w:rsidRDefault="00B81F59">
                  <w:pPr>
                    <w:pStyle w:val="normal0"/>
                    <w:widowControl w:val="0"/>
                    <w:spacing w:line="240" w:lineRule="auto"/>
                    <w:rPr>
                      <w:sz w:val="20"/>
                      <w:szCs w:val="20"/>
                    </w:rPr>
                  </w:pPr>
                  <w:r w:rsidRPr="00B81F59">
                    <w:rPr>
                      <w:sz w:val="20"/>
                      <w:szCs w:val="20"/>
                    </w:rPr>
                    <w:t>Professional governing bodies</w:t>
                  </w:r>
                </w:p>
                <w:p w14:paraId="1E597C4A" w14:textId="77777777" w:rsidR="00CE1866" w:rsidRPr="00B81F59" w:rsidRDefault="00B81F59">
                  <w:pPr>
                    <w:pStyle w:val="normal0"/>
                    <w:widowControl w:val="0"/>
                    <w:spacing w:line="240" w:lineRule="auto"/>
                    <w:rPr>
                      <w:sz w:val="20"/>
                      <w:szCs w:val="20"/>
                    </w:rPr>
                  </w:pPr>
                  <w:r w:rsidRPr="00B81F59">
                    <w:rPr>
                      <w:sz w:val="20"/>
                      <w:szCs w:val="20"/>
                    </w:rPr>
                    <w:t>Some university functions (</w:t>
                  </w:r>
                  <w:r w:rsidRPr="00B81F59">
                    <w:rPr>
                      <w:b/>
                      <w:i/>
                      <w:color w:val="9900FF"/>
                      <w:sz w:val="20"/>
                      <w:szCs w:val="20"/>
                    </w:rPr>
                    <w:t>McKinney</w:t>
                  </w:r>
                  <w:r w:rsidRPr="00B81F59">
                    <w:rPr>
                      <w:sz w:val="20"/>
                      <w:szCs w:val="20"/>
                    </w:rPr>
                    <w:t xml:space="preserve"> - </w:t>
                  </w:r>
                  <w:r w:rsidRPr="00B81F59">
                    <w:rPr>
                      <w:i/>
                      <w:sz w:val="20"/>
                      <w:szCs w:val="20"/>
                    </w:rPr>
                    <w:t>obiter</w:t>
                  </w:r>
                  <w:r w:rsidRPr="00B81F59">
                    <w:rPr>
                      <w:sz w:val="20"/>
                      <w:szCs w:val="20"/>
                    </w:rPr>
                    <w:t>)</w:t>
                  </w:r>
                </w:p>
                <w:p w14:paraId="6A01DD40" w14:textId="77777777" w:rsidR="00CE1866" w:rsidRPr="00B81F59" w:rsidRDefault="00B81F59">
                  <w:pPr>
                    <w:pStyle w:val="normal0"/>
                    <w:widowControl w:val="0"/>
                    <w:spacing w:line="240" w:lineRule="auto"/>
                    <w:rPr>
                      <w:sz w:val="20"/>
                      <w:szCs w:val="20"/>
                    </w:rPr>
                  </w:pPr>
                  <w:r w:rsidRPr="00B81F59">
                    <w:rPr>
                      <w:sz w:val="20"/>
                      <w:szCs w:val="20"/>
                    </w:rPr>
                    <w:t>Collateral effects (</w:t>
                  </w:r>
                  <w:r w:rsidRPr="00B81F59">
                    <w:rPr>
                      <w:b/>
                      <w:i/>
                      <w:color w:val="9900FF"/>
                      <w:sz w:val="20"/>
                      <w:szCs w:val="20"/>
                    </w:rPr>
                    <w:t>McKinney</w:t>
                  </w:r>
                  <w:r w:rsidRPr="00B81F59">
                    <w:rPr>
                      <w:sz w:val="20"/>
                      <w:szCs w:val="20"/>
                    </w:rPr>
                    <w:t>)</w:t>
                  </w:r>
                </w:p>
                <w:p w14:paraId="6491CD32" w14:textId="77777777" w:rsidR="00CE1866" w:rsidRPr="00B81F59" w:rsidRDefault="00B81F59">
                  <w:pPr>
                    <w:pStyle w:val="normal0"/>
                    <w:widowControl w:val="0"/>
                    <w:spacing w:line="240" w:lineRule="auto"/>
                    <w:rPr>
                      <w:sz w:val="20"/>
                      <w:szCs w:val="20"/>
                    </w:rPr>
                  </w:pPr>
                  <w:r w:rsidRPr="00B81F59">
                    <w:rPr>
                      <w:sz w:val="20"/>
                      <w:szCs w:val="20"/>
                    </w:rPr>
                    <w:t>Independent statutory tribunals (</w:t>
                  </w:r>
                  <w:r w:rsidRPr="00B81F59">
                    <w:rPr>
                      <w:b/>
                      <w:i/>
                      <w:color w:val="9900FF"/>
                      <w:sz w:val="20"/>
                      <w:szCs w:val="20"/>
                    </w:rPr>
                    <w:t>Blencoe</w:t>
                  </w:r>
                  <w:r w:rsidRPr="00B81F59">
                    <w:rPr>
                      <w:sz w:val="20"/>
                      <w:szCs w:val="20"/>
                    </w:rPr>
                    <w:t>)</w:t>
                  </w:r>
                </w:p>
              </w:tc>
              <w:tc>
                <w:tcPr>
                  <w:tcW w:w="2835" w:type="dxa"/>
                  <w:tcMar>
                    <w:top w:w="100" w:type="dxa"/>
                    <w:left w:w="100" w:type="dxa"/>
                    <w:bottom w:w="100" w:type="dxa"/>
                    <w:right w:w="100" w:type="dxa"/>
                  </w:tcMar>
                </w:tcPr>
                <w:p w14:paraId="4879D50D" w14:textId="77777777" w:rsidR="00CE1866" w:rsidRPr="00B81F59" w:rsidRDefault="00B81F59">
                  <w:pPr>
                    <w:pStyle w:val="normal0"/>
                    <w:widowControl w:val="0"/>
                    <w:spacing w:line="240" w:lineRule="auto"/>
                    <w:rPr>
                      <w:sz w:val="20"/>
                      <w:szCs w:val="20"/>
                    </w:rPr>
                  </w:pPr>
                  <w:r w:rsidRPr="00B81F59">
                    <w:rPr>
                      <w:sz w:val="20"/>
                      <w:szCs w:val="20"/>
                    </w:rPr>
                    <w:t>Universities (</w:t>
                  </w:r>
                  <w:r w:rsidRPr="00B81F59">
                    <w:rPr>
                      <w:b/>
                      <w:i/>
                      <w:color w:val="9900FF"/>
                      <w:sz w:val="20"/>
                      <w:szCs w:val="20"/>
                    </w:rPr>
                    <w:t>McKinney, Harriso</w:t>
                  </w:r>
                  <w:r w:rsidRPr="00B81F59">
                    <w:rPr>
                      <w:i/>
                      <w:sz w:val="20"/>
                      <w:szCs w:val="20"/>
                    </w:rPr>
                    <w:t>n</w:t>
                  </w:r>
                  <w:r w:rsidRPr="00B81F59">
                    <w:rPr>
                      <w:sz w:val="20"/>
                      <w:szCs w:val="20"/>
                    </w:rPr>
                    <w:t>)</w:t>
                  </w:r>
                </w:p>
                <w:p w14:paraId="04EF1E0E" w14:textId="77777777" w:rsidR="00CE1866" w:rsidRPr="00B81F59" w:rsidRDefault="00B81F59">
                  <w:pPr>
                    <w:pStyle w:val="normal0"/>
                    <w:widowControl w:val="0"/>
                    <w:spacing w:line="240" w:lineRule="auto"/>
                    <w:rPr>
                      <w:sz w:val="20"/>
                      <w:szCs w:val="20"/>
                    </w:rPr>
                  </w:pPr>
                  <w:r w:rsidRPr="00B81F59">
                    <w:rPr>
                      <w:sz w:val="20"/>
                      <w:szCs w:val="20"/>
                    </w:rPr>
                    <w:t>Hospital boards (</w:t>
                  </w:r>
                  <w:r w:rsidRPr="00B81F59">
                    <w:rPr>
                      <w:b/>
                      <w:i/>
                      <w:color w:val="9900FF"/>
                      <w:sz w:val="20"/>
                      <w:szCs w:val="20"/>
                    </w:rPr>
                    <w:t>Stoffman</w:t>
                  </w:r>
                  <w:r w:rsidRPr="00B81F59">
                    <w:rPr>
                      <w:sz w:val="20"/>
                      <w:szCs w:val="20"/>
                    </w:rPr>
                    <w:t>)</w:t>
                  </w:r>
                </w:p>
                <w:p w14:paraId="6460B9C1" w14:textId="77777777" w:rsidR="00CE1866" w:rsidRPr="00B81F59" w:rsidRDefault="00B81F59">
                  <w:pPr>
                    <w:pStyle w:val="normal0"/>
                    <w:widowControl w:val="0"/>
                    <w:spacing w:line="240" w:lineRule="auto"/>
                    <w:rPr>
                      <w:sz w:val="20"/>
                      <w:szCs w:val="20"/>
                    </w:rPr>
                  </w:pPr>
                  <w:r w:rsidRPr="00B81F59">
                    <w:rPr>
                      <w:sz w:val="20"/>
                      <w:szCs w:val="20"/>
                    </w:rPr>
                    <w:t>Law Society of Nfld. (</w:t>
                  </w:r>
                  <w:r w:rsidRPr="00B81F59">
                    <w:rPr>
                      <w:b/>
                      <w:i/>
                      <w:color w:val="9900FF"/>
                      <w:sz w:val="20"/>
                      <w:szCs w:val="20"/>
                    </w:rPr>
                    <w:t>Harvey</w:t>
                  </w:r>
                  <w:r w:rsidRPr="00B81F59">
                    <w:rPr>
                      <w:sz w:val="20"/>
                      <w:szCs w:val="20"/>
                    </w:rPr>
                    <w:t>)</w:t>
                  </w:r>
                </w:p>
                <w:p w14:paraId="6DC30391" w14:textId="77777777" w:rsidR="00CE1866" w:rsidRPr="00B81F59" w:rsidRDefault="00B81F59">
                  <w:pPr>
                    <w:pStyle w:val="normal0"/>
                    <w:widowControl w:val="0"/>
                    <w:spacing w:line="240" w:lineRule="auto"/>
                    <w:rPr>
                      <w:sz w:val="20"/>
                      <w:szCs w:val="20"/>
                    </w:rPr>
                  </w:pPr>
                  <w:r w:rsidRPr="00B81F59">
                    <w:rPr>
                      <w:b/>
                      <w:i/>
                      <w:color w:val="008000"/>
                      <w:sz w:val="20"/>
                      <w:szCs w:val="20"/>
                    </w:rPr>
                    <w:t>CBCA</w:t>
                  </w:r>
                  <w:r w:rsidRPr="00B81F59">
                    <w:rPr>
                      <w:sz w:val="20"/>
                      <w:szCs w:val="20"/>
                    </w:rPr>
                    <w:t xml:space="preserve"> and </w:t>
                  </w:r>
                  <w:r w:rsidRPr="00B81F59">
                    <w:rPr>
                      <w:b/>
                      <w:i/>
                      <w:color w:val="008000"/>
                      <w:sz w:val="20"/>
                      <w:szCs w:val="20"/>
                    </w:rPr>
                    <w:t>BCBCA</w:t>
                  </w:r>
                  <w:r w:rsidRPr="00B81F59">
                    <w:rPr>
                      <w:i/>
                      <w:sz w:val="20"/>
                      <w:szCs w:val="20"/>
                    </w:rPr>
                    <w:t xml:space="preserve"> </w:t>
                  </w:r>
                  <w:r w:rsidRPr="00B81F59">
                    <w:rPr>
                      <w:sz w:val="20"/>
                      <w:szCs w:val="20"/>
                    </w:rPr>
                    <w:t xml:space="preserve"> corporations</w:t>
                  </w:r>
                </w:p>
              </w:tc>
            </w:tr>
          </w:tbl>
          <w:p w14:paraId="00DF4BF5" w14:textId="77777777" w:rsidR="00CE1866" w:rsidRPr="00B81F59" w:rsidRDefault="00CE1866">
            <w:pPr>
              <w:pStyle w:val="normal0"/>
              <w:widowControl w:val="0"/>
              <w:spacing w:line="240" w:lineRule="auto"/>
              <w:rPr>
                <w:sz w:val="20"/>
                <w:szCs w:val="20"/>
              </w:rPr>
            </w:pPr>
          </w:p>
          <w:p w14:paraId="1171A9A2" w14:textId="77777777" w:rsidR="00CE1866" w:rsidRPr="00B81F59" w:rsidRDefault="00B81F59">
            <w:pPr>
              <w:pStyle w:val="normal0"/>
              <w:widowControl w:val="0"/>
              <w:spacing w:line="240" w:lineRule="auto"/>
              <w:rPr>
                <w:sz w:val="20"/>
                <w:szCs w:val="20"/>
              </w:rPr>
            </w:pPr>
            <w:r w:rsidRPr="00B81F59">
              <w:rPr>
                <w:b/>
                <w:i/>
                <w:sz w:val="20"/>
                <w:szCs w:val="20"/>
              </w:rPr>
              <w:t>Bill of Rights</w:t>
            </w:r>
          </w:p>
          <w:p w14:paraId="50856519"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Quasi-constitutional instrument which informs legislation unless otherwise specified within legislation, was interpreted rather narrowly by courts</w:t>
            </w:r>
          </w:p>
          <w:p w14:paraId="28844CBC"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 xml:space="preserve">Is rarely used, but may create room to make arguments which are broader than those available under </w:t>
            </w:r>
            <w:r w:rsidRPr="00B81F59">
              <w:rPr>
                <w:i/>
                <w:sz w:val="20"/>
                <w:szCs w:val="20"/>
              </w:rPr>
              <w:t>Charter</w:t>
            </w:r>
          </w:p>
          <w:p w14:paraId="76807F97"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b/>
                <w:color w:val="008000"/>
                <w:sz w:val="20"/>
                <w:szCs w:val="20"/>
              </w:rPr>
              <w:t xml:space="preserve">s.1(a) </w:t>
            </w:r>
            <w:r w:rsidRPr="00B81F59">
              <w:rPr>
                <w:sz w:val="20"/>
                <w:szCs w:val="20"/>
              </w:rPr>
              <w:t>guaranteed the right of the individual to life, liberty, security of the person and enjoyment of property, and the right not to be deprived thereof except by due process of law</w:t>
            </w:r>
          </w:p>
          <w:p w14:paraId="3AABC602"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b/>
                <w:color w:val="008000"/>
                <w:sz w:val="20"/>
                <w:szCs w:val="20"/>
              </w:rPr>
              <w:t xml:space="preserve">s.2(e) </w:t>
            </w:r>
            <w:r w:rsidRPr="00B81F59">
              <w:rPr>
                <w:sz w:val="20"/>
                <w:szCs w:val="20"/>
              </w:rPr>
              <w:t>provides that unless expressly stated, no Federal law will be construed/applied to: deprive a person of the right to a fair hearing in accordance with the principles of fundamental justice for the determination of his rights and obligations</w:t>
            </w:r>
          </w:p>
          <w:p w14:paraId="6AD801D5" w14:textId="77777777" w:rsidR="00CE1866" w:rsidRPr="00B81F59" w:rsidRDefault="00B81F59" w:rsidP="00B135DA">
            <w:pPr>
              <w:pStyle w:val="normal0"/>
              <w:widowControl w:val="0"/>
              <w:numPr>
                <w:ilvl w:val="1"/>
                <w:numId w:val="51"/>
              </w:numPr>
              <w:spacing w:line="240" w:lineRule="auto"/>
              <w:ind w:hanging="360"/>
              <w:contextualSpacing/>
              <w:rPr>
                <w:sz w:val="20"/>
                <w:szCs w:val="20"/>
              </w:rPr>
            </w:pPr>
            <w:r w:rsidRPr="00B81F59">
              <w:rPr>
                <w:b/>
                <w:sz w:val="20"/>
                <w:szCs w:val="20"/>
              </w:rPr>
              <w:t>NOTE:</w:t>
            </w:r>
            <w:r w:rsidRPr="00B81F59">
              <w:rPr>
                <w:sz w:val="20"/>
                <w:szCs w:val="20"/>
              </w:rPr>
              <w:t xml:space="preserve"> limited to federal laws</w:t>
            </w:r>
          </w:p>
          <w:p w14:paraId="7BCB30AD" w14:textId="77777777" w:rsidR="00CE1866" w:rsidRPr="00B81F59" w:rsidRDefault="00CE1866">
            <w:pPr>
              <w:pStyle w:val="normal0"/>
              <w:widowControl w:val="0"/>
              <w:spacing w:line="240" w:lineRule="auto"/>
              <w:rPr>
                <w:sz w:val="20"/>
                <w:szCs w:val="20"/>
              </w:rPr>
            </w:pPr>
          </w:p>
          <w:p w14:paraId="3D17570E" w14:textId="77777777" w:rsidR="00CE1866" w:rsidRPr="00B81F59" w:rsidRDefault="00B81F59">
            <w:pPr>
              <w:pStyle w:val="normal0"/>
              <w:widowControl w:val="0"/>
              <w:spacing w:line="240" w:lineRule="auto"/>
              <w:rPr>
                <w:sz w:val="20"/>
                <w:szCs w:val="20"/>
              </w:rPr>
            </w:pPr>
            <w:r w:rsidRPr="00B81F59">
              <w:rPr>
                <w:b/>
                <w:sz w:val="20"/>
                <w:szCs w:val="20"/>
              </w:rPr>
              <w:t>Content of Principles of Fundamental Justice</w:t>
            </w:r>
          </w:p>
          <w:p w14:paraId="437397D1"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Oral hearings</w:t>
            </w:r>
          </w:p>
          <w:p w14:paraId="4493FDB3"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Duty to disclose &amp; right to reply</w:t>
            </w:r>
          </w:p>
          <w:p w14:paraId="7C788E85"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Reasons – on procedural fairness, reasons are a binary proposition, you either get them or you don’t.</w:t>
            </w:r>
          </w:p>
          <w:p w14:paraId="380083FF"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Right to state-funded legal counsel</w:t>
            </w:r>
          </w:p>
          <w:p w14:paraId="06D494E6"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Timeliness &amp; delay</w:t>
            </w:r>
          </w:p>
          <w:p w14:paraId="2460E511"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i/>
                <w:sz w:val="20"/>
                <w:szCs w:val="20"/>
              </w:rPr>
              <w:t xml:space="preserve">ex parte, in camera </w:t>
            </w:r>
            <w:r w:rsidRPr="00B81F59">
              <w:rPr>
                <w:sz w:val="20"/>
                <w:szCs w:val="20"/>
              </w:rPr>
              <w:t>hearings</w:t>
            </w:r>
          </w:p>
          <w:p w14:paraId="344088C8" w14:textId="77777777" w:rsidR="00CE1866" w:rsidRPr="00B81F59" w:rsidRDefault="00CE1866">
            <w:pPr>
              <w:pStyle w:val="normal0"/>
              <w:widowControl w:val="0"/>
              <w:spacing w:line="240" w:lineRule="auto"/>
              <w:rPr>
                <w:sz w:val="20"/>
                <w:szCs w:val="20"/>
              </w:rPr>
            </w:pPr>
          </w:p>
          <w:p w14:paraId="2ACC1EB3" w14:textId="77777777" w:rsidR="00CE1866" w:rsidRPr="00B81F59" w:rsidRDefault="00B81F59">
            <w:pPr>
              <w:pStyle w:val="normal0"/>
              <w:widowControl w:val="0"/>
              <w:spacing w:line="240" w:lineRule="auto"/>
              <w:rPr>
                <w:sz w:val="20"/>
                <w:szCs w:val="20"/>
              </w:rPr>
            </w:pPr>
            <w:r w:rsidRPr="00B81F59">
              <w:rPr>
                <w:b/>
                <w:sz w:val="20"/>
                <w:szCs w:val="20"/>
              </w:rPr>
              <w:t>NOTE:</w:t>
            </w:r>
            <w:r w:rsidRPr="00B81F59">
              <w:rPr>
                <w:sz w:val="20"/>
                <w:szCs w:val="20"/>
              </w:rPr>
              <w:t xml:space="preserve"> content of POFJ is very similar to content of PF</w:t>
            </w:r>
          </w:p>
          <w:p w14:paraId="73C27BC9" w14:textId="77777777" w:rsidR="00CE1866" w:rsidRPr="00B81F59" w:rsidRDefault="00CE1866">
            <w:pPr>
              <w:pStyle w:val="normal0"/>
              <w:widowControl w:val="0"/>
              <w:spacing w:line="240" w:lineRule="auto"/>
              <w:rPr>
                <w:sz w:val="20"/>
                <w:szCs w:val="20"/>
              </w:rPr>
            </w:pPr>
          </w:p>
          <w:p w14:paraId="0713C828" w14:textId="77777777" w:rsidR="00CE1866" w:rsidRPr="00B81F59" w:rsidRDefault="00B81F59">
            <w:pPr>
              <w:pStyle w:val="normal0"/>
              <w:widowControl w:val="0"/>
              <w:spacing w:line="240" w:lineRule="auto"/>
              <w:rPr>
                <w:sz w:val="20"/>
                <w:szCs w:val="20"/>
              </w:rPr>
            </w:pPr>
            <w:r w:rsidRPr="00B81F59">
              <w:rPr>
                <w:b/>
                <w:i/>
                <w:color w:val="9900FF"/>
                <w:sz w:val="20"/>
                <w:szCs w:val="20"/>
              </w:rPr>
              <w:t>Singh v Canada (Minister of Employment &amp; Immigration)</w:t>
            </w:r>
            <w:r w:rsidRPr="00B81F59">
              <w:rPr>
                <w:b/>
                <w:color w:val="9900FF"/>
                <w:sz w:val="20"/>
                <w:szCs w:val="20"/>
              </w:rPr>
              <w:t xml:space="preserve"> </w:t>
            </w:r>
            <w:r w:rsidRPr="00B81F59">
              <w:rPr>
                <w:b/>
                <w:sz w:val="20"/>
                <w:szCs w:val="20"/>
              </w:rPr>
              <w:t>(SCC 1985)</w:t>
            </w:r>
          </w:p>
          <w:p w14:paraId="1CF25D02" w14:textId="77777777" w:rsidR="00CE1866" w:rsidRPr="00B81F59" w:rsidRDefault="00B81F59">
            <w:pPr>
              <w:pStyle w:val="normal0"/>
              <w:widowControl w:val="0"/>
              <w:spacing w:line="240" w:lineRule="auto"/>
              <w:rPr>
                <w:sz w:val="20"/>
                <w:szCs w:val="20"/>
              </w:rPr>
            </w:pPr>
            <w:r w:rsidRPr="00B81F59">
              <w:rPr>
                <w:sz w:val="20"/>
                <w:szCs w:val="20"/>
                <w:u w:val="single"/>
              </w:rPr>
              <w:t>Summary</w:t>
            </w:r>
            <w:r w:rsidRPr="00B81F59">
              <w:rPr>
                <w:sz w:val="20"/>
                <w:szCs w:val="20"/>
              </w:rPr>
              <w:t>:</w:t>
            </w:r>
          </w:p>
          <w:p w14:paraId="18E6CB3A"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 xml:space="preserve">Applies </w:t>
            </w:r>
            <w:r w:rsidRPr="00B81F59">
              <w:rPr>
                <w:i/>
                <w:sz w:val="20"/>
                <w:szCs w:val="20"/>
              </w:rPr>
              <w:t xml:space="preserve">Charter &amp; Bill of Rights </w:t>
            </w:r>
            <w:r w:rsidRPr="00B81F59">
              <w:rPr>
                <w:sz w:val="20"/>
                <w:szCs w:val="20"/>
              </w:rPr>
              <w:t>to admin law context</w:t>
            </w:r>
          </w:p>
          <w:p w14:paraId="690F3E12"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 xml:space="preserve">Challenge to </w:t>
            </w:r>
            <w:r w:rsidRPr="00B81F59">
              <w:rPr>
                <w:sz w:val="20"/>
                <w:szCs w:val="20"/>
                <w:u w:val="single"/>
              </w:rPr>
              <w:t>statutory design itself</w:t>
            </w:r>
            <w:r w:rsidRPr="00B81F59">
              <w:rPr>
                <w:sz w:val="20"/>
                <w:szCs w:val="20"/>
              </w:rPr>
              <w:t>, not its application</w:t>
            </w:r>
          </w:p>
          <w:p w14:paraId="08CD15C1"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Mainly concerned with oral hearings</w:t>
            </w:r>
          </w:p>
          <w:p w14:paraId="3EC83F17"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2329351E"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b/>
                <w:color w:val="008000"/>
                <w:sz w:val="20"/>
                <w:szCs w:val="20"/>
              </w:rPr>
              <w:t>ss.41, 45 of Immigration Act</w:t>
            </w:r>
            <w:r w:rsidRPr="00B81F59">
              <w:rPr>
                <w:sz w:val="20"/>
                <w:szCs w:val="20"/>
              </w:rPr>
              <w:t xml:space="preserve"> sets out steps for making claim for convention status</w:t>
            </w:r>
          </w:p>
          <w:p w14:paraId="7EE7789E"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7 people made Convention refugee claim, required examination under oath by senior immigration officer, counsel was present and transcript was made, sent to claimant and Minister</w:t>
            </w:r>
          </w:p>
          <w:p w14:paraId="110B327F"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Minister sent claim to Refugee Status Advisory Committee (RSAC) for recommendation based on transcript, RSAC recommends denial and Minister affirms this.</w:t>
            </w:r>
          </w:p>
          <w:p w14:paraId="759CF798"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b/>
                <w:color w:val="008000"/>
                <w:sz w:val="20"/>
                <w:szCs w:val="20"/>
              </w:rPr>
              <w:t>ss.70, 71</w:t>
            </w:r>
            <w:r w:rsidRPr="00B81F59">
              <w:rPr>
                <w:sz w:val="20"/>
                <w:szCs w:val="20"/>
              </w:rPr>
              <w:t xml:space="preserve"> are </w:t>
            </w:r>
            <w:r w:rsidRPr="00B81F59">
              <w:rPr>
                <w:sz w:val="20"/>
                <w:szCs w:val="20"/>
                <w:u w:val="single"/>
              </w:rPr>
              <w:t>triggered if Minister refuses claim</w:t>
            </w:r>
            <w:r w:rsidRPr="00B81F59">
              <w:rPr>
                <w:sz w:val="20"/>
                <w:szCs w:val="20"/>
              </w:rPr>
              <w:t xml:space="preserve">, allowing claimants to apply for redetermination by </w:t>
            </w:r>
            <w:proofErr w:type="spellStart"/>
            <w:r w:rsidRPr="00B81F59">
              <w:rPr>
                <w:sz w:val="20"/>
                <w:szCs w:val="20"/>
              </w:rPr>
              <w:t>IAB</w:t>
            </w:r>
            <w:proofErr w:type="spellEnd"/>
            <w:r w:rsidRPr="00B81F59">
              <w:rPr>
                <w:sz w:val="20"/>
                <w:szCs w:val="20"/>
              </w:rPr>
              <w:t xml:space="preserve">, which must consider application and allow it if it is of the opinion that there are reasonable grounds to believe that a </w:t>
            </w:r>
            <w:r w:rsidRPr="00B81F59">
              <w:rPr>
                <w:sz w:val="20"/>
                <w:szCs w:val="20"/>
              </w:rPr>
              <w:lastRenderedPageBreak/>
              <w:t>claim could, upon the hearing of the application, be established</w:t>
            </w:r>
          </w:p>
          <w:p w14:paraId="21D36AAC" w14:textId="77777777" w:rsidR="00CE1866" w:rsidRPr="00B81F59" w:rsidRDefault="00B81F59" w:rsidP="00B135DA">
            <w:pPr>
              <w:pStyle w:val="normal0"/>
              <w:widowControl w:val="0"/>
              <w:numPr>
                <w:ilvl w:val="1"/>
                <w:numId w:val="51"/>
              </w:numPr>
              <w:spacing w:line="240" w:lineRule="auto"/>
              <w:ind w:hanging="360"/>
              <w:contextualSpacing/>
              <w:rPr>
                <w:sz w:val="20"/>
                <w:szCs w:val="20"/>
              </w:rPr>
            </w:pPr>
            <w:r w:rsidRPr="00B81F59">
              <w:rPr>
                <w:sz w:val="20"/>
                <w:szCs w:val="20"/>
              </w:rPr>
              <w:t>Minister gets notice and opportunity to be heard at this stage, but claimant does not</w:t>
            </w:r>
          </w:p>
          <w:p w14:paraId="46B0040D" w14:textId="77777777" w:rsidR="00CE1866" w:rsidRPr="00B81F59" w:rsidRDefault="00B81F59" w:rsidP="00B135DA">
            <w:pPr>
              <w:pStyle w:val="normal0"/>
              <w:widowControl w:val="0"/>
              <w:numPr>
                <w:ilvl w:val="1"/>
                <w:numId w:val="51"/>
              </w:numPr>
              <w:spacing w:line="240" w:lineRule="auto"/>
              <w:ind w:hanging="360"/>
              <w:contextualSpacing/>
              <w:rPr>
                <w:sz w:val="20"/>
                <w:szCs w:val="20"/>
              </w:rPr>
            </w:pPr>
            <w:r w:rsidRPr="00B81F59">
              <w:rPr>
                <w:sz w:val="20"/>
                <w:szCs w:val="20"/>
              </w:rPr>
              <w:t>Problem is that the person claiming status is not present past the interview stage</w:t>
            </w:r>
          </w:p>
          <w:p w14:paraId="69985012"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 xml:space="preserve">: </w:t>
            </w:r>
          </w:p>
          <w:p w14:paraId="1344AB38"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b/>
                <w:sz w:val="20"/>
                <w:szCs w:val="20"/>
              </w:rPr>
              <w:t>Wilson J</w:t>
            </w:r>
            <w:r w:rsidRPr="00B81F59">
              <w:rPr>
                <w:sz w:val="20"/>
                <w:szCs w:val="20"/>
              </w:rPr>
              <w:t xml:space="preserve"> for 3 justices held that the </w:t>
            </w:r>
            <w:r w:rsidRPr="00B81F59">
              <w:rPr>
                <w:i/>
                <w:sz w:val="20"/>
                <w:szCs w:val="20"/>
              </w:rPr>
              <w:t>ex parte</w:t>
            </w:r>
            <w:r w:rsidRPr="00B81F59">
              <w:rPr>
                <w:sz w:val="20"/>
                <w:szCs w:val="20"/>
              </w:rPr>
              <w:t xml:space="preserve"> hearing provided in the </w:t>
            </w:r>
            <w:r w:rsidRPr="00B81F59">
              <w:rPr>
                <w:b/>
                <w:color w:val="008000"/>
                <w:sz w:val="20"/>
                <w:szCs w:val="20"/>
              </w:rPr>
              <w:t xml:space="preserve">Immigration Act </w:t>
            </w:r>
            <w:r w:rsidRPr="00B81F59">
              <w:rPr>
                <w:sz w:val="20"/>
                <w:szCs w:val="20"/>
              </w:rPr>
              <w:t xml:space="preserve">denied the life, liberty, and security of the person not in accordance with the principles of fundamental justice (this is an adversarial process) and that it was not saved by </w:t>
            </w:r>
            <w:r w:rsidRPr="00B81F59">
              <w:rPr>
                <w:b/>
                <w:color w:val="008000"/>
                <w:sz w:val="20"/>
                <w:szCs w:val="20"/>
              </w:rPr>
              <w:t>s.1</w:t>
            </w:r>
            <w:r w:rsidRPr="00B81F59">
              <w:rPr>
                <w:sz w:val="20"/>
                <w:szCs w:val="20"/>
              </w:rPr>
              <w:t xml:space="preserve"> of the </w:t>
            </w:r>
            <w:r w:rsidRPr="00B81F59">
              <w:rPr>
                <w:i/>
                <w:sz w:val="20"/>
                <w:szCs w:val="20"/>
              </w:rPr>
              <w:t>Charter</w:t>
            </w:r>
            <w:r w:rsidRPr="00B81F59">
              <w:rPr>
                <w:sz w:val="20"/>
                <w:szCs w:val="20"/>
              </w:rPr>
              <w:t>.</w:t>
            </w:r>
          </w:p>
          <w:p w14:paraId="4C692D4E"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b/>
                <w:sz w:val="20"/>
                <w:szCs w:val="20"/>
              </w:rPr>
              <w:t>Beetz J</w:t>
            </w:r>
            <w:r w:rsidRPr="00B81F59">
              <w:rPr>
                <w:sz w:val="20"/>
                <w:szCs w:val="20"/>
              </w:rPr>
              <w:t xml:space="preserve"> concurred, felt use of the </w:t>
            </w:r>
            <w:r w:rsidRPr="00B81F59">
              <w:rPr>
                <w:i/>
                <w:sz w:val="20"/>
                <w:szCs w:val="20"/>
              </w:rPr>
              <w:t>Charter</w:t>
            </w:r>
            <w:r w:rsidRPr="00B81F59">
              <w:rPr>
                <w:sz w:val="20"/>
                <w:szCs w:val="20"/>
              </w:rPr>
              <w:t xml:space="preserve"> was unnecessary, was possible to achieve same result by invoking PF or </w:t>
            </w:r>
            <w:r w:rsidRPr="00B81F59">
              <w:rPr>
                <w:i/>
                <w:sz w:val="20"/>
                <w:szCs w:val="20"/>
              </w:rPr>
              <w:t>Bill of Rights</w:t>
            </w:r>
          </w:p>
          <w:p w14:paraId="79FBD862"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4DA919A4" w14:textId="77777777" w:rsidR="00CE1866" w:rsidRPr="00B81F59" w:rsidRDefault="00B81F59" w:rsidP="00B135DA">
            <w:pPr>
              <w:pStyle w:val="normal0"/>
              <w:widowControl w:val="0"/>
              <w:numPr>
                <w:ilvl w:val="0"/>
                <w:numId w:val="147"/>
              </w:numPr>
              <w:spacing w:line="240" w:lineRule="auto"/>
              <w:ind w:hanging="360"/>
              <w:contextualSpacing/>
              <w:rPr>
                <w:sz w:val="20"/>
                <w:szCs w:val="20"/>
              </w:rPr>
            </w:pPr>
            <w:r w:rsidRPr="00B81F59">
              <w:rPr>
                <w:sz w:val="20"/>
                <w:szCs w:val="20"/>
              </w:rPr>
              <w:t xml:space="preserve">Could look to </w:t>
            </w:r>
            <w:r w:rsidRPr="00B81F59">
              <w:rPr>
                <w:i/>
                <w:sz w:val="20"/>
                <w:szCs w:val="20"/>
              </w:rPr>
              <w:t>Bill of Rights</w:t>
            </w:r>
            <w:r w:rsidRPr="00B81F59">
              <w:rPr>
                <w:sz w:val="20"/>
                <w:szCs w:val="20"/>
              </w:rPr>
              <w:t xml:space="preserve">, </w:t>
            </w:r>
            <w:r w:rsidRPr="00B81F59">
              <w:rPr>
                <w:i/>
                <w:sz w:val="20"/>
                <w:szCs w:val="20"/>
              </w:rPr>
              <w:t>Charter</w:t>
            </w:r>
            <w:r w:rsidRPr="00B81F59">
              <w:rPr>
                <w:sz w:val="20"/>
                <w:szCs w:val="20"/>
              </w:rPr>
              <w:t>, or CL right to PF to get this result - all provide similar content</w:t>
            </w:r>
          </w:p>
          <w:p w14:paraId="6B499419" w14:textId="77777777" w:rsidR="00CE1866" w:rsidRPr="00B81F59" w:rsidRDefault="00CE1866">
            <w:pPr>
              <w:pStyle w:val="normal0"/>
              <w:widowControl w:val="0"/>
              <w:spacing w:line="240" w:lineRule="auto"/>
              <w:rPr>
                <w:sz w:val="20"/>
                <w:szCs w:val="20"/>
              </w:rPr>
            </w:pPr>
          </w:p>
          <w:p w14:paraId="00C37607" w14:textId="77777777" w:rsidR="00CE1866" w:rsidRPr="00B81F59" w:rsidRDefault="00B81F59">
            <w:pPr>
              <w:pStyle w:val="normal0"/>
              <w:widowControl w:val="0"/>
              <w:spacing w:line="240" w:lineRule="auto"/>
              <w:rPr>
                <w:sz w:val="20"/>
                <w:szCs w:val="20"/>
              </w:rPr>
            </w:pPr>
            <w:r w:rsidRPr="00B81F59">
              <w:rPr>
                <w:b/>
                <w:i/>
                <w:color w:val="9900FF"/>
                <w:sz w:val="20"/>
                <w:szCs w:val="20"/>
              </w:rPr>
              <w:t>Suresh v Canada (Minister of Citizenship &amp; Immigration)</w:t>
            </w:r>
            <w:r w:rsidRPr="00B81F59">
              <w:rPr>
                <w:b/>
                <w:i/>
                <w:sz w:val="20"/>
                <w:szCs w:val="20"/>
              </w:rPr>
              <w:t xml:space="preserve"> </w:t>
            </w:r>
            <w:r w:rsidRPr="00B81F59">
              <w:rPr>
                <w:b/>
                <w:sz w:val="20"/>
                <w:szCs w:val="20"/>
              </w:rPr>
              <w:t>(SCC 2002)</w:t>
            </w:r>
          </w:p>
          <w:p w14:paraId="6593903B" w14:textId="77777777" w:rsidR="00CE1866" w:rsidRPr="00B81F59" w:rsidRDefault="00B81F59">
            <w:pPr>
              <w:pStyle w:val="normal0"/>
              <w:widowControl w:val="0"/>
              <w:spacing w:line="240" w:lineRule="auto"/>
              <w:rPr>
                <w:sz w:val="20"/>
                <w:szCs w:val="20"/>
              </w:rPr>
            </w:pPr>
            <w:r w:rsidRPr="00B81F59">
              <w:rPr>
                <w:sz w:val="20"/>
                <w:szCs w:val="20"/>
                <w:u w:val="single"/>
              </w:rPr>
              <w:t>Summary</w:t>
            </w:r>
            <w:r w:rsidRPr="00B81F59">
              <w:rPr>
                <w:sz w:val="20"/>
                <w:szCs w:val="20"/>
              </w:rPr>
              <w:t>:</w:t>
            </w:r>
          </w:p>
          <w:p w14:paraId="69110F48"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 xml:space="preserve">Incorporation of CL procedural fairness framework into </w:t>
            </w:r>
            <w:r w:rsidRPr="00B81F59">
              <w:rPr>
                <w:b/>
                <w:color w:val="008000"/>
                <w:sz w:val="20"/>
                <w:szCs w:val="20"/>
              </w:rPr>
              <w:t>s.7</w:t>
            </w:r>
            <w:r w:rsidRPr="00B81F59">
              <w:rPr>
                <w:sz w:val="20"/>
                <w:szCs w:val="20"/>
              </w:rPr>
              <w:t xml:space="preserve"> concepts of fundamental justice</w:t>
            </w:r>
          </w:p>
          <w:p w14:paraId="4E843F62"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4280609A"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1991: S gets convention refugee status in Canada,</w:t>
            </w:r>
          </w:p>
          <w:p w14:paraId="5206D128"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1995: CSIS published a report on the Tamil Tigers, of which S was accused of being a part</w:t>
            </w:r>
          </w:p>
          <w:p w14:paraId="6A92C3DF"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1995: goes through deportation process by way of issuance of National Security Certificate whose validity is determined by hearing in Federal Court (per</w:t>
            </w:r>
            <w:r w:rsidRPr="00B81F59">
              <w:rPr>
                <w:b/>
                <w:color w:val="008000"/>
                <w:sz w:val="20"/>
                <w:szCs w:val="20"/>
              </w:rPr>
              <w:t xml:space="preserve"> s.40.1</w:t>
            </w:r>
            <w:r w:rsidRPr="00B81F59">
              <w:rPr>
                <w:sz w:val="20"/>
                <w:szCs w:val="20"/>
              </w:rPr>
              <w:t>)</w:t>
            </w:r>
          </w:p>
          <w:p w14:paraId="1B7121C6"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1997: has an oral deportation hearing, is represented by counsel and fails</w:t>
            </w:r>
          </w:p>
          <w:p w14:paraId="5E2961A6"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 xml:space="preserve">1998: minister issues </w:t>
            </w:r>
            <w:r w:rsidRPr="00B81F59">
              <w:rPr>
                <w:b/>
                <w:color w:val="008000"/>
                <w:sz w:val="20"/>
                <w:szCs w:val="20"/>
              </w:rPr>
              <w:t>s.53(1)(b)</w:t>
            </w:r>
            <w:r w:rsidRPr="00B81F59">
              <w:rPr>
                <w:sz w:val="20"/>
                <w:szCs w:val="20"/>
              </w:rPr>
              <w:t xml:space="preserve"> Certificate (danger to Canadian society and deportation regardless of possible persecution) to deport S</w:t>
            </w:r>
          </w:p>
          <w:p w14:paraId="74940A66" w14:textId="77777777" w:rsidR="00CE1866" w:rsidRPr="00B81F59" w:rsidRDefault="00B81F59" w:rsidP="00B135DA">
            <w:pPr>
              <w:pStyle w:val="normal0"/>
              <w:widowControl w:val="0"/>
              <w:numPr>
                <w:ilvl w:val="1"/>
                <w:numId w:val="51"/>
              </w:numPr>
              <w:spacing w:line="240" w:lineRule="auto"/>
              <w:ind w:hanging="360"/>
              <w:contextualSpacing/>
              <w:rPr>
                <w:sz w:val="20"/>
                <w:szCs w:val="20"/>
              </w:rPr>
            </w:pPr>
            <w:r w:rsidRPr="00B81F59">
              <w:rPr>
                <w:sz w:val="20"/>
                <w:szCs w:val="20"/>
              </w:rPr>
              <w:t xml:space="preserve">S does not receive memo or reasons and cannot make submissions w/r/t </w:t>
            </w:r>
            <w:r w:rsidRPr="00B81F59">
              <w:rPr>
                <w:b/>
                <w:color w:val="008000"/>
                <w:sz w:val="20"/>
                <w:szCs w:val="20"/>
              </w:rPr>
              <w:t xml:space="preserve">s.53(1)(b) </w:t>
            </w:r>
            <w:r w:rsidRPr="00B81F59">
              <w:rPr>
                <w:sz w:val="20"/>
                <w:szCs w:val="20"/>
              </w:rPr>
              <w:t xml:space="preserve">decision – issue is whether the </w:t>
            </w:r>
            <w:r w:rsidRPr="00B81F59">
              <w:rPr>
                <w:sz w:val="20"/>
                <w:szCs w:val="20"/>
                <w:u w:val="single"/>
              </w:rPr>
              <w:t>structure</w:t>
            </w:r>
            <w:r w:rsidRPr="00B81F59">
              <w:rPr>
                <w:sz w:val="20"/>
                <w:szCs w:val="20"/>
              </w:rPr>
              <w:t xml:space="preserve"> provided by statute violates </w:t>
            </w:r>
            <w:r w:rsidRPr="00B81F59">
              <w:rPr>
                <w:b/>
                <w:color w:val="008000"/>
                <w:sz w:val="20"/>
                <w:szCs w:val="20"/>
              </w:rPr>
              <w:t>ss.2 and 7</w:t>
            </w:r>
            <w:r w:rsidRPr="00B81F59">
              <w:rPr>
                <w:sz w:val="20"/>
                <w:szCs w:val="20"/>
              </w:rPr>
              <w:t xml:space="preserve"> of the </w:t>
            </w:r>
            <w:r w:rsidRPr="00B81F59">
              <w:rPr>
                <w:i/>
                <w:sz w:val="20"/>
                <w:szCs w:val="20"/>
              </w:rPr>
              <w:t>Charter</w:t>
            </w:r>
          </w:p>
          <w:p w14:paraId="6E5FD6E0" w14:textId="77777777" w:rsidR="00CE1866" w:rsidRPr="00B81F59" w:rsidRDefault="00B81F59" w:rsidP="00B135DA">
            <w:pPr>
              <w:pStyle w:val="normal0"/>
              <w:widowControl w:val="0"/>
              <w:numPr>
                <w:ilvl w:val="1"/>
                <w:numId w:val="51"/>
              </w:numPr>
              <w:spacing w:line="240" w:lineRule="auto"/>
              <w:ind w:hanging="360"/>
              <w:contextualSpacing/>
              <w:rPr>
                <w:sz w:val="20"/>
                <w:szCs w:val="20"/>
              </w:rPr>
            </w:pPr>
            <w:r w:rsidRPr="00B81F59">
              <w:rPr>
                <w:sz w:val="20"/>
                <w:szCs w:val="20"/>
              </w:rPr>
              <w:t>S is complaining that he didn’t see what went up to the Minister + didn’t get a chance to make his own submissions</w:t>
            </w:r>
          </w:p>
          <w:p w14:paraId="6DC337E6"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75445B60"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 xml:space="preserve">SCC held that the same principles underlie </w:t>
            </w:r>
            <w:r w:rsidRPr="00B81F59">
              <w:rPr>
                <w:b/>
                <w:color w:val="008000"/>
                <w:sz w:val="20"/>
                <w:szCs w:val="20"/>
              </w:rPr>
              <w:t>s.7</w:t>
            </w:r>
            <w:r w:rsidRPr="00B81F59">
              <w:rPr>
                <w:sz w:val="20"/>
                <w:szCs w:val="20"/>
              </w:rPr>
              <w:t xml:space="preserve"> and the admin law PF, though they are not necessarily always identical</w:t>
            </w:r>
          </w:p>
          <w:p w14:paraId="5A727692"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b/>
                <w:color w:val="008000"/>
                <w:sz w:val="20"/>
                <w:szCs w:val="20"/>
              </w:rPr>
              <w:t>s.7</w:t>
            </w:r>
            <w:r w:rsidRPr="00B81F59">
              <w:rPr>
                <w:sz w:val="20"/>
                <w:szCs w:val="20"/>
              </w:rPr>
              <w:t xml:space="preserve"> principles require, at a minimum, compliance with duty of fairness principles</w:t>
            </w:r>
          </w:p>
          <w:p w14:paraId="743BB340"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CL principles are not constitutionalized, but inform content of</w:t>
            </w:r>
            <w:r w:rsidRPr="00B81F59">
              <w:rPr>
                <w:b/>
                <w:color w:val="008000"/>
                <w:sz w:val="20"/>
                <w:szCs w:val="20"/>
              </w:rPr>
              <w:t xml:space="preserve"> s.7</w:t>
            </w:r>
            <w:r w:rsidRPr="00B81F59">
              <w:rPr>
                <w:sz w:val="20"/>
                <w:szCs w:val="20"/>
              </w:rPr>
              <w:t xml:space="preserve"> principles through the </w:t>
            </w:r>
            <w:r w:rsidRPr="00B81F59">
              <w:rPr>
                <w:b/>
                <w:i/>
                <w:color w:val="9900FF"/>
                <w:sz w:val="20"/>
                <w:szCs w:val="20"/>
              </w:rPr>
              <w:t>Baker</w:t>
            </w:r>
            <w:r w:rsidRPr="00B81F59">
              <w:rPr>
                <w:sz w:val="20"/>
                <w:szCs w:val="20"/>
              </w:rPr>
              <w:t xml:space="preserve"> test:</w:t>
            </w:r>
          </w:p>
          <w:p w14:paraId="315893E3" w14:textId="77777777" w:rsidR="00CE1866" w:rsidRPr="00B81F59" w:rsidRDefault="00B81F59" w:rsidP="00B135DA">
            <w:pPr>
              <w:pStyle w:val="normal0"/>
              <w:widowControl w:val="0"/>
              <w:numPr>
                <w:ilvl w:val="1"/>
                <w:numId w:val="51"/>
              </w:numPr>
              <w:spacing w:line="240" w:lineRule="auto"/>
              <w:ind w:hanging="360"/>
              <w:contextualSpacing/>
              <w:rPr>
                <w:sz w:val="20"/>
                <w:szCs w:val="20"/>
              </w:rPr>
            </w:pPr>
            <w:r w:rsidRPr="00B81F59">
              <w:rPr>
                <w:sz w:val="20"/>
                <w:szCs w:val="20"/>
              </w:rPr>
              <w:t>Nature of the decision being made and the process followed in making it – in this case does not tend towards according either more or less PF</w:t>
            </w:r>
          </w:p>
          <w:p w14:paraId="2E2E4C33" w14:textId="77777777" w:rsidR="00CE1866" w:rsidRPr="00B81F59" w:rsidRDefault="00B81F59" w:rsidP="00B135DA">
            <w:pPr>
              <w:pStyle w:val="normal0"/>
              <w:widowControl w:val="0"/>
              <w:numPr>
                <w:ilvl w:val="1"/>
                <w:numId w:val="51"/>
              </w:numPr>
              <w:spacing w:line="240" w:lineRule="auto"/>
              <w:ind w:hanging="360"/>
              <w:contextualSpacing/>
              <w:rPr>
                <w:sz w:val="20"/>
                <w:szCs w:val="20"/>
              </w:rPr>
            </w:pPr>
            <w:r w:rsidRPr="00B81F59">
              <w:rPr>
                <w:sz w:val="20"/>
                <w:szCs w:val="20"/>
              </w:rPr>
              <w:t>Nature of the statutory scheme and the “terms of the statute pursuant to which the body operates” – court holds more procedural protections should be accorded where decision is final/there is no appeal, tends towards more fairness in this case</w:t>
            </w:r>
          </w:p>
          <w:p w14:paraId="412E071C" w14:textId="77777777" w:rsidR="00CE1866" w:rsidRPr="00B81F59" w:rsidRDefault="00B81F59" w:rsidP="00B135DA">
            <w:pPr>
              <w:pStyle w:val="normal0"/>
              <w:widowControl w:val="0"/>
              <w:numPr>
                <w:ilvl w:val="1"/>
                <w:numId w:val="51"/>
              </w:numPr>
              <w:spacing w:line="240" w:lineRule="auto"/>
              <w:ind w:hanging="360"/>
              <w:contextualSpacing/>
              <w:rPr>
                <w:sz w:val="20"/>
                <w:szCs w:val="20"/>
              </w:rPr>
            </w:pPr>
            <w:r w:rsidRPr="00B81F59">
              <w:rPr>
                <w:sz w:val="20"/>
                <w:szCs w:val="20"/>
              </w:rPr>
              <w:t>Importance of the decision to the individual(s) affected – importance high in this case, as is effect on the life of the individual, tends towards fairness</w:t>
            </w:r>
          </w:p>
          <w:p w14:paraId="1DD39B0F" w14:textId="77777777" w:rsidR="00CE1866" w:rsidRPr="00B81F59" w:rsidRDefault="00B81F59" w:rsidP="00B135DA">
            <w:pPr>
              <w:pStyle w:val="normal0"/>
              <w:widowControl w:val="0"/>
              <w:numPr>
                <w:ilvl w:val="1"/>
                <w:numId w:val="51"/>
              </w:numPr>
              <w:spacing w:line="240" w:lineRule="auto"/>
              <w:ind w:hanging="360"/>
              <w:contextualSpacing/>
              <w:rPr>
                <w:sz w:val="20"/>
                <w:szCs w:val="20"/>
              </w:rPr>
            </w:pPr>
            <w:r w:rsidRPr="00B81F59">
              <w:rPr>
                <w:sz w:val="20"/>
                <w:szCs w:val="20"/>
              </w:rPr>
              <w:t>Legitimate expectations (?) – convention against torture gave S legitimate expectations he would not be sent back, which tends towards fairness</w:t>
            </w:r>
          </w:p>
          <w:p w14:paraId="59F058C7" w14:textId="77777777" w:rsidR="00CE1866" w:rsidRPr="00B81F59" w:rsidRDefault="00B81F59" w:rsidP="00B135DA">
            <w:pPr>
              <w:pStyle w:val="normal0"/>
              <w:widowControl w:val="0"/>
              <w:numPr>
                <w:ilvl w:val="1"/>
                <w:numId w:val="51"/>
              </w:numPr>
              <w:spacing w:line="240" w:lineRule="auto"/>
              <w:ind w:hanging="360"/>
              <w:contextualSpacing/>
              <w:rPr>
                <w:sz w:val="20"/>
                <w:szCs w:val="20"/>
              </w:rPr>
            </w:pPr>
            <w:r w:rsidRPr="00B81F59">
              <w:rPr>
                <w:sz w:val="20"/>
                <w:szCs w:val="20"/>
              </w:rPr>
              <w:t>Choices of procedure made by the agency itself – discretionary, tends towards fairness</w:t>
            </w:r>
          </w:p>
          <w:p w14:paraId="748AAB52"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Principles of fundamental justice require more fairness than S received, require:</w:t>
            </w:r>
          </w:p>
          <w:p w14:paraId="06DB719D" w14:textId="77777777" w:rsidR="00CE1866" w:rsidRPr="00B81F59" w:rsidRDefault="00B81F59" w:rsidP="00B135DA">
            <w:pPr>
              <w:pStyle w:val="normal0"/>
              <w:widowControl w:val="0"/>
              <w:numPr>
                <w:ilvl w:val="1"/>
                <w:numId w:val="51"/>
              </w:numPr>
              <w:spacing w:line="240" w:lineRule="auto"/>
              <w:ind w:hanging="360"/>
              <w:contextualSpacing/>
              <w:rPr>
                <w:sz w:val="20"/>
                <w:szCs w:val="20"/>
              </w:rPr>
            </w:pPr>
            <w:r w:rsidRPr="00B81F59">
              <w:rPr>
                <w:sz w:val="20"/>
                <w:szCs w:val="20"/>
              </w:rPr>
              <w:t>He be informed of case to be met</w:t>
            </w:r>
          </w:p>
          <w:p w14:paraId="2BA23B39" w14:textId="77777777" w:rsidR="00CE1866" w:rsidRPr="00B81F59" w:rsidRDefault="00B81F59" w:rsidP="00B135DA">
            <w:pPr>
              <w:pStyle w:val="normal0"/>
              <w:widowControl w:val="0"/>
              <w:numPr>
                <w:ilvl w:val="1"/>
                <w:numId w:val="51"/>
              </w:numPr>
              <w:spacing w:line="240" w:lineRule="auto"/>
              <w:ind w:hanging="360"/>
              <w:contextualSpacing/>
              <w:rPr>
                <w:sz w:val="20"/>
                <w:szCs w:val="20"/>
              </w:rPr>
            </w:pPr>
            <w:r w:rsidRPr="00B81F59">
              <w:rPr>
                <w:sz w:val="20"/>
                <w:szCs w:val="20"/>
              </w:rPr>
              <w:t>Opportunity to respond</w:t>
            </w:r>
          </w:p>
          <w:p w14:paraId="09C6D37A" w14:textId="77777777" w:rsidR="00CE1866" w:rsidRPr="00B81F59" w:rsidRDefault="00B81F59" w:rsidP="00B135DA">
            <w:pPr>
              <w:pStyle w:val="normal0"/>
              <w:widowControl w:val="0"/>
              <w:numPr>
                <w:ilvl w:val="1"/>
                <w:numId w:val="51"/>
              </w:numPr>
              <w:spacing w:line="240" w:lineRule="auto"/>
              <w:ind w:hanging="360"/>
              <w:contextualSpacing/>
              <w:rPr>
                <w:sz w:val="20"/>
                <w:szCs w:val="20"/>
              </w:rPr>
            </w:pPr>
            <w:r w:rsidRPr="00B81F59">
              <w:rPr>
                <w:sz w:val="20"/>
                <w:szCs w:val="20"/>
              </w:rPr>
              <w:t>Opportunity to challenge minister’s information</w:t>
            </w:r>
          </w:p>
          <w:p w14:paraId="2BAB93A9" w14:textId="77777777" w:rsidR="00CE1866" w:rsidRPr="00B81F59" w:rsidRDefault="00B81F59" w:rsidP="00B135DA">
            <w:pPr>
              <w:pStyle w:val="normal0"/>
              <w:widowControl w:val="0"/>
              <w:numPr>
                <w:ilvl w:val="1"/>
                <w:numId w:val="51"/>
              </w:numPr>
              <w:spacing w:line="240" w:lineRule="auto"/>
              <w:ind w:hanging="360"/>
              <w:contextualSpacing/>
              <w:rPr>
                <w:sz w:val="20"/>
                <w:szCs w:val="20"/>
              </w:rPr>
            </w:pPr>
            <w:r w:rsidRPr="00B81F59">
              <w:rPr>
                <w:sz w:val="20"/>
                <w:szCs w:val="20"/>
              </w:rPr>
              <w:t xml:space="preserve"> Written reasons</w:t>
            </w:r>
          </w:p>
          <w:p w14:paraId="704C97E7"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 xml:space="preserve">For the purposes of </w:t>
            </w:r>
            <w:r w:rsidRPr="00B81F59">
              <w:rPr>
                <w:b/>
                <w:color w:val="008000"/>
                <w:sz w:val="20"/>
                <w:szCs w:val="20"/>
              </w:rPr>
              <w:t>s.1</w:t>
            </w:r>
            <w:r w:rsidRPr="00B81F59">
              <w:rPr>
                <w:sz w:val="20"/>
                <w:szCs w:val="20"/>
              </w:rPr>
              <w:t xml:space="preserve">, valid objectives do not alone justify infringements, and the limitations in the </w:t>
            </w:r>
            <w:r w:rsidRPr="00B81F59">
              <w:rPr>
                <w:i/>
                <w:sz w:val="20"/>
                <w:szCs w:val="20"/>
              </w:rPr>
              <w:t>Act</w:t>
            </w:r>
            <w:r w:rsidRPr="00B81F59">
              <w:rPr>
                <w:sz w:val="20"/>
                <w:szCs w:val="20"/>
              </w:rPr>
              <w:t xml:space="preserve"> in this case are neither rationally connected to objective nor proportionate to the harm</w:t>
            </w:r>
          </w:p>
          <w:p w14:paraId="456C6D22" w14:textId="77777777" w:rsidR="00CE1866" w:rsidRPr="00B81F59" w:rsidRDefault="00B81F59">
            <w:pPr>
              <w:pStyle w:val="normal0"/>
              <w:widowControl w:val="0"/>
              <w:spacing w:line="240" w:lineRule="auto"/>
              <w:rPr>
                <w:sz w:val="20"/>
                <w:szCs w:val="20"/>
              </w:rPr>
            </w:pPr>
            <w:r w:rsidRPr="00B81F59">
              <w:rPr>
                <w:sz w:val="20"/>
                <w:szCs w:val="20"/>
                <w:u w:val="single"/>
              </w:rPr>
              <w:t>Summary:</w:t>
            </w:r>
          </w:p>
          <w:p w14:paraId="6BA380B3" w14:textId="77777777" w:rsidR="00CE1866" w:rsidRPr="00B81F59" w:rsidRDefault="00B81F59" w:rsidP="00B135DA">
            <w:pPr>
              <w:pStyle w:val="normal0"/>
              <w:widowControl w:val="0"/>
              <w:numPr>
                <w:ilvl w:val="0"/>
                <w:numId w:val="110"/>
              </w:numPr>
              <w:spacing w:line="240" w:lineRule="auto"/>
              <w:ind w:hanging="360"/>
              <w:contextualSpacing/>
              <w:rPr>
                <w:sz w:val="20"/>
                <w:szCs w:val="20"/>
              </w:rPr>
            </w:pPr>
            <w:r w:rsidRPr="00B81F59">
              <w:rPr>
                <w:b/>
                <w:i/>
                <w:color w:val="9900FF"/>
                <w:sz w:val="20"/>
                <w:szCs w:val="20"/>
              </w:rPr>
              <w:t>Baker</w:t>
            </w:r>
            <w:r w:rsidRPr="00B81F59">
              <w:rPr>
                <w:sz w:val="20"/>
                <w:szCs w:val="20"/>
              </w:rPr>
              <w:t xml:space="preserve"> test can be used to inform the content of the </w:t>
            </w:r>
            <w:r w:rsidRPr="00B81F59">
              <w:rPr>
                <w:b/>
                <w:color w:val="008000"/>
                <w:sz w:val="20"/>
                <w:szCs w:val="20"/>
              </w:rPr>
              <w:t>s.7</w:t>
            </w:r>
            <w:r w:rsidRPr="00B81F59">
              <w:rPr>
                <w:sz w:val="20"/>
                <w:szCs w:val="20"/>
              </w:rPr>
              <w:t xml:space="preserve"> principles of fundamental justice and determine whether they have been violated</w:t>
            </w:r>
          </w:p>
          <w:p w14:paraId="7A8D3A93" w14:textId="77777777" w:rsidR="00CE1866" w:rsidRPr="00B81F59" w:rsidRDefault="00B81F59" w:rsidP="00B135DA">
            <w:pPr>
              <w:pStyle w:val="normal0"/>
              <w:widowControl w:val="0"/>
              <w:numPr>
                <w:ilvl w:val="0"/>
                <w:numId w:val="110"/>
              </w:numPr>
              <w:spacing w:line="240" w:lineRule="auto"/>
              <w:ind w:hanging="360"/>
              <w:contextualSpacing/>
              <w:rPr>
                <w:sz w:val="20"/>
                <w:szCs w:val="20"/>
              </w:rPr>
            </w:pPr>
            <w:r w:rsidRPr="00B81F59">
              <w:rPr>
                <w:sz w:val="20"/>
                <w:szCs w:val="20"/>
              </w:rPr>
              <w:t xml:space="preserve">If this test not met then obviously the deprivation is </w:t>
            </w:r>
            <w:r w:rsidRPr="00B81F59">
              <w:rPr>
                <w:sz w:val="20"/>
                <w:szCs w:val="20"/>
                <w:u w:val="single"/>
              </w:rPr>
              <w:t>not</w:t>
            </w:r>
            <w:r w:rsidRPr="00B81F59">
              <w:rPr>
                <w:sz w:val="20"/>
                <w:szCs w:val="20"/>
              </w:rPr>
              <w:t xml:space="preserve"> in accordance with POFJ</w:t>
            </w:r>
          </w:p>
          <w:p w14:paraId="170D1ACE" w14:textId="77777777" w:rsidR="00CE1866" w:rsidRDefault="00CE1866">
            <w:pPr>
              <w:pStyle w:val="normal0"/>
              <w:widowControl w:val="0"/>
              <w:spacing w:line="240" w:lineRule="auto"/>
              <w:rPr>
                <w:sz w:val="20"/>
                <w:szCs w:val="20"/>
              </w:rPr>
            </w:pPr>
          </w:p>
          <w:p w14:paraId="72C3F143" w14:textId="77777777" w:rsidR="008E17A7" w:rsidRPr="00B81F59" w:rsidRDefault="008E17A7">
            <w:pPr>
              <w:pStyle w:val="normal0"/>
              <w:widowControl w:val="0"/>
              <w:spacing w:line="240" w:lineRule="auto"/>
              <w:rPr>
                <w:sz w:val="20"/>
                <w:szCs w:val="20"/>
              </w:rPr>
            </w:pPr>
          </w:p>
          <w:p w14:paraId="6CCA1EFC" w14:textId="77777777" w:rsidR="00CE1866" w:rsidRPr="00B81F59" w:rsidRDefault="00B81F59">
            <w:pPr>
              <w:pStyle w:val="normal0"/>
              <w:widowControl w:val="0"/>
              <w:spacing w:line="240" w:lineRule="auto"/>
              <w:rPr>
                <w:sz w:val="20"/>
                <w:szCs w:val="20"/>
              </w:rPr>
            </w:pPr>
            <w:r w:rsidRPr="00B81F59">
              <w:rPr>
                <w:b/>
                <w:i/>
                <w:color w:val="9900FF"/>
                <w:sz w:val="20"/>
                <w:szCs w:val="20"/>
              </w:rPr>
              <w:t xml:space="preserve">Blencoe v British Columbia (Human Rights Commission) </w:t>
            </w:r>
            <w:r w:rsidRPr="00B81F59">
              <w:rPr>
                <w:b/>
                <w:sz w:val="20"/>
                <w:szCs w:val="20"/>
              </w:rPr>
              <w:t>(SCC 2000)</w:t>
            </w:r>
            <w:r w:rsidRPr="00B81F59">
              <w:rPr>
                <w:sz w:val="20"/>
                <w:szCs w:val="20"/>
              </w:rPr>
              <w:t xml:space="preserve"> - undue delay (delay and timeliness are one of the POFJ)</w:t>
            </w:r>
          </w:p>
          <w:p w14:paraId="211394B2" w14:textId="77777777" w:rsidR="00CE1866" w:rsidRPr="00B81F59" w:rsidRDefault="00B81F59">
            <w:pPr>
              <w:pStyle w:val="normal0"/>
              <w:widowControl w:val="0"/>
              <w:spacing w:line="240" w:lineRule="auto"/>
              <w:rPr>
                <w:sz w:val="20"/>
                <w:szCs w:val="20"/>
              </w:rPr>
            </w:pPr>
            <w:r w:rsidRPr="00B81F59">
              <w:rPr>
                <w:sz w:val="20"/>
                <w:szCs w:val="20"/>
                <w:u w:val="single"/>
              </w:rPr>
              <w:t>Summary</w:t>
            </w:r>
            <w:r w:rsidRPr="00B81F59">
              <w:rPr>
                <w:sz w:val="20"/>
                <w:szCs w:val="20"/>
              </w:rPr>
              <w:t>:</w:t>
            </w:r>
          </w:p>
          <w:p w14:paraId="073C40EB"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 xml:space="preserve">Dealt with undue delay and administrative inconvenience and the issue of using the </w:t>
            </w:r>
            <w:r w:rsidRPr="00B81F59">
              <w:rPr>
                <w:i/>
                <w:sz w:val="20"/>
                <w:szCs w:val="20"/>
              </w:rPr>
              <w:t xml:space="preserve">Charter </w:t>
            </w:r>
            <w:r w:rsidRPr="00B81F59">
              <w:rPr>
                <w:sz w:val="20"/>
                <w:szCs w:val="20"/>
              </w:rPr>
              <w:t>vs. using CL admin law principles</w:t>
            </w:r>
          </w:p>
          <w:p w14:paraId="2D931917" w14:textId="77777777" w:rsidR="00CE1866" w:rsidRPr="00B81F59" w:rsidRDefault="00B81F59">
            <w:pPr>
              <w:pStyle w:val="normal0"/>
              <w:widowControl w:val="0"/>
              <w:spacing w:line="240" w:lineRule="auto"/>
              <w:rPr>
                <w:sz w:val="20"/>
                <w:szCs w:val="20"/>
              </w:rPr>
            </w:pPr>
            <w:r w:rsidRPr="00B81F59">
              <w:rPr>
                <w:sz w:val="20"/>
                <w:szCs w:val="20"/>
                <w:u w:val="single"/>
              </w:rPr>
              <w:lastRenderedPageBreak/>
              <w:t>Facts</w:t>
            </w:r>
            <w:r w:rsidRPr="00B81F59">
              <w:rPr>
                <w:sz w:val="20"/>
                <w:szCs w:val="20"/>
              </w:rPr>
              <w:t>:</w:t>
            </w:r>
          </w:p>
          <w:p w14:paraId="7F365727"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Blencoe was a BC cabinet minister, was accused of sexual harassment and ejected from caucus and his position</w:t>
            </w:r>
          </w:p>
          <w:p w14:paraId="62BA5E2A"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HRC received complaints and preliminary inquiries, appointed a tribunal where warranted to investigate and hear complaints</w:t>
            </w:r>
          </w:p>
          <w:p w14:paraId="22BB59C9"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Scheduled a tribunal hearing for these issues, taking place in 1995, for 1998</w:t>
            </w:r>
          </w:p>
          <w:p w14:paraId="08703669"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B argued that this was an unreasonable delay and complaints should accordingly be stayed altogether</w:t>
            </w:r>
          </w:p>
          <w:p w14:paraId="53E40B12"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6E89A2D4"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Does this delay violate PF, principles of fundamental justice, or both?</w:t>
            </w:r>
          </w:p>
          <w:p w14:paraId="3138916F"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b/>
                <w:sz w:val="20"/>
                <w:szCs w:val="20"/>
              </w:rPr>
              <w:t>Bastarache J</w:t>
            </w:r>
            <w:r w:rsidRPr="00B81F59">
              <w:rPr>
                <w:sz w:val="20"/>
                <w:szCs w:val="20"/>
              </w:rPr>
              <w:t xml:space="preserve"> </w:t>
            </w:r>
            <w:r w:rsidRPr="00B81F59">
              <w:rPr>
                <w:b/>
                <w:sz w:val="20"/>
                <w:szCs w:val="20"/>
              </w:rPr>
              <w:t>for majority</w:t>
            </w:r>
            <w:r w:rsidRPr="00B81F59">
              <w:rPr>
                <w:sz w:val="20"/>
                <w:szCs w:val="20"/>
              </w:rPr>
              <w:t xml:space="preserve"> first determined </w:t>
            </w:r>
            <w:r w:rsidRPr="00B81F59">
              <w:rPr>
                <w:i/>
                <w:sz w:val="20"/>
                <w:szCs w:val="20"/>
              </w:rPr>
              <w:t xml:space="preserve">Charter </w:t>
            </w:r>
            <w:r w:rsidRPr="00B81F59">
              <w:rPr>
                <w:sz w:val="20"/>
                <w:szCs w:val="20"/>
              </w:rPr>
              <w:t>application, then whether it had been violated, and if not whether admin law principles could be applied, and then whether stay of proceedings was an appropriate remedy</w:t>
            </w:r>
          </w:p>
          <w:p w14:paraId="623010E2"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 xml:space="preserve">Holds that while </w:t>
            </w:r>
            <w:r w:rsidRPr="00B81F59">
              <w:rPr>
                <w:i/>
                <w:sz w:val="20"/>
                <w:szCs w:val="20"/>
              </w:rPr>
              <w:t xml:space="preserve">Charter </w:t>
            </w:r>
            <w:r w:rsidRPr="00B81F59">
              <w:rPr>
                <w:sz w:val="20"/>
                <w:szCs w:val="20"/>
              </w:rPr>
              <w:t xml:space="preserve">does apply, </w:t>
            </w:r>
            <w:r w:rsidRPr="00B81F59">
              <w:rPr>
                <w:b/>
                <w:color w:val="008000"/>
                <w:sz w:val="20"/>
                <w:szCs w:val="20"/>
              </w:rPr>
              <w:t>s.7</w:t>
            </w:r>
            <w:r w:rsidRPr="00B81F59">
              <w:rPr>
                <w:sz w:val="20"/>
                <w:szCs w:val="20"/>
              </w:rPr>
              <w:t xml:space="preserve"> rights were not violated, state-caused delay did not affect his right to a fair hearing, and there is no</w:t>
            </w:r>
            <w:r w:rsidRPr="00B81F59">
              <w:rPr>
                <w:b/>
                <w:color w:val="008000"/>
                <w:sz w:val="20"/>
                <w:szCs w:val="20"/>
              </w:rPr>
              <w:t xml:space="preserve"> s.7</w:t>
            </w:r>
            <w:r w:rsidRPr="00B81F59">
              <w:rPr>
                <w:sz w:val="20"/>
                <w:szCs w:val="20"/>
              </w:rPr>
              <w:t xml:space="preserve"> guarantee for “dignity” injured by media attention</w:t>
            </w:r>
          </w:p>
          <w:p w14:paraId="6904ABD4"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7340DC46" w14:textId="77777777" w:rsidR="00CE1866" w:rsidRPr="00B81F59" w:rsidRDefault="00B81F59" w:rsidP="00B135DA">
            <w:pPr>
              <w:pStyle w:val="normal0"/>
              <w:widowControl w:val="0"/>
              <w:numPr>
                <w:ilvl w:val="0"/>
                <w:numId w:val="51"/>
              </w:numPr>
              <w:spacing w:line="240" w:lineRule="auto"/>
              <w:ind w:hanging="360"/>
              <w:contextualSpacing/>
              <w:rPr>
                <w:sz w:val="20"/>
                <w:szCs w:val="20"/>
              </w:rPr>
            </w:pPr>
            <w:r w:rsidRPr="00B81F59">
              <w:rPr>
                <w:sz w:val="20"/>
                <w:szCs w:val="20"/>
              </w:rPr>
              <w:t>Delay in and of itself does not amount to violation of the principles of fundamental justice, nor is a remedy warranted under administrative law principle</w:t>
            </w:r>
            <w:r w:rsidRPr="00B81F59">
              <w:rPr>
                <w:color w:val="000090"/>
                <w:sz w:val="20"/>
                <w:szCs w:val="20"/>
              </w:rPr>
              <w:t>s</w:t>
            </w:r>
          </w:p>
          <w:p w14:paraId="1A4F57BA" w14:textId="77777777" w:rsidR="00CE1866" w:rsidRPr="00B81F59" w:rsidRDefault="00B81F59" w:rsidP="00B135DA">
            <w:pPr>
              <w:pStyle w:val="normal0"/>
              <w:widowControl w:val="0"/>
              <w:numPr>
                <w:ilvl w:val="0"/>
                <w:numId w:val="51"/>
              </w:numPr>
              <w:spacing w:line="240" w:lineRule="auto"/>
              <w:ind w:hanging="360"/>
              <w:contextualSpacing/>
              <w:rPr>
                <w:color w:val="000090"/>
                <w:sz w:val="20"/>
                <w:szCs w:val="20"/>
              </w:rPr>
            </w:pPr>
            <w:r w:rsidRPr="00B81F59">
              <w:rPr>
                <w:sz w:val="20"/>
                <w:szCs w:val="20"/>
              </w:rPr>
              <w:t>Must disrupt right to a fair hearing</w:t>
            </w:r>
          </w:p>
          <w:p w14:paraId="70E53C6E" w14:textId="77777777" w:rsidR="00CE1866" w:rsidRPr="00B81F59" w:rsidRDefault="00CE1866">
            <w:pPr>
              <w:pStyle w:val="normal0"/>
              <w:widowControl w:val="0"/>
              <w:spacing w:line="240" w:lineRule="auto"/>
              <w:rPr>
                <w:sz w:val="20"/>
                <w:szCs w:val="20"/>
              </w:rPr>
            </w:pPr>
          </w:p>
          <w:p w14:paraId="254C3B34" w14:textId="77777777" w:rsidR="00CE1866" w:rsidRPr="00B81F59" w:rsidRDefault="00B81F59">
            <w:pPr>
              <w:pStyle w:val="normal0"/>
              <w:widowControl w:val="0"/>
              <w:spacing w:line="240" w:lineRule="auto"/>
              <w:rPr>
                <w:sz w:val="20"/>
                <w:szCs w:val="20"/>
              </w:rPr>
            </w:pPr>
            <w:r w:rsidRPr="00B81F59">
              <w:rPr>
                <w:b/>
                <w:i/>
                <w:color w:val="9900FF"/>
                <w:sz w:val="20"/>
                <w:szCs w:val="20"/>
              </w:rPr>
              <w:t>Charkaoui v Canada</w:t>
            </w:r>
            <w:r w:rsidRPr="00B81F59">
              <w:rPr>
                <w:b/>
                <w:color w:val="9900FF"/>
                <w:sz w:val="20"/>
                <w:szCs w:val="20"/>
              </w:rPr>
              <w:t xml:space="preserve"> </w:t>
            </w:r>
            <w:r w:rsidRPr="00B81F59">
              <w:rPr>
                <w:b/>
                <w:i/>
                <w:color w:val="9900FF"/>
                <w:sz w:val="20"/>
                <w:szCs w:val="20"/>
              </w:rPr>
              <w:t>(C&amp;I)</w:t>
            </w:r>
            <w:r w:rsidRPr="00B81F59">
              <w:rPr>
                <w:b/>
                <w:sz w:val="20"/>
                <w:szCs w:val="20"/>
              </w:rPr>
              <w:t>, (SCC 2007)</w:t>
            </w:r>
          </w:p>
          <w:p w14:paraId="7887FB73" w14:textId="77777777" w:rsidR="00CE1866" w:rsidRPr="00B81F59" w:rsidRDefault="00B81F59">
            <w:pPr>
              <w:pStyle w:val="normal0"/>
              <w:widowControl w:val="0"/>
              <w:spacing w:line="240" w:lineRule="auto"/>
              <w:rPr>
                <w:sz w:val="20"/>
                <w:szCs w:val="20"/>
              </w:rPr>
            </w:pPr>
            <w:r w:rsidRPr="00B81F59">
              <w:rPr>
                <w:sz w:val="20"/>
                <w:szCs w:val="20"/>
                <w:u w:val="single"/>
              </w:rPr>
              <w:t>Summary:</w:t>
            </w:r>
          </w:p>
          <w:p w14:paraId="13C66883" w14:textId="77777777" w:rsidR="00CE1866" w:rsidRPr="00B81F59" w:rsidRDefault="00B81F59" w:rsidP="00B135DA">
            <w:pPr>
              <w:pStyle w:val="normal0"/>
              <w:widowControl w:val="0"/>
              <w:numPr>
                <w:ilvl w:val="0"/>
                <w:numId w:val="142"/>
              </w:numPr>
              <w:spacing w:line="240" w:lineRule="auto"/>
              <w:ind w:hanging="360"/>
              <w:contextualSpacing/>
              <w:rPr>
                <w:sz w:val="20"/>
                <w:szCs w:val="20"/>
              </w:rPr>
            </w:pPr>
            <w:r w:rsidRPr="00B81F59">
              <w:rPr>
                <w:sz w:val="20"/>
                <w:szCs w:val="20"/>
              </w:rPr>
              <w:t>Concerns ex parte, in camera hearings by Federal Court on whether person can receive certificate and be detained based on information presented by CSIS</w:t>
            </w:r>
          </w:p>
          <w:p w14:paraId="3DA41546" w14:textId="77777777" w:rsidR="00CE1866" w:rsidRPr="00B81F59" w:rsidRDefault="00B81F59" w:rsidP="00B135DA">
            <w:pPr>
              <w:pStyle w:val="normal0"/>
              <w:widowControl w:val="0"/>
              <w:numPr>
                <w:ilvl w:val="0"/>
                <w:numId w:val="142"/>
              </w:numPr>
              <w:spacing w:line="240" w:lineRule="auto"/>
              <w:ind w:hanging="360"/>
              <w:contextualSpacing/>
              <w:rPr>
                <w:sz w:val="20"/>
                <w:szCs w:val="20"/>
              </w:rPr>
            </w:pPr>
            <w:r w:rsidRPr="00B81F59">
              <w:rPr>
                <w:sz w:val="20"/>
                <w:szCs w:val="20"/>
              </w:rPr>
              <w:t>dismantled the regime of national security certificates which may be issued against permanent residents or convention refugees</w:t>
            </w:r>
          </w:p>
          <w:p w14:paraId="5AD0F44C"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1D38E798" w14:textId="77777777" w:rsidR="00CE1866" w:rsidRPr="00B81F59" w:rsidRDefault="00B81F59" w:rsidP="00B135DA">
            <w:pPr>
              <w:pStyle w:val="normal0"/>
              <w:widowControl w:val="0"/>
              <w:numPr>
                <w:ilvl w:val="0"/>
                <w:numId w:val="142"/>
              </w:numPr>
              <w:spacing w:line="240" w:lineRule="auto"/>
              <w:ind w:hanging="360"/>
              <w:contextualSpacing/>
              <w:rPr>
                <w:sz w:val="20"/>
                <w:szCs w:val="20"/>
              </w:rPr>
            </w:pPr>
            <w:r w:rsidRPr="00B81F59">
              <w:rPr>
                <w:sz w:val="20"/>
                <w:szCs w:val="20"/>
              </w:rPr>
              <w:t>5 detainees suspected of being Canadian Al Qaeda sleeper cell</w:t>
            </w:r>
          </w:p>
          <w:p w14:paraId="2B197FD9" w14:textId="77777777" w:rsidR="00CE1866" w:rsidRPr="00B81F59" w:rsidRDefault="00B81F59" w:rsidP="00B135DA">
            <w:pPr>
              <w:pStyle w:val="normal0"/>
              <w:widowControl w:val="0"/>
              <w:numPr>
                <w:ilvl w:val="0"/>
                <w:numId w:val="142"/>
              </w:numPr>
              <w:spacing w:line="240" w:lineRule="auto"/>
              <w:ind w:hanging="360"/>
              <w:contextualSpacing/>
              <w:rPr>
                <w:sz w:val="20"/>
                <w:szCs w:val="20"/>
              </w:rPr>
            </w:pPr>
            <w:r w:rsidRPr="00B81F59">
              <w:rPr>
                <w:sz w:val="20"/>
                <w:szCs w:val="20"/>
              </w:rPr>
              <w:t>Minister could issue certificate of inadmissibility under IRPA and detain any foreign national without proof of threat to national security or any permanent resident if you can show that they are a threat</w:t>
            </w:r>
          </w:p>
          <w:p w14:paraId="0C4A6234" w14:textId="77777777" w:rsidR="00CE1866" w:rsidRPr="00B81F59" w:rsidRDefault="00B81F59" w:rsidP="00B135DA">
            <w:pPr>
              <w:pStyle w:val="normal0"/>
              <w:widowControl w:val="0"/>
              <w:numPr>
                <w:ilvl w:val="0"/>
                <w:numId w:val="142"/>
              </w:numPr>
              <w:spacing w:line="240" w:lineRule="auto"/>
              <w:ind w:hanging="360"/>
              <w:contextualSpacing/>
              <w:rPr>
                <w:sz w:val="20"/>
                <w:szCs w:val="20"/>
              </w:rPr>
            </w:pPr>
            <w:r w:rsidRPr="00B81F59">
              <w:rPr>
                <w:sz w:val="20"/>
                <w:szCs w:val="20"/>
              </w:rPr>
              <w:t>If FC finds certificate reasonable, person is detained; provisions of IRPA say there is no JR and no appeal from this decision, permits deportation based on confidential info</w:t>
            </w:r>
          </w:p>
          <w:p w14:paraId="1CA62B7A"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2DDE9ED8" w14:textId="77777777" w:rsidR="00CE1866" w:rsidRPr="00B81F59" w:rsidRDefault="00B81F59" w:rsidP="00B135DA">
            <w:pPr>
              <w:pStyle w:val="normal0"/>
              <w:widowControl w:val="0"/>
              <w:numPr>
                <w:ilvl w:val="0"/>
                <w:numId w:val="142"/>
              </w:numPr>
              <w:spacing w:line="240" w:lineRule="auto"/>
              <w:ind w:hanging="360"/>
              <w:contextualSpacing/>
              <w:rPr>
                <w:sz w:val="20"/>
                <w:szCs w:val="20"/>
              </w:rPr>
            </w:pPr>
            <w:r w:rsidRPr="00B81F59">
              <w:rPr>
                <w:sz w:val="20"/>
                <w:szCs w:val="20"/>
              </w:rPr>
              <w:t xml:space="preserve">SCC finds that </w:t>
            </w:r>
            <w:r w:rsidRPr="00B81F59">
              <w:rPr>
                <w:b/>
                <w:color w:val="008000"/>
                <w:sz w:val="20"/>
                <w:szCs w:val="20"/>
              </w:rPr>
              <w:t>s.7</w:t>
            </w:r>
            <w:r w:rsidRPr="00B81F59">
              <w:rPr>
                <w:sz w:val="20"/>
                <w:szCs w:val="20"/>
              </w:rPr>
              <w:t xml:space="preserve"> rights are engaged, national security context does not excuse procedures from compliance with principles of fundamental justice</w:t>
            </w:r>
          </w:p>
          <w:p w14:paraId="50808ECC" w14:textId="77777777" w:rsidR="00CE1866" w:rsidRPr="00B81F59" w:rsidRDefault="00B81F59" w:rsidP="00B135DA">
            <w:pPr>
              <w:pStyle w:val="normal0"/>
              <w:widowControl w:val="0"/>
              <w:numPr>
                <w:ilvl w:val="0"/>
                <w:numId w:val="142"/>
              </w:numPr>
              <w:spacing w:line="240" w:lineRule="auto"/>
              <w:ind w:hanging="360"/>
              <w:contextualSpacing/>
              <w:rPr>
                <w:sz w:val="20"/>
                <w:szCs w:val="20"/>
              </w:rPr>
            </w:pPr>
            <w:r w:rsidRPr="00B81F59">
              <w:rPr>
                <w:b/>
                <w:sz w:val="20"/>
                <w:szCs w:val="20"/>
              </w:rPr>
              <w:t xml:space="preserve">“Greater the effect on the life of the individual by the decision, the greater the need for Procedural protections to meet the common law duty of fairness” – </w:t>
            </w:r>
            <w:r w:rsidRPr="00B81F59">
              <w:rPr>
                <w:b/>
                <w:i/>
                <w:color w:val="9900FF"/>
                <w:sz w:val="20"/>
                <w:szCs w:val="20"/>
              </w:rPr>
              <w:t>Suresh</w:t>
            </w:r>
          </w:p>
          <w:p w14:paraId="6EF30924" w14:textId="77777777" w:rsidR="00CE1866" w:rsidRPr="00B81F59" w:rsidRDefault="00B81F59" w:rsidP="00B135DA">
            <w:pPr>
              <w:pStyle w:val="normal0"/>
              <w:widowControl w:val="0"/>
              <w:numPr>
                <w:ilvl w:val="0"/>
                <w:numId w:val="142"/>
              </w:numPr>
              <w:spacing w:line="240" w:lineRule="auto"/>
              <w:ind w:hanging="360"/>
              <w:contextualSpacing/>
              <w:rPr>
                <w:sz w:val="20"/>
                <w:szCs w:val="20"/>
              </w:rPr>
            </w:pPr>
            <w:r w:rsidRPr="00B81F59">
              <w:rPr>
                <w:sz w:val="20"/>
                <w:szCs w:val="20"/>
              </w:rPr>
              <w:t xml:space="preserve">Even in a national security context, cannot eliminate PF rights in ways which “erode the essence” of </w:t>
            </w:r>
            <w:r w:rsidRPr="00B81F59">
              <w:rPr>
                <w:b/>
                <w:color w:val="008000"/>
                <w:sz w:val="20"/>
                <w:szCs w:val="20"/>
              </w:rPr>
              <w:t>s.7</w:t>
            </w:r>
          </w:p>
          <w:p w14:paraId="7CB28C88" w14:textId="77777777" w:rsidR="00CE1866" w:rsidRPr="00B81F59" w:rsidRDefault="00B81F59" w:rsidP="00B135DA">
            <w:pPr>
              <w:pStyle w:val="normal0"/>
              <w:widowControl w:val="0"/>
              <w:numPr>
                <w:ilvl w:val="0"/>
                <w:numId w:val="142"/>
              </w:numPr>
              <w:spacing w:line="240" w:lineRule="auto"/>
              <w:ind w:hanging="360"/>
              <w:contextualSpacing/>
              <w:rPr>
                <w:sz w:val="20"/>
                <w:szCs w:val="20"/>
              </w:rPr>
            </w:pPr>
            <w:r w:rsidRPr="00B81F59">
              <w:rPr>
                <w:sz w:val="20"/>
                <w:szCs w:val="20"/>
              </w:rPr>
              <w:t>Cannot detain someone without fair process - this is a principle of fundamental justice</w:t>
            </w:r>
          </w:p>
          <w:p w14:paraId="68C63151" w14:textId="77777777" w:rsidR="00CE1866" w:rsidRPr="00B81F59" w:rsidRDefault="00B81F59" w:rsidP="00B135DA">
            <w:pPr>
              <w:pStyle w:val="normal0"/>
              <w:widowControl w:val="0"/>
              <w:numPr>
                <w:ilvl w:val="1"/>
                <w:numId w:val="142"/>
              </w:numPr>
              <w:spacing w:line="240" w:lineRule="auto"/>
              <w:ind w:hanging="360"/>
              <w:contextualSpacing/>
              <w:rPr>
                <w:sz w:val="20"/>
                <w:szCs w:val="20"/>
              </w:rPr>
            </w:pPr>
            <w:r w:rsidRPr="00B81F59">
              <w:rPr>
                <w:sz w:val="20"/>
                <w:szCs w:val="20"/>
              </w:rPr>
              <w:t>right to a hearing</w:t>
            </w:r>
          </w:p>
          <w:p w14:paraId="165EF0A2" w14:textId="77777777" w:rsidR="00CE1866" w:rsidRPr="00B81F59" w:rsidRDefault="00B81F59" w:rsidP="00B135DA">
            <w:pPr>
              <w:pStyle w:val="normal0"/>
              <w:widowControl w:val="0"/>
              <w:numPr>
                <w:ilvl w:val="1"/>
                <w:numId w:val="142"/>
              </w:numPr>
              <w:spacing w:line="240" w:lineRule="auto"/>
              <w:ind w:hanging="360"/>
              <w:contextualSpacing/>
              <w:rPr>
                <w:sz w:val="20"/>
                <w:szCs w:val="20"/>
              </w:rPr>
            </w:pPr>
            <w:r w:rsidRPr="00B81F59">
              <w:rPr>
                <w:sz w:val="20"/>
                <w:szCs w:val="20"/>
              </w:rPr>
              <w:t>before independent, impartial tribunal</w:t>
            </w:r>
          </w:p>
          <w:p w14:paraId="53422229" w14:textId="77777777" w:rsidR="00CE1866" w:rsidRPr="00B81F59" w:rsidRDefault="00B81F59" w:rsidP="00B135DA">
            <w:pPr>
              <w:pStyle w:val="normal0"/>
              <w:widowControl w:val="0"/>
              <w:numPr>
                <w:ilvl w:val="1"/>
                <w:numId w:val="142"/>
              </w:numPr>
              <w:spacing w:line="240" w:lineRule="auto"/>
              <w:ind w:hanging="360"/>
              <w:contextualSpacing/>
              <w:rPr>
                <w:sz w:val="20"/>
                <w:szCs w:val="20"/>
              </w:rPr>
            </w:pPr>
            <w:r w:rsidRPr="00B81F59">
              <w:rPr>
                <w:sz w:val="20"/>
                <w:szCs w:val="20"/>
              </w:rPr>
              <w:t>based on the facts &amp; the law</w:t>
            </w:r>
          </w:p>
          <w:p w14:paraId="2B255849" w14:textId="77777777" w:rsidR="00CE1866" w:rsidRPr="00B81F59" w:rsidRDefault="00B81F59" w:rsidP="00B135DA">
            <w:pPr>
              <w:pStyle w:val="normal0"/>
              <w:widowControl w:val="0"/>
              <w:numPr>
                <w:ilvl w:val="1"/>
                <w:numId w:val="142"/>
              </w:numPr>
              <w:spacing w:line="240" w:lineRule="auto"/>
              <w:ind w:hanging="360"/>
              <w:contextualSpacing/>
              <w:rPr>
                <w:sz w:val="20"/>
                <w:szCs w:val="20"/>
              </w:rPr>
            </w:pPr>
            <w:r w:rsidRPr="00B81F59">
              <w:rPr>
                <w:sz w:val="20"/>
                <w:szCs w:val="20"/>
              </w:rPr>
              <w:t>right to know the case to meet and to have opportunity to answer it</w:t>
            </w:r>
          </w:p>
          <w:p w14:paraId="52B8B6BE" w14:textId="77777777" w:rsidR="00CE1866" w:rsidRPr="00B81F59" w:rsidRDefault="00B81F59" w:rsidP="00B135DA">
            <w:pPr>
              <w:pStyle w:val="normal0"/>
              <w:widowControl w:val="0"/>
              <w:numPr>
                <w:ilvl w:val="2"/>
                <w:numId w:val="142"/>
              </w:numPr>
              <w:spacing w:line="240" w:lineRule="auto"/>
              <w:ind w:hanging="360"/>
              <w:contextualSpacing/>
              <w:rPr>
                <w:sz w:val="20"/>
                <w:szCs w:val="20"/>
              </w:rPr>
            </w:pPr>
            <w:r w:rsidRPr="00B81F59">
              <w:rPr>
                <w:sz w:val="20"/>
                <w:szCs w:val="20"/>
              </w:rPr>
              <w:t>Case failed on the last two indicia</w:t>
            </w:r>
          </w:p>
          <w:p w14:paraId="13478924" w14:textId="77777777" w:rsidR="00CE1866" w:rsidRPr="00B81F59" w:rsidRDefault="00B81F59" w:rsidP="00B135DA">
            <w:pPr>
              <w:pStyle w:val="normal0"/>
              <w:widowControl w:val="0"/>
              <w:numPr>
                <w:ilvl w:val="0"/>
                <w:numId w:val="142"/>
              </w:numPr>
              <w:spacing w:line="240" w:lineRule="auto"/>
              <w:ind w:hanging="360"/>
              <w:contextualSpacing/>
              <w:rPr>
                <w:sz w:val="20"/>
                <w:szCs w:val="20"/>
              </w:rPr>
            </w:pPr>
            <w:r w:rsidRPr="00B81F59">
              <w:rPr>
                <w:sz w:val="20"/>
                <w:szCs w:val="20"/>
              </w:rPr>
              <w:t>Judicial independence and impartiality:</w:t>
            </w:r>
          </w:p>
          <w:p w14:paraId="3A64F60E" w14:textId="77777777" w:rsidR="00CE1866" w:rsidRPr="00B81F59" w:rsidRDefault="00B81F59" w:rsidP="00B135DA">
            <w:pPr>
              <w:pStyle w:val="normal0"/>
              <w:widowControl w:val="0"/>
              <w:numPr>
                <w:ilvl w:val="1"/>
                <w:numId w:val="142"/>
              </w:numPr>
              <w:spacing w:line="240" w:lineRule="auto"/>
              <w:ind w:hanging="360"/>
              <w:contextualSpacing/>
              <w:rPr>
                <w:sz w:val="20"/>
                <w:szCs w:val="20"/>
              </w:rPr>
            </w:pPr>
            <w:r w:rsidRPr="00B81F59">
              <w:rPr>
                <w:sz w:val="20"/>
                <w:szCs w:val="20"/>
              </w:rPr>
              <w:t>No co-option of judiciary by executive</w:t>
            </w:r>
          </w:p>
          <w:p w14:paraId="4E4057F8" w14:textId="77777777" w:rsidR="00CE1866" w:rsidRPr="00B81F59" w:rsidRDefault="00B81F59" w:rsidP="00B135DA">
            <w:pPr>
              <w:pStyle w:val="normal0"/>
              <w:widowControl w:val="0"/>
              <w:numPr>
                <w:ilvl w:val="1"/>
                <w:numId w:val="142"/>
              </w:numPr>
              <w:spacing w:line="240" w:lineRule="auto"/>
              <w:ind w:hanging="360"/>
              <w:contextualSpacing/>
              <w:rPr>
                <w:sz w:val="20"/>
                <w:szCs w:val="20"/>
              </w:rPr>
            </w:pPr>
            <w:r w:rsidRPr="00B81F59">
              <w:rPr>
                <w:sz w:val="20"/>
                <w:szCs w:val="20"/>
              </w:rPr>
              <w:t>Judicial, not investigative, role</w:t>
            </w:r>
          </w:p>
          <w:p w14:paraId="157B999E" w14:textId="77777777" w:rsidR="00CE1866" w:rsidRPr="00B81F59" w:rsidRDefault="00B81F59" w:rsidP="00B135DA">
            <w:pPr>
              <w:pStyle w:val="normal0"/>
              <w:widowControl w:val="0"/>
              <w:numPr>
                <w:ilvl w:val="1"/>
                <w:numId w:val="142"/>
              </w:numPr>
              <w:spacing w:line="240" w:lineRule="auto"/>
              <w:ind w:hanging="360"/>
              <w:contextualSpacing/>
              <w:rPr>
                <w:sz w:val="20"/>
                <w:szCs w:val="20"/>
              </w:rPr>
            </w:pPr>
            <w:r w:rsidRPr="00B81F59">
              <w:rPr>
                <w:sz w:val="20"/>
                <w:szCs w:val="20"/>
              </w:rPr>
              <w:t>Judge not linked with name person</w:t>
            </w:r>
          </w:p>
          <w:p w14:paraId="41C0F1AE" w14:textId="77777777" w:rsidR="00CE1866" w:rsidRPr="00B81F59" w:rsidRDefault="00B81F59" w:rsidP="00B135DA">
            <w:pPr>
              <w:pStyle w:val="normal0"/>
              <w:widowControl w:val="0"/>
              <w:numPr>
                <w:ilvl w:val="0"/>
                <w:numId w:val="142"/>
              </w:numPr>
              <w:spacing w:line="240" w:lineRule="auto"/>
              <w:ind w:hanging="360"/>
              <w:contextualSpacing/>
              <w:rPr>
                <w:sz w:val="20"/>
                <w:szCs w:val="20"/>
              </w:rPr>
            </w:pPr>
            <w:r w:rsidRPr="00B81F59">
              <w:rPr>
                <w:sz w:val="20"/>
                <w:szCs w:val="20"/>
              </w:rPr>
              <w:t>SCC held that these requirements were met in this instance</w:t>
            </w:r>
          </w:p>
          <w:p w14:paraId="22046B4B" w14:textId="77777777" w:rsidR="00CE1866" w:rsidRPr="00B81F59" w:rsidRDefault="00B81F59" w:rsidP="00B135DA">
            <w:pPr>
              <w:pStyle w:val="normal0"/>
              <w:widowControl w:val="0"/>
              <w:numPr>
                <w:ilvl w:val="0"/>
                <w:numId w:val="142"/>
              </w:numPr>
              <w:spacing w:line="240" w:lineRule="auto"/>
              <w:ind w:hanging="360"/>
              <w:contextualSpacing/>
              <w:rPr>
                <w:sz w:val="20"/>
                <w:szCs w:val="20"/>
              </w:rPr>
            </w:pPr>
            <w:r w:rsidRPr="00B81F59">
              <w:rPr>
                <w:sz w:val="20"/>
                <w:szCs w:val="20"/>
              </w:rPr>
              <w:t>Based on facts and law:</w:t>
            </w:r>
          </w:p>
          <w:p w14:paraId="1E94CFE0" w14:textId="77777777" w:rsidR="00CE1866" w:rsidRPr="00B81F59" w:rsidRDefault="00B81F59" w:rsidP="00B135DA">
            <w:pPr>
              <w:pStyle w:val="normal0"/>
              <w:widowControl w:val="0"/>
              <w:numPr>
                <w:ilvl w:val="1"/>
                <w:numId w:val="142"/>
              </w:numPr>
              <w:spacing w:line="240" w:lineRule="auto"/>
              <w:ind w:hanging="360"/>
              <w:contextualSpacing/>
              <w:rPr>
                <w:sz w:val="20"/>
                <w:szCs w:val="20"/>
              </w:rPr>
            </w:pPr>
            <w:r w:rsidRPr="00B81F59">
              <w:rPr>
                <w:sz w:val="20"/>
                <w:szCs w:val="20"/>
              </w:rPr>
              <w:t>Process only allows for the examination of one side’s material</w:t>
            </w:r>
          </w:p>
          <w:p w14:paraId="4DF77D9F" w14:textId="77777777" w:rsidR="00CE1866" w:rsidRPr="00B81F59" w:rsidRDefault="00B81F59" w:rsidP="00B135DA">
            <w:pPr>
              <w:pStyle w:val="normal0"/>
              <w:widowControl w:val="0"/>
              <w:numPr>
                <w:ilvl w:val="1"/>
                <w:numId w:val="142"/>
              </w:numPr>
              <w:spacing w:line="240" w:lineRule="auto"/>
              <w:ind w:hanging="360"/>
              <w:contextualSpacing/>
              <w:rPr>
                <w:sz w:val="20"/>
                <w:szCs w:val="20"/>
              </w:rPr>
            </w:pPr>
            <w:r w:rsidRPr="00B81F59">
              <w:rPr>
                <w:sz w:val="20"/>
                <w:szCs w:val="20"/>
              </w:rPr>
              <w:t>Adversarial material is compromised</w:t>
            </w:r>
          </w:p>
          <w:p w14:paraId="2A9B0DE9" w14:textId="77777777" w:rsidR="00CE1866" w:rsidRPr="00B81F59" w:rsidRDefault="00B81F59" w:rsidP="00B135DA">
            <w:pPr>
              <w:pStyle w:val="normal0"/>
              <w:widowControl w:val="0"/>
              <w:numPr>
                <w:ilvl w:val="1"/>
                <w:numId w:val="142"/>
              </w:numPr>
              <w:spacing w:line="240" w:lineRule="auto"/>
              <w:ind w:hanging="360"/>
              <w:contextualSpacing/>
              <w:rPr>
                <w:sz w:val="20"/>
                <w:szCs w:val="20"/>
              </w:rPr>
            </w:pPr>
            <w:r w:rsidRPr="00B81F59">
              <w:rPr>
                <w:sz w:val="20"/>
                <w:szCs w:val="20"/>
              </w:rPr>
              <w:t>Not fully inquisitorial either</w:t>
            </w:r>
          </w:p>
          <w:p w14:paraId="1971729F" w14:textId="77777777" w:rsidR="00CE1866" w:rsidRPr="00B81F59" w:rsidRDefault="00B81F59" w:rsidP="00B135DA">
            <w:pPr>
              <w:pStyle w:val="normal0"/>
              <w:widowControl w:val="0"/>
              <w:numPr>
                <w:ilvl w:val="1"/>
                <w:numId w:val="142"/>
              </w:numPr>
              <w:spacing w:line="240" w:lineRule="auto"/>
              <w:ind w:hanging="360"/>
              <w:contextualSpacing/>
              <w:rPr>
                <w:sz w:val="20"/>
                <w:szCs w:val="20"/>
              </w:rPr>
            </w:pPr>
            <w:r w:rsidRPr="00B81F59">
              <w:rPr>
                <w:sz w:val="20"/>
                <w:szCs w:val="20"/>
              </w:rPr>
              <w:t>Knock-on effects on legal argument</w:t>
            </w:r>
          </w:p>
          <w:p w14:paraId="30470279" w14:textId="77777777" w:rsidR="00CE1866" w:rsidRPr="00B81F59" w:rsidRDefault="00B81F59" w:rsidP="00B135DA">
            <w:pPr>
              <w:pStyle w:val="normal0"/>
              <w:widowControl w:val="0"/>
              <w:numPr>
                <w:ilvl w:val="0"/>
                <w:numId w:val="142"/>
              </w:numPr>
              <w:spacing w:line="240" w:lineRule="auto"/>
              <w:ind w:hanging="360"/>
              <w:contextualSpacing/>
              <w:rPr>
                <w:sz w:val="20"/>
                <w:szCs w:val="20"/>
              </w:rPr>
            </w:pPr>
            <w:r w:rsidRPr="00B81F59">
              <w:rPr>
                <w:sz w:val="20"/>
                <w:szCs w:val="20"/>
              </w:rPr>
              <w:t>Right to know the case, have opportunity to answer it:</w:t>
            </w:r>
          </w:p>
          <w:p w14:paraId="2F36A517" w14:textId="77777777" w:rsidR="00CE1866" w:rsidRPr="00B81F59" w:rsidRDefault="00B81F59" w:rsidP="00B135DA">
            <w:pPr>
              <w:pStyle w:val="normal0"/>
              <w:widowControl w:val="0"/>
              <w:numPr>
                <w:ilvl w:val="1"/>
                <w:numId w:val="142"/>
              </w:numPr>
              <w:spacing w:line="240" w:lineRule="auto"/>
              <w:ind w:hanging="360"/>
              <w:contextualSpacing/>
              <w:rPr>
                <w:sz w:val="20"/>
                <w:szCs w:val="20"/>
              </w:rPr>
            </w:pPr>
            <w:r w:rsidRPr="00B81F59">
              <w:rPr>
                <w:sz w:val="20"/>
                <w:szCs w:val="20"/>
              </w:rPr>
              <w:t>Incomplete information provided by CSIS</w:t>
            </w:r>
          </w:p>
          <w:p w14:paraId="5E68219F" w14:textId="77777777" w:rsidR="00CE1866" w:rsidRPr="00B81F59" w:rsidRDefault="00B81F59" w:rsidP="00B135DA">
            <w:pPr>
              <w:pStyle w:val="normal0"/>
              <w:widowControl w:val="0"/>
              <w:numPr>
                <w:ilvl w:val="1"/>
                <w:numId w:val="142"/>
              </w:numPr>
              <w:spacing w:line="240" w:lineRule="auto"/>
              <w:ind w:hanging="360"/>
              <w:contextualSpacing/>
              <w:rPr>
                <w:sz w:val="20"/>
                <w:szCs w:val="20"/>
              </w:rPr>
            </w:pPr>
            <w:r w:rsidRPr="00B81F59">
              <w:rPr>
                <w:sz w:val="20"/>
                <w:szCs w:val="20"/>
              </w:rPr>
              <w:t>Seriousness of impact upon individual</w:t>
            </w:r>
          </w:p>
          <w:p w14:paraId="5BDEA86D" w14:textId="77777777" w:rsidR="00CE1866" w:rsidRPr="00B81F59" w:rsidRDefault="00B81F59" w:rsidP="00B135DA">
            <w:pPr>
              <w:pStyle w:val="normal0"/>
              <w:widowControl w:val="0"/>
              <w:numPr>
                <w:ilvl w:val="1"/>
                <w:numId w:val="142"/>
              </w:numPr>
              <w:spacing w:line="240" w:lineRule="auto"/>
              <w:ind w:hanging="360"/>
              <w:contextualSpacing/>
              <w:rPr>
                <w:sz w:val="20"/>
                <w:szCs w:val="20"/>
              </w:rPr>
            </w:pPr>
            <w:r w:rsidRPr="00B81F59">
              <w:rPr>
                <w:sz w:val="20"/>
                <w:szCs w:val="20"/>
              </w:rPr>
              <w:t>What substitutes for complete disclosure?</w:t>
            </w:r>
          </w:p>
          <w:p w14:paraId="07F04B5F" w14:textId="77777777" w:rsidR="00CE1866" w:rsidRPr="00B81F59" w:rsidRDefault="00B81F59" w:rsidP="00B135DA">
            <w:pPr>
              <w:pStyle w:val="normal0"/>
              <w:widowControl w:val="0"/>
              <w:numPr>
                <w:ilvl w:val="1"/>
                <w:numId w:val="142"/>
              </w:numPr>
              <w:spacing w:line="240" w:lineRule="auto"/>
              <w:ind w:hanging="360"/>
              <w:contextualSpacing/>
              <w:rPr>
                <w:sz w:val="20"/>
                <w:szCs w:val="20"/>
              </w:rPr>
            </w:pPr>
            <w:r w:rsidRPr="00B81F59">
              <w:rPr>
                <w:sz w:val="20"/>
                <w:szCs w:val="20"/>
              </w:rPr>
              <w:t>Judge cannot compensate for lack of informed scrutiny</w:t>
            </w:r>
          </w:p>
          <w:p w14:paraId="288832F6" w14:textId="77777777" w:rsidR="00CE1866" w:rsidRPr="00B81F59" w:rsidRDefault="00B81F59" w:rsidP="00B135DA">
            <w:pPr>
              <w:pStyle w:val="normal0"/>
              <w:widowControl w:val="0"/>
              <w:numPr>
                <w:ilvl w:val="2"/>
                <w:numId w:val="142"/>
              </w:numPr>
              <w:spacing w:line="240" w:lineRule="auto"/>
              <w:ind w:hanging="360"/>
              <w:contextualSpacing/>
              <w:rPr>
                <w:sz w:val="20"/>
                <w:szCs w:val="20"/>
              </w:rPr>
            </w:pPr>
            <w:r w:rsidRPr="00B81F59">
              <w:rPr>
                <w:sz w:val="20"/>
                <w:szCs w:val="20"/>
              </w:rPr>
              <w:t xml:space="preserve">Due to context this is </w:t>
            </w:r>
            <w:r w:rsidRPr="00B81F59">
              <w:rPr>
                <w:sz w:val="20"/>
                <w:szCs w:val="20"/>
                <w:u w:val="single"/>
              </w:rPr>
              <w:t>not</w:t>
            </w:r>
            <w:r w:rsidRPr="00B81F59">
              <w:rPr>
                <w:sz w:val="20"/>
                <w:szCs w:val="20"/>
              </w:rPr>
              <w:t xml:space="preserve"> a showstopper but you need </w:t>
            </w:r>
            <w:r w:rsidRPr="00B81F59">
              <w:rPr>
                <w:sz w:val="20"/>
                <w:szCs w:val="20"/>
                <w:u w:val="single"/>
              </w:rPr>
              <w:t>some</w:t>
            </w:r>
          </w:p>
          <w:p w14:paraId="6DD2A19E" w14:textId="77777777" w:rsidR="00EC6228" w:rsidRDefault="00EC6228">
            <w:pPr>
              <w:pStyle w:val="normal0"/>
              <w:widowControl w:val="0"/>
              <w:spacing w:line="240" w:lineRule="auto"/>
              <w:rPr>
                <w:sz w:val="20"/>
                <w:szCs w:val="20"/>
                <w:u w:val="single"/>
              </w:rPr>
            </w:pPr>
          </w:p>
          <w:p w14:paraId="0C17CABB"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07C926BA" w14:textId="77777777" w:rsidR="00CE1866" w:rsidRPr="00B81F59" w:rsidRDefault="00B81F59" w:rsidP="00B135DA">
            <w:pPr>
              <w:pStyle w:val="normal0"/>
              <w:widowControl w:val="0"/>
              <w:numPr>
                <w:ilvl w:val="0"/>
                <w:numId w:val="142"/>
              </w:numPr>
              <w:spacing w:line="240" w:lineRule="auto"/>
              <w:ind w:hanging="360"/>
              <w:contextualSpacing/>
              <w:rPr>
                <w:sz w:val="20"/>
                <w:szCs w:val="20"/>
              </w:rPr>
            </w:pPr>
            <w:r w:rsidRPr="00B81F59">
              <w:rPr>
                <w:sz w:val="20"/>
                <w:szCs w:val="20"/>
              </w:rPr>
              <w:t>Ideas of POFJ are the same as the ideas we recognize as PF in admin law</w:t>
            </w:r>
          </w:p>
          <w:p w14:paraId="4ADF694A" w14:textId="77777777" w:rsidR="00CE1866" w:rsidRPr="00B81F59" w:rsidRDefault="00CE1866">
            <w:pPr>
              <w:pStyle w:val="normal0"/>
              <w:widowControl w:val="0"/>
              <w:spacing w:line="240" w:lineRule="auto"/>
              <w:rPr>
                <w:sz w:val="20"/>
                <w:szCs w:val="20"/>
              </w:rPr>
            </w:pPr>
          </w:p>
          <w:p w14:paraId="77D70CCD" w14:textId="2F242DE9" w:rsidR="00CE1866" w:rsidRPr="00B81F59" w:rsidRDefault="00B81F59">
            <w:pPr>
              <w:pStyle w:val="normal0"/>
              <w:widowControl w:val="0"/>
              <w:spacing w:line="240" w:lineRule="auto"/>
              <w:rPr>
                <w:sz w:val="20"/>
                <w:szCs w:val="20"/>
              </w:rPr>
            </w:pPr>
            <w:r w:rsidRPr="00B81F59">
              <w:rPr>
                <w:b/>
                <w:i/>
                <w:color w:val="9900FF"/>
                <w:sz w:val="20"/>
                <w:szCs w:val="20"/>
              </w:rPr>
              <w:t>Harkat v Canada</w:t>
            </w:r>
            <w:r w:rsidR="000F510F">
              <w:rPr>
                <w:b/>
                <w:i/>
                <w:color w:val="9900FF"/>
                <w:sz w:val="20"/>
                <w:szCs w:val="20"/>
              </w:rPr>
              <w:t xml:space="preserve"> </w:t>
            </w:r>
            <w:r w:rsidRPr="00B81F59">
              <w:rPr>
                <w:b/>
                <w:i/>
                <w:color w:val="9900FF"/>
                <w:sz w:val="20"/>
                <w:szCs w:val="20"/>
              </w:rPr>
              <w:t>(C&amp;I)</w:t>
            </w:r>
            <w:r w:rsidRPr="00B81F59">
              <w:rPr>
                <w:b/>
                <w:i/>
                <w:sz w:val="20"/>
                <w:szCs w:val="20"/>
              </w:rPr>
              <w:t xml:space="preserve"> </w:t>
            </w:r>
            <w:r w:rsidRPr="00B81F59">
              <w:rPr>
                <w:b/>
                <w:sz w:val="20"/>
                <w:szCs w:val="20"/>
              </w:rPr>
              <w:t>(SCC 2014)</w:t>
            </w:r>
          </w:p>
          <w:p w14:paraId="10131B46" w14:textId="77777777" w:rsidR="00CE1866" w:rsidRPr="00B81F59" w:rsidRDefault="00B81F59">
            <w:pPr>
              <w:pStyle w:val="normal0"/>
              <w:widowControl w:val="0"/>
              <w:spacing w:line="240" w:lineRule="auto"/>
              <w:rPr>
                <w:sz w:val="20"/>
                <w:szCs w:val="20"/>
              </w:rPr>
            </w:pPr>
            <w:r w:rsidRPr="00B81F59">
              <w:rPr>
                <w:sz w:val="20"/>
                <w:szCs w:val="20"/>
                <w:u w:val="single"/>
              </w:rPr>
              <w:t>Takeaway:</w:t>
            </w:r>
          </w:p>
          <w:p w14:paraId="4809F737" w14:textId="77777777" w:rsidR="00CE1866" w:rsidRPr="00B81F59" w:rsidRDefault="00B81F59" w:rsidP="00B135DA">
            <w:pPr>
              <w:pStyle w:val="normal0"/>
              <w:widowControl w:val="0"/>
              <w:numPr>
                <w:ilvl w:val="0"/>
                <w:numId w:val="59"/>
              </w:numPr>
              <w:spacing w:line="240" w:lineRule="auto"/>
              <w:ind w:hanging="360"/>
              <w:contextualSpacing/>
              <w:rPr>
                <w:sz w:val="20"/>
                <w:szCs w:val="20"/>
              </w:rPr>
            </w:pPr>
            <w:r w:rsidRPr="00B81F59">
              <w:rPr>
                <w:sz w:val="20"/>
                <w:szCs w:val="20"/>
              </w:rPr>
              <w:t>Incompressible minimum of information which must be given in order for accused to know case against them in national security context</w:t>
            </w:r>
          </w:p>
          <w:p w14:paraId="415DC7F5" w14:textId="77777777" w:rsidR="00CE1866" w:rsidRPr="00B81F59" w:rsidRDefault="00B81F59" w:rsidP="00B135DA">
            <w:pPr>
              <w:pStyle w:val="normal0"/>
              <w:widowControl w:val="0"/>
              <w:numPr>
                <w:ilvl w:val="0"/>
                <w:numId w:val="59"/>
              </w:numPr>
              <w:spacing w:line="240" w:lineRule="auto"/>
              <w:ind w:hanging="360"/>
              <w:contextualSpacing/>
              <w:rPr>
                <w:sz w:val="20"/>
                <w:szCs w:val="20"/>
              </w:rPr>
            </w:pPr>
            <w:r w:rsidRPr="00B81F59">
              <w:rPr>
                <w:sz w:val="20"/>
                <w:szCs w:val="20"/>
              </w:rPr>
              <w:t>If you cannot give meaningful instructions to your counsel and to special advocates to challenge information and evidence presented by the other side, this minimum has been violated</w:t>
            </w:r>
          </w:p>
          <w:p w14:paraId="45CCC6B7" w14:textId="77777777" w:rsidR="00CE1866" w:rsidRPr="00B81F59" w:rsidRDefault="00B81F59" w:rsidP="00B135DA">
            <w:pPr>
              <w:pStyle w:val="normal0"/>
              <w:widowControl w:val="0"/>
              <w:numPr>
                <w:ilvl w:val="0"/>
                <w:numId w:val="59"/>
              </w:numPr>
              <w:spacing w:line="240" w:lineRule="auto"/>
              <w:ind w:hanging="360"/>
              <w:contextualSpacing/>
              <w:rPr>
                <w:sz w:val="20"/>
                <w:szCs w:val="20"/>
              </w:rPr>
            </w:pPr>
            <w:r w:rsidRPr="00B81F59">
              <w:rPr>
                <w:sz w:val="20"/>
                <w:szCs w:val="20"/>
              </w:rPr>
              <w:t>This test is applied on a case-by-case basis</w:t>
            </w:r>
          </w:p>
        </w:tc>
      </w:tr>
    </w:tbl>
    <w:p w14:paraId="2692FC4D" w14:textId="77777777" w:rsidR="00CE1866" w:rsidRPr="00B81F59" w:rsidRDefault="00CE1866">
      <w:pPr>
        <w:pStyle w:val="normal0"/>
        <w:rPr>
          <w:sz w:val="20"/>
          <w:szCs w:val="20"/>
        </w:rPr>
      </w:pPr>
    </w:p>
    <w:tbl>
      <w:tblPr>
        <w:tblStyle w:val="affff"/>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62DA73FC" w14:textId="77777777" w:rsidTr="00A532F5">
        <w:tc>
          <w:tcPr>
            <w:tcW w:w="10873" w:type="dxa"/>
            <w:shd w:val="clear" w:color="auto" w:fill="CCCCCC"/>
            <w:tcMar>
              <w:top w:w="100" w:type="dxa"/>
              <w:left w:w="100" w:type="dxa"/>
              <w:bottom w:w="100" w:type="dxa"/>
              <w:right w:w="100" w:type="dxa"/>
            </w:tcMar>
          </w:tcPr>
          <w:p w14:paraId="6FE5EDA3" w14:textId="77777777" w:rsidR="00CE1866" w:rsidRPr="00B81F59" w:rsidRDefault="00B81F59">
            <w:pPr>
              <w:pStyle w:val="normal0"/>
              <w:widowControl w:val="0"/>
              <w:spacing w:line="240" w:lineRule="auto"/>
              <w:jc w:val="center"/>
              <w:rPr>
                <w:sz w:val="20"/>
                <w:szCs w:val="20"/>
              </w:rPr>
            </w:pPr>
            <w:r w:rsidRPr="00B81F59">
              <w:rPr>
                <w:b/>
                <w:sz w:val="20"/>
                <w:szCs w:val="20"/>
              </w:rPr>
              <w:t xml:space="preserve">#6 - </w:t>
            </w:r>
            <w:r w:rsidRPr="00B81F59">
              <w:rPr>
                <w:b/>
                <w:i/>
                <w:color w:val="9900FF"/>
                <w:sz w:val="20"/>
                <w:szCs w:val="20"/>
              </w:rPr>
              <w:t>Baker</w:t>
            </w:r>
            <w:r w:rsidRPr="00B81F59">
              <w:rPr>
                <w:b/>
                <w:sz w:val="20"/>
                <w:szCs w:val="20"/>
              </w:rPr>
              <w:t xml:space="preserve"> Roadmap</w:t>
            </w:r>
          </w:p>
        </w:tc>
      </w:tr>
    </w:tbl>
    <w:p w14:paraId="75B71BDD" w14:textId="62870A9E" w:rsidR="00A532F5" w:rsidRDefault="00B81F59">
      <w:pPr>
        <w:pStyle w:val="normal0"/>
        <w:rPr>
          <w:b/>
          <w:color w:val="000090"/>
          <w:sz w:val="20"/>
          <w:szCs w:val="20"/>
        </w:rPr>
      </w:pPr>
      <w:r w:rsidRPr="00B81F59">
        <w:rPr>
          <w:b/>
          <w:color w:val="000090"/>
          <w:sz w:val="20"/>
          <w:szCs w:val="20"/>
        </w:rPr>
        <w:t xml:space="preserve"> </w:t>
      </w:r>
    </w:p>
    <w:tbl>
      <w:tblPr>
        <w:tblStyle w:val="TableGrid"/>
        <w:tblW w:w="0" w:type="auto"/>
        <w:tblLook w:val="04A0" w:firstRow="1" w:lastRow="0" w:firstColumn="1" w:lastColumn="0" w:noHBand="0" w:noVBand="1"/>
      </w:tblPr>
      <w:tblGrid>
        <w:gridCol w:w="11016"/>
      </w:tblGrid>
      <w:tr w:rsidR="00A532F5" w14:paraId="163AA2DF" w14:textId="77777777" w:rsidTr="00A532F5">
        <w:tc>
          <w:tcPr>
            <w:tcW w:w="11016" w:type="dxa"/>
          </w:tcPr>
          <w:p w14:paraId="170E2D47" w14:textId="77777777" w:rsidR="00A532F5" w:rsidRDefault="00A532F5" w:rsidP="00B135DA">
            <w:pPr>
              <w:pStyle w:val="normal0"/>
              <w:numPr>
                <w:ilvl w:val="0"/>
                <w:numId w:val="175"/>
              </w:numPr>
              <w:ind w:left="284"/>
              <w:rPr>
                <w:b/>
                <w:color w:val="000090"/>
                <w:sz w:val="20"/>
                <w:szCs w:val="20"/>
              </w:rPr>
            </w:pPr>
            <w:r w:rsidRPr="00A532F5">
              <w:rPr>
                <w:b/>
                <w:color w:val="000090"/>
                <w:sz w:val="20"/>
                <w:szCs w:val="20"/>
              </w:rPr>
              <w:t>The nature of the decision being made and the process followed in making it</w:t>
            </w:r>
          </w:p>
          <w:p w14:paraId="4BFD87BE" w14:textId="05F5F7C8" w:rsidR="00A532F5" w:rsidRDefault="00A532F5" w:rsidP="00B135DA">
            <w:pPr>
              <w:pStyle w:val="ListParagraph"/>
              <w:numPr>
                <w:ilvl w:val="0"/>
                <w:numId w:val="176"/>
              </w:numPr>
              <w:rPr>
                <w:rFonts w:ascii="Arial" w:hAnsi="Arial"/>
                <w:sz w:val="20"/>
                <w:szCs w:val="20"/>
              </w:rPr>
            </w:pPr>
            <w:r>
              <w:rPr>
                <w:rFonts w:ascii="Arial" w:hAnsi="Arial"/>
                <w:sz w:val="20"/>
                <w:szCs w:val="20"/>
              </w:rPr>
              <w:t>Classification of decisions as judicial, quasi-judicial, administrative is important because (quasi) judicial decisions will require more extensive procedural protection than administrative ones</w:t>
            </w:r>
          </w:p>
          <w:p w14:paraId="33A8E7CD" w14:textId="77777777" w:rsidR="00A532F5" w:rsidRPr="00A532F5" w:rsidRDefault="00A532F5" w:rsidP="00A532F5">
            <w:pPr>
              <w:rPr>
                <w:sz w:val="20"/>
                <w:szCs w:val="20"/>
              </w:rPr>
            </w:pPr>
          </w:p>
          <w:p w14:paraId="15EBBE5C" w14:textId="77777777" w:rsidR="00A532F5" w:rsidRDefault="00A532F5" w:rsidP="00B135DA">
            <w:pPr>
              <w:pStyle w:val="normal0"/>
              <w:numPr>
                <w:ilvl w:val="0"/>
                <w:numId w:val="175"/>
              </w:numPr>
              <w:ind w:left="284"/>
              <w:rPr>
                <w:b/>
                <w:color w:val="000090"/>
                <w:sz w:val="20"/>
                <w:szCs w:val="20"/>
              </w:rPr>
            </w:pPr>
            <w:r w:rsidRPr="00A532F5">
              <w:rPr>
                <w:b/>
                <w:color w:val="000090"/>
                <w:sz w:val="20"/>
                <w:szCs w:val="20"/>
              </w:rPr>
              <w:t>The nature of the statutory scheme and the terms of the stature pursuant to which the body operates</w:t>
            </w:r>
          </w:p>
          <w:p w14:paraId="57BAC874" w14:textId="77777777" w:rsidR="00A532F5" w:rsidRDefault="00A532F5" w:rsidP="00B135DA">
            <w:pPr>
              <w:pStyle w:val="ListParagraph"/>
              <w:numPr>
                <w:ilvl w:val="0"/>
                <w:numId w:val="177"/>
              </w:numPr>
              <w:rPr>
                <w:rFonts w:ascii="Arial" w:hAnsi="Arial"/>
                <w:sz w:val="20"/>
                <w:szCs w:val="20"/>
              </w:rPr>
            </w:pPr>
            <w:r>
              <w:rPr>
                <w:rFonts w:ascii="Arial" w:hAnsi="Arial"/>
                <w:sz w:val="20"/>
                <w:szCs w:val="20"/>
              </w:rPr>
              <w:t>Requirements of fairness may be minimal in the context of preliminary steps to the formal decision-making process – for example, investigatory procedures</w:t>
            </w:r>
          </w:p>
          <w:p w14:paraId="482F6688" w14:textId="77777777" w:rsidR="00A532F5" w:rsidRPr="00A532F5" w:rsidRDefault="00A532F5" w:rsidP="00A532F5">
            <w:pPr>
              <w:pStyle w:val="normal0"/>
              <w:rPr>
                <w:b/>
                <w:color w:val="000090"/>
                <w:sz w:val="20"/>
                <w:szCs w:val="20"/>
              </w:rPr>
            </w:pPr>
          </w:p>
          <w:p w14:paraId="0FF2806E" w14:textId="77777777" w:rsidR="00A532F5" w:rsidRDefault="00A532F5" w:rsidP="00B135DA">
            <w:pPr>
              <w:pStyle w:val="normal0"/>
              <w:numPr>
                <w:ilvl w:val="0"/>
                <w:numId w:val="175"/>
              </w:numPr>
              <w:ind w:left="284"/>
              <w:rPr>
                <w:b/>
                <w:color w:val="000090"/>
                <w:sz w:val="20"/>
                <w:szCs w:val="20"/>
              </w:rPr>
            </w:pPr>
            <w:r w:rsidRPr="00A532F5">
              <w:rPr>
                <w:b/>
                <w:color w:val="000090"/>
                <w:sz w:val="20"/>
                <w:szCs w:val="20"/>
              </w:rPr>
              <w:t>The importance of the decision to the individual(s) affected</w:t>
            </w:r>
          </w:p>
          <w:p w14:paraId="34182B73" w14:textId="77777777" w:rsidR="00A532F5" w:rsidRDefault="00A532F5" w:rsidP="00B135DA">
            <w:pPr>
              <w:pStyle w:val="ListParagraph"/>
              <w:numPr>
                <w:ilvl w:val="0"/>
                <w:numId w:val="178"/>
              </w:numPr>
              <w:rPr>
                <w:rFonts w:ascii="Arial" w:hAnsi="Arial"/>
                <w:sz w:val="20"/>
                <w:szCs w:val="20"/>
              </w:rPr>
            </w:pPr>
            <w:r>
              <w:rPr>
                <w:rFonts w:ascii="Arial" w:hAnsi="Arial"/>
                <w:sz w:val="20"/>
                <w:szCs w:val="20"/>
              </w:rPr>
              <w:t>Content of the duty of fairness increases in proportion to the importance of this particular decision to the person it affects</w:t>
            </w:r>
          </w:p>
          <w:p w14:paraId="6B1683A2" w14:textId="77777777" w:rsidR="00A532F5" w:rsidRPr="00A532F5" w:rsidRDefault="00A532F5" w:rsidP="00A532F5">
            <w:pPr>
              <w:pStyle w:val="normal0"/>
              <w:rPr>
                <w:b/>
                <w:color w:val="000090"/>
                <w:sz w:val="20"/>
                <w:szCs w:val="20"/>
              </w:rPr>
            </w:pPr>
          </w:p>
          <w:p w14:paraId="6535A77E" w14:textId="77777777" w:rsidR="00A532F5" w:rsidRDefault="00A532F5" w:rsidP="00B135DA">
            <w:pPr>
              <w:pStyle w:val="normal0"/>
              <w:numPr>
                <w:ilvl w:val="0"/>
                <w:numId w:val="175"/>
              </w:numPr>
              <w:ind w:left="284"/>
              <w:rPr>
                <w:b/>
                <w:color w:val="000090"/>
                <w:sz w:val="20"/>
                <w:szCs w:val="20"/>
              </w:rPr>
            </w:pPr>
            <w:r w:rsidRPr="00A532F5">
              <w:rPr>
                <w:b/>
                <w:color w:val="000090"/>
                <w:sz w:val="20"/>
                <w:szCs w:val="20"/>
              </w:rPr>
              <w:t>The legitimate expectations of the person challenging the decision</w:t>
            </w:r>
          </w:p>
          <w:p w14:paraId="3DBCF201" w14:textId="77777777" w:rsidR="00A532F5" w:rsidRDefault="00A532F5" w:rsidP="00B135DA">
            <w:pPr>
              <w:pStyle w:val="ListParagraph"/>
              <w:numPr>
                <w:ilvl w:val="0"/>
                <w:numId w:val="179"/>
              </w:numPr>
              <w:rPr>
                <w:rFonts w:ascii="Arial" w:hAnsi="Arial"/>
                <w:sz w:val="20"/>
                <w:szCs w:val="20"/>
              </w:rPr>
            </w:pPr>
            <w:r>
              <w:rPr>
                <w:rFonts w:ascii="Arial" w:hAnsi="Arial"/>
                <w:sz w:val="20"/>
                <w:szCs w:val="20"/>
              </w:rPr>
              <w:t xml:space="preserve">The doctrine of LE may extend to the content based on the conduct of the public authorities </w:t>
            </w:r>
          </w:p>
          <w:p w14:paraId="149CEEDA" w14:textId="77777777" w:rsidR="00A532F5" w:rsidRDefault="00A532F5" w:rsidP="00B135DA">
            <w:pPr>
              <w:pStyle w:val="ListParagraph"/>
              <w:numPr>
                <w:ilvl w:val="1"/>
                <w:numId w:val="179"/>
              </w:numPr>
              <w:rPr>
                <w:rFonts w:ascii="Arial" w:hAnsi="Arial"/>
                <w:sz w:val="20"/>
                <w:szCs w:val="20"/>
              </w:rPr>
            </w:pPr>
            <w:r>
              <w:rPr>
                <w:rFonts w:ascii="Arial" w:hAnsi="Arial"/>
                <w:sz w:val="20"/>
                <w:szCs w:val="20"/>
              </w:rPr>
              <w:t>Conduct can be representations, promises, understandings, past practices, etc.</w:t>
            </w:r>
          </w:p>
          <w:p w14:paraId="6383D68B" w14:textId="77777777" w:rsidR="00A532F5" w:rsidRDefault="00A532F5" w:rsidP="00B135DA">
            <w:pPr>
              <w:pStyle w:val="ListParagraph"/>
              <w:numPr>
                <w:ilvl w:val="1"/>
                <w:numId w:val="179"/>
              </w:numPr>
              <w:rPr>
                <w:rFonts w:ascii="Arial" w:hAnsi="Arial"/>
                <w:sz w:val="20"/>
                <w:szCs w:val="20"/>
              </w:rPr>
            </w:pPr>
            <w:r>
              <w:rPr>
                <w:rFonts w:ascii="Arial" w:hAnsi="Arial"/>
                <w:sz w:val="20"/>
                <w:szCs w:val="20"/>
              </w:rPr>
              <w:t>Idea of holding the government to its word and proof of reliance is not a requisite</w:t>
            </w:r>
          </w:p>
          <w:p w14:paraId="596F5578" w14:textId="77777777" w:rsidR="00A532F5" w:rsidRPr="00A532F5" w:rsidRDefault="00A532F5" w:rsidP="00A532F5">
            <w:pPr>
              <w:pStyle w:val="normal0"/>
              <w:rPr>
                <w:b/>
                <w:color w:val="000090"/>
                <w:sz w:val="20"/>
                <w:szCs w:val="20"/>
              </w:rPr>
            </w:pPr>
          </w:p>
          <w:p w14:paraId="56677B11" w14:textId="77777777" w:rsidR="00A532F5" w:rsidRDefault="00A532F5" w:rsidP="00B135DA">
            <w:pPr>
              <w:pStyle w:val="normal0"/>
              <w:numPr>
                <w:ilvl w:val="0"/>
                <w:numId w:val="175"/>
              </w:numPr>
              <w:ind w:left="284"/>
              <w:rPr>
                <w:b/>
                <w:color w:val="000090"/>
                <w:sz w:val="20"/>
                <w:szCs w:val="20"/>
              </w:rPr>
            </w:pPr>
            <w:r w:rsidRPr="00A532F5">
              <w:rPr>
                <w:b/>
                <w:color w:val="000090"/>
                <w:sz w:val="20"/>
                <w:szCs w:val="20"/>
              </w:rPr>
              <w:t>The choices of procedure made by the agency itself</w:t>
            </w:r>
          </w:p>
          <w:p w14:paraId="0034770F" w14:textId="77777777" w:rsidR="00A532F5" w:rsidRDefault="00A532F5" w:rsidP="00B135DA">
            <w:pPr>
              <w:pStyle w:val="ListParagraph"/>
              <w:numPr>
                <w:ilvl w:val="0"/>
                <w:numId w:val="180"/>
              </w:numPr>
              <w:rPr>
                <w:rFonts w:ascii="Arial" w:hAnsi="Arial"/>
                <w:sz w:val="20"/>
                <w:szCs w:val="20"/>
              </w:rPr>
            </w:pPr>
            <w:r>
              <w:rPr>
                <w:rFonts w:ascii="Arial" w:hAnsi="Arial"/>
                <w:sz w:val="20"/>
                <w:szCs w:val="20"/>
              </w:rPr>
              <w:t>Content of the duty of fairness also affects the decision-maker who often has to make tons of these</w:t>
            </w:r>
          </w:p>
          <w:p w14:paraId="77C831D1" w14:textId="77777777" w:rsidR="00A532F5" w:rsidRDefault="00A532F5" w:rsidP="00B135DA">
            <w:pPr>
              <w:pStyle w:val="ListParagraph"/>
              <w:numPr>
                <w:ilvl w:val="0"/>
                <w:numId w:val="180"/>
              </w:numPr>
              <w:rPr>
                <w:rFonts w:ascii="Arial" w:hAnsi="Arial"/>
                <w:sz w:val="20"/>
                <w:szCs w:val="20"/>
              </w:rPr>
            </w:pPr>
            <w:r>
              <w:rPr>
                <w:rFonts w:ascii="Arial" w:hAnsi="Arial"/>
                <w:sz w:val="20"/>
                <w:szCs w:val="20"/>
              </w:rPr>
              <w:t>A workable standard is needed that takes into account the procedural choices made by the decision-maker</w:t>
            </w:r>
          </w:p>
          <w:p w14:paraId="1ABB2B59" w14:textId="6AEF22A0" w:rsidR="00A532F5" w:rsidRPr="00A532F5" w:rsidRDefault="00A532F5" w:rsidP="00B135DA">
            <w:pPr>
              <w:pStyle w:val="ListParagraph"/>
              <w:numPr>
                <w:ilvl w:val="1"/>
                <w:numId w:val="180"/>
              </w:numPr>
              <w:rPr>
                <w:rFonts w:ascii="Arial" w:hAnsi="Arial"/>
                <w:sz w:val="20"/>
                <w:szCs w:val="20"/>
              </w:rPr>
            </w:pPr>
            <w:r>
              <w:rPr>
                <w:rFonts w:ascii="Arial" w:hAnsi="Arial"/>
                <w:sz w:val="20"/>
                <w:szCs w:val="20"/>
              </w:rPr>
              <w:t>Does the statute leave the decision-maker with the ability to choose its own procedures? Does the agency have particular expertise?</w:t>
            </w:r>
          </w:p>
          <w:p w14:paraId="1404C65D" w14:textId="77777777" w:rsidR="00A532F5" w:rsidRDefault="00A532F5">
            <w:pPr>
              <w:pStyle w:val="normal0"/>
              <w:rPr>
                <w:b/>
                <w:color w:val="000090"/>
                <w:sz w:val="20"/>
                <w:szCs w:val="20"/>
              </w:rPr>
            </w:pPr>
          </w:p>
        </w:tc>
      </w:tr>
    </w:tbl>
    <w:p w14:paraId="3C683E75" w14:textId="77777777" w:rsidR="000F510F" w:rsidRDefault="000F510F">
      <w:pPr>
        <w:pStyle w:val="normal0"/>
        <w:rPr>
          <w:b/>
          <w:color w:val="000090"/>
          <w:sz w:val="20"/>
          <w:szCs w:val="20"/>
        </w:rPr>
      </w:pPr>
    </w:p>
    <w:tbl>
      <w:tblPr>
        <w:tblStyle w:val="TableGrid"/>
        <w:tblW w:w="0" w:type="auto"/>
        <w:tblLook w:val="04A0" w:firstRow="1" w:lastRow="0" w:firstColumn="1" w:lastColumn="0" w:noHBand="0" w:noVBand="1"/>
      </w:tblPr>
      <w:tblGrid>
        <w:gridCol w:w="11016"/>
      </w:tblGrid>
      <w:tr w:rsidR="000F510F" w14:paraId="7D0B54E2" w14:textId="77777777" w:rsidTr="000F510F">
        <w:tc>
          <w:tcPr>
            <w:tcW w:w="11016" w:type="dxa"/>
          </w:tcPr>
          <w:p w14:paraId="0D1CCB8F" w14:textId="1822F5DE" w:rsidR="000F510F" w:rsidRDefault="000F510F">
            <w:pPr>
              <w:pStyle w:val="normal0"/>
              <w:rPr>
                <w:b/>
                <w:color w:val="000090"/>
                <w:sz w:val="20"/>
                <w:szCs w:val="20"/>
              </w:rPr>
            </w:pPr>
            <w:r>
              <w:rPr>
                <w:b/>
                <w:color w:val="000090"/>
                <w:sz w:val="20"/>
                <w:szCs w:val="20"/>
              </w:rPr>
              <w:t>What is some of the specific content of the duty of fairness?</w:t>
            </w:r>
          </w:p>
          <w:p w14:paraId="4773CCC5" w14:textId="77777777" w:rsidR="000F510F" w:rsidRPr="000F510F" w:rsidRDefault="000F510F" w:rsidP="00B135DA">
            <w:pPr>
              <w:pStyle w:val="ListParagraph"/>
              <w:numPr>
                <w:ilvl w:val="0"/>
                <w:numId w:val="181"/>
              </w:numPr>
              <w:rPr>
                <w:rFonts w:ascii="Arial" w:hAnsi="Arial"/>
                <w:b/>
                <w:sz w:val="20"/>
                <w:szCs w:val="20"/>
                <w:u w:val="single"/>
              </w:rPr>
            </w:pPr>
            <w:r w:rsidRPr="000F510F">
              <w:rPr>
                <w:rFonts w:ascii="Arial" w:hAnsi="Arial"/>
                <w:b/>
                <w:sz w:val="20"/>
                <w:szCs w:val="20"/>
                <w:u w:val="single"/>
              </w:rPr>
              <w:t>Notice</w:t>
            </w:r>
          </w:p>
          <w:p w14:paraId="40838D77" w14:textId="77777777" w:rsidR="000F510F" w:rsidRDefault="000F510F" w:rsidP="00B135DA">
            <w:pPr>
              <w:pStyle w:val="ListParagraph"/>
              <w:numPr>
                <w:ilvl w:val="1"/>
                <w:numId w:val="181"/>
              </w:numPr>
              <w:rPr>
                <w:rFonts w:ascii="Arial" w:hAnsi="Arial"/>
                <w:sz w:val="20"/>
                <w:szCs w:val="20"/>
              </w:rPr>
            </w:pPr>
            <w:r>
              <w:rPr>
                <w:rFonts w:ascii="Arial" w:hAnsi="Arial"/>
                <w:sz w:val="20"/>
                <w:szCs w:val="20"/>
              </w:rPr>
              <w:t>This is the most basic aspect of the duty of fairness and addresses the who, what, where, when, why, and how of the decision</w:t>
            </w:r>
          </w:p>
          <w:p w14:paraId="11D6D74A" w14:textId="77777777" w:rsidR="000F510F" w:rsidRDefault="000F510F" w:rsidP="00B135DA">
            <w:pPr>
              <w:pStyle w:val="ListParagraph"/>
              <w:numPr>
                <w:ilvl w:val="1"/>
                <w:numId w:val="181"/>
              </w:numPr>
              <w:rPr>
                <w:rFonts w:ascii="Arial" w:hAnsi="Arial"/>
                <w:sz w:val="20"/>
                <w:szCs w:val="20"/>
              </w:rPr>
            </w:pPr>
            <w:r>
              <w:rPr>
                <w:rFonts w:ascii="Arial" w:hAnsi="Arial"/>
                <w:sz w:val="20"/>
                <w:szCs w:val="20"/>
              </w:rPr>
              <w:t>Notice requirements are often set down in the tribunal’s rules of procedure or in legislation governing hearing procedures</w:t>
            </w:r>
          </w:p>
          <w:p w14:paraId="7A0DE92D" w14:textId="77777777" w:rsidR="000F510F" w:rsidRDefault="000F510F" w:rsidP="00B135DA">
            <w:pPr>
              <w:pStyle w:val="ListParagraph"/>
              <w:numPr>
                <w:ilvl w:val="1"/>
                <w:numId w:val="181"/>
              </w:numPr>
              <w:rPr>
                <w:rFonts w:ascii="Arial" w:hAnsi="Arial"/>
                <w:sz w:val="20"/>
                <w:szCs w:val="20"/>
              </w:rPr>
            </w:pPr>
            <w:r>
              <w:rPr>
                <w:rFonts w:ascii="Arial" w:hAnsi="Arial"/>
                <w:sz w:val="20"/>
                <w:szCs w:val="20"/>
              </w:rPr>
              <w:t xml:space="preserve">When litigation arises the overarching idea is of reasonableness: that the notice was adequate in all circumstances to provide those concerned a reasonable opportunity to present proof, arguments and to respond to those presented in opposition </w:t>
            </w:r>
          </w:p>
          <w:p w14:paraId="02B76581" w14:textId="77777777" w:rsidR="000F510F" w:rsidRDefault="000F510F" w:rsidP="00B135DA">
            <w:pPr>
              <w:pStyle w:val="ListParagraph"/>
              <w:numPr>
                <w:ilvl w:val="2"/>
                <w:numId w:val="181"/>
              </w:numPr>
              <w:rPr>
                <w:rFonts w:ascii="Arial" w:hAnsi="Arial"/>
                <w:sz w:val="20"/>
                <w:szCs w:val="20"/>
              </w:rPr>
            </w:pPr>
            <w:r>
              <w:rPr>
                <w:rFonts w:ascii="Arial" w:hAnsi="Arial"/>
                <w:sz w:val="20"/>
                <w:szCs w:val="20"/>
              </w:rPr>
              <w:t>It is an ongoing duty to keep the parties appraised of any relevant issues that arise</w:t>
            </w:r>
          </w:p>
          <w:p w14:paraId="50BDA69B" w14:textId="77777777" w:rsidR="000F510F" w:rsidRPr="000F510F" w:rsidRDefault="000F510F" w:rsidP="00B135DA">
            <w:pPr>
              <w:pStyle w:val="ListParagraph"/>
              <w:numPr>
                <w:ilvl w:val="0"/>
                <w:numId w:val="181"/>
              </w:numPr>
              <w:rPr>
                <w:rFonts w:ascii="Arial" w:hAnsi="Arial"/>
                <w:b/>
                <w:sz w:val="20"/>
                <w:szCs w:val="20"/>
                <w:u w:val="single"/>
              </w:rPr>
            </w:pPr>
            <w:r w:rsidRPr="000F510F">
              <w:rPr>
                <w:rFonts w:ascii="Arial" w:hAnsi="Arial"/>
                <w:b/>
                <w:sz w:val="20"/>
                <w:szCs w:val="20"/>
                <w:u w:val="single"/>
              </w:rPr>
              <w:t>Disclosure</w:t>
            </w:r>
          </w:p>
          <w:p w14:paraId="16AD709D" w14:textId="77777777" w:rsidR="000F510F" w:rsidRDefault="000F510F" w:rsidP="00B135DA">
            <w:pPr>
              <w:pStyle w:val="ListParagraph"/>
              <w:numPr>
                <w:ilvl w:val="1"/>
                <w:numId w:val="181"/>
              </w:numPr>
              <w:rPr>
                <w:rFonts w:ascii="Arial" w:hAnsi="Arial"/>
                <w:sz w:val="20"/>
                <w:szCs w:val="20"/>
              </w:rPr>
            </w:pPr>
            <w:r>
              <w:rPr>
                <w:rFonts w:ascii="Arial" w:hAnsi="Arial"/>
                <w:sz w:val="20"/>
                <w:szCs w:val="20"/>
              </w:rPr>
              <w:t>The rule in criminal law that the Crown must disclose all relevant material to the defence in a criminal prosecution does not extend to administrative proceedings</w:t>
            </w:r>
          </w:p>
          <w:p w14:paraId="16C5FB86" w14:textId="77777777" w:rsidR="000F510F" w:rsidRDefault="000F510F" w:rsidP="00B135DA">
            <w:pPr>
              <w:pStyle w:val="ListParagraph"/>
              <w:numPr>
                <w:ilvl w:val="1"/>
                <w:numId w:val="181"/>
              </w:numPr>
              <w:rPr>
                <w:rFonts w:ascii="Arial" w:hAnsi="Arial"/>
                <w:sz w:val="20"/>
                <w:szCs w:val="20"/>
              </w:rPr>
            </w:pPr>
            <w:r>
              <w:rPr>
                <w:rFonts w:ascii="Arial" w:hAnsi="Arial"/>
                <w:sz w:val="20"/>
                <w:szCs w:val="20"/>
              </w:rPr>
              <w:t>Usually requires that the decision-maker disclose the information she relied on because the individual must know the case he or she has to meet</w:t>
            </w:r>
          </w:p>
          <w:p w14:paraId="444EF7E8" w14:textId="77777777" w:rsidR="000F510F" w:rsidRDefault="000F510F" w:rsidP="00B135DA">
            <w:pPr>
              <w:pStyle w:val="ListParagraph"/>
              <w:numPr>
                <w:ilvl w:val="1"/>
                <w:numId w:val="181"/>
              </w:numPr>
              <w:rPr>
                <w:rFonts w:ascii="Arial" w:hAnsi="Arial"/>
                <w:sz w:val="20"/>
                <w:szCs w:val="20"/>
              </w:rPr>
            </w:pPr>
            <w:r>
              <w:rPr>
                <w:rFonts w:ascii="Arial" w:hAnsi="Arial"/>
                <w:sz w:val="20"/>
                <w:szCs w:val="20"/>
              </w:rPr>
              <w:t xml:space="preserve">How much to disclose depends on what is at stake and the particular circumstances of the case </w:t>
            </w:r>
          </w:p>
          <w:p w14:paraId="248949E9" w14:textId="77777777" w:rsidR="000F510F" w:rsidRDefault="000F510F" w:rsidP="00B135DA">
            <w:pPr>
              <w:pStyle w:val="ListParagraph"/>
              <w:numPr>
                <w:ilvl w:val="2"/>
                <w:numId w:val="181"/>
              </w:numPr>
              <w:rPr>
                <w:rFonts w:ascii="Arial" w:hAnsi="Arial"/>
                <w:sz w:val="20"/>
                <w:szCs w:val="20"/>
              </w:rPr>
            </w:pPr>
            <w:r>
              <w:rPr>
                <w:rFonts w:ascii="Arial" w:hAnsi="Arial"/>
                <w:sz w:val="20"/>
                <w:szCs w:val="20"/>
              </w:rPr>
              <w:t>For example, confidentiality requirements</w:t>
            </w:r>
          </w:p>
          <w:p w14:paraId="41E54630" w14:textId="77777777" w:rsidR="000F510F" w:rsidRPr="000F510F" w:rsidRDefault="000F510F" w:rsidP="00B135DA">
            <w:pPr>
              <w:pStyle w:val="ListParagraph"/>
              <w:numPr>
                <w:ilvl w:val="0"/>
                <w:numId w:val="181"/>
              </w:numPr>
              <w:rPr>
                <w:rFonts w:ascii="Arial" w:hAnsi="Arial"/>
                <w:b/>
                <w:sz w:val="20"/>
                <w:szCs w:val="20"/>
                <w:u w:val="single"/>
              </w:rPr>
            </w:pPr>
            <w:r w:rsidRPr="000F510F">
              <w:rPr>
                <w:rFonts w:ascii="Arial" w:hAnsi="Arial"/>
                <w:b/>
                <w:sz w:val="20"/>
                <w:szCs w:val="20"/>
                <w:u w:val="single"/>
              </w:rPr>
              <w:t>Oral Hearings</w:t>
            </w:r>
          </w:p>
          <w:p w14:paraId="13C27169" w14:textId="77777777" w:rsidR="000F510F" w:rsidRDefault="000F510F" w:rsidP="00B135DA">
            <w:pPr>
              <w:pStyle w:val="ListParagraph"/>
              <w:numPr>
                <w:ilvl w:val="1"/>
                <w:numId w:val="181"/>
              </w:numPr>
              <w:rPr>
                <w:rFonts w:ascii="Arial" w:hAnsi="Arial"/>
                <w:sz w:val="20"/>
                <w:szCs w:val="20"/>
              </w:rPr>
            </w:pPr>
            <w:r>
              <w:rPr>
                <w:rFonts w:ascii="Arial" w:hAnsi="Arial"/>
                <w:sz w:val="20"/>
                <w:szCs w:val="20"/>
              </w:rPr>
              <w:lastRenderedPageBreak/>
              <w:t>These are not usually necessary to reach an informed administrative decision and are costly in terms of both time and money</w:t>
            </w:r>
          </w:p>
          <w:p w14:paraId="2585980C" w14:textId="7665F4E0" w:rsidR="000F510F" w:rsidRPr="000F510F" w:rsidRDefault="000F510F" w:rsidP="00B135DA">
            <w:pPr>
              <w:pStyle w:val="ListParagraph"/>
              <w:numPr>
                <w:ilvl w:val="1"/>
                <w:numId w:val="181"/>
              </w:numPr>
              <w:rPr>
                <w:rFonts w:ascii="Arial" w:hAnsi="Arial"/>
                <w:sz w:val="20"/>
                <w:szCs w:val="20"/>
              </w:rPr>
            </w:pPr>
            <w:r>
              <w:rPr>
                <w:rFonts w:ascii="Arial" w:hAnsi="Arial"/>
                <w:sz w:val="20"/>
                <w:szCs w:val="20"/>
              </w:rPr>
              <w:t xml:space="preserve">Oral hearings are required when a decision depends on a witness’ credibility – </w:t>
            </w:r>
            <w:r w:rsidRPr="000F510F">
              <w:rPr>
                <w:rFonts w:ascii="Arial" w:hAnsi="Arial" w:cs="Arial"/>
                <w:b/>
                <w:i/>
                <w:color w:val="9900FF"/>
                <w:sz w:val="20"/>
                <w:szCs w:val="20"/>
              </w:rPr>
              <w:t>Singh</w:t>
            </w:r>
          </w:p>
          <w:p w14:paraId="103F15C0" w14:textId="77777777" w:rsidR="000F510F" w:rsidRPr="000F510F" w:rsidRDefault="000F510F" w:rsidP="000F510F">
            <w:pPr>
              <w:rPr>
                <w:sz w:val="20"/>
                <w:szCs w:val="20"/>
              </w:rPr>
            </w:pPr>
          </w:p>
          <w:p w14:paraId="1126C21A" w14:textId="77777777" w:rsidR="000F510F" w:rsidRPr="000F510F" w:rsidRDefault="000F510F" w:rsidP="00B135DA">
            <w:pPr>
              <w:pStyle w:val="ListParagraph"/>
              <w:numPr>
                <w:ilvl w:val="0"/>
                <w:numId w:val="181"/>
              </w:numPr>
              <w:rPr>
                <w:rFonts w:ascii="Arial" w:hAnsi="Arial"/>
                <w:b/>
                <w:sz w:val="20"/>
                <w:szCs w:val="20"/>
                <w:u w:val="single"/>
              </w:rPr>
            </w:pPr>
            <w:r w:rsidRPr="000F510F">
              <w:rPr>
                <w:rFonts w:ascii="Arial" w:hAnsi="Arial"/>
                <w:b/>
                <w:sz w:val="20"/>
                <w:szCs w:val="20"/>
                <w:u w:val="single"/>
              </w:rPr>
              <w:t>Right to Counsel</w:t>
            </w:r>
          </w:p>
          <w:p w14:paraId="16F12CB3" w14:textId="77777777" w:rsidR="000F510F" w:rsidRDefault="000F510F" w:rsidP="00B135DA">
            <w:pPr>
              <w:pStyle w:val="ListParagraph"/>
              <w:numPr>
                <w:ilvl w:val="1"/>
                <w:numId w:val="181"/>
              </w:numPr>
              <w:rPr>
                <w:rFonts w:ascii="Arial" w:hAnsi="Arial"/>
                <w:sz w:val="20"/>
                <w:szCs w:val="20"/>
              </w:rPr>
            </w:pPr>
            <w:r>
              <w:rPr>
                <w:rFonts w:ascii="Arial" w:hAnsi="Arial"/>
                <w:sz w:val="20"/>
                <w:szCs w:val="20"/>
              </w:rPr>
              <w:t>The Charter right to counsel does not extend to administrative proceedings</w:t>
            </w:r>
          </w:p>
          <w:p w14:paraId="3D4C8CEB" w14:textId="77777777" w:rsidR="000F510F" w:rsidRDefault="000F510F" w:rsidP="00B135DA">
            <w:pPr>
              <w:pStyle w:val="ListParagraph"/>
              <w:numPr>
                <w:ilvl w:val="1"/>
                <w:numId w:val="181"/>
              </w:numPr>
              <w:rPr>
                <w:rFonts w:ascii="Arial" w:hAnsi="Arial"/>
                <w:sz w:val="20"/>
                <w:szCs w:val="20"/>
              </w:rPr>
            </w:pPr>
            <w:r>
              <w:rPr>
                <w:rFonts w:ascii="Arial" w:hAnsi="Arial"/>
                <w:sz w:val="20"/>
                <w:szCs w:val="20"/>
              </w:rPr>
              <w:t>Representation by counsel is usually in the context of oral hearings and the representation can be limited, it’s not all or nothing</w:t>
            </w:r>
          </w:p>
          <w:p w14:paraId="3CC6EE8F" w14:textId="77777777" w:rsidR="000F510F" w:rsidRDefault="000F510F" w:rsidP="00B135DA">
            <w:pPr>
              <w:pStyle w:val="ListParagraph"/>
              <w:numPr>
                <w:ilvl w:val="1"/>
                <w:numId w:val="181"/>
              </w:numPr>
              <w:rPr>
                <w:rFonts w:ascii="Arial" w:hAnsi="Arial"/>
                <w:sz w:val="20"/>
                <w:szCs w:val="20"/>
              </w:rPr>
            </w:pPr>
            <w:r>
              <w:rPr>
                <w:rFonts w:ascii="Arial" w:hAnsi="Arial"/>
                <w:sz w:val="20"/>
                <w:szCs w:val="20"/>
              </w:rPr>
              <w:t>There may be a requirement of provision of counsel in administrative decisions where a deprivation of life, liberty, or security of the person is at stake</w:t>
            </w:r>
          </w:p>
          <w:p w14:paraId="36BABFF6" w14:textId="77777777" w:rsidR="000F510F" w:rsidRDefault="000F510F" w:rsidP="00B135DA">
            <w:pPr>
              <w:pStyle w:val="ListParagraph"/>
              <w:numPr>
                <w:ilvl w:val="2"/>
                <w:numId w:val="181"/>
              </w:numPr>
              <w:rPr>
                <w:rFonts w:ascii="Arial" w:hAnsi="Arial"/>
                <w:sz w:val="20"/>
                <w:szCs w:val="20"/>
              </w:rPr>
            </w:pPr>
            <w:r>
              <w:rPr>
                <w:rFonts w:ascii="Arial" w:hAnsi="Arial"/>
                <w:sz w:val="20"/>
                <w:szCs w:val="20"/>
              </w:rPr>
              <w:t>Principles of fundamental justice</w:t>
            </w:r>
          </w:p>
          <w:p w14:paraId="35631C4E" w14:textId="77777777" w:rsidR="000F510F" w:rsidRPr="000F510F" w:rsidRDefault="000F510F" w:rsidP="00B135DA">
            <w:pPr>
              <w:pStyle w:val="ListParagraph"/>
              <w:numPr>
                <w:ilvl w:val="0"/>
                <w:numId w:val="181"/>
              </w:numPr>
              <w:rPr>
                <w:rFonts w:ascii="Arial" w:hAnsi="Arial"/>
                <w:b/>
                <w:sz w:val="20"/>
                <w:szCs w:val="20"/>
                <w:u w:val="single"/>
              </w:rPr>
            </w:pPr>
            <w:r w:rsidRPr="000F510F">
              <w:rPr>
                <w:rFonts w:ascii="Arial" w:hAnsi="Arial"/>
                <w:b/>
                <w:sz w:val="20"/>
                <w:szCs w:val="20"/>
                <w:u w:val="single"/>
              </w:rPr>
              <w:t>Right to Call Evidence and Cross-Examine Witnesses</w:t>
            </w:r>
          </w:p>
          <w:p w14:paraId="3641B14E" w14:textId="77777777" w:rsidR="000F510F" w:rsidRDefault="000F510F" w:rsidP="00B135DA">
            <w:pPr>
              <w:pStyle w:val="ListParagraph"/>
              <w:numPr>
                <w:ilvl w:val="1"/>
                <w:numId w:val="181"/>
              </w:numPr>
              <w:rPr>
                <w:rFonts w:ascii="Arial" w:hAnsi="Arial"/>
                <w:sz w:val="20"/>
                <w:szCs w:val="20"/>
              </w:rPr>
            </w:pPr>
            <w:r>
              <w:rPr>
                <w:rFonts w:ascii="Arial" w:hAnsi="Arial"/>
                <w:sz w:val="20"/>
                <w:szCs w:val="20"/>
              </w:rPr>
              <w:t>Usually part of an oral hearing but is not absolute</w:t>
            </w:r>
          </w:p>
          <w:p w14:paraId="113BD66E" w14:textId="77777777" w:rsidR="000F510F" w:rsidRDefault="000F510F" w:rsidP="00B135DA">
            <w:pPr>
              <w:pStyle w:val="ListParagraph"/>
              <w:numPr>
                <w:ilvl w:val="1"/>
                <w:numId w:val="181"/>
              </w:numPr>
              <w:rPr>
                <w:rFonts w:ascii="Arial" w:hAnsi="Arial"/>
                <w:sz w:val="20"/>
                <w:szCs w:val="20"/>
              </w:rPr>
            </w:pPr>
            <w:r>
              <w:rPr>
                <w:rFonts w:ascii="Arial" w:hAnsi="Arial"/>
                <w:sz w:val="20"/>
                <w:szCs w:val="20"/>
              </w:rPr>
              <w:t>Remember, tribunals control their own procedures and may limit the exercise of this right</w:t>
            </w:r>
          </w:p>
          <w:p w14:paraId="3F9DEC50" w14:textId="77777777" w:rsidR="000F510F" w:rsidRPr="000F510F" w:rsidRDefault="000F510F" w:rsidP="00B135DA">
            <w:pPr>
              <w:pStyle w:val="ListParagraph"/>
              <w:numPr>
                <w:ilvl w:val="0"/>
                <w:numId w:val="181"/>
              </w:numPr>
              <w:rPr>
                <w:rFonts w:ascii="Arial" w:hAnsi="Arial"/>
                <w:b/>
                <w:sz w:val="20"/>
                <w:szCs w:val="20"/>
                <w:u w:val="single"/>
              </w:rPr>
            </w:pPr>
            <w:r w:rsidRPr="000F510F">
              <w:rPr>
                <w:rFonts w:ascii="Arial" w:hAnsi="Arial"/>
                <w:b/>
                <w:sz w:val="20"/>
                <w:szCs w:val="20"/>
                <w:u w:val="single"/>
              </w:rPr>
              <w:t>Timeliness and Delay</w:t>
            </w:r>
          </w:p>
          <w:p w14:paraId="287F954D" w14:textId="77777777" w:rsidR="000F510F" w:rsidRDefault="000F510F" w:rsidP="00B135DA">
            <w:pPr>
              <w:pStyle w:val="ListParagraph"/>
              <w:numPr>
                <w:ilvl w:val="1"/>
                <w:numId w:val="181"/>
              </w:numPr>
              <w:rPr>
                <w:rFonts w:ascii="Arial" w:hAnsi="Arial"/>
                <w:sz w:val="20"/>
                <w:szCs w:val="20"/>
              </w:rPr>
            </w:pPr>
            <w:r>
              <w:rPr>
                <w:rFonts w:ascii="Arial" w:hAnsi="Arial"/>
                <w:sz w:val="20"/>
                <w:szCs w:val="20"/>
              </w:rPr>
              <w:t>Not usually under a specific statutory timeline for holding hearings or making decisions</w:t>
            </w:r>
          </w:p>
          <w:p w14:paraId="620B8376" w14:textId="77777777" w:rsidR="000F510F" w:rsidRPr="008E17A7" w:rsidRDefault="000F510F" w:rsidP="00B135DA">
            <w:pPr>
              <w:pStyle w:val="normal0"/>
              <w:numPr>
                <w:ilvl w:val="1"/>
                <w:numId w:val="181"/>
              </w:numPr>
              <w:rPr>
                <w:b/>
                <w:color w:val="000090"/>
                <w:sz w:val="20"/>
                <w:szCs w:val="20"/>
              </w:rPr>
            </w:pPr>
            <w:r>
              <w:rPr>
                <w:sz w:val="20"/>
                <w:szCs w:val="20"/>
              </w:rPr>
              <w:t>In some cases the delay can rise to the level of a deprivation of life, liberty, and security of the person or result in an abuse of process/impair the fairness of a hearing</w:t>
            </w:r>
          </w:p>
          <w:p w14:paraId="1CCCEF76" w14:textId="3799ABBF" w:rsidR="008E17A7" w:rsidRPr="000F510F" w:rsidRDefault="008E17A7" w:rsidP="008E17A7">
            <w:pPr>
              <w:pStyle w:val="normal0"/>
              <w:rPr>
                <w:b/>
                <w:color w:val="000090"/>
                <w:sz w:val="20"/>
                <w:szCs w:val="20"/>
              </w:rPr>
            </w:pPr>
          </w:p>
        </w:tc>
      </w:tr>
    </w:tbl>
    <w:p w14:paraId="2F52ABD5" w14:textId="77777777" w:rsidR="00A532F5" w:rsidRPr="00B81F59" w:rsidRDefault="00A532F5">
      <w:pPr>
        <w:pStyle w:val="normal0"/>
        <w:rPr>
          <w:sz w:val="20"/>
          <w:szCs w:val="20"/>
        </w:rPr>
      </w:pPr>
    </w:p>
    <w:tbl>
      <w:tblPr>
        <w:tblStyle w:val="affff0"/>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0E97CBB4" w14:textId="77777777" w:rsidTr="00A532F5">
        <w:tc>
          <w:tcPr>
            <w:tcW w:w="10873" w:type="dxa"/>
            <w:shd w:val="clear" w:color="auto" w:fill="FFFF00"/>
            <w:tcMar>
              <w:top w:w="100" w:type="dxa"/>
              <w:left w:w="100" w:type="dxa"/>
              <w:bottom w:w="100" w:type="dxa"/>
              <w:right w:w="100" w:type="dxa"/>
            </w:tcMar>
          </w:tcPr>
          <w:p w14:paraId="31D334A7" w14:textId="77777777" w:rsidR="00CE1866" w:rsidRPr="00B81F59" w:rsidRDefault="00B81F59">
            <w:pPr>
              <w:pStyle w:val="normal0"/>
              <w:widowControl w:val="0"/>
              <w:spacing w:line="240" w:lineRule="auto"/>
              <w:jc w:val="center"/>
              <w:rPr>
                <w:sz w:val="20"/>
                <w:szCs w:val="20"/>
              </w:rPr>
            </w:pPr>
            <w:r w:rsidRPr="00B81F59">
              <w:rPr>
                <w:b/>
                <w:sz w:val="20"/>
                <w:szCs w:val="20"/>
              </w:rPr>
              <w:t>Independence, Impartiality, and Bias</w:t>
            </w:r>
          </w:p>
        </w:tc>
      </w:tr>
    </w:tbl>
    <w:p w14:paraId="706E747B" w14:textId="77777777" w:rsidR="00CE1866" w:rsidRPr="00B81F59" w:rsidRDefault="00CE1866">
      <w:pPr>
        <w:pStyle w:val="normal0"/>
        <w:rPr>
          <w:sz w:val="20"/>
          <w:szCs w:val="20"/>
        </w:rPr>
      </w:pPr>
    </w:p>
    <w:tbl>
      <w:tblPr>
        <w:tblStyle w:val="affff1"/>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7C6DB5AD" w14:textId="77777777" w:rsidTr="00A532F5">
        <w:tc>
          <w:tcPr>
            <w:tcW w:w="10873" w:type="dxa"/>
            <w:shd w:val="clear" w:color="auto" w:fill="CCCCCC"/>
            <w:tcMar>
              <w:top w:w="100" w:type="dxa"/>
              <w:left w:w="100" w:type="dxa"/>
              <w:bottom w:w="100" w:type="dxa"/>
              <w:right w:w="100" w:type="dxa"/>
            </w:tcMar>
          </w:tcPr>
          <w:p w14:paraId="58778672" w14:textId="77777777" w:rsidR="00CE1866" w:rsidRPr="00B81F59" w:rsidRDefault="00B81F59">
            <w:pPr>
              <w:pStyle w:val="normal0"/>
              <w:widowControl w:val="0"/>
              <w:spacing w:line="240" w:lineRule="auto"/>
              <w:jc w:val="center"/>
              <w:rPr>
                <w:sz w:val="20"/>
                <w:szCs w:val="20"/>
              </w:rPr>
            </w:pPr>
            <w:r w:rsidRPr="00B81F59">
              <w:rPr>
                <w:b/>
                <w:sz w:val="20"/>
                <w:szCs w:val="20"/>
              </w:rPr>
              <w:t>Independence</w:t>
            </w:r>
          </w:p>
        </w:tc>
      </w:tr>
    </w:tbl>
    <w:p w14:paraId="17DFAE21" w14:textId="77777777" w:rsidR="00CE1866" w:rsidRPr="00B81F59" w:rsidRDefault="00CE1866">
      <w:pPr>
        <w:pStyle w:val="normal0"/>
        <w:rPr>
          <w:sz w:val="20"/>
          <w:szCs w:val="20"/>
        </w:rPr>
      </w:pPr>
    </w:p>
    <w:tbl>
      <w:tblPr>
        <w:tblStyle w:val="affff2"/>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6E1C88F1" w14:textId="77777777" w:rsidTr="00DE27A8">
        <w:tc>
          <w:tcPr>
            <w:tcW w:w="10873" w:type="dxa"/>
            <w:tcMar>
              <w:top w:w="100" w:type="dxa"/>
              <w:left w:w="100" w:type="dxa"/>
              <w:bottom w:w="100" w:type="dxa"/>
              <w:right w:w="100" w:type="dxa"/>
            </w:tcMar>
          </w:tcPr>
          <w:p w14:paraId="7B27DA43" w14:textId="628088B6" w:rsidR="00CE1866" w:rsidRPr="00DE27A8" w:rsidRDefault="00B81F59">
            <w:pPr>
              <w:pStyle w:val="normal0"/>
              <w:widowControl w:val="0"/>
              <w:spacing w:line="240" w:lineRule="auto"/>
              <w:rPr>
                <w:sz w:val="20"/>
                <w:szCs w:val="20"/>
                <w:u w:val="single"/>
              </w:rPr>
            </w:pPr>
            <w:r w:rsidRPr="00DE27A8">
              <w:rPr>
                <w:b/>
                <w:sz w:val="20"/>
                <w:szCs w:val="20"/>
                <w:u w:val="single"/>
              </w:rPr>
              <w:t>Overview</w:t>
            </w:r>
          </w:p>
          <w:p w14:paraId="42ED37F9"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Impartiality is the ideal</w:t>
            </w:r>
          </w:p>
          <w:p w14:paraId="21891A35" w14:textId="77777777" w:rsidR="00CE1866" w:rsidRPr="00B81F59" w:rsidRDefault="00B81F59" w:rsidP="00B135DA">
            <w:pPr>
              <w:pStyle w:val="normal0"/>
              <w:widowControl w:val="0"/>
              <w:numPr>
                <w:ilvl w:val="1"/>
                <w:numId w:val="182"/>
              </w:numPr>
              <w:spacing w:line="240" w:lineRule="auto"/>
              <w:contextualSpacing/>
              <w:rPr>
                <w:sz w:val="20"/>
                <w:szCs w:val="20"/>
              </w:rPr>
            </w:pPr>
            <w:r w:rsidRPr="00B81F59">
              <w:rPr>
                <w:sz w:val="20"/>
                <w:szCs w:val="20"/>
              </w:rPr>
              <w:t xml:space="preserve">A pristine state of mind with </w:t>
            </w:r>
            <w:r w:rsidRPr="00B81F59">
              <w:rPr>
                <w:sz w:val="20"/>
                <w:szCs w:val="20"/>
                <w:u w:val="single"/>
              </w:rPr>
              <w:t>no</w:t>
            </w:r>
            <w:r w:rsidRPr="00B81F59">
              <w:rPr>
                <w:sz w:val="20"/>
                <w:szCs w:val="20"/>
              </w:rPr>
              <w:t xml:space="preserve"> improper influences</w:t>
            </w:r>
          </w:p>
          <w:p w14:paraId="23BF396C"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Independence is the means by which impartiality is achieved</w:t>
            </w:r>
          </w:p>
          <w:p w14:paraId="7A0AB9B9" w14:textId="77777777" w:rsidR="00CE1866" w:rsidRPr="00B81F59" w:rsidRDefault="00B81F59" w:rsidP="00B135DA">
            <w:pPr>
              <w:pStyle w:val="normal0"/>
              <w:widowControl w:val="0"/>
              <w:numPr>
                <w:ilvl w:val="1"/>
                <w:numId w:val="182"/>
              </w:numPr>
              <w:spacing w:line="240" w:lineRule="auto"/>
              <w:contextualSpacing/>
              <w:rPr>
                <w:sz w:val="20"/>
                <w:szCs w:val="20"/>
              </w:rPr>
            </w:pPr>
            <w:r w:rsidRPr="00B81F59">
              <w:rPr>
                <w:sz w:val="20"/>
                <w:szCs w:val="20"/>
              </w:rPr>
              <w:t>Look at structural factors and relationships</w:t>
            </w:r>
          </w:p>
          <w:p w14:paraId="0883F814"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Bias is the evil to be avoided</w:t>
            </w:r>
          </w:p>
          <w:p w14:paraId="36F47836" w14:textId="4DCFE584" w:rsidR="00DE27A8" w:rsidRPr="00DE27A8" w:rsidRDefault="00B81F59" w:rsidP="00B135DA">
            <w:pPr>
              <w:pStyle w:val="normal0"/>
              <w:widowControl w:val="0"/>
              <w:numPr>
                <w:ilvl w:val="1"/>
                <w:numId w:val="182"/>
              </w:numPr>
              <w:spacing w:line="240" w:lineRule="auto"/>
              <w:contextualSpacing/>
              <w:rPr>
                <w:sz w:val="20"/>
                <w:szCs w:val="20"/>
              </w:rPr>
            </w:pPr>
            <w:r w:rsidRPr="00B81F59">
              <w:rPr>
                <w:sz w:val="20"/>
                <w:szCs w:val="20"/>
              </w:rPr>
              <w:t>Partiality to a particular outcome</w:t>
            </w:r>
          </w:p>
          <w:p w14:paraId="3D2C07F0" w14:textId="77777777" w:rsidR="00DE27A8" w:rsidRPr="00B81F59" w:rsidRDefault="00DE27A8">
            <w:pPr>
              <w:pStyle w:val="normal0"/>
              <w:widowControl w:val="0"/>
              <w:spacing w:line="240" w:lineRule="auto"/>
              <w:rPr>
                <w:sz w:val="20"/>
                <w:szCs w:val="20"/>
              </w:rPr>
            </w:pPr>
          </w:p>
          <w:p w14:paraId="5D3945B2" w14:textId="078A3DA8" w:rsidR="00DE27A8" w:rsidRDefault="00DE27A8">
            <w:pPr>
              <w:pStyle w:val="normal0"/>
              <w:widowControl w:val="0"/>
              <w:spacing w:line="240" w:lineRule="auto"/>
              <w:rPr>
                <w:b/>
                <w:sz w:val="20"/>
                <w:szCs w:val="20"/>
                <w:u w:val="single"/>
              </w:rPr>
            </w:pPr>
            <w:r>
              <w:rPr>
                <w:b/>
                <w:sz w:val="20"/>
                <w:szCs w:val="20"/>
                <w:u w:val="single"/>
              </w:rPr>
              <w:t>Basic Concepts</w:t>
            </w:r>
          </w:p>
          <w:p w14:paraId="5D6C17F7" w14:textId="715B12D9" w:rsidR="00DE27A8" w:rsidRPr="00DE27A8" w:rsidRDefault="00DE27A8" w:rsidP="00B135DA">
            <w:pPr>
              <w:pStyle w:val="normal0"/>
              <w:widowControl w:val="0"/>
              <w:numPr>
                <w:ilvl w:val="0"/>
                <w:numId w:val="182"/>
              </w:numPr>
              <w:spacing w:line="240" w:lineRule="auto"/>
              <w:rPr>
                <w:b/>
                <w:sz w:val="20"/>
                <w:szCs w:val="20"/>
                <w:u w:val="single"/>
              </w:rPr>
            </w:pPr>
            <w:r>
              <w:rPr>
                <w:sz w:val="20"/>
                <w:szCs w:val="20"/>
              </w:rPr>
              <w:t>Bias can be either perceptions of individual bias + perceptions of institutional bias</w:t>
            </w:r>
          </w:p>
          <w:p w14:paraId="799BA11B" w14:textId="204869E4" w:rsidR="00DE27A8" w:rsidRPr="00DE27A8" w:rsidRDefault="00DE27A8" w:rsidP="00B135DA">
            <w:pPr>
              <w:pStyle w:val="normal0"/>
              <w:widowControl w:val="0"/>
              <w:numPr>
                <w:ilvl w:val="0"/>
                <w:numId w:val="182"/>
              </w:numPr>
              <w:spacing w:line="240" w:lineRule="auto"/>
              <w:rPr>
                <w:b/>
                <w:sz w:val="20"/>
                <w:szCs w:val="20"/>
                <w:u w:val="single"/>
              </w:rPr>
            </w:pPr>
            <w:r>
              <w:rPr>
                <w:sz w:val="20"/>
                <w:szCs w:val="20"/>
              </w:rPr>
              <w:t xml:space="preserve">If an allegation of perceived bias is successful it will </w:t>
            </w:r>
            <w:r>
              <w:rPr>
                <w:sz w:val="20"/>
                <w:szCs w:val="20"/>
                <w:u w:val="single"/>
              </w:rPr>
              <w:t>quash</w:t>
            </w:r>
            <w:r>
              <w:rPr>
                <w:sz w:val="20"/>
                <w:szCs w:val="20"/>
              </w:rPr>
              <w:t xml:space="preserve"> any decision made</w:t>
            </w:r>
          </w:p>
          <w:p w14:paraId="7933B0C0" w14:textId="77777777" w:rsidR="00DE27A8" w:rsidRDefault="00DE27A8">
            <w:pPr>
              <w:pStyle w:val="normal0"/>
              <w:widowControl w:val="0"/>
              <w:spacing w:line="240" w:lineRule="auto"/>
              <w:rPr>
                <w:b/>
                <w:sz w:val="20"/>
                <w:szCs w:val="20"/>
                <w:u w:val="single"/>
              </w:rPr>
            </w:pPr>
          </w:p>
          <w:p w14:paraId="290255CF" w14:textId="77777777" w:rsidR="00CE1866" w:rsidRPr="00DE27A8" w:rsidRDefault="00B81F59">
            <w:pPr>
              <w:pStyle w:val="normal0"/>
              <w:widowControl w:val="0"/>
              <w:spacing w:line="240" w:lineRule="auto"/>
              <w:rPr>
                <w:sz w:val="20"/>
                <w:szCs w:val="20"/>
                <w:u w:val="single"/>
              </w:rPr>
            </w:pPr>
            <w:r w:rsidRPr="00DE27A8">
              <w:rPr>
                <w:b/>
                <w:sz w:val="20"/>
                <w:szCs w:val="20"/>
                <w:u w:val="single"/>
              </w:rPr>
              <w:t>Sources</w:t>
            </w:r>
          </w:p>
          <w:p w14:paraId="59A2B818"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b/>
                <w:i/>
                <w:sz w:val="20"/>
                <w:szCs w:val="20"/>
              </w:rPr>
              <w:t>Nemo judex in sua causa debet esse</w:t>
            </w:r>
            <w:r w:rsidRPr="00B81F59">
              <w:rPr>
                <w:sz w:val="20"/>
                <w:szCs w:val="20"/>
              </w:rPr>
              <w:t xml:space="preserve"> – no one should be a judge in their own cause, where one is a party to the proceedings or has a personal interest at stake</w:t>
            </w:r>
          </w:p>
          <w:p w14:paraId="527D5F03" w14:textId="77777777" w:rsidR="00CE1866" w:rsidRPr="00B81F59" w:rsidRDefault="00B81F59" w:rsidP="00B135DA">
            <w:pPr>
              <w:pStyle w:val="normal0"/>
              <w:widowControl w:val="0"/>
              <w:numPr>
                <w:ilvl w:val="1"/>
                <w:numId w:val="182"/>
              </w:numPr>
              <w:spacing w:line="240" w:lineRule="auto"/>
              <w:contextualSpacing/>
              <w:rPr>
                <w:sz w:val="20"/>
                <w:szCs w:val="20"/>
              </w:rPr>
            </w:pPr>
            <w:r w:rsidRPr="00B81F59">
              <w:rPr>
                <w:sz w:val="20"/>
                <w:szCs w:val="20"/>
              </w:rPr>
              <w:t>This has been held to include things such as prior opinion/reputation/indications of a disposition which would lead to a closed mind</w:t>
            </w:r>
          </w:p>
          <w:p w14:paraId="2EB2DE51"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b/>
                <w:i/>
                <w:sz w:val="20"/>
                <w:szCs w:val="20"/>
              </w:rPr>
              <w:t>Audi alteram partem</w:t>
            </w:r>
          </w:p>
          <w:p w14:paraId="1F07964E"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i/>
                <w:sz w:val="20"/>
                <w:szCs w:val="20"/>
              </w:rPr>
              <w:t>Charter</w:t>
            </w:r>
            <w:r w:rsidRPr="00B81F59">
              <w:rPr>
                <w:sz w:val="20"/>
                <w:szCs w:val="20"/>
              </w:rPr>
              <w:t xml:space="preserve">, principles of fundamental justice are incorporated into the </w:t>
            </w:r>
            <w:r w:rsidRPr="00B81F59">
              <w:rPr>
                <w:b/>
                <w:i/>
                <w:color w:val="9900FF"/>
                <w:sz w:val="20"/>
                <w:szCs w:val="20"/>
              </w:rPr>
              <w:t xml:space="preserve">Baker </w:t>
            </w:r>
            <w:r w:rsidRPr="00B81F59">
              <w:rPr>
                <w:sz w:val="20"/>
                <w:szCs w:val="20"/>
              </w:rPr>
              <w:t xml:space="preserve">test, </w:t>
            </w:r>
            <w:r w:rsidRPr="00B81F59">
              <w:rPr>
                <w:b/>
                <w:color w:val="008000"/>
                <w:sz w:val="20"/>
                <w:szCs w:val="20"/>
              </w:rPr>
              <w:t>s.11(d)</w:t>
            </w:r>
            <w:r w:rsidRPr="00B81F59">
              <w:rPr>
                <w:sz w:val="20"/>
                <w:szCs w:val="20"/>
              </w:rPr>
              <w:t xml:space="preserve"> does not apply to administrative tribunals according to the case law despite the fact that meaningful sanctions may be handed out by certain tribunals</w:t>
            </w:r>
          </w:p>
          <w:p w14:paraId="011DEFC1"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Unwritten constitutional principles</w:t>
            </w:r>
          </w:p>
          <w:p w14:paraId="7483622D"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 xml:space="preserve">Quasi-constitutional statutes, such as the </w:t>
            </w:r>
            <w:r w:rsidRPr="00B81F59">
              <w:rPr>
                <w:i/>
                <w:color w:val="008000"/>
                <w:sz w:val="20"/>
                <w:szCs w:val="20"/>
              </w:rPr>
              <w:t>Bill of Rights</w:t>
            </w:r>
          </w:p>
          <w:p w14:paraId="6F5A58D9" w14:textId="77777777" w:rsidR="00CE1866" w:rsidRPr="00B81F59" w:rsidRDefault="00CE1866">
            <w:pPr>
              <w:pStyle w:val="normal0"/>
              <w:widowControl w:val="0"/>
              <w:spacing w:line="240" w:lineRule="auto"/>
              <w:rPr>
                <w:sz w:val="20"/>
                <w:szCs w:val="20"/>
              </w:rPr>
            </w:pPr>
          </w:p>
          <w:p w14:paraId="780F75FD" w14:textId="77777777" w:rsidR="00CE1866" w:rsidRPr="00B81F59" w:rsidRDefault="00B81F59">
            <w:pPr>
              <w:pStyle w:val="normal0"/>
              <w:widowControl w:val="0"/>
              <w:spacing w:line="240" w:lineRule="auto"/>
              <w:rPr>
                <w:sz w:val="20"/>
                <w:szCs w:val="20"/>
              </w:rPr>
            </w:pPr>
            <w:r w:rsidRPr="00B81F59">
              <w:rPr>
                <w:b/>
                <w:sz w:val="20"/>
                <w:szCs w:val="20"/>
              </w:rPr>
              <w:t>Judicial Independence</w:t>
            </w:r>
            <w:r w:rsidRPr="00B81F59">
              <w:rPr>
                <w:sz w:val="20"/>
                <w:szCs w:val="20"/>
              </w:rPr>
              <w:t xml:space="preserve"> - the first wave</w:t>
            </w:r>
          </w:p>
          <w:p w14:paraId="042E602D"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Judicial independence is a “high-water mark” for independence which provides the framework for examining the independence afforded to ATs</w:t>
            </w:r>
          </w:p>
          <w:p w14:paraId="022C5C2B" w14:textId="77777777" w:rsidR="00CE1866" w:rsidRPr="00B81F59" w:rsidRDefault="00B81F59" w:rsidP="00B135DA">
            <w:pPr>
              <w:pStyle w:val="normal0"/>
              <w:widowControl w:val="0"/>
              <w:numPr>
                <w:ilvl w:val="1"/>
                <w:numId w:val="182"/>
              </w:numPr>
              <w:spacing w:line="240" w:lineRule="auto"/>
              <w:contextualSpacing/>
              <w:rPr>
                <w:b/>
                <w:sz w:val="20"/>
                <w:szCs w:val="20"/>
              </w:rPr>
            </w:pPr>
            <w:r w:rsidRPr="00B81F59">
              <w:rPr>
                <w:b/>
                <w:sz w:val="20"/>
                <w:szCs w:val="20"/>
              </w:rPr>
              <w:t>NOTE:</w:t>
            </w:r>
            <w:r w:rsidRPr="00B81F59">
              <w:rPr>
                <w:sz w:val="20"/>
                <w:szCs w:val="20"/>
              </w:rPr>
              <w:t xml:space="preserve"> it’s the benchmark, but </w:t>
            </w:r>
            <w:r w:rsidRPr="00B81F59">
              <w:rPr>
                <w:sz w:val="20"/>
                <w:szCs w:val="20"/>
                <w:u w:val="single"/>
              </w:rPr>
              <w:t>not</w:t>
            </w:r>
            <w:r w:rsidRPr="00B81F59">
              <w:rPr>
                <w:sz w:val="20"/>
                <w:szCs w:val="20"/>
              </w:rPr>
              <w:t xml:space="preserve"> what you get in administrative law</w:t>
            </w:r>
          </w:p>
          <w:p w14:paraId="7AD88B79"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Starting in about 1985, various court decisions began talking about the idea of judicial independence and what it actually entails</w:t>
            </w:r>
          </w:p>
          <w:p w14:paraId="606BA774"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Independence in the judicial model includes three main requirements:</w:t>
            </w:r>
          </w:p>
          <w:p w14:paraId="1D03FFB5" w14:textId="77777777" w:rsidR="00CE1866" w:rsidRPr="00B81F59" w:rsidRDefault="00B81F59" w:rsidP="00B135DA">
            <w:pPr>
              <w:pStyle w:val="normal0"/>
              <w:widowControl w:val="0"/>
              <w:numPr>
                <w:ilvl w:val="1"/>
                <w:numId w:val="182"/>
              </w:numPr>
              <w:spacing w:line="240" w:lineRule="auto"/>
              <w:contextualSpacing/>
              <w:rPr>
                <w:sz w:val="20"/>
                <w:szCs w:val="20"/>
              </w:rPr>
            </w:pPr>
            <w:r w:rsidRPr="00B81F59">
              <w:rPr>
                <w:sz w:val="20"/>
                <w:szCs w:val="20"/>
              </w:rPr>
              <w:t xml:space="preserve">Security of tenure – mandatory retirement at 75, overseen by Canadian Judicial Council which is </w:t>
            </w:r>
            <w:r w:rsidRPr="00B81F59">
              <w:rPr>
                <w:sz w:val="20"/>
                <w:szCs w:val="20"/>
              </w:rPr>
              <w:lastRenderedPageBreak/>
              <w:t>another AT composed of judges</w:t>
            </w:r>
          </w:p>
          <w:p w14:paraId="3D75922E" w14:textId="77777777" w:rsidR="00CE1866" w:rsidRPr="00B81F59" w:rsidRDefault="00B81F59" w:rsidP="00B135DA">
            <w:pPr>
              <w:pStyle w:val="normal0"/>
              <w:widowControl w:val="0"/>
              <w:numPr>
                <w:ilvl w:val="1"/>
                <w:numId w:val="182"/>
              </w:numPr>
              <w:spacing w:line="240" w:lineRule="auto"/>
              <w:contextualSpacing/>
              <w:rPr>
                <w:sz w:val="20"/>
                <w:szCs w:val="20"/>
              </w:rPr>
            </w:pPr>
            <w:r w:rsidRPr="00B81F59">
              <w:rPr>
                <w:sz w:val="20"/>
                <w:szCs w:val="20"/>
              </w:rPr>
              <w:t>Security of remuneration</w:t>
            </w:r>
          </w:p>
          <w:p w14:paraId="58F5396A" w14:textId="1E927EBD" w:rsidR="00CE1866" w:rsidRPr="008E17A7" w:rsidRDefault="00B81F59" w:rsidP="008E17A7">
            <w:pPr>
              <w:pStyle w:val="normal0"/>
              <w:widowControl w:val="0"/>
              <w:numPr>
                <w:ilvl w:val="1"/>
                <w:numId w:val="182"/>
              </w:numPr>
              <w:spacing w:line="240" w:lineRule="auto"/>
              <w:contextualSpacing/>
              <w:rPr>
                <w:sz w:val="20"/>
                <w:szCs w:val="20"/>
              </w:rPr>
            </w:pPr>
            <w:r w:rsidRPr="00B81F59">
              <w:rPr>
                <w:sz w:val="20"/>
                <w:szCs w:val="20"/>
              </w:rPr>
              <w:t>Administrative control</w:t>
            </w:r>
          </w:p>
          <w:p w14:paraId="512D4194" w14:textId="77777777" w:rsidR="00DE27A8" w:rsidRPr="00B81F59" w:rsidRDefault="00DE27A8">
            <w:pPr>
              <w:pStyle w:val="normal0"/>
              <w:widowControl w:val="0"/>
              <w:spacing w:line="240" w:lineRule="auto"/>
              <w:rPr>
                <w:sz w:val="20"/>
                <w:szCs w:val="20"/>
              </w:rPr>
            </w:pPr>
          </w:p>
          <w:p w14:paraId="52A87E62" w14:textId="77777777" w:rsidR="00CE1866" w:rsidRPr="00B81F59" w:rsidRDefault="00B81F59">
            <w:pPr>
              <w:pStyle w:val="normal0"/>
              <w:widowControl w:val="0"/>
              <w:spacing w:line="240" w:lineRule="auto"/>
              <w:rPr>
                <w:sz w:val="20"/>
                <w:szCs w:val="20"/>
              </w:rPr>
            </w:pPr>
            <w:r w:rsidRPr="00B81F59">
              <w:rPr>
                <w:b/>
                <w:i/>
                <w:color w:val="9900FF"/>
                <w:sz w:val="20"/>
                <w:szCs w:val="20"/>
              </w:rPr>
              <w:t xml:space="preserve">Committee for Justice and Liberty </w:t>
            </w:r>
            <w:r w:rsidRPr="00B81F59">
              <w:rPr>
                <w:b/>
                <w:sz w:val="20"/>
                <w:szCs w:val="20"/>
              </w:rPr>
              <w:t>(SCC 1978)</w:t>
            </w:r>
          </w:p>
          <w:p w14:paraId="25055E81"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 xml:space="preserve"> </w:t>
            </w:r>
          </w:p>
          <w:p w14:paraId="5A0739BA"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Indicates that a “reasonable apprehension of bias” is the test for a lack of independence.</w:t>
            </w:r>
          </w:p>
          <w:p w14:paraId="623E7D9E" w14:textId="77777777" w:rsidR="00CE1866" w:rsidRDefault="00B81F59" w:rsidP="00B135DA">
            <w:pPr>
              <w:pStyle w:val="normal0"/>
              <w:widowControl w:val="0"/>
              <w:numPr>
                <w:ilvl w:val="0"/>
                <w:numId w:val="182"/>
              </w:numPr>
              <w:spacing w:line="240" w:lineRule="auto"/>
              <w:contextualSpacing/>
              <w:rPr>
                <w:sz w:val="20"/>
                <w:szCs w:val="20"/>
              </w:rPr>
            </w:pPr>
            <w:r w:rsidRPr="00B81F59">
              <w:rPr>
                <w:sz w:val="20"/>
                <w:szCs w:val="20"/>
              </w:rPr>
              <w:t>Decision-maker must be “sufficiently free” of factors that could interfere with their ability to make impartial decisions – in assessing independence, look to structural factors</w:t>
            </w:r>
          </w:p>
          <w:p w14:paraId="25EEB11F" w14:textId="12673266" w:rsidR="00DE27A8" w:rsidRPr="00B81F59" w:rsidRDefault="00DE27A8" w:rsidP="00B135DA">
            <w:pPr>
              <w:pStyle w:val="normal0"/>
              <w:widowControl w:val="0"/>
              <w:numPr>
                <w:ilvl w:val="0"/>
                <w:numId w:val="182"/>
              </w:numPr>
              <w:spacing w:line="240" w:lineRule="auto"/>
              <w:contextualSpacing/>
              <w:rPr>
                <w:sz w:val="20"/>
                <w:szCs w:val="20"/>
              </w:rPr>
            </w:pPr>
            <w:r>
              <w:rPr>
                <w:sz w:val="20"/>
                <w:szCs w:val="20"/>
              </w:rPr>
              <w:t>Grounds must be substantial, a real likelihood/</w:t>
            </w:r>
            <w:r w:rsidR="008E17A7">
              <w:rPr>
                <w:sz w:val="20"/>
                <w:szCs w:val="20"/>
              </w:rPr>
              <w:t>probability</w:t>
            </w:r>
          </w:p>
          <w:p w14:paraId="12660991" w14:textId="77777777" w:rsidR="00CE1866" w:rsidRPr="00B81F59" w:rsidRDefault="00B81F59" w:rsidP="00B135DA">
            <w:pPr>
              <w:pStyle w:val="normal0"/>
              <w:widowControl w:val="0"/>
              <w:numPr>
                <w:ilvl w:val="1"/>
                <w:numId w:val="182"/>
              </w:numPr>
              <w:spacing w:line="240" w:lineRule="auto"/>
              <w:contextualSpacing/>
              <w:rPr>
                <w:sz w:val="20"/>
                <w:szCs w:val="20"/>
              </w:rPr>
            </w:pPr>
            <w:r w:rsidRPr="00B81F59">
              <w:rPr>
                <w:sz w:val="20"/>
                <w:szCs w:val="20"/>
              </w:rPr>
              <w:t>Sufficiently free is a question of how much bias is too much bias?</w:t>
            </w:r>
          </w:p>
          <w:p w14:paraId="6F89BA1E" w14:textId="77777777" w:rsidR="00CE1866" w:rsidRPr="00B81F59" w:rsidRDefault="00B81F59" w:rsidP="00B135DA">
            <w:pPr>
              <w:pStyle w:val="normal0"/>
              <w:widowControl w:val="0"/>
              <w:numPr>
                <w:ilvl w:val="1"/>
                <w:numId w:val="182"/>
              </w:numPr>
              <w:spacing w:line="240" w:lineRule="auto"/>
              <w:contextualSpacing/>
              <w:rPr>
                <w:sz w:val="20"/>
                <w:szCs w:val="20"/>
              </w:rPr>
            </w:pPr>
            <w:r w:rsidRPr="00B81F59">
              <w:rPr>
                <w:sz w:val="20"/>
                <w:szCs w:val="20"/>
              </w:rPr>
              <w:t>WHY? - everyone has some bias</w:t>
            </w:r>
          </w:p>
          <w:p w14:paraId="11B604D1"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RAB must be:</w:t>
            </w:r>
          </w:p>
          <w:p w14:paraId="0EE37968" w14:textId="77777777" w:rsidR="00CE1866" w:rsidRPr="00B81F59" w:rsidRDefault="00B81F59" w:rsidP="00B135DA">
            <w:pPr>
              <w:pStyle w:val="normal0"/>
              <w:widowControl w:val="0"/>
              <w:numPr>
                <w:ilvl w:val="1"/>
                <w:numId w:val="182"/>
              </w:numPr>
              <w:spacing w:line="240" w:lineRule="auto"/>
              <w:contextualSpacing/>
              <w:rPr>
                <w:sz w:val="20"/>
                <w:szCs w:val="20"/>
              </w:rPr>
            </w:pPr>
            <w:r w:rsidRPr="00B81F59">
              <w:rPr>
                <w:sz w:val="20"/>
                <w:szCs w:val="20"/>
              </w:rPr>
              <w:t>A reasonable one</w:t>
            </w:r>
          </w:p>
          <w:p w14:paraId="47B53617" w14:textId="77777777" w:rsidR="00CE1866" w:rsidRPr="00B81F59" w:rsidRDefault="00B81F59" w:rsidP="00B135DA">
            <w:pPr>
              <w:pStyle w:val="normal0"/>
              <w:widowControl w:val="0"/>
              <w:numPr>
                <w:ilvl w:val="1"/>
                <w:numId w:val="182"/>
              </w:numPr>
              <w:spacing w:line="240" w:lineRule="auto"/>
              <w:contextualSpacing/>
              <w:rPr>
                <w:sz w:val="20"/>
                <w:szCs w:val="20"/>
              </w:rPr>
            </w:pPr>
            <w:r w:rsidRPr="00B81F59">
              <w:rPr>
                <w:sz w:val="20"/>
                <w:szCs w:val="20"/>
              </w:rPr>
              <w:t>Held by reasonable and right-minded persons</w:t>
            </w:r>
          </w:p>
          <w:p w14:paraId="0DE8E9C0" w14:textId="77777777" w:rsidR="00CE1866" w:rsidRPr="00B81F59" w:rsidRDefault="00B81F59" w:rsidP="00B135DA">
            <w:pPr>
              <w:pStyle w:val="normal0"/>
              <w:widowControl w:val="0"/>
              <w:numPr>
                <w:ilvl w:val="1"/>
                <w:numId w:val="182"/>
              </w:numPr>
              <w:spacing w:line="240" w:lineRule="auto"/>
              <w:contextualSpacing/>
              <w:rPr>
                <w:sz w:val="20"/>
                <w:szCs w:val="20"/>
              </w:rPr>
            </w:pPr>
            <w:r w:rsidRPr="00B81F59">
              <w:rPr>
                <w:sz w:val="20"/>
                <w:szCs w:val="20"/>
              </w:rPr>
              <w:t>Applying themselves to the question and obtaining the required information</w:t>
            </w:r>
          </w:p>
          <w:p w14:paraId="3B5C129D" w14:textId="77777777" w:rsidR="00CE1866" w:rsidRPr="00B81F59" w:rsidRDefault="00B81F59" w:rsidP="00B135DA">
            <w:pPr>
              <w:pStyle w:val="normal0"/>
              <w:widowControl w:val="0"/>
              <w:numPr>
                <w:ilvl w:val="1"/>
                <w:numId w:val="182"/>
              </w:numPr>
              <w:spacing w:line="240" w:lineRule="auto"/>
              <w:contextualSpacing/>
              <w:rPr>
                <w:sz w:val="20"/>
                <w:szCs w:val="20"/>
              </w:rPr>
            </w:pPr>
            <w:r w:rsidRPr="00B81F59">
              <w:rPr>
                <w:sz w:val="20"/>
                <w:szCs w:val="20"/>
              </w:rPr>
              <w:t>Viewing the matter realistically and practically, and</w:t>
            </w:r>
          </w:p>
          <w:p w14:paraId="5642DCC9" w14:textId="77777777" w:rsidR="00CE1866" w:rsidRDefault="00B81F59" w:rsidP="00B135DA">
            <w:pPr>
              <w:pStyle w:val="normal0"/>
              <w:widowControl w:val="0"/>
              <w:numPr>
                <w:ilvl w:val="1"/>
                <w:numId w:val="182"/>
              </w:numPr>
              <w:spacing w:line="240" w:lineRule="auto"/>
              <w:contextualSpacing/>
              <w:rPr>
                <w:sz w:val="20"/>
                <w:szCs w:val="20"/>
              </w:rPr>
            </w:pPr>
            <w:r w:rsidRPr="00B81F59">
              <w:rPr>
                <w:sz w:val="20"/>
                <w:szCs w:val="20"/>
              </w:rPr>
              <w:t>Come to the conclusion that they are not sufficiently impartial</w:t>
            </w:r>
          </w:p>
          <w:p w14:paraId="5039A3EE" w14:textId="2A61A5BA" w:rsidR="00DE27A8" w:rsidRDefault="00DE27A8" w:rsidP="00B135DA">
            <w:pPr>
              <w:pStyle w:val="normal0"/>
              <w:widowControl w:val="0"/>
              <w:numPr>
                <w:ilvl w:val="0"/>
                <w:numId w:val="182"/>
              </w:numPr>
              <w:spacing w:line="240" w:lineRule="auto"/>
              <w:contextualSpacing/>
              <w:rPr>
                <w:sz w:val="20"/>
                <w:szCs w:val="20"/>
              </w:rPr>
            </w:pPr>
            <w:r>
              <w:rPr>
                <w:b/>
                <w:sz w:val="20"/>
                <w:szCs w:val="20"/>
              </w:rPr>
              <w:t>NOTE:</w:t>
            </w:r>
            <w:r>
              <w:rPr>
                <w:sz w:val="20"/>
                <w:szCs w:val="20"/>
              </w:rPr>
              <w:t xml:space="preserve"> this test depends on perception, not whether bias actually exists</w:t>
            </w:r>
          </w:p>
          <w:p w14:paraId="64814FD5" w14:textId="578FB998" w:rsidR="00DE27A8" w:rsidRPr="00703092" w:rsidRDefault="00DE27A8" w:rsidP="00B135DA">
            <w:pPr>
              <w:pStyle w:val="ListParagraph"/>
              <w:numPr>
                <w:ilvl w:val="1"/>
                <w:numId w:val="182"/>
              </w:numPr>
              <w:rPr>
                <w:rFonts w:ascii="Arial" w:hAnsi="Arial"/>
                <w:b/>
                <w:sz w:val="20"/>
                <w:szCs w:val="20"/>
              </w:rPr>
            </w:pPr>
            <w:r>
              <w:rPr>
                <w:rFonts w:ascii="Arial" w:hAnsi="Arial"/>
                <w:sz w:val="20"/>
                <w:szCs w:val="20"/>
              </w:rPr>
              <w:t xml:space="preserve">“Would he think that it is more likely than not that ‘x,’ whether consciously or unconsciously, would not decide fairly?’” </w:t>
            </w:r>
          </w:p>
          <w:p w14:paraId="42341E75" w14:textId="3FCFE771" w:rsidR="00DE27A8" w:rsidRPr="00B81F59" w:rsidRDefault="00DE27A8" w:rsidP="00B135DA">
            <w:pPr>
              <w:pStyle w:val="normal0"/>
              <w:widowControl w:val="0"/>
              <w:numPr>
                <w:ilvl w:val="1"/>
                <w:numId w:val="182"/>
              </w:numPr>
              <w:spacing w:line="240" w:lineRule="auto"/>
              <w:contextualSpacing/>
              <w:rPr>
                <w:sz w:val="20"/>
                <w:szCs w:val="20"/>
              </w:rPr>
            </w:pPr>
            <w:r>
              <w:rPr>
                <w:sz w:val="20"/>
                <w:szCs w:val="20"/>
              </w:rPr>
              <w:t>This test comes from the dissent</w:t>
            </w:r>
          </w:p>
          <w:p w14:paraId="5E1CFD5C" w14:textId="77777777" w:rsidR="00CE1866" w:rsidRDefault="00CE1866">
            <w:pPr>
              <w:pStyle w:val="normal0"/>
              <w:widowControl w:val="0"/>
              <w:spacing w:line="240" w:lineRule="auto"/>
              <w:rPr>
                <w:sz w:val="20"/>
                <w:szCs w:val="20"/>
              </w:rPr>
            </w:pPr>
          </w:p>
          <w:p w14:paraId="071B8AA3" w14:textId="77777777" w:rsidR="008E17A7" w:rsidRPr="00B81F59" w:rsidRDefault="008E17A7">
            <w:pPr>
              <w:pStyle w:val="normal0"/>
              <w:widowControl w:val="0"/>
              <w:spacing w:line="240" w:lineRule="auto"/>
              <w:rPr>
                <w:sz w:val="20"/>
                <w:szCs w:val="20"/>
              </w:rPr>
            </w:pPr>
          </w:p>
          <w:p w14:paraId="1930934F" w14:textId="77777777" w:rsidR="00CE1866" w:rsidRPr="00B81F59" w:rsidRDefault="00B81F59">
            <w:pPr>
              <w:pStyle w:val="normal0"/>
              <w:widowControl w:val="0"/>
              <w:spacing w:line="240" w:lineRule="auto"/>
              <w:rPr>
                <w:sz w:val="20"/>
                <w:szCs w:val="20"/>
              </w:rPr>
            </w:pPr>
            <w:r w:rsidRPr="00B81F59">
              <w:rPr>
                <w:b/>
                <w:sz w:val="20"/>
                <w:szCs w:val="20"/>
                <w:u w:val="single"/>
              </w:rPr>
              <w:t>Tribunal Independence</w:t>
            </w:r>
          </w:p>
          <w:p w14:paraId="778FEBDA" w14:textId="77777777" w:rsidR="00CE1866" w:rsidRPr="00B81F59" w:rsidRDefault="00B81F59">
            <w:pPr>
              <w:pStyle w:val="normal0"/>
              <w:widowControl w:val="0"/>
              <w:spacing w:line="240" w:lineRule="auto"/>
              <w:rPr>
                <w:sz w:val="20"/>
                <w:szCs w:val="20"/>
              </w:rPr>
            </w:pPr>
            <w:r w:rsidRPr="00B81F59">
              <w:rPr>
                <w:b/>
                <w:i/>
                <w:color w:val="9900FF"/>
                <w:sz w:val="20"/>
                <w:szCs w:val="20"/>
              </w:rPr>
              <w:t>CP v Matsqui Indian Band</w:t>
            </w:r>
            <w:r w:rsidRPr="00B81F59">
              <w:rPr>
                <w:sz w:val="20"/>
                <w:szCs w:val="20"/>
              </w:rPr>
              <w:t xml:space="preserve"> </w:t>
            </w:r>
            <w:r w:rsidRPr="00B81F59">
              <w:rPr>
                <w:b/>
                <w:sz w:val="20"/>
                <w:szCs w:val="20"/>
              </w:rPr>
              <w:t>(SCC 1995)</w:t>
            </w:r>
          </w:p>
          <w:p w14:paraId="67580633"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 xml:space="preserve"> </w:t>
            </w:r>
          </w:p>
          <w:p w14:paraId="36F2C40B"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CP sued band for making a decision in the context of aboriginal self-governance where the Matsqui decided to tax CP for their actions upon band land</w:t>
            </w:r>
          </w:p>
          <w:p w14:paraId="1A57BAF5" w14:textId="77777777" w:rsidR="00CE1866" w:rsidRPr="00B81F59" w:rsidRDefault="00B81F59">
            <w:pPr>
              <w:pStyle w:val="normal0"/>
              <w:widowControl w:val="0"/>
              <w:spacing w:line="240" w:lineRule="auto"/>
              <w:rPr>
                <w:sz w:val="20"/>
                <w:szCs w:val="20"/>
              </w:rPr>
            </w:pPr>
            <w:r w:rsidRPr="00B81F59">
              <w:rPr>
                <w:sz w:val="20"/>
                <w:szCs w:val="20"/>
                <w:u w:val="single"/>
              </w:rPr>
              <w:t>Takeaway:</w:t>
            </w:r>
          </w:p>
          <w:p w14:paraId="32ABFE21"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Requisite independence depends on the nature of the tribunal, interests at stake, and other indicia of independence; must look to way tribunal actually behaves, not how it is structured on paper</w:t>
            </w:r>
          </w:p>
          <w:p w14:paraId="0B410984" w14:textId="77777777" w:rsidR="00CE1866" w:rsidRPr="00B81F59" w:rsidRDefault="00B81F59" w:rsidP="00B135DA">
            <w:pPr>
              <w:pStyle w:val="normal0"/>
              <w:widowControl w:val="0"/>
              <w:numPr>
                <w:ilvl w:val="1"/>
                <w:numId w:val="182"/>
              </w:numPr>
              <w:spacing w:line="240" w:lineRule="auto"/>
              <w:contextualSpacing/>
              <w:rPr>
                <w:sz w:val="20"/>
                <w:szCs w:val="20"/>
              </w:rPr>
            </w:pPr>
            <w:r w:rsidRPr="00B81F59">
              <w:rPr>
                <w:b/>
                <w:sz w:val="20"/>
                <w:szCs w:val="20"/>
              </w:rPr>
              <w:t>NOTE:</w:t>
            </w:r>
            <w:r w:rsidRPr="00B81F59">
              <w:rPr>
                <w:sz w:val="20"/>
                <w:szCs w:val="20"/>
              </w:rPr>
              <w:t xml:space="preserve"> </w:t>
            </w:r>
            <w:r w:rsidRPr="00B81F59">
              <w:rPr>
                <w:i/>
                <w:sz w:val="20"/>
                <w:szCs w:val="20"/>
              </w:rPr>
              <w:t>prima facie</w:t>
            </w:r>
            <w:r w:rsidRPr="00B81F59">
              <w:rPr>
                <w:sz w:val="20"/>
                <w:szCs w:val="20"/>
              </w:rPr>
              <w:t xml:space="preserve"> a problem with bias because everyone on the tax tribunal is a member of the band</w:t>
            </w:r>
          </w:p>
          <w:p w14:paraId="5916B20B" w14:textId="77777777" w:rsidR="00CE1866" w:rsidRPr="00B81F59" w:rsidRDefault="00B81F59" w:rsidP="00B135DA">
            <w:pPr>
              <w:pStyle w:val="normal0"/>
              <w:widowControl w:val="0"/>
              <w:numPr>
                <w:ilvl w:val="2"/>
                <w:numId w:val="182"/>
              </w:numPr>
              <w:spacing w:line="240" w:lineRule="auto"/>
              <w:contextualSpacing/>
              <w:rPr>
                <w:sz w:val="20"/>
                <w:szCs w:val="20"/>
              </w:rPr>
            </w:pPr>
            <w:r w:rsidRPr="00B81F59">
              <w:rPr>
                <w:sz w:val="20"/>
                <w:szCs w:val="20"/>
              </w:rPr>
              <w:t>BUT - this is integral to how self-governance works in the Aboriginal context so it is acceptable here</w:t>
            </w:r>
          </w:p>
          <w:p w14:paraId="56B92676" w14:textId="77777777" w:rsidR="00CE1866" w:rsidRPr="00B81F59" w:rsidRDefault="00CE1866">
            <w:pPr>
              <w:pStyle w:val="normal0"/>
              <w:widowControl w:val="0"/>
              <w:spacing w:line="240" w:lineRule="auto"/>
              <w:rPr>
                <w:sz w:val="20"/>
                <w:szCs w:val="20"/>
              </w:rPr>
            </w:pPr>
          </w:p>
          <w:p w14:paraId="18056E3D" w14:textId="77777777" w:rsidR="00CE1866" w:rsidRPr="00B81F59" w:rsidRDefault="00B81F59">
            <w:pPr>
              <w:pStyle w:val="normal0"/>
              <w:widowControl w:val="0"/>
              <w:spacing w:line="240" w:lineRule="auto"/>
              <w:rPr>
                <w:sz w:val="20"/>
                <w:szCs w:val="20"/>
              </w:rPr>
            </w:pPr>
            <w:r w:rsidRPr="00B81F59">
              <w:rPr>
                <w:b/>
                <w:i/>
                <w:color w:val="9900FF"/>
                <w:sz w:val="20"/>
                <w:szCs w:val="20"/>
              </w:rPr>
              <w:t>2747-3174 Quebec v Regie</w:t>
            </w:r>
            <w:r w:rsidRPr="00B81F59">
              <w:rPr>
                <w:sz w:val="20"/>
                <w:szCs w:val="20"/>
              </w:rPr>
              <w:t xml:space="preserve"> </w:t>
            </w:r>
            <w:r w:rsidRPr="00B81F59">
              <w:rPr>
                <w:b/>
                <w:sz w:val="20"/>
                <w:szCs w:val="20"/>
              </w:rPr>
              <w:t>(SCC 1996)</w:t>
            </w:r>
          </w:p>
          <w:p w14:paraId="2362C6D2"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1F7223A8"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Case regarding QC liquor licensing board, which had fixed-term appointments for two-year terms contingent on good behaviour</w:t>
            </w:r>
          </w:p>
          <w:p w14:paraId="78CEB4CD"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Were also lots of points of contact between members of the liquor board and the supervising Minister</w:t>
            </w:r>
          </w:p>
          <w:p w14:paraId="2CFB1555"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376E3745"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 xml:space="preserve">SCC held that tribunal independence was far less stringent than judicial independence: </w:t>
            </w:r>
          </w:p>
          <w:p w14:paraId="1A4B204B" w14:textId="77777777" w:rsidR="00CE1866" w:rsidRPr="00B81F59" w:rsidRDefault="00B81F59" w:rsidP="00B135DA">
            <w:pPr>
              <w:pStyle w:val="normal0"/>
              <w:widowControl w:val="0"/>
              <w:numPr>
                <w:ilvl w:val="1"/>
                <w:numId w:val="182"/>
              </w:numPr>
              <w:spacing w:line="240" w:lineRule="auto"/>
              <w:contextualSpacing/>
              <w:rPr>
                <w:sz w:val="20"/>
                <w:szCs w:val="20"/>
              </w:rPr>
            </w:pPr>
            <w:r w:rsidRPr="00B81F59">
              <w:rPr>
                <w:sz w:val="20"/>
                <w:szCs w:val="20"/>
              </w:rPr>
              <w:t xml:space="preserve">Guidance provided by minister did not in and of itself constitute RAB, </w:t>
            </w:r>
          </w:p>
          <w:p w14:paraId="4F22A8FF" w14:textId="77777777" w:rsidR="00CE1866" w:rsidRPr="00B81F59" w:rsidRDefault="00B81F59" w:rsidP="00B135DA">
            <w:pPr>
              <w:pStyle w:val="normal0"/>
              <w:widowControl w:val="0"/>
              <w:numPr>
                <w:ilvl w:val="1"/>
                <w:numId w:val="182"/>
              </w:numPr>
              <w:spacing w:line="240" w:lineRule="auto"/>
              <w:contextualSpacing/>
              <w:rPr>
                <w:sz w:val="20"/>
                <w:szCs w:val="20"/>
              </w:rPr>
            </w:pPr>
            <w:r w:rsidRPr="00B81F59">
              <w:rPr>
                <w:sz w:val="20"/>
                <w:szCs w:val="20"/>
              </w:rPr>
              <w:t>Fixed terms of the tribunal members also did not provide a RAB</w:t>
            </w:r>
          </w:p>
          <w:p w14:paraId="7FBA30F9" w14:textId="77777777" w:rsidR="00CE1866" w:rsidRPr="00B81F59" w:rsidRDefault="00B81F59">
            <w:pPr>
              <w:pStyle w:val="normal0"/>
              <w:widowControl w:val="0"/>
              <w:spacing w:line="240" w:lineRule="auto"/>
              <w:rPr>
                <w:sz w:val="20"/>
                <w:szCs w:val="20"/>
              </w:rPr>
            </w:pPr>
            <w:r w:rsidRPr="00B81F59">
              <w:rPr>
                <w:sz w:val="20"/>
                <w:szCs w:val="20"/>
                <w:u w:val="single"/>
              </w:rPr>
              <w:t>Takeaway:</w:t>
            </w:r>
          </w:p>
          <w:p w14:paraId="24F5C7B4"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Tribunal Independence not held to same standard as Judicial independence - standard is much lower</w:t>
            </w:r>
          </w:p>
          <w:p w14:paraId="03FB18FD" w14:textId="77777777" w:rsidR="00CE1866" w:rsidRPr="00B81F59" w:rsidRDefault="00B81F59" w:rsidP="00B135DA">
            <w:pPr>
              <w:pStyle w:val="normal0"/>
              <w:widowControl w:val="0"/>
              <w:numPr>
                <w:ilvl w:val="1"/>
                <w:numId w:val="182"/>
              </w:numPr>
              <w:spacing w:line="240" w:lineRule="auto"/>
              <w:contextualSpacing/>
              <w:rPr>
                <w:b/>
                <w:sz w:val="20"/>
                <w:szCs w:val="20"/>
              </w:rPr>
            </w:pPr>
            <w:r w:rsidRPr="00B81F59">
              <w:rPr>
                <w:b/>
                <w:sz w:val="20"/>
                <w:szCs w:val="20"/>
              </w:rPr>
              <w:t xml:space="preserve">NOTE: </w:t>
            </w:r>
            <w:r w:rsidRPr="00B81F59">
              <w:rPr>
                <w:sz w:val="20"/>
                <w:szCs w:val="20"/>
              </w:rPr>
              <w:t>Norm in tribunals across Canada is to have one full-time chair appointed for a fixed term, with other members appointed part-time on a per diem basis for two-year term renewable once (or twice with discretion)</w:t>
            </w:r>
          </w:p>
          <w:p w14:paraId="52FA5828" w14:textId="77777777" w:rsidR="00CE1866" w:rsidRDefault="00CE1866">
            <w:pPr>
              <w:pStyle w:val="normal0"/>
              <w:widowControl w:val="0"/>
              <w:spacing w:line="240" w:lineRule="auto"/>
              <w:rPr>
                <w:sz w:val="20"/>
                <w:szCs w:val="20"/>
              </w:rPr>
            </w:pPr>
          </w:p>
          <w:p w14:paraId="0B1A32CD" w14:textId="77777777" w:rsidR="008E17A7" w:rsidRPr="00B81F59" w:rsidRDefault="008E17A7">
            <w:pPr>
              <w:pStyle w:val="normal0"/>
              <w:widowControl w:val="0"/>
              <w:spacing w:line="240" w:lineRule="auto"/>
              <w:rPr>
                <w:sz w:val="20"/>
                <w:szCs w:val="20"/>
              </w:rPr>
            </w:pPr>
          </w:p>
          <w:p w14:paraId="6914E3D9" w14:textId="77777777" w:rsidR="00CE1866" w:rsidRPr="00B81F59" w:rsidRDefault="00B81F59">
            <w:pPr>
              <w:pStyle w:val="normal0"/>
              <w:widowControl w:val="0"/>
              <w:spacing w:line="240" w:lineRule="auto"/>
              <w:rPr>
                <w:sz w:val="20"/>
                <w:szCs w:val="20"/>
              </w:rPr>
            </w:pPr>
            <w:r w:rsidRPr="00B81F59">
              <w:rPr>
                <w:b/>
                <w:i/>
                <w:color w:val="9900FF"/>
                <w:sz w:val="20"/>
                <w:szCs w:val="20"/>
              </w:rPr>
              <w:t>Ocean Port Hotel Ltd v BC</w:t>
            </w:r>
            <w:r w:rsidRPr="00B81F59">
              <w:rPr>
                <w:sz w:val="20"/>
                <w:szCs w:val="20"/>
              </w:rPr>
              <w:t xml:space="preserve"> </w:t>
            </w:r>
            <w:r w:rsidRPr="00B81F59">
              <w:rPr>
                <w:b/>
                <w:sz w:val="20"/>
                <w:szCs w:val="20"/>
              </w:rPr>
              <w:t xml:space="preserve">(SCC 2001) - </w:t>
            </w:r>
            <w:r w:rsidRPr="00B81F59">
              <w:rPr>
                <w:sz w:val="20"/>
                <w:szCs w:val="20"/>
              </w:rPr>
              <w:t>second wave (context of ‘at pleasure’ appointments)</w:t>
            </w:r>
          </w:p>
          <w:p w14:paraId="6175FC8F" w14:textId="77777777" w:rsidR="00CE1866" w:rsidRPr="00B81F59" w:rsidRDefault="00B81F59">
            <w:pPr>
              <w:pStyle w:val="normal0"/>
              <w:widowControl w:val="0"/>
              <w:spacing w:line="240" w:lineRule="auto"/>
              <w:rPr>
                <w:sz w:val="20"/>
                <w:szCs w:val="20"/>
              </w:rPr>
            </w:pPr>
            <w:r w:rsidRPr="00B81F59">
              <w:rPr>
                <w:sz w:val="20"/>
                <w:szCs w:val="20"/>
                <w:u w:val="single"/>
              </w:rPr>
              <w:t>Summary:</w:t>
            </w:r>
          </w:p>
          <w:p w14:paraId="0666D60A"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Case deals with “at-pleasure” appointments in the context of ongoing alleged liquor license violations</w:t>
            </w:r>
          </w:p>
          <w:p w14:paraId="322DFA2D" w14:textId="77777777" w:rsidR="00CE1866" w:rsidRPr="00B81F59" w:rsidRDefault="00B81F59" w:rsidP="00B135DA">
            <w:pPr>
              <w:pStyle w:val="normal0"/>
              <w:widowControl w:val="0"/>
              <w:numPr>
                <w:ilvl w:val="1"/>
                <w:numId w:val="182"/>
              </w:numPr>
              <w:spacing w:line="240" w:lineRule="auto"/>
              <w:contextualSpacing/>
              <w:rPr>
                <w:sz w:val="20"/>
                <w:szCs w:val="20"/>
              </w:rPr>
            </w:pPr>
            <w:r w:rsidRPr="00B81F59">
              <w:rPr>
                <w:sz w:val="20"/>
                <w:szCs w:val="20"/>
              </w:rPr>
              <w:t>What does “sufficiently independent” mean w/r/t an at-pleasure appointment?</w:t>
            </w:r>
          </w:p>
          <w:p w14:paraId="28E36132" w14:textId="77777777" w:rsidR="00CE1866" w:rsidRPr="00B81F59" w:rsidRDefault="00B81F59">
            <w:pPr>
              <w:pStyle w:val="normal0"/>
              <w:widowControl w:val="0"/>
              <w:spacing w:line="240" w:lineRule="auto"/>
              <w:rPr>
                <w:sz w:val="20"/>
                <w:szCs w:val="20"/>
              </w:rPr>
            </w:pPr>
            <w:r w:rsidRPr="00B81F59">
              <w:rPr>
                <w:sz w:val="20"/>
                <w:szCs w:val="20"/>
                <w:u w:val="single"/>
              </w:rPr>
              <w:t>Facts:</w:t>
            </w:r>
          </w:p>
          <w:p w14:paraId="361494A1"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Involved investigation, hearing, and a 2-day suspension of the license imposed upon OP</w:t>
            </w:r>
          </w:p>
          <w:p w14:paraId="4E96B9AE"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 xml:space="preserve">OP appeals to Liquor Appeal Board, </w:t>
            </w:r>
            <w:r w:rsidRPr="00B81F59">
              <w:rPr>
                <w:i/>
                <w:sz w:val="20"/>
                <w:szCs w:val="20"/>
              </w:rPr>
              <w:t xml:space="preserve">de novo </w:t>
            </w:r>
            <w:r w:rsidRPr="00B81F59">
              <w:rPr>
                <w:sz w:val="20"/>
                <w:szCs w:val="20"/>
              </w:rPr>
              <w:t xml:space="preserve">hearing by board members appointed at pleasure – LAB confirms </w:t>
            </w:r>
            <w:r w:rsidRPr="00B81F59">
              <w:rPr>
                <w:sz w:val="20"/>
                <w:szCs w:val="20"/>
              </w:rPr>
              <w:lastRenderedPageBreak/>
              <w:t>suspension</w:t>
            </w:r>
          </w:p>
          <w:p w14:paraId="075E3636"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OP appeals on the basis of lack of impartiality on the part of LAB to BCCA and then all the way up to SCC</w:t>
            </w:r>
          </w:p>
          <w:p w14:paraId="44525B9B" w14:textId="77777777" w:rsidR="00CE1866" w:rsidRPr="00B81F59" w:rsidRDefault="00B81F59">
            <w:pPr>
              <w:pStyle w:val="normal0"/>
              <w:widowControl w:val="0"/>
              <w:spacing w:line="240" w:lineRule="auto"/>
              <w:rPr>
                <w:sz w:val="20"/>
                <w:szCs w:val="20"/>
              </w:rPr>
            </w:pPr>
            <w:r w:rsidRPr="00B81F59">
              <w:rPr>
                <w:sz w:val="20"/>
                <w:szCs w:val="20"/>
                <w:u w:val="single"/>
              </w:rPr>
              <w:t>Analysis:</w:t>
            </w:r>
          </w:p>
          <w:p w14:paraId="269126AC"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The Liquor Control and Licensing Act 1996 provided absolute discretion to LG-in-C which made any independence on the part of the LAB an illusion</w:t>
            </w:r>
          </w:p>
          <w:p w14:paraId="29855466"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CL can supply an omission of legislation through reading in and statutory interpretation, but it was clear that no independence was intended in this instance</w:t>
            </w:r>
          </w:p>
          <w:p w14:paraId="7B03A491"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Legislation can explicitly override CL protection of independence, unless there is a constitutional conflict</w:t>
            </w:r>
          </w:p>
          <w:p w14:paraId="55CD54DF"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Courts will not likely assume that legislation intends to violate procedural fairness and impartiality, but in this case it is clearly the legislature’s intention</w:t>
            </w:r>
          </w:p>
          <w:p w14:paraId="413DD524"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 xml:space="preserve">SCC holds against OP – </w:t>
            </w:r>
            <w:r w:rsidRPr="00B81F59">
              <w:rPr>
                <w:b/>
                <w:sz w:val="20"/>
                <w:szCs w:val="20"/>
              </w:rPr>
              <w:t>McLachlin J</w:t>
            </w:r>
            <w:r w:rsidRPr="00B81F59">
              <w:rPr>
                <w:sz w:val="20"/>
                <w:szCs w:val="20"/>
              </w:rPr>
              <w:t xml:space="preserve"> holds that there is a “fundamental distinction between tribunals and courts”; ATs lack the constitutional distinction from the executive and their primary function is the execution of policy, which the legislature may decide how to build</w:t>
            </w:r>
          </w:p>
          <w:p w14:paraId="7C268FA8" w14:textId="77777777" w:rsidR="00CE1866" w:rsidRPr="00B81F59" w:rsidRDefault="00B81F59">
            <w:pPr>
              <w:pStyle w:val="normal0"/>
              <w:widowControl w:val="0"/>
              <w:spacing w:line="240" w:lineRule="auto"/>
              <w:rPr>
                <w:sz w:val="20"/>
                <w:szCs w:val="20"/>
              </w:rPr>
            </w:pPr>
            <w:r w:rsidRPr="00B81F59">
              <w:rPr>
                <w:sz w:val="20"/>
                <w:szCs w:val="20"/>
                <w:u w:val="single"/>
              </w:rPr>
              <w:t>Takeaway:</w:t>
            </w:r>
          </w:p>
          <w:p w14:paraId="6E62081B"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Use RAB when dealing with PF problem of lack of independence</w:t>
            </w:r>
          </w:p>
          <w:p w14:paraId="41DDD930"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There is no freestanding constitutional guarantee of tribunal independence</w:t>
            </w:r>
          </w:p>
          <w:p w14:paraId="76E1D722" w14:textId="77777777" w:rsidR="00CE1866" w:rsidRPr="00B81F59" w:rsidRDefault="00B81F59" w:rsidP="00B135DA">
            <w:pPr>
              <w:pStyle w:val="normal0"/>
              <w:widowControl w:val="0"/>
              <w:numPr>
                <w:ilvl w:val="1"/>
                <w:numId w:val="182"/>
              </w:numPr>
              <w:spacing w:line="240" w:lineRule="auto"/>
              <w:contextualSpacing/>
              <w:rPr>
                <w:sz w:val="20"/>
                <w:szCs w:val="20"/>
              </w:rPr>
            </w:pPr>
            <w:r w:rsidRPr="00B81F59">
              <w:rPr>
                <w:sz w:val="20"/>
                <w:szCs w:val="20"/>
              </w:rPr>
              <w:t>Recall, can’t use ROL to fill gaps</w:t>
            </w:r>
          </w:p>
          <w:p w14:paraId="5107253E" w14:textId="77777777" w:rsidR="00CE1866" w:rsidRPr="00B81F59" w:rsidRDefault="00CE1866">
            <w:pPr>
              <w:pStyle w:val="normal0"/>
              <w:widowControl w:val="0"/>
              <w:spacing w:line="240" w:lineRule="auto"/>
              <w:rPr>
                <w:sz w:val="20"/>
                <w:szCs w:val="20"/>
              </w:rPr>
            </w:pPr>
          </w:p>
          <w:p w14:paraId="1A2C98F6" w14:textId="77777777" w:rsidR="00CE1866" w:rsidRPr="00B81F59" w:rsidRDefault="00B81F59">
            <w:pPr>
              <w:pStyle w:val="normal0"/>
              <w:widowControl w:val="0"/>
              <w:spacing w:line="240" w:lineRule="auto"/>
              <w:rPr>
                <w:sz w:val="20"/>
                <w:szCs w:val="20"/>
              </w:rPr>
            </w:pPr>
            <w:r w:rsidRPr="00B81F59">
              <w:rPr>
                <w:b/>
                <w:i/>
                <w:color w:val="9900FF"/>
                <w:sz w:val="20"/>
                <w:szCs w:val="20"/>
              </w:rPr>
              <w:t>McKenzie v Minister of Public Safety &amp; Solicitor General</w:t>
            </w:r>
            <w:r w:rsidRPr="00B81F59">
              <w:rPr>
                <w:sz w:val="20"/>
                <w:szCs w:val="20"/>
              </w:rPr>
              <w:t xml:space="preserve"> </w:t>
            </w:r>
            <w:r w:rsidRPr="00B81F59">
              <w:rPr>
                <w:b/>
                <w:sz w:val="20"/>
                <w:szCs w:val="20"/>
              </w:rPr>
              <w:t>(BCSC 2006)</w:t>
            </w:r>
            <w:r w:rsidRPr="00B81F59">
              <w:rPr>
                <w:sz w:val="20"/>
                <w:szCs w:val="20"/>
              </w:rPr>
              <w:t xml:space="preserve"> - 3rd wave??</w:t>
            </w:r>
          </w:p>
          <w:p w14:paraId="3BF4DC40"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M had appointment rescinded 18 months into a 5 year term – had been considered a competent board member</w:t>
            </w:r>
          </w:p>
          <w:p w14:paraId="3BB256A5"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Argued that she should have been accorded adjudicative independence on constitutional basis as her work was on the “high end of the adjudicative spectrum” and not much different from JPs and small claims courts judges</w:t>
            </w:r>
          </w:p>
          <w:p w14:paraId="43B2D826"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 xml:space="preserve">Won at BCSC and lost spectacularly at BCCA – legislature had changed </w:t>
            </w:r>
            <w:r w:rsidRPr="00B81F59">
              <w:rPr>
                <w:i/>
                <w:sz w:val="20"/>
                <w:szCs w:val="20"/>
              </w:rPr>
              <w:t xml:space="preserve">Act </w:t>
            </w:r>
            <w:r w:rsidRPr="00B81F59">
              <w:rPr>
                <w:sz w:val="20"/>
                <w:szCs w:val="20"/>
              </w:rPr>
              <w:t>in meantime, but BCCA gave reams of paper on reasons why she did not deserve independence</w:t>
            </w:r>
          </w:p>
          <w:p w14:paraId="3F1B0C56" w14:textId="77777777" w:rsidR="00CE1866" w:rsidRPr="00B81F59" w:rsidRDefault="00B81F59">
            <w:pPr>
              <w:pStyle w:val="normal0"/>
              <w:widowControl w:val="0"/>
              <w:spacing w:line="240" w:lineRule="auto"/>
              <w:rPr>
                <w:sz w:val="20"/>
                <w:szCs w:val="20"/>
              </w:rPr>
            </w:pPr>
            <w:r w:rsidRPr="00B81F59">
              <w:rPr>
                <w:sz w:val="20"/>
                <w:szCs w:val="20"/>
                <w:u w:val="single"/>
              </w:rPr>
              <w:t>Takeaway:</w:t>
            </w:r>
          </w:p>
          <w:p w14:paraId="0BB5139D"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 xml:space="preserve">Regardless of adjudicative nature of role, ATs will not require (constitutionally or otherwise) level of independence provided to judiciary </w:t>
            </w:r>
          </w:p>
          <w:p w14:paraId="3CBE35BE" w14:textId="77777777" w:rsidR="00CE1866" w:rsidRPr="00B81F59" w:rsidRDefault="00CE1866">
            <w:pPr>
              <w:pStyle w:val="normal0"/>
              <w:widowControl w:val="0"/>
              <w:spacing w:line="240" w:lineRule="auto"/>
              <w:rPr>
                <w:sz w:val="20"/>
                <w:szCs w:val="20"/>
              </w:rPr>
            </w:pPr>
          </w:p>
          <w:p w14:paraId="68208D57" w14:textId="77777777" w:rsidR="00CE1866" w:rsidRPr="00B81F59" w:rsidRDefault="00B81F59">
            <w:pPr>
              <w:pStyle w:val="normal0"/>
              <w:widowControl w:val="0"/>
              <w:spacing w:line="240" w:lineRule="auto"/>
              <w:rPr>
                <w:sz w:val="20"/>
                <w:szCs w:val="20"/>
              </w:rPr>
            </w:pPr>
            <w:r w:rsidRPr="00B81F59">
              <w:rPr>
                <w:b/>
                <w:i/>
                <w:color w:val="9900FF"/>
                <w:sz w:val="20"/>
                <w:szCs w:val="20"/>
              </w:rPr>
              <w:t>Keen v Canada</w:t>
            </w:r>
            <w:r w:rsidRPr="00B81F59">
              <w:rPr>
                <w:i/>
                <w:sz w:val="20"/>
                <w:szCs w:val="20"/>
              </w:rPr>
              <w:t xml:space="preserve"> </w:t>
            </w:r>
            <w:r w:rsidRPr="00B81F59">
              <w:rPr>
                <w:b/>
                <w:sz w:val="20"/>
                <w:szCs w:val="20"/>
              </w:rPr>
              <w:t>(FC 2009)</w:t>
            </w:r>
            <w:r w:rsidRPr="00B81F59">
              <w:rPr>
                <w:sz w:val="20"/>
                <w:szCs w:val="20"/>
              </w:rPr>
              <w:t xml:space="preserve"> - real life concern</w:t>
            </w:r>
          </w:p>
          <w:p w14:paraId="43DB4235" w14:textId="77777777" w:rsidR="00CE1866" w:rsidRPr="00B81F59" w:rsidRDefault="00B81F59">
            <w:pPr>
              <w:pStyle w:val="normal0"/>
              <w:widowControl w:val="0"/>
              <w:spacing w:line="240" w:lineRule="auto"/>
              <w:rPr>
                <w:sz w:val="20"/>
                <w:szCs w:val="20"/>
              </w:rPr>
            </w:pPr>
            <w:r w:rsidRPr="00B81F59">
              <w:rPr>
                <w:sz w:val="20"/>
                <w:szCs w:val="20"/>
                <w:u w:val="single"/>
              </w:rPr>
              <w:t>Facts:</w:t>
            </w:r>
          </w:p>
          <w:p w14:paraId="4D87D1E8"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Canadian Nuclear Safety Commission (</w:t>
            </w:r>
            <w:proofErr w:type="spellStart"/>
            <w:r w:rsidRPr="00B81F59">
              <w:rPr>
                <w:sz w:val="20"/>
                <w:szCs w:val="20"/>
              </w:rPr>
              <w:t>CNSC</w:t>
            </w:r>
            <w:proofErr w:type="spellEnd"/>
            <w:r w:rsidRPr="00B81F59">
              <w:rPr>
                <w:sz w:val="20"/>
                <w:szCs w:val="20"/>
              </w:rPr>
              <w:t xml:space="preserve">) is an AT – K had 5-year term appointment as member of </w:t>
            </w:r>
            <w:proofErr w:type="spellStart"/>
            <w:r w:rsidRPr="00B81F59">
              <w:rPr>
                <w:sz w:val="20"/>
                <w:szCs w:val="20"/>
              </w:rPr>
              <w:t>CNSC</w:t>
            </w:r>
            <w:proofErr w:type="spellEnd"/>
            <w:r w:rsidRPr="00B81F59">
              <w:rPr>
                <w:sz w:val="20"/>
                <w:szCs w:val="20"/>
              </w:rPr>
              <w:t xml:space="preserve">, then appointed as president of </w:t>
            </w:r>
            <w:proofErr w:type="spellStart"/>
            <w:r w:rsidRPr="00B81F59">
              <w:rPr>
                <w:sz w:val="20"/>
                <w:szCs w:val="20"/>
              </w:rPr>
              <w:t>CNSC</w:t>
            </w:r>
            <w:proofErr w:type="spellEnd"/>
            <w:r w:rsidRPr="00B81F59">
              <w:rPr>
                <w:sz w:val="20"/>
                <w:szCs w:val="20"/>
              </w:rPr>
              <w:t xml:space="preserve"> “at-pleasure”</w:t>
            </w:r>
          </w:p>
          <w:p w14:paraId="6E8C8546"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License violation problems occur at Chalk River plant, who failed to meet the requirement for two cooling pumps</w:t>
            </w:r>
          </w:p>
          <w:p w14:paraId="1FE1C006"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rFonts w:eastAsia="Nova Mono"/>
                <w:sz w:val="20"/>
                <w:szCs w:val="20"/>
              </w:rPr>
              <w:t>K decides reactor must be shut down → result was world-wide shortage of radioactive isotopes produced by plant which had medical applications</w:t>
            </w:r>
          </w:p>
          <w:p w14:paraId="329067BE"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Minister issues directive requiring reopening of plant, K refuses</w:t>
            </w:r>
          </w:p>
          <w:p w14:paraId="68E8BB63"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 xml:space="preserve">Minister passes Bill C-38 to overrule </w:t>
            </w:r>
            <w:proofErr w:type="spellStart"/>
            <w:r w:rsidRPr="00B81F59">
              <w:rPr>
                <w:sz w:val="20"/>
                <w:szCs w:val="20"/>
              </w:rPr>
              <w:t>CNSC</w:t>
            </w:r>
            <w:proofErr w:type="spellEnd"/>
            <w:r w:rsidRPr="00B81F59">
              <w:rPr>
                <w:sz w:val="20"/>
                <w:szCs w:val="20"/>
              </w:rPr>
              <w:t xml:space="preserve"> decision and notifies her of intention to terminate her as president, citing loss of confidence in leadership/judgment abilities</w:t>
            </w:r>
          </w:p>
          <w:p w14:paraId="4369BD3A" w14:textId="77777777" w:rsidR="00CE1866" w:rsidRPr="00B81F59" w:rsidRDefault="00B81F59">
            <w:pPr>
              <w:pStyle w:val="normal0"/>
              <w:widowControl w:val="0"/>
              <w:spacing w:line="240" w:lineRule="auto"/>
              <w:rPr>
                <w:sz w:val="20"/>
                <w:szCs w:val="20"/>
              </w:rPr>
            </w:pPr>
            <w:r w:rsidRPr="00B81F59">
              <w:rPr>
                <w:sz w:val="20"/>
                <w:szCs w:val="20"/>
                <w:u w:val="single"/>
              </w:rPr>
              <w:t>Analysis:</w:t>
            </w:r>
          </w:p>
          <w:p w14:paraId="4A8D2200"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b/>
                <w:color w:val="008000"/>
                <w:sz w:val="20"/>
                <w:szCs w:val="20"/>
              </w:rPr>
              <w:t>Nuclear Safety and Control Act, s 10</w:t>
            </w:r>
            <w:r w:rsidRPr="00B81F59">
              <w:rPr>
                <w:sz w:val="20"/>
                <w:szCs w:val="20"/>
              </w:rPr>
              <w:t xml:space="preserve"> provides that all members have security of tenure “during good behaviour” that prevents them from being fired without cause, but does not indicate whether the presidential term is also protected in this manner, arguably provides unfettered discretion to minister</w:t>
            </w:r>
          </w:p>
          <w:p w14:paraId="235E423A"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K argues that president held office “during good behaviour” as president would always necessarily be a member of the committee and subject to same security of tenure</w:t>
            </w:r>
          </w:p>
          <w:p w14:paraId="721F77F2"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 xml:space="preserve">FC holds that presidential appointment is indeed at-pleasure per the </w:t>
            </w:r>
            <w:r w:rsidRPr="00B81F59">
              <w:rPr>
                <w:i/>
                <w:sz w:val="20"/>
                <w:szCs w:val="20"/>
              </w:rPr>
              <w:t xml:space="preserve">Act </w:t>
            </w:r>
            <w:r w:rsidRPr="00B81F59">
              <w:rPr>
                <w:sz w:val="20"/>
                <w:szCs w:val="20"/>
              </w:rPr>
              <w:t>and there is no right to PF in her termination</w:t>
            </w:r>
          </w:p>
          <w:p w14:paraId="3C4966B1"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66F55DCE" w14:textId="77777777" w:rsidR="00CE1866" w:rsidRPr="00B81F59" w:rsidRDefault="00B81F59" w:rsidP="00B135DA">
            <w:pPr>
              <w:pStyle w:val="normal0"/>
              <w:widowControl w:val="0"/>
              <w:numPr>
                <w:ilvl w:val="0"/>
                <w:numId w:val="182"/>
              </w:numPr>
              <w:spacing w:line="240" w:lineRule="auto"/>
              <w:contextualSpacing/>
              <w:rPr>
                <w:sz w:val="20"/>
                <w:szCs w:val="20"/>
              </w:rPr>
            </w:pPr>
            <w:r w:rsidRPr="00B81F59">
              <w:rPr>
                <w:sz w:val="20"/>
                <w:szCs w:val="20"/>
              </w:rPr>
              <w:t>Illustrates problematic nature of at-pleasure appointments, especially where tribunal or member has an influential role/power to make public policy decisions w/r/t real-life concerns</w:t>
            </w:r>
          </w:p>
        </w:tc>
      </w:tr>
    </w:tbl>
    <w:p w14:paraId="57BE6EF9" w14:textId="77777777" w:rsidR="00CE1866" w:rsidRPr="00B81F59" w:rsidRDefault="00CE1866">
      <w:pPr>
        <w:pStyle w:val="normal0"/>
        <w:rPr>
          <w:sz w:val="20"/>
          <w:szCs w:val="20"/>
        </w:rPr>
      </w:pPr>
    </w:p>
    <w:tbl>
      <w:tblPr>
        <w:tblStyle w:val="affff3"/>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7F8F2F84" w14:textId="77777777" w:rsidTr="00DE27A8">
        <w:tc>
          <w:tcPr>
            <w:tcW w:w="10873" w:type="dxa"/>
            <w:shd w:val="clear" w:color="auto" w:fill="CCCCCC"/>
            <w:tcMar>
              <w:top w:w="100" w:type="dxa"/>
              <w:left w:w="100" w:type="dxa"/>
              <w:bottom w:w="100" w:type="dxa"/>
              <w:right w:w="100" w:type="dxa"/>
            </w:tcMar>
          </w:tcPr>
          <w:p w14:paraId="3FB4362D" w14:textId="77777777" w:rsidR="00CE1866" w:rsidRPr="00B81F59" w:rsidRDefault="00B81F59">
            <w:pPr>
              <w:pStyle w:val="normal0"/>
              <w:widowControl w:val="0"/>
              <w:spacing w:line="240" w:lineRule="auto"/>
              <w:jc w:val="center"/>
              <w:rPr>
                <w:sz w:val="20"/>
                <w:szCs w:val="20"/>
              </w:rPr>
            </w:pPr>
            <w:r w:rsidRPr="00B81F59">
              <w:rPr>
                <w:b/>
                <w:sz w:val="20"/>
                <w:szCs w:val="20"/>
              </w:rPr>
              <w:t>Bias</w:t>
            </w:r>
          </w:p>
        </w:tc>
      </w:tr>
    </w:tbl>
    <w:p w14:paraId="331ECC9F" w14:textId="77777777" w:rsidR="00CE1866" w:rsidRPr="00B81F59" w:rsidRDefault="00CE1866">
      <w:pPr>
        <w:pStyle w:val="normal0"/>
        <w:rPr>
          <w:sz w:val="20"/>
          <w:szCs w:val="20"/>
        </w:rPr>
      </w:pPr>
    </w:p>
    <w:tbl>
      <w:tblPr>
        <w:tblStyle w:val="affff4"/>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6E26BFB5" w14:textId="77777777" w:rsidTr="00DE27A8">
        <w:tc>
          <w:tcPr>
            <w:tcW w:w="10873" w:type="dxa"/>
            <w:tcMar>
              <w:top w:w="100" w:type="dxa"/>
              <w:left w:w="100" w:type="dxa"/>
              <w:bottom w:w="100" w:type="dxa"/>
              <w:right w:w="100" w:type="dxa"/>
            </w:tcMar>
          </w:tcPr>
          <w:p w14:paraId="3F9CB85E" w14:textId="28181E58" w:rsidR="00CE1866" w:rsidRPr="00B81F59" w:rsidRDefault="00B81F59">
            <w:pPr>
              <w:pStyle w:val="normal0"/>
              <w:widowControl w:val="0"/>
              <w:spacing w:line="240" w:lineRule="auto"/>
              <w:rPr>
                <w:sz w:val="20"/>
                <w:szCs w:val="20"/>
              </w:rPr>
            </w:pPr>
            <w:r w:rsidRPr="00B81F59">
              <w:rPr>
                <w:b/>
                <w:sz w:val="20"/>
                <w:szCs w:val="20"/>
              </w:rPr>
              <w:t>Overview</w:t>
            </w:r>
          </w:p>
          <w:p w14:paraId="7A59C85C"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Bias in the administrative context = improper influence</w:t>
            </w:r>
          </w:p>
          <w:p w14:paraId="616865EF" w14:textId="77777777" w:rsidR="00CE1866" w:rsidRPr="00B81F59" w:rsidRDefault="00B81F59" w:rsidP="00B135DA">
            <w:pPr>
              <w:pStyle w:val="normal0"/>
              <w:widowControl w:val="0"/>
              <w:numPr>
                <w:ilvl w:val="1"/>
                <w:numId w:val="145"/>
              </w:numPr>
              <w:spacing w:line="240" w:lineRule="auto"/>
              <w:ind w:hanging="360"/>
              <w:contextualSpacing/>
              <w:rPr>
                <w:sz w:val="20"/>
                <w:szCs w:val="20"/>
              </w:rPr>
            </w:pPr>
            <w:r w:rsidRPr="00B81F59">
              <w:rPr>
                <w:sz w:val="20"/>
                <w:szCs w:val="20"/>
              </w:rPr>
              <w:t>Does not require the impartiality that would be required of judiciary</w:t>
            </w:r>
          </w:p>
          <w:p w14:paraId="7D1B6D0B"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lastRenderedPageBreak/>
              <w:t>What kind of factors may lead to reasonable apprehension of bias?</w:t>
            </w:r>
          </w:p>
          <w:p w14:paraId="20333C6E" w14:textId="79A4438B" w:rsidR="00CE1866" w:rsidRPr="00B81F59" w:rsidRDefault="00DE27A8" w:rsidP="00B135DA">
            <w:pPr>
              <w:pStyle w:val="normal0"/>
              <w:widowControl w:val="0"/>
              <w:numPr>
                <w:ilvl w:val="1"/>
                <w:numId w:val="145"/>
              </w:numPr>
              <w:spacing w:line="240" w:lineRule="auto"/>
              <w:ind w:hanging="360"/>
              <w:contextualSpacing/>
              <w:rPr>
                <w:sz w:val="20"/>
                <w:szCs w:val="20"/>
              </w:rPr>
            </w:pPr>
            <w:r>
              <w:rPr>
                <w:sz w:val="20"/>
                <w:szCs w:val="20"/>
              </w:rPr>
              <w:t>A</w:t>
            </w:r>
            <w:r w:rsidR="00B81F59" w:rsidRPr="00B81F59">
              <w:rPr>
                <w:sz w:val="20"/>
                <w:szCs w:val="20"/>
              </w:rPr>
              <w:t>n issue which is raised often (400 cases 2007-2012)</w:t>
            </w:r>
          </w:p>
          <w:p w14:paraId="68A1FE22"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Must be raised at first opportunity and based on an apprehension of bias (RAB), not proof of actual bias</w:t>
            </w:r>
          </w:p>
          <w:p w14:paraId="299F44B5" w14:textId="77777777" w:rsidR="00CE1866" w:rsidRPr="00B81F59" w:rsidRDefault="00B81F59" w:rsidP="00B135DA">
            <w:pPr>
              <w:pStyle w:val="normal0"/>
              <w:widowControl w:val="0"/>
              <w:numPr>
                <w:ilvl w:val="1"/>
                <w:numId w:val="145"/>
              </w:numPr>
              <w:spacing w:line="240" w:lineRule="auto"/>
              <w:ind w:hanging="360"/>
              <w:contextualSpacing/>
              <w:rPr>
                <w:sz w:val="20"/>
                <w:szCs w:val="20"/>
              </w:rPr>
            </w:pPr>
            <w:r w:rsidRPr="00B81F59">
              <w:rPr>
                <w:sz w:val="20"/>
                <w:szCs w:val="20"/>
              </w:rPr>
              <w:t>RAB must be (</w:t>
            </w:r>
            <w:r w:rsidRPr="00B81F59">
              <w:rPr>
                <w:b/>
                <w:i/>
                <w:color w:val="9900FF"/>
                <w:sz w:val="20"/>
                <w:szCs w:val="20"/>
              </w:rPr>
              <w:t>Committee for Justice and Liberty</w:t>
            </w:r>
            <w:r w:rsidRPr="00B81F59">
              <w:rPr>
                <w:sz w:val="20"/>
                <w:szCs w:val="20"/>
              </w:rPr>
              <w:t>):</w:t>
            </w:r>
          </w:p>
          <w:p w14:paraId="5E1B8BE0" w14:textId="77777777" w:rsidR="00CE1866" w:rsidRPr="00B81F59" w:rsidRDefault="00B81F59" w:rsidP="00B135DA">
            <w:pPr>
              <w:pStyle w:val="normal0"/>
              <w:widowControl w:val="0"/>
              <w:numPr>
                <w:ilvl w:val="2"/>
                <w:numId w:val="145"/>
              </w:numPr>
              <w:spacing w:line="240" w:lineRule="auto"/>
              <w:ind w:hanging="360"/>
              <w:contextualSpacing/>
              <w:rPr>
                <w:sz w:val="20"/>
                <w:szCs w:val="20"/>
              </w:rPr>
            </w:pPr>
            <w:r w:rsidRPr="00B81F59">
              <w:rPr>
                <w:sz w:val="20"/>
                <w:szCs w:val="20"/>
              </w:rPr>
              <w:t>A reasonable one</w:t>
            </w:r>
          </w:p>
          <w:p w14:paraId="61D1EC16" w14:textId="77777777" w:rsidR="00CE1866" w:rsidRPr="00B81F59" w:rsidRDefault="00B81F59" w:rsidP="00B135DA">
            <w:pPr>
              <w:pStyle w:val="normal0"/>
              <w:widowControl w:val="0"/>
              <w:numPr>
                <w:ilvl w:val="2"/>
                <w:numId w:val="145"/>
              </w:numPr>
              <w:spacing w:line="240" w:lineRule="auto"/>
              <w:ind w:hanging="360"/>
              <w:contextualSpacing/>
              <w:rPr>
                <w:sz w:val="20"/>
                <w:szCs w:val="20"/>
              </w:rPr>
            </w:pPr>
            <w:r w:rsidRPr="00B81F59">
              <w:rPr>
                <w:sz w:val="20"/>
                <w:szCs w:val="20"/>
              </w:rPr>
              <w:t>Held by reasonable and right-minded persons</w:t>
            </w:r>
          </w:p>
          <w:p w14:paraId="4D5AEE6B" w14:textId="77777777" w:rsidR="00CE1866" w:rsidRPr="00B81F59" w:rsidRDefault="00B81F59" w:rsidP="00B135DA">
            <w:pPr>
              <w:pStyle w:val="normal0"/>
              <w:widowControl w:val="0"/>
              <w:numPr>
                <w:ilvl w:val="2"/>
                <w:numId w:val="145"/>
              </w:numPr>
              <w:spacing w:line="240" w:lineRule="auto"/>
              <w:ind w:hanging="360"/>
              <w:contextualSpacing/>
              <w:rPr>
                <w:sz w:val="20"/>
                <w:szCs w:val="20"/>
              </w:rPr>
            </w:pPr>
            <w:r w:rsidRPr="00B81F59">
              <w:rPr>
                <w:sz w:val="20"/>
                <w:szCs w:val="20"/>
              </w:rPr>
              <w:t>Applying themselves to the question and obtaining the required information</w:t>
            </w:r>
          </w:p>
          <w:p w14:paraId="34796453" w14:textId="77777777" w:rsidR="00CE1866" w:rsidRPr="00B81F59" w:rsidRDefault="00B81F59" w:rsidP="00B135DA">
            <w:pPr>
              <w:pStyle w:val="normal0"/>
              <w:widowControl w:val="0"/>
              <w:numPr>
                <w:ilvl w:val="2"/>
                <w:numId w:val="145"/>
              </w:numPr>
              <w:spacing w:line="240" w:lineRule="auto"/>
              <w:ind w:hanging="360"/>
              <w:contextualSpacing/>
              <w:rPr>
                <w:sz w:val="20"/>
                <w:szCs w:val="20"/>
              </w:rPr>
            </w:pPr>
            <w:r w:rsidRPr="00B81F59">
              <w:rPr>
                <w:sz w:val="20"/>
                <w:szCs w:val="20"/>
              </w:rPr>
              <w:t>Viewing the matter realistically and practically, and</w:t>
            </w:r>
          </w:p>
          <w:p w14:paraId="300A9BBF" w14:textId="77777777" w:rsidR="00CE1866" w:rsidRPr="00B81F59" w:rsidRDefault="00B81F59" w:rsidP="00B135DA">
            <w:pPr>
              <w:pStyle w:val="normal0"/>
              <w:widowControl w:val="0"/>
              <w:numPr>
                <w:ilvl w:val="2"/>
                <w:numId w:val="145"/>
              </w:numPr>
              <w:spacing w:line="240" w:lineRule="auto"/>
              <w:ind w:hanging="360"/>
              <w:contextualSpacing/>
              <w:rPr>
                <w:sz w:val="20"/>
                <w:szCs w:val="20"/>
              </w:rPr>
            </w:pPr>
            <w:r w:rsidRPr="00B81F59">
              <w:rPr>
                <w:sz w:val="20"/>
                <w:szCs w:val="20"/>
              </w:rPr>
              <w:t>Come to the conclusion that they are not sufficiently impartial</w:t>
            </w:r>
          </w:p>
          <w:p w14:paraId="2205AED4"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 xml:space="preserve">How much bias is acceptable varies with context – important to know the </w:t>
            </w:r>
            <w:r w:rsidRPr="00B81F59">
              <w:rPr>
                <w:sz w:val="20"/>
                <w:szCs w:val="20"/>
                <w:u w:val="single"/>
              </w:rPr>
              <w:t>statutory scheme</w:t>
            </w:r>
            <w:r w:rsidRPr="00B81F59">
              <w:rPr>
                <w:sz w:val="20"/>
                <w:szCs w:val="20"/>
              </w:rPr>
              <w:t xml:space="preserve"> as well as the parties and the relationships between them</w:t>
            </w:r>
          </w:p>
          <w:p w14:paraId="4F10B695"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There is such thing as statutorily permissible bias</w:t>
            </w:r>
          </w:p>
          <w:p w14:paraId="4F395B7A" w14:textId="77777777" w:rsidR="00CE1866" w:rsidRPr="00B81F59" w:rsidRDefault="00B81F59" w:rsidP="00B135DA">
            <w:pPr>
              <w:pStyle w:val="normal0"/>
              <w:widowControl w:val="0"/>
              <w:numPr>
                <w:ilvl w:val="1"/>
                <w:numId w:val="145"/>
              </w:numPr>
              <w:spacing w:line="240" w:lineRule="auto"/>
              <w:ind w:hanging="360"/>
              <w:contextualSpacing/>
              <w:rPr>
                <w:sz w:val="20"/>
                <w:szCs w:val="20"/>
              </w:rPr>
            </w:pPr>
            <w:r w:rsidRPr="00B81F59">
              <w:rPr>
                <w:sz w:val="20"/>
                <w:szCs w:val="20"/>
              </w:rPr>
              <w:t xml:space="preserve">In </w:t>
            </w:r>
            <w:r w:rsidRPr="00B81F59">
              <w:rPr>
                <w:b/>
                <w:i/>
                <w:color w:val="9900FF"/>
                <w:sz w:val="20"/>
                <w:szCs w:val="20"/>
              </w:rPr>
              <w:t>Brosseau</w:t>
            </w:r>
            <w:r w:rsidRPr="00B81F59">
              <w:rPr>
                <w:b/>
                <w:sz w:val="20"/>
                <w:szCs w:val="20"/>
              </w:rPr>
              <w:t xml:space="preserve">, </w:t>
            </w:r>
            <w:r w:rsidRPr="00B81F59">
              <w:rPr>
                <w:sz w:val="20"/>
                <w:szCs w:val="20"/>
              </w:rPr>
              <w:t>a scheme which allowed one to hold the position of both chief investigative officer and judge was held to be permissible as it was set out clearly in the enabling statute</w:t>
            </w:r>
          </w:p>
          <w:p w14:paraId="66773FFE" w14:textId="77777777" w:rsidR="00CE1866" w:rsidRPr="00B81F59" w:rsidRDefault="00CE1866">
            <w:pPr>
              <w:pStyle w:val="normal0"/>
              <w:widowControl w:val="0"/>
              <w:spacing w:line="240" w:lineRule="auto"/>
              <w:rPr>
                <w:sz w:val="20"/>
                <w:szCs w:val="20"/>
              </w:rPr>
            </w:pPr>
          </w:p>
          <w:p w14:paraId="07DEE9F7" w14:textId="77777777" w:rsidR="00CE1866" w:rsidRPr="00B81F59" w:rsidRDefault="00B81F59">
            <w:pPr>
              <w:pStyle w:val="normal0"/>
              <w:widowControl w:val="0"/>
              <w:spacing w:line="240" w:lineRule="auto"/>
              <w:rPr>
                <w:sz w:val="20"/>
                <w:szCs w:val="20"/>
              </w:rPr>
            </w:pPr>
            <w:r w:rsidRPr="00B81F59">
              <w:rPr>
                <w:b/>
                <w:sz w:val="20"/>
                <w:szCs w:val="20"/>
                <w:u w:val="single"/>
              </w:rPr>
              <w:t>Forms of Bias</w:t>
            </w:r>
          </w:p>
          <w:p w14:paraId="0DC2516C" w14:textId="77777777" w:rsidR="00CE1866" w:rsidRPr="00B81F59" w:rsidRDefault="00CE1866">
            <w:pPr>
              <w:pStyle w:val="normal0"/>
              <w:widowControl w:val="0"/>
              <w:spacing w:line="240" w:lineRule="auto"/>
              <w:rPr>
                <w:sz w:val="20"/>
                <w:szCs w:val="20"/>
              </w:rPr>
            </w:pPr>
          </w:p>
          <w:p w14:paraId="72BA418C" w14:textId="77777777" w:rsidR="00CE1866" w:rsidRPr="008E17A7" w:rsidRDefault="00B81F59">
            <w:pPr>
              <w:pStyle w:val="normal0"/>
              <w:widowControl w:val="0"/>
              <w:spacing w:line="240" w:lineRule="auto"/>
              <w:rPr>
                <w:color w:val="000090"/>
                <w:sz w:val="20"/>
                <w:szCs w:val="20"/>
              </w:rPr>
            </w:pPr>
            <w:r w:rsidRPr="008E17A7">
              <w:rPr>
                <w:b/>
                <w:color w:val="000090"/>
                <w:sz w:val="20"/>
                <w:szCs w:val="20"/>
              </w:rPr>
              <w:t>Pecuniary Interest in Matter in Dispute</w:t>
            </w:r>
          </w:p>
          <w:p w14:paraId="6E71833B" w14:textId="0B79AA4E" w:rsidR="00CE1866" w:rsidRPr="00B81F59" w:rsidRDefault="00B81F59">
            <w:pPr>
              <w:pStyle w:val="normal0"/>
              <w:widowControl w:val="0"/>
              <w:numPr>
                <w:ilvl w:val="0"/>
                <w:numId w:val="15"/>
              </w:numPr>
              <w:spacing w:line="240" w:lineRule="auto"/>
              <w:ind w:hanging="360"/>
              <w:contextualSpacing/>
              <w:rPr>
                <w:sz w:val="20"/>
                <w:szCs w:val="20"/>
              </w:rPr>
            </w:pPr>
            <w:r w:rsidRPr="00B81F59">
              <w:rPr>
                <w:sz w:val="20"/>
                <w:szCs w:val="20"/>
              </w:rPr>
              <w:t>Easier to establish RAB where the interest is a direct one</w:t>
            </w:r>
            <w:r w:rsidR="00DE27A8">
              <w:rPr>
                <w:sz w:val="20"/>
                <w:szCs w:val="20"/>
              </w:rPr>
              <w:t xml:space="preserve"> – </w:t>
            </w:r>
            <w:r w:rsidR="00DE27A8">
              <w:rPr>
                <w:b/>
                <w:i/>
                <w:color w:val="9900FF"/>
                <w:sz w:val="20"/>
                <w:szCs w:val="20"/>
              </w:rPr>
              <w:t>Dimes v. Gran Junction Canal Co.</w:t>
            </w:r>
            <w:r w:rsidR="00DE27A8">
              <w:rPr>
                <w:b/>
                <w:color w:val="auto"/>
                <w:sz w:val="20"/>
                <w:szCs w:val="20"/>
              </w:rPr>
              <w:t>, (HLC 1952)</w:t>
            </w:r>
          </w:p>
          <w:p w14:paraId="55872091" w14:textId="77777777" w:rsidR="00DE27A8" w:rsidRDefault="00DE27A8">
            <w:pPr>
              <w:pStyle w:val="normal0"/>
              <w:widowControl w:val="0"/>
              <w:spacing w:line="240" w:lineRule="auto"/>
              <w:rPr>
                <w:b/>
                <w:i/>
                <w:color w:val="9900FF"/>
                <w:sz w:val="20"/>
                <w:szCs w:val="20"/>
              </w:rPr>
            </w:pPr>
          </w:p>
          <w:p w14:paraId="13C45384" w14:textId="1B15B782" w:rsidR="00CE1866" w:rsidRPr="00B81F59" w:rsidRDefault="00B81F59">
            <w:pPr>
              <w:pStyle w:val="normal0"/>
              <w:widowControl w:val="0"/>
              <w:spacing w:line="240" w:lineRule="auto"/>
              <w:rPr>
                <w:sz w:val="20"/>
                <w:szCs w:val="20"/>
              </w:rPr>
            </w:pPr>
            <w:r w:rsidRPr="00B81F59">
              <w:rPr>
                <w:b/>
                <w:i/>
                <w:color w:val="9900FF"/>
                <w:sz w:val="20"/>
                <w:szCs w:val="20"/>
              </w:rPr>
              <w:t>Energy Probe v Canada (Atomic Energy Control Board</w:t>
            </w:r>
            <w:r w:rsidRPr="00DE27A8">
              <w:rPr>
                <w:b/>
                <w:i/>
                <w:color w:val="9900FF"/>
                <w:sz w:val="20"/>
                <w:szCs w:val="20"/>
              </w:rPr>
              <w:t>)</w:t>
            </w:r>
            <w:r w:rsidR="00DE27A8">
              <w:rPr>
                <w:b/>
                <w:i/>
                <w:color w:val="9900FF"/>
                <w:sz w:val="20"/>
                <w:szCs w:val="20"/>
              </w:rPr>
              <w:t xml:space="preserve"> </w:t>
            </w:r>
            <w:r w:rsidRPr="00DE27A8">
              <w:rPr>
                <w:b/>
                <w:sz w:val="20"/>
                <w:szCs w:val="20"/>
              </w:rPr>
              <w:t>(FCA 1985)</w:t>
            </w:r>
          </w:p>
          <w:p w14:paraId="6DC4A3C6"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 xml:space="preserve"> </w:t>
            </w:r>
          </w:p>
          <w:p w14:paraId="2BCBE54E"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Company supplied cable to Ontario Hydro following one of its SHs’ participation in evaluating a competitive tender process</w:t>
            </w:r>
          </w:p>
          <w:p w14:paraId="4828BD46"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5DF1FB66"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If it had simply been the case of membership of a widespread group of beneficiaries (i.e. where an entire industry would stand to benefit from a decision) that would not be enough for a RAB</w:t>
            </w:r>
          </w:p>
          <w:p w14:paraId="27465125"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Interest in his company’s favourable outcome from this process was enough to raise RAB through indirect pecuniary interest in a particular outcome</w:t>
            </w:r>
          </w:p>
          <w:p w14:paraId="4FA3D128"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5A9BC7C4" w14:textId="4D3729B5" w:rsidR="00CE1866" w:rsidRDefault="00224467" w:rsidP="00B135DA">
            <w:pPr>
              <w:pStyle w:val="normal0"/>
              <w:widowControl w:val="0"/>
              <w:numPr>
                <w:ilvl w:val="0"/>
                <w:numId w:val="145"/>
              </w:numPr>
              <w:spacing w:line="240" w:lineRule="auto"/>
              <w:ind w:hanging="360"/>
              <w:contextualSpacing/>
              <w:rPr>
                <w:sz w:val="20"/>
                <w:szCs w:val="20"/>
              </w:rPr>
            </w:pPr>
            <w:r>
              <w:rPr>
                <w:sz w:val="20"/>
                <w:szCs w:val="20"/>
              </w:rPr>
              <w:t xml:space="preserve">Stands for the proposition that </w:t>
            </w:r>
            <w:r>
              <w:rPr>
                <w:sz w:val="20"/>
                <w:szCs w:val="20"/>
                <w:u w:val="single"/>
              </w:rPr>
              <w:t>only direct and certain</w:t>
            </w:r>
            <w:r>
              <w:rPr>
                <w:sz w:val="20"/>
                <w:szCs w:val="20"/>
              </w:rPr>
              <w:t xml:space="preserve"> financial interest can constitute pecuniary bias</w:t>
            </w:r>
          </w:p>
          <w:p w14:paraId="3E7402C6" w14:textId="31FB2D62" w:rsidR="00224467" w:rsidRPr="00B81F59" w:rsidRDefault="00224467" w:rsidP="00B135DA">
            <w:pPr>
              <w:pStyle w:val="normal0"/>
              <w:widowControl w:val="0"/>
              <w:numPr>
                <w:ilvl w:val="1"/>
                <w:numId w:val="145"/>
              </w:numPr>
              <w:spacing w:line="240" w:lineRule="auto"/>
              <w:ind w:hanging="306"/>
              <w:contextualSpacing/>
              <w:rPr>
                <w:sz w:val="20"/>
                <w:szCs w:val="20"/>
              </w:rPr>
            </w:pPr>
            <w:r>
              <w:rPr>
                <w:sz w:val="20"/>
                <w:szCs w:val="20"/>
              </w:rPr>
              <w:t>Minority = test would be to determine “whether the benefits in question stemmed from the decision to be rendered, and whether the benefits would be so sufficiently likely to occur that they would “colour” the case in the eyes of the decisions-maker.”</w:t>
            </w:r>
          </w:p>
          <w:p w14:paraId="254B9B0C"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RAB may not be found where persona accused of benefiting is a member of a widespread group of beneficiaries</w:t>
            </w:r>
          </w:p>
          <w:p w14:paraId="6087E3F7" w14:textId="77777777" w:rsidR="00CE1866"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Statute may authorize bias in cases where parties must necessarily have pecuniary interest in matter in dispute</w:t>
            </w:r>
          </w:p>
          <w:p w14:paraId="79B53582" w14:textId="60C54785" w:rsidR="00224467" w:rsidRDefault="00224467" w:rsidP="00B135DA">
            <w:pPr>
              <w:pStyle w:val="normal0"/>
              <w:widowControl w:val="0"/>
              <w:numPr>
                <w:ilvl w:val="0"/>
                <w:numId w:val="183"/>
              </w:numPr>
              <w:spacing w:line="240" w:lineRule="auto"/>
              <w:ind w:left="1418"/>
              <w:contextualSpacing/>
              <w:rPr>
                <w:sz w:val="20"/>
                <w:szCs w:val="20"/>
              </w:rPr>
            </w:pPr>
            <w:r>
              <w:rPr>
                <w:sz w:val="20"/>
                <w:szCs w:val="20"/>
              </w:rPr>
              <w:t>For example, egg marketing</w:t>
            </w:r>
          </w:p>
          <w:p w14:paraId="6883CDC9" w14:textId="77777777" w:rsidR="00224467" w:rsidRPr="00B81F59" w:rsidRDefault="00224467" w:rsidP="00224467">
            <w:pPr>
              <w:pStyle w:val="normal0"/>
              <w:widowControl w:val="0"/>
              <w:spacing w:line="240" w:lineRule="auto"/>
              <w:contextualSpacing/>
              <w:rPr>
                <w:sz w:val="20"/>
                <w:szCs w:val="20"/>
              </w:rPr>
            </w:pPr>
          </w:p>
          <w:p w14:paraId="584154F1" w14:textId="6EC72282" w:rsidR="00CE1866" w:rsidRPr="00224467" w:rsidRDefault="00224467">
            <w:pPr>
              <w:pStyle w:val="normal0"/>
              <w:widowControl w:val="0"/>
              <w:spacing w:line="240" w:lineRule="auto"/>
              <w:rPr>
                <w:b/>
                <w:sz w:val="20"/>
                <w:szCs w:val="20"/>
              </w:rPr>
            </w:pPr>
            <w:r>
              <w:rPr>
                <w:b/>
                <w:sz w:val="20"/>
                <w:szCs w:val="20"/>
              </w:rPr>
              <w:t>Non-Pecuniary Material Interest</w:t>
            </w:r>
          </w:p>
          <w:p w14:paraId="12CB5012" w14:textId="77777777" w:rsidR="00224467" w:rsidRPr="003C00D1" w:rsidRDefault="00224467" w:rsidP="00B135DA">
            <w:pPr>
              <w:pStyle w:val="ListParagraph"/>
              <w:numPr>
                <w:ilvl w:val="0"/>
                <w:numId w:val="184"/>
              </w:numPr>
              <w:rPr>
                <w:rFonts w:ascii="Arial" w:hAnsi="Arial"/>
                <w:b/>
                <w:sz w:val="20"/>
                <w:szCs w:val="20"/>
              </w:rPr>
            </w:pPr>
            <w:r>
              <w:rPr>
                <w:rFonts w:ascii="Arial" w:hAnsi="Arial"/>
                <w:sz w:val="20"/>
                <w:szCs w:val="20"/>
              </w:rPr>
              <w:t>Other forms of material interest can lead to disqualification</w:t>
            </w:r>
          </w:p>
          <w:p w14:paraId="1CCB82C1" w14:textId="07707746" w:rsidR="00224467" w:rsidRPr="003C00D1" w:rsidRDefault="00224467" w:rsidP="00B135DA">
            <w:pPr>
              <w:pStyle w:val="ListParagraph"/>
              <w:numPr>
                <w:ilvl w:val="1"/>
                <w:numId w:val="184"/>
              </w:numPr>
              <w:rPr>
                <w:rFonts w:ascii="Arial" w:hAnsi="Arial"/>
                <w:b/>
                <w:sz w:val="20"/>
                <w:szCs w:val="20"/>
              </w:rPr>
            </w:pPr>
            <w:r>
              <w:rPr>
                <w:rFonts w:ascii="Arial" w:hAnsi="Arial"/>
                <w:sz w:val="20"/>
                <w:szCs w:val="20"/>
              </w:rPr>
              <w:t xml:space="preserve">For example, decision of a band council to evict a member to make way for a larger family was set aside because one of the intended residents was on the council – </w:t>
            </w:r>
            <w:r w:rsidRPr="00224467">
              <w:rPr>
                <w:rFonts w:ascii="Arial" w:hAnsi="Arial"/>
                <w:b/>
                <w:i/>
                <w:color w:val="9925FF"/>
                <w:sz w:val="20"/>
                <w:szCs w:val="20"/>
              </w:rPr>
              <w:t>Obichon v. Heart Lake First Nation No. 176</w:t>
            </w:r>
            <w:r>
              <w:rPr>
                <w:rFonts w:ascii="Arial" w:hAnsi="Arial"/>
                <w:b/>
                <w:sz w:val="20"/>
                <w:szCs w:val="20"/>
              </w:rPr>
              <w:t>, ( FCTD 1988)</w:t>
            </w:r>
          </w:p>
          <w:p w14:paraId="0B559F26" w14:textId="77777777" w:rsidR="00224467" w:rsidRDefault="00224467">
            <w:pPr>
              <w:pStyle w:val="normal0"/>
              <w:widowControl w:val="0"/>
              <w:spacing w:line="240" w:lineRule="auto"/>
              <w:rPr>
                <w:sz w:val="20"/>
                <w:szCs w:val="20"/>
              </w:rPr>
            </w:pPr>
          </w:p>
          <w:p w14:paraId="3B8AE74A" w14:textId="77777777" w:rsidR="00224467" w:rsidRPr="00B81F59" w:rsidRDefault="00224467">
            <w:pPr>
              <w:pStyle w:val="normal0"/>
              <w:widowControl w:val="0"/>
              <w:spacing w:line="240" w:lineRule="auto"/>
              <w:rPr>
                <w:sz w:val="20"/>
                <w:szCs w:val="20"/>
              </w:rPr>
            </w:pPr>
          </w:p>
          <w:p w14:paraId="5D649610" w14:textId="1BD45343" w:rsidR="00CE1866" w:rsidRDefault="00B81F59" w:rsidP="00224467">
            <w:pPr>
              <w:pStyle w:val="normal0"/>
              <w:widowControl w:val="0"/>
              <w:spacing w:line="240" w:lineRule="auto"/>
              <w:rPr>
                <w:sz w:val="20"/>
                <w:szCs w:val="20"/>
              </w:rPr>
            </w:pPr>
            <w:r w:rsidRPr="00B81F59">
              <w:rPr>
                <w:b/>
                <w:sz w:val="20"/>
                <w:szCs w:val="20"/>
              </w:rPr>
              <w:t>Prior Relationships</w:t>
            </w:r>
            <w:r w:rsidR="00224467">
              <w:rPr>
                <w:sz w:val="20"/>
                <w:szCs w:val="20"/>
              </w:rPr>
              <w:t xml:space="preserve"> - </w:t>
            </w:r>
            <w:r w:rsidR="00224467" w:rsidRPr="00224467">
              <w:rPr>
                <w:sz w:val="20"/>
                <w:szCs w:val="20"/>
              </w:rPr>
              <w:t xml:space="preserve">are the parties’ relationships significant enough to affect the impartiality of the decision-maker, and if enough time has passed? </w:t>
            </w:r>
          </w:p>
          <w:p w14:paraId="46A2507A" w14:textId="77777777" w:rsidR="008E17A7" w:rsidRPr="00224467" w:rsidRDefault="008E17A7" w:rsidP="00224467">
            <w:pPr>
              <w:pStyle w:val="normal0"/>
              <w:widowControl w:val="0"/>
              <w:spacing w:line="240" w:lineRule="auto"/>
              <w:rPr>
                <w:b/>
                <w:sz w:val="20"/>
                <w:szCs w:val="20"/>
              </w:rPr>
            </w:pPr>
          </w:p>
          <w:p w14:paraId="76DDCEF5" w14:textId="77777777" w:rsidR="00CE1866" w:rsidRPr="00B81F59" w:rsidRDefault="00B81F59">
            <w:pPr>
              <w:pStyle w:val="normal0"/>
              <w:widowControl w:val="0"/>
              <w:spacing w:line="240" w:lineRule="auto"/>
              <w:rPr>
                <w:sz w:val="20"/>
                <w:szCs w:val="20"/>
              </w:rPr>
            </w:pPr>
            <w:r w:rsidRPr="00B81F59">
              <w:rPr>
                <w:b/>
                <w:i/>
                <w:color w:val="9900FF"/>
                <w:sz w:val="20"/>
                <w:szCs w:val="20"/>
              </w:rPr>
              <w:t>Brar v BC College of Vets</w:t>
            </w:r>
            <w:r w:rsidRPr="00B81F59">
              <w:rPr>
                <w:sz w:val="20"/>
                <w:szCs w:val="20"/>
              </w:rPr>
              <w:t xml:space="preserve"> </w:t>
            </w:r>
            <w:r w:rsidRPr="00B81F59">
              <w:rPr>
                <w:b/>
                <w:sz w:val="20"/>
                <w:szCs w:val="20"/>
              </w:rPr>
              <w:t>(BCSC 2011)</w:t>
            </w:r>
          </w:p>
          <w:p w14:paraId="36598377" w14:textId="77777777" w:rsidR="00CE1866" w:rsidRPr="00B81F59" w:rsidRDefault="00B81F59">
            <w:pPr>
              <w:pStyle w:val="normal0"/>
              <w:widowControl w:val="0"/>
              <w:spacing w:line="240" w:lineRule="auto"/>
              <w:rPr>
                <w:sz w:val="20"/>
                <w:szCs w:val="20"/>
              </w:rPr>
            </w:pPr>
            <w:r w:rsidRPr="00B81F59">
              <w:rPr>
                <w:sz w:val="20"/>
                <w:szCs w:val="20"/>
                <w:u w:val="single"/>
              </w:rPr>
              <w:t>Facts:</w:t>
            </w:r>
          </w:p>
          <w:p w14:paraId="23154CD1"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Dispute between BC College of Vets and some of its members; south Asian vets alleging racial/cultural discrimination against the college</w:t>
            </w:r>
          </w:p>
          <w:p w14:paraId="0330A693"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Was a long-standing dispute before BCHRT, tribunal member was not reappointed to her position and stopped the hearing, causing media uproar and BC College of Vets alleged RAB for her replacement</w:t>
            </w:r>
          </w:p>
          <w:p w14:paraId="7C73152A"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65FFDC33"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Court held that the media uproar that resulted from halting the case was not expected nor foreseeable, and that parties cannot use media to create a furor and establish RAB</w:t>
            </w:r>
          </w:p>
          <w:p w14:paraId="23AF8FAF" w14:textId="77777777" w:rsidR="00CE1866" w:rsidRPr="00B81F59" w:rsidRDefault="00B81F59" w:rsidP="00B135DA">
            <w:pPr>
              <w:pStyle w:val="normal0"/>
              <w:widowControl w:val="0"/>
              <w:numPr>
                <w:ilvl w:val="1"/>
                <w:numId w:val="145"/>
              </w:numPr>
              <w:spacing w:line="240" w:lineRule="auto"/>
              <w:ind w:hanging="360"/>
              <w:contextualSpacing/>
              <w:rPr>
                <w:sz w:val="20"/>
                <w:szCs w:val="20"/>
              </w:rPr>
            </w:pPr>
            <w:r w:rsidRPr="00B81F59">
              <w:rPr>
                <w:sz w:val="20"/>
                <w:szCs w:val="20"/>
              </w:rPr>
              <w:t>Issue was the existence of a prior relationship of the decision maker with those in the dispute</w:t>
            </w:r>
          </w:p>
          <w:p w14:paraId="2127E96B"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1332743B"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lastRenderedPageBreak/>
              <w:t>RAB depends on factors such as context, whether partiality is expected, and the significance of the relationship</w:t>
            </w:r>
          </w:p>
          <w:p w14:paraId="11A1C46B"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Presumption of impartiality for tribunal members</w:t>
            </w:r>
          </w:p>
          <w:p w14:paraId="05F8ED34" w14:textId="77777777" w:rsidR="00CE1866" w:rsidRDefault="00CE1866">
            <w:pPr>
              <w:pStyle w:val="normal0"/>
              <w:widowControl w:val="0"/>
              <w:spacing w:line="240" w:lineRule="auto"/>
              <w:rPr>
                <w:sz w:val="20"/>
                <w:szCs w:val="20"/>
              </w:rPr>
            </w:pPr>
          </w:p>
          <w:p w14:paraId="5AD7D354" w14:textId="77777777" w:rsidR="00224467" w:rsidRPr="00B81F59" w:rsidRDefault="00224467">
            <w:pPr>
              <w:pStyle w:val="normal0"/>
              <w:widowControl w:val="0"/>
              <w:spacing w:line="240" w:lineRule="auto"/>
              <w:rPr>
                <w:sz w:val="20"/>
                <w:szCs w:val="20"/>
              </w:rPr>
            </w:pPr>
          </w:p>
          <w:p w14:paraId="39B09D70" w14:textId="77777777" w:rsidR="00CE1866" w:rsidRPr="00B81F59" w:rsidRDefault="00B81F59">
            <w:pPr>
              <w:pStyle w:val="normal0"/>
              <w:widowControl w:val="0"/>
              <w:spacing w:line="240" w:lineRule="auto"/>
              <w:rPr>
                <w:sz w:val="20"/>
                <w:szCs w:val="20"/>
              </w:rPr>
            </w:pPr>
            <w:r w:rsidRPr="00B81F59">
              <w:rPr>
                <w:b/>
                <w:sz w:val="20"/>
                <w:szCs w:val="20"/>
              </w:rPr>
              <w:t>Prior Knowledge of Matter in Dispute</w:t>
            </w:r>
          </w:p>
          <w:p w14:paraId="47949858" w14:textId="77777777" w:rsidR="00CE1866" w:rsidRPr="00B81F59" w:rsidRDefault="00B81F59">
            <w:pPr>
              <w:pStyle w:val="normal0"/>
              <w:widowControl w:val="0"/>
              <w:spacing w:line="240" w:lineRule="auto"/>
              <w:rPr>
                <w:sz w:val="20"/>
                <w:szCs w:val="20"/>
              </w:rPr>
            </w:pPr>
            <w:r w:rsidRPr="00B81F59">
              <w:rPr>
                <w:b/>
                <w:i/>
                <w:color w:val="9900FF"/>
                <w:sz w:val="20"/>
                <w:szCs w:val="20"/>
              </w:rPr>
              <w:t>Wewaykum</w:t>
            </w:r>
            <w:r w:rsidRPr="00B81F59">
              <w:rPr>
                <w:sz w:val="20"/>
                <w:szCs w:val="20"/>
              </w:rPr>
              <w:t xml:space="preserve"> </w:t>
            </w:r>
            <w:r w:rsidRPr="00B81F59">
              <w:rPr>
                <w:b/>
                <w:sz w:val="20"/>
                <w:szCs w:val="20"/>
              </w:rPr>
              <w:t xml:space="preserve">(SCC 2002) </w:t>
            </w:r>
          </w:p>
          <w:p w14:paraId="2AA54CD3"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 xml:space="preserve">Prior to appointment to SCC, my boy </w:t>
            </w:r>
            <w:r w:rsidRPr="00B81F59">
              <w:rPr>
                <w:b/>
                <w:sz w:val="20"/>
                <w:szCs w:val="20"/>
              </w:rPr>
              <w:t>Binnie J</w:t>
            </w:r>
            <w:r w:rsidRPr="00B81F59">
              <w:rPr>
                <w:sz w:val="20"/>
                <w:szCs w:val="20"/>
              </w:rPr>
              <w:t xml:space="preserve"> was ADM of Justice, had participated in meetings in that capacity on behalf of govt in the case now before the SCC</w:t>
            </w:r>
          </w:p>
          <w:p w14:paraId="228100DD"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4A0AD954"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 xml:space="preserve">Mediation privilege means that access to information through mediation </w:t>
            </w:r>
            <w:r w:rsidRPr="00B81F59">
              <w:rPr>
                <w:sz w:val="20"/>
                <w:szCs w:val="20"/>
                <w:u w:val="single"/>
              </w:rPr>
              <w:t>undergone earlier in the process</w:t>
            </w:r>
            <w:r w:rsidRPr="00B81F59">
              <w:rPr>
                <w:sz w:val="20"/>
                <w:szCs w:val="20"/>
              </w:rPr>
              <w:t xml:space="preserve"> can give rise to RAB</w:t>
            </w:r>
          </w:p>
          <w:p w14:paraId="1D404A74"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Binnie J’s involvement was too remote to give rise to RAB – Not enough to give rise to RAB that he had participated in meetings in a supervisory capacity some 15 years earlier</w:t>
            </w:r>
          </w:p>
          <w:p w14:paraId="4674FCF0" w14:textId="77777777" w:rsidR="00CE1866" w:rsidRPr="00B81F59" w:rsidRDefault="00CE1866">
            <w:pPr>
              <w:pStyle w:val="normal0"/>
              <w:widowControl w:val="0"/>
              <w:spacing w:line="240" w:lineRule="auto"/>
              <w:rPr>
                <w:sz w:val="20"/>
                <w:szCs w:val="20"/>
              </w:rPr>
            </w:pPr>
          </w:p>
          <w:p w14:paraId="111850E4" w14:textId="77777777" w:rsidR="00CE1866" w:rsidRPr="00B81F59" w:rsidRDefault="00B81F59">
            <w:pPr>
              <w:pStyle w:val="normal0"/>
              <w:widowControl w:val="0"/>
              <w:spacing w:line="240" w:lineRule="auto"/>
              <w:rPr>
                <w:sz w:val="20"/>
                <w:szCs w:val="20"/>
              </w:rPr>
            </w:pPr>
            <w:r w:rsidRPr="00B81F59">
              <w:rPr>
                <w:b/>
                <w:sz w:val="20"/>
                <w:szCs w:val="20"/>
              </w:rPr>
              <w:t>Prior Involvement</w:t>
            </w:r>
          </w:p>
          <w:p w14:paraId="6CE3FC2A" w14:textId="77777777" w:rsidR="00CE1866" w:rsidRPr="00B81F59" w:rsidRDefault="00B81F59">
            <w:pPr>
              <w:pStyle w:val="normal0"/>
              <w:widowControl w:val="0"/>
              <w:spacing w:line="240" w:lineRule="auto"/>
              <w:rPr>
                <w:sz w:val="20"/>
                <w:szCs w:val="20"/>
              </w:rPr>
            </w:pPr>
            <w:r w:rsidRPr="00B81F59">
              <w:rPr>
                <w:b/>
                <w:i/>
                <w:color w:val="9900FF"/>
                <w:sz w:val="20"/>
                <w:szCs w:val="20"/>
              </w:rPr>
              <w:t>Committee for Justice &amp; Liberty v NEB</w:t>
            </w:r>
            <w:r w:rsidRPr="00B81F59">
              <w:rPr>
                <w:b/>
                <w:sz w:val="20"/>
                <w:szCs w:val="20"/>
              </w:rPr>
              <w:t xml:space="preserve"> (SCC 1978)</w:t>
            </w:r>
            <w:r w:rsidRPr="00B81F59">
              <w:rPr>
                <w:sz w:val="20"/>
                <w:szCs w:val="20"/>
              </w:rPr>
              <w:t xml:space="preserve"> </w:t>
            </w:r>
          </w:p>
          <w:p w14:paraId="014DC016"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Chair of NEB was previously involved in a study group that had put an application for a pipeline before the NEB, then was subsequently involved in the approval process for applications as chairperson.</w:t>
            </w:r>
          </w:p>
          <w:p w14:paraId="1ECEC3F7" w14:textId="77777777" w:rsidR="00CE1866" w:rsidRPr="00B81F59" w:rsidRDefault="00CE1866">
            <w:pPr>
              <w:pStyle w:val="normal0"/>
              <w:widowControl w:val="0"/>
              <w:spacing w:line="240" w:lineRule="auto"/>
              <w:rPr>
                <w:sz w:val="20"/>
                <w:szCs w:val="20"/>
              </w:rPr>
            </w:pPr>
          </w:p>
          <w:p w14:paraId="7D40A881" w14:textId="77777777" w:rsidR="00CE1866" w:rsidRPr="00B81F59" w:rsidRDefault="00B81F59">
            <w:pPr>
              <w:pStyle w:val="normal0"/>
              <w:widowControl w:val="0"/>
              <w:spacing w:line="240" w:lineRule="auto"/>
              <w:rPr>
                <w:sz w:val="20"/>
                <w:szCs w:val="20"/>
              </w:rPr>
            </w:pPr>
            <w:r w:rsidRPr="00B81F59">
              <w:rPr>
                <w:b/>
                <w:i/>
                <w:color w:val="9900FF"/>
                <w:sz w:val="20"/>
                <w:szCs w:val="20"/>
              </w:rPr>
              <w:t>Imperial Oil v Quebec (MoE)</w:t>
            </w:r>
            <w:r w:rsidRPr="00B81F59">
              <w:rPr>
                <w:sz w:val="20"/>
                <w:szCs w:val="20"/>
              </w:rPr>
              <w:t xml:space="preserve"> </w:t>
            </w:r>
            <w:r w:rsidRPr="00B81F59">
              <w:rPr>
                <w:b/>
                <w:sz w:val="20"/>
                <w:szCs w:val="20"/>
              </w:rPr>
              <w:t xml:space="preserve">(SCC 2003) </w:t>
            </w:r>
          </w:p>
          <w:p w14:paraId="348D5709"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MoE was previously involved in decontaminating site and was sued by site’s new owners because it was still contaminated</w:t>
            </w:r>
          </w:p>
          <w:p w14:paraId="2D50C15F"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When minister ordered Imperial to undertake study and decontamination measures for the site at great costs to Imperial, Imperial sued on basis of RAB</w:t>
            </w:r>
          </w:p>
          <w:p w14:paraId="0E172FD5" w14:textId="77777777" w:rsidR="00CE1866" w:rsidRPr="00B81F59" w:rsidRDefault="00CE1866">
            <w:pPr>
              <w:pStyle w:val="normal0"/>
              <w:widowControl w:val="0"/>
              <w:spacing w:line="240" w:lineRule="auto"/>
              <w:rPr>
                <w:sz w:val="20"/>
                <w:szCs w:val="20"/>
              </w:rPr>
            </w:pPr>
          </w:p>
          <w:p w14:paraId="2A92BB72" w14:textId="77777777" w:rsidR="00CE1866" w:rsidRPr="00B81F59" w:rsidRDefault="00B81F59">
            <w:pPr>
              <w:pStyle w:val="normal0"/>
              <w:widowControl w:val="0"/>
              <w:spacing w:line="240" w:lineRule="auto"/>
              <w:rPr>
                <w:sz w:val="20"/>
                <w:szCs w:val="20"/>
              </w:rPr>
            </w:pPr>
            <w:r w:rsidRPr="00B81F59">
              <w:rPr>
                <w:b/>
                <w:sz w:val="20"/>
                <w:szCs w:val="20"/>
              </w:rPr>
              <w:t>Attitudinal Predisposition</w:t>
            </w:r>
          </w:p>
          <w:p w14:paraId="5A2DDFAD"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General test is still RAB but is there a spectrum to be considered? (do not use</w:t>
            </w:r>
            <w:r w:rsidRPr="00B81F59">
              <w:rPr>
                <w:b/>
                <w:i/>
                <w:color w:val="9900FF"/>
                <w:sz w:val="20"/>
                <w:szCs w:val="20"/>
              </w:rPr>
              <w:t xml:space="preserve"> Baker</w:t>
            </w:r>
            <w:r w:rsidRPr="00B81F59">
              <w:rPr>
                <w:sz w:val="20"/>
                <w:szCs w:val="20"/>
              </w:rPr>
              <w:t xml:space="preserve"> here)</w:t>
            </w:r>
          </w:p>
          <w:p w14:paraId="2CEAD2D4" w14:textId="77777777" w:rsidR="00CE1866" w:rsidRPr="00B81F59" w:rsidRDefault="00B81F59">
            <w:pPr>
              <w:pStyle w:val="normal0"/>
              <w:widowControl w:val="0"/>
              <w:spacing w:line="240" w:lineRule="auto"/>
              <w:rPr>
                <w:sz w:val="20"/>
                <w:szCs w:val="20"/>
              </w:rPr>
            </w:pPr>
            <w:r w:rsidRPr="00B81F59">
              <w:rPr>
                <w:b/>
                <w:i/>
                <w:color w:val="9900FF"/>
                <w:sz w:val="20"/>
                <w:szCs w:val="20"/>
              </w:rPr>
              <w:t>Chrétien v Canada</w:t>
            </w:r>
            <w:r w:rsidRPr="00B81F59">
              <w:rPr>
                <w:sz w:val="20"/>
                <w:szCs w:val="20"/>
              </w:rPr>
              <w:t xml:space="preserve"> </w:t>
            </w:r>
            <w:r w:rsidRPr="00B81F59">
              <w:rPr>
                <w:b/>
                <w:sz w:val="20"/>
                <w:szCs w:val="20"/>
              </w:rPr>
              <w:t xml:space="preserve">(FC 2008) </w:t>
            </w:r>
          </w:p>
          <w:p w14:paraId="47A6E6D5"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Commission of inquiry into sponsorship scandal in Quebec where government money seemed to have been inappropriately funnelled into particular interest groups in the province</w:t>
            </w:r>
          </w:p>
          <w:p w14:paraId="68F24EB8" w14:textId="77777777" w:rsidR="00CE1866" w:rsidRPr="00B81F59" w:rsidRDefault="00B81F59" w:rsidP="00B135DA">
            <w:pPr>
              <w:pStyle w:val="normal0"/>
              <w:widowControl w:val="0"/>
              <w:numPr>
                <w:ilvl w:val="1"/>
                <w:numId w:val="145"/>
              </w:numPr>
              <w:spacing w:line="240" w:lineRule="auto"/>
              <w:ind w:hanging="360"/>
              <w:contextualSpacing/>
              <w:rPr>
                <w:sz w:val="20"/>
                <w:szCs w:val="20"/>
              </w:rPr>
            </w:pPr>
            <w:r w:rsidRPr="00B81F59">
              <w:rPr>
                <w:sz w:val="20"/>
                <w:szCs w:val="20"/>
              </w:rPr>
              <w:t>Relevance?</w:t>
            </w:r>
          </w:p>
          <w:p w14:paraId="32C2E4C7" w14:textId="77777777" w:rsidR="00CE1866" w:rsidRPr="00B81F59" w:rsidRDefault="00CE1866">
            <w:pPr>
              <w:pStyle w:val="normal0"/>
              <w:widowControl w:val="0"/>
              <w:spacing w:line="240" w:lineRule="auto"/>
              <w:rPr>
                <w:sz w:val="20"/>
                <w:szCs w:val="20"/>
              </w:rPr>
            </w:pPr>
          </w:p>
          <w:p w14:paraId="79CF6A66" w14:textId="77777777" w:rsidR="00CE1866" w:rsidRPr="00B81F59" w:rsidRDefault="00B81F59">
            <w:pPr>
              <w:pStyle w:val="normal0"/>
              <w:widowControl w:val="0"/>
              <w:spacing w:line="240" w:lineRule="auto"/>
              <w:rPr>
                <w:sz w:val="20"/>
                <w:szCs w:val="20"/>
              </w:rPr>
            </w:pPr>
            <w:r w:rsidRPr="00B81F59">
              <w:rPr>
                <w:b/>
                <w:i/>
                <w:color w:val="9900FF"/>
                <w:sz w:val="20"/>
                <w:szCs w:val="20"/>
              </w:rPr>
              <w:t>Great A &amp; P</w:t>
            </w:r>
            <w:r w:rsidRPr="00B81F59">
              <w:rPr>
                <w:b/>
                <w:i/>
                <w:sz w:val="20"/>
                <w:szCs w:val="20"/>
              </w:rPr>
              <w:t xml:space="preserve"> </w:t>
            </w:r>
            <w:r w:rsidRPr="00B81F59">
              <w:rPr>
                <w:b/>
                <w:sz w:val="20"/>
                <w:szCs w:val="20"/>
              </w:rPr>
              <w:t xml:space="preserve">(1993) </w:t>
            </w:r>
          </w:p>
          <w:p w14:paraId="2531CF88"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 xml:space="preserve">Osgoode Hall professor specializing in feminism, sexual equality, and discrimination was a complainant in a sexual discrimination complaint against Osgoode Hall which proceeded through </w:t>
            </w:r>
            <w:proofErr w:type="spellStart"/>
            <w:r w:rsidRPr="00B81F59">
              <w:rPr>
                <w:sz w:val="20"/>
                <w:szCs w:val="20"/>
              </w:rPr>
              <w:t>OHRT</w:t>
            </w:r>
            <w:proofErr w:type="spellEnd"/>
            <w:r w:rsidRPr="00B81F59">
              <w:rPr>
                <w:sz w:val="20"/>
                <w:szCs w:val="20"/>
              </w:rPr>
              <w:t xml:space="preserve">, was appointed to </w:t>
            </w:r>
            <w:proofErr w:type="spellStart"/>
            <w:r w:rsidRPr="00B81F59">
              <w:rPr>
                <w:sz w:val="20"/>
                <w:szCs w:val="20"/>
              </w:rPr>
              <w:t>OHRT</w:t>
            </w:r>
            <w:proofErr w:type="spellEnd"/>
            <w:r w:rsidRPr="00B81F59">
              <w:rPr>
                <w:sz w:val="20"/>
                <w:szCs w:val="20"/>
              </w:rPr>
              <w:t xml:space="preserve"> and acted as decision maker in claim against A &amp; P</w:t>
            </w:r>
          </w:p>
          <w:p w14:paraId="02F34D48"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Does fact that she is a party to another matter on similar facts and that she has a prior published record in this area give rise to RAB?</w:t>
            </w:r>
          </w:p>
          <w:p w14:paraId="4AE87176"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Court held that fact that she was party to ongoing dispute gave rise to RAB and she could not sit on Great A &amp; P – prior publication issue was left unanswered</w:t>
            </w:r>
          </w:p>
          <w:p w14:paraId="52559F73"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39D2D89E" w14:textId="77777777" w:rsidR="00CE1866" w:rsidRPr="00B81F59" w:rsidRDefault="00B81F59" w:rsidP="00B135DA">
            <w:pPr>
              <w:pStyle w:val="normal0"/>
              <w:widowControl w:val="0"/>
              <w:numPr>
                <w:ilvl w:val="0"/>
                <w:numId w:val="47"/>
              </w:numPr>
              <w:spacing w:line="240" w:lineRule="auto"/>
              <w:ind w:hanging="360"/>
              <w:contextualSpacing/>
              <w:rPr>
                <w:sz w:val="20"/>
                <w:szCs w:val="20"/>
              </w:rPr>
            </w:pPr>
            <w:r w:rsidRPr="00B81F59">
              <w:rPr>
                <w:sz w:val="20"/>
                <w:szCs w:val="20"/>
              </w:rPr>
              <w:t>Being party to ongoing dispute presents RAB, but prior scholarship does not (necessarily)</w:t>
            </w:r>
          </w:p>
          <w:p w14:paraId="68CCF711" w14:textId="77777777" w:rsidR="00CE1866" w:rsidRPr="00B81F59" w:rsidRDefault="00CE1866">
            <w:pPr>
              <w:pStyle w:val="normal0"/>
              <w:widowControl w:val="0"/>
              <w:spacing w:line="240" w:lineRule="auto"/>
              <w:rPr>
                <w:sz w:val="20"/>
                <w:szCs w:val="20"/>
              </w:rPr>
            </w:pPr>
          </w:p>
          <w:p w14:paraId="1A2F46EE" w14:textId="77777777" w:rsidR="00CE1866" w:rsidRPr="00B81F59" w:rsidRDefault="00B81F59">
            <w:pPr>
              <w:pStyle w:val="normal0"/>
              <w:widowControl w:val="0"/>
              <w:spacing w:line="240" w:lineRule="auto"/>
              <w:rPr>
                <w:sz w:val="20"/>
                <w:szCs w:val="20"/>
              </w:rPr>
            </w:pPr>
            <w:r w:rsidRPr="00B81F59">
              <w:rPr>
                <w:b/>
                <w:sz w:val="20"/>
                <w:szCs w:val="20"/>
              </w:rPr>
              <w:t>A “Closed Mind?” (Lower Standard)</w:t>
            </w:r>
          </w:p>
          <w:p w14:paraId="22C0E6B0" w14:textId="77777777" w:rsidR="00CE1866" w:rsidRPr="00B81F59" w:rsidRDefault="00B81F59">
            <w:pPr>
              <w:pStyle w:val="normal0"/>
              <w:widowControl w:val="0"/>
              <w:spacing w:line="240" w:lineRule="auto"/>
              <w:rPr>
                <w:sz w:val="20"/>
                <w:szCs w:val="20"/>
              </w:rPr>
            </w:pPr>
            <w:r w:rsidRPr="00B81F59">
              <w:rPr>
                <w:b/>
                <w:i/>
                <w:color w:val="9900FF"/>
                <w:sz w:val="20"/>
                <w:szCs w:val="20"/>
              </w:rPr>
              <w:t>Old St Boniface</w:t>
            </w:r>
          </w:p>
          <w:p w14:paraId="5D5EB9B0"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 xml:space="preserve">Members of city council had campaigned on a platform re: land use and against development and had been elected on that basis – question was not whether there was any RAB, but whether councillors had come to hearings with completely </w:t>
            </w:r>
            <w:r w:rsidRPr="00B81F59">
              <w:rPr>
                <w:sz w:val="20"/>
                <w:szCs w:val="20"/>
                <w:u w:val="single"/>
              </w:rPr>
              <w:t>closed minds</w:t>
            </w:r>
          </w:p>
          <w:p w14:paraId="16068748"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A “</w:t>
            </w:r>
            <w:r w:rsidRPr="00B81F59">
              <w:rPr>
                <w:sz w:val="20"/>
                <w:szCs w:val="20"/>
                <w:u w:val="single"/>
              </w:rPr>
              <w:t>closed mind</w:t>
            </w:r>
            <w:r w:rsidRPr="00B81F59">
              <w:rPr>
                <w:sz w:val="20"/>
                <w:szCs w:val="20"/>
              </w:rPr>
              <w:t>” is what it takes to establish RAB in the case of elected officials who have stated positions/platforms on an issue</w:t>
            </w:r>
          </w:p>
          <w:p w14:paraId="13808FAE" w14:textId="77777777" w:rsidR="00CE1866" w:rsidRPr="00B81F59" w:rsidRDefault="00CE1866">
            <w:pPr>
              <w:pStyle w:val="normal0"/>
              <w:widowControl w:val="0"/>
              <w:spacing w:line="240" w:lineRule="auto"/>
              <w:rPr>
                <w:sz w:val="20"/>
                <w:szCs w:val="20"/>
              </w:rPr>
            </w:pPr>
          </w:p>
          <w:p w14:paraId="1E2F765E" w14:textId="77777777" w:rsidR="00F51022" w:rsidRDefault="00F51022">
            <w:pPr>
              <w:pStyle w:val="normal0"/>
              <w:widowControl w:val="0"/>
              <w:spacing w:line="240" w:lineRule="auto"/>
              <w:rPr>
                <w:b/>
                <w:i/>
                <w:color w:val="9900FF"/>
                <w:sz w:val="20"/>
                <w:szCs w:val="20"/>
              </w:rPr>
            </w:pPr>
          </w:p>
          <w:p w14:paraId="4614B45E" w14:textId="77777777" w:rsidR="00CE1866" w:rsidRPr="00B81F59" w:rsidRDefault="00B81F59">
            <w:pPr>
              <w:pStyle w:val="normal0"/>
              <w:widowControl w:val="0"/>
              <w:spacing w:line="240" w:lineRule="auto"/>
              <w:rPr>
                <w:sz w:val="20"/>
                <w:szCs w:val="20"/>
              </w:rPr>
            </w:pPr>
            <w:r w:rsidRPr="00B81F59">
              <w:rPr>
                <w:b/>
                <w:i/>
                <w:color w:val="9900FF"/>
                <w:sz w:val="20"/>
                <w:szCs w:val="20"/>
              </w:rPr>
              <w:t xml:space="preserve">Nfld. Telephone </w:t>
            </w:r>
          </w:p>
          <w:p w14:paraId="23584FCB"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 xml:space="preserve">Before being appointed to </w:t>
            </w:r>
            <w:proofErr w:type="spellStart"/>
            <w:r w:rsidRPr="00B81F59">
              <w:rPr>
                <w:sz w:val="20"/>
                <w:szCs w:val="20"/>
              </w:rPr>
              <w:t>Nfld</w:t>
            </w:r>
            <w:proofErr w:type="spellEnd"/>
            <w:r w:rsidRPr="00B81F59">
              <w:rPr>
                <w:sz w:val="20"/>
                <w:szCs w:val="20"/>
              </w:rPr>
              <w:t xml:space="preserve"> Telephone Authority, Andy Wells was a consumer advocate who spoke out against the costs being levied by telecom companies</w:t>
            </w:r>
          </w:p>
          <w:p w14:paraId="0DF9E9D4"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Upon appointment gave a statement that he would continue to advocate for consumers in this position</w:t>
            </w:r>
          </w:p>
          <w:p w14:paraId="478C1DA4" w14:textId="77777777" w:rsidR="00CE1866" w:rsidRPr="00B81F59" w:rsidRDefault="00B81F59" w:rsidP="00B135DA">
            <w:pPr>
              <w:pStyle w:val="normal0"/>
              <w:widowControl w:val="0"/>
              <w:numPr>
                <w:ilvl w:val="1"/>
                <w:numId w:val="145"/>
              </w:numPr>
              <w:spacing w:line="240" w:lineRule="auto"/>
              <w:ind w:hanging="360"/>
              <w:contextualSpacing/>
              <w:rPr>
                <w:sz w:val="20"/>
                <w:szCs w:val="20"/>
              </w:rPr>
            </w:pPr>
            <w:r w:rsidRPr="00B81F59">
              <w:rPr>
                <w:sz w:val="20"/>
                <w:szCs w:val="20"/>
              </w:rPr>
              <w:t>Question was whether Wells subsequent actions in hearings and w/r/t policy decisions in favour of consumers were the result of a closed mind</w:t>
            </w:r>
          </w:p>
          <w:p w14:paraId="6559FC2F" w14:textId="77777777" w:rsidR="00CE1866" w:rsidRPr="00B81F59" w:rsidRDefault="00B81F59" w:rsidP="00B135DA">
            <w:pPr>
              <w:pStyle w:val="normal0"/>
              <w:widowControl w:val="0"/>
              <w:numPr>
                <w:ilvl w:val="2"/>
                <w:numId w:val="145"/>
              </w:numPr>
              <w:spacing w:line="240" w:lineRule="auto"/>
              <w:ind w:hanging="360"/>
              <w:contextualSpacing/>
              <w:rPr>
                <w:sz w:val="20"/>
                <w:szCs w:val="20"/>
              </w:rPr>
            </w:pPr>
            <w:r w:rsidRPr="00B81F59">
              <w:rPr>
                <w:sz w:val="20"/>
                <w:szCs w:val="20"/>
              </w:rPr>
              <w:t>Court held that Wells’ policy decisions were in fact the predetermined result of a “closed mind”</w:t>
            </w:r>
          </w:p>
          <w:p w14:paraId="482C8E96" w14:textId="77777777" w:rsidR="00CE1866" w:rsidRPr="00B81F59" w:rsidRDefault="00CE1866">
            <w:pPr>
              <w:pStyle w:val="normal0"/>
              <w:widowControl w:val="0"/>
              <w:spacing w:line="240" w:lineRule="auto"/>
              <w:rPr>
                <w:sz w:val="20"/>
                <w:szCs w:val="20"/>
              </w:rPr>
            </w:pPr>
          </w:p>
          <w:p w14:paraId="7066DF77" w14:textId="77777777" w:rsidR="00CE1866" w:rsidRPr="00F51022" w:rsidRDefault="00B81F59">
            <w:pPr>
              <w:pStyle w:val="normal0"/>
              <w:widowControl w:val="0"/>
              <w:spacing w:line="240" w:lineRule="auto"/>
              <w:rPr>
                <w:sz w:val="20"/>
                <w:szCs w:val="20"/>
                <w:u w:val="single"/>
              </w:rPr>
            </w:pPr>
            <w:r w:rsidRPr="00F51022">
              <w:rPr>
                <w:b/>
                <w:sz w:val="20"/>
                <w:szCs w:val="20"/>
                <w:u w:val="single"/>
              </w:rPr>
              <w:lastRenderedPageBreak/>
              <w:t>Institutional Bias</w:t>
            </w:r>
          </w:p>
          <w:p w14:paraId="3597C34E"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b/>
                <w:i/>
                <w:sz w:val="20"/>
                <w:szCs w:val="20"/>
              </w:rPr>
              <w:t>delegatus non potest delegare</w:t>
            </w:r>
            <w:r w:rsidRPr="00B81F59">
              <w:rPr>
                <w:b/>
                <w:sz w:val="20"/>
                <w:szCs w:val="20"/>
              </w:rPr>
              <w:t>:</w:t>
            </w:r>
            <w:r w:rsidRPr="00B81F59">
              <w:rPr>
                <w:sz w:val="20"/>
                <w:szCs w:val="20"/>
              </w:rPr>
              <w:t xml:space="preserve"> if the executive delegates authority to make a decision to the chair of a tribunal, they must make that decision and cannot sub-delegate to others </w:t>
            </w:r>
          </w:p>
          <w:p w14:paraId="1A2C508B"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One who has not heard the evidence cannot make the decision</w:t>
            </w:r>
          </w:p>
          <w:p w14:paraId="6F9BAFF2" w14:textId="77777777" w:rsidR="00224467" w:rsidRDefault="00B81F59" w:rsidP="00B135DA">
            <w:pPr>
              <w:pStyle w:val="normal0"/>
              <w:widowControl w:val="0"/>
              <w:numPr>
                <w:ilvl w:val="1"/>
                <w:numId w:val="145"/>
              </w:numPr>
              <w:spacing w:line="240" w:lineRule="auto"/>
              <w:ind w:hanging="360"/>
              <w:contextualSpacing/>
              <w:rPr>
                <w:sz w:val="20"/>
                <w:szCs w:val="20"/>
              </w:rPr>
            </w:pPr>
            <w:r w:rsidRPr="00B81F59">
              <w:rPr>
                <w:sz w:val="20"/>
                <w:szCs w:val="20"/>
                <w:u w:val="single"/>
              </w:rPr>
              <w:t>Consistency</w:t>
            </w:r>
            <w:r w:rsidRPr="00B81F59">
              <w:rPr>
                <w:sz w:val="20"/>
                <w:szCs w:val="20"/>
              </w:rPr>
              <w:t xml:space="preserve"> problem in admin law – decision maker must actually make decision, but in cases such as IRB where there are hundreds of decision-makers, overriding policy and direction may be necessary to achieve internal consistency of decisions</w:t>
            </w:r>
          </w:p>
          <w:p w14:paraId="66EE3E7A" w14:textId="42B9D5EB" w:rsidR="00CE1866" w:rsidRDefault="00B81F59" w:rsidP="00B135DA">
            <w:pPr>
              <w:pStyle w:val="normal0"/>
              <w:widowControl w:val="0"/>
              <w:numPr>
                <w:ilvl w:val="1"/>
                <w:numId w:val="145"/>
              </w:numPr>
              <w:spacing w:line="240" w:lineRule="auto"/>
              <w:ind w:hanging="360"/>
              <w:contextualSpacing/>
              <w:rPr>
                <w:sz w:val="20"/>
                <w:szCs w:val="20"/>
              </w:rPr>
            </w:pPr>
            <w:r w:rsidRPr="00224467">
              <w:rPr>
                <w:sz w:val="20"/>
                <w:szCs w:val="20"/>
              </w:rPr>
              <w:t xml:space="preserve">Consistency is in tension with the </w:t>
            </w:r>
            <w:r w:rsidRPr="00224467">
              <w:rPr>
                <w:i/>
                <w:sz w:val="20"/>
                <w:szCs w:val="20"/>
              </w:rPr>
              <w:t>delegatus</w:t>
            </w:r>
            <w:r w:rsidRPr="00224467">
              <w:rPr>
                <w:sz w:val="20"/>
                <w:szCs w:val="20"/>
              </w:rPr>
              <w:t xml:space="preserve"> principle</w:t>
            </w:r>
          </w:p>
          <w:p w14:paraId="6E506DB6" w14:textId="77777777" w:rsidR="00224467" w:rsidRDefault="00224467" w:rsidP="00224467">
            <w:pPr>
              <w:pStyle w:val="normal0"/>
              <w:widowControl w:val="0"/>
              <w:spacing w:line="240" w:lineRule="auto"/>
              <w:contextualSpacing/>
              <w:rPr>
                <w:sz w:val="20"/>
                <w:szCs w:val="20"/>
              </w:rPr>
            </w:pPr>
          </w:p>
          <w:p w14:paraId="1E8DDB0D" w14:textId="1ADD2AFB" w:rsidR="00224467" w:rsidRDefault="00224467" w:rsidP="00224467">
            <w:pPr>
              <w:pStyle w:val="normal0"/>
              <w:widowControl w:val="0"/>
              <w:spacing w:line="240" w:lineRule="auto"/>
              <w:contextualSpacing/>
              <w:rPr>
                <w:sz w:val="20"/>
                <w:szCs w:val="20"/>
              </w:rPr>
            </w:pPr>
            <w:r>
              <w:rPr>
                <w:b/>
                <w:sz w:val="20"/>
                <w:szCs w:val="20"/>
              </w:rPr>
              <w:t xml:space="preserve">NOTE: </w:t>
            </w:r>
            <w:r>
              <w:rPr>
                <w:sz w:val="20"/>
                <w:szCs w:val="20"/>
              </w:rPr>
              <w:t xml:space="preserve">tribunals </w:t>
            </w:r>
            <w:r w:rsidR="008F7709">
              <w:rPr>
                <w:sz w:val="20"/>
                <w:szCs w:val="20"/>
              </w:rPr>
              <w:t>are different than courts because of their need for institutional policy making, collaboration, and consistency</w:t>
            </w:r>
          </w:p>
          <w:p w14:paraId="31C6ADA2" w14:textId="77777777" w:rsidR="008F7709" w:rsidRDefault="008F7709" w:rsidP="00224467">
            <w:pPr>
              <w:pStyle w:val="normal0"/>
              <w:widowControl w:val="0"/>
              <w:spacing w:line="240" w:lineRule="auto"/>
              <w:contextualSpacing/>
              <w:rPr>
                <w:sz w:val="20"/>
                <w:szCs w:val="20"/>
              </w:rPr>
            </w:pPr>
          </w:p>
          <w:p w14:paraId="2E000083" w14:textId="1CC74A88" w:rsidR="008F7709" w:rsidRDefault="008F7709" w:rsidP="00B135DA">
            <w:pPr>
              <w:pStyle w:val="normal0"/>
              <w:widowControl w:val="0"/>
              <w:numPr>
                <w:ilvl w:val="0"/>
                <w:numId w:val="185"/>
              </w:numPr>
              <w:spacing w:line="240" w:lineRule="auto"/>
              <w:contextualSpacing/>
              <w:rPr>
                <w:sz w:val="20"/>
                <w:szCs w:val="20"/>
              </w:rPr>
            </w:pPr>
            <w:r w:rsidRPr="008F7709">
              <w:rPr>
                <w:b/>
                <w:sz w:val="20"/>
                <w:szCs w:val="20"/>
              </w:rPr>
              <w:t>Policy</w:t>
            </w:r>
            <w:r>
              <w:rPr>
                <w:sz w:val="20"/>
                <w:szCs w:val="20"/>
              </w:rPr>
              <w:t xml:space="preserve"> – generally accepted as central to every tribunal’s existence</w:t>
            </w:r>
          </w:p>
          <w:p w14:paraId="24830665" w14:textId="012C8A25" w:rsidR="008F7709" w:rsidRPr="008F7709" w:rsidRDefault="008F7709" w:rsidP="00B135DA">
            <w:pPr>
              <w:pStyle w:val="normal0"/>
              <w:widowControl w:val="0"/>
              <w:numPr>
                <w:ilvl w:val="1"/>
                <w:numId w:val="185"/>
              </w:numPr>
              <w:spacing w:line="240" w:lineRule="auto"/>
              <w:contextualSpacing/>
              <w:rPr>
                <w:sz w:val="20"/>
                <w:szCs w:val="20"/>
              </w:rPr>
            </w:pPr>
            <w:r>
              <w:rPr>
                <w:sz w:val="20"/>
                <w:szCs w:val="20"/>
              </w:rPr>
              <w:t xml:space="preserve">“…every tribunal no matter how adjudicative it appears, has some role in implementing a government policy.” – </w:t>
            </w:r>
            <w:r w:rsidRPr="008F7709">
              <w:rPr>
                <w:b/>
                <w:i/>
                <w:color w:val="9925FF"/>
                <w:sz w:val="20"/>
                <w:szCs w:val="20"/>
              </w:rPr>
              <w:t>Ocean Port</w:t>
            </w:r>
          </w:p>
          <w:p w14:paraId="24BC6D95" w14:textId="7E9299B0" w:rsidR="008F7709" w:rsidRPr="008F7709" w:rsidRDefault="008F7709" w:rsidP="00B135DA">
            <w:pPr>
              <w:pStyle w:val="normal0"/>
              <w:widowControl w:val="0"/>
              <w:numPr>
                <w:ilvl w:val="1"/>
                <w:numId w:val="185"/>
              </w:numPr>
              <w:spacing w:line="240" w:lineRule="auto"/>
              <w:contextualSpacing/>
              <w:rPr>
                <w:sz w:val="20"/>
                <w:szCs w:val="20"/>
              </w:rPr>
            </w:pPr>
            <w:r>
              <w:rPr>
                <w:color w:val="auto"/>
                <w:sz w:val="20"/>
                <w:szCs w:val="20"/>
              </w:rPr>
              <w:t>Policy making related to the expertise of each tribunal</w:t>
            </w:r>
          </w:p>
          <w:p w14:paraId="591EFE6E" w14:textId="6A95EEEC" w:rsidR="008F7709" w:rsidRPr="008F7709" w:rsidRDefault="008F7709" w:rsidP="00B135DA">
            <w:pPr>
              <w:pStyle w:val="normal0"/>
              <w:widowControl w:val="0"/>
              <w:numPr>
                <w:ilvl w:val="1"/>
                <w:numId w:val="185"/>
              </w:numPr>
              <w:spacing w:line="240" w:lineRule="auto"/>
              <w:contextualSpacing/>
              <w:rPr>
                <w:sz w:val="20"/>
                <w:szCs w:val="20"/>
              </w:rPr>
            </w:pPr>
            <w:r>
              <w:rPr>
                <w:color w:val="auto"/>
                <w:sz w:val="20"/>
                <w:szCs w:val="20"/>
              </w:rPr>
              <w:t xml:space="preserve">Tension = when the methods used in their policy-making appear to infringe on the adjudicative independence of a decision-making as articular in </w:t>
            </w:r>
            <w:r w:rsidRPr="008F7709">
              <w:rPr>
                <w:b/>
                <w:i/>
                <w:color w:val="8E16E7"/>
                <w:sz w:val="20"/>
                <w:szCs w:val="20"/>
              </w:rPr>
              <w:t>Beauregard</w:t>
            </w:r>
          </w:p>
          <w:p w14:paraId="14FBC661" w14:textId="4F94869D" w:rsidR="008F7709" w:rsidRPr="008F7709" w:rsidRDefault="008F7709" w:rsidP="00B135DA">
            <w:pPr>
              <w:pStyle w:val="normal0"/>
              <w:widowControl w:val="0"/>
              <w:numPr>
                <w:ilvl w:val="2"/>
                <w:numId w:val="185"/>
              </w:numPr>
              <w:spacing w:line="240" w:lineRule="auto"/>
              <w:contextualSpacing/>
              <w:rPr>
                <w:sz w:val="20"/>
                <w:szCs w:val="20"/>
              </w:rPr>
            </w:pPr>
            <w:r>
              <w:rPr>
                <w:color w:val="auto"/>
                <w:sz w:val="20"/>
                <w:szCs w:val="20"/>
              </w:rPr>
              <w:t>It’s the ability of a decision maker to decide free of inappropriate interference by others</w:t>
            </w:r>
          </w:p>
          <w:p w14:paraId="0C20705A" w14:textId="77777777" w:rsidR="008F7709" w:rsidRPr="008F7709" w:rsidRDefault="008F7709" w:rsidP="008F7709">
            <w:pPr>
              <w:pStyle w:val="normal0"/>
              <w:widowControl w:val="0"/>
              <w:spacing w:line="240" w:lineRule="auto"/>
              <w:contextualSpacing/>
              <w:rPr>
                <w:sz w:val="20"/>
                <w:szCs w:val="20"/>
              </w:rPr>
            </w:pPr>
          </w:p>
          <w:p w14:paraId="5CDFBC77" w14:textId="34FE6DEB" w:rsidR="00CE1866" w:rsidRPr="008F7709" w:rsidRDefault="008F7709" w:rsidP="00B135DA">
            <w:pPr>
              <w:pStyle w:val="normal0"/>
              <w:widowControl w:val="0"/>
              <w:numPr>
                <w:ilvl w:val="0"/>
                <w:numId w:val="185"/>
              </w:numPr>
              <w:spacing w:line="240" w:lineRule="auto"/>
              <w:contextualSpacing/>
              <w:rPr>
                <w:sz w:val="20"/>
                <w:szCs w:val="20"/>
              </w:rPr>
            </w:pPr>
            <w:r>
              <w:rPr>
                <w:b/>
                <w:color w:val="auto"/>
                <w:sz w:val="20"/>
                <w:szCs w:val="20"/>
              </w:rPr>
              <w:t>Full-Board Meetings</w:t>
            </w:r>
            <w:r>
              <w:rPr>
                <w:color w:val="auto"/>
                <w:sz w:val="20"/>
                <w:szCs w:val="20"/>
              </w:rPr>
              <w:t xml:space="preserve"> – methods (like this one) used to promote consistency have given rise to allegations of RAB</w:t>
            </w:r>
          </w:p>
          <w:p w14:paraId="1FCBAF28" w14:textId="77777777" w:rsidR="008F7709" w:rsidRPr="008F7709" w:rsidRDefault="008F7709" w:rsidP="00B135DA">
            <w:pPr>
              <w:pStyle w:val="normal0"/>
              <w:widowControl w:val="0"/>
              <w:numPr>
                <w:ilvl w:val="1"/>
                <w:numId w:val="185"/>
              </w:numPr>
              <w:spacing w:line="240" w:lineRule="auto"/>
              <w:contextualSpacing/>
              <w:rPr>
                <w:sz w:val="20"/>
                <w:szCs w:val="20"/>
              </w:rPr>
            </w:pPr>
            <w:r>
              <w:rPr>
                <w:color w:val="auto"/>
                <w:sz w:val="20"/>
                <w:szCs w:val="20"/>
              </w:rPr>
              <w:t>Has the adjudicative independence of individual member been compromised?</w:t>
            </w:r>
          </w:p>
          <w:p w14:paraId="640B62C0" w14:textId="18B8B070" w:rsidR="008F7709" w:rsidRDefault="008F7709" w:rsidP="00B135DA">
            <w:pPr>
              <w:pStyle w:val="normal0"/>
              <w:widowControl w:val="0"/>
              <w:numPr>
                <w:ilvl w:val="1"/>
                <w:numId w:val="185"/>
              </w:numPr>
              <w:spacing w:line="240" w:lineRule="auto"/>
              <w:contextualSpacing/>
              <w:rPr>
                <w:sz w:val="20"/>
                <w:szCs w:val="20"/>
              </w:rPr>
            </w:pPr>
            <w:r w:rsidRPr="008F7709">
              <w:rPr>
                <w:b/>
                <w:i/>
                <w:color w:val="8E16E7"/>
                <w:sz w:val="20"/>
                <w:szCs w:val="20"/>
              </w:rPr>
              <w:t>Consolidated-Bathurst</w:t>
            </w:r>
            <w:r>
              <w:rPr>
                <w:b/>
                <w:i/>
                <w:color w:val="auto"/>
                <w:sz w:val="20"/>
                <w:szCs w:val="20"/>
              </w:rPr>
              <w:t xml:space="preserve">, </w:t>
            </w:r>
            <w:r w:rsidRPr="008F7709">
              <w:rPr>
                <w:b/>
                <w:i/>
                <w:color w:val="8E16E7"/>
                <w:sz w:val="20"/>
                <w:szCs w:val="20"/>
              </w:rPr>
              <w:t>Tremblay</w:t>
            </w:r>
            <w:r>
              <w:rPr>
                <w:b/>
                <w:i/>
                <w:color w:val="auto"/>
                <w:sz w:val="20"/>
                <w:szCs w:val="20"/>
              </w:rPr>
              <w:t xml:space="preserve">, </w:t>
            </w:r>
            <w:r w:rsidRPr="008F7709">
              <w:rPr>
                <w:b/>
                <w:i/>
                <w:color w:val="8E16E7"/>
                <w:sz w:val="20"/>
                <w:szCs w:val="20"/>
              </w:rPr>
              <w:t>Ellis-Don</w:t>
            </w:r>
            <w:r>
              <w:rPr>
                <w:color w:val="auto"/>
                <w:sz w:val="20"/>
                <w:szCs w:val="20"/>
              </w:rPr>
              <w:t xml:space="preserve"> – trilogy of cases where the SCC set guidelines’ that tribunals should follow so members can collaborate to </w:t>
            </w:r>
            <w:r>
              <w:rPr>
                <w:color w:val="auto"/>
                <w:sz w:val="20"/>
                <w:szCs w:val="20"/>
                <w:u w:val="single"/>
              </w:rPr>
              <w:t>promote consistency without compromising adjudicateive independence</w:t>
            </w:r>
          </w:p>
          <w:p w14:paraId="4017D205" w14:textId="77777777" w:rsidR="008F7709" w:rsidRPr="008F7709" w:rsidRDefault="008F7709" w:rsidP="008F7709">
            <w:pPr>
              <w:pStyle w:val="normal0"/>
              <w:widowControl w:val="0"/>
              <w:spacing w:line="240" w:lineRule="auto"/>
              <w:contextualSpacing/>
              <w:rPr>
                <w:sz w:val="20"/>
                <w:szCs w:val="20"/>
              </w:rPr>
            </w:pPr>
          </w:p>
          <w:p w14:paraId="0E4DFB86" w14:textId="77777777" w:rsidR="00CE1866" w:rsidRPr="00B81F59" w:rsidRDefault="00B81F59">
            <w:pPr>
              <w:pStyle w:val="normal0"/>
              <w:widowControl w:val="0"/>
              <w:spacing w:line="240" w:lineRule="auto"/>
              <w:rPr>
                <w:sz w:val="20"/>
                <w:szCs w:val="20"/>
              </w:rPr>
            </w:pPr>
            <w:r w:rsidRPr="00B81F59">
              <w:rPr>
                <w:b/>
                <w:i/>
                <w:color w:val="9900FF"/>
                <w:sz w:val="20"/>
                <w:szCs w:val="20"/>
              </w:rPr>
              <w:t>International Woodworkers v Consolidated-Bathurst</w:t>
            </w:r>
            <w:r w:rsidRPr="00B81F59">
              <w:rPr>
                <w:sz w:val="20"/>
                <w:szCs w:val="20"/>
              </w:rPr>
              <w:t xml:space="preserve"> </w:t>
            </w:r>
            <w:r w:rsidRPr="00B81F59">
              <w:rPr>
                <w:b/>
                <w:sz w:val="20"/>
                <w:szCs w:val="20"/>
              </w:rPr>
              <w:t>(SCC 1990)</w:t>
            </w:r>
            <w:r w:rsidRPr="00B81F59">
              <w:rPr>
                <w:sz w:val="20"/>
                <w:szCs w:val="20"/>
              </w:rPr>
              <w:t xml:space="preserve"> - one way to ensure consistency </w:t>
            </w:r>
          </w:p>
          <w:p w14:paraId="60B6F26F"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657F7359"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Union/company dispute re: plant shutdown goes before 3-member panel of OLRB, Union lost at first instance and argued that the legal test for good faith negotiations in the context of a plant shutdown should be changed</w:t>
            </w:r>
          </w:p>
          <w:p w14:paraId="6579142B"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C-B felt that test was too strict and argued for change in the other direction</w:t>
            </w:r>
          </w:p>
          <w:p w14:paraId="7107929B"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OLRB hears arguments and convenes a full-board meeting to resolve this issue and decide appropriate test to be applied</w:t>
            </w:r>
          </w:p>
          <w:p w14:paraId="4A902E1B"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No minutes were kept, attendance taken, or evidence introduced; meeting went on several hours</w:t>
            </w:r>
          </w:p>
          <w:p w14:paraId="1845ADEF"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After meeting, OLRB reconvenes and upholds existing test; C-B argues that the full board meeting gave rise to RAB</w:t>
            </w:r>
          </w:p>
          <w:p w14:paraId="442E616C"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OLRB reviews the process, upholds the practice of full board meetings if the meeting is limited to policy implications</w:t>
            </w:r>
          </w:p>
          <w:p w14:paraId="425C3D88"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b/>
                <w:color w:val="008000"/>
                <w:sz w:val="20"/>
                <w:szCs w:val="20"/>
              </w:rPr>
              <w:t>Ontario Labour Relations Act</w:t>
            </w:r>
            <w:r w:rsidRPr="00B81F59">
              <w:rPr>
                <w:sz w:val="20"/>
                <w:szCs w:val="20"/>
              </w:rPr>
              <w:t xml:space="preserve"> provides at </w:t>
            </w:r>
            <w:r w:rsidRPr="00B81F59">
              <w:rPr>
                <w:b/>
                <w:color w:val="008000"/>
                <w:sz w:val="20"/>
                <w:szCs w:val="20"/>
              </w:rPr>
              <w:t xml:space="preserve">s 114 </w:t>
            </w:r>
            <w:r w:rsidRPr="00B81F59">
              <w:rPr>
                <w:sz w:val="20"/>
                <w:szCs w:val="20"/>
              </w:rPr>
              <w:t xml:space="preserve">that technical defects in decision-making are not enough to quash a decision, while </w:t>
            </w:r>
            <w:r w:rsidRPr="00B81F59">
              <w:rPr>
                <w:b/>
                <w:color w:val="008000"/>
                <w:sz w:val="20"/>
                <w:szCs w:val="20"/>
              </w:rPr>
              <w:t>ss 106(1) and 108</w:t>
            </w:r>
            <w:r w:rsidRPr="00B81F59">
              <w:rPr>
                <w:sz w:val="20"/>
                <w:szCs w:val="20"/>
              </w:rPr>
              <w:t xml:space="preserve"> provide for the finality of OLRB decisions</w:t>
            </w:r>
          </w:p>
          <w:p w14:paraId="67B16751"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1BD57142"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b/>
                <w:sz w:val="20"/>
                <w:szCs w:val="20"/>
              </w:rPr>
              <w:t>Sopinka J</w:t>
            </w:r>
            <w:r w:rsidRPr="00B81F59">
              <w:rPr>
                <w:sz w:val="20"/>
                <w:szCs w:val="20"/>
              </w:rPr>
              <w:t xml:space="preserve"> </w:t>
            </w:r>
            <w:r w:rsidRPr="00B81F59">
              <w:rPr>
                <w:b/>
                <w:sz w:val="20"/>
                <w:szCs w:val="20"/>
              </w:rPr>
              <w:t>in</w:t>
            </w:r>
            <w:r w:rsidRPr="00B81F59">
              <w:rPr>
                <w:sz w:val="20"/>
                <w:szCs w:val="20"/>
              </w:rPr>
              <w:t xml:space="preserve"> </w:t>
            </w:r>
            <w:r w:rsidRPr="00B81F59">
              <w:rPr>
                <w:b/>
                <w:sz w:val="20"/>
                <w:szCs w:val="20"/>
              </w:rPr>
              <w:t>dissent</w:t>
            </w:r>
            <w:r w:rsidRPr="00B81F59">
              <w:rPr>
                <w:sz w:val="20"/>
                <w:szCs w:val="20"/>
              </w:rPr>
              <w:t xml:space="preserve"> felt that the effect of the full board meeting, principles of natural justice, and the tension between uniformity and natural justice should be considered</w:t>
            </w:r>
          </w:p>
          <w:p w14:paraId="6666BADB" w14:textId="77777777" w:rsidR="00CE1866" w:rsidRPr="00B81F59" w:rsidRDefault="00B81F59" w:rsidP="00B135DA">
            <w:pPr>
              <w:pStyle w:val="normal0"/>
              <w:widowControl w:val="0"/>
              <w:numPr>
                <w:ilvl w:val="1"/>
                <w:numId w:val="145"/>
              </w:numPr>
              <w:spacing w:line="240" w:lineRule="auto"/>
              <w:ind w:hanging="360"/>
              <w:contextualSpacing/>
              <w:rPr>
                <w:sz w:val="20"/>
                <w:szCs w:val="20"/>
              </w:rPr>
            </w:pPr>
            <w:r w:rsidRPr="00B81F59">
              <w:rPr>
                <w:sz w:val="20"/>
                <w:szCs w:val="20"/>
              </w:rPr>
              <w:t>Held that principles of natural justice are about ensuring the integrity of the process, and the question isn’t strictly whether the panel members made the decision, but whether they were unduly influenced by policy considerations</w:t>
            </w:r>
          </w:p>
          <w:p w14:paraId="0E1B4126" w14:textId="77777777" w:rsidR="00CE1866" w:rsidRPr="00B81F59" w:rsidRDefault="00B81F59" w:rsidP="00B135DA">
            <w:pPr>
              <w:pStyle w:val="normal0"/>
              <w:widowControl w:val="0"/>
              <w:numPr>
                <w:ilvl w:val="1"/>
                <w:numId w:val="145"/>
              </w:numPr>
              <w:spacing w:line="240" w:lineRule="auto"/>
              <w:ind w:hanging="360"/>
              <w:contextualSpacing/>
              <w:rPr>
                <w:sz w:val="20"/>
                <w:szCs w:val="20"/>
              </w:rPr>
            </w:pPr>
            <w:r w:rsidRPr="00B81F59">
              <w:rPr>
                <w:sz w:val="20"/>
                <w:szCs w:val="20"/>
              </w:rPr>
              <w:t>Felt that achieving uniformity could not come at the expense of the principles of fundamental justice and that full board meeting created institutional bias</w:t>
            </w:r>
          </w:p>
          <w:p w14:paraId="469EFD43"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b/>
                <w:sz w:val="20"/>
                <w:szCs w:val="20"/>
              </w:rPr>
              <w:t>Gonthier J</w:t>
            </w:r>
            <w:r w:rsidRPr="00B81F59">
              <w:rPr>
                <w:sz w:val="20"/>
                <w:szCs w:val="20"/>
              </w:rPr>
              <w:t xml:space="preserve"> </w:t>
            </w:r>
            <w:r w:rsidRPr="00B81F59">
              <w:rPr>
                <w:b/>
                <w:sz w:val="20"/>
                <w:szCs w:val="20"/>
              </w:rPr>
              <w:t>for the majority</w:t>
            </w:r>
            <w:r w:rsidRPr="00B81F59">
              <w:rPr>
                <w:sz w:val="20"/>
                <w:szCs w:val="20"/>
              </w:rPr>
              <w:t xml:space="preserve"> recognized the institutional constraints of the OLRB, felt that natural justice was context-specific, and drew an analogy to judicial independence</w:t>
            </w:r>
          </w:p>
          <w:p w14:paraId="5C66BE7E" w14:textId="77777777" w:rsidR="00CE1866" w:rsidRPr="00B81F59" w:rsidRDefault="00B81F59" w:rsidP="00B135DA">
            <w:pPr>
              <w:pStyle w:val="normal0"/>
              <w:widowControl w:val="0"/>
              <w:numPr>
                <w:ilvl w:val="1"/>
                <w:numId w:val="145"/>
              </w:numPr>
              <w:spacing w:line="240" w:lineRule="auto"/>
              <w:ind w:hanging="360"/>
              <w:contextualSpacing/>
              <w:rPr>
                <w:sz w:val="20"/>
                <w:szCs w:val="20"/>
              </w:rPr>
            </w:pPr>
            <w:r w:rsidRPr="00B81F59">
              <w:rPr>
                <w:sz w:val="20"/>
                <w:szCs w:val="20"/>
              </w:rPr>
              <w:t>Decision-makers are entitled to change their minds as the result of conversations of colleagues – test is whether they are still making the decision on their own or under coercion</w:t>
            </w:r>
          </w:p>
          <w:p w14:paraId="6CA6C8BA"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 xml:space="preserve">Held that </w:t>
            </w:r>
            <w:r w:rsidRPr="00B81F59">
              <w:rPr>
                <w:i/>
                <w:sz w:val="20"/>
                <w:szCs w:val="20"/>
                <w:u w:val="single"/>
              </w:rPr>
              <w:t>audi alteram partem</w:t>
            </w:r>
            <w:r w:rsidRPr="00B81F59">
              <w:rPr>
                <w:sz w:val="20"/>
                <w:szCs w:val="20"/>
              </w:rPr>
              <w:t xml:space="preserve"> imposed two conditions upon these full board meetings:</w:t>
            </w:r>
          </w:p>
          <w:p w14:paraId="556F896C" w14:textId="77777777" w:rsidR="00CE1866" w:rsidRPr="00B81F59" w:rsidRDefault="00B81F59" w:rsidP="00B135DA">
            <w:pPr>
              <w:pStyle w:val="normal0"/>
              <w:widowControl w:val="0"/>
              <w:numPr>
                <w:ilvl w:val="1"/>
                <w:numId w:val="145"/>
              </w:numPr>
              <w:spacing w:line="240" w:lineRule="auto"/>
              <w:ind w:hanging="360"/>
              <w:contextualSpacing/>
              <w:rPr>
                <w:sz w:val="20"/>
                <w:szCs w:val="20"/>
              </w:rPr>
            </w:pPr>
            <w:r w:rsidRPr="00B81F59">
              <w:rPr>
                <w:sz w:val="20"/>
                <w:szCs w:val="20"/>
              </w:rPr>
              <w:t>Can’t discuss facts of the case</w:t>
            </w:r>
          </w:p>
          <w:p w14:paraId="32F7C5D5" w14:textId="77777777" w:rsidR="00CE1866" w:rsidRPr="00B81F59" w:rsidRDefault="00B81F59" w:rsidP="00B135DA">
            <w:pPr>
              <w:pStyle w:val="normal0"/>
              <w:widowControl w:val="0"/>
              <w:numPr>
                <w:ilvl w:val="1"/>
                <w:numId w:val="145"/>
              </w:numPr>
              <w:spacing w:line="240" w:lineRule="auto"/>
              <w:ind w:hanging="360"/>
              <w:contextualSpacing/>
              <w:rPr>
                <w:sz w:val="20"/>
                <w:szCs w:val="20"/>
              </w:rPr>
            </w:pPr>
            <w:r w:rsidRPr="00B81F59">
              <w:rPr>
                <w:sz w:val="20"/>
                <w:szCs w:val="20"/>
              </w:rPr>
              <w:t>Must disclose any new grounds of argument which arise</w:t>
            </w:r>
          </w:p>
          <w:p w14:paraId="666D4ECC" w14:textId="77777777" w:rsidR="00CE1866" w:rsidRPr="00B81F59" w:rsidRDefault="00B81F59">
            <w:pPr>
              <w:pStyle w:val="normal0"/>
              <w:widowControl w:val="0"/>
              <w:spacing w:line="240" w:lineRule="auto"/>
              <w:rPr>
                <w:sz w:val="20"/>
                <w:szCs w:val="20"/>
              </w:rPr>
            </w:pPr>
            <w:r w:rsidRPr="00B81F59">
              <w:rPr>
                <w:sz w:val="20"/>
                <w:szCs w:val="20"/>
                <w:u w:val="single"/>
              </w:rPr>
              <w:t>Takeaway:</w:t>
            </w:r>
          </w:p>
          <w:p w14:paraId="0A74E0D3" w14:textId="005575D3" w:rsidR="00CE1866" w:rsidRDefault="008F7709" w:rsidP="00B135DA">
            <w:pPr>
              <w:pStyle w:val="normal0"/>
              <w:widowControl w:val="0"/>
              <w:numPr>
                <w:ilvl w:val="0"/>
                <w:numId w:val="133"/>
              </w:numPr>
              <w:spacing w:line="240" w:lineRule="auto"/>
              <w:ind w:hanging="360"/>
              <w:contextualSpacing/>
              <w:rPr>
                <w:sz w:val="20"/>
                <w:szCs w:val="20"/>
              </w:rPr>
            </w:pPr>
            <w:r>
              <w:rPr>
                <w:sz w:val="20"/>
                <w:szCs w:val="20"/>
              </w:rPr>
              <w:t>SCC acknowledges the need for full-board meetings</w:t>
            </w:r>
          </w:p>
          <w:p w14:paraId="6995CC45" w14:textId="01B2FF42" w:rsidR="008F7709" w:rsidRDefault="008F7709" w:rsidP="00B135DA">
            <w:pPr>
              <w:pStyle w:val="normal0"/>
              <w:widowControl w:val="0"/>
              <w:numPr>
                <w:ilvl w:val="1"/>
                <w:numId w:val="133"/>
              </w:numPr>
              <w:spacing w:line="240" w:lineRule="auto"/>
              <w:ind w:hanging="447"/>
              <w:contextualSpacing/>
              <w:rPr>
                <w:sz w:val="20"/>
                <w:szCs w:val="20"/>
              </w:rPr>
            </w:pPr>
            <w:r>
              <w:rPr>
                <w:sz w:val="20"/>
                <w:szCs w:val="20"/>
              </w:rPr>
              <w:t xml:space="preserve">WHY? – allows for members with a heavy case-load to benefit from the expertise of the collective, </w:t>
            </w:r>
            <w:r>
              <w:rPr>
                <w:sz w:val="20"/>
                <w:szCs w:val="20"/>
              </w:rPr>
              <w:lastRenderedPageBreak/>
              <w:t>consultation key in achieving mandate, tripartite structure was conducive to exchanges of opinions</w:t>
            </w:r>
          </w:p>
          <w:p w14:paraId="4AF74910" w14:textId="7626E779" w:rsidR="008F7709" w:rsidRDefault="008F7709" w:rsidP="00B135DA">
            <w:pPr>
              <w:pStyle w:val="normal0"/>
              <w:widowControl w:val="0"/>
              <w:numPr>
                <w:ilvl w:val="1"/>
                <w:numId w:val="133"/>
              </w:numPr>
              <w:spacing w:line="240" w:lineRule="auto"/>
              <w:ind w:hanging="447"/>
              <w:contextualSpacing/>
              <w:rPr>
                <w:sz w:val="20"/>
                <w:szCs w:val="20"/>
              </w:rPr>
            </w:pPr>
            <w:r>
              <w:rPr>
                <w:sz w:val="20"/>
                <w:szCs w:val="20"/>
              </w:rPr>
              <w:t>BUT – fostering coherence shouldn't compromise any one panel member’s capacity to decide in accordance with her conscience and opinions</w:t>
            </w:r>
          </w:p>
          <w:p w14:paraId="12F660FC" w14:textId="6F68E834" w:rsidR="008A6AE8" w:rsidRPr="008A6AE8" w:rsidRDefault="008A6AE8" w:rsidP="00B135DA">
            <w:pPr>
              <w:pStyle w:val="normal0"/>
              <w:widowControl w:val="0"/>
              <w:numPr>
                <w:ilvl w:val="1"/>
                <w:numId w:val="133"/>
              </w:numPr>
              <w:spacing w:line="240" w:lineRule="auto"/>
              <w:ind w:hanging="447"/>
              <w:contextualSpacing/>
              <w:rPr>
                <w:sz w:val="20"/>
                <w:szCs w:val="20"/>
              </w:rPr>
            </w:pPr>
            <w:r>
              <w:rPr>
                <w:b/>
                <w:sz w:val="20"/>
                <w:szCs w:val="20"/>
              </w:rPr>
              <w:t>Relevant issue is whether there is pressure on the decision-maker to decide contrary to C/O</w:t>
            </w:r>
          </w:p>
          <w:p w14:paraId="47F62141" w14:textId="61C0C5B8" w:rsidR="008A6AE8" w:rsidRDefault="008A6AE8" w:rsidP="00B135DA">
            <w:pPr>
              <w:pStyle w:val="normal0"/>
              <w:widowControl w:val="0"/>
              <w:numPr>
                <w:ilvl w:val="0"/>
                <w:numId w:val="133"/>
              </w:numPr>
              <w:spacing w:line="240" w:lineRule="auto"/>
              <w:ind w:hanging="294"/>
              <w:contextualSpacing/>
              <w:rPr>
                <w:sz w:val="20"/>
                <w:szCs w:val="20"/>
              </w:rPr>
            </w:pPr>
            <w:r>
              <w:rPr>
                <w:sz w:val="20"/>
                <w:szCs w:val="20"/>
              </w:rPr>
              <w:t>Following conditions must be met to ensure natural justice will not be breached</w:t>
            </w:r>
          </w:p>
          <w:p w14:paraId="3B6E0BD8" w14:textId="77777777" w:rsidR="008A6AE8" w:rsidRDefault="008A6AE8" w:rsidP="00B135DA">
            <w:pPr>
              <w:pStyle w:val="normal0"/>
              <w:widowControl w:val="0"/>
              <w:numPr>
                <w:ilvl w:val="1"/>
                <w:numId w:val="133"/>
              </w:numPr>
              <w:spacing w:line="240" w:lineRule="auto"/>
              <w:ind w:hanging="306"/>
              <w:contextualSpacing/>
              <w:rPr>
                <w:sz w:val="20"/>
                <w:szCs w:val="20"/>
              </w:rPr>
            </w:pPr>
            <w:r>
              <w:rPr>
                <w:sz w:val="20"/>
                <w:szCs w:val="20"/>
              </w:rPr>
              <w:t>Decisions be limited to law/policy, not factual issues</w:t>
            </w:r>
          </w:p>
          <w:p w14:paraId="4E081B9C" w14:textId="780DC4B4" w:rsidR="008A6AE8" w:rsidRPr="008A6AE8" w:rsidRDefault="008A6AE8" w:rsidP="00B135DA">
            <w:pPr>
              <w:pStyle w:val="normal0"/>
              <w:widowControl w:val="0"/>
              <w:numPr>
                <w:ilvl w:val="1"/>
                <w:numId w:val="133"/>
              </w:numPr>
              <w:spacing w:line="240" w:lineRule="auto"/>
              <w:ind w:hanging="306"/>
              <w:contextualSpacing/>
              <w:rPr>
                <w:sz w:val="20"/>
                <w:szCs w:val="20"/>
              </w:rPr>
            </w:pPr>
            <w:r>
              <w:rPr>
                <w:sz w:val="20"/>
                <w:szCs w:val="20"/>
              </w:rPr>
              <w:t>Parties must be given a reasonable opportunity to respond to any new ground arising from the meeting</w:t>
            </w:r>
          </w:p>
          <w:p w14:paraId="40E1A3AB" w14:textId="77777777" w:rsidR="00CE1866" w:rsidRPr="00B81F59" w:rsidRDefault="00CE1866">
            <w:pPr>
              <w:pStyle w:val="normal0"/>
              <w:widowControl w:val="0"/>
              <w:spacing w:line="240" w:lineRule="auto"/>
              <w:rPr>
                <w:sz w:val="20"/>
                <w:szCs w:val="20"/>
              </w:rPr>
            </w:pPr>
          </w:p>
          <w:p w14:paraId="2B50A69F" w14:textId="77777777" w:rsidR="00CE1866" w:rsidRPr="00B81F59" w:rsidRDefault="00B81F59">
            <w:pPr>
              <w:pStyle w:val="normal0"/>
              <w:widowControl w:val="0"/>
              <w:spacing w:line="240" w:lineRule="auto"/>
              <w:rPr>
                <w:sz w:val="20"/>
                <w:szCs w:val="20"/>
              </w:rPr>
            </w:pPr>
            <w:r w:rsidRPr="00B81F59">
              <w:rPr>
                <w:b/>
                <w:i/>
                <w:color w:val="9900FF"/>
                <w:sz w:val="20"/>
                <w:szCs w:val="20"/>
              </w:rPr>
              <w:t>Tremblay v Quebec</w:t>
            </w:r>
            <w:r w:rsidRPr="00B81F59">
              <w:rPr>
                <w:sz w:val="20"/>
                <w:szCs w:val="20"/>
              </w:rPr>
              <w:t xml:space="preserve"> </w:t>
            </w:r>
            <w:r w:rsidRPr="00B81F59">
              <w:rPr>
                <w:b/>
                <w:sz w:val="20"/>
                <w:szCs w:val="20"/>
              </w:rPr>
              <w:t>(SCC 1992)</w:t>
            </w:r>
          </w:p>
          <w:p w14:paraId="5014F0E3"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4E6A071C"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T was living on social assistance, applied for and was denied reimbursement for bandages by ministry</w:t>
            </w:r>
          </w:p>
          <w:p w14:paraId="549FA46C"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Pure question of law – is she entitled to reimbursement for her injury when her social assistance was not based on her injury</w:t>
            </w:r>
          </w:p>
          <w:p w14:paraId="0B73A89E"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Protocol is for commission to make decision and for legal counsel to vet that decision after the fact – counsel was on vacation and so commission president vetted the decision, but disagreed with their conclusion</w:t>
            </w:r>
          </w:p>
          <w:p w14:paraId="6F185FA8"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Comm. president wanted decision to be brought before a “consensus table,” who agreed to overturn the decision, causing panel members to change their minds and resulting in a hung panel, which left the decision to the president per statute</w:t>
            </w:r>
          </w:p>
          <w:p w14:paraId="151A9AF5"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Consensus table was not a statutory instrument, was conducted by internal directives; minutes and attendance were taken, decision was by show of hands, and it was chaired by president</w:t>
            </w:r>
          </w:p>
          <w:p w14:paraId="38B76446" w14:textId="77777777" w:rsidR="00CE1866" w:rsidRPr="00B81F59" w:rsidRDefault="00B81F59">
            <w:pPr>
              <w:pStyle w:val="normal0"/>
              <w:widowControl w:val="0"/>
              <w:spacing w:line="240" w:lineRule="auto"/>
              <w:rPr>
                <w:sz w:val="20"/>
                <w:szCs w:val="20"/>
              </w:rPr>
            </w:pPr>
            <w:r w:rsidRPr="00B81F59">
              <w:rPr>
                <w:sz w:val="20"/>
                <w:szCs w:val="20"/>
                <w:u w:val="single"/>
              </w:rPr>
              <w:t>Analysis:</w:t>
            </w:r>
          </w:p>
          <w:p w14:paraId="6E8E9EE7"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b/>
                <w:sz w:val="20"/>
                <w:szCs w:val="20"/>
              </w:rPr>
              <w:t xml:space="preserve">Gonthier J </w:t>
            </w:r>
            <w:r w:rsidRPr="00B81F59">
              <w:rPr>
                <w:sz w:val="20"/>
                <w:szCs w:val="20"/>
              </w:rPr>
              <w:t>held that the consensus table gave rise to RAB because it was problematic in terms of who could initiate it, that it constituted “compulsory consultation” for the panel, that it employed certain procedures, and the fact that the president’s decision to call for consensus table indicates a prior commitment to a certain decision</w:t>
            </w:r>
          </w:p>
          <w:p w14:paraId="7072FD13"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0663B72B" w14:textId="77777777" w:rsidR="00CE1866" w:rsidRPr="008A6AE8"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 xml:space="preserve">Decision-makers may make their decisions under permissible pressure as in </w:t>
            </w:r>
            <w:r w:rsidRPr="00B81F59">
              <w:rPr>
                <w:b/>
                <w:i/>
                <w:color w:val="9900FF"/>
                <w:sz w:val="20"/>
                <w:szCs w:val="20"/>
              </w:rPr>
              <w:t>International Woodworkers</w:t>
            </w:r>
            <w:r w:rsidRPr="00B81F59">
              <w:rPr>
                <w:sz w:val="20"/>
                <w:szCs w:val="20"/>
              </w:rPr>
              <w:t xml:space="preserve">, but must be </w:t>
            </w:r>
            <w:r w:rsidRPr="00B81F59">
              <w:rPr>
                <w:sz w:val="20"/>
                <w:szCs w:val="20"/>
                <w:u w:val="single"/>
              </w:rPr>
              <w:t>free to make their decisions without mandatory consultation</w:t>
            </w:r>
          </w:p>
          <w:p w14:paraId="43401504" w14:textId="00E5FD18" w:rsidR="008A6AE8" w:rsidRPr="00B81F59" w:rsidRDefault="008A6AE8" w:rsidP="00B135DA">
            <w:pPr>
              <w:pStyle w:val="normal0"/>
              <w:widowControl w:val="0"/>
              <w:numPr>
                <w:ilvl w:val="1"/>
                <w:numId w:val="145"/>
              </w:numPr>
              <w:spacing w:line="240" w:lineRule="auto"/>
              <w:ind w:hanging="306"/>
              <w:contextualSpacing/>
              <w:rPr>
                <w:sz w:val="20"/>
                <w:szCs w:val="20"/>
              </w:rPr>
            </w:pPr>
            <w:r>
              <w:rPr>
                <w:sz w:val="20"/>
                <w:szCs w:val="20"/>
              </w:rPr>
              <w:t xml:space="preserve">This amounts to </w:t>
            </w:r>
            <w:r w:rsidR="00CD018F">
              <w:rPr>
                <w:sz w:val="20"/>
                <w:szCs w:val="20"/>
              </w:rPr>
              <w:t>inappropriate</w:t>
            </w:r>
            <w:r>
              <w:rPr>
                <w:sz w:val="20"/>
                <w:szCs w:val="20"/>
              </w:rPr>
              <w:t xml:space="preserve"> constraint</w:t>
            </w:r>
          </w:p>
          <w:p w14:paraId="3A76AA70" w14:textId="77777777" w:rsidR="00CE1866"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Fact that president could require consultation, and possible outcome of that procedure was to leave decision in his hands constituted RAB</w:t>
            </w:r>
          </w:p>
          <w:p w14:paraId="3714C4F4" w14:textId="77777777" w:rsidR="008A6AE8" w:rsidRDefault="008A6AE8" w:rsidP="008A6AE8">
            <w:pPr>
              <w:pStyle w:val="normal0"/>
              <w:widowControl w:val="0"/>
              <w:spacing w:line="240" w:lineRule="auto"/>
              <w:contextualSpacing/>
              <w:rPr>
                <w:sz w:val="20"/>
                <w:szCs w:val="20"/>
              </w:rPr>
            </w:pPr>
          </w:p>
          <w:p w14:paraId="32D486F4" w14:textId="47EB0C55" w:rsidR="008A6AE8" w:rsidRDefault="008A6AE8" w:rsidP="008A6AE8">
            <w:pPr>
              <w:pStyle w:val="normal0"/>
              <w:widowControl w:val="0"/>
              <w:spacing w:line="240" w:lineRule="auto"/>
              <w:contextualSpacing/>
              <w:rPr>
                <w:b/>
                <w:sz w:val="20"/>
                <w:szCs w:val="20"/>
              </w:rPr>
            </w:pPr>
            <w:r w:rsidRPr="00CD018F">
              <w:rPr>
                <w:b/>
                <w:i/>
                <w:color w:val="8E16E7"/>
                <w:sz w:val="20"/>
                <w:szCs w:val="20"/>
              </w:rPr>
              <w:t>Ellis-Don v. Ontario (Labour Relations Board</w:t>
            </w:r>
            <w:r>
              <w:rPr>
                <w:sz w:val="20"/>
                <w:szCs w:val="20"/>
              </w:rPr>
              <w:t xml:space="preserve">, </w:t>
            </w:r>
            <w:r>
              <w:rPr>
                <w:b/>
                <w:sz w:val="20"/>
                <w:szCs w:val="20"/>
              </w:rPr>
              <w:t>(SCC 2001)</w:t>
            </w:r>
          </w:p>
          <w:p w14:paraId="674B5B42" w14:textId="122B3114" w:rsidR="00CD018F" w:rsidRPr="00CD018F" w:rsidRDefault="00CD018F" w:rsidP="008A6AE8">
            <w:pPr>
              <w:pStyle w:val="normal0"/>
              <w:widowControl w:val="0"/>
              <w:spacing w:line="240" w:lineRule="auto"/>
              <w:contextualSpacing/>
              <w:rPr>
                <w:sz w:val="20"/>
                <w:szCs w:val="20"/>
              </w:rPr>
            </w:pPr>
            <w:r>
              <w:rPr>
                <w:sz w:val="20"/>
                <w:szCs w:val="20"/>
                <w:u w:val="single"/>
              </w:rPr>
              <w:t>Takeaway:</w:t>
            </w:r>
            <w:r>
              <w:rPr>
                <w:sz w:val="20"/>
                <w:szCs w:val="20"/>
              </w:rPr>
              <w:t xml:space="preserve">  At issue was whether facts had been discussed at a full board meeting contrary to the above principles.</w:t>
            </w:r>
          </w:p>
          <w:p w14:paraId="75755EE7" w14:textId="77777777" w:rsidR="00CE1866" w:rsidRDefault="00CE1866">
            <w:pPr>
              <w:pStyle w:val="normal0"/>
              <w:widowControl w:val="0"/>
              <w:spacing w:line="240" w:lineRule="auto"/>
              <w:rPr>
                <w:b/>
                <w:sz w:val="20"/>
                <w:szCs w:val="20"/>
                <w:u w:val="single"/>
              </w:rPr>
            </w:pPr>
          </w:p>
          <w:p w14:paraId="395BC5A7" w14:textId="77777777" w:rsidR="00F51022" w:rsidRPr="00CD018F" w:rsidRDefault="00F51022">
            <w:pPr>
              <w:pStyle w:val="normal0"/>
              <w:widowControl w:val="0"/>
              <w:spacing w:line="240" w:lineRule="auto"/>
              <w:rPr>
                <w:b/>
                <w:sz w:val="20"/>
                <w:szCs w:val="20"/>
                <w:u w:val="single"/>
              </w:rPr>
            </w:pPr>
          </w:p>
          <w:p w14:paraId="1E0677F4" w14:textId="793486A5" w:rsidR="00CD018F" w:rsidRPr="00CD018F" w:rsidRDefault="00CD018F">
            <w:pPr>
              <w:pStyle w:val="normal0"/>
              <w:widowControl w:val="0"/>
              <w:spacing w:line="240" w:lineRule="auto"/>
              <w:rPr>
                <w:b/>
                <w:sz w:val="20"/>
                <w:szCs w:val="20"/>
                <w:u w:val="single"/>
              </w:rPr>
            </w:pPr>
            <w:r>
              <w:rPr>
                <w:b/>
                <w:sz w:val="20"/>
                <w:szCs w:val="20"/>
                <w:u w:val="single"/>
              </w:rPr>
              <w:t>Leading Case</w:t>
            </w:r>
          </w:p>
          <w:p w14:paraId="32C6CA6A" w14:textId="77777777" w:rsidR="00CE1866" w:rsidRPr="00B81F59" w:rsidRDefault="00B81F59">
            <w:pPr>
              <w:pStyle w:val="normal0"/>
              <w:widowControl w:val="0"/>
              <w:spacing w:line="240" w:lineRule="auto"/>
              <w:rPr>
                <w:sz w:val="20"/>
                <w:szCs w:val="20"/>
              </w:rPr>
            </w:pPr>
            <w:r w:rsidRPr="00B81F59">
              <w:rPr>
                <w:b/>
                <w:i/>
                <w:color w:val="9900FF"/>
                <w:sz w:val="20"/>
                <w:szCs w:val="20"/>
              </w:rPr>
              <w:t>Geza v Canada (Minister of Citizenship &amp; Immigration)</w:t>
            </w:r>
            <w:r w:rsidRPr="00B81F59">
              <w:rPr>
                <w:sz w:val="20"/>
                <w:szCs w:val="20"/>
              </w:rPr>
              <w:t xml:space="preserve"> </w:t>
            </w:r>
            <w:r w:rsidRPr="00B81F59">
              <w:rPr>
                <w:b/>
                <w:sz w:val="20"/>
                <w:szCs w:val="20"/>
              </w:rPr>
              <w:t>(FCA 2006)</w:t>
            </w:r>
            <w:r w:rsidRPr="00B81F59">
              <w:rPr>
                <w:sz w:val="20"/>
                <w:szCs w:val="20"/>
              </w:rPr>
              <w:t xml:space="preserve"> - leading case</w:t>
            </w:r>
          </w:p>
          <w:p w14:paraId="0F502026"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0FEE0AE7"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Large influx of gypsies from Hungary seeking refugee status caused a heavy caseload for the IRB who had insufficient resources</w:t>
            </w:r>
          </w:p>
          <w:p w14:paraId="3A250321"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Required “country condition” reports as part of evidence, which demonstrated well-founded fear of persecution by state or that state was unable/unwilling to protect from in each individual case, despite that these reports would have been relatively consistent for all applicants</w:t>
            </w:r>
          </w:p>
          <w:p w14:paraId="38F5E035"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Wanted to build a lead case which would serve as a guideline for all other cases going forward</w:t>
            </w:r>
          </w:p>
          <w:p w14:paraId="4BA71537" w14:textId="77777777" w:rsidR="00CE1866" w:rsidRPr="00B81F59" w:rsidRDefault="00B81F59" w:rsidP="00B135DA">
            <w:pPr>
              <w:pStyle w:val="normal0"/>
              <w:widowControl w:val="0"/>
              <w:numPr>
                <w:ilvl w:val="1"/>
                <w:numId w:val="145"/>
              </w:numPr>
              <w:spacing w:line="240" w:lineRule="auto"/>
              <w:ind w:hanging="360"/>
              <w:contextualSpacing/>
              <w:rPr>
                <w:sz w:val="20"/>
                <w:szCs w:val="20"/>
              </w:rPr>
            </w:pPr>
            <w:r w:rsidRPr="00B81F59">
              <w:rPr>
                <w:sz w:val="20"/>
                <w:szCs w:val="20"/>
              </w:rPr>
              <w:t>7 Applicants consented to participate, had an active participant counsel, Minister of Citizenship participated in hearings, Operations Service Manager for Europe team within IRB selected individual cases, and experienced panel members familiar with gypsy issues were selected</w:t>
            </w:r>
          </w:p>
          <w:p w14:paraId="63E5AF27"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despite this, all 7 applicants lose on lead case, with findings of fact established which affect success rate for other gypsies across the country</w:t>
            </w:r>
          </w:p>
          <w:p w14:paraId="1DDCC419" w14:textId="4008FC4F" w:rsidR="00F51022" w:rsidRPr="00F51022" w:rsidRDefault="00B81F59" w:rsidP="00F51022">
            <w:pPr>
              <w:pStyle w:val="normal0"/>
              <w:widowControl w:val="0"/>
              <w:numPr>
                <w:ilvl w:val="0"/>
                <w:numId w:val="145"/>
              </w:numPr>
              <w:spacing w:line="240" w:lineRule="auto"/>
              <w:ind w:hanging="360"/>
              <w:contextualSpacing/>
              <w:rPr>
                <w:sz w:val="20"/>
                <w:szCs w:val="20"/>
              </w:rPr>
            </w:pPr>
            <w:r w:rsidRPr="00B81F59">
              <w:rPr>
                <w:sz w:val="20"/>
                <w:szCs w:val="20"/>
              </w:rPr>
              <w:t>applicants argue for JR and raise several grounds for RAB in the building of the case and in the subsequent drop in the success rate of gypsy applicants</w:t>
            </w:r>
          </w:p>
          <w:p w14:paraId="4BD857DC" w14:textId="77777777" w:rsidR="00CE1866" w:rsidRPr="00B81F59" w:rsidRDefault="00B81F59">
            <w:pPr>
              <w:pStyle w:val="normal0"/>
              <w:widowControl w:val="0"/>
              <w:spacing w:line="240" w:lineRule="auto"/>
              <w:rPr>
                <w:sz w:val="20"/>
                <w:szCs w:val="20"/>
              </w:rPr>
            </w:pPr>
            <w:r w:rsidRPr="00B81F59">
              <w:rPr>
                <w:sz w:val="20"/>
                <w:szCs w:val="20"/>
                <w:u w:val="single"/>
              </w:rPr>
              <w:t>Analysis:</w:t>
            </w:r>
          </w:p>
          <w:p w14:paraId="45AF7D8B"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FC held minister’s involvement was only at high-level policy discussion, and mere fact of success rate dropping did not demonstrate bias on the part of the lead case; did not amount to bad intent by the ministry to shut down these cases</w:t>
            </w:r>
          </w:p>
          <w:p w14:paraId="7870298A" w14:textId="77777777" w:rsidR="00CE1866" w:rsidRPr="00B81F59" w:rsidRDefault="00B81F59" w:rsidP="00B135DA">
            <w:pPr>
              <w:pStyle w:val="normal0"/>
              <w:widowControl w:val="0"/>
              <w:numPr>
                <w:ilvl w:val="1"/>
                <w:numId w:val="145"/>
              </w:numPr>
              <w:spacing w:line="240" w:lineRule="auto"/>
              <w:ind w:hanging="360"/>
              <w:contextualSpacing/>
              <w:rPr>
                <w:sz w:val="20"/>
                <w:szCs w:val="20"/>
              </w:rPr>
            </w:pPr>
            <w:r w:rsidRPr="00B81F59">
              <w:rPr>
                <w:b/>
                <w:i/>
                <w:color w:val="9900FF"/>
                <w:sz w:val="20"/>
                <w:szCs w:val="20"/>
              </w:rPr>
              <w:t>Lippé</w:t>
            </w:r>
            <w:r w:rsidRPr="00B81F59">
              <w:rPr>
                <w:sz w:val="20"/>
                <w:szCs w:val="20"/>
              </w:rPr>
              <w:t xml:space="preserve"> </w:t>
            </w:r>
            <w:r w:rsidRPr="00CD018F">
              <w:rPr>
                <w:b/>
                <w:sz w:val="20"/>
                <w:szCs w:val="20"/>
              </w:rPr>
              <w:t>(SCC 1991)</w:t>
            </w:r>
            <w:r w:rsidRPr="00B81F59">
              <w:rPr>
                <w:sz w:val="20"/>
                <w:szCs w:val="20"/>
              </w:rPr>
              <w:t xml:space="preserve"> provides that the RAB test in institutional cases makes the question whether the institution is “sufficiently free” of factors in a substantial number of cases that could interfere with its ability to make impartial decisions</w:t>
            </w:r>
          </w:p>
          <w:p w14:paraId="01F6907E" w14:textId="77777777" w:rsidR="00CE1866" w:rsidRPr="00B81F59" w:rsidRDefault="00B81F59" w:rsidP="00B135DA">
            <w:pPr>
              <w:pStyle w:val="normal0"/>
              <w:widowControl w:val="0"/>
              <w:numPr>
                <w:ilvl w:val="1"/>
                <w:numId w:val="145"/>
              </w:numPr>
              <w:spacing w:line="240" w:lineRule="auto"/>
              <w:ind w:hanging="360"/>
              <w:contextualSpacing/>
              <w:rPr>
                <w:sz w:val="20"/>
                <w:szCs w:val="20"/>
              </w:rPr>
            </w:pPr>
            <w:r w:rsidRPr="00B81F59">
              <w:rPr>
                <w:b/>
                <w:sz w:val="20"/>
                <w:szCs w:val="20"/>
              </w:rPr>
              <w:t>Two-step test</w:t>
            </w:r>
            <w:r w:rsidRPr="00B81F59">
              <w:rPr>
                <w:sz w:val="20"/>
                <w:szCs w:val="20"/>
              </w:rPr>
              <w:t xml:space="preserve"> for institutional bias (</w:t>
            </w:r>
            <w:r w:rsidRPr="00B81F59">
              <w:rPr>
                <w:b/>
                <w:i/>
                <w:color w:val="9900FF"/>
                <w:sz w:val="20"/>
                <w:szCs w:val="20"/>
              </w:rPr>
              <w:t>Lippé</w:t>
            </w:r>
            <w:r w:rsidRPr="00B81F59">
              <w:rPr>
                <w:sz w:val="20"/>
                <w:szCs w:val="20"/>
              </w:rPr>
              <w:t>):</w:t>
            </w:r>
          </w:p>
          <w:p w14:paraId="6B11E0E7" w14:textId="77777777" w:rsidR="00CE1866" w:rsidRPr="00B81F59" w:rsidRDefault="00B81F59" w:rsidP="00B135DA">
            <w:pPr>
              <w:pStyle w:val="normal0"/>
              <w:widowControl w:val="0"/>
              <w:numPr>
                <w:ilvl w:val="2"/>
                <w:numId w:val="145"/>
              </w:numPr>
              <w:spacing w:line="240" w:lineRule="auto"/>
              <w:ind w:hanging="360"/>
              <w:contextualSpacing/>
              <w:rPr>
                <w:b/>
                <w:sz w:val="20"/>
                <w:szCs w:val="20"/>
              </w:rPr>
            </w:pPr>
            <w:r w:rsidRPr="00B81F59">
              <w:rPr>
                <w:b/>
                <w:sz w:val="20"/>
                <w:szCs w:val="20"/>
              </w:rPr>
              <w:t xml:space="preserve">Looking at institutional factors, will there be a RAB in the mind of a fully informed person </w:t>
            </w:r>
            <w:r w:rsidRPr="00B81F59">
              <w:rPr>
                <w:b/>
                <w:sz w:val="20"/>
                <w:szCs w:val="20"/>
              </w:rPr>
              <w:lastRenderedPageBreak/>
              <w:t>in a substantial number of cases?</w:t>
            </w:r>
          </w:p>
          <w:p w14:paraId="27EDE16D" w14:textId="77777777" w:rsidR="00CE1866" w:rsidRPr="00B81F59" w:rsidRDefault="00B81F59" w:rsidP="00B135DA">
            <w:pPr>
              <w:pStyle w:val="normal0"/>
              <w:widowControl w:val="0"/>
              <w:numPr>
                <w:ilvl w:val="2"/>
                <w:numId w:val="145"/>
              </w:numPr>
              <w:spacing w:line="240" w:lineRule="auto"/>
              <w:ind w:hanging="360"/>
              <w:contextualSpacing/>
              <w:rPr>
                <w:b/>
                <w:sz w:val="20"/>
                <w:szCs w:val="20"/>
              </w:rPr>
            </w:pPr>
            <w:r w:rsidRPr="00B81F59">
              <w:rPr>
                <w:b/>
                <w:sz w:val="20"/>
                <w:szCs w:val="20"/>
              </w:rPr>
              <w:t>If not, can still allege RAB case-by-case</w:t>
            </w:r>
          </w:p>
          <w:p w14:paraId="6BEDE58A"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 xml:space="preserve">At FCA, </w:t>
            </w:r>
            <w:r w:rsidRPr="00B81F59">
              <w:rPr>
                <w:b/>
                <w:sz w:val="20"/>
                <w:szCs w:val="20"/>
              </w:rPr>
              <w:t>Evans J</w:t>
            </w:r>
            <w:r w:rsidRPr="00B81F59">
              <w:rPr>
                <w:sz w:val="20"/>
                <w:szCs w:val="20"/>
              </w:rPr>
              <w:t xml:space="preserve"> instead uses </w:t>
            </w:r>
            <w:r w:rsidRPr="00B81F59">
              <w:rPr>
                <w:b/>
                <w:i/>
                <w:color w:val="9900FF"/>
                <w:sz w:val="20"/>
                <w:szCs w:val="20"/>
              </w:rPr>
              <w:t>Baker</w:t>
            </w:r>
            <w:r w:rsidRPr="00B81F59">
              <w:rPr>
                <w:b/>
                <w:i/>
                <w:sz w:val="20"/>
                <w:szCs w:val="20"/>
              </w:rPr>
              <w:t xml:space="preserve"> </w:t>
            </w:r>
            <w:r w:rsidRPr="00B81F59">
              <w:rPr>
                <w:sz w:val="20"/>
                <w:szCs w:val="20"/>
              </w:rPr>
              <w:t>test to make an assessment of RAB</w:t>
            </w:r>
          </w:p>
          <w:p w14:paraId="208BE242"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Found RAB on basis of relationship between IRB and its bureaucracy, involvement of certain individuals, “entire factual matrix” raising RAB,</w:t>
            </w:r>
          </w:p>
          <w:p w14:paraId="3173D305"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sz w:val="20"/>
                <w:szCs w:val="20"/>
              </w:rPr>
              <w:t>Subsequent cases, however, were not vitiated en masse, as there was not a sufficient causal connection to indicate RAB for all of them</w:t>
            </w:r>
          </w:p>
          <w:p w14:paraId="437346E0"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3872D3F8" w14:textId="77777777" w:rsidR="00CE1866" w:rsidRPr="00B81F59" w:rsidRDefault="00B81F59" w:rsidP="00B135DA">
            <w:pPr>
              <w:pStyle w:val="normal0"/>
              <w:widowControl w:val="0"/>
              <w:numPr>
                <w:ilvl w:val="0"/>
                <w:numId w:val="145"/>
              </w:numPr>
              <w:spacing w:line="240" w:lineRule="auto"/>
              <w:ind w:hanging="360"/>
              <w:contextualSpacing/>
              <w:rPr>
                <w:sz w:val="20"/>
                <w:szCs w:val="20"/>
              </w:rPr>
            </w:pPr>
            <w:r w:rsidRPr="00B81F59">
              <w:rPr>
                <w:b/>
                <w:i/>
                <w:color w:val="9900FF"/>
                <w:sz w:val="20"/>
                <w:szCs w:val="20"/>
              </w:rPr>
              <w:t xml:space="preserve">Baker </w:t>
            </w:r>
            <w:r w:rsidRPr="00B81F59">
              <w:rPr>
                <w:sz w:val="20"/>
                <w:szCs w:val="20"/>
              </w:rPr>
              <w:t>should not be used to assess bias; is more geared towards PF in the construction of the statutory scheme as opposed to bias on an individual or institutional level</w:t>
            </w:r>
          </w:p>
          <w:p w14:paraId="70B6F371" w14:textId="77777777" w:rsidR="00CE1866" w:rsidRPr="00CD018F" w:rsidRDefault="00CD018F" w:rsidP="00B135DA">
            <w:pPr>
              <w:pStyle w:val="normal0"/>
              <w:widowControl w:val="0"/>
              <w:numPr>
                <w:ilvl w:val="0"/>
                <w:numId w:val="145"/>
              </w:numPr>
              <w:spacing w:line="240" w:lineRule="auto"/>
              <w:ind w:hanging="360"/>
              <w:contextualSpacing/>
              <w:rPr>
                <w:sz w:val="20"/>
                <w:szCs w:val="20"/>
              </w:rPr>
            </w:pPr>
            <w:r>
              <w:rPr>
                <w:sz w:val="20"/>
                <w:szCs w:val="20"/>
              </w:rPr>
              <w:t>F</w:t>
            </w:r>
            <w:r w:rsidR="00B81F59" w:rsidRPr="00B81F59">
              <w:rPr>
                <w:sz w:val="20"/>
                <w:szCs w:val="20"/>
              </w:rPr>
              <w:t xml:space="preserve">or institutional bias use two-step test from </w:t>
            </w:r>
            <w:r w:rsidR="00B81F59" w:rsidRPr="00B81F59">
              <w:rPr>
                <w:b/>
                <w:i/>
                <w:color w:val="9900FF"/>
                <w:sz w:val="20"/>
                <w:szCs w:val="20"/>
              </w:rPr>
              <w:t>Lippé</w:t>
            </w:r>
          </w:p>
          <w:p w14:paraId="283AADB5" w14:textId="35A6338E" w:rsidR="00CD018F" w:rsidRPr="00B81F59" w:rsidRDefault="00CD018F" w:rsidP="00B135DA">
            <w:pPr>
              <w:pStyle w:val="normal0"/>
              <w:widowControl w:val="0"/>
              <w:numPr>
                <w:ilvl w:val="0"/>
                <w:numId w:val="145"/>
              </w:numPr>
              <w:spacing w:line="240" w:lineRule="auto"/>
              <w:ind w:hanging="360"/>
              <w:contextualSpacing/>
              <w:rPr>
                <w:sz w:val="20"/>
                <w:szCs w:val="20"/>
              </w:rPr>
            </w:pPr>
            <w:r>
              <w:rPr>
                <w:color w:val="auto"/>
                <w:sz w:val="20"/>
                <w:szCs w:val="20"/>
              </w:rPr>
              <w:t>RAB can arise from a totality of evidence as opposed to a single determinative fact</w:t>
            </w:r>
          </w:p>
        </w:tc>
      </w:tr>
    </w:tbl>
    <w:p w14:paraId="5F95837B" w14:textId="77777777" w:rsidR="00CE1866" w:rsidRPr="00B81F59" w:rsidRDefault="00CE1866">
      <w:pPr>
        <w:pStyle w:val="normal0"/>
        <w:rPr>
          <w:sz w:val="20"/>
          <w:szCs w:val="20"/>
        </w:rPr>
      </w:pPr>
    </w:p>
    <w:tbl>
      <w:tblPr>
        <w:tblStyle w:val="affff5"/>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45A4E537" w14:textId="77777777" w:rsidTr="00CD018F">
        <w:tc>
          <w:tcPr>
            <w:tcW w:w="10873" w:type="dxa"/>
            <w:shd w:val="clear" w:color="auto" w:fill="FFFF00"/>
            <w:tcMar>
              <w:top w:w="100" w:type="dxa"/>
              <w:left w:w="100" w:type="dxa"/>
              <w:bottom w:w="100" w:type="dxa"/>
              <w:right w:w="100" w:type="dxa"/>
            </w:tcMar>
          </w:tcPr>
          <w:p w14:paraId="05E1E1ED" w14:textId="77777777" w:rsidR="00CE1866" w:rsidRPr="00B81F59" w:rsidRDefault="00B81F59">
            <w:pPr>
              <w:pStyle w:val="normal0"/>
              <w:widowControl w:val="0"/>
              <w:spacing w:line="240" w:lineRule="auto"/>
              <w:jc w:val="center"/>
              <w:rPr>
                <w:sz w:val="20"/>
                <w:szCs w:val="20"/>
              </w:rPr>
            </w:pPr>
            <w:r w:rsidRPr="00B81F59">
              <w:rPr>
                <w:b/>
                <w:sz w:val="20"/>
                <w:szCs w:val="20"/>
              </w:rPr>
              <w:t>Standard of Review for JR of Substance</w:t>
            </w:r>
          </w:p>
        </w:tc>
      </w:tr>
    </w:tbl>
    <w:p w14:paraId="61FA3796" w14:textId="77777777" w:rsidR="00CE1866" w:rsidRPr="00B81F59" w:rsidRDefault="00CE1866">
      <w:pPr>
        <w:pStyle w:val="normal0"/>
        <w:rPr>
          <w:sz w:val="20"/>
          <w:szCs w:val="20"/>
        </w:rPr>
      </w:pPr>
    </w:p>
    <w:tbl>
      <w:tblPr>
        <w:tblStyle w:val="affff6"/>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6685A0E7" w14:textId="77777777" w:rsidTr="00CD018F">
        <w:tc>
          <w:tcPr>
            <w:tcW w:w="10873" w:type="dxa"/>
            <w:shd w:val="clear" w:color="auto" w:fill="CCCCCC"/>
            <w:tcMar>
              <w:top w:w="100" w:type="dxa"/>
              <w:left w:w="100" w:type="dxa"/>
              <w:bottom w:w="100" w:type="dxa"/>
              <w:right w:w="100" w:type="dxa"/>
            </w:tcMar>
          </w:tcPr>
          <w:p w14:paraId="57334FB4" w14:textId="77777777" w:rsidR="00CE1866" w:rsidRPr="00B81F59" w:rsidRDefault="00B81F59">
            <w:pPr>
              <w:pStyle w:val="normal0"/>
              <w:widowControl w:val="0"/>
              <w:spacing w:line="240" w:lineRule="auto"/>
              <w:jc w:val="center"/>
              <w:rPr>
                <w:sz w:val="20"/>
                <w:szCs w:val="20"/>
              </w:rPr>
            </w:pPr>
            <w:r w:rsidRPr="00B81F59">
              <w:rPr>
                <w:b/>
                <w:sz w:val="20"/>
                <w:szCs w:val="20"/>
              </w:rPr>
              <w:t>Pre-</w:t>
            </w:r>
            <w:r w:rsidRPr="00B81F59">
              <w:rPr>
                <w:b/>
                <w:i/>
                <w:color w:val="9900FF"/>
                <w:sz w:val="20"/>
                <w:szCs w:val="20"/>
              </w:rPr>
              <w:t>Dunsmuir</w:t>
            </w:r>
          </w:p>
        </w:tc>
      </w:tr>
    </w:tbl>
    <w:p w14:paraId="2F7AA911" w14:textId="77777777" w:rsidR="00CE1866" w:rsidRPr="00B81F59" w:rsidRDefault="00CE1866">
      <w:pPr>
        <w:pStyle w:val="normal0"/>
        <w:rPr>
          <w:sz w:val="20"/>
          <w:szCs w:val="20"/>
        </w:rPr>
      </w:pPr>
    </w:p>
    <w:tbl>
      <w:tblPr>
        <w:tblStyle w:val="affff7"/>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1CCC49FD" w14:textId="77777777" w:rsidTr="00CD018F">
        <w:tc>
          <w:tcPr>
            <w:tcW w:w="10873" w:type="dxa"/>
            <w:tcMar>
              <w:top w:w="100" w:type="dxa"/>
              <w:left w:w="100" w:type="dxa"/>
              <w:bottom w:w="100" w:type="dxa"/>
              <w:right w:w="100" w:type="dxa"/>
            </w:tcMar>
          </w:tcPr>
          <w:p w14:paraId="0FB4C147" w14:textId="550A4D0E" w:rsidR="00CE1866" w:rsidRPr="00083B72" w:rsidRDefault="00B81F59">
            <w:pPr>
              <w:pStyle w:val="normal0"/>
              <w:widowControl w:val="0"/>
              <w:spacing w:line="240" w:lineRule="auto"/>
              <w:rPr>
                <w:sz w:val="20"/>
                <w:szCs w:val="20"/>
                <w:u w:val="single"/>
              </w:rPr>
            </w:pPr>
            <w:r w:rsidRPr="00083B72">
              <w:rPr>
                <w:b/>
                <w:sz w:val="20"/>
                <w:szCs w:val="20"/>
                <w:u w:val="single"/>
              </w:rPr>
              <w:t>Overview</w:t>
            </w:r>
          </w:p>
          <w:p w14:paraId="24677AF0" w14:textId="77777777" w:rsidR="00CE1866" w:rsidRDefault="00B81F59" w:rsidP="00B135DA">
            <w:pPr>
              <w:pStyle w:val="normal0"/>
              <w:widowControl w:val="0"/>
              <w:numPr>
                <w:ilvl w:val="0"/>
                <w:numId w:val="111"/>
              </w:numPr>
              <w:spacing w:line="240" w:lineRule="auto"/>
              <w:ind w:hanging="360"/>
              <w:contextualSpacing/>
              <w:rPr>
                <w:sz w:val="20"/>
                <w:szCs w:val="20"/>
              </w:rPr>
            </w:pPr>
            <w:r w:rsidRPr="00B81F59">
              <w:rPr>
                <w:sz w:val="20"/>
                <w:szCs w:val="20"/>
              </w:rPr>
              <w:t>Unlike an appeal from a trial court, the procedures used by tribunals/administrative agencies are not uniform, with the court deciding procedural matters on a standard of correctness</w:t>
            </w:r>
          </w:p>
          <w:p w14:paraId="34993BAB" w14:textId="69A99EA9" w:rsidR="00A856D8" w:rsidRDefault="00A856D8" w:rsidP="00B135DA">
            <w:pPr>
              <w:pStyle w:val="normal0"/>
              <w:widowControl w:val="0"/>
              <w:numPr>
                <w:ilvl w:val="1"/>
                <w:numId w:val="111"/>
              </w:numPr>
              <w:spacing w:line="240" w:lineRule="auto"/>
              <w:ind w:hanging="306"/>
              <w:contextualSpacing/>
              <w:rPr>
                <w:sz w:val="20"/>
                <w:szCs w:val="20"/>
              </w:rPr>
            </w:pPr>
            <w:r>
              <w:rPr>
                <w:sz w:val="20"/>
                <w:szCs w:val="20"/>
              </w:rPr>
              <w:t>When called upon to conduct a review of the interpretation or application of a statutory provision by an administrative decision-maker will first determine that the decision maker will merit deference</w:t>
            </w:r>
          </w:p>
          <w:p w14:paraId="2B389D0D" w14:textId="2494F9DF" w:rsidR="00A856D8" w:rsidRPr="00B81F59" w:rsidRDefault="00A856D8" w:rsidP="00B135DA">
            <w:pPr>
              <w:pStyle w:val="normal0"/>
              <w:widowControl w:val="0"/>
              <w:numPr>
                <w:ilvl w:val="2"/>
                <w:numId w:val="111"/>
              </w:numPr>
              <w:spacing w:line="240" w:lineRule="auto"/>
              <w:ind w:hanging="317"/>
              <w:contextualSpacing/>
              <w:rPr>
                <w:sz w:val="20"/>
                <w:szCs w:val="20"/>
              </w:rPr>
            </w:pPr>
            <w:r>
              <w:rPr>
                <w:sz w:val="20"/>
                <w:szCs w:val="20"/>
              </w:rPr>
              <w:t>Deference is a respectful attention to the reason offered + could be offered in support of a decision</w:t>
            </w:r>
          </w:p>
          <w:p w14:paraId="3ADB9852" w14:textId="1DA565FE" w:rsidR="00CE1866" w:rsidRDefault="00B81F59" w:rsidP="00B135DA">
            <w:pPr>
              <w:pStyle w:val="normal0"/>
              <w:widowControl w:val="0"/>
              <w:numPr>
                <w:ilvl w:val="0"/>
                <w:numId w:val="111"/>
              </w:numPr>
              <w:spacing w:line="240" w:lineRule="auto"/>
              <w:ind w:hanging="360"/>
              <w:contextualSpacing/>
              <w:rPr>
                <w:b/>
                <w:sz w:val="20"/>
                <w:szCs w:val="20"/>
              </w:rPr>
            </w:pPr>
            <w:r w:rsidRPr="00B81F59">
              <w:rPr>
                <w:b/>
                <w:sz w:val="20"/>
                <w:szCs w:val="20"/>
              </w:rPr>
              <w:t>Substantive review of content is upon a standard of reasonableness or correctness – but it wasn’t always</w:t>
            </w:r>
          </w:p>
          <w:p w14:paraId="156F4AFF" w14:textId="77777777" w:rsidR="00CE1866" w:rsidRPr="00B81F59" w:rsidRDefault="00B81F59" w:rsidP="00B135DA">
            <w:pPr>
              <w:pStyle w:val="normal0"/>
              <w:widowControl w:val="0"/>
              <w:numPr>
                <w:ilvl w:val="0"/>
                <w:numId w:val="111"/>
              </w:numPr>
              <w:spacing w:line="240" w:lineRule="auto"/>
              <w:ind w:hanging="360"/>
              <w:contextualSpacing/>
              <w:rPr>
                <w:sz w:val="20"/>
                <w:szCs w:val="20"/>
              </w:rPr>
            </w:pPr>
            <w:r w:rsidRPr="00B81F59">
              <w:rPr>
                <w:b/>
                <w:i/>
                <w:color w:val="9900FF"/>
                <w:sz w:val="20"/>
                <w:szCs w:val="20"/>
              </w:rPr>
              <w:t xml:space="preserve">Dunsmuir </w:t>
            </w:r>
            <w:r w:rsidRPr="00B81F59">
              <w:rPr>
                <w:sz w:val="20"/>
                <w:szCs w:val="20"/>
              </w:rPr>
              <w:t>reformed first part of SoR test</w:t>
            </w:r>
          </w:p>
          <w:p w14:paraId="699CDDDE" w14:textId="77777777" w:rsidR="00CE1866" w:rsidRPr="00B81F59" w:rsidRDefault="00B81F59" w:rsidP="00B135DA">
            <w:pPr>
              <w:pStyle w:val="normal0"/>
              <w:widowControl w:val="0"/>
              <w:numPr>
                <w:ilvl w:val="1"/>
                <w:numId w:val="111"/>
              </w:numPr>
              <w:spacing w:line="240" w:lineRule="auto"/>
              <w:ind w:hanging="447"/>
              <w:contextualSpacing/>
              <w:rPr>
                <w:sz w:val="20"/>
                <w:szCs w:val="20"/>
              </w:rPr>
            </w:pPr>
            <w:r w:rsidRPr="00B81F59">
              <w:rPr>
                <w:sz w:val="20"/>
                <w:szCs w:val="20"/>
              </w:rPr>
              <w:t xml:space="preserve">Prior to </w:t>
            </w:r>
            <w:r w:rsidRPr="00B81F59">
              <w:rPr>
                <w:b/>
                <w:i/>
                <w:color w:val="9900FF"/>
                <w:sz w:val="20"/>
                <w:szCs w:val="20"/>
              </w:rPr>
              <w:t>Dunsmuir,</w:t>
            </w:r>
            <w:r w:rsidRPr="00B81F59">
              <w:rPr>
                <w:sz w:val="20"/>
                <w:szCs w:val="20"/>
              </w:rPr>
              <w:t xml:space="preserve"> SoR was supposed to be conducted on the basis of patent unreasonableness, reasonableness, or correctness</w:t>
            </w:r>
          </w:p>
          <w:p w14:paraId="41F8878F" w14:textId="77777777" w:rsidR="00CE1866" w:rsidRPr="00B81F59" w:rsidRDefault="00B81F59" w:rsidP="00B135DA">
            <w:pPr>
              <w:pStyle w:val="normal0"/>
              <w:widowControl w:val="0"/>
              <w:numPr>
                <w:ilvl w:val="0"/>
                <w:numId w:val="111"/>
              </w:numPr>
              <w:spacing w:line="240" w:lineRule="auto"/>
              <w:ind w:hanging="360"/>
              <w:contextualSpacing/>
              <w:rPr>
                <w:sz w:val="20"/>
                <w:szCs w:val="20"/>
              </w:rPr>
            </w:pPr>
            <w:r w:rsidRPr="00B81F59">
              <w:rPr>
                <w:sz w:val="20"/>
                <w:szCs w:val="20"/>
              </w:rPr>
              <w:t>There was, however, a great deal of overlap and uncertainty between these supposedly discrete standards of review</w:t>
            </w:r>
          </w:p>
          <w:p w14:paraId="767540BA" w14:textId="77777777" w:rsidR="00CE1866" w:rsidRPr="00B81F59" w:rsidRDefault="00B81F59" w:rsidP="00B135DA">
            <w:pPr>
              <w:pStyle w:val="normal0"/>
              <w:widowControl w:val="0"/>
              <w:numPr>
                <w:ilvl w:val="0"/>
                <w:numId w:val="111"/>
              </w:numPr>
              <w:spacing w:line="240" w:lineRule="auto"/>
              <w:ind w:hanging="360"/>
              <w:contextualSpacing/>
              <w:rPr>
                <w:sz w:val="20"/>
                <w:szCs w:val="20"/>
              </w:rPr>
            </w:pPr>
            <w:r w:rsidRPr="00B81F59">
              <w:rPr>
                <w:sz w:val="20"/>
                <w:szCs w:val="20"/>
              </w:rPr>
              <w:t>Two conceptions of JR in Canadian law: the romantic conception and the skeptical:</w:t>
            </w:r>
          </w:p>
          <w:p w14:paraId="0B41203A" w14:textId="77777777" w:rsidR="00CE1866" w:rsidRPr="00B81F59" w:rsidRDefault="00B81F59" w:rsidP="00B135DA">
            <w:pPr>
              <w:pStyle w:val="normal0"/>
              <w:widowControl w:val="0"/>
              <w:numPr>
                <w:ilvl w:val="1"/>
                <w:numId w:val="111"/>
              </w:numPr>
              <w:spacing w:line="240" w:lineRule="auto"/>
              <w:ind w:hanging="360"/>
              <w:contextualSpacing/>
              <w:rPr>
                <w:sz w:val="20"/>
                <w:szCs w:val="20"/>
              </w:rPr>
            </w:pPr>
            <w:r w:rsidRPr="00B81F59">
              <w:rPr>
                <w:sz w:val="20"/>
                <w:szCs w:val="20"/>
              </w:rPr>
              <w:t>Romantic:</w:t>
            </w:r>
          </w:p>
          <w:p w14:paraId="5C7DFFE6" w14:textId="77777777" w:rsidR="00CE1866" w:rsidRPr="00B81F59" w:rsidRDefault="00B81F59" w:rsidP="00B135DA">
            <w:pPr>
              <w:pStyle w:val="normal0"/>
              <w:widowControl w:val="0"/>
              <w:numPr>
                <w:ilvl w:val="2"/>
                <w:numId w:val="111"/>
              </w:numPr>
              <w:spacing w:line="240" w:lineRule="auto"/>
              <w:ind w:hanging="360"/>
              <w:contextualSpacing/>
              <w:rPr>
                <w:sz w:val="20"/>
                <w:szCs w:val="20"/>
              </w:rPr>
            </w:pPr>
            <w:r w:rsidRPr="00B81F59">
              <w:rPr>
                <w:sz w:val="20"/>
                <w:szCs w:val="20"/>
              </w:rPr>
              <w:t>Constitutional pluralism</w:t>
            </w:r>
          </w:p>
          <w:p w14:paraId="68CF088C" w14:textId="77777777" w:rsidR="00CE1866" w:rsidRPr="00B81F59" w:rsidRDefault="00B81F59" w:rsidP="00B135DA">
            <w:pPr>
              <w:pStyle w:val="normal0"/>
              <w:widowControl w:val="0"/>
              <w:numPr>
                <w:ilvl w:val="2"/>
                <w:numId w:val="111"/>
              </w:numPr>
              <w:spacing w:line="240" w:lineRule="auto"/>
              <w:ind w:hanging="360"/>
              <w:contextualSpacing/>
              <w:rPr>
                <w:sz w:val="20"/>
                <w:szCs w:val="20"/>
              </w:rPr>
            </w:pPr>
            <w:r w:rsidRPr="00B81F59">
              <w:rPr>
                <w:sz w:val="20"/>
                <w:szCs w:val="20"/>
              </w:rPr>
              <w:t>Ethos of justification</w:t>
            </w:r>
          </w:p>
          <w:p w14:paraId="6987D593" w14:textId="77777777" w:rsidR="00CE1866" w:rsidRPr="00B81F59" w:rsidRDefault="00B81F59" w:rsidP="00B135DA">
            <w:pPr>
              <w:pStyle w:val="normal0"/>
              <w:widowControl w:val="0"/>
              <w:numPr>
                <w:ilvl w:val="2"/>
                <w:numId w:val="111"/>
              </w:numPr>
              <w:spacing w:line="240" w:lineRule="auto"/>
              <w:ind w:hanging="360"/>
              <w:contextualSpacing/>
              <w:rPr>
                <w:sz w:val="20"/>
                <w:szCs w:val="20"/>
              </w:rPr>
            </w:pPr>
            <w:r w:rsidRPr="00B81F59">
              <w:rPr>
                <w:sz w:val="20"/>
                <w:szCs w:val="20"/>
              </w:rPr>
              <w:t>Shared commitment to “new” rule of law?</w:t>
            </w:r>
          </w:p>
          <w:p w14:paraId="1B1945C4" w14:textId="77777777" w:rsidR="00CE1866" w:rsidRPr="00B81F59" w:rsidRDefault="00B81F59" w:rsidP="00B135DA">
            <w:pPr>
              <w:pStyle w:val="normal0"/>
              <w:widowControl w:val="0"/>
              <w:numPr>
                <w:ilvl w:val="2"/>
                <w:numId w:val="111"/>
              </w:numPr>
              <w:spacing w:line="240" w:lineRule="auto"/>
              <w:ind w:hanging="360"/>
              <w:contextualSpacing/>
              <w:rPr>
                <w:sz w:val="20"/>
                <w:szCs w:val="20"/>
              </w:rPr>
            </w:pPr>
            <w:r w:rsidRPr="00B81F59">
              <w:rPr>
                <w:sz w:val="20"/>
                <w:szCs w:val="20"/>
              </w:rPr>
              <w:t>Democratic constitutionalism</w:t>
            </w:r>
          </w:p>
          <w:p w14:paraId="3396301E" w14:textId="77777777" w:rsidR="00CE1866" w:rsidRPr="00B81F59" w:rsidRDefault="00B81F59" w:rsidP="00B135DA">
            <w:pPr>
              <w:pStyle w:val="normal0"/>
              <w:widowControl w:val="0"/>
              <w:numPr>
                <w:ilvl w:val="1"/>
                <w:numId w:val="111"/>
              </w:numPr>
              <w:spacing w:line="240" w:lineRule="auto"/>
              <w:ind w:hanging="360"/>
              <w:contextualSpacing/>
              <w:rPr>
                <w:sz w:val="20"/>
                <w:szCs w:val="20"/>
              </w:rPr>
            </w:pPr>
            <w:r w:rsidRPr="00B81F59">
              <w:rPr>
                <w:sz w:val="20"/>
                <w:szCs w:val="20"/>
              </w:rPr>
              <w:t>Skeptical (correct view):</w:t>
            </w:r>
          </w:p>
          <w:p w14:paraId="23C0C66B" w14:textId="77777777" w:rsidR="00CE1866" w:rsidRPr="00B81F59" w:rsidRDefault="00B81F59" w:rsidP="00B135DA">
            <w:pPr>
              <w:pStyle w:val="normal0"/>
              <w:widowControl w:val="0"/>
              <w:numPr>
                <w:ilvl w:val="2"/>
                <w:numId w:val="111"/>
              </w:numPr>
              <w:spacing w:line="240" w:lineRule="auto"/>
              <w:ind w:hanging="360"/>
              <w:contextualSpacing/>
              <w:rPr>
                <w:sz w:val="20"/>
                <w:szCs w:val="20"/>
              </w:rPr>
            </w:pPr>
            <w:r w:rsidRPr="00B81F59">
              <w:rPr>
                <w:sz w:val="20"/>
                <w:szCs w:val="20"/>
              </w:rPr>
              <w:t>Tug of war among entities with irreconcilable differences</w:t>
            </w:r>
          </w:p>
          <w:p w14:paraId="3588B058" w14:textId="77777777" w:rsidR="00CE1866" w:rsidRDefault="00B81F59" w:rsidP="00B135DA">
            <w:pPr>
              <w:pStyle w:val="normal0"/>
              <w:widowControl w:val="0"/>
              <w:numPr>
                <w:ilvl w:val="2"/>
                <w:numId w:val="111"/>
              </w:numPr>
              <w:spacing w:line="240" w:lineRule="auto"/>
              <w:ind w:hanging="360"/>
              <w:contextualSpacing/>
              <w:rPr>
                <w:sz w:val="20"/>
                <w:szCs w:val="20"/>
              </w:rPr>
            </w:pPr>
            <w:r w:rsidRPr="00B81F59">
              <w:rPr>
                <w:sz w:val="20"/>
                <w:szCs w:val="20"/>
              </w:rPr>
              <w:t>Kabuki dance to cover for vast judicial discretion in interpreting statute</w:t>
            </w:r>
          </w:p>
          <w:p w14:paraId="10FE1C1C" w14:textId="77777777" w:rsidR="00083B72" w:rsidRDefault="00083B72" w:rsidP="00083B72">
            <w:pPr>
              <w:pStyle w:val="normal0"/>
              <w:widowControl w:val="0"/>
              <w:spacing w:line="240" w:lineRule="auto"/>
              <w:contextualSpacing/>
              <w:rPr>
                <w:sz w:val="20"/>
                <w:szCs w:val="20"/>
              </w:rPr>
            </w:pPr>
          </w:p>
          <w:p w14:paraId="6D468BD3" w14:textId="7F18EA80" w:rsidR="00EC6228" w:rsidRDefault="00083B72" w:rsidP="00EC6228">
            <w:pPr>
              <w:pStyle w:val="normal0"/>
              <w:widowControl w:val="0"/>
              <w:spacing w:line="240" w:lineRule="auto"/>
              <w:contextualSpacing/>
              <w:rPr>
                <w:b/>
                <w:sz w:val="20"/>
                <w:szCs w:val="20"/>
                <w:u w:val="single"/>
              </w:rPr>
            </w:pPr>
            <w:r>
              <w:rPr>
                <w:b/>
                <w:sz w:val="20"/>
                <w:szCs w:val="20"/>
                <w:u w:val="single"/>
              </w:rPr>
              <w:t>Philosophy</w:t>
            </w:r>
          </w:p>
          <w:p w14:paraId="79E91EA4" w14:textId="7FD4ED79" w:rsidR="00083B72" w:rsidRPr="00083B72" w:rsidRDefault="00083B72" w:rsidP="00B135DA">
            <w:pPr>
              <w:pStyle w:val="normal0"/>
              <w:widowControl w:val="0"/>
              <w:numPr>
                <w:ilvl w:val="0"/>
                <w:numId w:val="186"/>
              </w:numPr>
              <w:spacing w:line="240" w:lineRule="auto"/>
              <w:contextualSpacing/>
              <w:rPr>
                <w:b/>
                <w:sz w:val="20"/>
                <w:szCs w:val="20"/>
                <w:u w:val="single"/>
              </w:rPr>
            </w:pPr>
            <w:r>
              <w:rPr>
                <w:sz w:val="20"/>
                <w:szCs w:val="20"/>
              </w:rPr>
              <w:t>Romantic view of substantive review + its implicit model of constitutional ordering is so chic atm</w:t>
            </w:r>
          </w:p>
          <w:p w14:paraId="26A729DA" w14:textId="0B7F3CED" w:rsidR="00083B72" w:rsidRPr="00083B72" w:rsidRDefault="00083B72" w:rsidP="00B135DA">
            <w:pPr>
              <w:pStyle w:val="normal0"/>
              <w:widowControl w:val="0"/>
              <w:numPr>
                <w:ilvl w:val="0"/>
                <w:numId w:val="186"/>
              </w:numPr>
              <w:spacing w:line="240" w:lineRule="auto"/>
              <w:contextualSpacing/>
              <w:rPr>
                <w:b/>
                <w:sz w:val="20"/>
                <w:szCs w:val="20"/>
                <w:u w:val="single"/>
              </w:rPr>
            </w:pPr>
            <w:r>
              <w:rPr>
                <w:sz w:val="20"/>
                <w:szCs w:val="20"/>
              </w:rPr>
              <w:t xml:space="preserve">Substantive review is </w:t>
            </w:r>
            <w:r>
              <w:rPr>
                <w:sz w:val="20"/>
                <w:szCs w:val="20"/>
                <w:u w:val="single"/>
              </w:rPr>
              <w:t>less</w:t>
            </w:r>
            <w:r>
              <w:rPr>
                <w:sz w:val="20"/>
                <w:szCs w:val="20"/>
              </w:rPr>
              <w:t xml:space="preserve"> about judicial patrolling + more an expressing of a shared constitutional project</w:t>
            </w:r>
          </w:p>
          <w:p w14:paraId="2B5108F8" w14:textId="77777777" w:rsidR="00083B72" w:rsidRPr="00083B72" w:rsidRDefault="00083B72" w:rsidP="00B135DA">
            <w:pPr>
              <w:pStyle w:val="normal0"/>
              <w:widowControl w:val="0"/>
              <w:numPr>
                <w:ilvl w:val="1"/>
                <w:numId w:val="186"/>
              </w:numPr>
              <w:spacing w:line="240" w:lineRule="auto"/>
              <w:contextualSpacing/>
              <w:rPr>
                <w:b/>
                <w:sz w:val="20"/>
                <w:szCs w:val="20"/>
                <w:u w:val="single"/>
              </w:rPr>
            </w:pPr>
            <w:r>
              <w:rPr>
                <w:b/>
                <w:sz w:val="20"/>
                <w:szCs w:val="20"/>
              </w:rPr>
              <w:t>State action must be grounded in and so publicly justified in light of the law</w:t>
            </w:r>
          </w:p>
          <w:p w14:paraId="358EAA6C" w14:textId="7704F146" w:rsidR="00083B72" w:rsidRPr="00083B72" w:rsidRDefault="00083B72" w:rsidP="00B135DA">
            <w:pPr>
              <w:pStyle w:val="normal0"/>
              <w:widowControl w:val="0"/>
              <w:numPr>
                <w:ilvl w:val="1"/>
                <w:numId w:val="186"/>
              </w:numPr>
              <w:spacing w:line="240" w:lineRule="auto"/>
              <w:contextualSpacing/>
              <w:rPr>
                <w:b/>
                <w:sz w:val="20"/>
                <w:szCs w:val="20"/>
                <w:u w:val="single"/>
              </w:rPr>
            </w:pPr>
            <w:r>
              <w:rPr>
                <w:sz w:val="20"/>
                <w:szCs w:val="20"/>
              </w:rPr>
              <w:t xml:space="preserve">Not very Diceyan </w:t>
            </w:r>
          </w:p>
          <w:p w14:paraId="4222278F" w14:textId="29DB76F2" w:rsidR="00CE1866" w:rsidRPr="00A856D8" w:rsidRDefault="00A856D8">
            <w:pPr>
              <w:pStyle w:val="normal0"/>
              <w:widowControl w:val="0"/>
              <w:spacing w:line="240" w:lineRule="auto"/>
              <w:rPr>
                <w:sz w:val="20"/>
                <w:szCs w:val="20"/>
              </w:rPr>
            </w:pPr>
            <w:r w:rsidRPr="00A856D8">
              <w:rPr>
                <w:b/>
                <w:sz w:val="20"/>
                <w:szCs w:val="20"/>
                <w:u w:val="single"/>
              </w:rPr>
              <w:t>Privative clauses</w:t>
            </w:r>
            <w:r>
              <w:rPr>
                <w:sz w:val="20"/>
                <w:szCs w:val="20"/>
              </w:rPr>
              <w:t xml:space="preserve"> – p</w:t>
            </w:r>
            <w:r w:rsidRPr="00A856D8">
              <w:rPr>
                <w:sz w:val="20"/>
                <w:szCs w:val="20"/>
              </w:rPr>
              <w:t>rovide that jurisdiction of an AT is exclusive and final and conclusive and not open to question or review in any court</w:t>
            </w:r>
          </w:p>
          <w:p w14:paraId="7FD186AA" w14:textId="7B8286D3" w:rsidR="00A856D8" w:rsidRDefault="00A856D8" w:rsidP="00B135DA">
            <w:pPr>
              <w:pStyle w:val="normal0"/>
              <w:widowControl w:val="0"/>
              <w:numPr>
                <w:ilvl w:val="0"/>
                <w:numId w:val="155"/>
              </w:numPr>
              <w:spacing w:line="240" w:lineRule="auto"/>
              <w:ind w:hanging="360"/>
              <w:contextualSpacing/>
              <w:rPr>
                <w:sz w:val="20"/>
                <w:szCs w:val="20"/>
              </w:rPr>
            </w:pPr>
            <w:r>
              <w:rPr>
                <w:b/>
                <w:sz w:val="20"/>
                <w:szCs w:val="20"/>
              </w:rPr>
              <w:t>#1:</w:t>
            </w:r>
            <w:r>
              <w:rPr>
                <w:sz w:val="20"/>
                <w:szCs w:val="20"/>
              </w:rPr>
              <w:t xml:space="preserve"> </w:t>
            </w:r>
            <w:r>
              <w:rPr>
                <w:sz w:val="20"/>
                <w:szCs w:val="20"/>
                <w:u w:val="single"/>
              </w:rPr>
              <w:t>Grant of Exclusive Jurisdiction</w:t>
            </w:r>
          </w:p>
          <w:p w14:paraId="33547DE1" w14:textId="62B61F09" w:rsidR="00CE1866" w:rsidRPr="00B81F59" w:rsidRDefault="00B81F59" w:rsidP="00B135DA">
            <w:pPr>
              <w:pStyle w:val="normal0"/>
              <w:widowControl w:val="0"/>
              <w:numPr>
                <w:ilvl w:val="0"/>
                <w:numId w:val="187"/>
              </w:numPr>
              <w:spacing w:line="240" w:lineRule="auto"/>
              <w:ind w:left="1418"/>
              <w:contextualSpacing/>
              <w:rPr>
                <w:sz w:val="20"/>
                <w:szCs w:val="20"/>
              </w:rPr>
            </w:pPr>
            <w:r w:rsidRPr="00B81F59">
              <w:rPr>
                <w:sz w:val="20"/>
                <w:szCs w:val="20"/>
              </w:rPr>
              <w:t>Pretty fucking self-explanatory – give exclusive jurisdiction to ATs</w:t>
            </w:r>
            <w:r w:rsidR="00A856D8">
              <w:rPr>
                <w:sz w:val="20"/>
                <w:szCs w:val="20"/>
              </w:rPr>
              <w:t xml:space="preserve"> over a certain subject matter</w:t>
            </w:r>
          </w:p>
          <w:p w14:paraId="4D1DA78E" w14:textId="08C3DFEF" w:rsidR="00CE1866" w:rsidRPr="00A22898" w:rsidRDefault="00B81F59" w:rsidP="00A22898">
            <w:pPr>
              <w:pStyle w:val="normal0"/>
              <w:widowControl w:val="0"/>
              <w:numPr>
                <w:ilvl w:val="0"/>
                <w:numId w:val="187"/>
              </w:numPr>
              <w:spacing w:line="240" w:lineRule="auto"/>
              <w:ind w:left="1418"/>
              <w:contextualSpacing/>
              <w:rPr>
                <w:sz w:val="20"/>
                <w:szCs w:val="20"/>
              </w:rPr>
            </w:pPr>
            <w:r w:rsidRPr="00B81F59">
              <w:rPr>
                <w:sz w:val="20"/>
                <w:szCs w:val="20"/>
              </w:rPr>
              <w:t>In some instances, entire point of regulatory structure may be to avoid court interference in particular matters</w:t>
            </w:r>
          </w:p>
          <w:p w14:paraId="6D625A0F" w14:textId="77777777" w:rsidR="00A856D8" w:rsidRDefault="00A856D8" w:rsidP="00B135DA">
            <w:pPr>
              <w:pStyle w:val="normal0"/>
              <w:widowControl w:val="0"/>
              <w:numPr>
                <w:ilvl w:val="0"/>
                <w:numId w:val="111"/>
              </w:numPr>
              <w:spacing w:line="240" w:lineRule="auto"/>
              <w:ind w:hanging="294"/>
              <w:contextualSpacing/>
              <w:rPr>
                <w:sz w:val="20"/>
                <w:szCs w:val="20"/>
              </w:rPr>
            </w:pPr>
            <w:r w:rsidRPr="00A856D8">
              <w:rPr>
                <w:b/>
                <w:sz w:val="20"/>
                <w:szCs w:val="20"/>
              </w:rPr>
              <w:t xml:space="preserve">#2: </w:t>
            </w:r>
            <w:r w:rsidR="00B81F59" w:rsidRPr="00A856D8">
              <w:rPr>
                <w:sz w:val="20"/>
                <w:szCs w:val="20"/>
                <w:u w:val="single"/>
              </w:rPr>
              <w:t>Finality</w:t>
            </w:r>
            <w:r w:rsidR="00B81F59" w:rsidRPr="00B81F59">
              <w:rPr>
                <w:sz w:val="20"/>
                <w:szCs w:val="20"/>
                <w:u w:val="single"/>
              </w:rPr>
              <w:t xml:space="preserve"> provision</w:t>
            </w:r>
          </w:p>
          <w:p w14:paraId="4C5A23B2" w14:textId="55DA1AD4" w:rsidR="00A856D8" w:rsidRDefault="00A856D8" w:rsidP="00B135DA">
            <w:pPr>
              <w:pStyle w:val="normal0"/>
              <w:widowControl w:val="0"/>
              <w:numPr>
                <w:ilvl w:val="1"/>
                <w:numId w:val="111"/>
              </w:numPr>
              <w:spacing w:line="240" w:lineRule="auto"/>
              <w:ind w:hanging="306"/>
              <w:contextualSpacing/>
              <w:rPr>
                <w:sz w:val="20"/>
                <w:szCs w:val="20"/>
              </w:rPr>
            </w:pPr>
            <w:r w:rsidRPr="00A856D8">
              <w:rPr>
                <w:sz w:val="20"/>
                <w:szCs w:val="20"/>
              </w:rPr>
              <w:t>S</w:t>
            </w:r>
            <w:r w:rsidR="00B81F59" w:rsidRPr="00B81F59">
              <w:rPr>
                <w:sz w:val="20"/>
                <w:szCs w:val="20"/>
              </w:rPr>
              <w:t>ets out that decision of AT is final</w:t>
            </w:r>
          </w:p>
          <w:p w14:paraId="6DBA6E0E" w14:textId="77777777" w:rsidR="00A856D8" w:rsidRDefault="00A856D8" w:rsidP="00B135DA">
            <w:pPr>
              <w:pStyle w:val="normal0"/>
              <w:widowControl w:val="0"/>
              <w:numPr>
                <w:ilvl w:val="0"/>
                <w:numId w:val="111"/>
              </w:numPr>
              <w:spacing w:line="240" w:lineRule="auto"/>
              <w:ind w:hanging="294"/>
              <w:contextualSpacing/>
              <w:rPr>
                <w:sz w:val="20"/>
                <w:szCs w:val="20"/>
              </w:rPr>
            </w:pPr>
            <w:r>
              <w:rPr>
                <w:b/>
                <w:sz w:val="20"/>
                <w:szCs w:val="20"/>
              </w:rPr>
              <w:t xml:space="preserve">#3: </w:t>
            </w:r>
            <w:r w:rsidR="00B81F59" w:rsidRPr="00A856D8">
              <w:rPr>
                <w:sz w:val="20"/>
                <w:szCs w:val="20"/>
                <w:u w:val="single"/>
              </w:rPr>
              <w:t>Ouster clause</w:t>
            </w:r>
          </w:p>
          <w:p w14:paraId="636EEDF7" w14:textId="0494926E" w:rsidR="00A856D8" w:rsidRPr="00F51022" w:rsidRDefault="00A856D8" w:rsidP="00F51022">
            <w:pPr>
              <w:pStyle w:val="normal0"/>
              <w:widowControl w:val="0"/>
              <w:numPr>
                <w:ilvl w:val="1"/>
                <w:numId w:val="111"/>
              </w:numPr>
              <w:spacing w:line="240" w:lineRule="auto"/>
              <w:ind w:hanging="306"/>
              <w:contextualSpacing/>
              <w:rPr>
                <w:sz w:val="20"/>
                <w:szCs w:val="20"/>
              </w:rPr>
            </w:pPr>
            <w:r w:rsidRPr="00F51022">
              <w:rPr>
                <w:sz w:val="20"/>
                <w:szCs w:val="20"/>
              </w:rPr>
              <w:t>S</w:t>
            </w:r>
            <w:r w:rsidR="00B81F59" w:rsidRPr="00A856D8">
              <w:rPr>
                <w:sz w:val="20"/>
                <w:szCs w:val="20"/>
              </w:rPr>
              <w:t>ays it is not open to any kind of review by any court</w:t>
            </w:r>
          </w:p>
          <w:p w14:paraId="31AC0495" w14:textId="77777777" w:rsidR="00A856D8" w:rsidRDefault="00A856D8">
            <w:pPr>
              <w:pStyle w:val="normal0"/>
              <w:widowControl w:val="0"/>
              <w:spacing w:line="240" w:lineRule="auto"/>
              <w:rPr>
                <w:sz w:val="20"/>
                <w:szCs w:val="20"/>
              </w:rPr>
            </w:pPr>
          </w:p>
          <w:p w14:paraId="64998B3E" w14:textId="77777777" w:rsidR="00CE1866" w:rsidRPr="00B81F59" w:rsidRDefault="00B81F59">
            <w:pPr>
              <w:pStyle w:val="normal0"/>
              <w:widowControl w:val="0"/>
              <w:spacing w:line="240" w:lineRule="auto"/>
              <w:rPr>
                <w:sz w:val="20"/>
                <w:szCs w:val="20"/>
              </w:rPr>
            </w:pPr>
            <w:r w:rsidRPr="00B81F59">
              <w:rPr>
                <w:b/>
                <w:i/>
                <w:color w:val="9900FF"/>
                <w:sz w:val="20"/>
                <w:szCs w:val="20"/>
              </w:rPr>
              <w:t>CUPE Local 963 v New Brunswick Liquor Corp</w:t>
            </w:r>
            <w:r w:rsidRPr="00B81F59">
              <w:rPr>
                <w:i/>
                <w:sz w:val="20"/>
                <w:szCs w:val="20"/>
              </w:rPr>
              <w:t xml:space="preserve"> </w:t>
            </w:r>
            <w:r w:rsidRPr="00B81F59">
              <w:rPr>
                <w:b/>
                <w:sz w:val="20"/>
                <w:szCs w:val="20"/>
              </w:rPr>
              <w:t>(SCC 1979)</w:t>
            </w:r>
          </w:p>
          <w:p w14:paraId="717FABE7" w14:textId="77777777" w:rsidR="00CE1866" w:rsidRPr="00B81F59" w:rsidRDefault="00B81F59">
            <w:pPr>
              <w:pStyle w:val="normal0"/>
              <w:widowControl w:val="0"/>
              <w:spacing w:line="240" w:lineRule="auto"/>
              <w:rPr>
                <w:sz w:val="20"/>
                <w:szCs w:val="20"/>
              </w:rPr>
            </w:pPr>
            <w:r w:rsidRPr="00B81F59">
              <w:rPr>
                <w:sz w:val="20"/>
                <w:szCs w:val="20"/>
                <w:u w:val="single"/>
              </w:rPr>
              <w:t>Summary</w:t>
            </w:r>
            <w:r w:rsidRPr="00B81F59">
              <w:rPr>
                <w:sz w:val="20"/>
                <w:szCs w:val="20"/>
              </w:rPr>
              <w:t>:</w:t>
            </w:r>
          </w:p>
          <w:p w14:paraId="49F2A9B7" w14:textId="77777777" w:rsidR="00CE1866" w:rsidRPr="00B81F59" w:rsidRDefault="00B81F59" w:rsidP="00B135DA">
            <w:pPr>
              <w:pStyle w:val="normal0"/>
              <w:widowControl w:val="0"/>
              <w:numPr>
                <w:ilvl w:val="0"/>
                <w:numId w:val="111"/>
              </w:numPr>
              <w:spacing w:line="240" w:lineRule="auto"/>
              <w:ind w:hanging="360"/>
              <w:contextualSpacing/>
              <w:rPr>
                <w:sz w:val="20"/>
                <w:szCs w:val="20"/>
              </w:rPr>
            </w:pPr>
            <w:r w:rsidRPr="00B81F59">
              <w:rPr>
                <w:sz w:val="20"/>
                <w:szCs w:val="20"/>
              </w:rPr>
              <w:t>Pre-1979 the courts had an upper hand in jurisdictional battle with ATs - judicial strategy which justified non-deference was statutory interpretation</w:t>
            </w:r>
          </w:p>
          <w:p w14:paraId="7D65A16D" w14:textId="77777777" w:rsidR="00CE1866" w:rsidRPr="00B81F59" w:rsidRDefault="00B81F59" w:rsidP="00B135DA">
            <w:pPr>
              <w:pStyle w:val="normal0"/>
              <w:widowControl w:val="0"/>
              <w:numPr>
                <w:ilvl w:val="0"/>
                <w:numId w:val="111"/>
              </w:numPr>
              <w:spacing w:line="240" w:lineRule="auto"/>
              <w:ind w:hanging="360"/>
              <w:contextualSpacing/>
              <w:rPr>
                <w:sz w:val="20"/>
                <w:szCs w:val="20"/>
              </w:rPr>
            </w:pPr>
            <w:r w:rsidRPr="00B81F59">
              <w:rPr>
                <w:sz w:val="20"/>
                <w:szCs w:val="20"/>
              </w:rPr>
              <w:t>Case was the inception of judicial deference to ATs – invented “patently unreasonable” standard of review</w:t>
            </w:r>
          </w:p>
          <w:p w14:paraId="3EEECB88"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6A0300D6" w14:textId="77777777" w:rsidR="00CE1866" w:rsidRPr="00B81F59" w:rsidRDefault="00B81F59" w:rsidP="00B135DA">
            <w:pPr>
              <w:pStyle w:val="normal0"/>
              <w:widowControl w:val="0"/>
              <w:numPr>
                <w:ilvl w:val="0"/>
                <w:numId w:val="111"/>
              </w:numPr>
              <w:spacing w:line="240" w:lineRule="auto"/>
              <w:ind w:hanging="360"/>
              <w:contextualSpacing/>
              <w:rPr>
                <w:sz w:val="20"/>
                <w:szCs w:val="20"/>
              </w:rPr>
            </w:pPr>
            <w:r w:rsidRPr="00B81F59">
              <w:rPr>
                <w:sz w:val="20"/>
                <w:szCs w:val="20"/>
              </w:rPr>
              <w:t>Union/mgmt. fight in which a lawful strike was held by liquor employees, employer replaced striking workers with scabs from mgmt.</w:t>
            </w:r>
          </w:p>
          <w:p w14:paraId="1044092E" w14:textId="77777777" w:rsidR="00CE1866" w:rsidRPr="00B81F59" w:rsidRDefault="00B81F59" w:rsidP="00B135DA">
            <w:pPr>
              <w:pStyle w:val="normal0"/>
              <w:widowControl w:val="0"/>
              <w:numPr>
                <w:ilvl w:val="0"/>
                <w:numId w:val="111"/>
              </w:numPr>
              <w:spacing w:line="240" w:lineRule="auto"/>
              <w:ind w:hanging="360"/>
              <w:contextualSpacing/>
              <w:rPr>
                <w:sz w:val="20"/>
                <w:szCs w:val="20"/>
              </w:rPr>
            </w:pPr>
            <w:r w:rsidRPr="00B81F59">
              <w:rPr>
                <w:b/>
                <w:color w:val="008000"/>
                <w:sz w:val="20"/>
                <w:szCs w:val="20"/>
              </w:rPr>
              <w:t>s.102(3)(a) of PSLRA</w:t>
            </w:r>
            <w:r w:rsidRPr="00B81F59">
              <w:rPr>
                <w:sz w:val="20"/>
                <w:szCs w:val="20"/>
              </w:rPr>
              <w:t xml:space="preserve"> prohibited replacing striking employees with any other employee (a definition which explicitly excluded mgmt.) and </w:t>
            </w:r>
            <w:r w:rsidRPr="00B81F59">
              <w:rPr>
                <w:b/>
                <w:color w:val="008000"/>
                <w:sz w:val="20"/>
                <w:szCs w:val="20"/>
              </w:rPr>
              <w:t>S 102(3)(b) of PSLRA</w:t>
            </w:r>
            <w:r w:rsidRPr="00B81F59">
              <w:rPr>
                <w:sz w:val="20"/>
                <w:szCs w:val="20"/>
              </w:rPr>
              <w:t xml:space="preserve"> prohibited picketing places of employment</w:t>
            </w:r>
          </w:p>
          <w:p w14:paraId="1D20F1B8" w14:textId="77777777" w:rsidR="00CE1866" w:rsidRPr="00B81F59" w:rsidRDefault="00B81F59" w:rsidP="00B135DA">
            <w:pPr>
              <w:pStyle w:val="normal0"/>
              <w:widowControl w:val="0"/>
              <w:numPr>
                <w:ilvl w:val="1"/>
                <w:numId w:val="111"/>
              </w:numPr>
              <w:spacing w:line="240" w:lineRule="auto"/>
              <w:ind w:hanging="306"/>
              <w:contextualSpacing/>
              <w:rPr>
                <w:sz w:val="20"/>
                <w:szCs w:val="20"/>
              </w:rPr>
            </w:pPr>
            <w:r w:rsidRPr="00B81F59">
              <w:rPr>
                <w:sz w:val="20"/>
                <w:szCs w:val="20"/>
              </w:rPr>
              <w:t xml:space="preserve">PSLRA granted jurisdiction over complaints to PSLRB and protects decisions of the board with </w:t>
            </w:r>
            <w:r w:rsidRPr="00B135DA">
              <w:rPr>
                <w:b/>
                <w:sz w:val="20"/>
                <w:szCs w:val="20"/>
              </w:rPr>
              <w:t>privative clause</w:t>
            </w:r>
            <w:r w:rsidRPr="00B81F59">
              <w:rPr>
                <w:sz w:val="20"/>
                <w:szCs w:val="20"/>
              </w:rPr>
              <w:t xml:space="preserve"> including finality/ouster clauses (full privative) – mgmt. won at first instance</w:t>
            </w:r>
          </w:p>
          <w:p w14:paraId="13E5E8AD" w14:textId="77777777" w:rsidR="00CE1866" w:rsidRPr="00B81F59" w:rsidRDefault="00B81F59" w:rsidP="00B135DA">
            <w:pPr>
              <w:pStyle w:val="normal0"/>
              <w:widowControl w:val="0"/>
              <w:numPr>
                <w:ilvl w:val="0"/>
                <w:numId w:val="111"/>
              </w:numPr>
              <w:spacing w:line="240" w:lineRule="auto"/>
              <w:ind w:hanging="360"/>
              <w:contextualSpacing/>
              <w:rPr>
                <w:sz w:val="20"/>
                <w:szCs w:val="20"/>
              </w:rPr>
            </w:pPr>
            <w:r w:rsidRPr="00B81F59">
              <w:rPr>
                <w:sz w:val="20"/>
                <w:szCs w:val="20"/>
              </w:rPr>
              <w:t xml:space="preserve">Mgmt. argues </w:t>
            </w:r>
            <w:r w:rsidRPr="00B81F59">
              <w:rPr>
                <w:b/>
                <w:color w:val="008000"/>
                <w:sz w:val="20"/>
                <w:szCs w:val="20"/>
              </w:rPr>
              <w:t>S 102(3)(a) of PSLRA</w:t>
            </w:r>
            <w:r w:rsidRPr="00B81F59">
              <w:rPr>
                <w:b/>
                <w:sz w:val="20"/>
                <w:szCs w:val="20"/>
              </w:rPr>
              <w:t xml:space="preserve"> </w:t>
            </w:r>
            <w:r w:rsidRPr="00B81F59">
              <w:rPr>
                <w:sz w:val="20"/>
                <w:szCs w:val="20"/>
              </w:rPr>
              <w:t>must be read purposively, with the purpose being to ensure that employees would have their jobs back when the strike ends</w:t>
            </w:r>
          </w:p>
          <w:p w14:paraId="761BFD9A" w14:textId="77777777" w:rsidR="00CE1866" w:rsidRPr="00B81F59" w:rsidRDefault="00B81F59" w:rsidP="00B135DA">
            <w:pPr>
              <w:pStyle w:val="normal0"/>
              <w:widowControl w:val="0"/>
              <w:numPr>
                <w:ilvl w:val="0"/>
                <w:numId w:val="111"/>
              </w:numPr>
              <w:spacing w:line="240" w:lineRule="auto"/>
              <w:ind w:hanging="360"/>
              <w:contextualSpacing/>
              <w:rPr>
                <w:sz w:val="20"/>
                <w:szCs w:val="20"/>
              </w:rPr>
            </w:pPr>
            <w:r w:rsidRPr="00B81F59">
              <w:rPr>
                <w:sz w:val="20"/>
                <w:szCs w:val="20"/>
              </w:rPr>
              <w:t>Union argues that this provision aimed at promoting peaceable labour relations through a quid pro quo agreement that employees will not be replaced and will in turn not picket at their place of employment</w:t>
            </w:r>
          </w:p>
          <w:p w14:paraId="2ADCE519"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774DB623" w14:textId="77777777" w:rsidR="00CE1866" w:rsidRPr="00B81F59" w:rsidRDefault="00B81F59" w:rsidP="00B135DA">
            <w:pPr>
              <w:pStyle w:val="normal0"/>
              <w:widowControl w:val="0"/>
              <w:numPr>
                <w:ilvl w:val="0"/>
                <w:numId w:val="111"/>
              </w:numPr>
              <w:spacing w:line="240" w:lineRule="auto"/>
              <w:ind w:hanging="360"/>
              <w:contextualSpacing/>
              <w:rPr>
                <w:sz w:val="20"/>
                <w:szCs w:val="20"/>
              </w:rPr>
            </w:pPr>
            <w:r w:rsidRPr="00B81F59">
              <w:rPr>
                <w:b/>
                <w:sz w:val="20"/>
                <w:szCs w:val="20"/>
              </w:rPr>
              <w:t>Dickson J</w:t>
            </w:r>
            <w:r w:rsidRPr="00B81F59">
              <w:rPr>
                <w:sz w:val="20"/>
                <w:szCs w:val="20"/>
              </w:rPr>
              <w:t xml:space="preserve"> conducts a three-part analysis:</w:t>
            </w:r>
          </w:p>
          <w:p w14:paraId="7B51568C" w14:textId="77777777" w:rsidR="00CE1866" w:rsidRPr="00B81F59" w:rsidRDefault="00B81F59" w:rsidP="00B135DA">
            <w:pPr>
              <w:pStyle w:val="normal0"/>
              <w:widowControl w:val="0"/>
              <w:numPr>
                <w:ilvl w:val="1"/>
                <w:numId w:val="111"/>
              </w:numPr>
              <w:spacing w:line="240" w:lineRule="auto"/>
              <w:ind w:hanging="360"/>
              <w:contextualSpacing/>
              <w:rPr>
                <w:sz w:val="20"/>
                <w:szCs w:val="20"/>
              </w:rPr>
            </w:pPr>
            <w:r w:rsidRPr="00B81F59">
              <w:rPr>
                <w:sz w:val="20"/>
                <w:szCs w:val="20"/>
                <w:u w:val="single"/>
              </w:rPr>
              <w:t>Jurisdiction</w:t>
            </w:r>
            <w:r w:rsidRPr="00B81F59">
              <w:rPr>
                <w:sz w:val="20"/>
                <w:szCs w:val="20"/>
              </w:rPr>
              <w:t>: held that courts need to respect the decisions of boards and should not be quick to brand an issue as jurisdictional in order to wade in and conduct their own review</w:t>
            </w:r>
          </w:p>
          <w:p w14:paraId="7A72202F" w14:textId="77777777" w:rsidR="00CE1866" w:rsidRPr="00B81F59" w:rsidRDefault="00B81F59" w:rsidP="00B135DA">
            <w:pPr>
              <w:pStyle w:val="normal0"/>
              <w:widowControl w:val="0"/>
              <w:numPr>
                <w:ilvl w:val="1"/>
                <w:numId w:val="111"/>
              </w:numPr>
              <w:spacing w:line="240" w:lineRule="auto"/>
              <w:ind w:hanging="360"/>
              <w:contextualSpacing/>
              <w:rPr>
                <w:sz w:val="20"/>
                <w:szCs w:val="20"/>
              </w:rPr>
            </w:pPr>
            <w:r w:rsidRPr="00B81F59">
              <w:rPr>
                <w:sz w:val="20"/>
                <w:szCs w:val="20"/>
                <w:u w:val="single"/>
              </w:rPr>
              <w:t>Privative Clause</w:t>
            </w:r>
            <w:r w:rsidRPr="00B81F59">
              <w:rPr>
                <w:sz w:val="20"/>
                <w:szCs w:val="20"/>
              </w:rPr>
              <w:t>: held that interpretation of the provision would seem to lie at the heart of the specialized jurisdiction conferred upon the board, and that even if board is not “correct” in its interpretation, it is entitled to err and have its errors protected from JR by the full privative clause</w:t>
            </w:r>
          </w:p>
          <w:p w14:paraId="07499780" w14:textId="77777777" w:rsidR="00CE1866" w:rsidRPr="00B81F59" w:rsidRDefault="00B81F59" w:rsidP="00B135DA">
            <w:pPr>
              <w:pStyle w:val="normal0"/>
              <w:widowControl w:val="0"/>
              <w:numPr>
                <w:ilvl w:val="1"/>
                <w:numId w:val="111"/>
              </w:numPr>
              <w:spacing w:line="240" w:lineRule="auto"/>
              <w:ind w:hanging="360"/>
              <w:contextualSpacing/>
              <w:rPr>
                <w:sz w:val="20"/>
                <w:szCs w:val="20"/>
              </w:rPr>
            </w:pPr>
            <w:r w:rsidRPr="00B81F59">
              <w:rPr>
                <w:sz w:val="20"/>
                <w:szCs w:val="20"/>
                <w:u w:val="single"/>
              </w:rPr>
              <w:t>Standard of Review</w:t>
            </w:r>
            <w:r w:rsidRPr="00B81F59">
              <w:rPr>
                <w:sz w:val="20"/>
                <w:szCs w:val="20"/>
              </w:rPr>
              <w:t>: SoR is therefore not of correctness in all instances, but of patent unreasonableness – must be a striking or outrageous failure or breach</w:t>
            </w:r>
          </w:p>
          <w:p w14:paraId="2D45B6AF" w14:textId="77777777" w:rsidR="00CE1866" w:rsidRPr="00B81F59" w:rsidRDefault="00B81F59" w:rsidP="00B135DA">
            <w:pPr>
              <w:pStyle w:val="normal0"/>
              <w:widowControl w:val="0"/>
              <w:numPr>
                <w:ilvl w:val="0"/>
                <w:numId w:val="111"/>
              </w:numPr>
              <w:spacing w:line="240" w:lineRule="auto"/>
              <w:ind w:hanging="360"/>
              <w:contextualSpacing/>
              <w:rPr>
                <w:sz w:val="20"/>
                <w:szCs w:val="20"/>
              </w:rPr>
            </w:pPr>
            <w:r w:rsidRPr="00B81F59">
              <w:rPr>
                <w:sz w:val="20"/>
                <w:szCs w:val="20"/>
              </w:rPr>
              <w:t>Must assess these criteria to determine which will be operative in according or not according deference to the AT</w:t>
            </w:r>
          </w:p>
          <w:p w14:paraId="667E1F5A"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0F85C05A" w14:textId="77777777" w:rsidR="00CE1866" w:rsidRPr="00B81F59" w:rsidRDefault="00B81F59" w:rsidP="00B135DA">
            <w:pPr>
              <w:pStyle w:val="normal0"/>
              <w:widowControl w:val="0"/>
              <w:numPr>
                <w:ilvl w:val="0"/>
                <w:numId w:val="111"/>
              </w:numPr>
              <w:spacing w:line="240" w:lineRule="auto"/>
              <w:ind w:hanging="360"/>
              <w:contextualSpacing/>
              <w:rPr>
                <w:sz w:val="20"/>
                <w:szCs w:val="20"/>
              </w:rPr>
            </w:pPr>
            <w:r w:rsidRPr="00B81F59">
              <w:rPr>
                <w:sz w:val="20"/>
                <w:szCs w:val="20"/>
              </w:rPr>
              <w:t>Legislature may not, no matter what language it shrouds its AT’s jurisdiction in, absolutely exempt it from JR</w:t>
            </w:r>
          </w:p>
          <w:p w14:paraId="1930EB74" w14:textId="77777777" w:rsidR="00CE1866" w:rsidRPr="00B135DA" w:rsidRDefault="00B81F59" w:rsidP="00B135DA">
            <w:pPr>
              <w:pStyle w:val="normal0"/>
              <w:widowControl w:val="0"/>
              <w:numPr>
                <w:ilvl w:val="0"/>
                <w:numId w:val="111"/>
              </w:numPr>
              <w:spacing w:line="240" w:lineRule="auto"/>
              <w:ind w:hanging="360"/>
              <w:contextualSpacing/>
              <w:rPr>
                <w:sz w:val="20"/>
                <w:szCs w:val="20"/>
              </w:rPr>
            </w:pPr>
            <w:r w:rsidRPr="00B81F59">
              <w:rPr>
                <w:sz w:val="20"/>
                <w:szCs w:val="20"/>
              </w:rPr>
              <w:t xml:space="preserve">For jurisdictional questions, correctness will be the standard of review; once it is determined that the decision is within the AT’s jurisdiction, however, the </w:t>
            </w:r>
            <w:r w:rsidRPr="00B135DA">
              <w:rPr>
                <w:b/>
                <w:sz w:val="20"/>
                <w:szCs w:val="20"/>
              </w:rPr>
              <w:t>standard is patent unreasonableness</w:t>
            </w:r>
          </w:p>
          <w:p w14:paraId="3F1E72C8" w14:textId="6D4DCE28" w:rsidR="00B135DA" w:rsidRPr="00B135DA" w:rsidRDefault="00B135DA" w:rsidP="00B135DA">
            <w:pPr>
              <w:pStyle w:val="normal0"/>
              <w:widowControl w:val="0"/>
              <w:numPr>
                <w:ilvl w:val="1"/>
                <w:numId w:val="111"/>
              </w:numPr>
              <w:spacing w:line="240" w:lineRule="auto"/>
              <w:ind w:hanging="306"/>
              <w:contextualSpacing/>
              <w:rPr>
                <w:sz w:val="20"/>
                <w:szCs w:val="20"/>
              </w:rPr>
            </w:pPr>
            <w:r>
              <w:rPr>
                <w:sz w:val="20"/>
                <w:szCs w:val="20"/>
              </w:rPr>
              <w:t xml:space="preserve">In line with the pragmatic approach to statutory interpretation </w:t>
            </w:r>
            <w:r w:rsidRPr="00B135DA">
              <w:rPr>
                <w:sz w:val="20"/>
                <w:szCs w:val="20"/>
              </w:rPr>
              <w:sym w:font="Wingdings" w:char="F0E0"/>
            </w:r>
            <w:r>
              <w:rPr>
                <w:sz w:val="20"/>
                <w:szCs w:val="20"/>
              </w:rPr>
              <w:t xml:space="preserve"> there is not always only one correct interpretation of a statutory provision</w:t>
            </w:r>
          </w:p>
          <w:p w14:paraId="377BF417" w14:textId="7865BADD" w:rsidR="00B135DA" w:rsidRPr="00B81F59" w:rsidRDefault="00B135DA" w:rsidP="00B135DA">
            <w:pPr>
              <w:pStyle w:val="normal0"/>
              <w:widowControl w:val="0"/>
              <w:numPr>
                <w:ilvl w:val="0"/>
                <w:numId w:val="111"/>
              </w:numPr>
              <w:spacing w:line="240" w:lineRule="auto"/>
              <w:ind w:hanging="360"/>
              <w:contextualSpacing/>
              <w:rPr>
                <w:sz w:val="20"/>
                <w:szCs w:val="20"/>
              </w:rPr>
            </w:pPr>
            <w:r>
              <w:rPr>
                <w:b/>
                <w:sz w:val="20"/>
                <w:szCs w:val="20"/>
              </w:rPr>
              <w:t>NOTE</w:t>
            </w:r>
            <w:r>
              <w:rPr>
                <w:sz w:val="20"/>
                <w:szCs w:val="20"/>
              </w:rPr>
              <w:t xml:space="preserve"> the attitude of curial deference to these specialized bodies that possess a legislative mandate to apply their expertise + experience to matters that they may be better suited to address than courts</w:t>
            </w:r>
          </w:p>
          <w:p w14:paraId="04C581CF" w14:textId="77777777" w:rsidR="00CE1866" w:rsidRDefault="00CE1866">
            <w:pPr>
              <w:pStyle w:val="normal0"/>
              <w:widowControl w:val="0"/>
              <w:spacing w:line="240" w:lineRule="auto"/>
              <w:rPr>
                <w:sz w:val="20"/>
                <w:szCs w:val="20"/>
              </w:rPr>
            </w:pPr>
          </w:p>
          <w:p w14:paraId="5E49E3F2" w14:textId="53BAAC48" w:rsidR="00B135DA" w:rsidRPr="00B135DA" w:rsidRDefault="00B135DA">
            <w:pPr>
              <w:pStyle w:val="normal0"/>
              <w:widowControl w:val="0"/>
              <w:spacing w:line="240" w:lineRule="auto"/>
              <w:rPr>
                <w:b/>
                <w:sz w:val="20"/>
                <w:szCs w:val="20"/>
                <w:u w:val="single"/>
              </w:rPr>
            </w:pPr>
            <w:r>
              <w:rPr>
                <w:b/>
                <w:sz w:val="20"/>
                <w:szCs w:val="20"/>
                <w:u w:val="single"/>
              </w:rPr>
              <w:t>Additional Cases</w:t>
            </w:r>
          </w:p>
          <w:p w14:paraId="28118C50" w14:textId="77777777" w:rsidR="00CE1866" w:rsidRDefault="00B81F59" w:rsidP="00B135DA">
            <w:pPr>
              <w:pStyle w:val="normal0"/>
              <w:widowControl w:val="0"/>
              <w:spacing w:line="240" w:lineRule="auto"/>
              <w:contextualSpacing/>
              <w:rPr>
                <w:sz w:val="20"/>
                <w:szCs w:val="20"/>
              </w:rPr>
            </w:pPr>
            <w:r w:rsidRPr="00B81F59">
              <w:rPr>
                <w:b/>
                <w:i/>
                <w:color w:val="9900FF"/>
                <w:sz w:val="20"/>
                <w:szCs w:val="20"/>
              </w:rPr>
              <w:t xml:space="preserve">Crevier </w:t>
            </w:r>
            <w:r w:rsidRPr="00B81F59">
              <w:rPr>
                <w:sz w:val="20"/>
                <w:szCs w:val="20"/>
              </w:rPr>
              <w:t>and</w:t>
            </w:r>
            <w:r w:rsidRPr="00B81F59">
              <w:rPr>
                <w:b/>
                <w:i/>
                <w:sz w:val="20"/>
                <w:szCs w:val="20"/>
              </w:rPr>
              <w:t xml:space="preserve"> </w:t>
            </w:r>
            <w:r w:rsidRPr="00B81F59">
              <w:rPr>
                <w:b/>
                <w:i/>
                <w:color w:val="9900FF"/>
                <w:sz w:val="20"/>
                <w:szCs w:val="20"/>
              </w:rPr>
              <w:t xml:space="preserve">Pasienchyk </w:t>
            </w:r>
            <w:r w:rsidRPr="00B81F59">
              <w:rPr>
                <w:sz w:val="20"/>
                <w:szCs w:val="20"/>
              </w:rPr>
              <w:t>seem to indicate that constitutionally, courts can invoke the unwritten principle of “rule of law” to give themselves a constitutional right to JR</w:t>
            </w:r>
          </w:p>
          <w:p w14:paraId="7A2B3FB0" w14:textId="77777777" w:rsidR="00B135DA" w:rsidRDefault="00B135DA" w:rsidP="00B135DA">
            <w:pPr>
              <w:pStyle w:val="normal0"/>
              <w:widowControl w:val="0"/>
              <w:numPr>
                <w:ilvl w:val="0"/>
                <w:numId w:val="189"/>
              </w:numPr>
              <w:spacing w:line="240" w:lineRule="auto"/>
              <w:contextualSpacing/>
              <w:rPr>
                <w:sz w:val="20"/>
                <w:szCs w:val="20"/>
              </w:rPr>
            </w:pPr>
            <w:r>
              <w:rPr>
                <w:sz w:val="20"/>
                <w:szCs w:val="20"/>
              </w:rPr>
              <w:t>Not possible to completely insulate provincial admin bodies from JR</w:t>
            </w:r>
          </w:p>
          <w:p w14:paraId="15B44EF3" w14:textId="4888F673" w:rsidR="00B135DA" w:rsidRDefault="00B135DA" w:rsidP="00B135DA">
            <w:pPr>
              <w:pStyle w:val="normal0"/>
              <w:widowControl w:val="0"/>
              <w:numPr>
                <w:ilvl w:val="0"/>
                <w:numId w:val="189"/>
              </w:numPr>
              <w:spacing w:line="240" w:lineRule="auto"/>
              <w:contextualSpacing/>
              <w:rPr>
                <w:sz w:val="20"/>
                <w:szCs w:val="20"/>
              </w:rPr>
            </w:pPr>
            <w:r>
              <w:rPr>
                <w:sz w:val="20"/>
                <w:szCs w:val="20"/>
              </w:rPr>
              <w:t>First case in particular constitutionalizes JR for jurisdictional matters even if there is a privative clause</w:t>
            </w:r>
          </w:p>
          <w:p w14:paraId="61C14516" w14:textId="417D57F2" w:rsidR="00B135DA" w:rsidRDefault="00B135DA" w:rsidP="00B135DA">
            <w:pPr>
              <w:pStyle w:val="normal0"/>
              <w:widowControl w:val="0"/>
              <w:numPr>
                <w:ilvl w:val="1"/>
                <w:numId w:val="189"/>
              </w:numPr>
              <w:spacing w:line="240" w:lineRule="auto"/>
              <w:contextualSpacing/>
              <w:rPr>
                <w:sz w:val="20"/>
                <w:szCs w:val="20"/>
              </w:rPr>
            </w:pPr>
            <w:r>
              <w:rPr>
                <w:sz w:val="20"/>
                <w:szCs w:val="20"/>
              </w:rPr>
              <w:t>This is out of the reach of legislative amendment</w:t>
            </w:r>
          </w:p>
          <w:p w14:paraId="3B70192D" w14:textId="77777777" w:rsidR="00B135DA" w:rsidRPr="00B81F59" w:rsidRDefault="00B135DA" w:rsidP="00B135DA">
            <w:pPr>
              <w:pStyle w:val="normal0"/>
              <w:widowControl w:val="0"/>
              <w:spacing w:line="240" w:lineRule="auto"/>
              <w:contextualSpacing/>
              <w:rPr>
                <w:sz w:val="20"/>
                <w:szCs w:val="20"/>
              </w:rPr>
            </w:pPr>
          </w:p>
          <w:p w14:paraId="44408FAF" w14:textId="77777777" w:rsidR="00CE1866" w:rsidRPr="00B81F59" w:rsidRDefault="00B81F59" w:rsidP="00B135DA">
            <w:pPr>
              <w:pStyle w:val="normal0"/>
              <w:widowControl w:val="0"/>
              <w:spacing w:line="240" w:lineRule="auto"/>
              <w:contextualSpacing/>
              <w:rPr>
                <w:sz w:val="20"/>
                <w:szCs w:val="20"/>
              </w:rPr>
            </w:pPr>
            <w:r w:rsidRPr="00B81F59">
              <w:rPr>
                <w:b/>
                <w:i/>
                <w:color w:val="9900FF"/>
                <w:sz w:val="20"/>
                <w:szCs w:val="20"/>
              </w:rPr>
              <w:t>Bibeault</w:t>
            </w:r>
            <w:r w:rsidRPr="00B81F59">
              <w:rPr>
                <w:i/>
                <w:color w:val="9900FF"/>
                <w:sz w:val="20"/>
                <w:szCs w:val="20"/>
              </w:rPr>
              <w:t xml:space="preserve"> </w:t>
            </w:r>
            <w:r w:rsidRPr="00B81F59">
              <w:rPr>
                <w:b/>
                <w:sz w:val="20"/>
                <w:szCs w:val="20"/>
              </w:rPr>
              <w:t>(SCC 1988)</w:t>
            </w:r>
            <w:r w:rsidRPr="00B81F59">
              <w:rPr>
                <w:sz w:val="20"/>
                <w:szCs w:val="20"/>
              </w:rPr>
              <w:t xml:space="preserve"> frames the question as one of legislative intent – what does the legislation say about who the decision-maker is supposed to be?</w:t>
            </w:r>
          </w:p>
          <w:p w14:paraId="6BD82068" w14:textId="16E7327E" w:rsidR="00B135DA" w:rsidRDefault="00B135DA" w:rsidP="00B135DA">
            <w:pPr>
              <w:pStyle w:val="normal0"/>
              <w:widowControl w:val="0"/>
              <w:numPr>
                <w:ilvl w:val="0"/>
                <w:numId w:val="188"/>
              </w:numPr>
              <w:spacing w:line="240" w:lineRule="auto"/>
              <w:contextualSpacing/>
              <w:rPr>
                <w:sz w:val="20"/>
                <w:szCs w:val="20"/>
              </w:rPr>
            </w:pPr>
            <w:r>
              <w:rPr>
                <w:sz w:val="20"/>
                <w:szCs w:val="20"/>
              </w:rPr>
              <w:t>Beetz sets out to distinguish between jurisdictional and non-jurisdiction conferring provisions through the above question</w:t>
            </w:r>
          </w:p>
          <w:p w14:paraId="7BD5165F" w14:textId="434C42E8" w:rsidR="00CE1866" w:rsidRDefault="00B135DA" w:rsidP="00B135DA">
            <w:pPr>
              <w:pStyle w:val="normal0"/>
              <w:widowControl w:val="0"/>
              <w:numPr>
                <w:ilvl w:val="1"/>
                <w:numId w:val="188"/>
              </w:numPr>
              <w:spacing w:line="240" w:lineRule="auto"/>
              <w:contextualSpacing/>
              <w:rPr>
                <w:sz w:val="20"/>
                <w:szCs w:val="20"/>
              </w:rPr>
            </w:pPr>
            <w:r>
              <w:rPr>
                <w:sz w:val="20"/>
                <w:szCs w:val="20"/>
              </w:rPr>
              <w:t>Look to the w</w:t>
            </w:r>
            <w:r w:rsidR="00B81F59" w:rsidRPr="00B135DA">
              <w:rPr>
                <w:sz w:val="20"/>
                <w:szCs w:val="20"/>
              </w:rPr>
              <w:t>ording and purpose of statute, reasons for tribunal, expertise, nature of problem, will all be considered in making this determination</w:t>
            </w:r>
          </w:p>
          <w:p w14:paraId="5FAFA53B" w14:textId="77777777" w:rsidR="00B135DA" w:rsidRDefault="00B135DA" w:rsidP="00B135DA">
            <w:pPr>
              <w:pStyle w:val="normal0"/>
              <w:widowControl w:val="0"/>
              <w:numPr>
                <w:ilvl w:val="0"/>
                <w:numId w:val="188"/>
              </w:numPr>
              <w:spacing w:line="240" w:lineRule="auto"/>
              <w:contextualSpacing/>
              <w:rPr>
                <w:sz w:val="20"/>
                <w:szCs w:val="20"/>
              </w:rPr>
            </w:pPr>
            <w:r>
              <w:rPr>
                <w:sz w:val="20"/>
                <w:szCs w:val="20"/>
              </w:rPr>
              <w:t>This is a commitment to Parliamentary supremacy + rejection of contextual statutory interpretation</w:t>
            </w:r>
          </w:p>
          <w:p w14:paraId="7062B84D" w14:textId="77777777" w:rsidR="00B135DA" w:rsidRPr="00B135DA" w:rsidRDefault="00B135DA" w:rsidP="00B135DA">
            <w:pPr>
              <w:pStyle w:val="normal0"/>
              <w:widowControl w:val="0"/>
              <w:spacing w:line="240" w:lineRule="auto"/>
              <w:contextualSpacing/>
              <w:rPr>
                <w:sz w:val="20"/>
                <w:szCs w:val="20"/>
              </w:rPr>
            </w:pPr>
          </w:p>
          <w:p w14:paraId="38C826A2" w14:textId="6A287F2B" w:rsidR="00CE1866" w:rsidRPr="00B81F59" w:rsidRDefault="00B81F59" w:rsidP="00B135DA">
            <w:pPr>
              <w:pStyle w:val="normal0"/>
              <w:widowControl w:val="0"/>
              <w:spacing w:line="240" w:lineRule="auto"/>
              <w:contextualSpacing/>
              <w:rPr>
                <w:sz w:val="20"/>
                <w:szCs w:val="20"/>
              </w:rPr>
            </w:pPr>
            <w:r w:rsidRPr="00B81F59">
              <w:rPr>
                <w:b/>
                <w:i/>
                <w:color w:val="9900FF"/>
                <w:sz w:val="20"/>
                <w:szCs w:val="20"/>
              </w:rPr>
              <w:lastRenderedPageBreak/>
              <w:t xml:space="preserve">Pezim </w:t>
            </w:r>
            <w:r w:rsidRPr="00B81F59">
              <w:rPr>
                <w:b/>
                <w:sz w:val="20"/>
                <w:szCs w:val="20"/>
              </w:rPr>
              <w:t xml:space="preserve">(1994 SCC) </w:t>
            </w:r>
            <w:r w:rsidR="008C0011">
              <w:rPr>
                <w:sz w:val="20"/>
                <w:szCs w:val="20"/>
              </w:rPr>
              <w:t xml:space="preserve">– </w:t>
            </w:r>
            <w:r w:rsidRPr="00B81F59">
              <w:rPr>
                <w:sz w:val="20"/>
                <w:szCs w:val="20"/>
              </w:rPr>
              <w:t>role of expertise in according deference was assessed</w:t>
            </w:r>
          </w:p>
          <w:p w14:paraId="1CA3A86B" w14:textId="7FFBDCA7" w:rsidR="008C0011" w:rsidRDefault="008C0011" w:rsidP="00B135DA">
            <w:pPr>
              <w:pStyle w:val="normal0"/>
              <w:widowControl w:val="0"/>
              <w:numPr>
                <w:ilvl w:val="0"/>
                <w:numId w:val="190"/>
              </w:numPr>
              <w:spacing w:line="240" w:lineRule="auto"/>
              <w:contextualSpacing/>
              <w:rPr>
                <w:sz w:val="20"/>
                <w:szCs w:val="20"/>
              </w:rPr>
            </w:pPr>
            <w:r>
              <w:rPr>
                <w:sz w:val="20"/>
                <w:szCs w:val="20"/>
              </w:rPr>
              <w:t xml:space="preserve">Close to </w:t>
            </w:r>
            <w:r w:rsidRPr="008C0011">
              <w:rPr>
                <w:b/>
                <w:i/>
                <w:color w:val="AF3FFF"/>
                <w:sz w:val="20"/>
                <w:szCs w:val="20"/>
              </w:rPr>
              <w:t>Bibeault</w:t>
            </w:r>
            <w:r>
              <w:rPr>
                <w:sz w:val="20"/>
                <w:szCs w:val="20"/>
              </w:rPr>
              <w:t xml:space="preserve"> and question of legislative intent + privative clause + jurisdiction</w:t>
            </w:r>
          </w:p>
          <w:p w14:paraId="55F664A3" w14:textId="68FE9973" w:rsidR="008C0011" w:rsidRDefault="008C0011" w:rsidP="00B135DA">
            <w:pPr>
              <w:pStyle w:val="normal0"/>
              <w:widowControl w:val="0"/>
              <w:numPr>
                <w:ilvl w:val="0"/>
                <w:numId w:val="190"/>
              </w:numPr>
              <w:spacing w:line="240" w:lineRule="auto"/>
              <w:contextualSpacing/>
              <w:rPr>
                <w:sz w:val="20"/>
                <w:szCs w:val="20"/>
              </w:rPr>
            </w:pPr>
            <w:r>
              <w:rPr>
                <w:sz w:val="20"/>
                <w:szCs w:val="20"/>
              </w:rPr>
              <w:t xml:space="preserve">Even w/no private clause + has a statutory right of appeal the </w:t>
            </w:r>
            <w:r>
              <w:rPr>
                <w:sz w:val="20"/>
                <w:szCs w:val="20"/>
                <w:u w:val="single"/>
              </w:rPr>
              <w:t xml:space="preserve">concept of the specialization of duties requires that </w:t>
            </w:r>
            <w:r w:rsidRPr="008C0011">
              <w:rPr>
                <w:b/>
                <w:sz w:val="20"/>
                <w:szCs w:val="20"/>
                <w:u w:val="single"/>
              </w:rPr>
              <w:t>deference</w:t>
            </w:r>
            <w:r>
              <w:rPr>
                <w:sz w:val="20"/>
                <w:szCs w:val="20"/>
                <w:u w:val="single"/>
              </w:rPr>
              <w:t xml:space="preserve"> be shown to decisions of specialized tribunals on matters which fall squarely within the tribunal’s </w:t>
            </w:r>
            <w:r w:rsidRPr="008C0011">
              <w:rPr>
                <w:b/>
                <w:sz w:val="20"/>
                <w:szCs w:val="20"/>
                <w:u w:val="single"/>
              </w:rPr>
              <w:t>expertise</w:t>
            </w:r>
          </w:p>
          <w:p w14:paraId="0188B922" w14:textId="77777777" w:rsidR="00B135DA" w:rsidRPr="00B81F59" w:rsidRDefault="00B135DA" w:rsidP="00B135DA">
            <w:pPr>
              <w:pStyle w:val="normal0"/>
              <w:widowControl w:val="0"/>
              <w:spacing w:line="240" w:lineRule="auto"/>
              <w:contextualSpacing/>
              <w:rPr>
                <w:sz w:val="20"/>
                <w:szCs w:val="20"/>
              </w:rPr>
            </w:pPr>
          </w:p>
          <w:p w14:paraId="2E38C6BB" w14:textId="04B8972E" w:rsidR="00CE1866" w:rsidRDefault="00B81F59" w:rsidP="00B135DA">
            <w:pPr>
              <w:pStyle w:val="normal0"/>
              <w:widowControl w:val="0"/>
              <w:spacing w:line="240" w:lineRule="auto"/>
              <w:contextualSpacing/>
              <w:rPr>
                <w:sz w:val="20"/>
                <w:szCs w:val="20"/>
              </w:rPr>
            </w:pPr>
            <w:r w:rsidRPr="00B81F59">
              <w:rPr>
                <w:b/>
                <w:i/>
                <w:color w:val="9900FF"/>
                <w:sz w:val="20"/>
                <w:szCs w:val="20"/>
              </w:rPr>
              <w:t>Southam</w:t>
            </w:r>
            <w:r w:rsidR="00B135DA">
              <w:rPr>
                <w:b/>
                <w:i/>
                <w:color w:val="9900FF"/>
                <w:sz w:val="20"/>
                <w:szCs w:val="20"/>
              </w:rPr>
              <w:t xml:space="preserve"> </w:t>
            </w:r>
            <w:r w:rsidR="00B135DA" w:rsidRPr="00B81F59">
              <w:rPr>
                <w:b/>
                <w:sz w:val="20"/>
                <w:szCs w:val="20"/>
              </w:rPr>
              <w:t xml:space="preserve">(1997 OSCB) </w:t>
            </w:r>
            <w:r w:rsidR="00B135DA">
              <w:rPr>
                <w:b/>
                <w:i/>
                <w:color w:val="9900FF"/>
                <w:sz w:val="20"/>
                <w:szCs w:val="20"/>
              </w:rPr>
              <w:t>–</w:t>
            </w:r>
            <w:r w:rsidRPr="00B81F59">
              <w:rPr>
                <w:sz w:val="20"/>
                <w:szCs w:val="20"/>
              </w:rPr>
              <w:t xml:space="preserve"> dealing with a question of mixed fact/law, referred to standard of </w:t>
            </w:r>
            <w:r w:rsidRPr="00B81F59">
              <w:rPr>
                <w:b/>
                <w:sz w:val="20"/>
                <w:szCs w:val="20"/>
              </w:rPr>
              <w:t xml:space="preserve">reasonableness </w:t>
            </w:r>
            <w:r w:rsidRPr="00B81F59">
              <w:rPr>
                <w:b/>
                <w:i/>
                <w:sz w:val="20"/>
                <w:szCs w:val="20"/>
              </w:rPr>
              <w:t>simpliciter</w:t>
            </w:r>
            <w:r w:rsidRPr="00B81F59">
              <w:rPr>
                <w:i/>
                <w:sz w:val="20"/>
                <w:szCs w:val="20"/>
              </w:rPr>
              <w:t xml:space="preserve"> </w:t>
            </w:r>
            <w:r w:rsidRPr="00B81F59">
              <w:rPr>
                <w:sz w:val="20"/>
                <w:szCs w:val="20"/>
              </w:rPr>
              <w:t>– creating a third standard which existed somewhere between correctness and patent unreasonableness standards</w:t>
            </w:r>
          </w:p>
          <w:p w14:paraId="7C4CF916" w14:textId="7C3D9A48" w:rsidR="008C0011" w:rsidRPr="008C0011" w:rsidRDefault="008C0011" w:rsidP="008C0011">
            <w:pPr>
              <w:pStyle w:val="normal0"/>
              <w:widowControl w:val="0"/>
              <w:numPr>
                <w:ilvl w:val="0"/>
                <w:numId w:val="191"/>
              </w:numPr>
              <w:spacing w:line="240" w:lineRule="auto"/>
              <w:contextualSpacing/>
              <w:rPr>
                <w:b/>
                <w:i/>
                <w:color w:val="9900FF"/>
                <w:sz w:val="20"/>
                <w:szCs w:val="20"/>
              </w:rPr>
            </w:pPr>
            <w:r>
              <w:rPr>
                <w:color w:val="auto"/>
                <w:sz w:val="20"/>
                <w:szCs w:val="20"/>
              </w:rPr>
              <w:t>Continues shift of emphasis to relative expertise b/c this obviously fit in the PU/C dichotomy</w:t>
            </w:r>
          </w:p>
          <w:p w14:paraId="6254AC19" w14:textId="74665A93" w:rsidR="008C0011" w:rsidRPr="00B135DA" w:rsidRDefault="008C0011" w:rsidP="008C0011">
            <w:pPr>
              <w:pStyle w:val="normal0"/>
              <w:widowControl w:val="0"/>
              <w:numPr>
                <w:ilvl w:val="0"/>
                <w:numId w:val="191"/>
              </w:numPr>
              <w:spacing w:line="240" w:lineRule="auto"/>
              <w:contextualSpacing/>
              <w:rPr>
                <w:b/>
                <w:i/>
                <w:color w:val="9900FF"/>
                <w:sz w:val="20"/>
                <w:szCs w:val="20"/>
              </w:rPr>
            </w:pPr>
            <w:r>
              <w:rPr>
                <w:color w:val="auto"/>
                <w:sz w:val="20"/>
                <w:szCs w:val="20"/>
              </w:rPr>
              <w:t>This new standard requires an inquiry into the evidentiary foundation/logical process by which conclusions are sought to be drawn from</w:t>
            </w:r>
          </w:p>
          <w:p w14:paraId="532CCCDF" w14:textId="77777777" w:rsidR="00CE1866" w:rsidRPr="00B81F59" w:rsidRDefault="00CE1866">
            <w:pPr>
              <w:pStyle w:val="normal0"/>
              <w:widowControl w:val="0"/>
              <w:spacing w:line="240" w:lineRule="auto"/>
              <w:rPr>
                <w:sz w:val="20"/>
                <w:szCs w:val="20"/>
              </w:rPr>
            </w:pPr>
          </w:p>
          <w:p w14:paraId="78BC7826" w14:textId="77777777" w:rsidR="00CE1866" w:rsidRPr="00B81F59" w:rsidRDefault="00B81F59">
            <w:pPr>
              <w:pStyle w:val="normal0"/>
              <w:widowControl w:val="0"/>
              <w:spacing w:line="240" w:lineRule="auto"/>
              <w:rPr>
                <w:sz w:val="20"/>
                <w:szCs w:val="20"/>
              </w:rPr>
            </w:pPr>
            <w:r w:rsidRPr="00B81F59">
              <w:rPr>
                <w:b/>
                <w:i/>
                <w:color w:val="9900FF"/>
                <w:sz w:val="20"/>
                <w:szCs w:val="20"/>
              </w:rPr>
              <w:t xml:space="preserve">Pushpanathan v Canada (Min. of Citizenship &amp; Immigration) </w:t>
            </w:r>
            <w:r w:rsidRPr="00B81F59">
              <w:rPr>
                <w:b/>
                <w:sz w:val="20"/>
                <w:szCs w:val="20"/>
              </w:rPr>
              <w:t>(SCC 1998)</w:t>
            </w:r>
          </w:p>
          <w:p w14:paraId="715A54A5"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316E2E1C" w14:textId="77777777" w:rsidR="00CE1866" w:rsidRPr="00B81F59" w:rsidRDefault="00B81F59" w:rsidP="00B135DA">
            <w:pPr>
              <w:pStyle w:val="normal0"/>
              <w:widowControl w:val="0"/>
              <w:numPr>
                <w:ilvl w:val="0"/>
                <w:numId w:val="111"/>
              </w:numPr>
              <w:spacing w:line="240" w:lineRule="auto"/>
              <w:ind w:hanging="360"/>
              <w:contextualSpacing/>
              <w:rPr>
                <w:sz w:val="20"/>
                <w:szCs w:val="20"/>
              </w:rPr>
            </w:pPr>
            <w:r w:rsidRPr="00B81F59">
              <w:rPr>
                <w:sz w:val="20"/>
                <w:szCs w:val="20"/>
              </w:rPr>
              <w:t>P claimed refugee status, then got permanent resident (PR) status through another route</w:t>
            </w:r>
          </w:p>
          <w:p w14:paraId="6AEBBEDD" w14:textId="77777777" w:rsidR="00CE1866" w:rsidRPr="00B81F59" w:rsidRDefault="00B81F59" w:rsidP="00B135DA">
            <w:pPr>
              <w:pStyle w:val="normal0"/>
              <w:widowControl w:val="0"/>
              <w:numPr>
                <w:ilvl w:val="0"/>
                <w:numId w:val="111"/>
              </w:numPr>
              <w:spacing w:line="240" w:lineRule="auto"/>
              <w:ind w:hanging="360"/>
              <w:contextualSpacing/>
              <w:rPr>
                <w:sz w:val="20"/>
                <w:szCs w:val="20"/>
              </w:rPr>
            </w:pPr>
            <w:r w:rsidRPr="00B81F59">
              <w:rPr>
                <w:sz w:val="20"/>
                <w:szCs w:val="20"/>
              </w:rPr>
              <w:t>Was charged in the same year with narcotics trafficking, pled guilty, and was sentenced to 8 years</w:t>
            </w:r>
          </w:p>
          <w:p w14:paraId="71060431" w14:textId="77777777" w:rsidR="00CE1866" w:rsidRPr="00B81F59" w:rsidRDefault="00B81F59" w:rsidP="00B135DA">
            <w:pPr>
              <w:pStyle w:val="normal0"/>
              <w:widowControl w:val="0"/>
              <w:numPr>
                <w:ilvl w:val="0"/>
                <w:numId w:val="111"/>
              </w:numPr>
              <w:spacing w:line="240" w:lineRule="auto"/>
              <w:ind w:hanging="360"/>
              <w:contextualSpacing/>
              <w:rPr>
                <w:sz w:val="20"/>
                <w:szCs w:val="20"/>
              </w:rPr>
            </w:pPr>
            <w:r w:rsidRPr="00B81F59">
              <w:rPr>
                <w:sz w:val="20"/>
                <w:szCs w:val="20"/>
              </w:rPr>
              <w:t>Felony offence is a basis for revoking PR status, and got a deportation order</w:t>
            </w:r>
          </w:p>
          <w:p w14:paraId="0EDBB8D3" w14:textId="77777777" w:rsidR="00CE1866" w:rsidRPr="00B81F59" w:rsidRDefault="00B81F59" w:rsidP="00B135DA">
            <w:pPr>
              <w:pStyle w:val="normal0"/>
              <w:widowControl w:val="0"/>
              <w:numPr>
                <w:ilvl w:val="0"/>
                <w:numId w:val="111"/>
              </w:numPr>
              <w:spacing w:line="240" w:lineRule="auto"/>
              <w:ind w:hanging="360"/>
              <w:contextualSpacing/>
              <w:rPr>
                <w:sz w:val="20"/>
                <w:szCs w:val="20"/>
              </w:rPr>
            </w:pPr>
            <w:r w:rsidRPr="00B81F59">
              <w:rPr>
                <w:sz w:val="20"/>
                <w:szCs w:val="20"/>
              </w:rPr>
              <w:t>Could only stay in Canada by reactivating his convention refugee status, question became whether drug trafficking was an action contrary to purposes and principles of UN convention in question</w:t>
            </w:r>
          </w:p>
          <w:p w14:paraId="1E4E3538"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395C7285" w14:textId="77777777" w:rsidR="00CE1866" w:rsidRPr="00B81F59" w:rsidRDefault="00B81F59" w:rsidP="00B135DA">
            <w:pPr>
              <w:pStyle w:val="normal0"/>
              <w:widowControl w:val="0"/>
              <w:numPr>
                <w:ilvl w:val="0"/>
                <w:numId w:val="111"/>
              </w:numPr>
              <w:spacing w:line="240" w:lineRule="auto"/>
              <w:ind w:hanging="360"/>
              <w:contextualSpacing/>
              <w:rPr>
                <w:sz w:val="20"/>
                <w:szCs w:val="20"/>
              </w:rPr>
            </w:pPr>
            <w:r w:rsidRPr="00B81F59">
              <w:rPr>
                <w:b/>
                <w:sz w:val="20"/>
                <w:szCs w:val="20"/>
              </w:rPr>
              <w:t>Bastarache J</w:t>
            </w:r>
            <w:r w:rsidRPr="00B81F59">
              <w:rPr>
                <w:sz w:val="20"/>
                <w:szCs w:val="20"/>
              </w:rPr>
              <w:t xml:space="preserve"> held that the central inquiry was legislative intent of statute in creating the tribunal – did it intend for IRB to have final say and exclusive jurisdiction over this question</w:t>
            </w:r>
          </w:p>
          <w:p w14:paraId="2AA2359B" w14:textId="6E1E68AD" w:rsidR="00CE1866" w:rsidRPr="00B81F59" w:rsidRDefault="00B81F59" w:rsidP="00B135DA">
            <w:pPr>
              <w:pStyle w:val="normal0"/>
              <w:widowControl w:val="0"/>
              <w:numPr>
                <w:ilvl w:val="0"/>
                <w:numId w:val="111"/>
              </w:numPr>
              <w:spacing w:line="240" w:lineRule="auto"/>
              <w:ind w:hanging="360"/>
              <w:contextualSpacing/>
              <w:rPr>
                <w:sz w:val="20"/>
                <w:szCs w:val="20"/>
              </w:rPr>
            </w:pPr>
            <w:r w:rsidRPr="00B81F59">
              <w:rPr>
                <w:sz w:val="20"/>
                <w:szCs w:val="20"/>
              </w:rPr>
              <w:t xml:space="preserve">Established </w:t>
            </w:r>
            <w:r w:rsidRPr="00B81F59">
              <w:rPr>
                <w:b/>
                <w:sz w:val="20"/>
                <w:szCs w:val="20"/>
              </w:rPr>
              <w:t>four-part test to determine the SoR</w:t>
            </w:r>
            <w:r w:rsidR="008C0011">
              <w:rPr>
                <w:sz w:val="20"/>
                <w:szCs w:val="20"/>
              </w:rPr>
              <w:t xml:space="preserve"> – did the legislator intend this question to attract judicial deference?</w:t>
            </w:r>
          </w:p>
          <w:p w14:paraId="2BEF3441" w14:textId="77777777" w:rsidR="00CE1866" w:rsidRPr="00B81F59" w:rsidRDefault="00B81F59" w:rsidP="00B135DA">
            <w:pPr>
              <w:pStyle w:val="normal0"/>
              <w:widowControl w:val="0"/>
              <w:numPr>
                <w:ilvl w:val="1"/>
                <w:numId w:val="111"/>
              </w:numPr>
              <w:spacing w:line="240" w:lineRule="auto"/>
              <w:ind w:hanging="360"/>
              <w:contextualSpacing/>
              <w:rPr>
                <w:color w:val="FF0000"/>
                <w:sz w:val="20"/>
                <w:szCs w:val="20"/>
              </w:rPr>
            </w:pPr>
            <w:r w:rsidRPr="00B81F59">
              <w:rPr>
                <w:color w:val="FF0000"/>
                <w:sz w:val="20"/>
                <w:szCs w:val="20"/>
              </w:rPr>
              <w:t>Presence of a privative clause</w:t>
            </w:r>
          </w:p>
          <w:p w14:paraId="12B47D41" w14:textId="77777777" w:rsidR="00CE1866" w:rsidRPr="00A23C25" w:rsidRDefault="00B81F59" w:rsidP="00B135DA">
            <w:pPr>
              <w:pStyle w:val="normal0"/>
              <w:widowControl w:val="0"/>
              <w:numPr>
                <w:ilvl w:val="1"/>
                <w:numId w:val="111"/>
              </w:numPr>
              <w:spacing w:line="240" w:lineRule="auto"/>
              <w:ind w:hanging="360"/>
              <w:contextualSpacing/>
              <w:rPr>
                <w:b/>
                <w:color w:val="FF0000"/>
                <w:sz w:val="20"/>
                <w:szCs w:val="20"/>
              </w:rPr>
            </w:pPr>
            <w:r w:rsidRPr="00A23C25">
              <w:rPr>
                <w:b/>
                <w:color w:val="FF0000"/>
                <w:sz w:val="20"/>
                <w:szCs w:val="20"/>
              </w:rPr>
              <w:t>Expertise relative to courts</w:t>
            </w:r>
          </w:p>
          <w:p w14:paraId="3135DFB6" w14:textId="77777777" w:rsidR="00CE1866" w:rsidRDefault="00B81F59" w:rsidP="00B135DA">
            <w:pPr>
              <w:pStyle w:val="normal0"/>
              <w:widowControl w:val="0"/>
              <w:numPr>
                <w:ilvl w:val="1"/>
                <w:numId w:val="111"/>
              </w:numPr>
              <w:spacing w:line="240" w:lineRule="auto"/>
              <w:ind w:hanging="360"/>
              <w:contextualSpacing/>
              <w:rPr>
                <w:color w:val="FF0000"/>
                <w:sz w:val="20"/>
                <w:szCs w:val="20"/>
              </w:rPr>
            </w:pPr>
            <w:r w:rsidRPr="00B81F59">
              <w:rPr>
                <w:color w:val="FF0000"/>
                <w:sz w:val="20"/>
                <w:szCs w:val="20"/>
              </w:rPr>
              <w:t>Purpose of the act and the specific provision (polycentric decisions = deference)</w:t>
            </w:r>
          </w:p>
          <w:p w14:paraId="590B93D7" w14:textId="5DBE10CA" w:rsidR="00A23C25" w:rsidRPr="00A23C25" w:rsidRDefault="00A23C25" w:rsidP="00A23C25">
            <w:pPr>
              <w:pStyle w:val="normal0"/>
              <w:widowControl w:val="0"/>
              <w:numPr>
                <w:ilvl w:val="2"/>
                <w:numId w:val="111"/>
              </w:numPr>
              <w:spacing w:line="240" w:lineRule="auto"/>
              <w:ind w:hanging="459"/>
              <w:contextualSpacing/>
              <w:rPr>
                <w:color w:val="FF0000"/>
                <w:sz w:val="20"/>
                <w:szCs w:val="20"/>
              </w:rPr>
            </w:pPr>
            <w:r>
              <w:rPr>
                <w:color w:val="FF0000"/>
                <w:sz w:val="20"/>
                <w:szCs w:val="20"/>
              </w:rPr>
              <w:t>Appears to address indicia of expertise</w:t>
            </w:r>
          </w:p>
          <w:p w14:paraId="7AD40C53" w14:textId="77777777" w:rsidR="00CE1866" w:rsidRDefault="00B81F59" w:rsidP="00B135DA">
            <w:pPr>
              <w:pStyle w:val="normal0"/>
              <w:widowControl w:val="0"/>
              <w:numPr>
                <w:ilvl w:val="1"/>
                <w:numId w:val="111"/>
              </w:numPr>
              <w:spacing w:line="240" w:lineRule="auto"/>
              <w:ind w:hanging="360"/>
              <w:contextualSpacing/>
              <w:rPr>
                <w:color w:val="FF0000"/>
                <w:sz w:val="20"/>
                <w:szCs w:val="20"/>
              </w:rPr>
            </w:pPr>
            <w:r w:rsidRPr="00B81F59">
              <w:rPr>
                <w:color w:val="FF0000"/>
                <w:sz w:val="20"/>
                <w:szCs w:val="20"/>
              </w:rPr>
              <w:t>The “nature of the problem” question of law? One-off, obscure issue?</w:t>
            </w:r>
          </w:p>
          <w:p w14:paraId="16CA0EC9" w14:textId="60A5F096" w:rsidR="00A23C25" w:rsidRPr="00B81F59" w:rsidRDefault="00A23C25" w:rsidP="00A23C25">
            <w:pPr>
              <w:pStyle w:val="normal0"/>
              <w:widowControl w:val="0"/>
              <w:numPr>
                <w:ilvl w:val="2"/>
                <w:numId w:val="111"/>
              </w:numPr>
              <w:spacing w:line="240" w:lineRule="auto"/>
              <w:ind w:hanging="459"/>
              <w:contextualSpacing/>
              <w:rPr>
                <w:color w:val="FF0000"/>
                <w:sz w:val="20"/>
                <w:szCs w:val="20"/>
              </w:rPr>
            </w:pPr>
            <w:r>
              <w:rPr>
                <w:color w:val="FF0000"/>
                <w:sz w:val="20"/>
                <w:szCs w:val="20"/>
              </w:rPr>
              <w:t>Appears to address indicia of expertise</w:t>
            </w:r>
          </w:p>
          <w:p w14:paraId="33E9C9BC" w14:textId="77777777" w:rsidR="00CE1866" w:rsidRPr="00B81F59" w:rsidRDefault="00B81F59" w:rsidP="00B135DA">
            <w:pPr>
              <w:pStyle w:val="normal0"/>
              <w:widowControl w:val="0"/>
              <w:numPr>
                <w:ilvl w:val="0"/>
                <w:numId w:val="111"/>
              </w:numPr>
              <w:spacing w:line="240" w:lineRule="auto"/>
              <w:ind w:hanging="360"/>
              <w:contextualSpacing/>
              <w:rPr>
                <w:sz w:val="20"/>
                <w:szCs w:val="20"/>
              </w:rPr>
            </w:pPr>
            <w:r w:rsidRPr="00B81F59">
              <w:rPr>
                <w:sz w:val="20"/>
                <w:szCs w:val="20"/>
              </w:rPr>
              <w:t>Proper standard was held to be correctness, as the IRB had no expertise in this general question of law and was not acting in a policy capacity</w:t>
            </w:r>
          </w:p>
          <w:p w14:paraId="2AECF542"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5F89B526" w14:textId="500D494D" w:rsidR="00CE1866" w:rsidRDefault="00B81F59" w:rsidP="00B135DA">
            <w:pPr>
              <w:pStyle w:val="normal0"/>
              <w:widowControl w:val="0"/>
              <w:numPr>
                <w:ilvl w:val="0"/>
                <w:numId w:val="53"/>
              </w:numPr>
              <w:spacing w:line="240" w:lineRule="auto"/>
              <w:ind w:hanging="360"/>
              <w:contextualSpacing/>
              <w:rPr>
                <w:sz w:val="20"/>
                <w:szCs w:val="20"/>
              </w:rPr>
            </w:pPr>
            <w:r w:rsidRPr="00B81F59">
              <w:rPr>
                <w:b/>
                <w:i/>
                <w:color w:val="9900FF"/>
                <w:sz w:val="20"/>
                <w:szCs w:val="20"/>
              </w:rPr>
              <w:t xml:space="preserve">Pushpanathan </w:t>
            </w:r>
            <w:r w:rsidRPr="00B81F59">
              <w:rPr>
                <w:sz w:val="20"/>
                <w:szCs w:val="20"/>
              </w:rPr>
              <w:t>factors used to determine SoR - even post-</w:t>
            </w:r>
            <w:r w:rsidRPr="00B81F59">
              <w:rPr>
                <w:b/>
                <w:i/>
                <w:color w:val="9900FF"/>
                <w:sz w:val="20"/>
                <w:szCs w:val="20"/>
              </w:rPr>
              <w:t xml:space="preserve">Dunsmuir </w:t>
            </w:r>
            <w:r w:rsidRPr="00B81F59">
              <w:rPr>
                <w:sz w:val="20"/>
                <w:szCs w:val="20"/>
              </w:rPr>
              <w:t>this analysis has not been entirely ove</w:t>
            </w:r>
            <w:r w:rsidR="00A23C25">
              <w:rPr>
                <w:sz w:val="20"/>
                <w:szCs w:val="20"/>
              </w:rPr>
              <w:t>rruled and may inform decisions</w:t>
            </w:r>
          </w:p>
          <w:p w14:paraId="28C1E957" w14:textId="51487DE6" w:rsidR="00A23C25" w:rsidRPr="00A23C25" w:rsidRDefault="00A23C25" w:rsidP="00B135DA">
            <w:pPr>
              <w:pStyle w:val="normal0"/>
              <w:widowControl w:val="0"/>
              <w:numPr>
                <w:ilvl w:val="0"/>
                <w:numId w:val="53"/>
              </w:numPr>
              <w:spacing w:line="240" w:lineRule="auto"/>
              <w:ind w:hanging="360"/>
              <w:contextualSpacing/>
              <w:rPr>
                <w:b/>
                <w:sz w:val="20"/>
                <w:szCs w:val="20"/>
              </w:rPr>
            </w:pPr>
            <w:r w:rsidRPr="00A23C25">
              <w:rPr>
                <w:b/>
                <w:color w:val="auto"/>
                <w:sz w:val="20"/>
                <w:szCs w:val="20"/>
              </w:rPr>
              <w:t>Arguably there are only two: legislator’s direct/indirect pronouncements about judicial supervisions (privative clause, finality clause, CL JR, statutory JR, appeal etc.) + reviewing court’s assessment of the agency’s expertise</w:t>
            </w:r>
          </w:p>
          <w:p w14:paraId="6A004255" w14:textId="77777777" w:rsidR="00A23C25" w:rsidRPr="00A23C25" w:rsidRDefault="00A23C25" w:rsidP="00A23C25">
            <w:pPr>
              <w:pStyle w:val="normal0"/>
              <w:widowControl w:val="0"/>
              <w:spacing w:line="240" w:lineRule="auto"/>
              <w:contextualSpacing/>
              <w:rPr>
                <w:b/>
                <w:sz w:val="20"/>
                <w:szCs w:val="20"/>
              </w:rPr>
            </w:pPr>
          </w:p>
          <w:p w14:paraId="6512BE07" w14:textId="77777777" w:rsidR="00A23C25" w:rsidRPr="00A23C25" w:rsidRDefault="00A23C25" w:rsidP="00A23C25">
            <w:pPr>
              <w:pStyle w:val="normal0"/>
              <w:widowControl w:val="0"/>
              <w:spacing w:line="240" w:lineRule="auto"/>
              <w:contextualSpacing/>
              <w:rPr>
                <w:b/>
                <w:color w:val="auto"/>
                <w:sz w:val="20"/>
                <w:szCs w:val="20"/>
                <w:u w:val="single"/>
              </w:rPr>
            </w:pPr>
            <w:r w:rsidRPr="00A23C25">
              <w:rPr>
                <w:b/>
                <w:color w:val="auto"/>
                <w:sz w:val="20"/>
                <w:szCs w:val="20"/>
                <w:u w:val="single"/>
              </w:rPr>
              <w:t>Expertise Analysis</w:t>
            </w:r>
          </w:p>
          <w:p w14:paraId="1B10F00E" w14:textId="7CAD2264" w:rsidR="00A23C25" w:rsidRPr="00A23C25" w:rsidRDefault="00A23C25" w:rsidP="00A23C25">
            <w:pPr>
              <w:pStyle w:val="normal0"/>
              <w:widowControl w:val="0"/>
              <w:numPr>
                <w:ilvl w:val="0"/>
                <w:numId w:val="192"/>
              </w:numPr>
              <w:spacing w:line="240" w:lineRule="auto"/>
              <w:contextualSpacing/>
              <w:rPr>
                <w:sz w:val="20"/>
                <w:szCs w:val="20"/>
                <w:u w:val="single"/>
              </w:rPr>
            </w:pPr>
            <w:r>
              <w:rPr>
                <w:sz w:val="20"/>
                <w:szCs w:val="20"/>
              </w:rPr>
              <w:t xml:space="preserve">Three steps in evaluating expertise - </w:t>
            </w:r>
            <w:r w:rsidRPr="00B81F59">
              <w:rPr>
                <w:b/>
                <w:i/>
                <w:color w:val="9900FF"/>
                <w:sz w:val="20"/>
                <w:szCs w:val="20"/>
              </w:rPr>
              <w:t>Pushpanathan</w:t>
            </w:r>
          </w:p>
          <w:p w14:paraId="5113D70A" w14:textId="69DE3006" w:rsidR="00A23C25" w:rsidRPr="00A23C25" w:rsidRDefault="00A23C25" w:rsidP="00A23C25">
            <w:pPr>
              <w:pStyle w:val="normal0"/>
              <w:widowControl w:val="0"/>
              <w:numPr>
                <w:ilvl w:val="0"/>
                <w:numId w:val="193"/>
              </w:numPr>
              <w:spacing w:line="240" w:lineRule="auto"/>
              <w:ind w:left="1276"/>
              <w:contextualSpacing/>
              <w:rPr>
                <w:sz w:val="20"/>
                <w:szCs w:val="20"/>
                <w:u w:val="single"/>
              </w:rPr>
            </w:pPr>
            <w:r>
              <w:rPr>
                <w:sz w:val="20"/>
                <w:szCs w:val="20"/>
              </w:rPr>
              <w:t>Characterize the expertise of the tribunal in question</w:t>
            </w:r>
          </w:p>
          <w:p w14:paraId="53DC96EB" w14:textId="435B7785" w:rsidR="00A23C25" w:rsidRPr="00A23C25" w:rsidRDefault="00A23C25" w:rsidP="00A23C25">
            <w:pPr>
              <w:pStyle w:val="normal0"/>
              <w:widowControl w:val="0"/>
              <w:numPr>
                <w:ilvl w:val="0"/>
                <w:numId w:val="193"/>
              </w:numPr>
              <w:spacing w:line="240" w:lineRule="auto"/>
              <w:ind w:left="1276"/>
              <w:contextualSpacing/>
              <w:rPr>
                <w:sz w:val="20"/>
                <w:szCs w:val="20"/>
                <w:u w:val="single"/>
              </w:rPr>
            </w:pPr>
            <w:r>
              <w:rPr>
                <w:sz w:val="20"/>
                <w:szCs w:val="20"/>
              </w:rPr>
              <w:t>Consider the court’s own expertise relative to that of the tribunal</w:t>
            </w:r>
          </w:p>
          <w:p w14:paraId="2704F5F8" w14:textId="24263D09" w:rsidR="00A23C25" w:rsidRPr="00A23C25" w:rsidRDefault="00A23C25" w:rsidP="00A23C25">
            <w:pPr>
              <w:pStyle w:val="normal0"/>
              <w:widowControl w:val="0"/>
              <w:numPr>
                <w:ilvl w:val="0"/>
                <w:numId w:val="193"/>
              </w:numPr>
              <w:spacing w:line="240" w:lineRule="auto"/>
              <w:ind w:left="1276"/>
              <w:contextualSpacing/>
              <w:rPr>
                <w:sz w:val="20"/>
                <w:szCs w:val="20"/>
                <w:u w:val="single"/>
              </w:rPr>
            </w:pPr>
            <w:r>
              <w:rPr>
                <w:sz w:val="20"/>
                <w:szCs w:val="20"/>
              </w:rPr>
              <w:t>Identify the nature of the specific issue before the administrative decision-maker relative to this expertise</w:t>
            </w:r>
          </w:p>
          <w:p w14:paraId="190D5EA0" w14:textId="272D2507" w:rsidR="00A23C25" w:rsidRPr="00417E27" w:rsidRDefault="00A23C25" w:rsidP="00A23C25">
            <w:pPr>
              <w:pStyle w:val="normal0"/>
              <w:widowControl w:val="0"/>
              <w:numPr>
                <w:ilvl w:val="0"/>
                <w:numId w:val="192"/>
              </w:numPr>
              <w:spacing w:line="240" w:lineRule="auto"/>
              <w:contextualSpacing/>
              <w:rPr>
                <w:sz w:val="20"/>
                <w:szCs w:val="20"/>
                <w:u w:val="single"/>
              </w:rPr>
            </w:pPr>
            <w:r>
              <w:rPr>
                <w:sz w:val="20"/>
                <w:szCs w:val="20"/>
              </w:rPr>
              <w:t xml:space="preserve">As in </w:t>
            </w:r>
            <w:r>
              <w:rPr>
                <w:b/>
                <w:i/>
                <w:sz w:val="20"/>
                <w:szCs w:val="20"/>
              </w:rPr>
              <w:t>Southam</w:t>
            </w:r>
            <w:r>
              <w:rPr>
                <w:sz w:val="20"/>
                <w:szCs w:val="20"/>
              </w:rPr>
              <w:t xml:space="preserve">, the court will show considerable deference when the tribunal possess ‘broad relative expertise’ that </w:t>
            </w:r>
            <w:r w:rsidR="00417E27">
              <w:rPr>
                <w:sz w:val="20"/>
                <w:szCs w:val="20"/>
              </w:rPr>
              <w:t>it brings to bear to</w:t>
            </w:r>
            <w:r>
              <w:rPr>
                <w:sz w:val="20"/>
                <w:szCs w:val="20"/>
              </w:rPr>
              <w:t xml:space="preserve"> some degree </w:t>
            </w:r>
            <w:r w:rsidR="00417E27">
              <w:rPr>
                <w:sz w:val="20"/>
                <w:szCs w:val="20"/>
              </w:rPr>
              <w:t>on the interpretations of highly general questions</w:t>
            </w:r>
          </w:p>
          <w:p w14:paraId="09F24E65" w14:textId="72311F6C" w:rsidR="00417E27" w:rsidRPr="00417E27" w:rsidRDefault="00417E27" w:rsidP="00417E27">
            <w:pPr>
              <w:pStyle w:val="normal0"/>
              <w:widowControl w:val="0"/>
              <w:numPr>
                <w:ilvl w:val="1"/>
                <w:numId w:val="192"/>
              </w:numPr>
              <w:spacing w:line="240" w:lineRule="auto"/>
              <w:contextualSpacing/>
              <w:rPr>
                <w:sz w:val="20"/>
                <w:szCs w:val="20"/>
                <w:u w:val="single"/>
              </w:rPr>
            </w:pPr>
            <w:r>
              <w:rPr>
                <w:sz w:val="20"/>
                <w:szCs w:val="20"/>
              </w:rPr>
              <w:t>Apex = economic, financial, technical matters</w:t>
            </w:r>
          </w:p>
          <w:p w14:paraId="618F7608" w14:textId="15B8D170" w:rsidR="00417E27" w:rsidRPr="00A23C25" w:rsidRDefault="00417E27" w:rsidP="00417E27">
            <w:pPr>
              <w:pStyle w:val="normal0"/>
              <w:widowControl w:val="0"/>
              <w:numPr>
                <w:ilvl w:val="1"/>
                <w:numId w:val="192"/>
              </w:numPr>
              <w:spacing w:line="240" w:lineRule="auto"/>
              <w:contextualSpacing/>
              <w:rPr>
                <w:sz w:val="20"/>
                <w:szCs w:val="20"/>
                <w:u w:val="single"/>
              </w:rPr>
            </w:pPr>
            <w:r>
              <w:rPr>
                <w:sz w:val="20"/>
                <w:szCs w:val="20"/>
              </w:rPr>
              <w:t>Bottom = human rights tribunals b/c at the heart of judicial function is rights adjudication</w:t>
            </w:r>
          </w:p>
          <w:p w14:paraId="40F75A48" w14:textId="77777777" w:rsidR="00CE1866" w:rsidRDefault="00CE1866">
            <w:pPr>
              <w:pStyle w:val="normal0"/>
              <w:widowControl w:val="0"/>
              <w:spacing w:line="240" w:lineRule="auto"/>
              <w:rPr>
                <w:sz w:val="20"/>
                <w:szCs w:val="20"/>
              </w:rPr>
            </w:pPr>
          </w:p>
          <w:p w14:paraId="6E476B69" w14:textId="44F07E0D" w:rsidR="00417E27" w:rsidRPr="00417E27" w:rsidRDefault="00417E27">
            <w:pPr>
              <w:pStyle w:val="normal0"/>
              <w:widowControl w:val="0"/>
              <w:spacing w:line="240" w:lineRule="auto"/>
              <w:rPr>
                <w:b/>
                <w:sz w:val="20"/>
                <w:szCs w:val="20"/>
                <w:u w:val="single"/>
              </w:rPr>
            </w:pPr>
            <w:r>
              <w:rPr>
                <w:b/>
                <w:sz w:val="20"/>
                <w:szCs w:val="20"/>
                <w:u w:val="single"/>
              </w:rPr>
              <w:t>Additional Cases</w:t>
            </w:r>
          </w:p>
          <w:p w14:paraId="6C4F5013" w14:textId="77777777" w:rsidR="00CE1866" w:rsidRPr="00B81F59" w:rsidRDefault="00B81F59">
            <w:pPr>
              <w:pStyle w:val="normal0"/>
              <w:widowControl w:val="0"/>
              <w:spacing w:line="240" w:lineRule="auto"/>
              <w:rPr>
                <w:sz w:val="20"/>
                <w:szCs w:val="20"/>
              </w:rPr>
            </w:pPr>
            <w:r w:rsidRPr="00B81F59">
              <w:rPr>
                <w:b/>
                <w:i/>
                <w:color w:val="9900FF"/>
                <w:sz w:val="20"/>
                <w:szCs w:val="20"/>
              </w:rPr>
              <w:t xml:space="preserve">TWU v BC College of Teachers </w:t>
            </w:r>
            <w:r w:rsidRPr="00B81F59">
              <w:rPr>
                <w:b/>
                <w:sz w:val="20"/>
                <w:szCs w:val="20"/>
              </w:rPr>
              <w:t xml:space="preserve">(SCC 2001) </w:t>
            </w:r>
          </w:p>
          <w:p w14:paraId="39BFD387" w14:textId="77777777" w:rsidR="00CE1866" w:rsidRPr="00B81F59" w:rsidRDefault="00B81F59" w:rsidP="00B135DA">
            <w:pPr>
              <w:pStyle w:val="normal0"/>
              <w:widowControl w:val="0"/>
              <w:numPr>
                <w:ilvl w:val="0"/>
                <w:numId w:val="111"/>
              </w:numPr>
              <w:spacing w:line="240" w:lineRule="auto"/>
              <w:ind w:hanging="360"/>
              <w:contextualSpacing/>
              <w:rPr>
                <w:sz w:val="20"/>
                <w:szCs w:val="20"/>
              </w:rPr>
            </w:pPr>
            <w:r w:rsidRPr="00B81F59">
              <w:rPr>
                <w:sz w:val="20"/>
                <w:szCs w:val="20"/>
              </w:rPr>
              <w:t xml:space="preserve">Court applied </w:t>
            </w:r>
            <w:r w:rsidRPr="00B81F59">
              <w:rPr>
                <w:b/>
                <w:i/>
                <w:color w:val="9900FF"/>
                <w:sz w:val="20"/>
                <w:szCs w:val="20"/>
              </w:rPr>
              <w:t xml:space="preserve">Pushpanathan </w:t>
            </w:r>
            <w:r w:rsidRPr="00B81F59">
              <w:rPr>
                <w:sz w:val="20"/>
                <w:szCs w:val="20"/>
              </w:rPr>
              <w:t>factors</w:t>
            </w:r>
          </w:p>
          <w:p w14:paraId="0F22A7CE" w14:textId="77777777" w:rsidR="00CE1866" w:rsidRPr="00B81F59" w:rsidRDefault="00B81F59" w:rsidP="00A22898">
            <w:pPr>
              <w:pStyle w:val="normal0"/>
              <w:widowControl w:val="0"/>
              <w:numPr>
                <w:ilvl w:val="1"/>
                <w:numId w:val="111"/>
              </w:numPr>
              <w:spacing w:line="240" w:lineRule="auto"/>
              <w:ind w:hanging="306"/>
              <w:contextualSpacing/>
              <w:rPr>
                <w:sz w:val="20"/>
                <w:szCs w:val="20"/>
              </w:rPr>
            </w:pPr>
            <w:r w:rsidRPr="00B81F59">
              <w:rPr>
                <w:sz w:val="20"/>
                <w:szCs w:val="20"/>
              </w:rPr>
              <w:t xml:space="preserve">Court divides between correctness/PU, no one picks reasonableness </w:t>
            </w:r>
            <w:r w:rsidRPr="00B81F59">
              <w:rPr>
                <w:i/>
                <w:sz w:val="20"/>
                <w:szCs w:val="20"/>
              </w:rPr>
              <w:t>simpliciter</w:t>
            </w:r>
            <w:r w:rsidRPr="00B81F59">
              <w:rPr>
                <w:sz w:val="20"/>
                <w:szCs w:val="20"/>
              </w:rPr>
              <w:t xml:space="preserve"> – unanimous outcome</w:t>
            </w:r>
          </w:p>
          <w:p w14:paraId="3F8C416F" w14:textId="59208992" w:rsidR="00CE1866" w:rsidRDefault="00B81F59" w:rsidP="00A22898">
            <w:pPr>
              <w:pStyle w:val="normal0"/>
              <w:widowControl w:val="0"/>
              <w:numPr>
                <w:ilvl w:val="1"/>
                <w:numId w:val="111"/>
              </w:numPr>
              <w:spacing w:line="240" w:lineRule="auto"/>
              <w:ind w:hanging="306"/>
              <w:contextualSpacing/>
              <w:rPr>
                <w:sz w:val="20"/>
                <w:szCs w:val="20"/>
              </w:rPr>
            </w:pPr>
            <w:r w:rsidRPr="00B81F59">
              <w:rPr>
                <w:sz w:val="20"/>
                <w:szCs w:val="20"/>
              </w:rPr>
              <w:t>PU is a problematic standard; based on the immediacy or obviousness of the effect - decisions are allowed to be unreasonable as long as the defect in the reasoning</w:t>
            </w:r>
            <w:r w:rsidR="00417E27">
              <w:rPr>
                <w:sz w:val="20"/>
                <w:szCs w:val="20"/>
              </w:rPr>
              <w:t xml:space="preserve"> is not too obvious to overlook</w:t>
            </w:r>
          </w:p>
          <w:p w14:paraId="504A7F81" w14:textId="77777777" w:rsidR="00417E27" w:rsidRPr="00B81F59" w:rsidRDefault="00417E27" w:rsidP="00417E27">
            <w:pPr>
              <w:pStyle w:val="normal0"/>
              <w:widowControl w:val="0"/>
              <w:spacing w:line="240" w:lineRule="auto"/>
              <w:contextualSpacing/>
              <w:rPr>
                <w:sz w:val="20"/>
                <w:szCs w:val="20"/>
              </w:rPr>
            </w:pPr>
          </w:p>
          <w:p w14:paraId="02B710A0" w14:textId="77777777" w:rsidR="00CE1866" w:rsidRPr="00B81F59" w:rsidRDefault="00B81F59">
            <w:pPr>
              <w:pStyle w:val="normal0"/>
              <w:widowControl w:val="0"/>
              <w:spacing w:line="240" w:lineRule="auto"/>
              <w:rPr>
                <w:sz w:val="20"/>
                <w:szCs w:val="20"/>
              </w:rPr>
            </w:pPr>
            <w:r w:rsidRPr="00B81F59">
              <w:rPr>
                <w:b/>
                <w:i/>
                <w:color w:val="9900FF"/>
                <w:sz w:val="20"/>
                <w:szCs w:val="20"/>
              </w:rPr>
              <w:t>Toronto v CUPE, Local 79</w:t>
            </w:r>
            <w:r w:rsidRPr="00B81F59">
              <w:rPr>
                <w:b/>
                <w:i/>
                <w:sz w:val="20"/>
                <w:szCs w:val="20"/>
              </w:rPr>
              <w:t xml:space="preserve"> </w:t>
            </w:r>
            <w:r w:rsidRPr="00B81F59">
              <w:rPr>
                <w:b/>
                <w:sz w:val="20"/>
                <w:szCs w:val="20"/>
              </w:rPr>
              <w:t>(SCC 2003)</w:t>
            </w:r>
          </w:p>
          <w:p w14:paraId="440580AC" w14:textId="77777777" w:rsidR="00CE1866" w:rsidRPr="00B81F59" w:rsidRDefault="00B81F59" w:rsidP="00B135DA">
            <w:pPr>
              <w:pStyle w:val="normal0"/>
              <w:widowControl w:val="0"/>
              <w:numPr>
                <w:ilvl w:val="0"/>
                <w:numId w:val="111"/>
              </w:numPr>
              <w:spacing w:line="240" w:lineRule="auto"/>
              <w:ind w:hanging="360"/>
              <w:contextualSpacing/>
              <w:rPr>
                <w:sz w:val="20"/>
                <w:szCs w:val="20"/>
              </w:rPr>
            </w:pPr>
            <w:r w:rsidRPr="00B81F59">
              <w:rPr>
                <w:b/>
                <w:sz w:val="20"/>
                <w:szCs w:val="20"/>
              </w:rPr>
              <w:t>LeBel J</w:t>
            </w:r>
            <w:r w:rsidRPr="00B81F59">
              <w:rPr>
                <w:sz w:val="20"/>
                <w:szCs w:val="20"/>
              </w:rPr>
              <w:t xml:space="preserve"> holds that there is no meaningful distinction between reasonableness and PU, and that PU is a flawed standard in deep tension with the rule of law:</w:t>
            </w:r>
          </w:p>
          <w:p w14:paraId="22262952" w14:textId="77777777" w:rsidR="00CE1866" w:rsidRPr="00B81F59" w:rsidRDefault="00B81F59" w:rsidP="00B135DA">
            <w:pPr>
              <w:pStyle w:val="normal0"/>
              <w:widowControl w:val="0"/>
              <w:numPr>
                <w:ilvl w:val="1"/>
                <w:numId w:val="111"/>
              </w:numPr>
              <w:spacing w:line="240" w:lineRule="auto"/>
              <w:ind w:hanging="360"/>
              <w:contextualSpacing/>
              <w:rPr>
                <w:sz w:val="20"/>
                <w:szCs w:val="20"/>
              </w:rPr>
            </w:pPr>
            <w:r w:rsidRPr="00B81F59">
              <w:rPr>
                <w:sz w:val="20"/>
                <w:szCs w:val="20"/>
              </w:rPr>
              <w:t>Would allow unreasonable decisions to stand as long as they did not meet the level of PU</w:t>
            </w:r>
          </w:p>
          <w:p w14:paraId="2D0BE94F" w14:textId="77777777" w:rsidR="00CE1866" w:rsidRPr="00B81F59" w:rsidRDefault="00B81F59" w:rsidP="00B135DA">
            <w:pPr>
              <w:pStyle w:val="normal0"/>
              <w:widowControl w:val="0"/>
              <w:numPr>
                <w:ilvl w:val="0"/>
                <w:numId w:val="111"/>
              </w:numPr>
              <w:spacing w:line="240" w:lineRule="auto"/>
              <w:ind w:hanging="360"/>
              <w:contextualSpacing/>
              <w:rPr>
                <w:sz w:val="20"/>
                <w:szCs w:val="20"/>
              </w:rPr>
            </w:pPr>
            <w:r w:rsidRPr="00B81F59">
              <w:rPr>
                <w:sz w:val="20"/>
                <w:szCs w:val="20"/>
              </w:rPr>
              <w:t xml:space="preserve">Case gives rise to the idea of the </w:t>
            </w:r>
            <w:r w:rsidRPr="00B81F59">
              <w:rPr>
                <w:b/>
                <w:sz w:val="20"/>
                <w:szCs w:val="20"/>
              </w:rPr>
              <w:t>ethos of justification</w:t>
            </w:r>
            <w:r w:rsidRPr="00B81F59">
              <w:rPr>
                <w:sz w:val="20"/>
                <w:szCs w:val="20"/>
              </w:rPr>
              <w:t>: permeates the rule of law throughout admin law</w:t>
            </w:r>
          </w:p>
          <w:p w14:paraId="3D025038" w14:textId="77777777" w:rsidR="00CE1866" w:rsidRPr="00B81F59" w:rsidRDefault="00B81F59" w:rsidP="00B135DA">
            <w:pPr>
              <w:pStyle w:val="normal0"/>
              <w:widowControl w:val="0"/>
              <w:numPr>
                <w:ilvl w:val="1"/>
                <w:numId w:val="111"/>
              </w:numPr>
              <w:spacing w:line="240" w:lineRule="auto"/>
              <w:ind w:hanging="360"/>
              <w:contextualSpacing/>
              <w:rPr>
                <w:sz w:val="20"/>
                <w:szCs w:val="20"/>
              </w:rPr>
            </w:pPr>
            <w:r w:rsidRPr="00B81F59">
              <w:rPr>
                <w:sz w:val="20"/>
                <w:szCs w:val="20"/>
              </w:rPr>
              <w:t>“The purpose of judicial review is to uphold the normative legal order by ensuring that the decisions of administrative decision-makers are both procedurally sound and substantively defensible”</w:t>
            </w:r>
          </w:p>
        </w:tc>
      </w:tr>
    </w:tbl>
    <w:p w14:paraId="643F39FD" w14:textId="77777777" w:rsidR="00CE1866" w:rsidRPr="00B81F59" w:rsidRDefault="00CE1866">
      <w:pPr>
        <w:pStyle w:val="normal0"/>
        <w:rPr>
          <w:sz w:val="20"/>
          <w:szCs w:val="20"/>
        </w:rPr>
      </w:pPr>
    </w:p>
    <w:tbl>
      <w:tblPr>
        <w:tblStyle w:val="affff8"/>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6F4AEF29" w14:textId="77777777" w:rsidTr="008C0011">
        <w:tc>
          <w:tcPr>
            <w:tcW w:w="10873" w:type="dxa"/>
            <w:shd w:val="clear" w:color="auto" w:fill="CCCCCC"/>
            <w:tcMar>
              <w:top w:w="100" w:type="dxa"/>
              <w:left w:w="100" w:type="dxa"/>
              <w:bottom w:w="100" w:type="dxa"/>
              <w:right w:w="100" w:type="dxa"/>
            </w:tcMar>
          </w:tcPr>
          <w:p w14:paraId="68A078E6" w14:textId="77777777" w:rsidR="00CE1866" w:rsidRPr="00B81F59" w:rsidRDefault="00B81F59">
            <w:pPr>
              <w:pStyle w:val="normal0"/>
              <w:widowControl w:val="0"/>
              <w:spacing w:line="240" w:lineRule="auto"/>
              <w:jc w:val="center"/>
              <w:rPr>
                <w:sz w:val="20"/>
                <w:szCs w:val="20"/>
              </w:rPr>
            </w:pPr>
            <w:r w:rsidRPr="00B81F59">
              <w:rPr>
                <w:b/>
                <w:i/>
                <w:color w:val="9900FF"/>
                <w:sz w:val="20"/>
                <w:szCs w:val="20"/>
              </w:rPr>
              <w:t xml:space="preserve">Dunsmuir v New Brunswick </w:t>
            </w:r>
            <w:r w:rsidRPr="00B81F59">
              <w:rPr>
                <w:b/>
                <w:sz w:val="20"/>
                <w:szCs w:val="20"/>
              </w:rPr>
              <w:t>(SCC 2008)</w:t>
            </w:r>
          </w:p>
        </w:tc>
      </w:tr>
    </w:tbl>
    <w:p w14:paraId="28C5EF68" w14:textId="77777777" w:rsidR="00CE1866" w:rsidRPr="00B81F59" w:rsidRDefault="00CE1866">
      <w:pPr>
        <w:pStyle w:val="normal0"/>
        <w:rPr>
          <w:sz w:val="20"/>
          <w:szCs w:val="20"/>
        </w:rPr>
      </w:pPr>
    </w:p>
    <w:tbl>
      <w:tblPr>
        <w:tblStyle w:val="affff9"/>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442DC4F6" w14:textId="77777777" w:rsidTr="008C0011">
        <w:tc>
          <w:tcPr>
            <w:tcW w:w="10873" w:type="dxa"/>
            <w:tcMar>
              <w:top w:w="100" w:type="dxa"/>
              <w:left w:w="100" w:type="dxa"/>
              <w:bottom w:w="100" w:type="dxa"/>
              <w:right w:w="100" w:type="dxa"/>
            </w:tcMar>
          </w:tcPr>
          <w:p w14:paraId="2130B20F" w14:textId="68D0AB21"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r w:rsidR="00417E27">
              <w:rPr>
                <w:sz w:val="20"/>
                <w:szCs w:val="20"/>
              </w:rPr>
              <w:t xml:space="preserve"> - LeBel’s concurring judgment final comes out on top as per </w:t>
            </w:r>
            <w:r w:rsidR="00417E27" w:rsidRPr="00B81F59">
              <w:rPr>
                <w:b/>
                <w:i/>
                <w:color w:val="9900FF"/>
                <w:sz w:val="20"/>
                <w:szCs w:val="20"/>
              </w:rPr>
              <w:t>Toronto v CUPE</w:t>
            </w:r>
          </w:p>
          <w:p w14:paraId="642BAE75" w14:textId="77777777" w:rsidR="00CE1866" w:rsidRPr="00B81F59" w:rsidRDefault="00B81F59" w:rsidP="00B135DA">
            <w:pPr>
              <w:pStyle w:val="normal0"/>
              <w:widowControl w:val="0"/>
              <w:numPr>
                <w:ilvl w:val="0"/>
                <w:numId w:val="150"/>
              </w:numPr>
              <w:spacing w:line="240" w:lineRule="auto"/>
              <w:ind w:hanging="360"/>
              <w:contextualSpacing/>
              <w:rPr>
                <w:sz w:val="20"/>
                <w:szCs w:val="20"/>
              </w:rPr>
            </w:pPr>
            <w:r w:rsidRPr="00B81F59">
              <w:rPr>
                <w:sz w:val="20"/>
                <w:szCs w:val="20"/>
              </w:rPr>
              <w:t>D was a court clerk in Fredericton, non unionized, held statutory office a</w:t>
            </w:r>
            <w:r w:rsidRPr="00B81F59">
              <w:rPr>
                <w:sz w:val="20"/>
                <w:szCs w:val="20"/>
                <w:u w:val="single"/>
              </w:rPr>
              <w:t>t pleasure</w:t>
            </w:r>
          </w:p>
          <w:p w14:paraId="7AD0A381" w14:textId="77777777" w:rsidR="00CE1866" w:rsidRPr="00B81F59" w:rsidRDefault="00B81F59" w:rsidP="00B135DA">
            <w:pPr>
              <w:pStyle w:val="normal0"/>
              <w:widowControl w:val="0"/>
              <w:numPr>
                <w:ilvl w:val="0"/>
                <w:numId w:val="150"/>
              </w:numPr>
              <w:spacing w:line="240" w:lineRule="auto"/>
              <w:ind w:hanging="360"/>
              <w:contextualSpacing/>
              <w:rPr>
                <w:sz w:val="20"/>
                <w:szCs w:val="20"/>
              </w:rPr>
            </w:pPr>
            <w:r w:rsidRPr="00B81F59">
              <w:rPr>
                <w:sz w:val="20"/>
                <w:szCs w:val="20"/>
              </w:rPr>
              <w:t xml:space="preserve">Faced reprimands and had a spotty work history, had probation period extended twice, wrote an “intemperate” letter to </w:t>
            </w:r>
            <w:proofErr w:type="spellStart"/>
            <w:r w:rsidRPr="00B81F59">
              <w:rPr>
                <w:sz w:val="20"/>
                <w:szCs w:val="20"/>
              </w:rPr>
              <w:t>CJNB</w:t>
            </w:r>
            <w:proofErr w:type="spellEnd"/>
          </w:p>
          <w:p w14:paraId="311D865F" w14:textId="77777777" w:rsidR="00CE1866" w:rsidRPr="00B81F59" w:rsidRDefault="00B81F59" w:rsidP="00B135DA">
            <w:pPr>
              <w:pStyle w:val="normal0"/>
              <w:widowControl w:val="0"/>
              <w:numPr>
                <w:ilvl w:val="0"/>
                <w:numId w:val="150"/>
              </w:numPr>
              <w:spacing w:line="240" w:lineRule="auto"/>
              <w:ind w:hanging="360"/>
              <w:contextualSpacing/>
              <w:rPr>
                <w:sz w:val="20"/>
                <w:szCs w:val="20"/>
              </w:rPr>
            </w:pPr>
            <w:r w:rsidRPr="00B81F59">
              <w:rPr>
                <w:sz w:val="20"/>
                <w:szCs w:val="20"/>
              </w:rPr>
              <w:t xml:space="preserve">Asked for permission to be a lecturer at </w:t>
            </w:r>
            <w:proofErr w:type="spellStart"/>
            <w:r w:rsidRPr="00B81F59">
              <w:rPr>
                <w:sz w:val="20"/>
                <w:szCs w:val="20"/>
              </w:rPr>
              <w:t>UNB</w:t>
            </w:r>
            <w:proofErr w:type="spellEnd"/>
            <w:r w:rsidRPr="00B81F59">
              <w:rPr>
                <w:sz w:val="20"/>
                <w:szCs w:val="20"/>
              </w:rPr>
              <w:t xml:space="preserve"> and was denied permission, proceeded to do so anyways while representing that he had received permission</w:t>
            </w:r>
          </w:p>
          <w:p w14:paraId="54B8C3C0" w14:textId="77777777" w:rsidR="00CE1866" w:rsidRPr="00B81F59" w:rsidRDefault="00B81F59" w:rsidP="00B135DA">
            <w:pPr>
              <w:pStyle w:val="normal0"/>
              <w:widowControl w:val="0"/>
              <w:numPr>
                <w:ilvl w:val="0"/>
                <w:numId w:val="150"/>
              </w:numPr>
              <w:spacing w:line="240" w:lineRule="auto"/>
              <w:ind w:hanging="360"/>
              <w:contextualSpacing/>
              <w:rPr>
                <w:sz w:val="20"/>
                <w:szCs w:val="20"/>
              </w:rPr>
            </w:pPr>
            <w:r w:rsidRPr="00B81F59">
              <w:rPr>
                <w:sz w:val="20"/>
                <w:szCs w:val="20"/>
              </w:rPr>
              <w:t>Had an upcoming performance review, court decided that he wasn’t a good fit, cancelled the review and fired him, though not for cause</w:t>
            </w:r>
          </w:p>
          <w:p w14:paraId="4F3A8367" w14:textId="77777777" w:rsidR="00CE1866" w:rsidRPr="00B81F59" w:rsidRDefault="00B81F59" w:rsidP="00B135DA">
            <w:pPr>
              <w:pStyle w:val="normal0"/>
              <w:widowControl w:val="0"/>
              <w:numPr>
                <w:ilvl w:val="0"/>
                <w:numId w:val="150"/>
              </w:numPr>
              <w:spacing w:line="240" w:lineRule="auto"/>
              <w:ind w:hanging="360"/>
              <w:contextualSpacing/>
              <w:rPr>
                <w:sz w:val="20"/>
                <w:szCs w:val="20"/>
              </w:rPr>
            </w:pPr>
            <w:r w:rsidRPr="00B81F59">
              <w:rPr>
                <w:sz w:val="20"/>
                <w:szCs w:val="20"/>
              </w:rPr>
              <w:t xml:space="preserve">D argues he </w:t>
            </w:r>
            <w:r w:rsidRPr="00B81F59">
              <w:rPr>
                <w:i/>
                <w:sz w:val="20"/>
                <w:szCs w:val="20"/>
              </w:rPr>
              <w:t xml:space="preserve">was </w:t>
            </w:r>
            <w:r w:rsidRPr="00B81F59">
              <w:rPr>
                <w:sz w:val="20"/>
                <w:szCs w:val="20"/>
              </w:rPr>
              <w:t>terminated for cause and was therefore entitled to PF</w:t>
            </w:r>
          </w:p>
          <w:p w14:paraId="12CFDA6A" w14:textId="77777777" w:rsidR="00CE1866" w:rsidRPr="00B81F59" w:rsidRDefault="00B81F59" w:rsidP="00B135DA">
            <w:pPr>
              <w:pStyle w:val="normal0"/>
              <w:widowControl w:val="0"/>
              <w:numPr>
                <w:ilvl w:val="0"/>
                <w:numId w:val="150"/>
              </w:numPr>
              <w:spacing w:line="240" w:lineRule="auto"/>
              <w:ind w:hanging="360"/>
              <w:contextualSpacing/>
              <w:rPr>
                <w:sz w:val="20"/>
                <w:szCs w:val="20"/>
              </w:rPr>
            </w:pPr>
            <w:r w:rsidRPr="00B81F59">
              <w:rPr>
                <w:b/>
                <w:color w:val="008000"/>
                <w:sz w:val="20"/>
                <w:szCs w:val="20"/>
              </w:rPr>
              <w:t>PSLRA</w:t>
            </w:r>
            <w:r w:rsidRPr="00B81F59">
              <w:rPr>
                <w:sz w:val="20"/>
                <w:szCs w:val="20"/>
              </w:rPr>
              <w:t xml:space="preserve"> has full privity clause, also indicates that law of K applies wherever there are statutory gaps</w:t>
            </w:r>
          </w:p>
          <w:p w14:paraId="4AFADFBC" w14:textId="77777777" w:rsidR="00CE1866" w:rsidRPr="00B81F59" w:rsidRDefault="00B81F59" w:rsidP="00B135DA">
            <w:pPr>
              <w:pStyle w:val="normal0"/>
              <w:widowControl w:val="0"/>
              <w:numPr>
                <w:ilvl w:val="0"/>
                <w:numId w:val="150"/>
              </w:numPr>
              <w:spacing w:line="240" w:lineRule="auto"/>
              <w:ind w:hanging="360"/>
              <w:contextualSpacing/>
              <w:rPr>
                <w:sz w:val="20"/>
                <w:szCs w:val="20"/>
              </w:rPr>
            </w:pPr>
            <w:r w:rsidRPr="00B81F59">
              <w:rPr>
                <w:b/>
                <w:color w:val="008000"/>
                <w:sz w:val="20"/>
                <w:szCs w:val="20"/>
              </w:rPr>
              <w:t xml:space="preserve">PSLRA </w:t>
            </w:r>
            <w:r w:rsidRPr="00B81F59">
              <w:rPr>
                <w:sz w:val="20"/>
                <w:szCs w:val="20"/>
              </w:rPr>
              <w:t>adjudicator addresses two issues:</w:t>
            </w:r>
          </w:p>
          <w:p w14:paraId="1566173A" w14:textId="77777777" w:rsidR="00CE1866" w:rsidRPr="00B81F59" w:rsidRDefault="00B81F59" w:rsidP="00B135DA">
            <w:pPr>
              <w:pStyle w:val="normal0"/>
              <w:widowControl w:val="0"/>
              <w:numPr>
                <w:ilvl w:val="1"/>
                <w:numId w:val="150"/>
              </w:numPr>
              <w:spacing w:line="240" w:lineRule="auto"/>
              <w:ind w:hanging="360"/>
              <w:contextualSpacing/>
              <w:rPr>
                <w:sz w:val="20"/>
                <w:szCs w:val="20"/>
              </w:rPr>
            </w:pPr>
            <w:r w:rsidRPr="00B81F59">
              <w:rPr>
                <w:sz w:val="20"/>
                <w:szCs w:val="20"/>
              </w:rPr>
              <w:t>Question of whether he had jurisdiction to decide whether the dismissal was actually for cause, as he only had jurisdiction in that instance – read enabling statute as entitling him to inquire into the reason for dismissal</w:t>
            </w:r>
          </w:p>
          <w:p w14:paraId="0895BD14" w14:textId="77777777" w:rsidR="00CE1866" w:rsidRPr="00B81F59" w:rsidRDefault="00B81F59" w:rsidP="00B135DA">
            <w:pPr>
              <w:pStyle w:val="normal0"/>
              <w:widowControl w:val="0"/>
              <w:numPr>
                <w:ilvl w:val="1"/>
                <w:numId w:val="150"/>
              </w:numPr>
              <w:spacing w:line="240" w:lineRule="auto"/>
              <w:ind w:hanging="360"/>
              <w:contextualSpacing/>
              <w:rPr>
                <w:sz w:val="20"/>
                <w:szCs w:val="20"/>
              </w:rPr>
            </w:pPr>
            <w:r w:rsidRPr="00B81F59">
              <w:rPr>
                <w:sz w:val="20"/>
                <w:szCs w:val="20"/>
              </w:rPr>
              <w:t>On merits of the case, was D entitled to PF?</w:t>
            </w:r>
          </w:p>
          <w:p w14:paraId="738353CC" w14:textId="3A28A46B" w:rsidR="00CE1866" w:rsidRPr="00B81F59" w:rsidRDefault="00154F66" w:rsidP="00B135DA">
            <w:pPr>
              <w:pStyle w:val="normal0"/>
              <w:widowControl w:val="0"/>
              <w:numPr>
                <w:ilvl w:val="2"/>
                <w:numId w:val="150"/>
              </w:numPr>
              <w:spacing w:line="240" w:lineRule="auto"/>
              <w:ind w:hanging="360"/>
              <w:contextualSpacing/>
              <w:rPr>
                <w:sz w:val="20"/>
                <w:szCs w:val="20"/>
              </w:rPr>
            </w:pPr>
            <w:r>
              <w:rPr>
                <w:sz w:val="20"/>
                <w:szCs w:val="20"/>
              </w:rPr>
              <w:t>F</w:t>
            </w:r>
            <w:r w:rsidR="00B81F59" w:rsidRPr="00B81F59">
              <w:rPr>
                <w:sz w:val="20"/>
                <w:szCs w:val="20"/>
              </w:rPr>
              <w:t xml:space="preserve">ound D entitled to PF as statutory office holder, and held termination process was unfair and void </w:t>
            </w:r>
            <w:r w:rsidR="00B81F59" w:rsidRPr="00B81F59">
              <w:rPr>
                <w:i/>
                <w:sz w:val="20"/>
                <w:szCs w:val="20"/>
              </w:rPr>
              <w:t>ab initio</w:t>
            </w:r>
            <w:r w:rsidR="00B81F59" w:rsidRPr="00B81F59">
              <w:rPr>
                <w:sz w:val="20"/>
                <w:szCs w:val="20"/>
              </w:rPr>
              <w:t>, reinstates D</w:t>
            </w:r>
          </w:p>
          <w:p w14:paraId="1032A768" w14:textId="77777777" w:rsidR="00CE1866" w:rsidRPr="00B81F59" w:rsidRDefault="00B81F59">
            <w:pPr>
              <w:pStyle w:val="normal0"/>
              <w:widowControl w:val="0"/>
              <w:spacing w:line="240" w:lineRule="auto"/>
              <w:rPr>
                <w:sz w:val="20"/>
                <w:szCs w:val="20"/>
              </w:rPr>
            </w:pPr>
            <w:r w:rsidRPr="00B81F59">
              <w:rPr>
                <w:sz w:val="20"/>
                <w:szCs w:val="20"/>
                <w:u w:val="single"/>
              </w:rPr>
              <w:t>Result</w:t>
            </w:r>
            <w:r w:rsidRPr="00B81F59">
              <w:rPr>
                <w:sz w:val="20"/>
                <w:szCs w:val="20"/>
              </w:rPr>
              <w:t>:</w:t>
            </w:r>
          </w:p>
          <w:p w14:paraId="024D02A6" w14:textId="77777777" w:rsidR="00CE1866" w:rsidRPr="00B81F59" w:rsidRDefault="00B81F59" w:rsidP="00B135DA">
            <w:pPr>
              <w:pStyle w:val="normal0"/>
              <w:widowControl w:val="0"/>
              <w:numPr>
                <w:ilvl w:val="0"/>
                <w:numId w:val="150"/>
              </w:numPr>
              <w:spacing w:line="240" w:lineRule="auto"/>
              <w:ind w:hanging="360"/>
              <w:contextualSpacing/>
              <w:rPr>
                <w:sz w:val="20"/>
                <w:szCs w:val="20"/>
              </w:rPr>
            </w:pPr>
            <w:r w:rsidRPr="00B81F59">
              <w:rPr>
                <w:sz w:val="20"/>
                <w:szCs w:val="20"/>
              </w:rPr>
              <w:t>SCC splits on the matter with 3 concurring reasons:</w:t>
            </w:r>
          </w:p>
          <w:p w14:paraId="5F6B40D1" w14:textId="77777777" w:rsidR="00CE1866" w:rsidRPr="00B81F59" w:rsidRDefault="00B81F59" w:rsidP="00B135DA">
            <w:pPr>
              <w:pStyle w:val="normal0"/>
              <w:widowControl w:val="0"/>
              <w:numPr>
                <w:ilvl w:val="1"/>
                <w:numId w:val="150"/>
              </w:numPr>
              <w:spacing w:line="240" w:lineRule="auto"/>
              <w:ind w:hanging="360"/>
              <w:contextualSpacing/>
              <w:rPr>
                <w:sz w:val="20"/>
                <w:szCs w:val="20"/>
              </w:rPr>
            </w:pPr>
            <w:r w:rsidRPr="00B81F59">
              <w:rPr>
                <w:sz w:val="20"/>
                <w:szCs w:val="20"/>
              </w:rPr>
              <w:t>Bastarache &amp; LeBel JJ (with McLachlin, Fish, Abella JJ)</w:t>
            </w:r>
          </w:p>
          <w:p w14:paraId="30A279B4" w14:textId="77777777" w:rsidR="00CE1866" w:rsidRPr="00B81F59" w:rsidRDefault="00B81F59" w:rsidP="00B135DA">
            <w:pPr>
              <w:pStyle w:val="normal0"/>
              <w:widowControl w:val="0"/>
              <w:numPr>
                <w:ilvl w:val="1"/>
                <w:numId w:val="150"/>
              </w:numPr>
              <w:spacing w:line="240" w:lineRule="auto"/>
              <w:ind w:hanging="360"/>
              <w:contextualSpacing/>
              <w:rPr>
                <w:sz w:val="20"/>
                <w:szCs w:val="20"/>
              </w:rPr>
            </w:pPr>
            <w:r w:rsidRPr="00B81F59">
              <w:rPr>
                <w:sz w:val="20"/>
                <w:szCs w:val="20"/>
              </w:rPr>
              <w:t>Binnie J</w:t>
            </w:r>
          </w:p>
          <w:p w14:paraId="6423CED2" w14:textId="77777777" w:rsidR="00CE1866" w:rsidRPr="00B81F59" w:rsidRDefault="00B81F59" w:rsidP="00B135DA">
            <w:pPr>
              <w:pStyle w:val="normal0"/>
              <w:widowControl w:val="0"/>
              <w:numPr>
                <w:ilvl w:val="1"/>
                <w:numId w:val="150"/>
              </w:numPr>
              <w:spacing w:line="240" w:lineRule="auto"/>
              <w:ind w:hanging="360"/>
              <w:contextualSpacing/>
              <w:rPr>
                <w:sz w:val="20"/>
                <w:szCs w:val="20"/>
              </w:rPr>
            </w:pPr>
            <w:r w:rsidRPr="00B81F59">
              <w:rPr>
                <w:sz w:val="20"/>
                <w:szCs w:val="20"/>
              </w:rPr>
              <w:t>Deschamps J (with Charron, Rothstein JJ)</w:t>
            </w:r>
          </w:p>
          <w:p w14:paraId="4CC245B9" w14:textId="77777777" w:rsidR="00CE1866" w:rsidRPr="00B81F59" w:rsidRDefault="00B81F59">
            <w:pPr>
              <w:pStyle w:val="normal0"/>
              <w:widowControl w:val="0"/>
              <w:spacing w:line="240" w:lineRule="auto"/>
              <w:rPr>
                <w:sz w:val="20"/>
                <w:szCs w:val="20"/>
              </w:rPr>
            </w:pPr>
            <w:r w:rsidRPr="00B81F59">
              <w:rPr>
                <w:sz w:val="20"/>
                <w:szCs w:val="20"/>
                <w:u w:val="single"/>
              </w:rPr>
              <w:t>Primary analysis</w:t>
            </w:r>
            <w:r w:rsidRPr="00B81F59">
              <w:rPr>
                <w:sz w:val="20"/>
                <w:szCs w:val="20"/>
              </w:rPr>
              <w:t>:</w:t>
            </w:r>
          </w:p>
          <w:p w14:paraId="53F9B893" w14:textId="77777777" w:rsidR="00CE1866" w:rsidRPr="00B81F59" w:rsidRDefault="00B81F59" w:rsidP="00B135DA">
            <w:pPr>
              <w:pStyle w:val="normal0"/>
              <w:widowControl w:val="0"/>
              <w:numPr>
                <w:ilvl w:val="0"/>
                <w:numId w:val="150"/>
              </w:numPr>
              <w:spacing w:line="240" w:lineRule="auto"/>
              <w:ind w:hanging="360"/>
              <w:contextualSpacing/>
              <w:rPr>
                <w:sz w:val="20"/>
                <w:szCs w:val="20"/>
              </w:rPr>
            </w:pPr>
            <w:r w:rsidRPr="00B81F59">
              <w:rPr>
                <w:sz w:val="20"/>
                <w:szCs w:val="20"/>
              </w:rPr>
              <w:t>In addition to the role JR plays in upholding the rule of law, it performs an important constitutional function in ensuring legislative supremacy</w:t>
            </w:r>
          </w:p>
          <w:p w14:paraId="2E2ACE99" w14:textId="77777777" w:rsidR="00CE1866" w:rsidRPr="00B81F59" w:rsidRDefault="00B81F59" w:rsidP="00B135DA">
            <w:pPr>
              <w:pStyle w:val="normal0"/>
              <w:widowControl w:val="0"/>
              <w:numPr>
                <w:ilvl w:val="1"/>
                <w:numId w:val="150"/>
              </w:numPr>
              <w:spacing w:line="240" w:lineRule="auto"/>
              <w:ind w:hanging="360"/>
              <w:contextualSpacing/>
              <w:rPr>
                <w:sz w:val="20"/>
                <w:szCs w:val="20"/>
              </w:rPr>
            </w:pPr>
            <w:r w:rsidRPr="00B81F59">
              <w:rPr>
                <w:sz w:val="20"/>
                <w:szCs w:val="20"/>
              </w:rPr>
              <w:t>Must adopt narrow interpretation of what a jurisdictional question is</w:t>
            </w:r>
          </w:p>
          <w:p w14:paraId="3B448C57" w14:textId="77777777" w:rsidR="00CE1866" w:rsidRPr="00B81F59" w:rsidRDefault="00B81F59" w:rsidP="00B135DA">
            <w:pPr>
              <w:pStyle w:val="normal0"/>
              <w:widowControl w:val="0"/>
              <w:numPr>
                <w:ilvl w:val="0"/>
                <w:numId w:val="150"/>
              </w:numPr>
              <w:spacing w:line="240" w:lineRule="auto"/>
              <w:ind w:hanging="360"/>
              <w:contextualSpacing/>
              <w:rPr>
                <w:sz w:val="20"/>
                <w:szCs w:val="20"/>
              </w:rPr>
            </w:pPr>
            <w:r w:rsidRPr="00B81F59">
              <w:rPr>
                <w:b/>
                <w:sz w:val="20"/>
                <w:szCs w:val="20"/>
              </w:rPr>
              <w:t>Bastarache &amp; LeBel JJ</w:t>
            </w:r>
            <w:r w:rsidRPr="00B81F59">
              <w:rPr>
                <w:sz w:val="20"/>
                <w:szCs w:val="20"/>
              </w:rPr>
              <w:t xml:space="preserve"> </w:t>
            </w:r>
            <w:r w:rsidRPr="00B81F59">
              <w:rPr>
                <w:sz w:val="20"/>
                <w:szCs w:val="20"/>
                <w:u w:val="single"/>
              </w:rPr>
              <w:t xml:space="preserve">abandon the standard of patent unreasonableness, </w:t>
            </w:r>
            <w:r w:rsidRPr="00B81F59">
              <w:rPr>
                <w:sz w:val="20"/>
                <w:szCs w:val="20"/>
              </w:rPr>
              <w:t>feeling that current approach is non-workable, and move to dual standards of reasonableness and correctness</w:t>
            </w:r>
          </w:p>
          <w:p w14:paraId="4FC8A764" w14:textId="77777777" w:rsidR="00CE1866" w:rsidRPr="00B81F59" w:rsidRDefault="00B81F59" w:rsidP="00B135DA">
            <w:pPr>
              <w:pStyle w:val="normal0"/>
              <w:widowControl w:val="0"/>
              <w:numPr>
                <w:ilvl w:val="1"/>
                <w:numId w:val="150"/>
              </w:numPr>
              <w:spacing w:line="240" w:lineRule="auto"/>
              <w:ind w:hanging="360"/>
              <w:contextualSpacing/>
              <w:rPr>
                <w:b/>
                <w:sz w:val="20"/>
                <w:szCs w:val="20"/>
              </w:rPr>
            </w:pPr>
            <w:r w:rsidRPr="00B81F59">
              <w:rPr>
                <w:b/>
                <w:sz w:val="20"/>
                <w:szCs w:val="20"/>
              </w:rPr>
              <w:t xml:space="preserve">The new standards of review: a “principled framework that is more coherent and workable” </w:t>
            </w:r>
          </w:p>
          <w:p w14:paraId="5FCA9399" w14:textId="77777777" w:rsidR="00CE1866" w:rsidRPr="00B81F59" w:rsidRDefault="00B81F59" w:rsidP="00B135DA">
            <w:pPr>
              <w:pStyle w:val="normal0"/>
              <w:widowControl w:val="0"/>
              <w:numPr>
                <w:ilvl w:val="0"/>
                <w:numId w:val="150"/>
              </w:numPr>
              <w:spacing w:line="240" w:lineRule="auto"/>
              <w:ind w:hanging="360"/>
              <w:contextualSpacing/>
              <w:rPr>
                <w:sz w:val="20"/>
                <w:szCs w:val="20"/>
              </w:rPr>
            </w:pPr>
            <w:r w:rsidRPr="00B81F59">
              <w:rPr>
                <w:sz w:val="20"/>
                <w:szCs w:val="20"/>
              </w:rPr>
              <w:t xml:space="preserve">Not adopting a less deferential approach, but attempting to simplify the process and eliminate a problematic standard which forces parties to accept unreasonable distinctions – </w:t>
            </w:r>
            <w:r w:rsidRPr="00B81F59">
              <w:rPr>
                <w:sz w:val="20"/>
                <w:szCs w:val="20"/>
                <w:u w:val="single"/>
              </w:rPr>
              <w:t>abandon immediacy of defect</w:t>
            </w:r>
            <w:r w:rsidRPr="00B81F59">
              <w:rPr>
                <w:sz w:val="20"/>
                <w:szCs w:val="20"/>
              </w:rPr>
              <w:t xml:space="preserve"> as an important consideration</w:t>
            </w:r>
          </w:p>
          <w:p w14:paraId="798D407A" w14:textId="77777777" w:rsidR="00CE1866" w:rsidRPr="00B81F59" w:rsidRDefault="00CE1866">
            <w:pPr>
              <w:pStyle w:val="normal0"/>
              <w:widowControl w:val="0"/>
              <w:spacing w:line="240" w:lineRule="auto"/>
              <w:rPr>
                <w:sz w:val="20"/>
                <w:szCs w:val="20"/>
              </w:rPr>
            </w:pPr>
          </w:p>
          <w:p w14:paraId="3AEF77BD" w14:textId="77777777" w:rsidR="00CE1866" w:rsidRPr="00B81F59" w:rsidRDefault="00B81F59">
            <w:pPr>
              <w:pStyle w:val="normal0"/>
              <w:widowControl w:val="0"/>
              <w:spacing w:line="240" w:lineRule="auto"/>
              <w:rPr>
                <w:sz w:val="20"/>
                <w:szCs w:val="20"/>
              </w:rPr>
            </w:pPr>
            <w:r w:rsidRPr="00B81F59">
              <w:rPr>
                <w:b/>
                <w:sz w:val="20"/>
                <w:szCs w:val="20"/>
              </w:rPr>
              <w:t>Reasonableness</w:t>
            </w:r>
            <w:r w:rsidRPr="00B81F59">
              <w:rPr>
                <w:sz w:val="20"/>
                <w:szCs w:val="20"/>
              </w:rPr>
              <w:t xml:space="preserve">: </w:t>
            </w:r>
          </w:p>
          <w:p w14:paraId="0FD16B66" w14:textId="77777777" w:rsidR="00CE1866" w:rsidRPr="00B81F59" w:rsidRDefault="00B81F59" w:rsidP="00B135DA">
            <w:pPr>
              <w:pStyle w:val="normal0"/>
              <w:widowControl w:val="0"/>
              <w:numPr>
                <w:ilvl w:val="0"/>
                <w:numId w:val="134"/>
              </w:numPr>
              <w:spacing w:line="240" w:lineRule="auto"/>
              <w:ind w:hanging="360"/>
              <w:contextualSpacing/>
              <w:rPr>
                <w:sz w:val="20"/>
                <w:szCs w:val="20"/>
              </w:rPr>
            </w:pPr>
            <w:r w:rsidRPr="00B81F59">
              <w:rPr>
                <w:sz w:val="20"/>
                <w:szCs w:val="20"/>
              </w:rPr>
              <w:t xml:space="preserve">Reasonableness as a test looks to whether or not the underlying admin decision had a reasonable </w:t>
            </w:r>
            <w:r w:rsidRPr="00B81F59">
              <w:rPr>
                <w:sz w:val="20"/>
                <w:szCs w:val="20"/>
                <w:u w:val="single"/>
              </w:rPr>
              <w:t>process and outcome</w:t>
            </w:r>
            <w:r w:rsidRPr="00B81F59">
              <w:rPr>
                <w:sz w:val="20"/>
                <w:szCs w:val="20"/>
              </w:rPr>
              <w:t>:</w:t>
            </w:r>
          </w:p>
          <w:p w14:paraId="7011E472" w14:textId="77777777" w:rsidR="00CE1866" w:rsidRPr="00B81F59" w:rsidRDefault="00B81F59" w:rsidP="00B135DA">
            <w:pPr>
              <w:pStyle w:val="normal0"/>
              <w:widowControl w:val="0"/>
              <w:numPr>
                <w:ilvl w:val="1"/>
                <w:numId w:val="150"/>
              </w:numPr>
              <w:spacing w:line="240" w:lineRule="auto"/>
              <w:ind w:hanging="360"/>
              <w:contextualSpacing/>
              <w:rPr>
                <w:sz w:val="20"/>
                <w:szCs w:val="20"/>
              </w:rPr>
            </w:pPr>
            <w:r w:rsidRPr="00B81F59">
              <w:rPr>
                <w:sz w:val="20"/>
                <w:szCs w:val="20"/>
              </w:rPr>
              <w:t>The existence of justification, transparency, and intelligibility within the decision-making process</w:t>
            </w:r>
          </w:p>
          <w:p w14:paraId="7975D2AF" w14:textId="77777777" w:rsidR="00CE1866" w:rsidRPr="00B81F59" w:rsidRDefault="00B81F59" w:rsidP="00B135DA">
            <w:pPr>
              <w:pStyle w:val="normal0"/>
              <w:widowControl w:val="0"/>
              <w:numPr>
                <w:ilvl w:val="1"/>
                <w:numId w:val="150"/>
              </w:numPr>
              <w:spacing w:line="240" w:lineRule="auto"/>
              <w:ind w:hanging="360"/>
              <w:contextualSpacing/>
              <w:rPr>
                <w:sz w:val="20"/>
                <w:szCs w:val="20"/>
              </w:rPr>
            </w:pPr>
            <w:r w:rsidRPr="00B81F59">
              <w:rPr>
                <w:sz w:val="20"/>
                <w:szCs w:val="20"/>
              </w:rPr>
              <w:t>Whether the decision falls within a range of possible, acceptable outcomes which are defensible in respect of the facts and law</w:t>
            </w:r>
          </w:p>
          <w:p w14:paraId="38208BB8" w14:textId="77777777" w:rsidR="00CE1866" w:rsidRPr="00B81F59" w:rsidRDefault="00B81F59" w:rsidP="00B135DA">
            <w:pPr>
              <w:pStyle w:val="normal0"/>
              <w:widowControl w:val="0"/>
              <w:numPr>
                <w:ilvl w:val="0"/>
                <w:numId w:val="150"/>
              </w:numPr>
              <w:spacing w:line="240" w:lineRule="auto"/>
              <w:ind w:hanging="360"/>
              <w:contextualSpacing/>
              <w:rPr>
                <w:sz w:val="20"/>
                <w:szCs w:val="20"/>
              </w:rPr>
            </w:pPr>
            <w:r w:rsidRPr="00B81F59">
              <w:rPr>
                <w:sz w:val="20"/>
                <w:szCs w:val="20"/>
              </w:rPr>
              <w:t xml:space="preserve">This is a </w:t>
            </w:r>
            <w:r w:rsidRPr="00B81F59">
              <w:rPr>
                <w:sz w:val="20"/>
                <w:szCs w:val="20"/>
                <w:u w:val="single"/>
              </w:rPr>
              <w:t>deferential standard</w:t>
            </w:r>
            <w:r w:rsidRPr="00B81F59">
              <w:rPr>
                <w:sz w:val="20"/>
                <w:szCs w:val="20"/>
              </w:rPr>
              <w:t xml:space="preserve"> which pays “respectful attention to the reasons offered or which could be offered in support of a decision, with a margin of appreciation for the decisions made by the AT</w:t>
            </w:r>
          </w:p>
          <w:p w14:paraId="539CED55" w14:textId="77777777" w:rsidR="00CE1866" w:rsidRPr="00B81F59" w:rsidRDefault="00B81F59" w:rsidP="00B135DA">
            <w:pPr>
              <w:pStyle w:val="normal0"/>
              <w:widowControl w:val="0"/>
              <w:numPr>
                <w:ilvl w:val="0"/>
                <w:numId w:val="150"/>
              </w:numPr>
              <w:spacing w:line="240" w:lineRule="auto"/>
              <w:ind w:hanging="360"/>
              <w:contextualSpacing/>
              <w:rPr>
                <w:sz w:val="20"/>
                <w:szCs w:val="20"/>
              </w:rPr>
            </w:pPr>
            <w:r w:rsidRPr="00B81F59">
              <w:rPr>
                <w:sz w:val="20"/>
                <w:szCs w:val="20"/>
                <w:u w:val="single"/>
              </w:rPr>
              <w:t>Reasonableness</w:t>
            </w:r>
            <w:r w:rsidRPr="00B81F59">
              <w:rPr>
                <w:b/>
                <w:sz w:val="20"/>
                <w:szCs w:val="20"/>
              </w:rPr>
              <w:t xml:space="preserve"> </w:t>
            </w:r>
            <w:r w:rsidRPr="00B81F59">
              <w:rPr>
                <w:sz w:val="20"/>
                <w:szCs w:val="20"/>
              </w:rPr>
              <w:t>applies:</w:t>
            </w:r>
          </w:p>
          <w:p w14:paraId="4649A767" w14:textId="77777777" w:rsidR="00CE1866" w:rsidRPr="00B81F59" w:rsidRDefault="00B81F59" w:rsidP="00B135DA">
            <w:pPr>
              <w:pStyle w:val="normal0"/>
              <w:widowControl w:val="0"/>
              <w:numPr>
                <w:ilvl w:val="1"/>
                <w:numId w:val="150"/>
              </w:numPr>
              <w:spacing w:line="240" w:lineRule="auto"/>
              <w:ind w:hanging="360"/>
              <w:contextualSpacing/>
              <w:rPr>
                <w:sz w:val="20"/>
                <w:szCs w:val="20"/>
              </w:rPr>
            </w:pPr>
            <w:r w:rsidRPr="00B81F59">
              <w:rPr>
                <w:sz w:val="20"/>
                <w:szCs w:val="20"/>
              </w:rPr>
              <w:t>To questions of fact, mixed fact/law, policy, some questions of law; privative clause provides “strong indication” that reasonableness is SoR</w:t>
            </w:r>
          </w:p>
          <w:p w14:paraId="12A7E5E0" w14:textId="77777777" w:rsidR="00CE1866" w:rsidRPr="00B81F59" w:rsidRDefault="00B81F59" w:rsidP="00B135DA">
            <w:pPr>
              <w:pStyle w:val="normal0"/>
              <w:widowControl w:val="0"/>
              <w:numPr>
                <w:ilvl w:val="1"/>
                <w:numId w:val="150"/>
              </w:numPr>
              <w:spacing w:line="240" w:lineRule="auto"/>
              <w:ind w:hanging="360"/>
              <w:contextualSpacing/>
              <w:rPr>
                <w:sz w:val="20"/>
                <w:szCs w:val="20"/>
              </w:rPr>
            </w:pPr>
            <w:r w:rsidRPr="00B81F59">
              <w:rPr>
                <w:sz w:val="20"/>
                <w:szCs w:val="20"/>
              </w:rPr>
              <w:t>Where AT is interpreting its own statute or a statute closely connected to its function, or in an area of particular expertise/regulatory function</w:t>
            </w:r>
          </w:p>
          <w:p w14:paraId="4E2A727A" w14:textId="77777777" w:rsidR="00CE1866" w:rsidRPr="00B81F59" w:rsidRDefault="00B81F59" w:rsidP="00B135DA">
            <w:pPr>
              <w:pStyle w:val="normal0"/>
              <w:widowControl w:val="0"/>
              <w:numPr>
                <w:ilvl w:val="2"/>
                <w:numId w:val="150"/>
              </w:numPr>
              <w:spacing w:line="240" w:lineRule="auto"/>
              <w:ind w:hanging="360"/>
              <w:contextualSpacing/>
              <w:rPr>
                <w:sz w:val="20"/>
                <w:szCs w:val="20"/>
              </w:rPr>
            </w:pPr>
            <w:r w:rsidRPr="00B81F59">
              <w:rPr>
                <w:sz w:val="20"/>
                <w:szCs w:val="20"/>
              </w:rPr>
              <w:t xml:space="preserve">Privative clause, discrete and special admin regime in which AT has special expertise, and the nature of the question of law are all factors to be considered in application of reasonableness </w:t>
            </w:r>
            <w:r w:rsidRPr="00B81F59">
              <w:rPr>
                <w:sz w:val="20"/>
                <w:szCs w:val="20"/>
              </w:rPr>
              <w:lastRenderedPageBreak/>
              <w:t xml:space="preserve">standard      </w:t>
            </w:r>
          </w:p>
          <w:p w14:paraId="4D76A3B0" w14:textId="77777777" w:rsidR="00CE1866" w:rsidRPr="00B81F59" w:rsidRDefault="00CE1866">
            <w:pPr>
              <w:pStyle w:val="normal0"/>
              <w:widowControl w:val="0"/>
              <w:spacing w:line="240" w:lineRule="auto"/>
              <w:rPr>
                <w:sz w:val="20"/>
                <w:szCs w:val="20"/>
              </w:rPr>
            </w:pPr>
          </w:p>
          <w:p w14:paraId="5B7269F5" w14:textId="77777777" w:rsidR="00CE1866" w:rsidRPr="00B81F59" w:rsidRDefault="00B81F59">
            <w:pPr>
              <w:pStyle w:val="normal0"/>
              <w:widowControl w:val="0"/>
              <w:spacing w:line="240" w:lineRule="auto"/>
              <w:rPr>
                <w:sz w:val="20"/>
                <w:szCs w:val="20"/>
              </w:rPr>
            </w:pPr>
            <w:r w:rsidRPr="00B81F59">
              <w:rPr>
                <w:b/>
                <w:sz w:val="20"/>
                <w:szCs w:val="20"/>
              </w:rPr>
              <w:t>Correctness</w:t>
            </w:r>
            <w:r w:rsidRPr="00B81F59">
              <w:rPr>
                <w:sz w:val="20"/>
                <w:szCs w:val="20"/>
              </w:rPr>
              <w:t xml:space="preserve">: </w:t>
            </w:r>
          </w:p>
          <w:p w14:paraId="4F57BFBC" w14:textId="77777777" w:rsidR="00CE1866" w:rsidRPr="00B81F59" w:rsidRDefault="00B81F59" w:rsidP="00B135DA">
            <w:pPr>
              <w:pStyle w:val="normal0"/>
              <w:widowControl w:val="0"/>
              <w:numPr>
                <w:ilvl w:val="0"/>
                <w:numId w:val="150"/>
              </w:numPr>
              <w:spacing w:line="240" w:lineRule="auto"/>
              <w:ind w:hanging="360"/>
              <w:contextualSpacing/>
              <w:rPr>
                <w:sz w:val="20"/>
                <w:szCs w:val="20"/>
              </w:rPr>
            </w:pPr>
            <w:r w:rsidRPr="00B81F59">
              <w:rPr>
                <w:sz w:val="20"/>
                <w:szCs w:val="20"/>
              </w:rPr>
              <w:t xml:space="preserve">Is more of a </w:t>
            </w:r>
            <w:r w:rsidRPr="00B81F59">
              <w:rPr>
                <w:i/>
                <w:sz w:val="20"/>
                <w:szCs w:val="20"/>
              </w:rPr>
              <w:t xml:space="preserve">de novo </w:t>
            </w:r>
            <w:r w:rsidRPr="00B81F59">
              <w:rPr>
                <w:sz w:val="20"/>
                <w:szCs w:val="20"/>
              </w:rPr>
              <w:t xml:space="preserve">approach, which does </w:t>
            </w:r>
            <w:r w:rsidRPr="00B81F59">
              <w:rPr>
                <w:sz w:val="20"/>
                <w:szCs w:val="20"/>
                <w:u w:val="single"/>
              </w:rPr>
              <w:t>not involve deference</w:t>
            </w:r>
            <w:r w:rsidRPr="00B81F59">
              <w:rPr>
                <w:sz w:val="20"/>
                <w:szCs w:val="20"/>
              </w:rPr>
              <w:t xml:space="preserve"> – look at the problem to determine the correct decision in the assumption that there is one</w:t>
            </w:r>
          </w:p>
          <w:p w14:paraId="74636011" w14:textId="77777777" w:rsidR="00CE1866" w:rsidRPr="00B81F59" w:rsidRDefault="00B81F59" w:rsidP="00B135DA">
            <w:pPr>
              <w:pStyle w:val="normal0"/>
              <w:widowControl w:val="0"/>
              <w:numPr>
                <w:ilvl w:val="1"/>
                <w:numId w:val="150"/>
              </w:numPr>
              <w:spacing w:line="240" w:lineRule="auto"/>
              <w:ind w:hanging="360"/>
              <w:contextualSpacing/>
              <w:rPr>
                <w:sz w:val="20"/>
                <w:szCs w:val="20"/>
              </w:rPr>
            </w:pPr>
            <w:r w:rsidRPr="00B81F59">
              <w:rPr>
                <w:sz w:val="20"/>
                <w:szCs w:val="20"/>
              </w:rPr>
              <w:t>Promotes consistency, uniformity, predictability, stability</w:t>
            </w:r>
          </w:p>
          <w:p w14:paraId="2369650A" w14:textId="77777777" w:rsidR="00CE1866" w:rsidRPr="00B81F59" w:rsidRDefault="00B81F59" w:rsidP="00B135DA">
            <w:pPr>
              <w:pStyle w:val="normal0"/>
              <w:widowControl w:val="0"/>
              <w:numPr>
                <w:ilvl w:val="1"/>
                <w:numId w:val="150"/>
              </w:numPr>
              <w:spacing w:line="240" w:lineRule="auto"/>
              <w:ind w:hanging="360"/>
              <w:contextualSpacing/>
              <w:rPr>
                <w:sz w:val="20"/>
                <w:szCs w:val="20"/>
              </w:rPr>
            </w:pPr>
            <w:r w:rsidRPr="00B81F59">
              <w:rPr>
                <w:sz w:val="20"/>
                <w:szCs w:val="20"/>
              </w:rPr>
              <w:t>Relies on judicial expertise</w:t>
            </w:r>
          </w:p>
          <w:p w14:paraId="1D55E3A9" w14:textId="77777777" w:rsidR="00CE1866" w:rsidRPr="00B81F59" w:rsidRDefault="00B81F59" w:rsidP="00B135DA">
            <w:pPr>
              <w:pStyle w:val="normal0"/>
              <w:widowControl w:val="0"/>
              <w:numPr>
                <w:ilvl w:val="1"/>
                <w:numId w:val="150"/>
              </w:numPr>
              <w:spacing w:line="240" w:lineRule="auto"/>
              <w:ind w:hanging="360"/>
              <w:contextualSpacing/>
              <w:rPr>
                <w:sz w:val="20"/>
                <w:szCs w:val="20"/>
              </w:rPr>
            </w:pPr>
            <w:r w:rsidRPr="00B81F59">
              <w:rPr>
                <w:sz w:val="20"/>
                <w:szCs w:val="20"/>
              </w:rPr>
              <w:t>No deference to other reasoning</w:t>
            </w:r>
          </w:p>
          <w:p w14:paraId="030B98A0" w14:textId="77777777" w:rsidR="00CE1866" w:rsidRPr="00B81F59" w:rsidRDefault="00B81F59" w:rsidP="00B135DA">
            <w:pPr>
              <w:pStyle w:val="normal0"/>
              <w:widowControl w:val="0"/>
              <w:numPr>
                <w:ilvl w:val="1"/>
                <w:numId w:val="150"/>
              </w:numPr>
              <w:spacing w:line="240" w:lineRule="auto"/>
              <w:ind w:hanging="360"/>
              <w:contextualSpacing/>
              <w:rPr>
                <w:sz w:val="20"/>
                <w:szCs w:val="20"/>
              </w:rPr>
            </w:pPr>
            <w:r w:rsidRPr="00B81F59">
              <w:rPr>
                <w:sz w:val="20"/>
                <w:szCs w:val="20"/>
              </w:rPr>
              <w:t>Recognizes rule of law and the unique role of the courts in upholding it</w:t>
            </w:r>
          </w:p>
          <w:p w14:paraId="6EEAD783" w14:textId="77777777" w:rsidR="00CE1866" w:rsidRPr="00B81F59" w:rsidRDefault="00B81F59" w:rsidP="00B135DA">
            <w:pPr>
              <w:pStyle w:val="normal0"/>
              <w:widowControl w:val="0"/>
              <w:numPr>
                <w:ilvl w:val="0"/>
                <w:numId w:val="150"/>
              </w:numPr>
              <w:spacing w:line="240" w:lineRule="auto"/>
              <w:ind w:hanging="360"/>
              <w:contextualSpacing/>
              <w:rPr>
                <w:sz w:val="20"/>
                <w:szCs w:val="20"/>
              </w:rPr>
            </w:pPr>
            <w:r w:rsidRPr="00B81F59">
              <w:rPr>
                <w:sz w:val="20"/>
                <w:szCs w:val="20"/>
                <w:u w:val="single"/>
              </w:rPr>
              <w:t>Correctness</w:t>
            </w:r>
            <w:r w:rsidRPr="00B81F59">
              <w:rPr>
                <w:b/>
                <w:sz w:val="20"/>
                <w:szCs w:val="20"/>
              </w:rPr>
              <w:t xml:space="preserve"> </w:t>
            </w:r>
            <w:r w:rsidRPr="00B81F59">
              <w:rPr>
                <w:sz w:val="20"/>
                <w:szCs w:val="20"/>
              </w:rPr>
              <w:t>applies to:</w:t>
            </w:r>
          </w:p>
          <w:p w14:paraId="425AAEEF" w14:textId="77777777" w:rsidR="00CE1866" w:rsidRPr="00B81F59" w:rsidRDefault="00B81F59" w:rsidP="00B135DA">
            <w:pPr>
              <w:pStyle w:val="normal0"/>
              <w:widowControl w:val="0"/>
              <w:numPr>
                <w:ilvl w:val="1"/>
                <w:numId w:val="150"/>
              </w:numPr>
              <w:spacing w:line="240" w:lineRule="auto"/>
              <w:ind w:hanging="360"/>
              <w:contextualSpacing/>
              <w:rPr>
                <w:sz w:val="20"/>
                <w:szCs w:val="20"/>
              </w:rPr>
            </w:pPr>
            <w:r w:rsidRPr="00B81F59">
              <w:rPr>
                <w:sz w:val="20"/>
                <w:szCs w:val="20"/>
              </w:rPr>
              <w:t>Questions of law that are of central importance to the legal system, and those which are outside the expertise of AT</w:t>
            </w:r>
          </w:p>
          <w:p w14:paraId="2BF5D86C" w14:textId="77777777" w:rsidR="00CE1866" w:rsidRPr="00B81F59" w:rsidRDefault="00B81F59" w:rsidP="00B135DA">
            <w:pPr>
              <w:pStyle w:val="normal0"/>
              <w:widowControl w:val="0"/>
              <w:numPr>
                <w:ilvl w:val="2"/>
                <w:numId w:val="150"/>
              </w:numPr>
              <w:spacing w:line="240" w:lineRule="auto"/>
              <w:ind w:hanging="360"/>
              <w:contextualSpacing/>
              <w:rPr>
                <w:sz w:val="20"/>
                <w:szCs w:val="20"/>
              </w:rPr>
            </w:pPr>
            <w:r w:rsidRPr="00B81F59">
              <w:rPr>
                <w:sz w:val="20"/>
                <w:szCs w:val="20"/>
              </w:rPr>
              <w:t>Constitutional questions, including those regarding division of powers</w:t>
            </w:r>
          </w:p>
          <w:p w14:paraId="117C79A9" w14:textId="77777777" w:rsidR="00CE1866" w:rsidRPr="00B81F59" w:rsidRDefault="00B81F59" w:rsidP="00B135DA">
            <w:pPr>
              <w:pStyle w:val="normal0"/>
              <w:widowControl w:val="0"/>
              <w:numPr>
                <w:ilvl w:val="2"/>
                <w:numId w:val="150"/>
              </w:numPr>
              <w:spacing w:line="240" w:lineRule="auto"/>
              <w:ind w:hanging="360"/>
              <w:contextualSpacing/>
              <w:rPr>
                <w:sz w:val="20"/>
                <w:szCs w:val="20"/>
              </w:rPr>
            </w:pPr>
            <w:r w:rsidRPr="00B81F59">
              <w:rPr>
                <w:sz w:val="20"/>
                <w:szCs w:val="20"/>
              </w:rPr>
              <w:t xml:space="preserve">Jurisdictional questions or “true questions of </w:t>
            </w:r>
            <w:r w:rsidRPr="00B81F59">
              <w:rPr>
                <w:i/>
                <w:sz w:val="20"/>
                <w:szCs w:val="20"/>
              </w:rPr>
              <w:t>vires</w:t>
            </w:r>
            <w:r w:rsidRPr="00B81F59">
              <w:rPr>
                <w:sz w:val="20"/>
                <w:szCs w:val="20"/>
              </w:rPr>
              <w:t>” including jurisdiction as between different ATs</w:t>
            </w:r>
          </w:p>
          <w:p w14:paraId="6F53F460" w14:textId="77777777" w:rsidR="00CE1866" w:rsidRPr="00B81F59" w:rsidRDefault="00B81F59">
            <w:pPr>
              <w:pStyle w:val="normal0"/>
              <w:widowControl w:val="0"/>
              <w:spacing w:line="240" w:lineRule="auto"/>
              <w:rPr>
                <w:sz w:val="20"/>
                <w:szCs w:val="20"/>
              </w:rPr>
            </w:pPr>
            <w:r w:rsidRPr="00B81F59">
              <w:rPr>
                <w:b/>
                <w:i/>
                <w:color w:val="9900FF"/>
                <w:sz w:val="20"/>
                <w:szCs w:val="20"/>
              </w:rPr>
              <w:t>Dunsmuir</w:t>
            </w:r>
            <w:r w:rsidRPr="00B81F59">
              <w:rPr>
                <w:b/>
                <w:sz w:val="20"/>
                <w:szCs w:val="20"/>
              </w:rPr>
              <w:t xml:space="preserve"> Test</w:t>
            </w:r>
          </w:p>
          <w:p w14:paraId="02D2F89F" w14:textId="77777777" w:rsidR="00CE1866" w:rsidRPr="00B81F59" w:rsidRDefault="00B81F59">
            <w:pPr>
              <w:pStyle w:val="normal0"/>
              <w:widowControl w:val="0"/>
              <w:spacing w:line="240" w:lineRule="auto"/>
              <w:rPr>
                <w:sz w:val="20"/>
                <w:szCs w:val="20"/>
              </w:rPr>
            </w:pPr>
            <w:r w:rsidRPr="00B81F59">
              <w:rPr>
                <w:b/>
                <w:sz w:val="20"/>
                <w:szCs w:val="20"/>
              </w:rPr>
              <w:t>Two-step process</w:t>
            </w:r>
            <w:r w:rsidRPr="00B81F59">
              <w:rPr>
                <w:sz w:val="20"/>
                <w:szCs w:val="20"/>
              </w:rPr>
              <w:t>:</w:t>
            </w:r>
          </w:p>
          <w:p w14:paraId="7298950B" w14:textId="77777777" w:rsidR="00CE1866" w:rsidRPr="00B81F59" w:rsidRDefault="00B81F59" w:rsidP="00B135DA">
            <w:pPr>
              <w:pStyle w:val="normal0"/>
              <w:widowControl w:val="0"/>
              <w:numPr>
                <w:ilvl w:val="1"/>
                <w:numId w:val="150"/>
              </w:numPr>
              <w:spacing w:line="240" w:lineRule="auto"/>
              <w:ind w:hanging="360"/>
              <w:contextualSpacing/>
              <w:rPr>
                <w:sz w:val="20"/>
                <w:szCs w:val="20"/>
              </w:rPr>
            </w:pPr>
            <w:r w:rsidRPr="00B81F59">
              <w:rPr>
                <w:sz w:val="20"/>
                <w:szCs w:val="20"/>
              </w:rPr>
              <w:t>First ascertain whether jurisprudence has already determined in a satisfactory manner the degree of deference to be accorded w/r/t a particular category of question - is there a precedent?</w:t>
            </w:r>
          </w:p>
          <w:p w14:paraId="629ACA6C" w14:textId="77777777" w:rsidR="00CE1866" w:rsidRPr="00B81F59" w:rsidRDefault="00B81F59" w:rsidP="00B135DA">
            <w:pPr>
              <w:pStyle w:val="normal0"/>
              <w:widowControl w:val="0"/>
              <w:numPr>
                <w:ilvl w:val="1"/>
                <w:numId w:val="150"/>
              </w:numPr>
              <w:spacing w:line="240" w:lineRule="auto"/>
              <w:ind w:hanging="360"/>
              <w:contextualSpacing/>
              <w:rPr>
                <w:sz w:val="20"/>
                <w:szCs w:val="20"/>
              </w:rPr>
            </w:pPr>
            <w:r w:rsidRPr="00B81F59">
              <w:rPr>
                <w:sz w:val="20"/>
                <w:szCs w:val="20"/>
              </w:rPr>
              <w:t>If first step proves fruitless, assess/apply above factors to determine which SoR applies</w:t>
            </w:r>
          </w:p>
          <w:p w14:paraId="675472B7" w14:textId="77777777" w:rsidR="00CE1866" w:rsidRPr="00B81F59" w:rsidRDefault="00B81F59">
            <w:pPr>
              <w:pStyle w:val="normal0"/>
              <w:widowControl w:val="0"/>
              <w:spacing w:line="240" w:lineRule="auto"/>
              <w:rPr>
                <w:sz w:val="20"/>
                <w:szCs w:val="20"/>
              </w:rPr>
            </w:pPr>
            <w:r w:rsidRPr="00B81F59">
              <w:rPr>
                <w:sz w:val="20"/>
                <w:szCs w:val="20"/>
                <w:u w:val="single"/>
              </w:rPr>
              <w:t>Further Analysis:</w:t>
            </w:r>
          </w:p>
          <w:p w14:paraId="2DC1BC62" w14:textId="77777777" w:rsidR="00CE1866" w:rsidRPr="00B81F59" w:rsidRDefault="00B81F59" w:rsidP="00B135DA">
            <w:pPr>
              <w:pStyle w:val="normal0"/>
              <w:widowControl w:val="0"/>
              <w:numPr>
                <w:ilvl w:val="0"/>
                <w:numId w:val="150"/>
              </w:numPr>
              <w:spacing w:line="240" w:lineRule="auto"/>
              <w:ind w:hanging="360"/>
              <w:contextualSpacing/>
              <w:rPr>
                <w:sz w:val="20"/>
                <w:szCs w:val="20"/>
              </w:rPr>
            </w:pPr>
            <w:r w:rsidRPr="00B81F59">
              <w:rPr>
                <w:b/>
                <w:sz w:val="20"/>
                <w:szCs w:val="20"/>
              </w:rPr>
              <w:t>Bastarache &amp; LeBel JJ</w:t>
            </w:r>
            <w:r w:rsidRPr="00B81F59">
              <w:rPr>
                <w:sz w:val="20"/>
                <w:szCs w:val="20"/>
              </w:rPr>
              <w:t xml:space="preserve"> then proceed to cite </w:t>
            </w:r>
            <w:r w:rsidRPr="00B81F59">
              <w:rPr>
                <w:b/>
                <w:i/>
                <w:color w:val="9900FF"/>
                <w:sz w:val="20"/>
                <w:szCs w:val="20"/>
              </w:rPr>
              <w:t>Pushpanathan</w:t>
            </w:r>
            <w:r w:rsidRPr="00B81F59">
              <w:rPr>
                <w:sz w:val="20"/>
                <w:szCs w:val="20"/>
              </w:rPr>
              <w:t xml:space="preserve">, despite the apparent abandonment of those factors – </w:t>
            </w:r>
            <w:r w:rsidRPr="00B81F59">
              <w:rPr>
                <w:b/>
                <w:i/>
                <w:color w:val="9900FF"/>
                <w:sz w:val="20"/>
                <w:szCs w:val="20"/>
              </w:rPr>
              <w:t xml:space="preserve">Pushpanathan </w:t>
            </w:r>
            <w:r w:rsidRPr="00B81F59">
              <w:rPr>
                <w:sz w:val="20"/>
                <w:szCs w:val="20"/>
              </w:rPr>
              <w:t>has not been entirely overruled</w:t>
            </w:r>
          </w:p>
          <w:p w14:paraId="7C64D6A3" w14:textId="77777777" w:rsidR="00CE1866" w:rsidRPr="00B81F59" w:rsidRDefault="00B81F59" w:rsidP="00B135DA">
            <w:pPr>
              <w:pStyle w:val="normal0"/>
              <w:widowControl w:val="0"/>
              <w:numPr>
                <w:ilvl w:val="0"/>
                <w:numId w:val="150"/>
              </w:numPr>
              <w:spacing w:line="240" w:lineRule="auto"/>
              <w:ind w:hanging="360"/>
              <w:contextualSpacing/>
              <w:rPr>
                <w:sz w:val="20"/>
                <w:szCs w:val="20"/>
              </w:rPr>
            </w:pPr>
            <w:r w:rsidRPr="00B81F59">
              <w:rPr>
                <w:b/>
                <w:sz w:val="20"/>
                <w:szCs w:val="20"/>
              </w:rPr>
              <w:t>Binnie J</w:t>
            </w:r>
            <w:r w:rsidRPr="00B81F59">
              <w:rPr>
                <w:sz w:val="20"/>
                <w:szCs w:val="20"/>
              </w:rPr>
              <w:t xml:space="preserve"> concurs on the two standards to be applied, on the application of the reasonableness standard, and on the result, but says that the test does not fully recognize the diversity of decision-makers available in ATs, nor the differing levels of deference which will be applied on a more individual basis</w:t>
            </w:r>
          </w:p>
          <w:p w14:paraId="438B1FA7" w14:textId="77777777" w:rsidR="00CE1866" w:rsidRPr="00B81F59" w:rsidRDefault="00B81F59" w:rsidP="00B135DA">
            <w:pPr>
              <w:pStyle w:val="normal0"/>
              <w:widowControl w:val="0"/>
              <w:numPr>
                <w:ilvl w:val="1"/>
                <w:numId w:val="150"/>
              </w:numPr>
              <w:spacing w:line="240" w:lineRule="auto"/>
              <w:ind w:hanging="360"/>
              <w:contextualSpacing/>
              <w:rPr>
                <w:sz w:val="20"/>
                <w:szCs w:val="20"/>
              </w:rPr>
            </w:pPr>
            <w:r w:rsidRPr="00B81F59">
              <w:rPr>
                <w:sz w:val="20"/>
                <w:szCs w:val="20"/>
              </w:rPr>
              <w:t>Feels that the change to two standards creates a spectrum in the SoR of reasonableness of which aforementioned factors will be determinative</w:t>
            </w:r>
          </w:p>
          <w:p w14:paraId="4B4A2DFF" w14:textId="77777777" w:rsidR="00CE1866" w:rsidRPr="00B81F59" w:rsidRDefault="00B81F59" w:rsidP="00B135DA">
            <w:pPr>
              <w:pStyle w:val="normal0"/>
              <w:widowControl w:val="0"/>
              <w:numPr>
                <w:ilvl w:val="1"/>
                <w:numId w:val="150"/>
              </w:numPr>
              <w:spacing w:line="240" w:lineRule="auto"/>
              <w:ind w:hanging="360"/>
              <w:contextualSpacing/>
              <w:rPr>
                <w:sz w:val="20"/>
                <w:szCs w:val="20"/>
              </w:rPr>
            </w:pPr>
            <w:r w:rsidRPr="00B81F59">
              <w:rPr>
                <w:sz w:val="20"/>
                <w:szCs w:val="20"/>
              </w:rPr>
              <w:t>Must also consider the kinds of questions being asked</w:t>
            </w:r>
          </w:p>
          <w:p w14:paraId="77D371CA" w14:textId="77777777" w:rsidR="00CE1866" w:rsidRPr="00B81F59" w:rsidRDefault="00B81F59" w:rsidP="00B135DA">
            <w:pPr>
              <w:pStyle w:val="normal0"/>
              <w:widowControl w:val="0"/>
              <w:numPr>
                <w:ilvl w:val="1"/>
                <w:numId w:val="150"/>
              </w:numPr>
              <w:spacing w:line="240" w:lineRule="auto"/>
              <w:ind w:hanging="360"/>
              <w:contextualSpacing/>
              <w:rPr>
                <w:sz w:val="20"/>
                <w:szCs w:val="20"/>
              </w:rPr>
            </w:pPr>
            <w:r w:rsidRPr="00B81F59">
              <w:rPr>
                <w:sz w:val="20"/>
                <w:szCs w:val="20"/>
              </w:rPr>
              <w:t>Should presume there shouldn’t be deference if there’s a statutory right of appeal, or it’s a constitutional question, and presume deference where there’s a privative clause – why not build these assumptions into the analysis?</w:t>
            </w:r>
          </w:p>
          <w:p w14:paraId="05C150A4" w14:textId="77777777" w:rsidR="00CE1866" w:rsidRPr="00B81F59" w:rsidRDefault="00B81F59" w:rsidP="00B135DA">
            <w:pPr>
              <w:pStyle w:val="normal0"/>
              <w:widowControl w:val="0"/>
              <w:numPr>
                <w:ilvl w:val="1"/>
                <w:numId w:val="150"/>
              </w:numPr>
              <w:spacing w:line="240" w:lineRule="auto"/>
              <w:ind w:hanging="360"/>
              <w:contextualSpacing/>
              <w:rPr>
                <w:sz w:val="20"/>
                <w:szCs w:val="20"/>
              </w:rPr>
            </w:pPr>
            <w:r w:rsidRPr="00B81F59">
              <w:rPr>
                <w:sz w:val="20"/>
                <w:szCs w:val="20"/>
              </w:rPr>
              <w:t xml:space="preserve">Also feels that </w:t>
            </w:r>
            <w:r w:rsidRPr="00B81F59">
              <w:rPr>
                <w:b/>
                <w:i/>
                <w:color w:val="9900FF"/>
                <w:sz w:val="20"/>
                <w:szCs w:val="20"/>
              </w:rPr>
              <w:t>Dunsmuir</w:t>
            </w:r>
            <w:r w:rsidRPr="00B81F59">
              <w:rPr>
                <w:i/>
                <w:sz w:val="20"/>
                <w:szCs w:val="20"/>
              </w:rPr>
              <w:t xml:space="preserve"> </w:t>
            </w:r>
            <w:r w:rsidRPr="00B81F59">
              <w:rPr>
                <w:sz w:val="20"/>
                <w:szCs w:val="20"/>
              </w:rPr>
              <w:t>test does not give enough weight to the presence of a privative clause in making the SoR assessment</w:t>
            </w:r>
          </w:p>
          <w:p w14:paraId="643F5999" w14:textId="77777777" w:rsidR="00CE1866" w:rsidRPr="00B81F59" w:rsidRDefault="00B81F59" w:rsidP="00B135DA">
            <w:pPr>
              <w:pStyle w:val="normal0"/>
              <w:widowControl w:val="0"/>
              <w:numPr>
                <w:ilvl w:val="0"/>
                <w:numId w:val="150"/>
              </w:numPr>
              <w:spacing w:line="240" w:lineRule="auto"/>
              <w:ind w:hanging="360"/>
              <w:contextualSpacing/>
              <w:rPr>
                <w:sz w:val="20"/>
                <w:szCs w:val="20"/>
              </w:rPr>
            </w:pPr>
            <w:r w:rsidRPr="00B81F59">
              <w:rPr>
                <w:b/>
                <w:sz w:val="20"/>
                <w:szCs w:val="20"/>
              </w:rPr>
              <w:t xml:space="preserve">Binnie J </w:t>
            </w:r>
            <w:r w:rsidRPr="00B81F59">
              <w:rPr>
                <w:sz w:val="20"/>
                <w:szCs w:val="20"/>
              </w:rPr>
              <w:t>felt that the presence of a privative clause should be conclusive</w:t>
            </w:r>
          </w:p>
          <w:p w14:paraId="6D5D415C" w14:textId="77777777" w:rsidR="00CE1866" w:rsidRPr="00B81F59" w:rsidRDefault="00B81F59" w:rsidP="00B135DA">
            <w:pPr>
              <w:pStyle w:val="normal0"/>
              <w:widowControl w:val="0"/>
              <w:numPr>
                <w:ilvl w:val="0"/>
                <w:numId w:val="150"/>
              </w:numPr>
              <w:spacing w:line="240" w:lineRule="auto"/>
              <w:ind w:hanging="360"/>
              <w:contextualSpacing/>
              <w:rPr>
                <w:sz w:val="20"/>
                <w:szCs w:val="20"/>
              </w:rPr>
            </w:pPr>
            <w:r w:rsidRPr="00B81F59">
              <w:rPr>
                <w:b/>
                <w:sz w:val="20"/>
                <w:szCs w:val="20"/>
              </w:rPr>
              <w:t xml:space="preserve">Deschamps J </w:t>
            </w:r>
            <w:r w:rsidRPr="00B81F59">
              <w:rPr>
                <w:sz w:val="20"/>
                <w:szCs w:val="20"/>
              </w:rPr>
              <w:t>felt that the nature of the question should trump all in the SoR analysis, treat JR w/r/t ATs the same way as a court of first instance - radical simplification.</w:t>
            </w:r>
          </w:p>
          <w:p w14:paraId="2DA14D26" w14:textId="77777777" w:rsidR="00CE1866" w:rsidRPr="00B81F59" w:rsidRDefault="00CE1866">
            <w:pPr>
              <w:pStyle w:val="normal0"/>
              <w:widowControl w:val="0"/>
              <w:spacing w:line="240" w:lineRule="auto"/>
              <w:rPr>
                <w:sz w:val="20"/>
                <w:szCs w:val="20"/>
              </w:rPr>
            </w:pPr>
          </w:p>
          <w:p w14:paraId="201985D8" w14:textId="77777777" w:rsidR="00CE1866" w:rsidRPr="00B81F59" w:rsidRDefault="00B81F59">
            <w:pPr>
              <w:pStyle w:val="normal0"/>
              <w:widowControl w:val="0"/>
              <w:spacing w:line="240" w:lineRule="auto"/>
              <w:rPr>
                <w:sz w:val="20"/>
                <w:szCs w:val="20"/>
              </w:rPr>
            </w:pPr>
            <w:r w:rsidRPr="00B81F59">
              <w:rPr>
                <w:sz w:val="20"/>
                <w:szCs w:val="20"/>
                <w:u w:val="single"/>
              </w:rPr>
              <w:t>Conclusion</w:t>
            </w:r>
            <w:r w:rsidRPr="00B81F59">
              <w:rPr>
                <w:sz w:val="20"/>
                <w:szCs w:val="20"/>
              </w:rPr>
              <w:t>:</w:t>
            </w:r>
          </w:p>
          <w:p w14:paraId="0E307D8C" w14:textId="77777777" w:rsidR="00CE1866" w:rsidRPr="00B81F59" w:rsidRDefault="00B81F59" w:rsidP="00B135DA">
            <w:pPr>
              <w:pStyle w:val="normal0"/>
              <w:widowControl w:val="0"/>
              <w:numPr>
                <w:ilvl w:val="0"/>
                <w:numId w:val="150"/>
              </w:numPr>
              <w:spacing w:line="240" w:lineRule="auto"/>
              <w:ind w:hanging="360"/>
              <w:contextualSpacing/>
              <w:rPr>
                <w:sz w:val="20"/>
                <w:szCs w:val="20"/>
              </w:rPr>
            </w:pPr>
            <w:r w:rsidRPr="00B81F59">
              <w:rPr>
                <w:sz w:val="20"/>
                <w:szCs w:val="20"/>
              </w:rPr>
              <w:t>In applying the test for SoR to the facts at hand, court finds there is a full privative clause, in the specialized admin regime of labour law, but that the jurisdictional question is a question of law</w:t>
            </w:r>
          </w:p>
          <w:p w14:paraId="754D21AC" w14:textId="77777777" w:rsidR="00CE1866" w:rsidRPr="00B81F59" w:rsidRDefault="00B81F59" w:rsidP="00B135DA">
            <w:pPr>
              <w:pStyle w:val="normal0"/>
              <w:widowControl w:val="0"/>
              <w:numPr>
                <w:ilvl w:val="0"/>
                <w:numId w:val="150"/>
              </w:numPr>
              <w:spacing w:line="240" w:lineRule="auto"/>
              <w:ind w:hanging="360"/>
              <w:contextualSpacing/>
              <w:rPr>
                <w:sz w:val="20"/>
                <w:szCs w:val="20"/>
              </w:rPr>
            </w:pPr>
            <w:r w:rsidRPr="00B81F59">
              <w:rPr>
                <w:sz w:val="20"/>
                <w:szCs w:val="20"/>
              </w:rPr>
              <w:t>Determines that a reasonableness standard must be applied, and that this standard has not been met by the decision of the adjudicator</w:t>
            </w:r>
          </w:p>
          <w:p w14:paraId="2B11BE12" w14:textId="77777777" w:rsidR="00CE1866" w:rsidRPr="00B81F59" w:rsidRDefault="00B81F59" w:rsidP="00B135DA">
            <w:pPr>
              <w:pStyle w:val="normal0"/>
              <w:widowControl w:val="0"/>
              <w:numPr>
                <w:ilvl w:val="0"/>
                <w:numId w:val="150"/>
              </w:numPr>
              <w:spacing w:line="240" w:lineRule="auto"/>
              <w:ind w:hanging="360"/>
              <w:contextualSpacing/>
              <w:rPr>
                <w:sz w:val="20"/>
                <w:szCs w:val="20"/>
              </w:rPr>
            </w:pPr>
            <w:r w:rsidRPr="00B81F59">
              <w:rPr>
                <w:sz w:val="20"/>
                <w:szCs w:val="20"/>
              </w:rPr>
              <w:t>Felt that the interpretation of the statute was deeply flawed and fell way outside the range of reasonable interpretations</w:t>
            </w:r>
          </w:p>
          <w:p w14:paraId="62B5724F"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65EF1C42" w14:textId="77777777" w:rsidR="00CE1866" w:rsidRPr="00B81F59" w:rsidRDefault="00B81F59" w:rsidP="00B135DA">
            <w:pPr>
              <w:pStyle w:val="normal0"/>
              <w:widowControl w:val="0"/>
              <w:numPr>
                <w:ilvl w:val="0"/>
                <w:numId w:val="143"/>
              </w:numPr>
              <w:spacing w:line="240" w:lineRule="auto"/>
              <w:ind w:hanging="360"/>
              <w:contextualSpacing/>
              <w:rPr>
                <w:sz w:val="20"/>
                <w:szCs w:val="20"/>
              </w:rPr>
            </w:pPr>
            <w:r w:rsidRPr="00B81F59">
              <w:rPr>
                <w:sz w:val="20"/>
                <w:szCs w:val="20"/>
              </w:rPr>
              <w:t>Two SoRs: reasonableness and correctness (PU = dead)</w:t>
            </w:r>
          </w:p>
          <w:p w14:paraId="211C0ED5" w14:textId="77777777" w:rsidR="00CE1866" w:rsidRPr="00B81F59" w:rsidRDefault="00B81F59" w:rsidP="00B135DA">
            <w:pPr>
              <w:pStyle w:val="normal0"/>
              <w:widowControl w:val="0"/>
              <w:numPr>
                <w:ilvl w:val="1"/>
                <w:numId w:val="143"/>
              </w:numPr>
              <w:spacing w:line="240" w:lineRule="auto"/>
              <w:ind w:hanging="360"/>
              <w:contextualSpacing/>
              <w:rPr>
                <w:sz w:val="20"/>
                <w:szCs w:val="20"/>
              </w:rPr>
            </w:pPr>
            <w:r w:rsidRPr="00B81F59">
              <w:rPr>
                <w:sz w:val="20"/>
                <w:szCs w:val="20"/>
              </w:rPr>
              <w:t>Provides a bright line test between correctness and reasonableness, with definitions for each</w:t>
            </w:r>
          </w:p>
          <w:p w14:paraId="0FD48616" w14:textId="77777777" w:rsidR="00CE1866" w:rsidRPr="00417E27" w:rsidRDefault="00B81F59" w:rsidP="00B135DA">
            <w:pPr>
              <w:pStyle w:val="normal0"/>
              <w:widowControl w:val="0"/>
              <w:numPr>
                <w:ilvl w:val="0"/>
                <w:numId w:val="143"/>
              </w:numPr>
              <w:spacing w:line="240" w:lineRule="auto"/>
              <w:ind w:hanging="360"/>
              <w:contextualSpacing/>
              <w:rPr>
                <w:sz w:val="20"/>
                <w:szCs w:val="20"/>
              </w:rPr>
            </w:pPr>
            <w:r w:rsidRPr="00B81F59">
              <w:rPr>
                <w:sz w:val="20"/>
                <w:szCs w:val="20"/>
              </w:rPr>
              <w:t xml:space="preserve">Apply two-part test to determine SoR based on either precedent or determinative factors which may include factors from </w:t>
            </w:r>
            <w:r w:rsidRPr="00B81F59">
              <w:rPr>
                <w:b/>
                <w:i/>
                <w:color w:val="9900FF"/>
                <w:sz w:val="20"/>
                <w:szCs w:val="20"/>
              </w:rPr>
              <w:t>Pushpanathan</w:t>
            </w:r>
          </w:p>
          <w:p w14:paraId="3ABC6738" w14:textId="77777777" w:rsidR="00417E27" w:rsidRPr="00154F66" w:rsidRDefault="00417E27" w:rsidP="00B135DA">
            <w:pPr>
              <w:pStyle w:val="normal0"/>
              <w:widowControl w:val="0"/>
              <w:numPr>
                <w:ilvl w:val="0"/>
                <w:numId w:val="143"/>
              </w:numPr>
              <w:spacing w:line="240" w:lineRule="auto"/>
              <w:ind w:hanging="360"/>
              <w:contextualSpacing/>
              <w:rPr>
                <w:sz w:val="20"/>
                <w:szCs w:val="20"/>
              </w:rPr>
            </w:pPr>
            <w:r>
              <w:rPr>
                <w:b/>
                <w:color w:val="auto"/>
                <w:sz w:val="20"/>
                <w:szCs w:val="20"/>
              </w:rPr>
              <w:t>Subsequent jurisprudence indicates that the default position is deference unless one of the exceptions obtains</w:t>
            </w:r>
            <w:r w:rsidR="00154F66">
              <w:rPr>
                <w:b/>
                <w:color w:val="auto"/>
                <w:sz w:val="20"/>
                <w:szCs w:val="20"/>
              </w:rPr>
              <w:t xml:space="preserve"> – this is a defeasible position </w:t>
            </w:r>
          </w:p>
          <w:p w14:paraId="4C71C8B6" w14:textId="6A1BE515" w:rsidR="00154F66" w:rsidRPr="00B81F59" w:rsidRDefault="00154F66" w:rsidP="00154F66">
            <w:pPr>
              <w:pStyle w:val="normal0"/>
              <w:widowControl w:val="0"/>
              <w:numPr>
                <w:ilvl w:val="1"/>
                <w:numId w:val="143"/>
              </w:numPr>
              <w:spacing w:line="240" w:lineRule="auto"/>
              <w:ind w:hanging="306"/>
              <w:contextualSpacing/>
              <w:rPr>
                <w:sz w:val="20"/>
                <w:szCs w:val="20"/>
              </w:rPr>
            </w:pPr>
            <w:r>
              <w:rPr>
                <w:b/>
                <w:color w:val="auto"/>
                <w:sz w:val="20"/>
                <w:szCs w:val="20"/>
              </w:rPr>
              <w:t>BUT – balancing of factors methodology appears to be alive as a supplement</w:t>
            </w:r>
          </w:p>
        </w:tc>
      </w:tr>
    </w:tbl>
    <w:p w14:paraId="2AE9D8DA" w14:textId="77777777" w:rsidR="00CE1866" w:rsidRPr="00B81F59" w:rsidRDefault="00CE1866">
      <w:pPr>
        <w:pStyle w:val="normal0"/>
        <w:rPr>
          <w:sz w:val="20"/>
          <w:szCs w:val="20"/>
        </w:rPr>
      </w:pPr>
    </w:p>
    <w:tbl>
      <w:tblPr>
        <w:tblStyle w:val="affffa"/>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364C0347" w14:textId="77777777" w:rsidTr="00417E27">
        <w:tc>
          <w:tcPr>
            <w:tcW w:w="10873" w:type="dxa"/>
            <w:shd w:val="clear" w:color="auto" w:fill="CCCCCC"/>
            <w:tcMar>
              <w:top w:w="100" w:type="dxa"/>
              <w:left w:w="100" w:type="dxa"/>
              <w:bottom w:w="100" w:type="dxa"/>
              <w:right w:w="100" w:type="dxa"/>
            </w:tcMar>
          </w:tcPr>
          <w:p w14:paraId="6830E19C" w14:textId="77777777" w:rsidR="00CE1866" w:rsidRPr="00B81F59" w:rsidRDefault="00B81F59">
            <w:pPr>
              <w:pStyle w:val="normal0"/>
              <w:widowControl w:val="0"/>
              <w:spacing w:line="240" w:lineRule="auto"/>
              <w:jc w:val="center"/>
              <w:rPr>
                <w:sz w:val="20"/>
                <w:szCs w:val="20"/>
              </w:rPr>
            </w:pPr>
            <w:r w:rsidRPr="00B81F59">
              <w:rPr>
                <w:b/>
                <w:sz w:val="20"/>
                <w:szCs w:val="20"/>
              </w:rPr>
              <w:t>Standard of Review: Correctness</w:t>
            </w:r>
          </w:p>
        </w:tc>
      </w:tr>
    </w:tbl>
    <w:p w14:paraId="1D2679F6" w14:textId="77777777" w:rsidR="00CE1866" w:rsidRPr="00B81F59" w:rsidRDefault="00CE1866">
      <w:pPr>
        <w:pStyle w:val="normal0"/>
        <w:rPr>
          <w:sz w:val="20"/>
          <w:szCs w:val="20"/>
        </w:rPr>
      </w:pPr>
    </w:p>
    <w:tbl>
      <w:tblPr>
        <w:tblStyle w:val="affffb"/>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4304CE28" w14:textId="77777777" w:rsidTr="00417E27">
        <w:tc>
          <w:tcPr>
            <w:tcW w:w="10873" w:type="dxa"/>
            <w:tcMar>
              <w:top w:w="100" w:type="dxa"/>
              <w:left w:w="100" w:type="dxa"/>
              <w:bottom w:w="100" w:type="dxa"/>
              <w:right w:w="100" w:type="dxa"/>
            </w:tcMar>
          </w:tcPr>
          <w:p w14:paraId="68218A90" w14:textId="3E92FBF9" w:rsidR="00CE1866" w:rsidRPr="00E45450" w:rsidRDefault="00B81F59">
            <w:pPr>
              <w:pStyle w:val="normal0"/>
              <w:widowControl w:val="0"/>
              <w:spacing w:line="240" w:lineRule="auto"/>
              <w:rPr>
                <w:sz w:val="20"/>
                <w:szCs w:val="20"/>
                <w:u w:val="single"/>
              </w:rPr>
            </w:pPr>
            <w:r w:rsidRPr="00E45450">
              <w:rPr>
                <w:b/>
                <w:sz w:val="20"/>
                <w:szCs w:val="20"/>
                <w:u w:val="single"/>
              </w:rPr>
              <w:t>Overview</w:t>
            </w:r>
          </w:p>
          <w:p w14:paraId="69CD98FE"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sz w:val="20"/>
                <w:szCs w:val="20"/>
              </w:rPr>
              <w:lastRenderedPageBreak/>
              <w:t>Post­-</w:t>
            </w:r>
            <w:r w:rsidRPr="00B81F59">
              <w:rPr>
                <w:b/>
                <w:i/>
                <w:color w:val="9900FF"/>
                <w:sz w:val="20"/>
                <w:szCs w:val="20"/>
              </w:rPr>
              <w:t>Dunsmuir</w:t>
            </w:r>
            <w:r w:rsidRPr="00B81F59">
              <w:rPr>
                <w:sz w:val="20"/>
                <w:szCs w:val="20"/>
              </w:rPr>
              <w:t>, SoR is almost always reasonableness; correctness standard very rarely used</w:t>
            </w:r>
          </w:p>
          <w:p w14:paraId="0F732A95"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sz w:val="20"/>
                <w:szCs w:val="20"/>
              </w:rPr>
              <w:t>Recognition that deference should be paid to decisions of ATs</w:t>
            </w:r>
          </w:p>
          <w:p w14:paraId="50355598"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sz w:val="20"/>
                <w:szCs w:val="20"/>
              </w:rPr>
              <w:t>Courts have a habit, however, of stating that the SoR is reasonableness but applying a test that looks more like correctness</w:t>
            </w:r>
          </w:p>
          <w:p w14:paraId="29217C4A"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b/>
                <w:i/>
                <w:color w:val="9900FF"/>
                <w:sz w:val="20"/>
                <w:szCs w:val="20"/>
              </w:rPr>
              <w:t xml:space="preserve">Dunsmuir </w:t>
            </w:r>
            <w:r w:rsidRPr="00B81F59">
              <w:rPr>
                <w:sz w:val="20"/>
                <w:szCs w:val="20"/>
              </w:rPr>
              <w:t>indicated that where there is a reasonable precedent, one need not conduct the entire SoR analysis from the top – what needs to be determined is what is a reasonable precedent</w:t>
            </w:r>
          </w:p>
          <w:p w14:paraId="04A9F515"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sz w:val="20"/>
                <w:szCs w:val="20"/>
              </w:rPr>
              <w:t>Where there is a decision by the same AT, or where the AT has decided on a similar question of law, this may be a reasonable precedent</w:t>
            </w:r>
          </w:p>
          <w:p w14:paraId="072BE413" w14:textId="77777777" w:rsidR="00CE1866" w:rsidRDefault="00CE1866">
            <w:pPr>
              <w:pStyle w:val="normal0"/>
              <w:widowControl w:val="0"/>
              <w:spacing w:line="240" w:lineRule="auto"/>
              <w:rPr>
                <w:sz w:val="20"/>
                <w:szCs w:val="20"/>
              </w:rPr>
            </w:pPr>
          </w:p>
          <w:p w14:paraId="1F90021D" w14:textId="6E6AB774" w:rsidR="00E45450" w:rsidRPr="00E45450" w:rsidRDefault="00E45450">
            <w:pPr>
              <w:pStyle w:val="normal0"/>
              <w:widowControl w:val="0"/>
              <w:spacing w:line="240" w:lineRule="auto"/>
              <w:rPr>
                <w:color w:val="auto"/>
                <w:sz w:val="20"/>
                <w:szCs w:val="20"/>
              </w:rPr>
            </w:pPr>
            <w:r>
              <w:rPr>
                <w:b/>
                <w:sz w:val="20"/>
                <w:szCs w:val="20"/>
                <w:u w:val="single"/>
              </w:rPr>
              <w:t>When do you get Correctness?</w:t>
            </w:r>
            <w:r w:rsidRPr="00B81F59">
              <w:rPr>
                <w:b/>
                <w:i/>
                <w:color w:val="9900FF"/>
                <w:sz w:val="20"/>
                <w:szCs w:val="20"/>
              </w:rPr>
              <w:t xml:space="preserve"> </w:t>
            </w:r>
            <w:r>
              <w:rPr>
                <w:color w:val="auto"/>
                <w:sz w:val="20"/>
                <w:szCs w:val="20"/>
              </w:rPr>
              <w:t xml:space="preserve">– </w:t>
            </w:r>
            <w:r w:rsidRPr="00B81F59">
              <w:rPr>
                <w:b/>
                <w:i/>
                <w:color w:val="9900FF"/>
                <w:sz w:val="20"/>
                <w:szCs w:val="20"/>
              </w:rPr>
              <w:t>Dunsmuir</w:t>
            </w:r>
          </w:p>
          <w:p w14:paraId="1294901B" w14:textId="1AF0C571" w:rsidR="00E45450" w:rsidRDefault="00E45450" w:rsidP="00E45450">
            <w:pPr>
              <w:pStyle w:val="normal0"/>
              <w:widowControl w:val="0"/>
              <w:numPr>
                <w:ilvl w:val="0"/>
                <w:numId w:val="194"/>
              </w:numPr>
              <w:spacing w:line="240" w:lineRule="auto"/>
              <w:rPr>
                <w:sz w:val="20"/>
                <w:szCs w:val="20"/>
              </w:rPr>
            </w:pPr>
            <w:r>
              <w:rPr>
                <w:sz w:val="20"/>
                <w:szCs w:val="20"/>
              </w:rPr>
              <w:t>Where the question of law is “of central importance to the legal system as a whole and outside the adjudicator’s specialized area of expertise,</w:t>
            </w:r>
          </w:p>
          <w:p w14:paraId="2D52054F" w14:textId="69538C5C" w:rsidR="00E45450" w:rsidRDefault="00E45450" w:rsidP="00E45450">
            <w:pPr>
              <w:pStyle w:val="normal0"/>
              <w:widowControl w:val="0"/>
              <w:numPr>
                <w:ilvl w:val="0"/>
                <w:numId w:val="194"/>
              </w:numPr>
              <w:spacing w:line="240" w:lineRule="auto"/>
              <w:rPr>
                <w:sz w:val="20"/>
                <w:szCs w:val="20"/>
              </w:rPr>
            </w:pPr>
            <w:r>
              <w:rPr>
                <w:sz w:val="20"/>
                <w:szCs w:val="20"/>
              </w:rPr>
              <w:t>Constitutional questions,</w:t>
            </w:r>
          </w:p>
          <w:p w14:paraId="453C8A50" w14:textId="2F032283" w:rsidR="00E45450" w:rsidRDefault="00E45450" w:rsidP="00E45450">
            <w:pPr>
              <w:pStyle w:val="normal0"/>
              <w:widowControl w:val="0"/>
              <w:numPr>
                <w:ilvl w:val="0"/>
                <w:numId w:val="194"/>
              </w:numPr>
              <w:spacing w:line="240" w:lineRule="auto"/>
              <w:rPr>
                <w:sz w:val="20"/>
                <w:szCs w:val="20"/>
              </w:rPr>
            </w:pPr>
            <w:r>
              <w:rPr>
                <w:sz w:val="20"/>
                <w:szCs w:val="20"/>
              </w:rPr>
              <w:t>In “true” questions of jurisdiction “where the tribunal must explicitly determine whether its statutory grant of power gives it the authority to decide a particular matter,”</w:t>
            </w:r>
          </w:p>
          <w:p w14:paraId="264FCC5D" w14:textId="24652D0B" w:rsidR="00E45450" w:rsidRPr="00E45450" w:rsidRDefault="00E45450" w:rsidP="00E45450">
            <w:pPr>
              <w:pStyle w:val="normal0"/>
              <w:widowControl w:val="0"/>
              <w:numPr>
                <w:ilvl w:val="0"/>
                <w:numId w:val="194"/>
              </w:numPr>
              <w:spacing w:line="240" w:lineRule="auto"/>
              <w:rPr>
                <w:sz w:val="20"/>
                <w:szCs w:val="20"/>
              </w:rPr>
            </w:pPr>
            <w:r>
              <w:rPr>
                <w:sz w:val="20"/>
                <w:szCs w:val="20"/>
              </w:rPr>
              <w:t>In “questions regarding the jurisdictional lines between two or more competing specialized tribunals.”</w:t>
            </w:r>
          </w:p>
          <w:p w14:paraId="72ADDA17" w14:textId="77777777" w:rsidR="00E45450" w:rsidRPr="00B81F59" w:rsidRDefault="00E45450">
            <w:pPr>
              <w:pStyle w:val="normal0"/>
              <w:widowControl w:val="0"/>
              <w:spacing w:line="240" w:lineRule="auto"/>
              <w:rPr>
                <w:sz w:val="20"/>
                <w:szCs w:val="20"/>
              </w:rPr>
            </w:pPr>
          </w:p>
          <w:p w14:paraId="39D95E48" w14:textId="77777777" w:rsidR="00CE1866" w:rsidRPr="00B81F59" w:rsidRDefault="00B81F59">
            <w:pPr>
              <w:pStyle w:val="normal0"/>
              <w:widowControl w:val="0"/>
              <w:spacing w:line="240" w:lineRule="auto"/>
              <w:rPr>
                <w:sz w:val="20"/>
                <w:szCs w:val="20"/>
              </w:rPr>
            </w:pPr>
            <w:r w:rsidRPr="00B81F59">
              <w:rPr>
                <w:b/>
                <w:sz w:val="20"/>
                <w:szCs w:val="20"/>
              </w:rPr>
              <w:t>Correctness</w:t>
            </w:r>
          </w:p>
          <w:p w14:paraId="6302BE88"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sz w:val="20"/>
                <w:szCs w:val="20"/>
              </w:rPr>
              <w:t>The goal of the correctness SoR is to reach the one right answer</w:t>
            </w:r>
          </w:p>
          <w:p w14:paraId="7B544118"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sz w:val="20"/>
                <w:szCs w:val="20"/>
              </w:rPr>
              <w:t>In applying this standard, courts treat ATs like inferior bodies who’ve erred in interpretation, with no deference or benefit of a doubt</w:t>
            </w:r>
          </w:p>
          <w:p w14:paraId="6A521FD1" w14:textId="77777777" w:rsidR="00CE1866" w:rsidRPr="00B81F59" w:rsidRDefault="00B81F59" w:rsidP="00B135DA">
            <w:pPr>
              <w:pStyle w:val="normal0"/>
              <w:widowControl w:val="0"/>
              <w:numPr>
                <w:ilvl w:val="1"/>
                <w:numId w:val="25"/>
              </w:numPr>
              <w:spacing w:line="240" w:lineRule="auto"/>
              <w:ind w:hanging="360"/>
              <w:contextualSpacing/>
              <w:rPr>
                <w:sz w:val="20"/>
                <w:szCs w:val="20"/>
              </w:rPr>
            </w:pPr>
            <w:r w:rsidRPr="00B81F59">
              <w:rPr>
                <w:sz w:val="20"/>
                <w:szCs w:val="20"/>
              </w:rPr>
              <w:t xml:space="preserve">Underpinned by the </w:t>
            </w:r>
            <w:proofErr w:type="spellStart"/>
            <w:r w:rsidRPr="00B81F59">
              <w:rPr>
                <w:sz w:val="20"/>
                <w:szCs w:val="20"/>
              </w:rPr>
              <w:t>skeptic</w:t>
            </w:r>
            <w:proofErr w:type="spellEnd"/>
            <w:r w:rsidRPr="00B81F59">
              <w:rPr>
                <w:sz w:val="20"/>
                <w:szCs w:val="20"/>
              </w:rPr>
              <w:t xml:space="preserve"> approach </w:t>
            </w:r>
          </w:p>
          <w:p w14:paraId="6B9B768E"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sz w:val="20"/>
                <w:szCs w:val="20"/>
              </w:rPr>
              <w:t>Courts will impose and substitute their own answer, rendering the AT’s decision a nullity</w:t>
            </w:r>
          </w:p>
          <w:p w14:paraId="4620196D" w14:textId="77777777" w:rsidR="00CE1866" w:rsidRPr="00B81F59" w:rsidRDefault="00B81F59" w:rsidP="00B135DA">
            <w:pPr>
              <w:pStyle w:val="normal0"/>
              <w:widowControl w:val="0"/>
              <w:numPr>
                <w:ilvl w:val="1"/>
                <w:numId w:val="25"/>
              </w:numPr>
              <w:spacing w:line="240" w:lineRule="auto"/>
              <w:ind w:hanging="360"/>
              <w:contextualSpacing/>
              <w:rPr>
                <w:sz w:val="20"/>
                <w:szCs w:val="20"/>
              </w:rPr>
            </w:pPr>
            <w:r w:rsidRPr="00B81F59">
              <w:rPr>
                <w:sz w:val="20"/>
                <w:szCs w:val="20"/>
              </w:rPr>
              <w:t>Courts may, however, be in the best position to make decisions about an AT’s jurisdiction or the constitutionality of its decisions</w:t>
            </w:r>
          </w:p>
          <w:p w14:paraId="587C3D8B" w14:textId="77777777" w:rsidR="00CE1866" w:rsidRPr="00B81F59" w:rsidRDefault="00B81F59" w:rsidP="00B135DA">
            <w:pPr>
              <w:pStyle w:val="normal0"/>
              <w:widowControl w:val="0"/>
              <w:numPr>
                <w:ilvl w:val="1"/>
                <w:numId w:val="25"/>
              </w:numPr>
              <w:spacing w:line="240" w:lineRule="auto"/>
              <w:ind w:hanging="360"/>
              <w:contextualSpacing/>
              <w:rPr>
                <w:sz w:val="20"/>
                <w:szCs w:val="20"/>
              </w:rPr>
            </w:pPr>
            <w:r w:rsidRPr="00B81F59">
              <w:rPr>
                <w:sz w:val="20"/>
                <w:szCs w:val="20"/>
              </w:rPr>
              <w:t>Judges get the last word - expertise</w:t>
            </w:r>
          </w:p>
          <w:p w14:paraId="3151DA42"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sz w:val="20"/>
                <w:szCs w:val="20"/>
              </w:rPr>
              <w:t>It also may not be desirable to allow ATs their own novel interpretations of legal questions for the sake of predictability and certainty</w:t>
            </w:r>
          </w:p>
          <w:p w14:paraId="2C2EEADF"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sz w:val="20"/>
                <w:szCs w:val="20"/>
              </w:rPr>
              <w:t>There is the question of whether an AT’s contextual understanding is ever not helpful, and whether the correctness SoR is truly necessary to achieve predictability/certainty</w:t>
            </w:r>
          </w:p>
          <w:p w14:paraId="1EF53F23" w14:textId="77777777" w:rsidR="00CE1866" w:rsidRPr="00B81F59" w:rsidRDefault="00B81F59" w:rsidP="00B135DA">
            <w:pPr>
              <w:pStyle w:val="normal0"/>
              <w:widowControl w:val="0"/>
              <w:numPr>
                <w:ilvl w:val="0"/>
                <w:numId w:val="25"/>
              </w:numPr>
              <w:spacing w:line="240" w:lineRule="auto"/>
              <w:ind w:hanging="360"/>
              <w:contextualSpacing/>
              <w:rPr>
                <w:b/>
                <w:sz w:val="20"/>
                <w:szCs w:val="20"/>
              </w:rPr>
            </w:pPr>
            <w:r w:rsidRPr="00B81F59">
              <w:rPr>
                <w:b/>
                <w:sz w:val="20"/>
                <w:szCs w:val="20"/>
              </w:rPr>
              <w:t>Correctness is used where there is only one answer, the topic is in Court territory, or the court is safeguarding the ROL</w:t>
            </w:r>
          </w:p>
          <w:p w14:paraId="4183D830"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sz w:val="20"/>
                <w:szCs w:val="20"/>
              </w:rPr>
              <w:t>Correctness is the proper SoR regarding:</w:t>
            </w:r>
          </w:p>
          <w:p w14:paraId="7A09854C" w14:textId="77777777" w:rsidR="00CE1866" w:rsidRPr="00B81F59" w:rsidRDefault="00B81F59" w:rsidP="00B135DA">
            <w:pPr>
              <w:pStyle w:val="normal0"/>
              <w:widowControl w:val="0"/>
              <w:numPr>
                <w:ilvl w:val="1"/>
                <w:numId w:val="25"/>
              </w:numPr>
              <w:spacing w:line="240" w:lineRule="auto"/>
              <w:ind w:hanging="360"/>
              <w:contextualSpacing/>
              <w:rPr>
                <w:sz w:val="20"/>
                <w:szCs w:val="20"/>
              </w:rPr>
            </w:pPr>
            <w:r w:rsidRPr="00B81F59">
              <w:rPr>
                <w:sz w:val="20"/>
                <w:szCs w:val="20"/>
              </w:rPr>
              <w:t>Questions of “general law” of “central importance to the legal system and outside the adjudicator’s specialized area of expertise”</w:t>
            </w:r>
          </w:p>
          <w:p w14:paraId="5A4BA8F9" w14:textId="77777777" w:rsidR="00CE1866" w:rsidRPr="00B81F59" w:rsidRDefault="00B81F59" w:rsidP="00B135DA">
            <w:pPr>
              <w:pStyle w:val="normal0"/>
              <w:widowControl w:val="0"/>
              <w:numPr>
                <w:ilvl w:val="1"/>
                <w:numId w:val="25"/>
              </w:numPr>
              <w:spacing w:line="240" w:lineRule="auto"/>
              <w:ind w:hanging="360"/>
              <w:contextualSpacing/>
              <w:rPr>
                <w:sz w:val="20"/>
                <w:szCs w:val="20"/>
              </w:rPr>
            </w:pPr>
            <w:r w:rsidRPr="00B81F59">
              <w:rPr>
                <w:sz w:val="20"/>
                <w:szCs w:val="20"/>
              </w:rPr>
              <w:t>Constitutional questions, esp. w/r/t division of powers</w:t>
            </w:r>
          </w:p>
          <w:p w14:paraId="239E35BF" w14:textId="77777777" w:rsidR="00CE1866" w:rsidRPr="00B81F59" w:rsidRDefault="00B81F59" w:rsidP="00B135DA">
            <w:pPr>
              <w:pStyle w:val="normal0"/>
              <w:widowControl w:val="0"/>
              <w:numPr>
                <w:ilvl w:val="1"/>
                <w:numId w:val="25"/>
              </w:numPr>
              <w:spacing w:line="240" w:lineRule="auto"/>
              <w:ind w:hanging="360"/>
              <w:contextualSpacing/>
              <w:rPr>
                <w:sz w:val="20"/>
                <w:szCs w:val="20"/>
              </w:rPr>
            </w:pPr>
            <w:r w:rsidRPr="00B81F59">
              <w:rPr>
                <w:sz w:val="20"/>
                <w:szCs w:val="20"/>
              </w:rPr>
              <w:t xml:space="preserve">Jurisdictional questions or “true questions of </w:t>
            </w:r>
            <w:r w:rsidRPr="00B81F59">
              <w:rPr>
                <w:i/>
                <w:sz w:val="20"/>
                <w:szCs w:val="20"/>
              </w:rPr>
              <w:t>vires</w:t>
            </w:r>
            <w:r w:rsidRPr="00B81F59">
              <w:rPr>
                <w:sz w:val="20"/>
                <w:szCs w:val="20"/>
              </w:rPr>
              <w:t>”</w:t>
            </w:r>
          </w:p>
          <w:p w14:paraId="07809956" w14:textId="77777777" w:rsidR="00CE1866" w:rsidRPr="00B81F59" w:rsidRDefault="00CE1866">
            <w:pPr>
              <w:pStyle w:val="normal0"/>
              <w:widowControl w:val="0"/>
              <w:spacing w:line="240" w:lineRule="auto"/>
              <w:rPr>
                <w:sz w:val="20"/>
                <w:szCs w:val="20"/>
              </w:rPr>
            </w:pPr>
          </w:p>
          <w:p w14:paraId="6B872D84" w14:textId="77777777" w:rsidR="00CE1866" w:rsidRPr="00B81F59" w:rsidRDefault="00B81F59">
            <w:pPr>
              <w:pStyle w:val="normal0"/>
              <w:widowControl w:val="0"/>
              <w:spacing w:line="240" w:lineRule="auto"/>
              <w:rPr>
                <w:sz w:val="20"/>
                <w:szCs w:val="20"/>
              </w:rPr>
            </w:pPr>
            <w:r w:rsidRPr="00B81F59">
              <w:rPr>
                <w:b/>
                <w:i/>
                <w:color w:val="9900FF"/>
                <w:sz w:val="20"/>
                <w:szCs w:val="20"/>
              </w:rPr>
              <w:t>Canada (AG) v Mossop</w:t>
            </w:r>
            <w:r w:rsidRPr="00B81F59">
              <w:rPr>
                <w:i/>
                <w:sz w:val="20"/>
                <w:szCs w:val="20"/>
              </w:rPr>
              <w:t xml:space="preserve"> </w:t>
            </w:r>
            <w:r w:rsidRPr="00B81F59">
              <w:rPr>
                <w:b/>
                <w:sz w:val="20"/>
                <w:szCs w:val="20"/>
              </w:rPr>
              <w:t>(SCC 1993)</w:t>
            </w:r>
          </w:p>
          <w:p w14:paraId="3BEA006A"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1B1EA5DF"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sz w:val="20"/>
                <w:szCs w:val="20"/>
              </w:rPr>
              <w:t xml:space="preserve">M was civil servant, applied for bereavement leave to attend funeral of </w:t>
            </w:r>
            <w:proofErr w:type="spellStart"/>
            <w:r w:rsidRPr="00B81F59">
              <w:rPr>
                <w:sz w:val="20"/>
                <w:szCs w:val="20"/>
              </w:rPr>
              <w:t>same-sex</w:t>
            </w:r>
            <w:proofErr w:type="spellEnd"/>
            <w:r w:rsidRPr="00B81F59">
              <w:rPr>
                <w:sz w:val="20"/>
                <w:szCs w:val="20"/>
              </w:rPr>
              <w:t xml:space="preserve"> spouse’s father</w:t>
            </w:r>
          </w:p>
          <w:p w14:paraId="01CE1ACE"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sz w:val="20"/>
                <w:szCs w:val="20"/>
              </w:rPr>
              <w:t>Denied because leave applied to immediate family, and spouse was defined as someone of the opposite-sex</w:t>
            </w:r>
          </w:p>
          <w:p w14:paraId="5AE70C8D"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sz w:val="20"/>
                <w:szCs w:val="20"/>
              </w:rPr>
              <w:t xml:space="preserve">M complained to </w:t>
            </w:r>
            <w:proofErr w:type="spellStart"/>
            <w:r w:rsidRPr="00B81F59">
              <w:rPr>
                <w:sz w:val="20"/>
                <w:szCs w:val="20"/>
              </w:rPr>
              <w:t>CHRC</w:t>
            </w:r>
            <w:proofErr w:type="spellEnd"/>
            <w:r w:rsidRPr="00B81F59">
              <w:rPr>
                <w:sz w:val="20"/>
                <w:szCs w:val="20"/>
              </w:rPr>
              <w:t xml:space="preserve"> on basis of CL, not </w:t>
            </w:r>
            <w:r w:rsidRPr="00B81F59">
              <w:rPr>
                <w:i/>
                <w:sz w:val="20"/>
                <w:szCs w:val="20"/>
              </w:rPr>
              <w:t>Charter</w:t>
            </w:r>
          </w:p>
          <w:p w14:paraId="6CD97482"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b/>
                <w:color w:val="008000"/>
                <w:sz w:val="20"/>
                <w:szCs w:val="20"/>
              </w:rPr>
              <w:t xml:space="preserve">s.3 of </w:t>
            </w:r>
            <w:proofErr w:type="spellStart"/>
            <w:r w:rsidRPr="00B81F59">
              <w:rPr>
                <w:b/>
                <w:color w:val="008000"/>
                <w:sz w:val="20"/>
                <w:szCs w:val="20"/>
              </w:rPr>
              <w:t>CHRA</w:t>
            </w:r>
            <w:proofErr w:type="spellEnd"/>
            <w:r w:rsidRPr="00B81F59">
              <w:rPr>
                <w:sz w:val="20"/>
                <w:szCs w:val="20"/>
              </w:rPr>
              <w:t xml:space="preserve"> defines “prohibited grounds of discrimination” to be “race, national or ethnic origin, colour, religion, age, sex, marital status, family status, disability and conviction for which a pardon has been granted”</w:t>
            </w:r>
          </w:p>
          <w:p w14:paraId="6D5796A9"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sz w:val="20"/>
                <w:szCs w:val="20"/>
              </w:rPr>
              <w:t>M’s only opportunity was “family status” problematic because Hansard showed that legislature had considered including sexual orientation and decided not to include it</w:t>
            </w:r>
          </w:p>
          <w:p w14:paraId="543BBFEA"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133E4ADA"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sz w:val="20"/>
                <w:szCs w:val="20"/>
              </w:rPr>
              <w:t>Several sets of written reasons:</w:t>
            </w:r>
          </w:p>
          <w:p w14:paraId="57CA54AD" w14:textId="77777777" w:rsidR="00CE1866" w:rsidRPr="00B81F59" w:rsidRDefault="00B81F59" w:rsidP="00B135DA">
            <w:pPr>
              <w:pStyle w:val="normal0"/>
              <w:widowControl w:val="0"/>
              <w:numPr>
                <w:ilvl w:val="1"/>
                <w:numId w:val="25"/>
              </w:numPr>
              <w:spacing w:line="240" w:lineRule="auto"/>
              <w:ind w:hanging="360"/>
              <w:contextualSpacing/>
              <w:rPr>
                <w:sz w:val="20"/>
                <w:szCs w:val="20"/>
              </w:rPr>
            </w:pPr>
            <w:r w:rsidRPr="00B81F59">
              <w:rPr>
                <w:b/>
                <w:sz w:val="20"/>
                <w:szCs w:val="20"/>
              </w:rPr>
              <w:t xml:space="preserve">Lamer CJ w/ Sopinka, Iacobucci JJ: </w:t>
            </w:r>
            <w:r w:rsidRPr="00B81F59">
              <w:rPr>
                <w:sz w:val="20"/>
                <w:szCs w:val="20"/>
              </w:rPr>
              <w:t>pure question of law, SoR is correctness, looks to legislative intent to find that sexual orientation was not included</w:t>
            </w:r>
          </w:p>
          <w:p w14:paraId="081F55A1" w14:textId="77777777" w:rsidR="00CE1866" w:rsidRPr="00B81F59" w:rsidRDefault="00B81F59" w:rsidP="00B135DA">
            <w:pPr>
              <w:pStyle w:val="normal0"/>
              <w:widowControl w:val="0"/>
              <w:numPr>
                <w:ilvl w:val="1"/>
                <w:numId w:val="25"/>
              </w:numPr>
              <w:spacing w:line="240" w:lineRule="auto"/>
              <w:ind w:hanging="360"/>
              <w:contextualSpacing/>
              <w:rPr>
                <w:sz w:val="20"/>
                <w:szCs w:val="20"/>
              </w:rPr>
            </w:pPr>
            <w:r w:rsidRPr="00B81F59">
              <w:rPr>
                <w:b/>
                <w:sz w:val="20"/>
                <w:szCs w:val="20"/>
              </w:rPr>
              <w:t xml:space="preserve">LaForest J: </w:t>
            </w:r>
            <w:r w:rsidRPr="00B81F59">
              <w:rPr>
                <w:sz w:val="20"/>
                <w:szCs w:val="20"/>
              </w:rPr>
              <w:t>pure question of law, SoR is correctness, looks to plain text meaning to interpret family = traditional family</w:t>
            </w:r>
          </w:p>
          <w:p w14:paraId="3524C0BB" w14:textId="77777777" w:rsidR="00CE1866" w:rsidRPr="00B81F59" w:rsidRDefault="00B81F59" w:rsidP="00B135DA">
            <w:pPr>
              <w:pStyle w:val="normal0"/>
              <w:widowControl w:val="0"/>
              <w:numPr>
                <w:ilvl w:val="1"/>
                <w:numId w:val="25"/>
              </w:numPr>
              <w:spacing w:line="240" w:lineRule="auto"/>
              <w:ind w:hanging="360"/>
              <w:contextualSpacing/>
              <w:rPr>
                <w:sz w:val="20"/>
                <w:szCs w:val="20"/>
              </w:rPr>
            </w:pPr>
            <w:r w:rsidRPr="00B81F59">
              <w:rPr>
                <w:b/>
                <w:sz w:val="20"/>
                <w:szCs w:val="20"/>
              </w:rPr>
              <w:t xml:space="preserve">Cory, McLachlin JJ: </w:t>
            </w:r>
            <w:r w:rsidRPr="00B81F59">
              <w:rPr>
                <w:sz w:val="20"/>
                <w:szCs w:val="20"/>
              </w:rPr>
              <w:t>SoR is correctness, decision was incorrect</w:t>
            </w:r>
          </w:p>
          <w:p w14:paraId="5E028519" w14:textId="77777777" w:rsidR="00CE1866" w:rsidRPr="00B81F59" w:rsidRDefault="00B81F59" w:rsidP="00B135DA">
            <w:pPr>
              <w:pStyle w:val="normal0"/>
              <w:widowControl w:val="0"/>
              <w:numPr>
                <w:ilvl w:val="1"/>
                <w:numId w:val="25"/>
              </w:numPr>
              <w:spacing w:line="240" w:lineRule="auto"/>
              <w:ind w:hanging="360"/>
              <w:contextualSpacing/>
              <w:rPr>
                <w:sz w:val="20"/>
                <w:szCs w:val="20"/>
              </w:rPr>
            </w:pPr>
            <w:r w:rsidRPr="00B81F59">
              <w:rPr>
                <w:b/>
                <w:sz w:val="20"/>
                <w:szCs w:val="20"/>
              </w:rPr>
              <w:t xml:space="preserve">L’Heureux-Dubé J (dissent): </w:t>
            </w:r>
            <w:r w:rsidRPr="00B81F59">
              <w:rPr>
                <w:sz w:val="20"/>
                <w:szCs w:val="20"/>
              </w:rPr>
              <w:t xml:space="preserve">SoR is patent unreasonableness, as </w:t>
            </w:r>
            <w:proofErr w:type="spellStart"/>
            <w:r w:rsidRPr="00B81F59">
              <w:rPr>
                <w:sz w:val="20"/>
                <w:szCs w:val="20"/>
              </w:rPr>
              <w:t>HRTs</w:t>
            </w:r>
            <w:proofErr w:type="spellEnd"/>
            <w:r w:rsidRPr="00B81F59">
              <w:rPr>
                <w:sz w:val="20"/>
                <w:szCs w:val="20"/>
              </w:rPr>
              <w:t xml:space="preserve"> are experts in this area of law, and it is important to look at family status in a social context</w:t>
            </w:r>
          </w:p>
          <w:p w14:paraId="21B8EEA5" w14:textId="77777777" w:rsidR="00CE1866" w:rsidRPr="00B81F59" w:rsidRDefault="00B81F59">
            <w:pPr>
              <w:pStyle w:val="normal0"/>
              <w:widowControl w:val="0"/>
              <w:spacing w:line="240" w:lineRule="auto"/>
              <w:rPr>
                <w:sz w:val="20"/>
                <w:szCs w:val="20"/>
              </w:rPr>
            </w:pPr>
            <w:r w:rsidRPr="00B81F59">
              <w:rPr>
                <w:sz w:val="20"/>
                <w:szCs w:val="20"/>
                <w:u w:val="single"/>
              </w:rPr>
              <w:t>Result</w:t>
            </w:r>
            <w:r w:rsidRPr="00B81F59">
              <w:rPr>
                <w:sz w:val="20"/>
                <w:szCs w:val="20"/>
              </w:rPr>
              <w:t>:</w:t>
            </w:r>
          </w:p>
          <w:p w14:paraId="4EA7EC42"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sz w:val="20"/>
                <w:szCs w:val="20"/>
              </w:rPr>
              <w:t>M loses 4:3 – majority judges use different principles from Driedger’s modern rule of statutory interpretation to arrive at the same conclusion</w:t>
            </w:r>
          </w:p>
          <w:p w14:paraId="1B1F8249"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sz w:val="20"/>
                <w:szCs w:val="20"/>
              </w:rPr>
              <w:t>Question of law of significant importance = majority applies correctness standard</w:t>
            </w:r>
          </w:p>
          <w:p w14:paraId="22D5E9FC" w14:textId="77777777" w:rsidR="00CE1866" w:rsidRPr="00B81F59" w:rsidRDefault="00B81F59" w:rsidP="00B135DA">
            <w:pPr>
              <w:pStyle w:val="normal0"/>
              <w:widowControl w:val="0"/>
              <w:numPr>
                <w:ilvl w:val="1"/>
                <w:numId w:val="25"/>
              </w:numPr>
              <w:spacing w:line="240" w:lineRule="auto"/>
              <w:ind w:hanging="360"/>
              <w:contextualSpacing/>
              <w:rPr>
                <w:sz w:val="20"/>
                <w:szCs w:val="20"/>
              </w:rPr>
            </w:pPr>
            <w:r w:rsidRPr="00B81F59">
              <w:rPr>
                <w:sz w:val="20"/>
                <w:szCs w:val="20"/>
              </w:rPr>
              <w:t>Statutory interpretation</w:t>
            </w:r>
          </w:p>
          <w:p w14:paraId="037E3C9F" w14:textId="77777777" w:rsidR="00CE1866" w:rsidRPr="00B81F59" w:rsidRDefault="00CE1866">
            <w:pPr>
              <w:pStyle w:val="normal0"/>
              <w:widowControl w:val="0"/>
              <w:spacing w:line="240" w:lineRule="auto"/>
              <w:rPr>
                <w:sz w:val="20"/>
                <w:szCs w:val="20"/>
              </w:rPr>
            </w:pPr>
          </w:p>
          <w:p w14:paraId="1CE84B99" w14:textId="77777777" w:rsidR="00CE1866" w:rsidRPr="00B81F59" w:rsidRDefault="00B81F59">
            <w:pPr>
              <w:pStyle w:val="normal0"/>
              <w:widowControl w:val="0"/>
              <w:spacing w:line="240" w:lineRule="auto"/>
              <w:rPr>
                <w:sz w:val="20"/>
                <w:szCs w:val="20"/>
              </w:rPr>
            </w:pPr>
            <w:r w:rsidRPr="00B81F59">
              <w:rPr>
                <w:b/>
                <w:i/>
                <w:color w:val="9900FF"/>
                <w:sz w:val="20"/>
                <w:szCs w:val="20"/>
              </w:rPr>
              <w:t>Canada (AG) v Northrop Grumman</w:t>
            </w:r>
            <w:r w:rsidRPr="00B81F59">
              <w:rPr>
                <w:b/>
                <w:i/>
                <w:sz w:val="20"/>
                <w:szCs w:val="20"/>
              </w:rPr>
              <w:t xml:space="preserve"> </w:t>
            </w:r>
            <w:r w:rsidRPr="00B81F59">
              <w:rPr>
                <w:b/>
                <w:sz w:val="20"/>
                <w:szCs w:val="20"/>
              </w:rPr>
              <w:t>(SCC 2009)</w:t>
            </w:r>
          </w:p>
          <w:p w14:paraId="16A8EA07" w14:textId="77777777" w:rsidR="00CE1866" w:rsidRPr="00B81F59" w:rsidRDefault="00B81F59">
            <w:pPr>
              <w:pStyle w:val="normal0"/>
              <w:widowControl w:val="0"/>
              <w:spacing w:line="240" w:lineRule="auto"/>
              <w:rPr>
                <w:sz w:val="20"/>
                <w:szCs w:val="20"/>
              </w:rPr>
            </w:pPr>
            <w:r w:rsidRPr="00B81F59">
              <w:rPr>
                <w:sz w:val="20"/>
                <w:szCs w:val="20"/>
                <w:u w:val="single"/>
              </w:rPr>
              <w:t>Summary</w:t>
            </w:r>
            <w:r w:rsidRPr="00B81F59">
              <w:rPr>
                <w:sz w:val="20"/>
                <w:szCs w:val="20"/>
              </w:rPr>
              <w:t>:</w:t>
            </w:r>
          </w:p>
          <w:p w14:paraId="6926BFEB" w14:textId="77777777" w:rsidR="00CE1866" w:rsidRPr="00B81F59" w:rsidRDefault="00B81F59" w:rsidP="00B135DA">
            <w:pPr>
              <w:pStyle w:val="normal0"/>
              <w:widowControl w:val="0"/>
              <w:numPr>
                <w:ilvl w:val="0"/>
                <w:numId w:val="144"/>
              </w:numPr>
              <w:spacing w:line="240" w:lineRule="auto"/>
              <w:ind w:hanging="360"/>
              <w:contextualSpacing/>
              <w:rPr>
                <w:sz w:val="20"/>
                <w:szCs w:val="20"/>
              </w:rPr>
            </w:pPr>
            <w:r w:rsidRPr="00B81F59">
              <w:rPr>
                <w:sz w:val="20"/>
                <w:szCs w:val="20"/>
              </w:rPr>
              <w:t>One of few cases post-</w:t>
            </w:r>
            <w:r w:rsidRPr="00B81F59">
              <w:rPr>
                <w:b/>
                <w:i/>
                <w:color w:val="9900FF"/>
                <w:sz w:val="20"/>
                <w:szCs w:val="20"/>
              </w:rPr>
              <w:t xml:space="preserve">Dunsmuir </w:t>
            </w:r>
            <w:r w:rsidRPr="00B81F59">
              <w:rPr>
                <w:sz w:val="20"/>
                <w:szCs w:val="20"/>
              </w:rPr>
              <w:t>in which correctness SoR was applied</w:t>
            </w:r>
          </w:p>
          <w:p w14:paraId="0E9D8F1D"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sz w:val="20"/>
                <w:szCs w:val="20"/>
              </w:rPr>
              <w:t>Case emphasizes importance of precedent in the face of complicated set of nested agreements, regulations, and statutes</w:t>
            </w:r>
          </w:p>
          <w:p w14:paraId="4D87FEDC"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75492804"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sz w:val="20"/>
                <w:szCs w:val="20"/>
              </w:rPr>
              <w:t xml:space="preserve">NG participated in a bid for a major ($150MM) military procurement K – </w:t>
            </w:r>
            <w:proofErr w:type="spellStart"/>
            <w:r w:rsidRPr="00B81F59">
              <w:rPr>
                <w:sz w:val="20"/>
                <w:szCs w:val="20"/>
              </w:rPr>
              <w:t>NG’s</w:t>
            </w:r>
            <w:proofErr w:type="spellEnd"/>
            <w:r w:rsidRPr="00B81F59">
              <w:rPr>
                <w:sz w:val="20"/>
                <w:szCs w:val="20"/>
              </w:rPr>
              <w:t xml:space="preserve"> Canadian subsidiary did not bid, but its Overseas branch did (for tax reasons)</w:t>
            </w:r>
          </w:p>
          <w:p w14:paraId="12912973"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sz w:val="20"/>
                <w:szCs w:val="20"/>
              </w:rPr>
              <w:t>Did not win bid, complained to Canadian International Trade Tribunal (CITT) about process</w:t>
            </w:r>
          </w:p>
          <w:p w14:paraId="65EFEE53"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sz w:val="20"/>
                <w:szCs w:val="20"/>
              </w:rPr>
              <w:t>CITT agrees to hear complaint, but Canada seeks JR, saying CITT does not have jurisdiction to hear this complaint – is CITT process only available to Canadian suppliers?</w:t>
            </w:r>
          </w:p>
          <w:p w14:paraId="4096E648"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780D22DB"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b/>
                <w:color w:val="008000"/>
                <w:sz w:val="20"/>
                <w:szCs w:val="20"/>
              </w:rPr>
              <w:t xml:space="preserve">s.30.11 of </w:t>
            </w:r>
            <w:proofErr w:type="spellStart"/>
            <w:r w:rsidRPr="00B81F59">
              <w:rPr>
                <w:b/>
                <w:color w:val="008000"/>
                <w:sz w:val="20"/>
                <w:szCs w:val="20"/>
              </w:rPr>
              <w:t>CITTA</w:t>
            </w:r>
            <w:proofErr w:type="spellEnd"/>
            <w:r w:rsidRPr="00B81F59">
              <w:rPr>
                <w:b/>
                <w:sz w:val="20"/>
                <w:szCs w:val="20"/>
              </w:rPr>
              <w:t xml:space="preserve"> </w:t>
            </w:r>
            <w:r w:rsidRPr="00B81F59">
              <w:rPr>
                <w:sz w:val="20"/>
                <w:szCs w:val="20"/>
              </w:rPr>
              <w:t>provides that a potential supplier can complain to tribunal concerning any aspect of the procurement process that relates to a designated K and request CITT conduct an inquiry</w:t>
            </w:r>
          </w:p>
          <w:p w14:paraId="2AFF2F6F"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b/>
                <w:color w:val="008000"/>
                <w:sz w:val="20"/>
                <w:szCs w:val="20"/>
              </w:rPr>
              <w:t xml:space="preserve">s.30.1 of </w:t>
            </w:r>
            <w:proofErr w:type="spellStart"/>
            <w:r w:rsidRPr="00B81F59">
              <w:rPr>
                <w:b/>
                <w:color w:val="008000"/>
                <w:sz w:val="20"/>
                <w:szCs w:val="20"/>
              </w:rPr>
              <w:t>CITTA</w:t>
            </w:r>
            <w:proofErr w:type="spellEnd"/>
            <w:r w:rsidRPr="00B81F59">
              <w:rPr>
                <w:sz w:val="20"/>
                <w:szCs w:val="20"/>
              </w:rPr>
              <w:t xml:space="preserve"> defines </w:t>
            </w:r>
            <w:r w:rsidRPr="00B81F59">
              <w:rPr>
                <w:sz w:val="20"/>
                <w:szCs w:val="20"/>
                <w:u w:val="single"/>
              </w:rPr>
              <w:t>potential supplier</w:t>
            </w:r>
            <w:r w:rsidRPr="00B81F59">
              <w:rPr>
                <w:sz w:val="20"/>
                <w:szCs w:val="20"/>
              </w:rPr>
              <w:t xml:space="preserve"> as a bidder or prospective bidder on a designated K</w:t>
            </w:r>
          </w:p>
          <w:p w14:paraId="1ACB832D" w14:textId="77777777" w:rsidR="00CE1866" w:rsidRPr="00B81F59" w:rsidRDefault="00B81F59" w:rsidP="00B135DA">
            <w:pPr>
              <w:pStyle w:val="normal0"/>
              <w:widowControl w:val="0"/>
              <w:numPr>
                <w:ilvl w:val="1"/>
                <w:numId w:val="25"/>
              </w:numPr>
              <w:spacing w:line="240" w:lineRule="auto"/>
              <w:ind w:hanging="360"/>
              <w:contextualSpacing/>
              <w:rPr>
                <w:sz w:val="20"/>
                <w:szCs w:val="20"/>
              </w:rPr>
            </w:pPr>
            <w:r w:rsidRPr="00B81F59">
              <w:rPr>
                <w:sz w:val="20"/>
                <w:szCs w:val="20"/>
              </w:rPr>
              <w:t>Inquiry involved analysis of several policies/</w:t>
            </w:r>
            <w:r w:rsidRPr="00B81F59">
              <w:rPr>
                <w:i/>
                <w:sz w:val="20"/>
                <w:szCs w:val="20"/>
              </w:rPr>
              <w:t>Acts</w:t>
            </w:r>
            <w:r w:rsidRPr="00B81F59">
              <w:rPr>
                <w:sz w:val="20"/>
                <w:szCs w:val="20"/>
              </w:rPr>
              <w:t xml:space="preserve"> which interacted with one another</w:t>
            </w:r>
          </w:p>
          <w:p w14:paraId="0C7424A0"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sz w:val="20"/>
                <w:szCs w:val="20"/>
              </w:rPr>
              <w:t>First step of SoR analysis is whether there is a satisfactory precedent: in prior cases w/r/t CITT and similar questions, SoR was held to be correctness</w:t>
            </w:r>
          </w:p>
          <w:p w14:paraId="5EADC858"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sz w:val="20"/>
                <w:szCs w:val="20"/>
              </w:rPr>
              <w:t xml:space="preserve">This is, in all likelihood, a true question of </w:t>
            </w:r>
            <w:r w:rsidRPr="00B81F59">
              <w:rPr>
                <w:i/>
                <w:sz w:val="20"/>
                <w:szCs w:val="20"/>
              </w:rPr>
              <w:t>vires</w:t>
            </w:r>
            <w:r w:rsidRPr="00B81F59">
              <w:rPr>
                <w:sz w:val="20"/>
                <w:szCs w:val="20"/>
              </w:rPr>
              <w:t xml:space="preserve"> or jurisdiction</w:t>
            </w:r>
          </w:p>
          <w:p w14:paraId="4BEBB6FA" w14:textId="77777777" w:rsidR="00CE1866" w:rsidRPr="00B81F59" w:rsidRDefault="00B81F59">
            <w:pPr>
              <w:pStyle w:val="normal0"/>
              <w:widowControl w:val="0"/>
              <w:spacing w:line="240" w:lineRule="auto"/>
              <w:rPr>
                <w:sz w:val="20"/>
                <w:szCs w:val="20"/>
              </w:rPr>
            </w:pPr>
            <w:r w:rsidRPr="00B81F59">
              <w:rPr>
                <w:sz w:val="20"/>
                <w:szCs w:val="20"/>
                <w:u w:val="single"/>
              </w:rPr>
              <w:t>Takeaway:</w:t>
            </w:r>
          </w:p>
          <w:p w14:paraId="2CD77AF3"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rFonts w:eastAsia="Nova Mono"/>
                <w:sz w:val="20"/>
                <w:szCs w:val="20"/>
              </w:rPr>
              <w:t>Correctness standard is rarely used → unlikely to be employed as SoR without satisfactory precedent</w:t>
            </w:r>
          </w:p>
          <w:p w14:paraId="619485DB"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sz w:val="20"/>
                <w:szCs w:val="20"/>
              </w:rPr>
              <w:t xml:space="preserve">Courts are averse to addressing “true questions of </w:t>
            </w:r>
            <w:r w:rsidRPr="00B81F59">
              <w:rPr>
                <w:i/>
                <w:sz w:val="20"/>
                <w:szCs w:val="20"/>
              </w:rPr>
              <w:t>vires</w:t>
            </w:r>
            <w:r w:rsidRPr="00B81F59">
              <w:rPr>
                <w:sz w:val="20"/>
                <w:szCs w:val="20"/>
              </w:rPr>
              <w:t>” and will do so obliquely rather than openly if they must</w:t>
            </w:r>
          </w:p>
          <w:p w14:paraId="19E00AA3" w14:textId="77777777" w:rsidR="00CE1866" w:rsidRPr="00B81F59" w:rsidRDefault="00B81F59" w:rsidP="00B135DA">
            <w:pPr>
              <w:pStyle w:val="normal0"/>
              <w:widowControl w:val="0"/>
              <w:numPr>
                <w:ilvl w:val="0"/>
                <w:numId w:val="25"/>
              </w:numPr>
              <w:spacing w:line="240" w:lineRule="auto"/>
              <w:ind w:hanging="360"/>
              <w:contextualSpacing/>
              <w:rPr>
                <w:sz w:val="20"/>
                <w:szCs w:val="20"/>
              </w:rPr>
            </w:pPr>
            <w:r w:rsidRPr="00B81F59">
              <w:rPr>
                <w:sz w:val="20"/>
                <w:szCs w:val="20"/>
              </w:rPr>
              <w:t>For precedent you can probably use pre-</w:t>
            </w:r>
            <w:r w:rsidRPr="00B81F59">
              <w:rPr>
                <w:b/>
                <w:i/>
                <w:color w:val="9900FF"/>
                <w:sz w:val="20"/>
                <w:szCs w:val="20"/>
              </w:rPr>
              <w:t>Dunsmuir</w:t>
            </w:r>
            <w:r w:rsidRPr="00B81F59">
              <w:rPr>
                <w:color w:val="9900FF"/>
                <w:sz w:val="20"/>
                <w:szCs w:val="20"/>
              </w:rPr>
              <w:t xml:space="preserve"> </w:t>
            </w:r>
            <w:r w:rsidRPr="00B81F59">
              <w:rPr>
                <w:sz w:val="20"/>
                <w:szCs w:val="20"/>
              </w:rPr>
              <w:t>cases</w:t>
            </w:r>
          </w:p>
        </w:tc>
      </w:tr>
    </w:tbl>
    <w:p w14:paraId="19DE4015" w14:textId="77777777" w:rsidR="00CE1866" w:rsidRPr="00B81F59" w:rsidRDefault="00CE1866">
      <w:pPr>
        <w:pStyle w:val="normal0"/>
        <w:rPr>
          <w:sz w:val="20"/>
          <w:szCs w:val="20"/>
        </w:rPr>
      </w:pPr>
    </w:p>
    <w:tbl>
      <w:tblPr>
        <w:tblStyle w:val="affffc"/>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722A2B8D" w14:textId="77777777" w:rsidTr="00417E27">
        <w:tc>
          <w:tcPr>
            <w:tcW w:w="10873" w:type="dxa"/>
            <w:shd w:val="clear" w:color="auto" w:fill="CCCCCC"/>
            <w:tcMar>
              <w:top w:w="100" w:type="dxa"/>
              <w:left w:w="100" w:type="dxa"/>
              <w:bottom w:w="100" w:type="dxa"/>
              <w:right w:w="100" w:type="dxa"/>
            </w:tcMar>
          </w:tcPr>
          <w:p w14:paraId="7E4D2FA8" w14:textId="77777777" w:rsidR="00CE1866" w:rsidRPr="00B81F59" w:rsidRDefault="00B81F59">
            <w:pPr>
              <w:pStyle w:val="normal0"/>
              <w:widowControl w:val="0"/>
              <w:spacing w:line="240" w:lineRule="auto"/>
              <w:jc w:val="center"/>
              <w:rPr>
                <w:sz w:val="20"/>
                <w:szCs w:val="20"/>
              </w:rPr>
            </w:pPr>
            <w:r w:rsidRPr="00B81F59">
              <w:rPr>
                <w:b/>
                <w:sz w:val="20"/>
                <w:szCs w:val="20"/>
              </w:rPr>
              <w:t>Standard of Review: Reasonableness</w:t>
            </w:r>
          </w:p>
        </w:tc>
      </w:tr>
    </w:tbl>
    <w:p w14:paraId="56D5B33D" w14:textId="77777777" w:rsidR="00CE1866" w:rsidRPr="00B81F59" w:rsidRDefault="00CE1866">
      <w:pPr>
        <w:pStyle w:val="normal0"/>
        <w:rPr>
          <w:sz w:val="20"/>
          <w:szCs w:val="20"/>
        </w:rPr>
      </w:pPr>
    </w:p>
    <w:tbl>
      <w:tblPr>
        <w:tblStyle w:val="affffd"/>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6B618EC5" w14:textId="77777777" w:rsidTr="00417E27">
        <w:tc>
          <w:tcPr>
            <w:tcW w:w="10873" w:type="dxa"/>
            <w:tcMar>
              <w:top w:w="100" w:type="dxa"/>
              <w:left w:w="100" w:type="dxa"/>
              <w:bottom w:w="100" w:type="dxa"/>
              <w:right w:w="100" w:type="dxa"/>
            </w:tcMar>
          </w:tcPr>
          <w:p w14:paraId="414BD98A" w14:textId="2B2DA306" w:rsidR="00717DF0" w:rsidRDefault="008E17A7" w:rsidP="008E17A7">
            <w:pPr>
              <w:pStyle w:val="normal0"/>
              <w:widowControl w:val="0"/>
              <w:numPr>
                <w:ilvl w:val="0"/>
                <w:numId w:val="196"/>
              </w:numPr>
              <w:rPr>
                <w:b/>
                <w:i/>
                <w:color w:val="9900FF"/>
                <w:sz w:val="20"/>
                <w:szCs w:val="20"/>
              </w:rPr>
            </w:pPr>
            <w:r>
              <w:rPr>
                <w:sz w:val="20"/>
                <w:szCs w:val="20"/>
              </w:rPr>
              <w:t>“</w:t>
            </w:r>
            <w:r w:rsidR="00717DF0" w:rsidRPr="00717DF0">
              <w:rPr>
                <w:sz w:val="20"/>
                <w:szCs w:val="20"/>
              </w:rPr>
              <w:t>In judicial review, reasonableness is concerned mostly with the existence of justification, transparency and intelligibility within the decision-making process. But it is also concerned with whether the decision falls within a range of possible, acceptable outcomes which are defensible i</w:t>
            </w:r>
            <w:r w:rsidR="00717DF0">
              <w:rPr>
                <w:sz w:val="20"/>
                <w:szCs w:val="20"/>
              </w:rPr>
              <w:t>n respect of the facts and law</w:t>
            </w:r>
            <w:r>
              <w:rPr>
                <w:sz w:val="20"/>
                <w:szCs w:val="20"/>
              </w:rPr>
              <w:t>.”</w:t>
            </w:r>
            <w:r w:rsidR="00717DF0">
              <w:rPr>
                <w:sz w:val="20"/>
                <w:szCs w:val="20"/>
              </w:rPr>
              <w:t xml:space="preserve"> </w:t>
            </w:r>
            <w:r>
              <w:rPr>
                <w:sz w:val="20"/>
                <w:szCs w:val="20"/>
              </w:rPr>
              <w:t>–</w:t>
            </w:r>
            <w:r w:rsidR="00717DF0">
              <w:rPr>
                <w:sz w:val="20"/>
                <w:szCs w:val="20"/>
              </w:rPr>
              <w:t xml:space="preserve"> </w:t>
            </w:r>
            <w:r w:rsidR="00717DF0" w:rsidRPr="00B81F59">
              <w:rPr>
                <w:b/>
                <w:i/>
                <w:color w:val="9900FF"/>
                <w:sz w:val="20"/>
                <w:szCs w:val="20"/>
              </w:rPr>
              <w:t>Dunsmuir</w:t>
            </w:r>
          </w:p>
          <w:p w14:paraId="3DAB36B6" w14:textId="15793EA2" w:rsidR="008E17A7" w:rsidRPr="008E17A7" w:rsidRDefault="008E17A7" w:rsidP="00717DF0">
            <w:pPr>
              <w:pStyle w:val="normal0"/>
              <w:widowControl w:val="0"/>
              <w:numPr>
                <w:ilvl w:val="0"/>
                <w:numId w:val="196"/>
              </w:numPr>
              <w:rPr>
                <w:b/>
                <w:i/>
                <w:color w:val="9900FF"/>
                <w:sz w:val="20"/>
                <w:szCs w:val="20"/>
              </w:rPr>
            </w:pPr>
            <w:r>
              <w:rPr>
                <w:color w:val="auto"/>
                <w:sz w:val="20"/>
                <w:szCs w:val="20"/>
              </w:rPr>
              <w:t>“</w:t>
            </w:r>
            <w:r w:rsidRPr="008E17A7">
              <w:rPr>
                <w:color w:val="auto"/>
                <w:sz w:val="20"/>
                <w:szCs w:val="20"/>
              </w:rPr>
              <w:t>Where, as here, the reasonableness standard applies, it requires deference. Reviewing courts ought not to reweigh the evidence or substitute their own appreciation of the appropriate solution, but must rather determine if the outcome falls - 6 - within a range of reasonable outcomes.”</w:t>
            </w:r>
            <w:r w:rsidRPr="008E17A7">
              <w:rPr>
                <w:b/>
                <w:i/>
                <w:color w:val="auto"/>
                <w:sz w:val="20"/>
                <w:szCs w:val="20"/>
              </w:rPr>
              <w:t xml:space="preserve"> –</w:t>
            </w:r>
            <w:r>
              <w:rPr>
                <w:b/>
                <w:i/>
                <w:color w:val="9900FF"/>
                <w:sz w:val="20"/>
                <w:szCs w:val="20"/>
              </w:rPr>
              <w:t xml:space="preserve"> Khosa</w:t>
            </w:r>
          </w:p>
          <w:p w14:paraId="511955DD" w14:textId="77777777" w:rsidR="00717DF0" w:rsidRDefault="00717DF0">
            <w:pPr>
              <w:pStyle w:val="normal0"/>
              <w:widowControl w:val="0"/>
              <w:spacing w:line="240" w:lineRule="auto"/>
              <w:rPr>
                <w:b/>
                <w:sz w:val="20"/>
                <w:szCs w:val="20"/>
                <w:u w:val="single"/>
              </w:rPr>
            </w:pPr>
          </w:p>
          <w:p w14:paraId="5F49FE1B" w14:textId="3C2E9F7A" w:rsidR="00CE1866" w:rsidRPr="00417E27" w:rsidRDefault="00B81F59">
            <w:pPr>
              <w:pStyle w:val="normal0"/>
              <w:widowControl w:val="0"/>
              <w:spacing w:line="240" w:lineRule="auto"/>
              <w:rPr>
                <w:sz w:val="20"/>
                <w:szCs w:val="20"/>
                <w:u w:val="single"/>
              </w:rPr>
            </w:pPr>
            <w:r w:rsidRPr="00417E27">
              <w:rPr>
                <w:b/>
                <w:sz w:val="20"/>
                <w:szCs w:val="20"/>
                <w:u w:val="single"/>
              </w:rPr>
              <w:t>Overview</w:t>
            </w:r>
          </w:p>
          <w:p w14:paraId="34A62E92"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The breadth of the reasonableness standard may result in a lack of transparency because there are no clear criteria for what is and is not reasonable</w:t>
            </w:r>
          </w:p>
          <w:p w14:paraId="66556BEE"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Privative clauses cannot keep courts out conclusively, but provides a “strong indication” that deference should be accorded to the AT</w:t>
            </w:r>
          </w:p>
          <w:p w14:paraId="761A81F1" w14:textId="77777777" w:rsidR="00CE1866" w:rsidRPr="00B81F59" w:rsidRDefault="00B81F59" w:rsidP="00B135DA">
            <w:pPr>
              <w:pStyle w:val="normal0"/>
              <w:widowControl w:val="0"/>
              <w:numPr>
                <w:ilvl w:val="1"/>
                <w:numId w:val="72"/>
              </w:numPr>
              <w:spacing w:line="240" w:lineRule="auto"/>
              <w:ind w:hanging="360"/>
              <w:contextualSpacing/>
              <w:rPr>
                <w:sz w:val="20"/>
                <w:szCs w:val="20"/>
              </w:rPr>
            </w:pPr>
            <w:r w:rsidRPr="00B81F59">
              <w:rPr>
                <w:sz w:val="20"/>
                <w:szCs w:val="20"/>
              </w:rPr>
              <w:t>Strong indication of reasonableness</w:t>
            </w:r>
          </w:p>
          <w:p w14:paraId="71F7FDBF" w14:textId="77777777" w:rsidR="00CE1866" w:rsidRPr="00B81F59" w:rsidRDefault="00B81F59" w:rsidP="00B135DA">
            <w:pPr>
              <w:pStyle w:val="normal0"/>
              <w:widowControl w:val="0"/>
              <w:numPr>
                <w:ilvl w:val="2"/>
                <w:numId w:val="72"/>
              </w:numPr>
              <w:spacing w:line="240" w:lineRule="auto"/>
              <w:ind w:hanging="360"/>
              <w:contextualSpacing/>
              <w:rPr>
                <w:sz w:val="20"/>
                <w:szCs w:val="20"/>
              </w:rPr>
            </w:pPr>
            <w:r w:rsidRPr="00B81F59">
              <w:rPr>
                <w:sz w:val="20"/>
                <w:szCs w:val="20"/>
              </w:rPr>
              <w:t>Deference is “respectful attention to the reasons offered or which could be offered in support of a decision” – validates and respects AT as a decision-maker.</w:t>
            </w:r>
          </w:p>
          <w:p w14:paraId="51CE8AB0"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Must afford a margin of appreciation to both the expertise of the AT members and the legislative choice to put the decision-making power in their hands</w:t>
            </w:r>
          </w:p>
          <w:p w14:paraId="7BAB56FA"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b/>
                <w:i/>
                <w:color w:val="9900FF"/>
                <w:sz w:val="20"/>
                <w:szCs w:val="20"/>
              </w:rPr>
              <w:t>Dunsmuir</w:t>
            </w:r>
            <w:r w:rsidRPr="00B81F59">
              <w:rPr>
                <w:i/>
                <w:sz w:val="20"/>
                <w:szCs w:val="20"/>
              </w:rPr>
              <w:t xml:space="preserve"> </w:t>
            </w:r>
            <w:r w:rsidRPr="00B81F59">
              <w:rPr>
                <w:sz w:val="20"/>
                <w:szCs w:val="20"/>
              </w:rPr>
              <w:t xml:space="preserve">indicated (at </w:t>
            </w:r>
            <w:r w:rsidRPr="00B81F59">
              <w:rPr>
                <w:b/>
                <w:color w:val="FF0000"/>
                <w:sz w:val="20"/>
                <w:szCs w:val="20"/>
              </w:rPr>
              <w:t>para 40</w:t>
            </w:r>
            <w:r w:rsidRPr="00B81F59">
              <w:rPr>
                <w:sz w:val="20"/>
                <w:szCs w:val="20"/>
              </w:rPr>
              <w:t>) that reasonableness was both:</w:t>
            </w:r>
          </w:p>
          <w:p w14:paraId="7734BB3D" w14:textId="77777777" w:rsidR="00CE1866" w:rsidRPr="00B81F59" w:rsidRDefault="00B81F59" w:rsidP="00B135DA">
            <w:pPr>
              <w:pStyle w:val="normal0"/>
              <w:widowControl w:val="0"/>
              <w:numPr>
                <w:ilvl w:val="1"/>
                <w:numId w:val="72"/>
              </w:numPr>
              <w:spacing w:line="240" w:lineRule="auto"/>
              <w:ind w:hanging="360"/>
              <w:contextualSpacing/>
              <w:rPr>
                <w:sz w:val="20"/>
                <w:szCs w:val="20"/>
              </w:rPr>
            </w:pPr>
            <w:r w:rsidRPr="00B81F59">
              <w:rPr>
                <w:sz w:val="20"/>
                <w:szCs w:val="20"/>
              </w:rPr>
              <w:t>“The existence of justification, transparency, and intelligibility within the decision-making process” AND</w:t>
            </w:r>
          </w:p>
          <w:p w14:paraId="3D000E45" w14:textId="77777777" w:rsidR="00CE1866" w:rsidRPr="00B81F59" w:rsidRDefault="00B81F59" w:rsidP="00B135DA">
            <w:pPr>
              <w:pStyle w:val="normal0"/>
              <w:widowControl w:val="0"/>
              <w:numPr>
                <w:ilvl w:val="1"/>
                <w:numId w:val="72"/>
              </w:numPr>
              <w:spacing w:line="240" w:lineRule="auto"/>
              <w:ind w:hanging="360"/>
              <w:contextualSpacing/>
              <w:rPr>
                <w:sz w:val="20"/>
                <w:szCs w:val="20"/>
              </w:rPr>
            </w:pPr>
            <w:r w:rsidRPr="00B81F59">
              <w:rPr>
                <w:sz w:val="20"/>
                <w:szCs w:val="20"/>
              </w:rPr>
              <w:t>“Whether the decision falls within a range of possible, acceptable outcomes which are defensible in respect of the facts and law”</w:t>
            </w:r>
          </w:p>
          <w:p w14:paraId="46303153"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It is very hard to do justification while suspending judgment as to what the right answer should be</w:t>
            </w:r>
          </w:p>
          <w:p w14:paraId="41E12933" w14:textId="77777777" w:rsidR="00CE1866"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What counts as justifiability is whether the tribunal considered all relevant factors and did not consider any irrelevant factors – leads to questions about how relevance is determined</w:t>
            </w:r>
          </w:p>
          <w:p w14:paraId="3C10F8D8" w14:textId="77777777" w:rsidR="00417E27" w:rsidRDefault="00417E27" w:rsidP="00417E27">
            <w:pPr>
              <w:pStyle w:val="normal0"/>
              <w:widowControl w:val="0"/>
              <w:spacing w:line="240" w:lineRule="auto"/>
              <w:contextualSpacing/>
              <w:rPr>
                <w:sz w:val="20"/>
                <w:szCs w:val="20"/>
              </w:rPr>
            </w:pPr>
          </w:p>
          <w:p w14:paraId="72274D02" w14:textId="77777777" w:rsidR="00417E27" w:rsidRDefault="00417E27" w:rsidP="00417E27">
            <w:pPr>
              <w:pStyle w:val="normal0"/>
              <w:widowControl w:val="0"/>
              <w:spacing w:line="240" w:lineRule="auto"/>
              <w:contextualSpacing/>
              <w:rPr>
                <w:b/>
                <w:sz w:val="20"/>
                <w:szCs w:val="20"/>
                <w:u w:val="single"/>
              </w:rPr>
            </w:pPr>
            <w:r>
              <w:rPr>
                <w:b/>
                <w:sz w:val="20"/>
                <w:szCs w:val="20"/>
                <w:u w:val="single"/>
              </w:rPr>
              <w:t>When do you get Reasonableness?</w:t>
            </w:r>
          </w:p>
          <w:p w14:paraId="68C23E0F" w14:textId="7E5A133B" w:rsidR="00417E27" w:rsidRPr="00417E27" w:rsidRDefault="002F155A" w:rsidP="009F0EB3">
            <w:pPr>
              <w:pStyle w:val="normal0"/>
              <w:widowControl w:val="0"/>
              <w:numPr>
                <w:ilvl w:val="0"/>
                <w:numId w:val="195"/>
              </w:numPr>
              <w:spacing w:line="240" w:lineRule="auto"/>
              <w:contextualSpacing/>
              <w:rPr>
                <w:sz w:val="20"/>
                <w:szCs w:val="20"/>
              </w:rPr>
            </w:pPr>
            <w:r>
              <w:rPr>
                <w:sz w:val="20"/>
                <w:szCs w:val="20"/>
              </w:rPr>
              <w:t>Question of fact, discretion or</w:t>
            </w:r>
            <w:r w:rsidR="00417E27">
              <w:rPr>
                <w:sz w:val="20"/>
                <w:szCs w:val="20"/>
              </w:rPr>
              <w:t xml:space="preserve"> policy, questions of fact + law cannot be separated = almost automatic discretion – </w:t>
            </w:r>
            <w:r w:rsidR="00417E27" w:rsidRPr="00B81F59">
              <w:rPr>
                <w:b/>
                <w:i/>
                <w:color w:val="9900FF"/>
                <w:sz w:val="20"/>
                <w:szCs w:val="20"/>
              </w:rPr>
              <w:t>Dunsmuir</w:t>
            </w:r>
          </w:p>
          <w:p w14:paraId="3C461C5A" w14:textId="77777777" w:rsidR="00417E27" w:rsidRPr="00417E27" w:rsidRDefault="00417E27" w:rsidP="009F0EB3">
            <w:pPr>
              <w:pStyle w:val="normal0"/>
              <w:widowControl w:val="0"/>
              <w:numPr>
                <w:ilvl w:val="0"/>
                <w:numId w:val="195"/>
              </w:numPr>
              <w:spacing w:line="240" w:lineRule="auto"/>
              <w:contextualSpacing/>
              <w:rPr>
                <w:sz w:val="20"/>
                <w:szCs w:val="20"/>
              </w:rPr>
            </w:pPr>
            <w:r>
              <w:rPr>
                <w:color w:val="auto"/>
                <w:sz w:val="20"/>
                <w:szCs w:val="20"/>
              </w:rPr>
              <w:t>When the tribunal is interpreting its own statute + statutes closely connected to its function</w:t>
            </w:r>
          </w:p>
          <w:p w14:paraId="2E23C7D7" w14:textId="77777777" w:rsidR="00417E27" w:rsidRPr="00E45450" w:rsidRDefault="00E45450" w:rsidP="009F0EB3">
            <w:pPr>
              <w:pStyle w:val="normal0"/>
              <w:widowControl w:val="0"/>
              <w:numPr>
                <w:ilvl w:val="0"/>
                <w:numId w:val="195"/>
              </w:numPr>
              <w:spacing w:line="240" w:lineRule="auto"/>
              <w:contextualSpacing/>
              <w:rPr>
                <w:sz w:val="20"/>
                <w:szCs w:val="20"/>
              </w:rPr>
            </w:pPr>
            <w:r>
              <w:rPr>
                <w:color w:val="auto"/>
                <w:sz w:val="20"/>
                <w:szCs w:val="20"/>
              </w:rPr>
              <w:t>Discrete and special administrative regime in which the decision maker has expertise</w:t>
            </w:r>
          </w:p>
          <w:p w14:paraId="5552F07E" w14:textId="7487FA08" w:rsidR="00E45450" w:rsidRPr="009F0EB3" w:rsidRDefault="00E45450" w:rsidP="009F0EB3">
            <w:pPr>
              <w:pStyle w:val="normal0"/>
              <w:widowControl w:val="0"/>
              <w:numPr>
                <w:ilvl w:val="0"/>
                <w:numId w:val="195"/>
              </w:numPr>
              <w:spacing w:line="240" w:lineRule="auto"/>
              <w:contextualSpacing/>
              <w:rPr>
                <w:sz w:val="20"/>
                <w:szCs w:val="20"/>
              </w:rPr>
            </w:pPr>
            <w:r>
              <w:rPr>
                <w:color w:val="auto"/>
                <w:sz w:val="20"/>
                <w:szCs w:val="20"/>
              </w:rPr>
              <w:t>Privative clauses</w:t>
            </w:r>
          </w:p>
          <w:p w14:paraId="43EBC61A" w14:textId="77777777" w:rsidR="009F0EB3" w:rsidRDefault="009F0EB3" w:rsidP="009F0EB3">
            <w:pPr>
              <w:pStyle w:val="normal0"/>
              <w:widowControl w:val="0"/>
              <w:spacing w:line="240" w:lineRule="auto"/>
              <w:contextualSpacing/>
              <w:rPr>
                <w:color w:val="auto"/>
                <w:sz w:val="20"/>
                <w:szCs w:val="20"/>
              </w:rPr>
            </w:pPr>
          </w:p>
          <w:p w14:paraId="649A3259" w14:textId="21CDB6B5" w:rsidR="009F0EB3" w:rsidRDefault="009F0EB3" w:rsidP="009F0EB3">
            <w:pPr>
              <w:pStyle w:val="normal0"/>
              <w:numPr>
                <w:ilvl w:val="0"/>
                <w:numId w:val="192"/>
              </w:numPr>
              <w:spacing w:line="240" w:lineRule="auto"/>
              <w:contextualSpacing/>
              <w:rPr>
                <w:sz w:val="20"/>
                <w:szCs w:val="20"/>
                <w:lang w:val="en-US"/>
              </w:rPr>
            </w:pPr>
            <w:r>
              <w:rPr>
                <w:sz w:val="20"/>
                <w:szCs w:val="20"/>
                <w:lang w:val="en-US"/>
              </w:rPr>
              <w:t>“</w:t>
            </w:r>
            <w:r w:rsidRPr="009F0EB3">
              <w:rPr>
                <w:sz w:val="20"/>
                <w:szCs w:val="20"/>
                <w:lang w:val="en-US"/>
              </w:rPr>
              <w:t>In summary, the process of judicial review involves two steps.  First, courts ascertain whether the jurisprudence has already determined in a satisfactory manner the degree of defe</w:t>
            </w:r>
            <w:r>
              <w:rPr>
                <w:sz w:val="20"/>
                <w:szCs w:val="20"/>
                <w:lang w:val="en-US"/>
              </w:rPr>
              <w:t>ren</w:t>
            </w:r>
            <w:r w:rsidRPr="009F0EB3">
              <w:rPr>
                <w:sz w:val="20"/>
                <w:szCs w:val="20"/>
                <w:lang w:val="en-US"/>
              </w:rPr>
              <w:t>ce to be accorded with regard to a particular category of question.  Second, where the first inquiry proves unfruitful, courts must proceed to an analysis of the factors making it possible to identify the proper standard of review.</w:t>
            </w:r>
            <w:r>
              <w:rPr>
                <w:sz w:val="20"/>
                <w:szCs w:val="20"/>
                <w:lang w:val="en-US"/>
              </w:rPr>
              <w:t>”</w:t>
            </w:r>
          </w:p>
          <w:p w14:paraId="471BAE7C" w14:textId="592F4EC8" w:rsidR="009F0EB3" w:rsidRPr="00417E27" w:rsidRDefault="009F0EB3" w:rsidP="009F0EB3">
            <w:pPr>
              <w:pStyle w:val="normal0"/>
              <w:widowControl w:val="0"/>
              <w:numPr>
                <w:ilvl w:val="1"/>
                <w:numId w:val="192"/>
              </w:numPr>
              <w:spacing w:line="240" w:lineRule="auto"/>
              <w:contextualSpacing/>
              <w:rPr>
                <w:sz w:val="20"/>
                <w:szCs w:val="20"/>
              </w:rPr>
            </w:pPr>
            <w:r w:rsidRPr="009F0EB3">
              <w:rPr>
                <w:sz w:val="20"/>
                <w:szCs w:val="20"/>
                <w:lang w:val="en-US"/>
              </w:rPr>
              <w:t>The analysis must be contextual.  As mentioned above, it is dependent on the application of a number of relevant factors, including: (1) the presence or absence of a privative clause; (2) the purpose of the tribunal as determined by interpretation of enabling legislation; (3) the nature of the question at issue, and; (4) the expertise of the tribunal.  In many cases, it will not be necessary to consider all of the factors, as some of them may be determinative in the application of the reasonableness standard in a specific case.</w:t>
            </w:r>
          </w:p>
          <w:p w14:paraId="75F66084" w14:textId="77777777" w:rsidR="00CE1866" w:rsidRPr="00B81F59" w:rsidRDefault="00CE1866">
            <w:pPr>
              <w:pStyle w:val="normal0"/>
              <w:widowControl w:val="0"/>
              <w:spacing w:line="240" w:lineRule="auto"/>
              <w:rPr>
                <w:sz w:val="20"/>
                <w:szCs w:val="20"/>
              </w:rPr>
            </w:pPr>
          </w:p>
          <w:p w14:paraId="07E1A3BD" w14:textId="77777777" w:rsidR="00CE1866" w:rsidRPr="00B81F59" w:rsidRDefault="00B81F59">
            <w:pPr>
              <w:pStyle w:val="normal0"/>
              <w:widowControl w:val="0"/>
              <w:spacing w:line="240" w:lineRule="auto"/>
              <w:rPr>
                <w:sz w:val="20"/>
                <w:szCs w:val="20"/>
              </w:rPr>
            </w:pPr>
            <w:r w:rsidRPr="00B81F59">
              <w:rPr>
                <w:b/>
                <w:sz w:val="20"/>
                <w:szCs w:val="20"/>
              </w:rPr>
              <w:t>Conducting Reasonableness Analysis</w:t>
            </w:r>
          </w:p>
          <w:p w14:paraId="76533FD5"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Court should stay close to the reasons offered by the AT and maintain some connection to the analytical path used by the AT instead of forging their own</w:t>
            </w:r>
          </w:p>
          <w:p w14:paraId="72C4B4BA" w14:textId="77777777" w:rsidR="00CE1866" w:rsidRPr="00B81F59" w:rsidRDefault="00B81F59" w:rsidP="00B135DA">
            <w:pPr>
              <w:pStyle w:val="normal0"/>
              <w:widowControl w:val="0"/>
              <w:numPr>
                <w:ilvl w:val="1"/>
                <w:numId w:val="72"/>
              </w:numPr>
              <w:spacing w:line="240" w:lineRule="auto"/>
              <w:ind w:hanging="360"/>
              <w:contextualSpacing/>
              <w:rPr>
                <w:sz w:val="20"/>
                <w:szCs w:val="20"/>
              </w:rPr>
            </w:pPr>
            <w:r w:rsidRPr="00B81F59">
              <w:rPr>
                <w:sz w:val="20"/>
                <w:szCs w:val="20"/>
              </w:rPr>
              <w:t>Did AT demonstrate the “ethos of justification?”</w:t>
            </w:r>
          </w:p>
          <w:p w14:paraId="7F564891" w14:textId="77777777" w:rsidR="00CE1866" w:rsidRPr="00B81F59" w:rsidRDefault="00B81F59" w:rsidP="00B135DA">
            <w:pPr>
              <w:pStyle w:val="normal0"/>
              <w:widowControl w:val="0"/>
              <w:numPr>
                <w:ilvl w:val="1"/>
                <w:numId w:val="72"/>
              </w:numPr>
              <w:spacing w:line="240" w:lineRule="auto"/>
              <w:ind w:hanging="360"/>
              <w:contextualSpacing/>
              <w:rPr>
                <w:sz w:val="20"/>
                <w:szCs w:val="20"/>
              </w:rPr>
            </w:pPr>
            <w:r w:rsidRPr="00B81F59">
              <w:rPr>
                <w:sz w:val="20"/>
                <w:szCs w:val="20"/>
              </w:rPr>
              <w:t xml:space="preserve">“The purpose of judicial review is to uphold the normative legal order by ensuring that the decisions of administrative decision-makers are both procedurally sound and substantively defensible” - </w:t>
            </w:r>
            <w:r w:rsidRPr="00B81F59">
              <w:rPr>
                <w:b/>
                <w:i/>
                <w:sz w:val="20"/>
                <w:szCs w:val="20"/>
              </w:rPr>
              <w:t xml:space="preserve"> </w:t>
            </w:r>
            <w:r w:rsidRPr="00B81F59">
              <w:rPr>
                <w:b/>
                <w:i/>
                <w:color w:val="9900FF"/>
                <w:sz w:val="20"/>
                <w:szCs w:val="20"/>
              </w:rPr>
              <w:t>Toronto v CUPE</w:t>
            </w:r>
          </w:p>
          <w:p w14:paraId="2C2ACC67"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 xml:space="preserve">Do not conduct a </w:t>
            </w:r>
            <w:r w:rsidRPr="00B81F59">
              <w:rPr>
                <w:i/>
                <w:sz w:val="20"/>
                <w:szCs w:val="20"/>
              </w:rPr>
              <w:t xml:space="preserve">de novo </w:t>
            </w:r>
            <w:r w:rsidRPr="00B81F59">
              <w:rPr>
                <w:sz w:val="20"/>
                <w:szCs w:val="20"/>
              </w:rPr>
              <w:t>review or reweigh the factors the tribunal considered</w:t>
            </w:r>
          </w:p>
          <w:p w14:paraId="00F04A49" w14:textId="77777777" w:rsidR="00CE1866" w:rsidRPr="00B81F59" w:rsidRDefault="00CE1866">
            <w:pPr>
              <w:pStyle w:val="normal0"/>
              <w:widowControl w:val="0"/>
              <w:spacing w:line="240" w:lineRule="auto"/>
              <w:rPr>
                <w:sz w:val="20"/>
                <w:szCs w:val="20"/>
              </w:rPr>
            </w:pPr>
          </w:p>
          <w:p w14:paraId="1D5E9535" w14:textId="77777777" w:rsidR="00CE1866" w:rsidRPr="00B81F59" w:rsidRDefault="00B81F59">
            <w:pPr>
              <w:pStyle w:val="normal0"/>
              <w:widowControl w:val="0"/>
              <w:spacing w:line="240" w:lineRule="auto"/>
              <w:rPr>
                <w:sz w:val="20"/>
                <w:szCs w:val="20"/>
              </w:rPr>
            </w:pPr>
            <w:r w:rsidRPr="00B81F59">
              <w:rPr>
                <w:rFonts w:eastAsia="Nova Mono"/>
                <w:b/>
                <w:sz w:val="20"/>
                <w:szCs w:val="20"/>
              </w:rPr>
              <w:t>Reasonableness → Discretion</w:t>
            </w:r>
          </w:p>
          <w:p w14:paraId="508EDF0E"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 xml:space="preserve">Discretionary decisions have caused some trouble over time – </w:t>
            </w:r>
            <w:r w:rsidRPr="00B81F59">
              <w:rPr>
                <w:b/>
                <w:i/>
                <w:color w:val="9900FF"/>
                <w:sz w:val="20"/>
                <w:szCs w:val="20"/>
              </w:rPr>
              <w:t xml:space="preserve">Baker </w:t>
            </w:r>
            <w:r w:rsidRPr="00B81F59">
              <w:rPr>
                <w:sz w:val="20"/>
                <w:szCs w:val="20"/>
              </w:rPr>
              <w:t>was useful in clarifying the issues surrounding such decisions:</w:t>
            </w:r>
          </w:p>
          <w:p w14:paraId="14100866" w14:textId="77777777" w:rsidR="00CE1866" w:rsidRPr="00B81F59" w:rsidRDefault="00B81F59" w:rsidP="00B135DA">
            <w:pPr>
              <w:pStyle w:val="normal0"/>
              <w:widowControl w:val="0"/>
              <w:numPr>
                <w:ilvl w:val="1"/>
                <w:numId w:val="72"/>
              </w:numPr>
              <w:spacing w:line="240" w:lineRule="auto"/>
              <w:ind w:hanging="360"/>
              <w:contextualSpacing/>
              <w:rPr>
                <w:sz w:val="20"/>
                <w:szCs w:val="20"/>
              </w:rPr>
            </w:pPr>
            <w:r w:rsidRPr="00B81F59">
              <w:rPr>
                <w:sz w:val="20"/>
                <w:szCs w:val="20"/>
              </w:rPr>
              <w:t>The concept of discretion refers to decisions where the law does not dictate a specific outcome, or where the decision-maker is given a choice of options within a statutorily imposed set of boundaries</w:t>
            </w:r>
          </w:p>
          <w:p w14:paraId="461EE6DA" w14:textId="77777777" w:rsidR="00CE1866" w:rsidRPr="00B81F59" w:rsidRDefault="00B81F59" w:rsidP="00B135DA">
            <w:pPr>
              <w:pStyle w:val="normal0"/>
              <w:widowControl w:val="0"/>
              <w:numPr>
                <w:ilvl w:val="1"/>
                <w:numId w:val="72"/>
              </w:numPr>
              <w:spacing w:line="240" w:lineRule="auto"/>
              <w:ind w:hanging="360"/>
              <w:contextualSpacing/>
              <w:rPr>
                <w:sz w:val="20"/>
                <w:szCs w:val="20"/>
              </w:rPr>
            </w:pPr>
            <w:r w:rsidRPr="00B81F59">
              <w:rPr>
                <w:sz w:val="20"/>
                <w:szCs w:val="20"/>
              </w:rPr>
              <w:t>Usually seen in decisions by Ministers, Governors-in-Council etc.</w:t>
            </w:r>
          </w:p>
          <w:p w14:paraId="2A8B2312"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 xml:space="preserve">Discretion is visible within statutory language in the presence of “may” v “shall” </w:t>
            </w:r>
          </w:p>
          <w:p w14:paraId="36CD3644" w14:textId="77777777" w:rsidR="00CE1866" w:rsidRPr="00B81F59" w:rsidRDefault="00B81F59" w:rsidP="00B135DA">
            <w:pPr>
              <w:pStyle w:val="normal0"/>
              <w:widowControl w:val="0"/>
              <w:numPr>
                <w:ilvl w:val="1"/>
                <w:numId w:val="72"/>
              </w:numPr>
              <w:spacing w:line="240" w:lineRule="auto"/>
              <w:ind w:hanging="360"/>
              <w:contextualSpacing/>
              <w:rPr>
                <w:sz w:val="20"/>
                <w:szCs w:val="20"/>
              </w:rPr>
            </w:pPr>
            <w:r w:rsidRPr="00B81F59">
              <w:rPr>
                <w:sz w:val="20"/>
                <w:szCs w:val="20"/>
              </w:rPr>
              <w:t>Broad delegated powers, often through vague language; and authorizing administrative action and/or decision aimed at individuals or small groups</w:t>
            </w:r>
          </w:p>
          <w:p w14:paraId="79A7A88A"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Discretionary decisions were long considered not to be a part of the law – the traditional “abuse of discretion” doctrine (1959-1969) looked at:</w:t>
            </w:r>
          </w:p>
          <w:p w14:paraId="2FF9AE2B" w14:textId="77777777" w:rsidR="00CE1866" w:rsidRPr="00B81F59" w:rsidRDefault="00B81F59" w:rsidP="00B135DA">
            <w:pPr>
              <w:pStyle w:val="normal0"/>
              <w:widowControl w:val="0"/>
              <w:numPr>
                <w:ilvl w:val="1"/>
                <w:numId w:val="72"/>
              </w:numPr>
              <w:spacing w:line="240" w:lineRule="auto"/>
              <w:ind w:hanging="360"/>
              <w:contextualSpacing/>
              <w:rPr>
                <w:sz w:val="20"/>
                <w:szCs w:val="20"/>
              </w:rPr>
            </w:pPr>
            <w:r w:rsidRPr="00B81F59">
              <w:rPr>
                <w:sz w:val="20"/>
                <w:szCs w:val="20"/>
              </w:rPr>
              <w:t>Improper purpose and/or consideration</w:t>
            </w:r>
          </w:p>
          <w:p w14:paraId="189B812A" w14:textId="77777777" w:rsidR="00CE1866" w:rsidRPr="00B81F59" w:rsidRDefault="00B81F59" w:rsidP="00B135DA">
            <w:pPr>
              <w:pStyle w:val="normal0"/>
              <w:widowControl w:val="0"/>
              <w:numPr>
                <w:ilvl w:val="1"/>
                <w:numId w:val="72"/>
              </w:numPr>
              <w:spacing w:line="240" w:lineRule="auto"/>
              <w:ind w:hanging="360"/>
              <w:contextualSpacing/>
              <w:rPr>
                <w:sz w:val="20"/>
                <w:szCs w:val="20"/>
              </w:rPr>
            </w:pPr>
            <w:r w:rsidRPr="00B81F59">
              <w:rPr>
                <w:sz w:val="20"/>
                <w:szCs w:val="20"/>
              </w:rPr>
              <w:t>Bad faith</w:t>
            </w:r>
          </w:p>
          <w:p w14:paraId="20B6DE0F" w14:textId="77777777" w:rsidR="00CE1866" w:rsidRPr="00B81F59" w:rsidRDefault="00B81F59" w:rsidP="00B135DA">
            <w:pPr>
              <w:pStyle w:val="normal0"/>
              <w:widowControl w:val="0"/>
              <w:numPr>
                <w:ilvl w:val="1"/>
                <w:numId w:val="72"/>
              </w:numPr>
              <w:spacing w:line="240" w:lineRule="auto"/>
              <w:ind w:hanging="360"/>
              <w:contextualSpacing/>
              <w:rPr>
                <w:sz w:val="20"/>
                <w:szCs w:val="20"/>
              </w:rPr>
            </w:pPr>
            <w:r w:rsidRPr="00B81F59">
              <w:rPr>
                <w:sz w:val="20"/>
                <w:szCs w:val="20"/>
              </w:rPr>
              <w:t>Dictation/influence</w:t>
            </w:r>
          </w:p>
          <w:p w14:paraId="2271A8F6" w14:textId="77777777" w:rsidR="00CE1866" w:rsidRPr="00B81F59" w:rsidRDefault="00B81F59" w:rsidP="00B135DA">
            <w:pPr>
              <w:pStyle w:val="normal0"/>
              <w:widowControl w:val="0"/>
              <w:numPr>
                <w:ilvl w:val="1"/>
                <w:numId w:val="72"/>
              </w:numPr>
              <w:spacing w:line="240" w:lineRule="auto"/>
              <w:ind w:hanging="360"/>
              <w:contextualSpacing/>
              <w:rPr>
                <w:sz w:val="20"/>
                <w:szCs w:val="20"/>
              </w:rPr>
            </w:pPr>
            <w:r w:rsidRPr="00B81F59">
              <w:rPr>
                <w:sz w:val="20"/>
                <w:szCs w:val="20"/>
              </w:rPr>
              <w:t>Wrongful delegation of powers</w:t>
            </w:r>
          </w:p>
          <w:p w14:paraId="7D6BB217" w14:textId="77777777" w:rsidR="00CE1866" w:rsidRPr="00B81F59" w:rsidRDefault="00B81F59" w:rsidP="00B135DA">
            <w:pPr>
              <w:pStyle w:val="normal0"/>
              <w:widowControl w:val="0"/>
              <w:numPr>
                <w:ilvl w:val="1"/>
                <w:numId w:val="72"/>
              </w:numPr>
              <w:spacing w:line="240" w:lineRule="auto"/>
              <w:ind w:hanging="360"/>
              <w:contextualSpacing/>
              <w:rPr>
                <w:sz w:val="20"/>
                <w:szCs w:val="20"/>
              </w:rPr>
            </w:pPr>
            <w:r w:rsidRPr="00B81F59">
              <w:rPr>
                <w:sz w:val="20"/>
                <w:szCs w:val="20"/>
              </w:rPr>
              <w:t>Fettering</w:t>
            </w:r>
          </w:p>
          <w:p w14:paraId="279C1C8F" w14:textId="77777777" w:rsidR="00CE1866" w:rsidRPr="009F0EB3" w:rsidRDefault="00B81F59" w:rsidP="00B135DA">
            <w:pPr>
              <w:pStyle w:val="normal0"/>
              <w:widowControl w:val="0"/>
              <w:numPr>
                <w:ilvl w:val="0"/>
                <w:numId w:val="72"/>
              </w:numPr>
              <w:spacing w:before="240" w:line="240" w:lineRule="auto"/>
              <w:ind w:hanging="360"/>
              <w:contextualSpacing/>
              <w:rPr>
                <w:sz w:val="20"/>
                <w:szCs w:val="20"/>
              </w:rPr>
            </w:pPr>
            <w:r w:rsidRPr="00B81F59">
              <w:rPr>
                <w:i/>
                <w:sz w:val="20"/>
                <w:szCs w:val="20"/>
              </w:rPr>
              <w:t>Discretionary Justice</w:t>
            </w:r>
            <w:r w:rsidRPr="00B81F59">
              <w:rPr>
                <w:rFonts w:eastAsia="Nova Mono"/>
                <w:sz w:val="20"/>
                <w:szCs w:val="20"/>
              </w:rPr>
              <w:t xml:space="preserve"> → “A public officer has discretion whenever the effective limits on his power leave him free to make a choice among possible courses of action or inaction.”</w:t>
            </w:r>
          </w:p>
          <w:p w14:paraId="49F2FC07" w14:textId="77777777" w:rsidR="009F0EB3" w:rsidRPr="00B81F59" w:rsidRDefault="009F0EB3" w:rsidP="009F0EB3">
            <w:pPr>
              <w:pStyle w:val="normal0"/>
              <w:widowControl w:val="0"/>
              <w:spacing w:before="240" w:line="240" w:lineRule="auto"/>
              <w:contextualSpacing/>
              <w:rPr>
                <w:sz w:val="20"/>
                <w:szCs w:val="20"/>
              </w:rPr>
            </w:pPr>
          </w:p>
          <w:p w14:paraId="2B006BB3" w14:textId="77777777" w:rsidR="00CE1866" w:rsidRPr="00B81F59" w:rsidRDefault="00B81F59">
            <w:pPr>
              <w:pStyle w:val="normal0"/>
              <w:widowControl w:val="0"/>
              <w:spacing w:line="240" w:lineRule="auto"/>
              <w:rPr>
                <w:sz w:val="20"/>
                <w:szCs w:val="20"/>
              </w:rPr>
            </w:pPr>
            <w:r w:rsidRPr="00B81F59">
              <w:rPr>
                <w:b/>
                <w:i/>
                <w:color w:val="9900FF"/>
                <w:sz w:val="20"/>
                <w:szCs w:val="20"/>
              </w:rPr>
              <w:t>Baker v Canada (Minister of Citizenship and Immigration)</w:t>
            </w:r>
            <w:r w:rsidRPr="00B81F59">
              <w:rPr>
                <w:sz w:val="20"/>
                <w:szCs w:val="20"/>
              </w:rPr>
              <w:t xml:space="preserve"> </w:t>
            </w:r>
            <w:r w:rsidRPr="00B81F59">
              <w:rPr>
                <w:b/>
                <w:sz w:val="20"/>
                <w:szCs w:val="20"/>
              </w:rPr>
              <w:t>(SCC 1999)</w:t>
            </w:r>
          </w:p>
          <w:p w14:paraId="4A306C06" w14:textId="77777777" w:rsidR="00CE1866" w:rsidRPr="00B81F59" w:rsidRDefault="00B81F59">
            <w:pPr>
              <w:pStyle w:val="normal0"/>
              <w:widowControl w:val="0"/>
              <w:spacing w:line="240" w:lineRule="auto"/>
              <w:rPr>
                <w:sz w:val="20"/>
                <w:szCs w:val="20"/>
              </w:rPr>
            </w:pPr>
            <w:r w:rsidRPr="00B81F59">
              <w:rPr>
                <w:sz w:val="20"/>
                <w:szCs w:val="20"/>
                <w:u w:val="single"/>
              </w:rPr>
              <w:t>Summary</w:t>
            </w:r>
            <w:r w:rsidRPr="00B81F59">
              <w:rPr>
                <w:sz w:val="20"/>
                <w:szCs w:val="20"/>
              </w:rPr>
              <w:t>:</w:t>
            </w:r>
          </w:p>
          <w:p w14:paraId="3EACEC49"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SCC held that discretionary decisions could be considered and reviewed as a part of the law, and rolled into the SoR analysis</w:t>
            </w:r>
          </w:p>
          <w:p w14:paraId="0AF178A6"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6CAE40C2" w14:textId="6E910D71"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b/>
                <w:sz w:val="20"/>
                <w:szCs w:val="20"/>
              </w:rPr>
              <w:t>L’Heureux-Dubé J</w:t>
            </w:r>
            <w:r w:rsidRPr="00B81F59">
              <w:rPr>
                <w:sz w:val="20"/>
                <w:szCs w:val="20"/>
              </w:rPr>
              <w:t xml:space="preserve"> killed the idea that disc</w:t>
            </w:r>
            <w:r w:rsidR="009F0EB3">
              <w:rPr>
                <w:sz w:val="20"/>
                <w:szCs w:val="20"/>
              </w:rPr>
              <w:t>retionary decisions are not law</w:t>
            </w:r>
          </w:p>
          <w:p w14:paraId="73F7451D" w14:textId="77777777" w:rsidR="00CE1866" w:rsidRPr="00B81F59" w:rsidRDefault="00B81F59" w:rsidP="00B135DA">
            <w:pPr>
              <w:pStyle w:val="normal0"/>
              <w:widowControl w:val="0"/>
              <w:numPr>
                <w:ilvl w:val="1"/>
                <w:numId w:val="72"/>
              </w:numPr>
              <w:spacing w:line="240" w:lineRule="auto"/>
              <w:ind w:hanging="360"/>
              <w:contextualSpacing/>
              <w:rPr>
                <w:sz w:val="20"/>
                <w:szCs w:val="20"/>
              </w:rPr>
            </w:pPr>
            <w:r w:rsidRPr="00B81F59">
              <w:rPr>
                <w:sz w:val="20"/>
                <w:szCs w:val="20"/>
              </w:rPr>
              <w:t>Decision maker must be given the leeway to exercise the conferred discretionary power, but</w:t>
            </w:r>
          </w:p>
          <w:p w14:paraId="70236670" w14:textId="77777777" w:rsidR="00CE1866" w:rsidRPr="00B81F59" w:rsidRDefault="00B81F59" w:rsidP="00B135DA">
            <w:pPr>
              <w:pStyle w:val="normal0"/>
              <w:widowControl w:val="0"/>
              <w:numPr>
                <w:ilvl w:val="1"/>
                <w:numId w:val="72"/>
              </w:numPr>
              <w:spacing w:line="240" w:lineRule="auto"/>
              <w:ind w:hanging="360"/>
              <w:contextualSpacing/>
              <w:rPr>
                <w:sz w:val="20"/>
                <w:szCs w:val="20"/>
              </w:rPr>
            </w:pPr>
            <w:r w:rsidRPr="00B81F59">
              <w:rPr>
                <w:sz w:val="20"/>
                <w:szCs w:val="20"/>
              </w:rPr>
              <w:t>Must act within certain limits</w:t>
            </w:r>
          </w:p>
          <w:p w14:paraId="191DCF1A"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b/>
                <w:sz w:val="20"/>
                <w:szCs w:val="20"/>
              </w:rPr>
              <w:t xml:space="preserve">L’Heureux-Dubé J </w:t>
            </w:r>
            <w:r w:rsidRPr="00B81F59">
              <w:rPr>
                <w:sz w:val="20"/>
                <w:szCs w:val="20"/>
              </w:rPr>
              <w:t>then proceeded to re-weigh the factors considered in making the discretionary decision – not in line with a true reasonableness analysis</w:t>
            </w:r>
          </w:p>
          <w:p w14:paraId="279EC807"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Decision was unreasonable because the manner in which it was reached was inconsistent with the values underlying the grant of discretion – i.e. the humanitarian and compassionate aims of the statute</w:t>
            </w:r>
          </w:p>
          <w:p w14:paraId="116C7522"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08D662DC"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There is no strict dichotomy between discretionary and non-discretionary decisions: Discretionary decisions are part of the legal regime and can be reviewed by courts in the same way as other decisions may be</w:t>
            </w:r>
          </w:p>
          <w:p w14:paraId="239B4CAB" w14:textId="77777777" w:rsidR="00CE1866" w:rsidRPr="00B81F59" w:rsidRDefault="00CE1866">
            <w:pPr>
              <w:pStyle w:val="normal0"/>
              <w:widowControl w:val="0"/>
              <w:spacing w:line="240" w:lineRule="auto"/>
              <w:rPr>
                <w:sz w:val="20"/>
                <w:szCs w:val="20"/>
              </w:rPr>
            </w:pPr>
          </w:p>
          <w:p w14:paraId="17D8FF2F" w14:textId="77777777" w:rsidR="00CE1866" w:rsidRPr="00B81F59" w:rsidRDefault="00B81F59">
            <w:pPr>
              <w:pStyle w:val="normal0"/>
              <w:widowControl w:val="0"/>
              <w:spacing w:line="240" w:lineRule="auto"/>
              <w:rPr>
                <w:sz w:val="20"/>
                <w:szCs w:val="20"/>
              </w:rPr>
            </w:pPr>
            <w:r w:rsidRPr="00B81F59">
              <w:rPr>
                <w:b/>
                <w:i/>
                <w:color w:val="9900FF"/>
                <w:sz w:val="20"/>
                <w:szCs w:val="20"/>
              </w:rPr>
              <w:t>Suresh v Canada (Minister of Citizenship and Immigration)</w:t>
            </w:r>
            <w:r w:rsidRPr="00B81F59">
              <w:rPr>
                <w:b/>
                <w:color w:val="9900FF"/>
                <w:sz w:val="20"/>
                <w:szCs w:val="20"/>
              </w:rPr>
              <w:t xml:space="preserve"> </w:t>
            </w:r>
            <w:r w:rsidRPr="00B81F59">
              <w:rPr>
                <w:b/>
                <w:sz w:val="20"/>
                <w:szCs w:val="20"/>
              </w:rPr>
              <w:t>(SCC 2002)</w:t>
            </w:r>
          </w:p>
          <w:p w14:paraId="7AC2775A" w14:textId="77777777" w:rsidR="00CE1866" w:rsidRPr="00B81F59" w:rsidRDefault="00B81F59" w:rsidP="00B135DA">
            <w:pPr>
              <w:pStyle w:val="normal0"/>
              <w:widowControl w:val="0"/>
              <w:numPr>
                <w:ilvl w:val="0"/>
                <w:numId w:val="72"/>
              </w:numPr>
              <w:spacing w:line="240" w:lineRule="auto"/>
              <w:ind w:hanging="360"/>
              <w:rPr>
                <w:sz w:val="20"/>
                <w:szCs w:val="20"/>
              </w:rPr>
            </w:pPr>
            <w:r w:rsidRPr="00B81F59">
              <w:rPr>
                <w:sz w:val="20"/>
                <w:szCs w:val="20"/>
              </w:rPr>
              <w:t>Modifies the SoR w/r/t discretion</w:t>
            </w:r>
          </w:p>
          <w:p w14:paraId="1169AA44" w14:textId="77777777" w:rsidR="00CE1866" w:rsidRPr="00B81F59" w:rsidRDefault="00B81F59" w:rsidP="00B135DA">
            <w:pPr>
              <w:pStyle w:val="normal0"/>
              <w:widowControl w:val="0"/>
              <w:numPr>
                <w:ilvl w:val="0"/>
                <w:numId w:val="72"/>
              </w:numPr>
              <w:spacing w:before="240" w:line="240" w:lineRule="auto"/>
              <w:ind w:hanging="360"/>
              <w:contextualSpacing/>
              <w:rPr>
                <w:sz w:val="20"/>
                <w:szCs w:val="20"/>
              </w:rPr>
            </w:pPr>
            <w:r w:rsidRPr="00B81F59">
              <w:rPr>
                <w:sz w:val="20"/>
                <w:szCs w:val="20"/>
              </w:rPr>
              <w:t xml:space="preserve">Reviewing court must limit itself to ensuring that only relevant considerations have been taken into account – </w:t>
            </w:r>
            <w:r w:rsidRPr="009F0EB3">
              <w:rPr>
                <w:b/>
                <w:sz w:val="20"/>
                <w:szCs w:val="20"/>
              </w:rPr>
              <w:t>cannot re-weigh factors as part of reasonableness review of discretionary decisions</w:t>
            </w:r>
          </w:p>
          <w:p w14:paraId="1DB59BD7" w14:textId="77777777" w:rsidR="00CE1866" w:rsidRPr="00B81F59" w:rsidRDefault="00CE1866">
            <w:pPr>
              <w:pStyle w:val="normal0"/>
              <w:widowControl w:val="0"/>
              <w:spacing w:line="240" w:lineRule="auto"/>
              <w:rPr>
                <w:sz w:val="20"/>
                <w:szCs w:val="20"/>
              </w:rPr>
            </w:pPr>
          </w:p>
          <w:p w14:paraId="5B28563A" w14:textId="77777777" w:rsidR="00CE1866" w:rsidRPr="00B81F59" w:rsidRDefault="00B81F59">
            <w:pPr>
              <w:pStyle w:val="normal0"/>
              <w:widowControl w:val="0"/>
              <w:spacing w:line="240" w:lineRule="auto"/>
              <w:rPr>
                <w:sz w:val="20"/>
                <w:szCs w:val="20"/>
              </w:rPr>
            </w:pPr>
            <w:r w:rsidRPr="00B81F59">
              <w:rPr>
                <w:b/>
                <w:i/>
                <w:color w:val="9900FF"/>
                <w:sz w:val="20"/>
                <w:szCs w:val="20"/>
              </w:rPr>
              <w:t>Celgene Corp v Canada (AG)</w:t>
            </w:r>
            <w:r w:rsidRPr="00B81F59">
              <w:rPr>
                <w:i/>
                <w:sz w:val="20"/>
                <w:szCs w:val="20"/>
              </w:rPr>
              <w:t xml:space="preserve"> </w:t>
            </w:r>
            <w:r w:rsidRPr="00B81F59">
              <w:rPr>
                <w:b/>
                <w:sz w:val="20"/>
                <w:szCs w:val="20"/>
              </w:rPr>
              <w:t>(SCC 2011)</w:t>
            </w:r>
          </w:p>
          <w:p w14:paraId="3580E815"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2D542E85"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US pharmaceutical company selling drug (thalidomide) out of the US to doctors in Canada for under special administrative regime for clinical trials</w:t>
            </w:r>
          </w:p>
          <w:p w14:paraId="11896356"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Alternative approval route allows drugs to be fast-tracked for use in clinical trials and avoiding Health Canada approval process</w:t>
            </w:r>
          </w:p>
          <w:p w14:paraId="5EB48480"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C went out of its way to keep its sales in the US, did not keep any stores of the drug in Canada, in order to keep point of sale in US for conflict of law reasons</w:t>
            </w:r>
          </w:p>
          <w:p w14:paraId="4E4C0D6C"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Did not want to be subject to Patented Medicines Prices Review Board, because they were selling thalidomide at a crazy mark-up</w:t>
            </w:r>
          </w:p>
          <w:p w14:paraId="56ABC9CA"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proofErr w:type="spellStart"/>
            <w:r w:rsidRPr="00B81F59">
              <w:rPr>
                <w:sz w:val="20"/>
                <w:szCs w:val="20"/>
              </w:rPr>
              <w:t>PMPRB</w:t>
            </w:r>
            <w:proofErr w:type="spellEnd"/>
            <w:r w:rsidRPr="00B81F59">
              <w:rPr>
                <w:sz w:val="20"/>
                <w:szCs w:val="20"/>
              </w:rPr>
              <w:t xml:space="preserve"> wanted to go after C – under its </w:t>
            </w:r>
            <w:r w:rsidRPr="00B81F59">
              <w:rPr>
                <w:b/>
                <w:color w:val="008000"/>
                <w:sz w:val="20"/>
                <w:szCs w:val="20"/>
              </w:rPr>
              <w:t>Patent Act</w:t>
            </w:r>
            <w:r w:rsidRPr="00B81F59">
              <w:rPr>
                <w:i/>
                <w:sz w:val="20"/>
                <w:szCs w:val="20"/>
              </w:rPr>
              <w:t xml:space="preserve"> </w:t>
            </w:r>
            <w:r w:rsidRPr="00B81F59">
              <w:rPr>
                <w:sz w:val="20"/>
                <w:szCs w:val="20"/>
              </w:rPr>
              <w:t>statutory mandate, could oversee patented medicines “sold in any market in Canada” – claimed jurisdiction over C’s sales</w:t>
            </w:r>
          </w:p>
          <w:p w14:paraId="17693742"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proofErr w:type="spellStart"/>
            <w:r w:rsidRPr="00B81F59">
              <w:rPr>
                <w:sz w:val="20"/>
                <w:szCs w:val="20"/>
              </w:rPr>
              <w:t>PMPRB</w:t>
            </w:r>
            <w:proofErr w:type="spellEnd"/>
            <w:r w:rsidRPr="00B81F59">
              <w:rPr>
                <w:sz w:val="20"/>
                <w:szCs w:val="20"/>
              </w:rPr>
              <w:t xml:space="preserve"> decision goes to JR – no suitable precedent is found and so SoR must be determined</w:t>
            </w:r>
          </w:p>
          <w:p w14:paraId="3A798F88"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648422DB"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SoR was likely reasonableness, but parties had agreed at FC that the SoR to be used was correctness</w:t>
            </w:r>
          </w:p>
          <w:p w14:paraId="3C3A0C37"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SCC considers whether the decision was reasonable, reviews reasoning process &amp; outcome:</w:t>
            </w:r>
          </w:p>
          <w:p w14:paraId="19F37FF6" w14:textId="77777777" w:rsidR="00CE1866" w:rsidRPr="00B81F59" w:rsidRDefault="00B81F59" w:rsidP="00B135DA">
            <w:pPr>
              <w:pStyle w:val="normal0"/>
              <w:widowControl w:val="0"/>
              <w:numPr>
                <w:ilvl w:val="1"/>
                <w:numId w:val="72"/>
              </w:numPr>
              <w:spacing w:line="240" w:lineRule="auto"/>
              <w:ind w:hanging="360"/>
              <w:contextualSpacing/>
              <w:rPr>
                <w:sz w:val="20"/>
                <w:szCs w:val="20"/>
              </w:rPr>
            </w:pPr>
            <w:r w:rsidRPr="00B81F59">
              <w:rPr>
                <w:sz w:val="20"/>
                <w:szCs w:val="20"/>
              </w:rPr>
              <w:t>AT’s reasoning was based on its consumer protection mandate</w:t>
            </w:r>
          </w:p>
          <w:p w14:paraId="2D80BC03" w14:textId="77777777" w:rsidR="00CE1866" w:rsidRPr="00B81F59" w:rsidRDefault="00B81F59" w:rsidP="00B135DA">
            <w:pPr>
              <w:pStyle w:val="normal0"/>
              <w:widowControl w:val="0"/>
              <w:numPr>
                <w:ilvl w:val="1"/>
                <w:numId w:val="72"/>
              </w:numPr>
              <w:spacing w:line="240" w:lineRule="auto"/>
              <w:ind w:hanging="360"/>
              <w:contextualSpacing/>
              <w:rPr>
                <w:sz w:val="20"/>
                <w:szCs w:val="20"/>
              </w:rPr>
            </w:pPr>
            <w:r w:rsidRPr="00B81F59">
              <w:rPr>
                <w:sz w:val="20"/>
                <w:szCs w:val="20"/>
              </w:rPr>
              <w:t>Would be incongruous to find they did not have jurisdiction based on that mandate</w:t>
            </w:r>
          </w:p>
          <w:p w14:paraId="3EB9890B"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Court conducts its own statutory interpretation, drawing on “overriding purpose” from Driedger’s modern principle where words of statute can support more than one meaning</w:t>
            </w:r>
          </w:p>
          <w:p w14:paraId="6ECB4F8C" w14:textId="77777777" w:rsidR="00CE1866" w:rsidRPr="00B81F59" w:rsidRDefault="00CE1866">
            <w:pPr>
              <w:pStyle w:val="normal0"/>
              <w:widowControl w:val="0"/>
              <w:spacing w:line="240" w:lineRule="auto"/>
              <w:rPr>
                <w:sz w:val="20"/>
                <w:szCs w:val="20"/>
              </w:rPr>
            </w:pPr>
          </w:p>
          <w:p w14:paraId="08B7A4ED" w14:textId="77777777" w:rsidR="00CE1866" w:rsidRPr="00B81F59" w:rsidRDefault="00B81F59">
            <w:pPr>
              <w:pStyle w:val="normal0"/>
              <w:widowControl w:val="0"/>
              <w:spacing w:line="240" w:lineRule="auto"/>
              <w:rPr>
                <w:sz w:val="20"/>
                <w:szCs w:val="20"/>
              </w:rPr>
            </w:pPr>
            <w:r w:rsidRPr="00B81F59">
              <w:rPr>
                <w:b/>
                <w:i/>
                <w:color w:val="9900FF"/>
                <w:sz w:val="20"/>
                <w:szCs w:val="20"/>
              </w:rPr>
              <w:t>Nor-Man Regional Health Authority</w:t>
            </w:r>
            <w:r w:rsidRPr="00B81F59">
              <w:rPr>
                <w:b/>
                <w:i/>
                <w:sz w:val="20"/>
                <w:szCs w:val="20"/>
              </w:rPr>
              <w:t xml:space="preserve"> </w:t>
            </w:r>
            <w:r w:rsidRPr="00B81F59">
              <w:rPr>
                <w:b/>
                <w:sz w:val="20"/>
                <w:szCs w:val="20"/>
              </w:rPr>
              <w:t>(SCC 2011)</w:t>
            </w:r>
          </w:p>
          <w:p w14:paraId="083EBD57"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69F270A5"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proofErr w:type="spellStart"/>
            <w:r w:rsidRPr="00B81F59">
              <w:rPr>
                <w:sz w:val="20"/>
                <w:szCs w:val="20"/>
              </w:rPr>
              <w:t>Plaisier</w:t>
            </w:r>
            <w:proofErr w:type="spellEnd"/>
            <w:r w:rsidRPr="00B81F59">
              <w:rPr>
                <w:sz w:val="20"/>
                <w:szCs w:val="20"/>
              </w:rPr>
              <w:t xml:space="preserve"> started work at N in 1988, became permanent employee in 1999, worked for N for 20 years; under collective agreement this entitled her to a bonus week of vacation</w:t>
            </w:r>
          </w:p>
          <w:p w14:paraId="14D85312"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N argued that time counted from when she became a permanent employee – went to labour arbitrator</w:t>
            </w:r>
          </w:p>
          <w:p w14:paraId="49F786F2"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Experienced labour arbitrator invokes CL idea of “estoppel,” decides for P – gets it wrong</w:t>
            </w:r>
          </w:p>
          <w:p w14:paraId="3800CE9A"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Relevant term in collective agreement: “an additional week of paid vacation shall be granted to an employee in the year of her 20</w:t>
            </w:r>
            <w:r w:rsidRPr="00B81F59">
              <w:rPr>
                <w:sz w:val="20"/>
                <w:szCs w:val="20"/>
                <w:vertAlign w:val="superscript"/>
              </w:rPr>
              <w:t>th</w:t>
            </w:r>
            <w:r w:rsidRPr="00B81F59">
              <w:rPr>
                <w:sz w:val="20"/>
                <w:szCs w:val="20"/>
              </w:rPr>
              <w:t xml:space="preserve"> anniversary of employment”</w:t>
            </w:r>
          </w:p>
          <w:p w14:paraId="1202B7E0"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0D54BC42"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Reasonableness SoR applies, due to privative clause and labour tribunal’s specialized jurisdiction</w:t>
            </w:r>
          </w:p>
          <w:p w14:paraId="06C6E614" w14:textId="77777777" w:rsidR="00CE1866" w:rsidRPr="00B81F59" w:rsidRDefault="00B81F59" w:rsidP="00B135DA">
            <w:pPr>
              <w:pStyle w:val="normal0"/>
              <w:widowControl w:val="0"/>
              <w:numPr>
                <w:ilvl w:val="1"/>
                <w:numId w:val="72"/>
              </w:numPr>
              <w:spacing w:line="240" w:lineRule="auto"/>
              <w:ind w:hanging="360"/>
              <w:contextualSpacing/>
              <w:rPr>
                <w:sz w:val="20"/>
                <w:szCs w:val="20"/>
              </w:rPr>
            </w:pPr>
            <w:r w:rsidRPr="00B81F59">
              <w:rPr>
                <w:sz w:val="20"/>
                <w:szCs w:val="20"/>
              </w:rPr>
              <w:t>The decision was found to be reasonable – SCC considered the arbitrator’s reasoning process and use of precedent on the merits of the grievance and on estoppel</w:t>
            </w:r>
          </w:p>
          <w:p w14:paraId="1775464A"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Labour arbitrators have a broader mandate and a distinctive role in fostering peace in labour relations – the invocation of “estoppel” is not a strict application of law but an arbitral remedy in the context of this collective bargaining agreement.</w:t>
            </w:r>
          </w:p>
          <w:p w14:paraId="09164121" w14:textId="77777777" w:rsidR="00CE1866" w:rsidRPr="00B81F59" w:rsidRDefault="00B81F59" w:rsidP="00B135DA">
            <w:pPr>
              <w:pStyle w:val="normal0"/>
              <w:widowControl w:val="0"/>
              <w:numPr>
                <w:ilvl w:val="1"/>
                <w:numId w:val="72"/>
              </w:numPr>
              <w:spacing w:line="240" w:lineRule="auto"/>
              <w:ind w:hanging="360"/>
              <w:contextualSpacing/>
              <w:rPr>
                <w:sz w:val="20"/>
                <w:szCs w:val="20"/>
              </w:rPr>
            </w:pPr>
            <w:r w:rsidRPr="00B81F59">
              <w:rPr>
                <w:sz w:val="20"/>
                <w:szCs w:val="20"/>
              </w:rPr>
              <w:t xml:space="preserve">Decision was found to be transparent, intelligible, justified, and coherent in accordance with the </w:t>
            </w:r>
            <w:r w:rsidRPr="00B81F59">
              <w:rPr>
                <w:b/>
                <w:i/>
                <w:color w:val="9900FF"/>
                <w:sz w:val="20"/>
                <w:szCs w:val="20"/>
              </w:rPr>
              <w:t xml:space="preserve">Dunsmuir </w:t>
            </w:r>
            <w:r w:rsidRPr="00B81F59">
              <w:rPr>
                <w:sz w:val="20"/>
                <w:szCs w:val="20"/>
              </w:rPr>
              <w:t xml:space="preserve">factors within the context of a labour arbitration </w:t>
            </w:r>
          </w:p>
          <w:p w14:paraId="35CD43F7"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1EB51E51" w14:textId="77777777" w:rsidR="00CE1866" w:rsidRPr="00B81F59" w:rsidRDefault="00B81F59" w:rsidP="00B135DA">
            <w:pPr>
              <w:pStyle w:val="normal0"/>
              <w:widowControl w:val="0"/>
              <w:numPr>
                <w:ilvl w:val="0"/>
                <w:numId w:val="132"/>
              </w:numPr>
              <w:spacing w:line="240" w:lineRule="auto"/>
              <w:ind w:hanging="360"/>
              <w:contextualSpacing/>
              <w:rPr>
                <w:sz w:val="20"/>
                <w:szCs w:val="20"/>
              </w:rPr>
            </w:pPr>
            <w:r w:rsidRPr="00B81F59">
              <w:rPr>
                <w:sz w:val="20"/>
                <w:szCs w:val="20"/>
              </w:rPr>
              <w:t>Courts are willing to give incredible leeway to the decisions of ATs where there is “transparent, intelligible, justified, and coherent” justification</w:t>
            </w:r>
          </w:p>
          <w:p w14:paraId="2558DD1F" w14:textId="77777777" w:rsidR="00CE1866" w:rsidRPr="00B81F59" w:rsidRDefault="00B81F59" w:rsidP="00B135DA">
            <w:pPr>
              <w:pStyle w:val="normal0"/>
              <w:widowControl w:val="0"/>
              <w:numPr>
                <w:ilvl w:val="0"/>
                <w:numId w:val="132"/>
              </w:numPr>
              <w:spacing w:line="240" w:lineRule="auto"/>
              <w:ind w:hanging="360"/>
              <w:contextualSpacing/>
              <w:rPr>
                <w:sz w:val="20"/>
                <w:szCs w:val="20"/>
              </w:rPr>
            </w:pPr>
            <w:r w:rsidRPr="00B81F59">
              <w:rPr>
                <w:sz w:val="20"/>
                <w:szCs w:val="20"/>
              </w:rPr>
              <w:t>Apparent errors in law may be found to be reasonable within an AT context - wild west</w:t>
            </w:r>
          </w:p>
          <w:p w14:paraId="5D27C3FA" w14:textId="77777777" w:rsidR="00CE1866" w:rsidRPr="00B81F59" w:rsidRDefault="00CE1866">
            <w:pPr>
              <w:pStyle w:val="normal0"/>
              <w:widowControl w:val="0"/>
              <w:spacing w:line="240" w:lineRule="auto"/>
              <w:rPr>
                <w:sz w:val="20"/>
                <w:szCs w:val="20"/>
              </w:rPr>
            </w:pPr>
          </w:p>
          <w:p w14:paraId="5996463B" w14:textId="77777777" w:rsidR="00CE1866" w:rsidRPr="00B81F59" w:rsidRDefault="00B81F59">
            <w:pPr>
              <w:pStyle w:val="normal0"/>
              <w:widowControl w:val="0"/>
              <w:spacing w:line="240" w:lineRule="auto"/>
              <w:rPr>
                <w:sz w:val="20"/>
                <w:szCs w:val="20"/>
              </w:rPr>
            </w:pPr>
            <w:r w:rsidRPr="00B81F59">
              <w:rPr>
                <w:b/>
                <w:sz w:val="20"/>
                <w:szCs w:val="20"/>
                <w:u w:val="single"/>
              </w:rPr>
              <w:t>Reasons Requirement</w:t>
            </w:r>
          </w:p>
          <w:p w14:paraId="75111B4C"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 xml:space="preserve">First implemented in </w:t>
            </w:r>
            <w:r w:rsidRPr="00B81F59">
              <w:rPr>
                <w:b/>
                <w:i/>
                <w:color w:val="9900FF"/>
                <w:sz w:val="20"/>
                <w:szCs w:val="20"/>
              </w:rPr>
              <w:t>Baker</w:t>
            </w:r>
            <w:r w:rsidRPr="00B81F59">
              <w:rPr>
                <w:sz w:val="20"/>
                <w:szCs w:val="20"/>
              </w:rPr>
              <w:t>:</w:t>
            </w:r>
          </w:p>
          <w:p w14:paraId="2C5138F5" w14:textId="77777777" w:rsidR="00CE1866" w:rsidRDefault="00B81F59" w:rsidP="00B135DA">
            <w:pPr>
              <w:pStyle w:val="normal0"/>
              <w:widowControl w:val="0"/>
              <w:numPr>
                <w:ilvl w:val="1"/>
                <w:numId w:val="43"/>
              </w:numPr>
              <w:spacing w:line="240" w:lineRule="auto"/>
              <w:ind w:hanging="360"/>
              <w:contextualSpacing/>
              <w:rPr>
                <w:sz w:val="20"/>
                <w:szCs w:val="20"/>
              </w:rPr>
            </w:pPr>
            <w:r w:rsidRPr="00B81F59">
              <w:rPr>
                <w:b/>
                <w:sz w:val="20"/>
                <w:szCs w:val="20"/>
              </w:rPr>
              <w:t xml:space="preserve">¶43: </w:t>
            </w:r>
            <w:r w:rsidRPr="00B81F59">
              <w:rPr>
                <w:sz w:val="20"/>
                <w:szCs w:val="20"/>
              </w:rPr>
              <w:t xml:space="preserve">“it is now appropriate to recognize that, in certain circumstances, the duty of procedural fairness will </w:t>
            </w:r>
            <w:r w:rsidRPr="00B81F59">
              <w:rPr>
                <w:sz w:val="20"/>
                <w:szCs w:val="20"/>
                <w:u w:val="single"/>
              </w:rPr>
              <w:t>require the provision of a written explanation</w:t>
            </w:r>
            <w:r w:rsidRPr="00B81F59">
              <w:rPr>
                <w:sz w:val="20"/>
                <w:szCs w:val="20"/>
              </w:rPr>
              <w:t xml:space="preserve"> for a decision. … in cases such as this where the decision has important significance for the individual, where there is a statutory right of appeal, or in other circumstances, some form of reasons should be required.”</w:t>
            </w:r>
          </w:p>
          <w:p w14:paraId="4302DCB4" w14:textId="77777777" w:rsidR="00CE1866" w:rsidRPr="00B81F59" w:rsidRDefault="00B81F59" w:rsidP="00B135DA">
            <w:pPr>
              <w:pStyle w:val="normal0"/>
              <w:widowControl w:val="0"/>
              <w:numPr>
                <w:ilvl w:val="0"/>
                <w:numId w:val="72"/>
              </w:numPr>
              <w:spacing w:line="240" w:lineRule="auto"/>
              <w:ind w:hanging="360"/>
              <w:contextualSpacing/>
              <w:rPr>
                <w:sz w:val="20"/>
                <w:szCs w:val="20"/>
              </w:rPr>
            </w:pPr>
            <w:r w:rsidRPr="00B81F59">
              <w:rPr>
                <w:sz w:val="20"/>
                <w:szCs w:val="20"/>
              </w:rPr>
              <w:t xml:space="preserve">In </w:t>
            </w:r>
            <w:r w:rsidRPr="00B81F59">
              <w:rPr>
                <w:b/>
                <w:i/>
                <w:color w:val="9900FF"/>
                <w:sz w:val="20"/>
                <w:szCs w:val="20"/>
              </w:rPr>
              <w:t>Dunsmuir,</w:t>
            </w:r>
            <w:r w:rsidRPr="00B81F59">
              <w:rPr>
                <w:sz w:val="20"/>
                <w:szCs w:val="20"/>
              </w:rPr>
              <w:t xml:space="preserve"> however, the court indicated that deference at the SoR stage involved:</w:t>
            </w:r>
          </w:p>
          <w:p w14:paraId="5FD9CD17" w14:textId="77777777" w:rsidR="00CE1866" w:rsidRDefault="00B81F59" w:rsidP="00B135DA">
            <w:pPr>
              <w:pStyle w:val="normal0"/>
              <w:widowControl w:val="0"/>
              <w:numPr>
                <w:ilvl w:val="1"/>
                <w:numId w:val="43"/>
              </w:numPr>
              <w:spacing w:line="240" w:lineRule="auto"/>
              <w:ind w:hanging="360"/>
              <w:contextualSpacing/>
              <w:rPr>
                <w:sz w:val="20"/>
                <w:szCs w:val="20"/>
              </w:rPr>
            </w:pPr>
            <w:r w:rsidRPr="00B81F59">
              <w:rPr>
                <w:b/>
                <w:sz w:val="20"/>
                <w:szCs w:val="20"/>
              </w:rPr>
              <w:t>¶¶41-42</w:t>
            </w:r>
            <w:r w:rsidRPr="00B81F59">
              <w:rPr>
                <w:sz w:val="20"/>
                <w:szCs w:val="20"/>
              </w:rPr>
              <w:t xml:space="preserve">: “respectful attention to the reasons offered or </w:t>
            </w:r>
            <w:r w:rsidRPr="00B81F59">
              <w:rPr>
                <w:i/>
                <w:sz w:val="20"/>
                <w:szCs w:val="20"/>
              </w:rPr>
              <w:t>which could be offered</w:t>
            </w:r>
            <w:r w:rsidRPr="00B81F59">
              <w:rPr>
                <w:sz w:val="20"/>
                <w:szCs w:val="20"/>
              </w:rPr>
              <w:t xml:space="preserve"> in support of a decision”</w:t>
            </w:r>
          </w:p>
          <w:p w14:paraId="7288D08E" w14:textId="780F9039" w:rsidR="0011758F" w:rsidRPr="0011758F" w:rsidRDefault="0011758F" w:rsidP="00B135DA">
            <w:pPr>
              <w:pStyle w:val="normal0"/>
              <w:widowControl w:val="0"/>
              <w:numPr>
                <w:ilvl w:val="1"/>
                <w:numId w:val="43"/>
              </w:numPr>
              <w:spacing w:line="240" w:lineRule="auto"/>
              <w:ind w:hanging="360"/>
              <w:contextualSpacing/>
              <w:rPr>
                <w:sz w:val="20"/>
                <w:szCs w:val="20"/>
              </w:rPr>
            </w:pPr>
            <w:r>
              <w:rPr>
                <w:b/>
                <w:sz w:val="20"/>
                <w:szCs w:val="20"/>
              </w:rPr>
              <w:t>ALSO –</w:t>
            </w:r>
            <w:r w:rsidRPr="0011758F">
              <w:rPr>
                <w:b/>
                <w:sz w:val="20"/>
                <w:szCs w:val="20"/>
              </w:rPr>
              <w:t xml:space="preserve"> </w:t>
            </w:r>
            <w:r w:rsidRPr="0011758F">
              <w:rPr>
                <w:sz w:val="20"/>
                <w:szCs w:val="20"/>
                <w:lang w:val="en-US"/>
              </w:rPr>
              <w:t>The purpose of reasons, when they are required, is to demonstrate “justification, transparency and intelligibility</w:t>
            </w:r>
            <w:r>
              <w:rPr>
                <w:sz w:val="20"/>
                <w:szCs w:val="20"/>
                <w:lang w:val="en-US"/>
              </w:rPr>
              <w:t>.</w:t>
            </w:r>
            <w:r w:rsidRPr="0011758F">
              <w:rPr>
                <w:sz w:val="20"/>
                <w:szCs w:val="20"/>
                <w:lang w:val="en-US"/>
              </w:rPr>
              <w:t>”</w:t>
            </w:r>
          </w:p>
          <w:p w14:paraId="419DD42E"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Is analysis of reasons conducted at both the SoR and the PF stages? Should these analyses be collapsed?</w:t>
            </w:r>
          </w:p>
          <w:p w14:paraId="5EE1C6F8" w14:textId="77777777" w:rsidR="00CE1866" w:rsidRDefault="00B81F59" w:rsidP="00B135DA">
            <w:pPr>
              <w:pStyle w:val="normal0"/>
              <w:widowControl w:val="0"/>
              <w:numPr>
                <w:ilvl w:val="1"/>
                <w:numId w:val="43"/>
              </w:numPr>
              <w:spacing w:line="240" w:lineRule="auto"/>
              <w:ind w:hanging="360"/>
              <w:contextualSpacing/>
              <w:rPr>
                <w:sz w:val="20"/>
                <w:szCs w:val="20"/>
              </w:rPr>
            </w:pPr>
            <w:r w:rsidRPr="00B81F59">
              <w:rPr>
                <w:b/>
                <w:i/>
                <w:color w:val="9900FF"/>
                <w:sz w:val="20"/>
                <w:szCs w:val="20"/>
              </w:rPr>
              <w:t>NFLD</w:t>
            </w:r>
            <w:r w:rsidRPr="00B81F59">
              <w:rPr>
                <w:sz w:val="20"/>
                <w:szCs w:val="20"/>
              </w:rPr>
              <w:t>: no reasons is an issue under procedural fairness + if they are good or not is an issue under substantive review</w:t>
            </w:r>
          </w:p>
          <w:p w14:paraId="081CD824" w14:textId="77777777" w:rsidR="0011758F" w:rsidRPr="00B81F59" w:rsidRDefault="0011758F" w:rsidP="0011758F">
            <w:pPr>
              <w:pStyle w:val="normal0"/>
              <w:widowControl w:val="0"/>
              <w:spacing w:line="240" w:lineRule="auto"/>
              <w:contextualSpacing/>
              <w:rPr>
                <w:sz w:val="20"/>
                <w:szCs w:val="20"/>
              </w:rPr>
            </w:pPr>
          </w:p>
          <w:p w14:paraId="5425CE21" w14:textId="77777777" w:rsidR="00CE1866" w:rsidRPr="00B81F59" w:rsidRDefault="00B81F59">
            <w:pPr>
              <w:pStyle w:val="normal0"/>
              <w:widowControl w:val="0"/>
              <w:spacing w:line="240" w:lineRule="auto"/>
              <w:rPr>
                <w:sz w:val="20"/>
                <w:szCs w:val="20"/>
              </w:rPr>
            </w:pPr>
            <w:r w:rsidRPr="00B81F59">
              <w:rPr>
                <w:b/>
                <w:i/>
                <w:color w:val="9900FF"/>
                <w:sz w:val="20"/>
                <w:szCs w:val="20"/>
              </w:rPr>
              <w:t>Catalyst Paper v North Cowichan</w:t>
            </w:r>
            <w:r w:rsidRPr="00B81F59">
              <w:rPr>
                <w:b/>
                <w:sz w:val="20"/>
                <w:szCs w:val="20"/>
              </w:rPr>
              <w:t xml:space="preserve"> (SCC 2012)</w:t>
            </w:r>
          </w:p>
          <w:p w14:paraId="4961AC51"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431C8195"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Development of municipality lead to residential tax burden being widely distributed while industrial tax base was primarily paid by C – was paying 20% more tax than a residential user on a use-of-service basis</w:t>
            </w:r>
          </w:p>
          <w:p w14:paraId="37A40905"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C provided its own services and utilities</w:t>
            </w:r>
          </w:p>
          <w:p w14:paraId="2AFAE121"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Municipality agreed to step down the taxation of C but wanted to reduce slowly over time – C did not find this acceptable</w:t>
            </w:r>
          </w:p>
          <w:p w14:paraId="759B806F" w14:textId="77777777" w:rsidR="00CE1866" w:rsidRPr="00B81F59" w:rsidRDefault="00B81F59" w:rsidP="00B135DA">
            <w:pPr>
              <w:pStyle w:val="normal0"/>
              <w:widowControl w:val="0"/>
              <w:numPr>
                <w:ilvl w:val="1"/>
                <w:numId w:val="43"/>
              </w:numPr>
              <w:spacing w:line="240" w:lineRule="auto"/>
              <w:ind w:hanging="360"/>
              <w:contextualSpacing/>
              <w:rPr>
                <w:sz w:val="20"/>
                <w:szCs w:val="20"/>
              </w:rPr>
            </w:pPr>
            <w:r w:rsidRPr="00B81F59">
              <w:rPr>
                <w:sz w:val="20"/>
                <w:szCs w:val="20"/>
              </w:rPr>
              <w:t>Can a municipal taxation by-law be subject to JR at all? And if so, what is the SoR?</w:t>
            </w:r>
          </w:p>
          <w:p w14:paraId="699B0D2B"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7C552BB8"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b/>
                <w:i/>
                <w:color w:val="9900FF"/>
                <w:sz w:val="20"/>
                <w:szCs w:val="20"/>
              </w:rPr>
              <w:t>Thorne’s Hardware</w:t>
            </w:r>
            <w:r w:rsidRPr="00B81F59">
              <w:rPr>
                <w:b/>
                <w:color w:val="9900FF"/>
                <w:sz w:val="20"/>
                <w:szCs w:val="20"/>
              </w:rPr>
              <w:t xml:space="preserve"> </w:t>
            </w:r>
            <w:r w:rsidRPr="00B81F59">
              <w:rPr>
                <w:sz w:val="20"/>
                <w:szCs w:val="20"/>
              </w:rPr>
              <w:t>stands for the proposition that tax legislation is purely legislative, but is distinguished here on the principle that municipality must exercise its delegated authority within the scope assigned to it</w:t>
            </w:r>
          </w:p>
          <w:p w14:paraId="6A7B30C5" w14:textId="77777777" w:rsidR="00CE1866" w:rsidRPr="00B81F59" w:rsidRDefault="00B81F59" w:rsidP="00B135DA">
            <w:pPr>
              <w:pStyle w:val="normal0"/>
              <w:widowControl w:val="0"/>
              <w:numPr>
                <w:ilvl w:val="1"/>
                <w:numId w:val="43"/>
              </w:numPr>
              <w:spacing w:line="240" w:lineRule="auto"/>
              <w:ind w:hanging="360"/>
              <w:contextualSpacing/>
              <w:rPr>
                <w:sz w:val="20"/>
                <w:szCs w:val="20"/>
              </w:rPr>
            </w:pPr>
            <w:r w:rsidRPr="00B81F59">
              <w:rPr>
                <w:b/>
                <w:sz w:val="20"/>
                <w:szCs w:val="20"/>
              </w:rPr>
              <w:t>SoR = reasonableness</w:t>
            </w:r>
          </w:p>
          <w:p w14:paraId="130AEA62"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Is there any useful pre-</w:t>
            </w:r>
            <w:r w:rsidRPr="00B81F59">
              <w:rPr>
                <w:b/>
                <w:i/>
                <w:color w:val="9900FF"/>
                <w:sz w:val="20"/>
                <w:szCs w:val="20"/>
              </w:rPr>
              <w:t xml:space="preserve">Dunsmuir </w:t>
            </w:r>
            <w:r w:rsidRPr="00B81F59">
              <w:rPr>
                <w:sz w:val="20"/>
                <w:szCs w:val="20"/>
              </w:rPr>
              <w:t>precedent?</w:t>
            </w:r>
          </w:p>
          <w:p w14:paraId="24CE6BE6" w14:textId="77777777" w:rsidR="00CE1866" w:rsidRPr="00B81F59" w:rsidRDefault="00B81F59" w:rsidP="00B135DA">
            <w:pPr>
              <w:pStyle w:val="normal0"/>
              <w:widowControl w:val="0"/>
              <w:numPr>
                <w:ilvl w:val="1"/>
                <w:numId w:val="43"/>
              </w:numPr>
              <w:spacing w:line="240" w:lineRule="auto"/>
              <w:ind w:hanging="360"/>
              <w:contextualSpacing/>
              <w:rPr>
                <w:sz w:val="20"/>
                <w:szCs w:val="20"/>
              </w:rPr>
            </w:pPr>
            <w:r w:rsidRPr="00B81F59">
              <w:rPr>
                <w:sz w:val="20"/>
                <w:szCs w:val="20"/>
              </w:rPr>
              <w:t>Case is a bit of an outlier because this case is dealing with a municipality, with elected representatives – Court was not going to go to jurisdiction questions or correctness SoR</w:t>
            </w:r>
          </w:p>
          <w:p w14:paraId="1E0E162C"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5316F0">
              <w:rPr>
                <w:b/>
                <w:sz w:val="20"/>
                <w:szCs w:val="20"/>
              </w:rPr>
              <w:t>Reasonableness is not a spectrum – it is a single but flexible and deferential standard that takes its colour from the context (it’s a spectrum)</w:t>
            </w:r>
            <w:r w:rsidRPr="00B81F59">
              <w:rPr>
                <w:sz w:val="20"/>
                <w:szCs w:val="20"/>
              </w:rPr>
              <w:t xml:space="preserve"> - </w:t>
            </w:r>
            <w:r w:rsidRPr="00B81F59">
              <w:rPr>
                <w:b/>
                <w:color w:val="CC0000"/>
                <w:sz w:val="20"/>
                <w:szCs w:val="20"/>
              </w:rPr>
              <w:t>“Is there anything more spectral than colour?” (</w:t>
            </w:r>
            <w:proofErr w:type="spellStart"/>
            <w:r w:rsidRPr="00B81F59">
              <w:rPr>
                <w:b/>
                <w:color w:val="CC0000"/>
                <w:sz w:val="20"/>
                <w:szCs w:val="20"/>
              </w:rPr>
              <w:t>DALLAN</w:t>
            </w:r>
            <w:proofErr w:type="spellEnd"/>
            <w:r w:rsidRPr="00B81F59">
              <w:rPr>
                <w:b/>
                <w:color w:val="CC0000"/>
                <w:sz w:val="20"/>
                <w:szCs w:val="20"/>
              </w:rPr>
              <w:t xml:space="preserve"> POULIN!)</w:t>
            </w:r>
          </w:p>
          <w:p w14:paraId="1D7551A1"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What does reasonableness look like in the context of municipal bylaws?:</w:t>
            </w:r>
          </w:p>
          <w:p w14:paraId="38C95771" w14:textId="77777777" w:rsidR="00CE1866" w:rsidRPr="00B81F59" w:rsidRDefault="00B81F59" w:rsidP="00B135DA">
            <w:pPr>
              <w:pStyle w:val="normal0"/>
              <w:widowControl w:val="0"/>
              <w:numPr>
                <w:ilvl w:val="1"/>
                <w:numId w:val="43"/>
              </w:numPr>
              <w:spacing w:line="240" w:lineRule="auto"/>
              <w:ind w:hanging="360"/>
              <w:contextualSpacing/>
              <w:rPr>
                <w:sz w:val="20"/>
                <w:szCs w:val="20"/>
              </w:rPr>
            </w:pPr>
            <w:r w:rsidRPr="00B81F59">
              <w:rPr>
                <w:b/>
                <w:sz w:val="20"/>
                <w:szCs w:val="20"/>
              </w:rPr>
              <w:t xml:space="preserve">¶24: </w:t>
            </w:r>
            <w:r w:rsidRPr="00B81F59">
              <w:rPr>
                <w:sz w:val="20"/>
                <w:szCs w:val="20"/>
              </w:rPr>
              <w:t>“only if the bylaw is one no reasonable body informed by these factors could have taken will the bylaw be set aside.”</w:t>
            </w:r>
          </w:p>
          <w:p w14:paraId="1F2C6E9B" w14:textId="77777777" w:rsidR="00CE1866" w:rsidRPr="00B81F59" w:rsidRDefault="00B81F59" w:rsidP="00B135DA">
            <w:pPr>
              <w:pStyle w:val="normal0"/>
              <w:widowControl w:val="0"/>
              <w:numPr>
                <w:ilvl w:val="1"/>
                <w:numId w:val="43"/>
              </w:numPr>
              <w:spacing w:line="240" w:lineRule="auto"/>
              <w:ind w:hanging="360"/>
              <w:contextualSpacing/>
              <w:rPr>
                <w:sz w:val="20"/>
                <w:szCs w:val="20"/>
              </w:rPr>
            </w:pPr>
            <w:r w:rsidRPr="00B81F59">
              <w:rPr>
                <w:b/>
                <w:sz w:val="20"/>
                <w:szCs w:val="20"/>
              </w:rPr>
              <w:t xml:space="preserve">¶25: </w:t>
            </w:r>
            <w:r w:rsidRPr="00B81F59">
              <w:rPr>
                <w:sz w:val="20"/>
                <w:szCs w:val="20"/>
              </w:rPr>
              <w:t>“the substance of their bylaws must conform to the rationale of the statutory regime set up by the legislature”</w:t>
            </w:r>
          </w:p>
          <w:p w14:paraId="069C0103" w14:textId="77777777" w:rsidR="00CE1866" w:rsidRPr="00B81F59" w:rsidRDefault="00B81F59" w:rsidP="00B135DA">
            <w:pPr>
              <w:pStyle w:val="normal0"/>
              <w:widowControl w:val="0"/>
              <w:numPr>
                <w:ilvl w:val="1"/>
                <w:numId w:val="43"/>
              </w:numPr>
              <w:spacing w:line="240" w:lineRule="auto"/>
              <w:ind w:hanging="360"/>
              <w:contextualSpacing/>
              <w:rPr>
                <w:sz w:val="20"/>
                <w:szCs w:val="20"/>
              </w:rPr>
            </w:pPr>
            <w:r w:rsidRPr="00B81F59">
              <w:rPr>
                <w:b/>
                <w:sz w:val="20"/>
                <w:szCs w:val="20"/>
              </w:rPr>
              <w:t xml:space="preserve">¶28: </w:t>
            </w:r>
            <w:r w:rsidRPr="00B81F59">
              <w:rPr>
                <w:sz w:val="20"/>
                <w:szCs w:val="20"/>
              </w:rPr>
              <w:t>“muni councils must adhere to appropriate processes and cannot act for improper purposes”</w:t>
            </w:r>
          </w:p>
          <w:p w14:paraId="29DF7542"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Looks a lot like PU – really showing a lot of deference to municipality</w:t>
            </w:r>
          </w:p>
          <w:p w14:paraId="7CA21C0C"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How can the process be assessed – there are no obligations to justify tax by-law with written reasons – reasons are self-evident and clearly related to the municipality’s powers and ambit</w:t>
            </w:r>
          </w:p>
          <w:p w14:paraId="721AE59A"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Outcome for C is harsh but countervailing considerations exist</w:t>
            </w:r>
          </w:p>
          <w:p w14:paraId="0CE73EDB" w14:textId="77777777" w:rsidR="00CE1866" w:rsidRPr="00B81F59" w:rsidRDefault="00B81F59" w:rsidP="00B135DA">
            <w:pPr>
              <w:pStyle w:val="normal0"/>
              <w:widowControl w:val="0"/>
              <w:numPr>
                <w:ilvl w:val="1"/>
                <w:numId w:val="43"/>
              </w:numPr>
              <w:spacing w:line="240" w:lineRule="auto"/>
              <w:ind w:hanging="360"/>
              <w:contextualSpacing/>
              <w:rPr>
                <w:b/>
                <w:sz w:val="20"/>
                <w:szCs w:val="20"/>
              </w:rPr>
            </w:pPr>
            <w:r w:rsidRPr="00B81F59">
              <w:rPr>
                <w:b/>
                <w:sz w:val="20"/>
                <w:szCs w:val="20"/>
              </w:rPr>
              <w:t xml:space="preserve">NOTE: </w:t>
            </w:r>
            <w:r w:rsidRPr="00B81F59">
              <w:rPr>
                <w:sz w:val="20"/>
                <w:szCs w:val="20"/>
              </w:rPr>
              <w:t>this is a quasi-judicial adjudication process and not the same as a democratic process giving rise to bylaw</w:t>
            </w:r>
          </w:p>
          <w:p w14:paraId="1E631F6B"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5BB906C3"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Accepted reasons as self-evident, in lieu of written reasoning, based on ambit of municipal power</w:t>
            </w:r>
          </w:p>
          <w:p w14:paraId="64455E33" w14:textId="77777777" w:rsidR="00CE1866" w:rsidRPr="00B81F59" w:rsidRDefault="00B81F59" w:rsidP="00B135DA">
            <w:pPr>
              <w:pStyle w:val="normal0"/>
              <w:widowControl w:val="0"/>
              <w:numPr>
                <w:ilvl w:val="1"/>
                <w:numId w:val="43"/>
              </w:numPr>
              <w:spacing w:line="240" w:lineRule="auto"/>
              <w:ind w:hanging="360"/>
              <w:contextualSpacing/>
              <w:rPr>
                <w:sz w:val="20"/>
                <w:szCs w:val="20"/>
              </w:rPr>
            </w:pPr>
            <w:r w:rsidRPr="00B81F59">
              <w:rPr>
                <w:sz w:val="20"/>
                <w:szCs w:val="20"/>
              </w:rPr>
              <w:t>Self-evident reasons include socio-economic factors such as the needs of the residential population and objective service consumption factors</w:t>
            </w:r>
          </w:p>
          <w:p w14:paraId="543BB1ED"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Reasons requirement has been eroded throughout the jurisprudence almost to nothing – “ethos of justification” is diminishing as the case law has read down the reasoning requirements</w:t>
            </w:r>
          </w:p>
          <w:p w14:paraId="1125C46A" w14:textId="77777777" w:rsidR="00CE1866" w:rsidRPr="00B81F59" w:rsidRDefault="00B81F59" w:rsidP="00B135DA">
            <w:pPr>
              <w:pStyle w:val="normal0"/>
              <w:widowControl w:val="0"/>
              <w:numPr>
                <w:ilvl w:val="1"/>
                <w:numId w:val="43"/>
              </w:numPr>
              <w:spacing w:line="240" w:lineRule="auto"/>
              <w:ind w:hanging="360"/>
              <w:contextualSpacing/>
              <w:rPr>
                <w:sz w:val="20"/>
                <w:szCs w:val="20"/>
              </w:rPr>
            </w:pPr>
            <w:r w:rsidRPr="00B81F59">
              <w:rPr>
                <w:sz w:val="20"/>
                <w:szCs w:val="20"/>
              </w:rPr>
              <w:t>“The purpose of judicial review is to uphold the normative legal order by ensuring that the decisions of administrative decision-makers are both procedurally sound and substantively defensible”</w:t>
            </w:r>
          </w:p>
          <w:p w14:paraId="70ECDEE3" w14:textId="77777777" w:rsidR="00CE1866" w:rsidRPr="00B81F59" w:rsidRDefault="00CE1866">
            <w:pPr>
              <w:pStyle w:val="normal0"/>
              <w:widowControl w:val="0"/>
              <w:spacing w:line="240" w:lineRule="auto"/>
              <w:rPr>
                <w:sz w:val="20"/>
                <w:szCs w:val="20"/>
              </w:rPr>
            </w:pPr>
          </w:p>
          <w:p w14:paraId="4A2F9623" w14:textId="77777777" w:rsidR="00CE1866" w:rsidRPr="00B81F59" w:rsidRDefault="00B81F59">
            <w:pPr>
              <w:pStyle w:val="normal0"/>
              <w:widowControl w:val="0"/>
              <w:spacing w:line="240" w:lineRule="auto"/>
              <w:rPr>
                <w:sz w:val="20"/>
                <w:szCs w:val="20"/>
              </w:rPr>
            </w:pPr>
            <w:r w:rsidRPr="00B81F59">
              <w:rPr>
                <w:b/>
                <w:i/>
                <w:color w:val="9900FF"/>
                <w:sz w:val="20"/>
                <w:szCs w:val="20"/>
              </w:rPr>
              <w:t>NFLD &amp; Labrador Nurses’ Union v NFLD &amp; Labrador (Treasury Board)</w:t>
            </w:r>
            <w:r w:rsidRPr="00B81F59">
              <w:rPr>
                <w:b/>
                <w:sz w:val="20"/>
                <w:szCs w:val="20"/>
              </w:rPr>
              <w:t xml:space="preserve"> (SCC 2011)</w:t>
            </w:r>
          </w:p>
          <w:p w14:paraId="1E9F974E"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6B7C55F6"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Labour arbitration decision re: vacation pay</w:t>
            </w:r>
          </w:p>
          <w:p w14:paraId="1BFABB46"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 xml:space="preserve">Adjudicator’s decision was 12 pages, included relevant facts, parties’ arguments, collective agreement provisions, interpretive principles, but </w:t>
            </w:r>
            <w:r w:rsidRPr="00B81F59">
              <w:rPr>
                <w:sz w:val="20"/>
                <w:szCs w:val="20"/>
                <w:u w:val="single"/>
              </w:rPr>
              <w:t>not</w:t>
            </w:r>
            <w:r w:rsidRPr="00B81F59">
              <w:rPr>
                <w:sz w:val="20"/>
                <w:szCs w:val="20"/>
              </w:rPr>
              <w:t xml:space="preserve"> the analytical process by which he arrived at his conclusion</w:t>
            </w:r>
          </w:p>
          <w:p w14:paraId="7CEF3E79"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TJ held that this decision was “completely unsupported by any chain of reasoning that could be considered reasonable”</w:t>
            </w:r>
          </w:p>
          <w:p w14:paraId="013CA431"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0E73A593" w14:textId="77777777" w:rsidR="00CE1866" w:rsidRPr="00B81F59" w:rsidRDefault="00B81F59" w:rsidP="00B135DA">
            <w:pPr>
              <w:pStyle w:val="normal0"/>
              <w:widowControl w:val="0"/>
              <w:numPr>
                <w:ilvl w:val="0"/>
                <w:numId w:val="43"/>
              </w:numPr>
              <w:spacing w:line="240" w:lineRule="auto"/>
              <w:ind w:hanging="360"/>
              <w:contextualSpacing/>
              <w:rPr>
                <w:b/>
                <w:sz w:val="20"/>
                <w:szCs w:val="20"/>
              </w:rPr>
            </w:pPr>
            <w:r w:rsidRPr="00B81F59">
              <w:rPr>
                <w:b/>
                <w:sz w:val="20"/>
                <w:szCs w:val="20"/>
              </w:rPr>
              <w:t>SoR = reasonableness</w:t>
            </w:r>
          </w:p>
          <w:p w14:paraId="05A3AD9B"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b/>
                <w:sz w:val="20"/>
                <w:szCs w:val="20"/>
              </w:rPr>
              <w:t>Abella J</w:t>
            </w:r>
            <w:r w:rsidRPr="00B81F59">
              <w:rPr>
                <w:sz w:val="20"/>
                <w:szCs w:val="20"/>
              </w:rPr>
              <w:t xml:space="preserve"> held that a decision should be presumed to be correct even if its reasons are deficient in some respects, and that the default position should be to supplement rather than subvert the reasons offered by the AT</w:t>
            </w:r>
          </w:p>
          <w:p w14:paraId="7347D0EF"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If reasons provided are enough to understand why tribunal made its decision or whether outcome is within range of reasonable outcomes, they will suffice</w:t>
            </w:r>
          </w:p>
          <w:p w14:paraId="25275D2B" w14:textId="77777777" w:rsidR="00CE1866" w:rsidRPr="005316F0" w:rsidRDefault="00B81F59" w:rsidP="00B135DA">
            <w:pPr>
              <w:pStyle w:val="normal0"/>
              <w:widowControl w:val="0"/>
              <w:numPr>
                <w:ilvl w:val="1"/>
                <w:numId w:val="43"/>
              </w:numPr>
              <w:spacing w:line="240" w:lineRule="auto"/>
              <w:ind w:hanging="360"/>
              <w:contextualSpacing/>
              <w:rPr>
                <w:b/>
                <w:sz w:val="20"/>
                <w:szCs w:val="20"/>
              </w:rPr>
            </w:pPr>
            <w:r w:rsidRPr="005316F0">
              <w:rPr>
                <w:b/>
                <w:sz w:val="20"/>
                <w:szCs w:val="20"/>
              </w:rPr>
              <w:t>There is a different standard for reasons in PF and SoR – deficient reasons will often suffice on the reasonableness SoR</w:t>
            </w:r>
          </w:p>
          <w:p w14:paraId="1AB09DC9" w14:textId="77777777" w:rsidR="005316F0" w:rsidRDefault="005316F0">
            <w:pPr>
              <w:pStyle w:val="normal0"/>
              <w:widowControl w:val="0"/>
              <w:spacing w:line="240" w:lineRule="auto"/>
              <w:rPr>
                <w:sz w:val="20"/>
                <w:szCs w:val="20"/>
                <w:u w:val="single"/>
              </w:rPr>
            </w:pPr>
          </w:p>
          <w:p w14:paraId="722E11E9"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6C7208EF"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In reasonableness review, default position should be to supplement rather than subvert the reasons offered by the AT</w:t>
            </w:r>
          </w:p>
          <w:p w14:paraId="6DCDAB3D" w14:textId="77777777" w:rsidR="00CE1866"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Deficient reasons will often suffice on the reasonableness SoR if reasons provided are enough to understand why tribunal made its decision or whether outcome is within range of reasonable outcomes</w:t>
            </w:r>
          </w:p>
          <w:p w14:paraId="3BA99039" w14:textId="77777777" w:rsidR="005316F0" w:rsidRPr="00B81F59" w:rsidRDefault="005316F0" w:rsidP="00B135DA">
            <w:pPr>
              <w:pStyle w:val="normal0"/>
              <w:widowControl w:val="0"/>
              <w:numPr>
                <w:ilvl w:val="0"/>
                <w:numId w:val="43"/>
              </w:numPr>
              <w:spacing w:line="240" w:lineRule="auto"/>
              <w:ind w:hanging="360"/>
              <w:contextualSpacing/>
              <w:rPr>
                <w:sz w:val="20"/>
                <w:szCs w:val="20"/>
              </w:rPr>
            </w:pPr>
          </w:p>
          <w:p w14:paraId="062F2B17"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Further erosion of reasons requirements - how far will the SCC go? Stay tuned to find out!</w:t>
            </w:r>
          </w:p>
          <w:p w14:paraId="5A94C26F" w14:textId="77777777" w:rsidR="00CE1866" w:rsidRPr="00717DF0" w:rsidRDefault="00B81F59" w:rsidP="00B135DA">
            <w:pPr>
              <w:pStyle w:val="normal0"/>
              <w:widowControl w:val="0"/>
              <w:numPr>
                <w:ilvl w:val="1"/>
                <w:numId w:val="43"/>
              </w:numPr>
              <w:spacing w:line="240" w:lineRule="auto"/>
              <w:ind w:hanging="360"/>
              <w:contextualSpacing/>
              <w:rPr>
                <w:b/>
                <w:sz w:val="20"/>
                <w:szCs w:val="20"/>
              </w:rPr>
            </w:pPr>
            <w:r w:rsidRPr="00B81F59">
              <w:rPr>
                <w:b/>
                <w:sz w:val="20"/>
                <w:szCs w:val="20"/>
              </w:rPr>
              <w:t>NOTE:</w:t>
            </w:r>
            <w:r w:rsidRPr="00B81F59">
              <w:rPr>
                <w:sz w:val="20"/>
                <w:szCs w:val="20"/>
              </w:rPr>
              <w:t xml:space="preserve"> no reasons is an issue under procedural fairness + if they are good or not is an issue under substantive review</w:t>
            </w:r>
          </w:p>
          <w:p w14:paraId="27A2F599" w14:textId="02E8D247" w:rsidR="00717DF0" w:rsidRPr="00717DF0" w:rsidRDefault="00717DF0" w:rsidP="00B135DA">
            <w:pPr>
              <w:pStyle w:val="normal0"/>
              <w:widowControl w:val="0"/>
              <w:numPr>
                <w:ilvl w:val="1"/>
                <w:numId w:val="43"/>
              </w:numPr>
              <w:spacing w:line="240" w:lineRule="auto"/>
              <w:ind w:hanging="360"/>
              <w:contextualSpacing/>
              <w:rPr>
                <w:sz w:val="20"/>
                <w:szCs w:val="20"/>
              </w:rPr>
            </w:pPr>
            <w:r w:rsidRPr="00717DF0">
              <w:rPr>
                <w:b/>
                <w:i/>
                <w:iCs/>
                <w:color w:val="9F36FF"/>
                <w:sz w:val="20"/>
                <w:szCs w:val="20"/>
                <w:lang w:val="en-US"/>
              </w:rPr>
              <w:t>Baker</w:t>
            </w:r>
            <w:r w:rsidRPr="00717DF0">
              <w:rPr>
                <w:sz w:val="20"/>
                <w:szCs w:val="20"/>
                <w:lang w:val="en-US"/>
              </w:rPr>
              <w:t xml:space="preserve"> stands for the proposition that “in certain circumstances”, the duty of procedural fairness will require “some form of reasons” for a decision (para. 43).  It did not say that reasons were </w:t>
            </w:r>
            <w:r w:rsidRPr="00717DF0">
              <w:rPr>
                <w:i/>
                <w:iCs/>
                <w:sz w:val="20"/>
                <w:szCs w:val="20"/>
                <w:lang w:val="en-US"/>
              </w:rPr>
              <w:t>always</w:t>
            </w:r>
            <w:r w:rsidRPr="00717DF0">
              <w:rPr>
                <w:sz w:val="20"/>
                <w:szCs w:val="20"/>
                <w:lang w:val="en-US"/>
              </w:rPr>
              <w:t xml:space="preserve"> required, and it did not say that the </w:t>
            </w:r>
            <w:r w:rsidRPr="00717DF0">
              <w:rPr>
                <w:i/>
                <w:iCs/>
                <w:sz w:val="20"/>
                <w:szCs w:val="20"/>
                <w:lang w:val="en-US"/>
              </w:rPr>
              <w:t>quality</w:t>
            </w:r>
            <w:r w:rsidRPr="00717DF0">
              <w:rPr>
                <w:sz w:val="20"/>
                <w:szCs w:val="20"/>
                <w:lang w:val="en-US"/>
              </w:rPr>
              <w:t xml:space="preserve"> of those reasons is a question of procedural fairness.  In fact, after finding that reasons were required in the circumstances, the Court in </w:t>
            </w:r>
            <w:r w:rsidRPr="00717DF0">
              <w:rPr>
                <w:i/>
                <w:iCs/>
                <w:sz w:val="20"/>
                <w:szCs w:val="20"/>
                <w:lang w:val="en-US"/>
              </w:rPr>
              <w:t xml:space="preserve">Baker </w:t>
            </w:r>
            <w:r w:rsidRPr="00717DF0">
              <w:rPr>
                <w:sz w:val="20"/>
                <w:szCs w:val="20"/>
                <w:lang w:val="en-US"/>
              </w:rPr>
              <w:t>concluded that the mere notes of an immigration officer were sufficient to fulfill the duty of fairness</w:t>
            </w:r>
          </w:p>
          <w:p w14:paraId="17F3F531" w14:textId="77777777" w:rsidR="00CE1866" w:rsidRPr="00B81F59" w:rsidRDefault="00CE1866">
            <w:pPr>
              <w:pStyle w:val="normal0"/>
              <w:widowControl w:val="0"/>
              <w:spacing w:line="240" w:lineRule="auto"/>
              <w:rPr>
                <w:sz w:val="20"/>
                <w:szCs w:val="20"/>
              </w:rPr>
            </w:pPr>
          </w:p>
          <w:p w14:paraId="05121C9D" w14:textId="77777777" w:rsidR="00CE1866" w:rsidRPr="00B81F59" w:rsidRDefault="00B81F59">
            <w:pPr>
              <w:pStyle w:val="normal0"/>
              <w:widowControl w:val="0"/>
              <w:spacing w:line="240" w:lineRule="auto"/>
              <w:rPr>
                <w:sz w:val="20"/>
                <w:szCs w:val="20"/>
              </w:rPr>
            </w:pPr>
            <w:r w:rsidRPr="00B81F59">
              <w:rPr>
                <w:b/>
                <w:i/>
                <w:color w:val="9900FF"/>
                <w:sz w:val="20"/>
                <w:szCs w:val="20"/>
              </w:rPr>
              <w:t>Alberta (I&amp;P) v Alberta Teachers’ Association</w:t>
            </w:r>
            <w:r w:rsidRPr="00B81F59">
              <w:rPr>
                <w:b/>
                <w:sz w:val="20"/>
                <w:szCs w:val="20"/>
              </w:rPr>
              <w:t xml:space="preserve"> (SCC 2011)</w:t>
            </w:r>
          </w:p>
          <w:p w14:paraId="22E07546" w14:textId="77777777" w:rsidR="00CE1866" w:rsidRPr="00B81F59" w:rsidRDefault="00B81F59">
            <w:pPr>
              <w:pStyle w:val="normal0"/>
              <w:widowControl w:val="0"/>
              <w:spacing w:line="240" w:lineRule="auto"/>
              <w:rPr>
                <w:sz w:val="20"/>
                <w:szCs w:val="20"/>
              </w:rPr>
            </w:pPr>
            <w:r w:rsidRPr="00B81F59">
              <w:rPr>
                <w:sz w:val="20"/>
                <w:szCs w:val="20"/>
                <w:u w:val="single"/>
              </w:rPr>
              <w:t>Summary</w:t>
            </w:r>
            <w:r w:rsidRPr="00B81F59">
              <w:rPr>
                <w:sz w:val="20"/>
                <w:szCs w:val="20"/>
              </w:rPr>
              <w:t>:</w:t>
            </w:r>
          </w:p>
          <w:p w14:paraId="17FFC7CA"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Illustrative of what happens if there are no reasons at all – issue is not raised before AT but only arises upon JR</w:t>
            </w:r>
          </w:p>
          <w:p w14:paraId="4AA03D31"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00584C1C"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 xml:space="preserve">Complaint against Alberta teachers brought, long investigation, statutory 90-day deadline for providing date of conclusion of investigation or to provide reasons for investigation’s extension per </w:t>
            </w:r>
            <w:r w:rsidRPr="00B81F59">
              <w:rPr>
                <w:b/>
                <w:color w:val="008000"/>
                <w:sz w:val="20"/>
                <w:szCs w:val="20"/>
              </w:rPr>
              <w:t>s.50(5) of</w:t>
            </w:r>
            <w:r w:rsidRPr="00B81F59">
              <w:rPr>
                <w:color w:val="008000"/>
                <w:sz w:val="20"/>
                <w:szCs w:val="20"/>
              </w:rPr>
              <w:t xml:space="preserve"> </w:t>
            </w:r>
            <w:r w:rsidRPr="00B81F59">
              <w:rPr>
                <w:b/>
                <w:color w:val="008000"/>
                <w:sz w:val="20"/>
                <w:szCs w:val="20"/>
              </w:rPr>
              <w:t>Alberta Privacy &amp; Information Protection Act</w:t>
            </w:r>
          </w:p>
          <w:p w14:paraId="566C7057"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No factual basis for undue delay – was conducting investigation, not wasting time, but did not provide any reasons for the requirement of the extension</w:t>
            </w:r>
          </w:p>
          <w:p w14:paraId="191E8CDB"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Issue of whether non-compliance with this provision takes the investigation out of the jurisdiction of the investigators – adjudicator did not give date of conclusion of investigation until 22 months later</w:t>
            </w:r>
          </w:p>
          <w:p w14:paraId="440E67DA" w14:textId="77777777" w:rsidR="00CE1866" w:rsidRPr="00B81F59" w:rsidRDefault="00B81F59" w:rsidP="00B135DA">
            <w:pPr>
              <w:pStyle w:val="normal0"/>
              <w:widowControl w:val="0"/>
              <w:numPr>
                <w:ilvl w:val="1"/>
                <w:numId w:val="43"/>
              </w:numPr>
              <w:spacing w:line="240" w:lineRule="auto"/>
              <w:ind w:hanging="360"/>
              <w:contextualSpacing/>
              <w:rPr>
                <w:sz w:val="20"/>
                <w:szCs w:val="20"/>
              </w:rPr>
            </w:pPr>
            <w:r w:rsidRPr="00B81F59">
              <w:rPr>
                <w:sz w:val="20"/>
                <w:szCs w:val="20"/>
              </w:rPr>
              <w:t>This issue was never raised at adjudication, but came up at JR stage</w:t>
            </w:r>
          </w:p>
          <w:p w14:paraId="77B2FC2B"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288105FE"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b/>
                <w:sz w:val="20"/>
                <w:szCs w:val="20"/>
              </w:rPr>
              <w:t>ABQB</w:t>
            </w:r>
            <w:r w:rsidRPr="00B81F59">
              <w:rPr>
                <w:sz w:val="20"/>
                <w:szCs w:val="20"/>
              </w:rPr>
              <w:t xml:space="preserve"> held that </w:t>
            </w:r>
            <w:r w:rsidRPr="00B81F59">
              <w:rPr>
                <w:b/>
                <w:sz w:val="20"/>
                <w:szCs w:val="20"/>
              </w:rPr>
              <w:t>SoR = correctness</w:t>
            </w:r>
            <w:r w:rsidRPr="00B81F59">
              <w:rPr>
                <w:sz w:val="20"/>
                <w:szCs w:val="20"/>
              </w:rPr>
              <w:t>, and decision was incorrect. Quashed decision</w:t>
            </w:r>
          </w:p>
          <w:p w14:paraId="78CFAB39" w14:textId="77777777" w:rsidR="00CE1866" w:rsidRPr="00B81F59" w:rsidRDefault="00B81F59" w:rsidP="00B135DA">
            <w:pPr>
              <w:pStyle w:val="normal0"/>
              <w:widowControl w:val="0"/>
              <w:numPr>
                <w:ilvl w:val="1"/>
                <w:numId w:val="43"/>
              </w:numPr>
              <w:spacing w:line="240" w:lineRule="auto"/>
              <w:ind w:hanging="360"/>
              <w:contextualSpacing/>
              <w:rPr>
                <w:sz w:val="20"/>
                <w:szCs w:val="20"/>
              </w:rPr>
            </w:pPr>
            <w:r w:rsidRPr="00B81F59">
              <w:rPr>
                <w:sz w:val="20"/>
                <w:szCs w:val="20"/>
              </w:rPr>
              <w:t>Held this was a jurisdictional issue</w:t>
            </w:r>
          </w:p>
          <w:p w14:paraId="51E8B4A0"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b/>
                <w:sz w:val="20"/>
                <w:szCs w:val="20"/>
              </w:rPr>
              <w:t xml:space="preserve">ABCA majority </w:t>
            </w:r>
            <w:r w:rsidRPr="00B81F59">
              <w:rPr>
                <w:sz w:val="20"/>
                <w:szCs w:val="20"/>
              </w:rPr>
              <w:t xml:space="preserve">conducted no SoR analysis but instead provided their own </w:t>
            </w:r>
            <w:r w:rsidRPr="00B81F59">
              <w:rPr>
                <w:i/>
                <w:sz w:val="20"/>
                <w:szCs w:val="20"/>
              </w:rPr>
              <w:t xml:space="preserve">de novo </w:t>
            </w:r>
            <w:r w:rsidRPr="00B81F59">
              <w:rPr>
                <w:sz w:val="20"/>
                <w:szCs w:val="20"/>
              </w:rPr>
              <w:t>review and upheld ABQB’s decision</w:t>
            </w:r>
          </w:p>
          <w:p w14:paraId="67662EF8"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b/>
                <w:sz w:val="20"/>
                <w:szCs w:val="20"/>
              </w:rPr>
              <w:t>ABCA dissent</w:t>
            </w:r>
            <w:r w:rsidRPr="00B81F59">
              <w:rPr>
                <w:sz w:val="20"/>
                <w:szCs w:val="20"/>
              </w:rPr>
              <w:t xml:space="preserve"> felt that JR was impossible on this issue as it had not been raised @ AT hearing and the adjudicator’s order should be restored</w:t>
            </w:r>
          </w:p>
          <w:p w14:paraId="5624DFEC"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b/>
                <w:sz w:val="20"/>
                <w:szCs w:val="20"/>
              </w:rPr>
              <w:t xml:space="preserve">SCC </w:t>
            </w:r>
            <w:r w:rsidRPr="00B81F59">
              <w:rPr>
                <w:sz w:val="20"/>
                <w:szCs w:val="20"/>
              </w:rPr>
              <w:t>had to determine whether there should have been any JR at all of an issue not raised @ AT</w:t>
            </w:r>
          </w:p>
          <w:p w14:paraId="5FAF35ED"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Held that there was no prejudice to either party caused by addressing this issue, and that the court could imply reasons on the part of the investigator</w:t>
            </w:r>
          </w:p>
          <w:p w14:paraId="5FB4B317"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b/>
                <w:sz w:val="20"/>
                <w:szCs w:val="20"/>
              </w:rPr>
              <w:t xml:space="preserve">Cromwell J in dissent </w:t>
            </w:r>
            <w:r w:rsidRPr="00B81F59">
              <w:rPr>
                <w:sz w:val="20"/>
                <w:szCs w:val="20"/>
              </w:rPr>
              <w:t xml:space="preserve">provided very strongly-worded reasons about how the SCC could conduct an analysis of </w:t>
            </w:r>
            <w:r w:rsidRPr="00B81F59">
              <w:rPr>
                <w:i/>
                <w:sz w:val="20"/>
                <w:szCs w:val="20"/>
              </w:rPr>
              <w:t>implied</w:t>
            </w:r>
            <w:r w:rsidRPr="00B81F59">
              <w:rPr>
                <w:sz w:val="20"/>
                <w:szCs w:val="20"/>
              </w:rPr>
              <w:t xml:space="preserve"> reasons on an issue that was </w:t>
            </w:r>
            <w:r w:rsidRPr="00B81F59">
              <w:rPr>
                <w:i/>
                <w:sz w:val="20"/>
                <w:szCs w:val="20"/>
              </w:rPr>
              <w:t xml:space="preserve">never raised </w:t>
            </w:r>
            <w:r w:rsidRPr="00B81F59">
              <w:rPr>
                <w:sz w:val="20"/>
                <w:szCs w:val="20"/>
              </w:rPr>
              <w:t xml:space="preserve">at </w:t>
            </w:r>
            <w:proofErr w:type="spellStart"/>
            <w:r w:rsidRPr="00B81F59">
              <w:rPr>
                <w:sz w:val="20"/>
                <w:szCs w:val="20"/>
              </w:rPr>
              <w:t>AT</w:t>
            </w:r>
            <w:proofErr w:type="spellEnd"/>
          </w:p>
          <w:p w14:paraId="32476C12"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 xml:space="preserve">Wanted to remit to AT so that they could provide reasons </w:t>
            </w:r>
          </w:p>
          <w:p w14:paraId="7909CBE6" w14:textId="77777777" w:rsidR="00CE1866" w:rsidRPr="00B81F59" w:rsidRDefault="00B81F59" w:rsidP="00B135DA">
            <w:pPr>
              <w:pStyle w:val="normal0"/>
              <w:widowControl w:val="0"/>
              <w:numPr>
                <w:ilvl w:val="1"/>
                <w:numId w:val="43"/>
              </w:numPr>
              <w:spacing w:line="240" w:lineRule="auto"/>
              <w:ind w:hanging="360"/>
              <w:contextualSpacing/>
              <w:rPr>
                <w:sz w:val="20"/>
                <w:szCs w:val="20"/>
              </w:rPr>
            </w:pPr>
            <w:r w:rsidRPr="00B81F59">
              <w:rPr>
                <w:sz w:val="20"/>
                <w:szCs w:val="20"/>
              </w:rPr>
              <w:t>Though obviously they would just prepare the reasons they thought a court would want to hear</w:t>
            </w:r>
          </w:p>
          <w:p w14:paraId="07E01CD6"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b/>
                <w:sz w:val="20"/>
                <w:szCs w:val="20"/>
              </w:rPr>
              <w:t xml:space="preserve">Rothstein J for the majority </w:t>
            </w:r>
            <w:r w:rsidRPr="00B81F59">
              <w:rPr>
                <w:sz w:val="20"/>
                <w:szCs w:val="20"/>
              </w:rPr>
              <w:t xml:space="preserve">implied reasons from other tribunal decisions considering similar language w/r/t an analogous provision of the </w:t>
            </w:r>
            <w:r w:rsidRPr="00B81F59">
              <w:rPr>
                <w:i/>
                <w:sz w:val="20"/>
                <w:szCs w:val="20"/>
              </w:rPr>
              <w:t>Act</w:t>
            </w:r>
          </w:p>
          <w:p w14:paraId="3BBEEEF8" w14:textId="77777777" w:rsidR="00CE1866" w:rsidRPr="00B81F59" w:rsidRDefault="00B81F59" w:rsidP="00B135DA">
            <w:pPr>
              <w:pStyle w:val="normal0"/>
              <w:widowControl w:val="0"/>
              <w:numPr>
                <w:ilvl w:val="1"/>
                <w:numId w:val="43"/>
              </w:numPr>
              <w:spacing w:line="240" w:lineRule="auto"/>
              <w:ind w:hanging="360"/>
              <w:contextualSpacing/>
              <w:rPr>
                <w:b/>
                <w:sz w:val="20"/>
                <w:szCs w:val="20"/>
              </w:rPr>
            </w:pPr>
            <w:r w:rsidRPr="00B81F59">
              <w:rPr>
                <w:b/>
                <w:sz w:val="20"/>
                <w:szCs w:val="20"/>
              </w:rPr>
              <w:t>SoR = reasonableness</w:t>
            </w:r>
          </w:p>
          <w:p w14:paraId="26E286E6"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 xml:space="preserve">Although they took their reasons from a decision rendered 6 months after the decision in the case at bar, they were not using it as precedent, but to infer; </w:t>
            </w:r>
          </w:p>
          <w:p w14:paraId="5B5DE11F" w14:textId="77777777" w:rsidR="00CE1866" w:rsidRPr="00B81F59" w:rsidRDefault="00B81F59" w:rsidP="00B135DA">
            <w:pPr>
              <w:pStyle w:val="normal0"/>
              <w:widowControl w:val="0"/>
              <w:numPr>
                <w:ilvl w:val="1"/>
                <w:numId w:val="43"/>
              </w:numPr>
              <w:spacing w:line="240" w:lineRule="auto"/>
              <w:ind w:hanging="360"/>
              <w:contextualSpacing/>
              <w:rPr>
                <w:sz w:val="20"/>
                <w:szCs w:val="20"/>
              </w:rPr>
            </w:pPr>
            <w:r w:rsidRPr="00B81F59">
              <w:rPr>
                <w:sz w:val="20"/>
                <w:szCs w:val="20"/>
              </w:rPr>
              <w:t>Even this sort of looked like correctness analysis as they were analyzing AT’s statutory interpretation</w:t>
            </w:r>
          </w:p>
          <w:p w14:paraId="3B924B9D"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b/>
                <w:sz w:val="20"/>
                <w:szCs w:val="20"/>
              </w:rPr>
              <w:t xml:space="preserve">Rothstein J </w:t>
            </w:r>
            <w:r w:rsidRPr="00B81F59">
              <w:rPr>
                <w:sz w:val="20"/>
                <w:szCs w:val="20"/>
              </w:rPr>
              <w:t xml:space="preserve">holds that category of true questions of </w:t>
            </w:r>
            <w:r w:rsidRPr="00B81F59">
              <w:rPr>
                <w:i/>
                <w:sz w:val="20"/>
                <w:szCs w:val="20"/>
              </w:rPr>
              <w:t xml:space="preserve">vires </w:t>
            </w:r>
            <w:r w:rsidRPr="00B81F59">
              <w:rPr>
                <w:sz w:val="20"/>
                <w:szCs w:val="20"/>
              </w:rPr>
              <w:t>is very narrow, particularly where AT is interpreting its own statute – practically eliminates it as a possibility</w:t>
            </w:r>
          </w:p>
          <w:p w14:paraId="766B8858"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Nevertheless, “reasons which could be offered” isn’t a carte blanche for courts to reformulate the reasons of the AT upon JR</w:t>
            </w:r>
          </w:p>
          <w:p w14:paraId="165A8EA8"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2B1F9215"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 xml:space="preserve">Courts can find implied reasons where a reasonable basis for the decision is apparent, but should show restraint before “finding an </w:t>
            </w:r>
            <w:r w:rsidRPr="00717DF0">
              <w:rPr>
                <w:b/>
                <w:sz w:val="20"/>
                <w:szCs w:val="20"/>
                <w:u w:val="single"/>
              </w:rPr>
              <w:t>implied decision</w:t>
            </w:r>
            <w:r w:rsidRPr="00B81F59">
              <w:rPr>
                <w:sz w:val="20"/>
                <w:szCs w:val="20"/>
              </w:rPr>
              <w:t xml:space="preserve"> on an issue not raised before the tribunal was unreasonable”</w:t>
            </w:r>
          </w:p>
          <w:p w14:paraId="7533FB4E" w14:textId="77777777" w:rsidR="00CE1866"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Courts are going to have to be wary about ATs attempting to manipulate this bullshit precedent</w:t>
            </w:r>
          </w:p>
          <w:p w14:paraId="65DC4187" w14:textId="453620CE" w:rsidR="00717DF0" w:rsidRPr="00B81F59" w:rsidRDefault="00717DF0" w:rsidP="00B135DA">
            <w:pPr>
              <w:pStyle w:val="normal0"/>
              <w:widowControl w:val="0"/>
              <w:numPr>
                <w:ilvl w:val="0"/>
                <w:numId w:val="43"/>
              </w:numPr>
              <w:spacing w:line="240" w:lineRule="auto"/>
              <w:ind w:hanging="360"/>
              <w:contextualSpacing/>
              <w:rPr>
                <w:sz w:val="20"/>
                <w:szCs w:val="20"/>
              </w:rPr>
            </w:pPr>
            <w:r w:rsidRPr="00717DF0">
              <w:rPr>
                <w:sz w:val="20"/>
                <w:szCs w:val="20"/>
                <w:lang w:val="en-US"/>
              </w:rPr>
              <w:t>Nonetheless, this is subject to a duty to provide reasons in the first place.  When there is no duty to give reasons (</w:t>
            </w:r>
            <w:r w:rsidRPr="00717DF0">
              <w:rPr>
                <w:b/>
                <w:i/>
                <w:iCs/>
                <w:color w:val="9F36FF"/>
                <w:sz w:val="20"/>
                <w:szCs w:val="20"/>
                <w:lang w:val="en-US"/>
              </w:rPr>
              <w:t>Mavi</w:t>
            </w:r>
            <w:r w:rsidRPr="00717DF0">
              <w:rPr>
                <w:sz w:val="20"/>
                <w:szCs w:val="20"/>
                <w:lang w:val="en-US"/>
              </w:rPr>
              <w:t>) or when only limited reasons are required, it is entirely appropriate for courts to consider the reasons that could be offered for the decision when con</w:t>
            </w:r>
            <w:r>
              <w:rPr>
                <w:sz w:val="20"/>
                <w:szCs w:val="20"/>
                <w:lang w:val="en-US"/>
              </w:rPr>
              <w:t>ducting a reasonableness review</w:t>
            </w:r>
          </w:p>
          <w:p w14:paraId="663CCAB5" w14:textId="77777777" w:rsidR="00CE1866" w:rsidRPr="00B81F59" w:rsidRDefault="00CE1866">
            <w:pPr>
              <w:pStyle w:val="normal0"/>
              <w:widowControl w:val="0"/>
              <w:spacing w:line="240" w:lineRule="auto"/>
              <w:rPr>
                <w:sz w:val="20"/>
                <w:szCs w:val="20"/>
              </w:rPr>
            </w:pPr>
          </w:p>
          <w:p w14:paraId="453966D5" w14:textId="77777777" w:rsidR="00CE1866" w:rsidRPr="00B81F59" w:rsidRDefault="00B81F59">
            <w:pPr>
              <w:pStyle w:val="normal0"/>
              <w:widowControl w:val="0"/>
              <w:spacing w:line="240" w:lineRule="auto"/>
              <w:rPr>
                <w:sz w:val="20"/>
                <w:szCs w:val="20"/>
              </w:rPr>
            </w:pPr>
            <w:r w:rsidRPr="00B81F59">
              <w:rPr>
                <w:b/>
                <w:i/>
                <w:color w:val="9900FF"/>
                <w:sz w:val="20"/>
                <w:szCs w:val="20"/>
              </w:rPr>
              <w:t>Agraira v Canada (Public Safety &amp; Emergency Preparedness)</w:t>
            </w:r>
            <w:r w:rsidRPr="00B81F59">
              <w:rPr>
                <w:b/>
                <w:color w:val="9900FF"/>
                <w:sz w:val="20"/>
                <w:szCs w:val="20"/>
              </w:rPr>
              <w:t xml:space="preserve"> </w:t>
            </w:r>
            <w:r w:rsidRPr="00B81F59">
              <w:rPr>
                <w:b/>
                <w:sz w:val="20"/>
                <w:szCs w:val="20"/>
              </w:rPr>
              <w:t>(SCC 2013)</w:t>
            </w:r>
          </w:p>
          <w:p w14:paraId="462AD47E"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7426BAD0"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A was a Libyan national, member of a group that had been classified as a terrorist organization (but which went on to overthrow Moammar Gaddafi)</w:t>
            </w:r>
          </w:p>
          <w:p w14:paraId="0CD9C3FD"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Minister denied ministerial relief to alleged terrorist on the grounds that said relief was not “in Canada’s national interest”</w:t>
            </w:r>
          </w:p>
          <w:p w14:paraId="19406F4B"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b/>
                <w:color w:val="008000"/>
                <w:sz w:val="20"/>
                <w:szCs w:val="20"/>
              </w:rPr>
              <w:t>s.34 of IRPA</w:t>
            </w:r>
            <w:r w:rsidRPr="00B81F59">
              <w:rPr>
                <w:sz w:val="20"/>
                <w:szCs w:val="20"/>
              </w:rPr>
              <w:t xml:space="preserve"> provides relief for deportation where a member of a terrorist organization’s being in Canada would not be detrimental to Canada’s national interest</w:t>
            </w:r>
          </w:p>
          <w:p w14:paraId="57FA546E"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b/>
                <w:color w:val="008000"/>
                <w:sz w:val="20"/>
                <w:szCs w:val="20"/>
              </w:rPr>
              <w:t xml:space="preserve">IRPA </w:t>
            </w:r>
            <w:r w:rsidRPr="00B81F59">
              <w:rPr>
                <w:sz w:val="20"/>
                <w:szCs w:val="20"/>
              </w:rPr>
              <w:t>also provides a set of explicit guidelines to be used in making this determination</w:t>
            </w:r>
          </w:p>
          <w:p w14:paraId="3985E50A"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 xml:space="preserve">A is denied, Minister provides only cursory reasons without defining national interest or explicitly analyzing </w:t>
            </w:r>
            <w:r w:rsidRPr="00B81F59">
              <w:rPr>
                <w:b/>
                <w:color w:val="008000"/>
                <w:sz w:val="20"/>
                <w:szCs w:val="20"/>
              </w:rPr>
              <w:t xml:space="preserve">IRPA </w:t>
            </w:r>
            <w:r w:rsidRPr="00B81F59">
              <w:rPr>
                <w:sz w:val="20"/>
                <w:szCs w:val="20"/>
              </w:rPr>
              <w:t>guidelines (or the FC’s previous interpretations of those guidelines) whatsoever</w:t>
            </w:r>
          </w:p>
          <w:p w14:paraId="60B08BBE"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6FEDF36D"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b/>
                <w:sz w:val="20"/>
                <w:szCs w:val="20"/>
              </w:rPr>
              <w:t>SoR = reasonableness</w:t>
            </w:r>
            <w:r w:rsidRPr="00B81F59">
              <w:rPr>
                <w:sz w:val="20"/>
                <w:szCs w:val="20"/>
              </w:rPr>
              <w:t xml:space="preserve"> on the basis of the extant suitable precedents</w:t>
            </w:r>
          </w:p>
          <w:p w14:paraId="16A0A306"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SCC infers reasonable reasons on the part of the Minister, apply Driedger’s modern principle and conduct statutory analysis to hold that the IRPA guidelines are not “a fixed and rigid code”</w:t>
            </w:r>
          </w:p>
          <w:p w14:paraId="2B9ACB90"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Hold that:</w:t>
            </w:r>
          </w:p>
          <w:p w14:paraId="6C80177F" w14:textId="77777777" w:rsidR="00CE1866" w:rsidRPr="00B81F59" w:rsidRDefault="00B81F59" w:rsidP="00B135DA">
            <w:pPr>
              <w:pStyle w:val="normal0"/>
              <w:widowControl w:val="0"/>
              <w:numPr>
                <w:ilvl w:val="1"/>
                <w:numId w:val="43"/>
              </w:numPr>
              <w:spacing w:line="240" w:lineRule="auto"/>
              <w:ind w:hanging="360"/>
              <w:contextualSpacing/>
              <w:rPr>
                <w:sz w:val="20"/>
                <w:szCs w:val="20"/>
              </w:rPr>
            </w:pPr>
            <w:r w:rsidRPr="00B81F59">
              <w:rPr>
                <w:sz w:val="20"/>
                <w:szCs w:val="20"/>
              </w:rPr>
              <w:t>“Had the Minister expressly provided a definition of the term ‘national interest’, it would have been one which related predominantly to national security and public safety, but did not exclude other important considerations”</w:t>
            </w:r>
          </w:p>
          <w:p w14:paraId="09124838"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69F5EAA1" w14:textId="0D769E73" w:rsidR="00CE1866" w:rsidRPr="00717DF0"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What is the limit of inferred reasons? There does not seem to be one, does there?</w:t>
            </w:r>
            <w:r w:rsidR="00717DF0">
              <w:rPr>
                <w:sz w:val="20"/>
                <w:szCs w:val="20"/>
              </w:rPr>
              <w:t xml:space="preserve"> </w:t>
            </w:r>
            <w:r w:rsidRPr="00717DF0">
              <w:rPr>
                <w:sz w:val="20"/>
                <w:szCs w:val="20"/>
              </w:rPr>
              <w:t>IS THIS NOT AN INCENTIVE TO JUST NOT GIVE REASONS??</w:t>
            </w:r>
          </w:p>
          <w:p w14:paraId="1A3724CB" w14:textId="77777777" w:rsidR="00CE1866" w:rsidRPr="00B81F59" w:rsidRDefault="00CE1866">
            <w:pPr>
              <w:pStyle w:val="normal0"/>
              <w:widowControl w:val="0"/>
              <w:spacing w:line="240" w:lineRule="auto"/>
              <w:rPr>
                <w:sz w:val="20"/>
                <w:szCs w:val="20"/>
              </w:rPr>
            </w:pPr>
          </w:p>
          <w:p w14:paraId="508B2E5A" w14:textId="77777777" w:rsidR="00CE1866" w:rsidRPr="00B81F59" w:rsidRDefault="00B81F59">
            <w:pPr>
              <w:pStyle w:val="normal0"/>
              <w:widowControl w:val="0"/>
              <w:spacing w:line="240" w:lineRule="auto"/>
              <w:rPr>
                <w:sz w:val="20"/>
                <w:szCs w:val="20"/>
              </w:rPr>
            </w:pPr>
            <w:r w:rsidRPr="00B81F59">
              <w:rPr>
                <w:b/>
                <w:i/>
                <w:color w:val="9900FF"/>
                <w:sz w:val="20"/>
                <w:szCs w:val="20"/>
              </w:rPr>
              <w:t>McLean v BC (Securities Commission)</w:t>
            </w:r>
            <w:r w:rsidRPr="00B81F59">
              <w:rPr>
                <w:color w:val="9900FF"/>
                <w:sz w:val="20"/>
                <w:szCs w:val="20"/>
              </w:rPr>
              <w:t xml:space="preserve"> </w:t>
            </w:r>
            <w:r w:rsidRPr="00B81F59">
              <w:rPr>
                <w:b/>
                <w:sz w:val="20"/>
                <w:szCs w:val="20"/>
              </w:rPr>
              <w:t>(SCC 2013)</w:t>
            </w:r>
          </w:p>
          <w:p w14:paraId="067E0BCA"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Case about statute of limitations – no adequate reasons provided for why BCSCB interpreted statute of limitations as it did</w:t>
            </w:r>
          </w:p>
          <w:p w14:paraId="2C96F6BC"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Had no other cases of BCSCB to look to w/r/t this issue, but held that the basis for their decision was apparent in the arguments raised by counsel – inferred reasons from the advocacy which occurred at the JR stage.</w:t>
            </w:r>
          </w:p>
          <w:p w14:paraId="36846689" w14:textId="77777777" w:rsidR="00CE1866" w:rsidRPr="00B81F59" w:rsidRDefault="00B81F59" w:rsidP="00B135DA">
            <w:pPr>
              <w:pStyle w:val="normal0"/>
              <w:widowControl w:val="0"/>
              <w:numPr>
                <w:ilvl w:val="0"/>
                <w:numId w:val="43"/>
              </w:numPr>
              <w:spacing w:line="240" w:lineRule="auto"/>
              <w:ind w:hanging="360"/>
              <w:contextualSpacing/>
              <w:rPr>
                <w:sz w:val="20"/>
                <w:szCs w:val="20"/>
              </w:rPr>
            </w:pPr>
            <w:r w:rsidRPr="00B81F59">
              <w:rPr>
                <w:sz w:val="20"/>
                <w:szCs w:val="20"/>
              </w:rPr>
              <w:t>Held that “though reasons would have been preferable, there is nothing to be gained here from requiring the Commission to explain on remand what is readily apparent now.”</w:t>
            </w:r>
          </w:p>
          <w:p w14:paraId="105E6040"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0F9F3FDC" w14:textId="582EFCB9" w:rsidR="00CE1866" w:rsidRPr="00B81F59" w:rsidRDefault="00717DF0" w:rsidP="00B135DA">
            <w:pPr>
              <w:pStyle w:val="normal0"/>
              <w:widowControl w:val="0"/>
              <w:numPr>
                <w:ilvl w:val="0"/>
                <w:numId w:val="43"/>
              </w:numPr>
              <w:spacing w:line="240" w:lineRule="auto"/>
              <w:ind w:hanging="360"/>
              <w:contextualSpacing/>
              <w:rPr>
                <w:sz w:val="20"/>
                <w:szCs w:val="20"/>
              </w:rPr>
            </w:pPr>
            <w:r>
              <w:rPr>
                <w:sz w:val="20"/>
                <w:szCs w:val="20"/>
              </w:rPr>
              <w:t>W</w:t>
            </w:r>
            <w:r w:rsidR="00B81F59" w:rsidRPr="00B81F59">
              <w:rPr>
                <w:sz w:val="20"/>
                <w:szCs w:val="20"/>
              </w:rPr>
              <w:t>hat is the limit of inferred reasons? There does not seem to be one, does there?</w:t>
            </w:r>
            <w:r>
              <w:rPr>
                <w:sz w:val="20"/>
                <w:szCs w:val="20"/>
              </w:rPr>
              <w:t xml:space="preserve"> – use counsel’s reasons</w:t>
            </w:r>
          </w:p>
        </w:tc>
      </w:tr>
    </w:tbl>
    <w:p w14:paraId="18AF1015" w14:textId="77777777" w:rsidR="00CE1866" w:rsidRPr="00B81F59" w:rsidRDefault="00CE1866">
      <w:pPr>
        <w:pStyle w:val="normal0"/>
        <w:rPr>
          <w:sz w:val="20"/>
          <w:szCs w:val="20"/>
        </w:rPr>
      </w:pPr>
    </w:p>
    <w:tbl>
      <w:tblPr>
        <w:tblStyle w:val="affffe"/>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5CE7247A" w14:textId="77777777" w:rsidTr="00717DF0">
        <w:tc>
          <w:tcPr>
            <w:tcW w:w="10873" w:type="dxa"/>
            <w:shd w:val="clear" w:color="auto" w:fill="CCCCCC"/>
            <w:tcMar>
              <w:top w:w="100" w:type="dxa"/>
              <w:left w:w="100" w:type="dxa"/>
              <w:bottom w:w="100" w:type="dxa"/>
              <w:right w:w="100" w:type="dxa"/>
            </w:tcMar>
          </w:tcPr>
          <w:p w14:paraId="0F08BA7E" w14:textId="77777777" w:rsidR="00CE1866" w:rsidRPr="00B81F59" w:rsidRDefault="00B81F59">
            <w:pPr>
              <w:pStyle w:val="normal0"/>
              <w:widowControl w:val="0"/>
              <w:spacing w:line="240" w:lineRule="auto"/>
              <w:jc w:val="center"/>
              <w:rPr>
                <w:sz w:val="20"/>
                <w:szCs w:val="20"/>
              </w:rPr>
            </w:pPr>
            <w:r w:rsidRPr="00B81F59">
              <w:rPr>
                <w:b/>
                <w:sz w:val="20"/>
                <w:szCs w:val="20"/>
              </w:rPr>
              <w:lastRenderedPageBreak/>
              <w:t xml:space="preserve">Standard of Review &amp; the </w:t>
            </w:r>
            <w:r w:rsidRPr="00B81F59">
              <w:rPr>
                <w:b/>
                <w:i/>
                <w:sz w:val="20"/>
                <w:szCs w:val="20"/>
              </w:rPr>
              <w:t>Charter</w:t>
            </w:r>
          </w:p>
        </w:tc>
      </w:tr>
    </w:tbl>
    <w:p w14:paraId="2A6F38B5" w14:textId="77777777" w:rsidR="00CE1866" w:rsidRPr="00B81F59" w:rsidRDefault="00CE1866">
      <w:pPr>
        <w:pStyle w:val="normal0"/>
        <w:rPr>
          <w:sz w:val="20"/>
          <w:szCs w:val="20"/>
        </w:rPr>
      </w:pPr>
    </w:p>
    <w:tbl>
      <w:tblPr>
        <w:tblStyle w:val="afffff0"/>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12A27270" w14:textId="77777777" w:rsidTr="00717DF0">
        <w:tc>
          <w:tcPr>
            <w:tcW w:w="10873" w:type="dxa"/>
            <w:tcMar>
              <w:top w:w="100" w:type="dxa"/>
              <w:left w:w="100" w:type="dxa"/>
              <w:bottom w:w="100" w:type="dxa"/>
              <w:right w:w="100" w:type="dxa"/>
            </w:tcMar>
          </w:tcPr>
          <w:p w14:paraId="742C3C0D" w14:textId="77777777" w:rsidR="00A22898" w:rsidRDefault="00A22898">
            <w:pPr>
              <w:pStyle w:val="normal0"/>
              <w:widowControl w:val="0"/>
              <w:spacing w:line="240" w:lineRule="auto"/>
              <w:rPr>
                <w:b/>
                <w:sz w:val="20"/>
                <w:szCs w:val="20"/>
              </w:rPr>
            </w:pPr>
          </w:p>
          <w:p w14:paraId="07DF502C" w14:textId="77777777" w:rsidR="00CE1866" w:rsidRPr="00B81F59" w:rsidRDefault="00B81F59">
            <w:pPr>
              <w:pStyle w:val="normal0"/>
              <w:widowControl w:val="0"/>
              <w:spacing w:line="240" w:lineRule="auto"/>
              <w:rPr>
                <w:sz w:val="20"/>
                <w:szCs w:val="20"/>
              </w:rPr>
            </w:pPr>
            <w:r w:rsidRPr="00B81F59">
              <w:rPr>
                <w:b/>
                <w:sz w:val="20"/>
                <w:szCs w:val="20"/>
              </w:rPr>
              <w:t>Two Main Issues:</w:t>
            </w:r>
          </w:p>
          <w:p w14:paraId="1D13685A"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 xml:space="preserve">Should administrative tribunals and agencies have general jurisdiction to apply the </w:t>
            </w:r>
            <w:r w:rsidRPr="00B81F59">
              <w:rPr>
                <w:i/>
                <w:sz w:val="20"/>
                <w:szCs w:val="20"/>
              </w:rPr>
              <w:t>Charter</w:t>
            </w:r>
            <w:r w:rsidRPr="00B81F59">
              <w:rPr>
                <w:sz w:val="20"/>
                <w:szCs w:val="20"/>
              </w:rPr>
              <w:t>?</w:t>
            </w:r>
          </w:p>
          <w:p w14:paraId="0C96F94C"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 xml:space="preserve">How is </w:t>
            </w:r>
            <w:r w:rsidRPr="00B81F59">
              <w:rPr>
                <w:i/>
                <w:sz w:val="20"/>
                <w:szCs w:val="20"/>
              </w:rPr>
              <w:t xml:space="preserve">Charter </w:t>
            </w:r>
            <w:r w:rsidRPr="00B81F59">
              <w:rPr>
                <w:sz w:val="20"/>
                <w:szCs w:val="20"/>
              </w:rPr>
              <w:t>review of decisions conducted, and how does it differ from “normal” JR in administrative law?</w:t>
            </w:r>
          </w:p>
          <w:p w14:paraId="16E69FB8" w14:textId="77777777" w:rsidR="00CE1866" w:rsidRPr="00B81F59" w:rsidRDefault="00CE1866">
            <w:pPr>
              <w:pStyle w:val="normal0"/>
              <w:widowControl w:val="0"/>
              <w:spacing w:line="240" w:lineRule="auto"/>
              <w:rPr>
                <w:sz w:val="20"/>
                <w:szCs w:val="20"/>
              </w:rPr>
            </w:pPr>
          </w:p>
          <w:p w14:paraId="288A17C8" w14:textId="77777777" w:rsidR="00CE1866" w:rsidRPr="00B81F59" w:rsidRDefault="00B81F59">
            <w:pPr>
              <w:pStyle w:val="normal0"/>
              <w:widowControl w:val="0"/>
              <w:spacing w:line="240" w:lineRule="auto"/>
              <w:rPr>
                <w:sz w:val="20"/>
                <w:szCs w:val="20"/>
              </w:rPr>
            </w:pPr>
            <w:r w:rsidRPr="00B81F59">
              <w:rPr>
                <w:b/>
                <w:sz w:val="20"/>
                <w:szCs w:val="20"/>
              </w:rPr>
              <w:t>1) General Jurisdiction Question</w:t>
            </w:r>
          </w:p>
          <w:p w14:paraId="54BF2780"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b/>
                <w:color w:val="008000"/>
                <w:sz w:val="20"/>
                <w:szCs w:val="20"/>
              </w:rPr>
              <w:t xml:space="preserve">s.24(1) </w:t>
            </w:r>
            <w:r w:rsidRPr="00B81F59">
              <w:rPr>
                <w:sz w:val="20"/>
                <w:szCs w:val="20"/>
              </w:rPr>
              <w:t>of the</w:t>
            </w:r>
            <w:r w:rsidRPr="00B81F59">
              <w:rPr>
                <w:b/>
                <w:color w:val="008000"/>
                <w:sz w:val="20"/>
                <w:szCs w:val="20"/>
              </w:rPr>
              <w:t xml:space="preserve"> </w:t>
            </w:r>
            <w:r w:rsidRPr="00B81F59">
              <w:rPr>
                <w:i/>
                <w:sz w:val="20"/>
                <w:szCs w:val="20"/>
              </w:rPr>
              <w:t>Charter:</w:t>
            </w:r>
            <w:r w:rsidRPr="00B81F59">
              <w:rPr>
                <w:sz w:val="20"/>
                <w:szCs w:val="20"/>
              </w:rPr>
              <w:t xml:space="preserve"> Anyone whose rights or freedoms, as guaranteed by this Charter, have been infringed or denied may apply to a </w:t>
            </w:r>
            <w:r w:rsidRPr="00B81F59">
              <w:rPr>
                <w:sz w:val="20"/>
                <w:szCs w:val="20"/>
                <w:u w:val="single"/>
              </w:rPr>
              <w:t>court of competent jurisdiction</w:t>
            </w:r>
            <w:r w:rsidRPr="00B81F59">
              <w:rPr>
                <w:sz w:val="20"/>
                <w:szCs w:val="20"/>
              </w:rPr>
              <w:t xml:space="preserve"> to obtain such remedy as the court considers appropriate and just in the circumstances.</w:t>
            </w:r>
          </w:p>
          <w:p w14:paraId="445B3D28"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b/>
                <w:color w:val="008000"/>
                <w:sz w:val="20"/>
                <w:szCs w:val="20"/>
              </w:rPr>
              <w:t xml:space="preserve">s.52(1) </w:t>
            </w:r>
            <w:r w:rsidRPr="00B81F59">
              <w:rPr>
                <w:sz w:val="20"/>
                <w:szCs w:val="20"/>
              </w:rPr>
              <w:t xml:space="preserve">of the </w:t>
            </w:r>
            <w:r w:rsidRPr="00B81F59">
              <w:rPr>
                <w:i/>
                <w:sz w:val="20"/>
                <w:szCs w:val="20"/>
              </w:rPr>
              <w:t>Charter:</w:t>
            </w:r>
            <w:r w:rsidRPr="00B81F59">
              <w:rPr>
                <w:sz w:val="20"/>
                <w:szCs w:val="20"/>
              </w:rPr>
              <w:t xml:space="preserve"> The Constitution of Canada is the supreme law of Canada, and any law that is inconsistent with the provisions of the Constitution is, to the extent of the inconsistency, of no force or effect.</w:t>
            </w:r>
          </w:p>
          <w:p w14:paraId="7B45F155"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Can an AT conduct a constitutional review of its own enabling statute?</w:t>
            </w:r>
          </w:p>
          <w:p w14:paraId="4576A888" w14:textId="77777777" w:rsidR="00A22898" w:rsidRPr="00B81F59" w:rsidRDefault="00A22898">
            <w:pPr>
              <w:pStyle w:val="normal0"/>
              <w:widowControl w:val="0"/>
              <w:spacing w:line="240" w:lineRule="auto"/>
              <w:rPr>
                <w:sz w:val="20"/>
                <w:szCs w:val="20"/>
              </w:rPr>
            </w:pPr>
          </w:p>
          <w:p w14:paraId="00D33EDE" w14:textId="77777777" w:rsidR="00CE1866" w:rsidRPr="00B81F59" w:rsidRDefault="00B81F59">
            <w:pPr>
              <w:pStyle w:val="normal0"/>
              <w:widowControl w:val="0"/>
              <w:spacing w:line="240" w:lineRule="auto"/>
              <w:rPr>
                <w:sz w:val="20"/>
                <w:szCs w:val="20"/>
              </w:rPr>
            </w:pPr>
            <w:r w:rsidRPr="00B81F59">
              <w:rPr>
                <w:b/>
                <w:i/>
                <w:color w:val="9900FF"/>
                <w:sz w:val="20"/>
                <w:szCs w:val="20"/>
              </w:rPr>
              <w:t xml:space="preserve">R v Conway </w:t>
            </w:r>
            <w:r w:rsidRPr="00B81F59">
              <w:rPr>
                <w:b/>
                <w:sz w:val="20"/>
                <w:szCs w:val="20"/>
              </w:rPr>
              <w:t>(SCC 2010)</w:t>
            </w:r>
          </w:p>
          <w:p w14:paraId="431F6F10"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 xml:space="preserve">: </w:t>
            </w:r>
          </w:p>
          <w:p w14:paraId="27F49D4B"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 xml:space="preserve">C wanted absolute discharge from Ontario Review Board based on alleged </w:t>
            </w:r>
            <w:r w:rsidRPr="00B81F59">
              <w:rPr>
                <w:i/>
                <w:sz w:val="20"/>
                <w:szCs w:val="20"/>
              </w:rPr>
              <w:t xml:space="preserve">Charter </w:t>
            </w:r>
            <w:r w:rsidRPr="00B81F59">
              <w:rPr>
                <w:sz w:val="20"/>
                <w:szCs w:val="20"/>
              </w:rPr>
              <w:t>rights violations</w:t>
            </w:r>
          </w:p>
          <w:p w14:paraId="6E431B70" w14:textId="77777777" w:rsidR="00CE1866" w:rsidRPr="00B81F59" w:rsidRDefault="00B81F59">
            <w:pPr>
              <w:pStyle w:val="normal0"/>
              <w:widowControl w:val="0"/>
              <w:spacing w:line="240" w:lineRule="auto"/>
              <w:rPr>
                <w:sz w:val="20"/>
                <w:szCs w:val="20"/>
              </w:rPr>
            </w:pPr>
            <w:r w:rsidRPr="00B81F59">
              <w:rPr>
                <w:sz w:val="20"/>
                <w:szCs w:val="20"/>
                <w:u w:val="single"/>
              </w:rPr>
              <w:t>Issues</w:t>
            </w:r>
            <w:r w:rsidRPr="00B81F59">
              <w:rPr>
                <w:sz w:val="20"/>
                <w:szCs w:val="20"/>
              </w:rPr>
              <w:t>:</w:t>
            </w:r>
          </w:p>
          <w:p w14:paraId="1F8085AF"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C’s claim raised two issues:</w:t>
            </w:r>
          </w:p>
          <w:p w14:paraId="209556EE" w14:textId="77777777" w:rsidR="00CE1866" w:rsidRPr="00B81F59" w:rsidRDefault="00B81F59" w:rsidP="00B135DA">
            <w:pPr>
              <w:pStyle w:val="normal0"/>
              <w:widowControl w:val="0"/>
              <w:numPr>
                <w:ilvl w:val="1"/>
                <w:numId w:val="104"/>
              </w:numPr>
              <w:spacing w:line="240" w:lineRule="auto"/>
              <w:ind w:hanging="360"/>
              <w:contextualSpacing/>
              <w:rPr>
                <w:sz w:val="20"/>
                <w:szCs w:val="20"/>
              </w:rPr>
            </w:pPr>
            <w:r w:rsidRPr="00B81F59">
              <w:rPr>
                <w:sz w:val="20"/>
                <w:szCs w:val="20"/>
              </w:rPr>
              <w:t xml:space="preserve">Is ORB a “court of competent jurisdiction” for purposes of </w:t>
            </w:r>
            <w:r w:rsidRPr="00B81F59">
              <w:rPr>
                <w:b/>
                <w:sz w:val="20"/>
                <w:szCs w:val="20"/>
              </w:rPr>
              <w:t>s 24(1)</w:t>
            </w:r>
            <w:r w:rsidRPr="00B81F59">
              <w:rPr>
                <w:sz w:val="20"/>
                <w:szCs w:val="20"/>
              </w:rPr>
              <w:t>?</w:t>
            </w:r>
          </w:p>
          <w:p w14:paraId="1C349F76" w14:textId="77777777" w:rsidR="00CE1866" w:rsidRPr="00B81F59" w:rsidRDefault="00B81F59" w:rsidP="00B135DA">
            <w:pPr>
              <w:pStyle w:val="normal0"/>
              <w:widowControl w:val="0"/>
              <w:numPr>
                <w:ilvl w:val="1"/>
                <w:numId w:val="104"/>
              </w:numPr>
              <w:spacing w:line="240" w:lineRule="auto"/>
              <w:ind w:hanging="360"/>
              <w:contextualSpacing/>
              <w:rPr>
                <w:sz w:val="20"/>
                <w:szCs w:val="20"/>
              </w:rPr>
            </w:pPr>
            <w:r w:rsidRPr="00B81F59">
              <w:rPr>
                <w:sz w:val="20"/>
                <w:szCs w:val="20"/>
              </w:rPr>
              <w:t>If so, does it have jurisdiction to grant remedy sought?</w:t>
            </w:r>
          </w:p>
          <w:p w14:paraId="210C3DC7" w14:textId="77777777" w:rsidR="002D6F64" w:rsidRDefault="002D6F64">
            <w:pPr>
              <w:pStyle w:val="normal0"/>
              <w:widowControl w:val="0"/>
              <w:spacing w:line="240" w:lineRule="auto"/>
              <w:rPr>
                <w:sz w:val="20"/>
                <w:szCs w:val="20"/>
                <w:u w:val="single"/>
              </w:rPr>
            </w:pPr>
          </w:p>
          <w:p w14:paraId="29D631C8" w14:textId="77777777" w:rsidR="00CE1866" w:rsidRPr="00B81F59" w:rsidRDefault="00B81F59">
            <w:pPr>
              <w:pStyle w:val="normal0"/>
              <w:widowControl w:val="0"/>
              <w:spacing w:line="240" w:lineRule="auto"/>
              <w:rPr>
                <w:sz w:val="20"/>
                <w:szCs w:val="20"/>
              </w:rPr>
            </w:pPr>
            <w:r w:rsidRPr="00B81F59">
              <w:rPr>
                <w:sz w:val="20"/>
                <w:szCs w:val="20"/>
                <w:u w:val="single"/>
              </w:rPr>
              <w:t>Jurisprudential Background</w:t>
            </w:r>
            <w:r w:rsidRPr="00B81F59">
              <w:rPr>
                <w:sz w:val="20"/>
                <w:szCs w:val="20"/>
              </w:rPr>
              <w:t>:</w:t>
            </w:r>
          </w:p>
          <w:p w14:paraId="19409D2D"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Relationship between administrative tribunals and the Charter was first developed in</w:t>
            </w:r>
            <w:r w:rsidRPr="00B81F59">
              <w:rPr>
                <w:b/>
                <w:i/>
                <w:color w:val="9900FF"/>
                <w:sz w:val="20"/>
                <w:szCs w:val="20"/>
              </w:rPr>
              <w:t xml:space="preserve"> Mills v The Queen</w:t>
            </w:r>
            <w:r w:rsidRPr="00B81F59">
              <w:rPr>
                <w:i/>
                <w:sz w:val="20"/>
                <w:szCs w:val="20"/>
              </w:rPr>
              <w:t xml:space="preserve"> </w:t>
            </w:r>
            <w:r w:rsidRPr="00B81F59">
              <w:rPr>
                <w:b/>
                <w:sz w:val="20"/>
                <w:szCs w:val="20"/>
              </w:rPr>
              <w:t>(SCC 1986)</w:t>
            </w:r>
            <w:r w:rsidRPr="00B81F59">
              <w:rPr>
                <w:sz w:val="20"/>
                <w:szCs w:val="20"/>
              </w:rPr>
              <w:t xml:space="preserve"> where it was held that a court of competent jurisdiction for </w:t>
            </w:r>
            <w:r w:rsidRPr="00B81F59">
              <w:rPr>
                <w:i/>
                <w:sz w:val="20"/>
                <w:szCs w:val="20"/>
              </w:rPr>
              <w:t xml:space="preserve">Charter </w:t>
            </w:r>
            <w:r w:rsidRPr="00B81F59">
              <w:rPr>
                <w:sz w:val="20"/>
                <w:szCs w:val="20"/>
              </w:rPr>
              <w:t>purposes was a ‘court’ with jurisdiction over the person, subject matter, and remedy sought.</w:t>
            </w:r>
          </w:p>
          <w:p w14:paraId="5EDA80D1"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 xml:space="preserve">In </w:t>
            </w:r>
            <w:r w:rsidRPr="00B81F59">
              <w:rPr>
                <w:b/>
                <w:i/>
                <w:color w:val="9900FF"/>
                <w:sz w:val="20"/>
                <w:szCs w:val="20"/>
              </w:rPr>
              <w:t>Slaight Communications Inc v Davidson</w:t>
            </w:r>
            <w:r w:rsidRPr="00B81F59">
              <w:rPr>
                <w:i/>
                <w:sz w:val="20"/>
                <w:szCs w:val="20"/>
              </w:rPr>
              <w:t xml:space="preserve"> </w:t>
            </w:r>
            <w:r w:rsidRPr="00B81F59">
              <w:rPr>
                <w:b/>
                <w:sz w:val="20"/>
                <w:szCs w:val="20"/>
              </w:rPr>
              <w:t>(SCC 1989)</w:t>
            </w:r>
            <w:r w:rsidRPr="00B81F59">
              <w:rPr>
                <w:sz w:val="20"/>
                <w:szCs w:val="20"/>
              </w:rPr>
              <w:t xml:space="preserve"> it was held that any exercise of statutory discretion is subject to the </w:t>
            </w:r>
            <w:r w:rsidRPr="00B81F59">
              <w:rPr>
                <w:b/>
                <w:i/>
                <w:color w:val="008000"/>
                <w:sz w:val="20"/>
                <w:szCs w:val="20"/>
              </w:rPr>
              <w:t xml:space="preserve">Charter </w:t>
            </w:r>
            <w:r w:rsidRPr="00B81F59">
              <w:rPr>
                <w:sz w:val="20"/>
                <w:szCs w:val="20"/>
              </w:rPr>
              <w:t>and its values.</w:t>
            </w:r>
          </w:p>
          <w:p w14:paraId="7F8CB7F9"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 xml:space="preserve">In the </w:t>
            </w:r>
            <w:r w:rsidRPr="00B81F59">
              <w:rPr>
                <w:b/>
                <w:i/>
                <w:color w:val="9900FF"/>
                <w:sz w:val="20"/>
                <w:szCs w:val="20"/>
              </w:rPr>
              <w:t>“</w:t>
            </w:r>
            <w:proofErr w:type="spellStart"/>
            <w:r w:rsidRPr="00B81F59">
              <w:rPr>
                <w:b/>
                <w:i/>
                <w:color w:val="9900FF"/>
                <w:sz w:val="20"/>
                <w:szCs w:val="20"/>
              </w:rPr>
              <w:t>Cuddy</w:t>
            </w:r>
            <w:proofErr w:type="spellEnd"/>
            <w:r w:rsidRPr="00B81F59">
              <w:rPr>
                <w:b/>
                <w:i/>
                <w:color w:val="9900FF"/>
                <w:sz w:val="20"/>
                <w:szCs w:val="20"/>
              </w:rPr>
              <w:t xml:space="preserve"> Chicks” Trilogy</w:t>
            </w:r>
            <w:r w:rsidRPr="00B81F59">
              <w:rPr>
                <w:sz w:val="20"/>
                <w:szCs w:val="20"/>
              </w:rPr>
              <w:t xml:space="preserve"> it was held that specialized tribunals with both the expertise and authority to decide questions of law are in the best position to hear and decide constitutional questions related to their statutory mandates</w:t>
            </w:r>
          </w:p>
          <w:p w14:paraId="547ADACB"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 xml:space="preserve">if (and only if) AT has the power to interpret law, then it has the obligation to apply the </w:t>
            </w:r>
            <w:r w:rsidRPr="00B81F59">
              <w:rPr>
                <w:i/>
                <w:sz w:val="20"/>
                <w:szCs w:val="20"/>
              </w:rPr>
              <w:t xml:space="preserve">Charter </w:t>
            </w:r>
            <w:r w:rsidRPr="00B81F59">
              <w:rPr>
                <w:sz w:val="20"/>
                <w:szCs w:val="20"/>
              </w:rPr>
              <w:t>to its enabling statute</w:t>
            </w:r>
          </w:p>
          <w:p w14:paraId="08288A05" w14:textId="77777777" w:rsidR="00CE1866" w:rsidRPr="00B81F59" w:rsidRDefault="00B81F59" w:rsidP="00B135DA">
            <w:pPr>
              <w:pStyle w:val="normal0"/>
              <w:widowControl w:val="0"/>
              <w:numPr>
                <w:ilvl w:val="1"/>
                <w:numId w:val="104"/>
              </w:numPr>
              <w:spacing w:line="240" w:lineRule="auto"/>
              <w:ind w:hanging="360"/>
              <w:contextualSpacing/>
              <w:rPr>
                <w:sz w:val="20"/>
                <w:szCs w:val="20"/>
              </w:rPr>
            </w:pPr>
            <w:r w:rsidRPr="00B81F59">
              <w:rPr>
                <w:sz w:val="20"/>
                <w:szCs w:val="20"/>
              </w:rPr>
              <w:t>ATs cannot declare statutory provisions invalid, but can refuse to give effect</w:t>
            </w:r>
          </w:p>
          <w:p w14:paraId="1643A75A"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3C77F0C0"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b/>
                <w:sz w:val="20"/>
                <w:szCs w:val="20"/>
              </w:rPr>
              <w:t>Abella J</w:t>
            </w:r>
            <w:r w:rsidRPr="00B81F59">
              <w:rPr>
                <w:sz w:val="20"/>
                <w:szCs w:val="20"/>
              </w:rPr>
              <w:t xml:space="preserve"> states that it is unhelpful to determine whether a tribunal has jurisdiction w/r/t a specific </w:t>
            </w:r>
            <w:r w:rsidRPr="00B81F59">
              <w:rPr>
                <w:i/>
                <w:sz w:val="20"/>
                <w:szCs w:val="20"/>
              </w:rPr>
              <w:t xml:space="preserve">Charter </w:t>
            </w:r>
            <w:r w:rsidRPr="00B81F59">
              <w:rPr>
                <w:sz w:val="20"/>
                <w:szCs w:val="20"/>
              </w:rPr>
              <w:t>remedy:</w:t>
            </w:r>
          </w:p>
          <w:p w14:paraId="605BD369" w14:textId="77777777" w:rsidR="00CE1866" w:rsidRPr="00B81F59" w:rsidRDefault="00B81F59" w:rsidP="00B135DA">
            <w:pPr>
              <w:pStyle w:val="normal0"/>
              <w:widowControl w:val="0"/>
              <w:numPr>
                <w:ilvl w:val="1"/>
                <w:numId w:val="104"/>
              </w:numPr>
              <w:spacing w:line="240" w:lineRule="auto"/>
              <w:ind w:hanging="360"/>
              <w:contextualSpacing/>
              <w:rPr>
                <w:sz w:val="20"/>
                <w:szCs w:val="20"/>
              </w:rPr>
            </w:pPr>
            <w:r w:rsidRPr="00B81F59">
              <w:rPr>
                <w:sz w:val="20"/>
                <w:szCs w:val="20"/>
              </w:rPr>
              <w:t xml:space="preserve">must determine whether it has the jurisdiction to grant </w:t>
            </w:r>
            <w:r w:rsidRPr="00B81F59">
              <w:rPr>
                <w:i/>
                <w:sz w:val="20"/>
                <w:szCs w:val="20"/>
              </w:rPr>
              <w:t xml:space="preserve">Charter </w:t>
            </w:r>
            <w:r w:rsidRPr="00B81F59">
              <w:rPr>
                <w:sz w:val="20"/>
                <w:szCs w:val="20"/>
              </w:rPr>
              <w:t xml:space="preserve">remedies generally: if it does and the </w:t>
            </w:r>
            <w:r w:rsidRPr="00B81F59">
              <w:rPr>
                <w:i/>
                <w:sz w:val="20"/>
                <w:szCs w:val="20"/>
              </w:rPr>
              <w:t xml:space="preserve">Charter </w:t>
            </w:r>
            <w:r w:rsidRPr="00B81F59">
              <w:rPr>
                <w:sz w:val="20"/>
                <w:szCs w:val="20"/>
              </w:rPr>
              <w:t xml:space="preserve">jurisdiction has not been excluded by statute, the tribunal is a court of competent jurisdiction and may grant </w:t>
            </w:r>
            <w:r w:rsidRPr="00B81F59">
              <w:rPr>
                <w:i/>
                <w:sz w:val="20"/>
                <w:szCs w:val="20"/>
              </w:rPr>
              <w:t xml:space="preserve">Charter </w:t>
            </w:r>
            <w:r w:rsidRPr="00B81F59">
              <w:rPr>
                <w:sz w:val="20"/>
                <w:szCs w:val="20"/>
              </w:rPr>
              <w:t>remedies in accordance with its statutory mandate.</w:t>
            </w:r>
          </w:p>
          <w:p w14:paraId="3DCA3EEF"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 xml:space="preserve">Holds that decision of </w:t>
            </w:r>
            <w:r w:rsidRPr="00B81F59">
              <w:rPr>
                <w:b/>
                <w:i/>
                <w:color w:val="9900FF"/>
                <w:sz w:val="20"/>
                <w:szCs w:val="20"/>
              </w:rPr>
              <w:t>“</w:t>
            </w:r>
            <w:proofErr w:type="spellStart"/>
            <w:r w:rsidRPr="00B81F59">
              <w:rPr>
                <w:b/>
                <w:i/>
                <w:color w:val="9900FF"/>
                <w:sz w:val="20"/>
                <w:szCs w:val="20"/>
              </w:rPr>
              <w:t>Cuddy</w:t>
            </w:r>
            <w:proofErr w:type="spellEnd"/>
            <w:r w:rsidRPr="00B81F59">
              <w:rPr>
                <w:b/>
                <w:i/>
                <w:color w:val="9900FF"/>
                <w:sz w:val="20"/>
                <w:szCs w:val="20"/>
              </w:rPr>
              <w:t xml:space="preserve"> Chicks” Trilogy </w:t>
            </w:r>
            <w:r w:rsidRPr="00B81F59">
              <w:rPr>
                <w:sz w:val="20"/>
                <w:szCs w:val="20"/>
              </w:rPr>
              <w:t xml:space="preserve">w/r/t </w:t>
            </w:r>
            <w:r w:rsidRPr="00B81F59">
              <w:rPr>
                <w:b/>
                <w:color w:val="008000"/>
                <w:sz w:val="20"/>
                <w:szCs w:val="20"/>
              </w:rPr>
              <w:t>s 52(1)</w:t>
            </w:r>
            <w:r w:rsidRPr="00B81F59">
              <w:rPr>
                <w:sz w:val="20"/>
                <w:szCs w:val="20"/>
              </w:rPr>
              <w:t xml:space="preserve"> should also be true of </w:t>
            </w:r>
            <w:r w:rsidRPr="00B81F59">
              <w:rPr>
                <w:b/>
                <w:color w:val="008000"/>
                <w:sz w:val="20"/>
                <w:szCs w:val="20"/>
              </w:rPr>
              <w:t>s 24(1)</w:t>
            </w:r>
            <w:r w:rsidRPr="00B81F59">
              <w:rPr>
                <w:b/>
                <w:i/>
                <w:color w:val="008000"/>
                <w:sz w:val="20"/>
                <w:szCs w:val="20"/>
              </w:rPr>
              <w:t xml:space="preserve"> </w:t>
            </w:r>
            <w:r w:rsidRPr="00B81F59">
              <w:rPr>
                <w:sz w:val="20"/>
                <w:szCs w:val="20"/>
              </w:rPr>
              <w:t>unless otherwise specified in the enabling statute.</w:t>
            </w:r>
          </w:p>
          <w:p w14:paraId="12DD1DDC"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Thus, proper inquiry is whether:</w:t>
            </w:r>
          </w:p>
          <w:p w14:paraId="47CF3BE4" w14:textId="77777777" w:rsidR="00CE1866" w:rsidRPr="00B81F59" w:rsidRDefault="00B81F59" w:rsidP="00B135DA">
            <w:pPr>
              <w:pStyle w:val="normal0"/>
              <w:widowControl w:val="0"/>
              <w:numPr>
                <w:ilvl w:val="1"/>
                <w:numId w:val="104"/>
              </w:numPr>
              <w:spacing w:line="240" w:lineRule="auto"/>
              <w:ind w:hanging="360"/>
              <w:contextualSpacing/>
              <w:rPr>
                <w:sz w:val="20"/>
                <w:szCs w:val="20"/>
              </w:rPr>
            </w:pPr>
            <w:r w:rsidRPr="00B81F59">
              <w:rPr>
                <w:sz w:val="20"/>
                <w:szCs w:val="20"/>
              </w:rPr>
              <w:t xml:space="preserve">Tribunal can grant </w:t>
            </w:r>
            <w:r w:rsidRPr="00B81F59">
              <w:rPr>
                <w:i/>
                <w:sz w:val="20"/>
                <w:szCs w:val="20"/>
              </w:rPr>
              <w:t xml:space="preserve">Charter </w:t>
            </w:r>
            <w:r w:rsidRPr="00B81F59">
              <w:rPr>
                <w:sz w:val="20"/>
                <w:szCs w:val="20"/>
              </w:rPr>
              <w:t>remedies generally, on the basis of its jurisdiction to decide questions of law, and</w:t>
            </w:r>
          </w:p>
          <w:p w14:paraId="743971CB" w14:textId="77777777" w:rsidR="00CE1866" w:rsidRPr="00B81F59" w:rsidRDefault="00B81F59" w:rsidP="00B135DA">
            <w:pPr>
              <w:pStyle w:val="normal0"/>
              <w:widowControl w:val="0"/>
              <w:numPr>
                <w:ilvl w:val="1"/>
                <w:numId w:val="104"/>
              </w:numPr>
              <w:spacing w:line="240" w:lineRule="auto"/>
              <w:ind w:hanging="360"/>
              <w:contextualSpacing/>
              <w:rPr>
                <w:sz w:val="20"/>
                <w:szCs w:val="20"/>
              </w:rPr>
            </w:pPr>
            <w:r w:rsidRPr="00B81F59">
              <w:rPr>
                <w:sz w:val="20"/>
                <w:szCs w:val="20"/>
              </w:rPr>
              <w:t>Whether it can grant the particular remedy sought, given the relevant statutory scheme, determined by discerning legislative intent.</w:t>
            </w:r>
          </w:p>
          <w:p w14:paraId="5ACF5C06" w14:textId="77777777" w:rsidR="00CE1866" w:rsidRPr="00B81F59" w:rsidRDefault="00B81F59">
            <w:pPr>
              <w:pStyle w:val="normal0"/>
              <w:widowControl w:val="0"/>
              <w:spacing w:line="240" w:lineRule="auto"/>
              <w:rPr>
                <w:sz w:val="20"/>
                <w:szCs w:val="20"/>
              </w:rPr>
            </w:pPr>
            <w:r w:rsidRPr="00B81F59">
              <w:rPr>
                <w:sz w:val="20"/>
                <w:szCs w:val="20"/>
                <w:u w:val="single"/>
              </w:rPr>
              <w:t>Decision</w:t>
            </w:r>
            <w:r w:rsidRPr="00B81F59">
              <w:rPr>
                <w:sz w:val="20"/>
                <w:szCs w:val="20"/>
              </w:rPr>
              <w:t>:</w:t>
            </w:r>
          </w:p>
          <w:p w14:paraId="600A45F1"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SCC holds that ORB is a quasi-judicial body with significant authority over a vulnerable population and unquestionably authorized to decide questions of law, thus passes first stage of the test</w:t>
            </w:r>
          </w:p>
          <w:p w14:paraId="052A20BF"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Fails second stage because it cannot grant absolute discharges to NCR patients who are clearly not intended to have such a remedy, thus such remedy cannot be sought from ORB – C’s appeal is dismissed.</w:t>
            </w:r>
          </w:p>
          <w:p w14:paraId="3C36EBF8" w14:textId="77777777" w:rsidR="00CE1866" w:rsidRPr="00B81F59" w:rsidRDefault="00B81F59">
            <w:pPr>
              <w:pStyle w:val="normal0"/>
              <w:widowControl w:val="0"/>
              <w:spacing w:line="240" w:lineRule="auto"/>
              <w:rPr>
                <w:sz w:val="20"/>
                <w:szCs w:val="20"/>
              </w:rPr>
            </w:pPr>
            <w:r w:rsidRPr="00B81F59">
              <w:rPr>
                <w:sz w:val="20"/>
                <w:szCs w:val="20"/>
                <w:u w:val="single"/>
              </w:rPr>
              <w:lastRenderedPageBreak/>
              <w:t>Takeaway</w:t>
            </w:r>
            <w:r w:rsidRPr="00B81F59">
              <w:rPr>
                <w:sz w:val="20"/>
                <w:szCs w:val="20"/>
              </w:rPr>
              <w:t>:</w:t>
            </w:r>
          </w:p>
          <w:p w14:paraId="220765DB"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If AT has competence to decide questions of law it has competence to answer constitutional questions, as all law is sourced from constitution, provided that jurisdiction has not been removed through legislation</w:t>
            </w:r>
          </w:p>
          <w:p w14:paraId="10DB5775"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proper inquiry is whether:</w:t>
            </w:r>
          </w:p>
          <w:p w14:paraId="49B6CF43" w14:textId="77777777" w:rsidR="00CE1866" w:rsidRPr="00B81F59" w:rsidRDefault="00B81F59" w:rsidP="00B135DA">
            <w:pPr>
              <w:pStyle w:val="normal0"/>
              <w:widowControl w:val="0"/>
              <w:numPr>
                <w:ilvl w:val="1"/>
                <w:numId w:val="104"/>
              </w:numPr>
              <w:spacing w:line="240" w:lineRule="auto"/>
              <w:ind w:hanging="360"/>
              <w:contextualSpacing/>
              <w:rPr>
                <w:sz w:val="20"/>
                <w:szCs w:val="20"/>
              </w:rPr>
            </w:pPr>
            <w:r w:rsidRPr="00B81F59">
              <w:rPr>
                <w:sz w:val="20"/>
                <w:szCs w:val="20"/>
              </w:rPr>
              <w:t xml:space="preserve">Tribunal can grant </w:t>
            </w:r>
            <w:r w:rsidRPr="00B81F59">
              <w:rPr>
                <w:i/>
                <w:sz w:val="20"/>
                <w:szCs w:val="20"/>
              </w:rPr>
              <w:t xml:space="preserve">Charter </w:t>
            </w:r>
            <w:r w:rsidRPr="00B81F59">
              <w:rPr>
                <w:sz w:val="20"/>
                <w:szCs w:val="20"/>
              </w:rPr>
              <w:t>remedies generally, on the basis of its jurisdiction to decide questions of law, and</w:t>
            </w:r>
          </w:p>
          <w:p w14:paraId="053A1A2E" w14:textId="77777777" w:rsidR="00CE1866" w:rsidRPr="00B81F59" w:rsidRDefault="00B81F59" w:rsidP="00B135DA">
            <w:pPr>
              <w:pStyle w:val="normal0"/>
              <w:widowControl w:val="0"/>
              <w:numPr>
                <w:ilvl w:val="1"/>
                <w:numId w:val="104"/>
              </w:numPr>
              <w:spacing w:line="240" w:lineRule="auto"/>
              <w:ind w:hanging="360"/>
              <w:contextualSpacing/>
              <w:rPr>
                <w:sz w:val="20"/>
                <w:szCs w:val="20"/>
              </w:rPr>
            </w:pPr>
            <w:r w:rsidRPr="00B81F59">
              <w:rPr>
                <w:sz w:val="20"/>
                <w:szCs w:val="20"/>
              </w:rPr>
              <w:t>Whether it can grant the particular remedy sought, given the relevant statutory scheme, determined by discerning legislative intent.</w:t>
            </w:r>
          </w:p>
          <w:p w14:paraId="210B0C36" w14:textId="77777777" w:rsidR="00CE1866" w:rsidRPr="00B81F59" w:rsidRDefault="00CE1866">
            <w:pPr>
              <w:pStyle w:val="normal0"/>
              <w:widowControl w:val="0"/>
              <w:spacing w:line="240" w:lineRule="auto"/>
              <w:rPr>
                <w:sz w:val="20"/>
                <w:szCs w:val="20"/>
              </w:rPr>
            </w:pPr>
          </w:p>
          <w:p w14:paraId="3FE0419E" w14:textId="77777777" w:rsidR="00CE1866" w:rsidRPr="00B81F59" w:rsidRDefault="00B81F59">
            <w:pPr>
              <w:pStyle w:val="normal0"/>
              <w:widowControl w:val="0"/>
              <w:spacing w:line="240" w:lineRule="auto"/>
              <w:rPr>
                <w:sz w:val="20"/>
                <w:szCs w:val="20"/>
              </w:rPr>
            </w:pPr>
            <w:r w:rsidRPr="00B81F59">
              <w:rPr>
                <w:b/>
                <w:i/>
                <w:color w:val="9900FF"/>
                <w:sz w:val="20"/>
                <w:szCs w:val="20"/>
              </w:rPr>
              <w:t>Suresh v Canada (Minister of Citizenship and Immigration)</w:t>
            </w:r>
            <w:r w:rsidRPr="00B81F59">
              <w:rPr>
                <w:b/>
                <w:sz w:val="20"/>
                <w:szCs w:val="20"/>
              </w:rPr>
              <w:t xml:space="preserve"> (SCC 2002)</w:t>
            </w:r>
          </w:p>
          <w:p w14:paraId="1942279D"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 xml:space="preserve">Same principles underlie </w:t>
            </w:r>
            <w:r w:rsidRPr="00B81F59">
              <w:rPr>
                <w:b/>
                <w:color w:val="008000"/>
                <w:sz w:val="20"/>
                <w:szCs w:val="20"/>
              </w:rPr>
              <w:t xml:space="preserve">s.7 </w:t>
            </w:r>
            <w:r w:rsidRPr="00B81F59">
              <w:rPr>
                <w:sz w:val="20"/>
                <w:szCs w:val="20"/>
              </w:rPr>
              <w:t>of the</w:t>
            </w:r>
            <w:r w:rsidRPr="00B81F59">
              <w:rPr>
                <w:b/>
                <w:color w:val="008000"/>
                <w:sz w:val="20"/>
                <w:szCs w:val="20"/>
              </w:rPr>
              <w:t xml:space="preserve"> </w:t>
            </w:r>
            <w:r w:rsidRPr="00B81F59">
              <w:rPr>
                <w:i/>
                <w:sz w:val="20"/>
                <w:szCs w:val="20"/>
              </w:rPr>
              <w:t xml:space="preserve">Charter </w:t>
            </w:r>
            <w:r w:rsidRPr="00B81F59">
              <w:rPr>
                <w:sz w:val="20"/>
                <w:szCs w:val="20"/>
              </w:rPr>
              <w:t>and admin law duty of procedural fairness, though they are not necessarily always identical</w:t>
            </w:r>
          </w:p>
          <w:p w14:paraId="19F66404"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b/>
                <w:color w:val="008000"/>
                <w:sz w:val="20"/>
                <w:szCs w:val="20"/>
              </w:rPr>
              <w:t>s.7</w:t>
            </w:r>
            <w:r w:rsidRPr="00B81F59">
              <w:rPr>
                <w:sz w:val="20"/>
                <w:szCs w:val="20"/>
              </w:rPr>
              <w:t xml:space="preserve"> principles require, at minimum, compliance with duty of fairness principles</w:t>
            </w:r>
          </w:p>
          <w:p w14:paraId="1C67A6DA"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 xml:space="preserve">CL principles are not constitutionalized, but “inform” content of </w:t>
            </w:r>
            <w:r w:rsidRPr="00B81F59">
              <w:rPr>
                <w:b/>
                <w:color w:val="008000"/>
                <w:sz w:val="20"/>
                <w:szCs w:val="20"/>
              </w:rPr>
              <w:t>s.7</w:t>
            </w:r>
            <w:r w:rsidRPr="00B81F59">
              <w:rPr>
                <w:sz w:val="20"/>
                <w:szCs w:val="20"/>
              </w:rPr>
              <w:t xml:space="preserve"> principles</w:t>
            </w:r>
          </w:p>
          <w:p w14:paraId="4F78B1EA"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 xml:space="preserve">If there is a limit on a principle of fundamental justice in the admin law context, this can be justified through an </w:t>
            </w:r>
            <w:r w:rsidRPr="00B81F59">
              <w:rPr>
                <w:b/>
                <w:i/>
                <w:color w:val="9900FF"/>
                <w:sz w:val="20"/>
                <w:szCs w:val="20"/>
              </w:rPr>
              <w:t>Oakes</w:t>
            </w:r>
            <w:r w:rsidRPr="00B81F59">
              <w:rPr>
                <w:sz w:val="20"/>
                <w:szCs w:val="20"/>
              </w:rPr>
              <w:t xml:space="preserve"> test analysis; in </w:t>
            </w:r>
            <w:r w:rsidRPr="00B81F59">
              <w:rPr>
                <w:b/>
                <w:i/>
                <w:color w:val="9900FF"/>
                <w:sz w:val="20"/>
                <w:szCs w:val="20"/>
              </w:rPr>
              <w:t xml:space="preserve">Suresh </w:t>
            </w:r>
            <w:r w:rsidRPr="00B81F59">
              <w:rPr>
                <w:sz w:val="20"/>
                <w:szCs w:val="20"/>
              </w:rPr>
              <w:t>it was not justified because:</w:t>
            </w:r>
          </w:p>
          <w:p w14:paraId="644E4B1A" w14:textId="77777777" w:rsidR="00CE1866" w:rsidRPr="00B81F59" w:rsidRDefault="00B81F59" w:rsidP="00B135DA">
            <w:pPr>
              <w:pStyle w:val="normal0"/>
              <w:widowControl w:val="0"/>
              <w:numPr>
                <w:ilvl w:val="1"/>
                <w:numId w:val="104"/>
              </w:numPr>
              <w:spacing w:line="240" w:lineRule="auto"/>
              <w:ind w:hanging="360"/>
              <w:contextualSpacing/>
              <w:rPr>
                <w:sz w:val="20"/>
                <w:szCs w:val="20"/>
              </w:rPr>
            </w:pPr>
            <w:r w:rsidRPr="00B81F59">
              <w:rPr>
                <w:sz w:val="20"/>
                <w:szCs w:val="20"/>
              </w:rPr>
              <w:t>Valid objectives do not alone justify infringements</w:t>
            </w:r>
          </w:p>
          <w:p w14:paraId="2AA41045" w14:textId="77777777" w:rsidR="00CE1866" w:rsidRPr="00B81F59" w:rsidRDefault="00B81F59" w:rsidP="00B135DA">
            <w:pPr>
              <w:pStyle w:val="normal0"/>
              <w:widowControl w:val="0"/>
              <w:numPr>
                <w:ilvl w:val="1"/>
                <w:numId w:val="104"/>
              </w:numPr>
              <w:spacing w:line="240" w:lineRule="auto"/>
              <w:ind w:hanging="360"/>
              <w:contextualSpacing/>
              <w:rPr>
                <w:sz w:val="20"/>
                <w:szCs w:val="20"/>
              </w:rPr>
            </w:pPr>
            <w:r w:rsidRPr="00B81F59">
              <w:rPr>
                <w:sz w:val="20"/>
                <w:szCs w:val="20"/>
              </w:rPr>
              <w:t>The limitations in the Act are not connected to the objective</w:t>
            </w:r>
          </w:p>
          <w:p w14:paraId="7310E926" w14:textId="77777777" w:rsidR="00CE1866" w:rsidRPr="00B81F59" w:rsidRDefault="00B81F59" w:rsidP="00B135DA">
            <w:pPr>
              <w:pStyle w:val="normal0"/>
              <w:widowControl w:val="0"/>
              <w:numPr>
                <w:ilvl w:val="1"/>
                <w:numId w:val="104"/>
              </w:numPr>
              <w:spacing w:line="240" w:lineRule="auto"/>
              <w:ind w:hanging="360"/>
              <w:contextualSpacing/>
              <w:rPr>
                <w:sz w:val="20"/>
                <w:szCs w:val="20"/>
              </w:rPr>
            </w:pPr>
            <w:r w:rsidRPr="00B81F59">
              <w:rPr>
                <w:sz w:val="20"/>
                <w:szCs w:val="20"/>
              </w:rPr>
              <w:t>The limitations are not proportional to the harm</w:t>
            </w:r>
          </w:p>
          <w:p w14:paraId="6ACD5EF2" w14:textId="77777777" w:rsidR="00CE1866" w:rsidRDefault="00CE1866">
            <w:pPr>
              <w:pStyle w:val="normal0"/>
              <w:widowControl w:val="0"/>
              <w:spacing w:line="240" w:lineRule="auto"/>
              <w:rPr>
                <w:sz w:val="20"/>
                <w:szCs w:val="20"/>
              </w:rPr>
            </w:pPr>
          </w:p>
          <w:p w14:paraId="25ABDC43" w14:textId="77777777" w:rsidR="00717DF0" w:rsidRPr="00B81F59" w:rsidRDefault="00717DF0">
            <w:pPr>
              <w:pStyle w:val="normal0"/>
              <w:widowControl w:val="0"/>
              <w:spacing w:line="240" w:lineRule="auto"/>
              <w:rPr>
                <w:sz w:val="20"/>
                <w:szCs w:val="20"/>
              </w:rPr>
            </w:pPr>
          </w:p>
          <w:p w14:paraId="17219E7E" w14:textId="77777777" w:rsidR="00A22898" w:rsidRDefault="00A22898">
            <w:pPr>
              <w:pStyle w:val="normal0"/>
              <w:widowControl w:val="0"/>
              <w:spacing w:line="240" w:lineRule="auto"/>
              <w:rPr>
                <w:b/>
                <w:sz w:val="20"/>
                <w:szCs w:val="20"/>
              </w:rPr>
            </w:pPr>
          </w:p>
          <w:p w14:paraId="7FCA03B6" w14:textId="77777777" w:rsidR="00A22898" w:rsidRDefault="00A22898">
            <w:pPr>
              <w:pStyle w:val="normal0"/>
              <w:widowControl w:val="0"/>
              <w:spacing w:line="240" w:lineRule="auto"/>
              <w:rPr>
                <w:b/>
                <w:sz w:val="20"/>
                <w:szCs w:val="20"/>
              </w:rPr>
            </w:pPr>
          </w:p>
          <w:p w14:paraId="63C06BC3" w14:textId="77777777" w:rsidR="00CE1866" w:rsidRPr="00B81F59" w:rsidRDefault="00B81F59">
            <w:pPr>
              <w:pStyle w:val="normal0"/>
              <w:widowControl w:val="0"/>
              <w:spacing w:line="240" w:lineRule="auto"/>
              <w:rPr>
                <w:sz w:val="20"/>
                <w:szCs w:val="20"/>
              </w:rPr>
            </w:pPr>
            <w:r w:rsidRPr="00B81F59">
              <w:rPr>
                <w:b/>
                <w:sz w:val="20"/>
                <w:szCs w:val="20"/>
              </w:rPr>
              <w:t xml:space="preserve">2) </w:t>
            </w:r>
            <w:r w:rsidRPr="00B81F59">
              <w:rPr>
                <w:b/>
                <w:sz w:val="20"/>
                <w:szCs w:val="20"/>
                <w:u w:val="single"/>
              </w:rPr>
              <w:t xml:space="preserve">How is a </w:t>
            </w:r>
            <w:r w:rsidRPr="00B81F59">
              <w:rPr>
                <w:b/>
                <w:i/>
                <w:sz w:val="20"/>
                <w:szCs w:val="20"/>
                <w:u w:val="single"/>
              </w:rPr>
              <w:t>Charter</w:t>
            </w:r>
            <w:r w:rsidRPr="00B81F59">
              <w:rPr>
                <w:b/>
                <w:sz w:val="20"/>
                <w:szCs w:val="20"/>
                <w:u w:val="single"/>
              </w:rPr>
              <w:t xml:space="preserve"> review of a tribunal decision conducted?</w:t>
            </w:r>
          </w:p>
          <w:p w14:paraId="1DA21FA6" w14:textId="5593C57D" w:rsidR="00717DF0" w:rsidRPr="002D6F64" w:rsidRDefault="00B81F59" w:rsidP="00717DF0">
            <w:pPr>
              <w:pStyle w:val="normal0"/>
              <w:widowControl w:val="0"/>
              <w:numPr>
                <w:ilvl w:val="0"/>
                <w:numId w:val="104"/>
              </w:numPr>
              <w:spacing w:line="240" w:lineRule="auto"/>
              <w:ind w:hanging="360"/>
              <w:contextualSpacing/>
              <w:rPr>
                <w:sz w:val="20"/>
                <w:szCs w:val="20"/>
              </w:rPr>
            </w:pPr>
            <w:r w:rsidRPr="00B81F59">
              <w:rPr>
                <w:sz w:val="20"/>
                <w:szCs w:val="20"/>
              </w:rPr>
              <w:t xml:space="preserve">Certain cases employ use of </w:t>
            </w:r>
            <w:r w:rsidRPr="00B81F59">
              <w:rPr>
                <w:i/>
                <w:sz w:val="20"/>
                <w:szCs w:val="20"/>
              </w:rPr>
              <w:t>Charter,</w:t>
            </w:r>
            <w:r w:rsidRPr="00B81F59">
              <w:rPr>
                <w:sz w:val="20"/>
                <w:szCs w:val="20"/>
              </w:rPr>
              <w:t xml:space="preserve"> with no employment of admin law, others do vice versa, and some employ both</w:t>
            </w:r>
          </w:p>
          <w:p w14:paraId="72B1FDE4" w14:textId="77777777" w:rsidR="00CE1866" w:rsidRPr="00B81F59" w:rsidRDefault="00B81F59">
            <w:pPr>
              <w:pStyle w:val="normal0"/>
              <w:widowControl w:val="0"/>
              <w:spacing w:line="240" w:lineRule="auto"/>
              <w:rPr>
                <w:sz w:val="20"/>
                <w:szCs w:val="20"/>
              </w:rPr>
            </w:pPr>
            <w:r w:rsidRPr="00B81F59">
              <w:rPr>
                <w:sz w:val="20"/>
                <w:szCs w:val="20"/>
              </w:rPr>
              <w:t xml:space="preserve"> </w:t>
            </w:r>
          </w:p>
          <w:tbl>
            <w:tblPr>
              <w:tblStyle w:val="afffff"/>
              <w:tblW w:w="10375"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29"/>
              <w:gridCol w:w="3544"/>
              <w:gridCol w:w="3402"/>
            </w:tblGrid>
            <w:tr w:rsidR="00CE1866" w:rsidRPr="00B81F59" w14:paraId="13E0F560" w14:textId="77777777" w:rsidTr="002D6F64">
              <w:tc>
                <w:tcPr>
                  <w:tcW w:w="342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1660C8A" w14:textId="77777777" w:rsidR="00CE1866" w:rsidRPr="00B81F59" w:rsidRDefault="00B81F59">
                  <w:pPr>
                    <w:pStyle w:val="normal0"/>
                    <w:widowControl w:val="0"/>
                    <w:jc w:val="center"/>
                    <w:rPr>
                      <w:sz w:val="20"/>
                      <w:szCs w:val="20"/>
                    </w:rPr>
                  </w:pPr>
                  <w:r w:rsidRPr="00B81F59">
                    <w:rPr>
                      <w:b/>
                      <w:i/>
                      <w:sz w:val="20"/>
                      <w:szCs w:val="20"/>
                      <w:shd w:val="clear" w:color="auto" w:fill="D9D9D9"/>
                    </w:rPr>
                    <w:t>Charter</w:t>
                  </w:r>
                  <w:r w:rsidRPr="00B81F59">
                    <w:rPr>
                      <w:b/>
                      <w:sz w:val="20"/>
                      <w:szCs w:val="20"/>
                      <w:shd w:val="clear" w:color="auto" w:fill="D9D9D9"/>
                    </w:rPr>
                    <w:t>-based Approach</w:t>
                  </w:r>
                </w:p>
              </w:tc>
              <w:tc>
                <w:tcPr>
                  <w:tcW w:w="354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2FBD596" w14:textId="77777777" w:rsidR="00CE1866" w:rsidRPr="00B81F59" w:rsidRDefault="00B81F59">
                  <w:pPr>
                    <w:pStyle w:val="normal0"/>
                    <w:widowControl w:val="0"/>
                    <w:jc w:val="center"/>
                    <w:rPr>
                      <w:sz w:val="20"/>
                      <w:szCs w:val="20"/>
                    </w:rPr>
                  </w:pPr>
                  <w:r w:rsidRPr="00B81F59">
                    <w:rPr>
                      <w:b/>
                      <w:sz w:val="20"/>
                      <w:szCs w:val="20"/>
                      <w:shd w:val="clear" w:color="auto" w:fill="D9D9D9"/>
                    </w:rPr>
                    <w:t>Mixed Approach</w:t>
                  </w:r>
                </w:p>
              </w:tc>
              <w:tc>
                <w:tcPr>
                  <w:tcW w:w="3402"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23DB1F7" w14:textId="77777777" w:rsidR="00CE1866" w:rsidRPr="00B81F59" w:rsidRDefault="00B81F59">
                  <w:pPr>
                    <w:pStyle w:val="normal0"/>
                    <w:widowControl w:val="0"/>
                    <w:jc w:val="center"/>
                    <w:rPr>
                      <w:sz w:val="20"/>
                      <w:szCs w:val="20"/>
                    </w:rPr>
                  </w:pPr>
                  <w:r w:rsidRPr="00B81F59">
                    <w:rPr>
                      <w:b/>
                      <w:sz w:val="20"/>
                      <w:szCs w:val="20"/>
                      <w:shd w:val="clear" w:color="auto" w:fill="D9D9D9"/>
                    </w:rPr>
                    <w:t>Admin Law Approach</w:t>
                  </w:r>
                </w:p>
              </w:tc>
            </w:tr>
            <w:tr w:rsidR="00CE1866" w:rsidRPr="00B81F59" w14:paraId="0ADF72E3" w14:textId="77777777" w:rsidTr="002D6F64">
              <w:tc>
                <w:tcPr>
                  <w:tcW w:w="342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321089" w14:textId="77777777" w:rsidR="00CE1866" w:rsidRPr="00B81F59" w:rsidRDefault="00B81F59">
                  <w:pPr>
                    <w:pStyle w:val="normal0"/>
                    <w:widowControl w:val="0"/>
                    <w:jc w:val="center"/>
                    <w:rPr>
                      <w:sz w:val="20"/>
                      <w:szCs w:val="20"/>
                    </w:rPr>
                  </w:pPr>
                  <w:r w:rsidRPr="00B81F59">
                    <w:rPr>
                      <w:b/>
                      <w:i/>
                      <w:sz w:val="20"/>
                      <w:szCs w:val="20"/>
                    </w:rPr>
                    <w:t>Slaight</w:t>
                  </w:r>
                </w:p>
                <w:p w14:paraId="73B12C23" w14:textId="77777777" w:rsidR="00CE1866" w:rsidRPr="00B81F59" w:rsidRDefault="00B81F59">
                  <w:pPr>
                    <w:pStyle w:val="normal0"/>
                    <w:widowControl w:val="0"/>
                    <w:jc w:val="center"/>
                    <w:rPr>
                      <w:sz w:val="20"/>
                      <w:szCs w:val="20"/>
                    </w:rPr>
                  </w:pPr>
                  <w:r w:rsidRPr="00B81F59">
                    <w:rPr>
                      <w:sz w:val="20"/>
                      <w:szCs w:val="20"/>
                    </w:rPr>
                    <w:t>Dickson J (majority)</w:t>
                  </w:r>
                </w:p>
              </w:tc>
              <w:tc>
                <w:tcPr>
                  <w:tcW w:w="3544" w:type="dxa"/>
                  <w:tcBorders>
                    <w:bottom w:val="single" w:sz="8" w:space="0" w:color="000000"/>
                    <w:right w:val="single" w:sz="8" w:space="0" w:color="000000"/>
                  </w:tcBorders>
                  <w:tcMar>
                    <w:top w:w="100" w:type="dxa"/>
                    <w:left w:w="100" w:type="dxa"/>
                    <w:bottom w:w="100" w:type="dxa"/>
                    <w:right w:w="100" w:type="dxa"/>
                  </w:tcMar>
                </w:tcPr>
                <w:p w14:paraId="6EF728C8" w14:textId="77777777" w:rsidR="00CE1866" w:rsidRPr="00B81F59" w:rsidRDefault="00B81F59">
                  <w:pPr>
                    <w:pStyle w:val="normal0"/>
                    <w:widowControl w:val="0"/>
                    <w:jc w:val="center"/>
                    <w:rPr>
                      <w:sz w:val="20"/>
                      <w:szCs w:val="20"/>
                    </w:rPr>
                  </w:pPr>
                  <w:r w:rsidRPr="00B81F59">
                    <w:rPr>
                      <w:b/>
                      <w:i/>
                      <w:sz w:val="20"/>
                      <w:szCs w:val="20"/>
                    </w:rPr>
                    <w:t>Slaight</w:t>
                  </w:r>
                </w:p>
                <w:p w14:paraId="1AE47A6B" w14:textId="77777777" w:rsidR="00CE1866" w:rsidRPr="00B81F59" w:rsidRDefault="00B81F59">
                  <w:pPr>
                    <w:pStyle w:val="normal0"/>
                    <w:widowControl w:val="0"/>
                    <w:jc w:val="center"/>
                    <w:rPr>
                      <w:sz w:val="20"/>
                      <w:szCs w:val="20"/>
                    </w:rPr>
                  </w:pPr>
                  <w:r w:rsidRPr="00B81F59">
                    <w:rPr>
                      <w:sz w:val="20"/>
                      <w:szCs w:val="20"/>
                    </w:rPr>
                    <w:t>Lamer J (partial dissent)</w:t>
                  </w:r>
                </w:p>
              </w:tc>
              <w:tc>
                <w:tcPr>
                  <w:tcW w:w="3402" w:type="dxa"/>
                  <w:tcBorders>
                    <w:bottom w:val="single" w:sz="8" w:space="0" w:color="000000"/>
                    <w:right w:val="single" w:sz="8" w:space="0" w:color="000000"/>
                  </w:tcBorders>
                  <w:tcMar>
                    <w:top w:w="100" w:type="dxa"/>
                    <w:left w:w="100" w:type="dxa"/>
                    <w:bottom w:w="100" w:type="dxa"/>
                    <w:right w:w="100" w:type="dxa"/>
                  </w:tcMar>
                </w:tcPr>
                <w:p w14:paraId="4A3914CA" w14:textId="77777777" w:rsidR="00CE1866" w:rsidRPr="00B81F59" w:rsidRDefault="00B81F59">
                  <w:pPr>
                    <w:pStyle w:val="normal0"/>
                    <w:widowControl w:val="0"/>
                    <w:jc w:val="center"/>
                    <w:rPr>
                      <w:sz w:val="20"/>
                      <w:szCs w:val="20"/>
                    </w:rPr>
                  </w:pPr>
                  <w:r w:rsidRPr="00B81F59">
                    <w:rPr>
                      <w:sz w:val="20"/>
                      <w:szCs w:val="20"/>
                    </w:rPr>
                    <w:t xml:space="preserve"> </w:t>
                  </w:r>
                </w:p>
              </w:tc>
            </w:tr>
            <w:tr w:rsidR="00CE1866" w:rsidRPr="00B81F59" w14:paraId="1F1652FD" w14:textId="77777777" w:rsidTr="002D6F64">
              <w:tc>
                <w:tcPr>
                  <w:tcW w:w="342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47185A" w14:textId="77777777" w:rsidR="00CE1866" w:rsidRPr="00B81F59" w:rsidRDefault="00B81F59">
                  <w:pPr>
                    <w:pStyle w:val="normal0"/>
                    <w:widowControl w:val="0"/>
                    <w:jc w:val="center"/>
                    <w:rPr>
                      <w:sz w:val="20"/>
                      <w:szCs w:val="20"/>
                    </w:rPr>
                  </w:pPr>
                  <w:r w:rsidRPr="00B81F59">
                    <w:rPr>
                      <w:b/>
                      <w:i/>
                      <w:sz w:val="20"/>
                      <w:szCs w:val="20"/>
                    </w:rPr>
                    <w:t>Multani</w:t>
                  </w:r>
                </w:p>
                <w:p w14:paraId="777DFCC6" w14:textId="77777777" w:rsidR="00CE1866" w:rsidRPr="00B81F59" w:rsidRDefault="00B81F59">
                  <w:pPr>
                    <w:pStyle w:val="normal0"/>
                    <w:widowControl w:val="0"/>
                    <w:jc w:val="center"/>
                    <w:rPr>
                      <w:sz w:val="20"/>
                      <w:szCs w:val="20"/>
                    </w:rPr>
                  </w:pPr>
                  <w:r w:rsidRPr="00B81F59">
                    <w:rPr>
                      <w:sz w:val="20"/>
                      <w:szCs w:val="20"/>
                    </w:rPr>
                    <w:t>Charron J (majority)</w:t>
                  </w:r>
                </w:p>
              </w:tc>
              <w:tc>
                <w:tcPr>
                  <w:tcW w:w="3544" w:type="dxa"/>
                  <w:tcBorders>
                    <w:bottom w:val="single" w:sz="8" w:space="0" w:color="000000"/>
                    <w:right w:val="single" w:sz="8" w:space="0" w:color="000000"/>
                  </w:tcBorders>
                  <w:tcMar>
                    <w:top w:w="100" w:type="dxa"/>
                    <w:left w:w="100" w:type="dxa"/>
                    <w:bottom w:w="100" w:type="dxa"/>
                    <w:right w:w="100" w:type="dxa"/>
                  </w:tcMar>
                </w:tcPr>
                <w:p w14:paraId="37572E18" w14:textId="77777777" w:rsidR="00CE1866" w:rsidRPr="00B81F59" w:rsidRDefault="00B81F59">
                  <w:pPr>
                    <w:pStyle w:val="normal0"/>
                    <w:widowControl w:val="0"/>
                    <w:jc w:val="center"/>
                    <w:rPr>
                      <w:sz w:val="20"/>
                      <w:szCs w:val="20"/>
                    </w:rPr>
                  </w:pPr>
                  <w:r w:rsidRPr="00B81F59">
                    <w:rPr>
                      <w:sz w:val="20"/>
                      <w:szCs w:val="20"/>
                    </w:rPr>
                    <w:t xml:space="preserve"> </w:t>
                  </w:r>
                </w:p>
              </w:tc>
              <w:tc>
                <w:tcPr>
                  <w:tcW w:w="3402" w:type="dxa"/>
                  <w:tcBorders>
                    <w:bottom w:val="single" w:sz="8" w:space="0" w:color="000000"/>
                    <w:right w:val="single" w:sz="8" w:space="0" w:color="000000"/>
                  </w:tcBorders>
                  <w:tcMar>
                    <w:top w:w="100" w:type="dxa"/>
                    <w:left w:w="100" w:type="dxa"/>
                    <w:bottom w:w="100" w:type="dxa"/>
                    <w:right w:w="100" w:type="dxa"/>
                  </w:tcMar>
                </w:tcPr>
                <w:p w14:paraId="2690136E" w14:textId="77777777" w:rsidR="00CE1866" w:rsidRPr="00B81F59" w:rsidRDefault="00B81F59">
                  <w:pPr>
                    <w:pStyle w:val="normal0"/>
                    <w:widowControl w:val="0"/>
                    <w:jc w:val="center"/>
                    <w:rPr>
                      <w:sz w:val="20"/>
                      <w:szCs w:val="20"/>
                    </w:rPr>
                  </w:pPr>
                  <w:r w:rsidRPr="00B81F59">
                    <w:rPr>
                      <w:b/>
                      <w:i/>
                      <w:sz w:val="20"/>
                      <w:szCs w:val="20"/>
                    </w:rPr>
                    <w:t>Multani</w:t>
                  </w:r>
                </w:p>
                <w:p w14:paraId="00462C18" w14:textId="77777777" w:rsidR="00CE1866" w:rsidRPr="00B81F59" w:rsidRDefault="00B81F59">
                  <w:pPr>
                    <w:pStyle w:val="normal0"/>
                    <w:widowControl w:val="0"/>
                    <w:jc w:val="center"/>
                    <w:rPr>
                      <w:sz w:val="20"/>
                      <w:szCs w:val="20"/>
                    </w:rPr>
                  </w:pPr>
                  <w:r w:rsidRPr="00B81F59">
                    <w:rPr>
                      <w:sz w:val="20"/>
                      <w:szCs w:val="20"/>
                    </w:rPr>
                    <w:t>Deschamps &amp; Abella JJ (dissent)</w:t>
                  </w:r>
                </w:p>
              </w:tc>
            </w:tr>
            <w:tr w:rsidR="00CE1866" w:rsidRPr="00B81F59" w14:paraId="78BF4CC0" w14:textId="77777777" w:rsidTr="002D6F64">
              <w:tc>
                <w:tcPr>
                  <w:tcW w:w="342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7A6537" w14:textId="77777777" w:rsidR="00CE1866" w:rsidRPr="00B81F59" w:rsidRDefault="00B81F59">
                  <w:pPr>
                    <w:pStyle w:val="normal0"/>
                    <w:widowControl w:val="0"/>
                    <w:jc w:val="center"/>
                    <w:rPr>
                      <w:sz w:val="20"/>
                      <w:szCs w:val="20"/>
                    </w:rPr>
                  </w:pPr>
                  <w:r w:rsidRPr="00B81F59">
                    <w:rPr>
                      <w:sz w:val="20"/>
                      <w:szCs w:val="20"/>
                    </w:rPr>
                    <w:t xml:space="preserve"> </w:t>
                  </w:r>
                </w:p>
              </w:tc>
              <w:tc>
                <w:tcPr>
                  <w:tcW w:w="3544" w:type="dxa"/>
                  <w:tcBorders>
                    <w:bottom w:val="single" w:sz="8" w:space="0" w:color="000000"/>
                    <w:right w:val="single" w:sz="8" w:space="0" w:color="000000"/>
                  </w:tcBorders>
                  <w:tcMar>
                    <w:top w:w="100" w:type="dxa"/>
                    <w:left w:w="100" w:type="dxa"/>
                    <w:bottom w:w="100" w:type="dxa"/>
                    <w:right w:w="100" w:type="dxa"/>
                  </w:tcMar>
                </w:tcPr>
                <w:p w14:paraId="1089C4C7" w14:textId="77777777" w:rsidR="00CE1866" w:rsidRPr="00B81F59" w:rsidRDefault="00B81F59">
                  <w:pPr>
                    <w:pStyle w:val="normal0"/>
                    <w:widowControl w:val="0"/>
                    <w:jc w:val="center"/>
                    <w:rPr>
                      <w:sz w:val="20"/>
                      <w:szCs w:val="20"/>
                    </w:rPr>
                  </w:pPr>
                  <w:r w:rsidRPr="00B81F59">
                    <w:rPr>
                      <w:b/>
                      <w:i/>
                      <w:sz w:val="20"/>
                      <w:szCs w:val="20"/>
                    </w:rPr>
                    <w:t>Baker</w:t>
                  </w:r>
                </w:p>
              </w:tc>
              <w:tc>
                <w:tcPr>
                  <w:tcW w:w="3402" w:type="dxa"/>
                  <w:tcBorders>
                    <w:bottom w:val="single" w:sz="8" w:space="0" w:color="000000"/>
                    <w:right w:val="single" w:sz="8" w:space="0" w:color="000000"/>
                  </w:tcBorders>
                  <w:tcMar>
                    <w:top w:w="100" w:type="dxa"/>
                    <w:left w:w="100" w:type="dxa"/>
                    <w:bottom w:w="100" w:type="dxa"/>
                    <w:right w:w="100" w:type="dxa"/>
                  </w:tcMar>
                </w:tcPr>
                <w:p w14:paraId="104EB8F3" w14:textId="77777777" w:rsidR="00CE1866" w:rsidRPr="00B81F59" w:rsidRDefault="00B81F59">
                  <w:pPr>
                    <w:pStyle w:val="normal0"/>
                    <w:widowControl w:val="0"/>
                    <w:jc w:val="center"/>
                    <w:rPr>
                      <w:sz w:val="20"/>
                      <w:szCs w:val="20"/>
                    </w:rPr>
                  </w:pPr>
                  <w:r w:rsidRPr="00B81F59">
                    <w:rPr>
                      <w:b/>
                      <w:i/>
                      <w:sz w:val="20"/>
                      <w:szCs w:val="20"/>
                    </w:rPr>
                    <w:t>TWU</w:t>
                  </w:r>
                </w:p>
                <w:p w14:paraId="3719EDA9" w14:textId="77777777" w:rsidR="00CE1866" w:rsidRPr="00B81F59" w:rsidRDefault="00B81F59">
                  <w:pPr>
                    <w:pStyle w:val="normal0"/>
                    <w:widowControl w:val="0"/>
                    <w:jc w:val="center"/>
                    <w:rPr>
                      <w:sz w:val="20"/>
                      <w:szCs w:val="20"/>
                    </w:rPr>
                  </w:pPr>
                  <w:r w:rsidRPr="00B81F59">
                    <w:rPr>
                      <w:sz w:val="20"/>
                      <w:szCs w:val="20"/>
                    </w:rPr>
                    <w:t>(Chamberlain)</w:t>
                  </w:r>
                </w:p>
              </w:tc>
            </w:tr>
          </w:tbl>
          <w:p w14:paraId="5DF05237" w14:textId="77777777" w:rsidR="00CE1866" w:rsidRPr="00B81F59" w:rsidRDefault="00CE1866">
            <w:pPr>
              <w:pStyle w:val="normal0"/>
              <w:widowControl w:val="0"/>
              <w:spacing w:line="240" w:lineRule="auto"/>
              <w:rPr>
                <w:sz w:val="20"/>
                <w:szCs w:val="20"/>
              </w:rPr>
            </w:pPr>
          </w:p>
          <w:p w14:paraId="678EFA8B"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b/>
                <w:sz w:val="20"/>
                <w:szCs w:val="20"/>
              </w:rPr>
              <w:t>Dickson J for the majority</w:t>
            </w:r>
            <w:r w:rsidRPr="00B81F59">
              <w:rPr>
                <w:sz w:val="20"/>
                <w:szCs w:val="20"/>
              </w:rPr>
              <w:t xml:space="preserve"> in </w:t>
            </w:r>
            <w:r w:rsidRPr="00B81F59">
              <w:rPr>
                <w:b/>
                <w:i/>
                <w:color w:val="9900FF"/>
                <w:sz w:val="20"/>
                <w:szCs w:val="20"/>
              </w:rPr>
              <w:t xml:space="preserve">Slaight </w:t>
            </w:r>
            <w:r w:rsidRPr="00B81F59">
              <w:rPr>
                <w:sz w:val="20"/>
                <w:szCs w:val="20"/>
              </w:rPr>
              <w:t>provides a two step test:</w:t>
            </w:r>
          </w:p>
          <w:p w14:paraId="732E9C48" w14:textId="77777777" w:rsidR="00CE1866" w:rsidRPr="00B81F59" w:rsidRDefault="00B81F59" w:rsidP="00B135DA">
            <w:pPr>
              <w:pStyle w:val="normal0"/>
              <w:widowControl w:val="0"/>
              <w:numPr>
                <w:ilvl w:val="1"/>
                <w:numId w:val="104"/>
              </w:numPr>
              <w:spacing w:line="240" w:lineRule="auto"/>
              <w:ind w:hanging="360"/>
              <w:contextualSpacing/>
              <w:rPr>
                <w:sz w:val="20"/>
                <w:szCs w:val="20"/>
              </w:rPr>
            </w:pPr>
            <w:r w:rsidRPr="00B81F59">
              <w:rPr>
                <w:sz w:val="20"/>
                <w:szCs w:val="20"/>
              </w:rPr>
              <w:t xml:space="preserve">Use two step </w:t>
            </w:r>
            <w:r w:rsidRPr="00B81F59">
              <w:rPr>
                <w:i/>
                <w:sz w:val="20"/>
                <w:szCs w:val="20"/>
              </w:rPr>
              <w:t xml:space="preserve">Charter </w:t>
            </w:r>
            <w:r w:rsidRPr="00B81F59">
              <w:rPr>
                <w:sz w:val="20"/>
                <w:szCs w:val="20"/>
              </w:rPr>
              <w:t>analysis</w:t>
            </w:r>
          </w:p>
          <w:p w14:paraId="5E2E64AD" w14:textId="77777777" w:rsidR="00CE1866" w:rsidRPr="00B81F59" w:rsidRDefault="00B81F59" w:rsidP="00B135DA">
            <w:pPr>
              <w:pStyle w:val="normal0"/>
              <w:widowControl w:val="0"/>
              <w:numPr>
                <w:ilvl w:val="2"/>
                <w:numId w:val="104"/>
              </w:numPr>
              <w:spacing w:line="240" w:lineRule="auto"/>
              <w:ind w:hanging="360"/>
              <w:contextualSpacing/>
              <w:rPr>
                <w:sz w:val="20"/>
                <w:szCs w:val="20"/>
              </w:rPr>
            </w:pPr>
            <w:r w:rsidRPr="00B81F59">
              <w:rPr>
                <w:sz w:val="20"/>
                <w:szCs w:val="20"/>
              </w:rPr>
              <w:t xml:space="preserve">Is the </w:t>
            </w:r>
            <w:r w:rsidRPr="00B81F59">
              <w:rPr>
                <w:i/>
                <w:sz w:val="20"/>
                <w:szCs w:val="20"/>
              </w:rPr>
              <w:t>Charter</w:t>
            </w:r>
            <w:r w:rsidRPr="00B81F59">
              <w:rPr>
                <w:sz w:val="20"/>
                <w:szCs w:val="20"/>
              </w:rPr>
              <w:t xml:space="preserve"> right infringed?</w:t>
            </w:r>
          </w:p>
          <w:p w14:paraId="34D917B1" w14:textId="77777777" w:rsidR="00CE1866" w:rsidRPr="00B81F59" w:rsidRDefault="00B81F59" w:rsidP="00B135DA">
            <w:pPr>
              <w:pStyle w:val="normal0"/>
              <w:widowControl w:val="0"/>
              <w:numPr>
                <w:ilvl w:val="2"/>
                <w:numId w:val="104"/>
              </w:numPr>
              <w:spacing w:line="240" w:lineRule="auto"/>
              <w:ind w:hanging="360"/>
              <w:contextualSpacing/>
              <w:rPr>
                <w:sz w:val="20"/>
                <w:szCs w:val="20"/>
              </w:rPr>
            </w:pPr>
            <w:r w:rsidRPr="00B81F59">
              <w:rPr>
                <w:sz w:val="20"/>
                <w:szCs w:val="20"/>
              </w:rPr>
              <w:t xml:space="preserve">Is this infringement saved under </w:t>
            </w:r>
            <w:r w:rsidRPr="00B81F59">
              <w:rPr>
                <w:b/>
                <w:color w:val="008000"/>
                <w:sz w:val="20"/>
                <w:szCs w:val="20"/>
              </w:rPr>
              <w:t>s.1</w:t>
            </w:r>
            <w:r w:rsidRPr="00B81F59">
              <w:rPr>
                <w:sz w:val="20"/>
                <w:szCs w:val="20"/>
              </w:rPr>
              <w:t>?</w:t>
            </w:r>
          </w:p>
          <w:p w14:paraId="076EA8C9" w14:textId="77777777" w:rsidR="00CE1866" w:rsidRPr="00B81F59" w:rsidRDefault="00B81F59" w:rsidP="00B135DA">
            <w:pPr>
              <w:pStyle w:val="normal0"/>
              <w:widowControl w:val="0"/>
              <w:numPr>
                <w:ilvl w:val="1"/>
                <w:numId w:val="104"/>
              </w:numPr>
              <w:spacing w:line="240" w:lineRule="auto"/>
              <w:ind w:hanging="360"/>
              <w:contextualSpacing/>
              <w:rPr>
                <w:sz w:val="20"/>
                <w:szCs w:val="20"/>
              </w:rPr>
            </w:pPr>
            <w:r w:rsidRPr="00B81F59">
              <w:rPr>
                <w:sz w:val="20"/>
                <w:szCs w:val="20"/>
              </w:rPr>
              <w:t xml:space="preserve">Where </w:t>
            </w:r>
            <w:r w:rsidRPr="00B81F59">
              <w:rPr>
                <w:i/>
                <w:sz w:val="20"/>
                <w:szCs w:val="20"/>
              </w:rPr>
              <w:t xml:space="preserve">Charter </w:t>
            </w:r>
            <w:r w:rsidRPr="00B81F59">
              <w:rPr>
                <w:sz w:val="20"/>
                <w:szCs w:val="20"/>
              </w:rPr>
              <w:t xml:space="preserve">and admin law apply, analyze using </w:t>
            </w:r>
            <w:r w:rsidRPr="00B81F59">
              <w:rPr>
                <w:b/>
                <w:color w:val="008000"/>
                <w:sz w:val="20"/>
                <w:szCs w:val="20"/>
              </w:rPr>
              <w:t>s.1</w:t>
            </w:r>
          </w:p>
          <w:p w14:paraId="3B4DE56F" w14:textId="77777777" w:rsidR="00CE1866" w:rsidRPr="00B81F59" w:rsidRDefault="00B81F59" w:rsidP="00B135DA">
            <w:pPr>
              <w:pStyle w:val="normal0"/>
              <w:widowControl w:val="0"/>
              <w:numPr>
                <w:ilvl w:val="2"/>
                <w:numId w:val="104"/>
              </w:numPr>
              <w:spacing w:line="240" w:lineRule="auto"/>
              <w:ind w:hanging="360"/>
              <w:contextualSpacing/>
              <w:rPr>
                <w:sz w:val="20"/>
                <w:szCs w:val="20"/>
              </w:rPr>
            </w:pPr>
            <w:r w:rsidRPr="00B81F59">
              <w:rPr>
                <w:sz w:val="20"/>
                <w:szCs w:val="20"/>
              </w:rPr>
              <w:t xml:space="preserve">Admin law should not impose a more onerous test than </w:t>
            </w:r>
            <w:r w:rsidRPr="00B81F59">
              <w:rPr>
                <w:b/>
                <w:color w:val="008000"/>
                <w:sz w:val="20"/>
                <w:szCs w:val="20"/>
              </w:rPr>
              <w:t>s.1</w:t>
            </w:r>
            <w:r w:rsidRPr="00B81F59">
              <w:rPr>
                <w:sz w:val="20"/>
                <w:szCs w:val="20"/>
              </w:rPr>
              <w:t xml:space="preserve">, and thus </w:t>
            </w:r>
            <w:r w:rsidRPr="00B81F59">
              <w:rPr>
                <w:b/>
                <w:color w:val="008000"/>
                <w:sz w:val="20"/>
                <w:szCs w:val="20"/>
              </w:rPr>
              <w:t>s.1</w:t>
            </w:r>
            <w:r w:rsidRPr="00B81F59">
              <w:rPr>
                <w:sz w:val="20"/>
                <w:szCs w:val="20"/>
              </w:rPr>
              <w:t xml:space="preserve"> should apply</w:t>
            </w:r>
          </w:p>
          <w:p w14:paraId="3667B8EE" w14:textId="77777777" w:rsidR="00CE1866" w:rsidRPr="00B81F59" w:rsidRDefault="00CE1866">
            <w:pPr>
              <w:pStyle w:val="normal0"/>
              <w:widowControl w:val="0"/>
              <w:spacing w:line="240" w:lineRule="auto"/>
              <w:rPr>
                <w:sz w:val="20"/>
                <w:szCs w:val="20"/>
              </w:rPr>
            </w:pPr>
          </w:p>
          <w:p w14:paraId="442E41A0" w14:textId="77777777" w:rsidR="00CE1866" w:rsidRPr="00B81F59" w:rsidRDefault="00B81F59">
            <w:pPr>
              <w:pStyle w:val="normal0"/>
              <w:widowControl w:val="0"/>
              <w:spacing w:line="240" w:lineRule="auto"/>
              <w:rPr>
                <w:sz w:val="20"/>
                <w:szCs w:val="20"/>
              </w:rPr>
            </w:pPr>
            <w:r w:rsidRPr="00B81F59">
              <w:rPr>
                <w:b/>
                <w:i/>
                <w:color w:val="9900FF"/>
                <w:sz w:val="20"/>
                <w:szCs w:val="20"/>
              </w:rPr>
              <w:t>Multani v Commission Scolaire Marguerite-Bourgeoys</w:t>
            </w:r>
            <w:r w:rsidRPr="00B81F59">
              <w:rPr>
                <w:b/>
                <w:sz w:val="20"/>
                <w:szCs w:val="20"/>
              </w:rPr>
              <w:t xml:space="preserve"> (SCC 2006)</w:t>
            </w:r>
          </w:p>
          <w:p w14:paraId="3D9875AF"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1CE79D42" w14:textId="4CB9B6CB"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 xml:space="preserve">Orthodox </w:t>
            </w:r>
            <w:r w:rsidR="002D6F64" w:rsidRPr="00B81F59">
              <w:rPr>
                <w:sz w:val="20"/>
                <w:szCs w:val="20"/>
              </w:rPr>
              <w:t>Sikh</w:t>
            </w:r>
            <w:r w:rsidRPr="00B81F59">
              <w:rPr>
                <w:sz w:val="20"/>
                <w:szCs w:val="20"/>
              </w:rPr>
              <w:t xml:space="preserve"> boy attending public school, was wore a kirpan as per his religion, but under his clothes – dropped it in class one day.</w:t>
            </w:r>
          </w:p>
          <w:p w14:paraId="7C88A8EA"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School bans his wearing kirpan, but school board reaches an agreement for reasonable accommodation</w:t>
            </w:r>
          </w:p>
          <w:p w14:paraId="21C52533"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School board reached an agreement with the boy’s parents that he could continue to wear it to school, but must sew it under his clothes, where it could not be seen or pulled out in a way that might frighten other children or used as a weapon.</w:t>
            </w:r>
          </w:p>
          <w:p w14:paraId="2330E9AD"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governing board refuses to ratify this arrangement, says wearing a kirpan violates rule 5 of the board code of conduct and kirpan is prohibited as a weapon.</w:t>
            </w:r>
          </w:p>
          <w:p w14:paraId="268144A7"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lastRenderedPageBreak/>
              <w:t>Father seeks declaration that this ban on wearing kirpans is a violation of</w:t>
            </w:r>
            <w:r w:rsidRPr="00B81F59">
              <w:rPr>
                <w:b/>
                <w:color w:val="008000"/>
                <w:sz w:val="20"/>
                <w:szCs w:val="20"/>
              </w:rPr>
              <w:t xml:space="preserve"> s.2(a)</w:t>
            </w:r>
            <w:r w:rsidRPr="00B81F59">
              <w:rPr>
                <w:sz w:val="20"/>
                <w:szCs w:val="20"/>
              </w:rPr>
              <w:t xml:space="preserve"> and an injunction against it.</w:t>
            </w:r>
          </w:p>
          <w:p w14:paraId="483373FD"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78F58906"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Rule in the code of conduct is not invalid, what is in question is the school board’s decision as to how to enforce it – nothing “prescribed by law” is being questioned.</w:t>
            </w:r>
          </w:p>
          <w:p w14:paraId="7E969C65"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 xml:space="preserve">SCC is unanimous in deciding that this is a non-trivial breach of </w:t>
            </w:r>
            <w:r w:rsidRPr="00B81F59">
              <w:rPr>
                <w:b/>
                <w:color w:val="008000"/>
                <w:sz w:val="20"/>
                <w:szCs w:val="20"/>
              </w:rPr>
              <w:t>s.2(a)</w:t>
            </w:r>
            <w:r w:rsidRPr="00B81F59">
              <w:rPr>
                <w:sz w:val="20"/>
                <w:szCs w:val="20"/>
              </w:rPr>
              <w:t>, and ultimately in the result, but splits on how to approach next stage of the analysis.</w:t>
            </w:r>
          </w:p>
          <w:p w14:paraId="72FABA36"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b/>
                <w:sz w:val="20"/>
                <w:szCs w:val="20"/>
              </w:rPr>
              <w:t>Charron J for the majority</w:t>
            </w:r>
            <w:r w:rsidRPr="00B81F59">
              <w:rPr>
                <w:sz w:val="20"/>
                <w:szCs w:val="20"/>
              </w:rPr>
              <w:t xml:space="preserve"> approaches justification stage via </w:t>
            </w:r>
            <w:r w:rsidRPr="00B81F59">
              <w:rPr>
                <w:b/>
                <w:i/>
                <w:color w:val="9900FF"/>
                <w:sz w:val="20"/>
                <w:szCs w:val="20"/>
              </w:rPr>
              <w:t>Oakes</w:t>
            </w:r>
            <w:r w:rsidRPr="00B81F59">
              <w:rPr>
                <w:sz w:val="20"/>
                <w:szCs w:val="20"/>
              </w:rPr>
              <w:t xml:space="preserve"> test analysis:</w:t>
            </w:r>
          </w:p>
          <w:p w14:paraId="17C69CA3" w14:textId="77777777" w:rsidR="00CE1866" w:rsidRPr="00B81F59" w:rsidRDefault="00B81F59" w:rsidP="00B135DA">
            <w:pPr>
              <w:pStyle w:val="normal0"/>
              <w:widowControl w:val="0"/>
              <w:numPr>
                <w:ilvl w:val="1"/>
                <w:numId w:val="104"/>
              </w:numPr>
              <w:spacing w:line="240" w:lineRule="auto"/>
              <w:ind w:hanging="360"/>
              <w:contextualSpacing/>
              <w:rPr>
                <w:sz w:val="20"/>
                <w:szCs w:val="20"/>
              </w:rPr>
            </w:pPr>
            <w:r w:rsidRPr="00B81F59">
              <w:rPr>
                <w:sz w:val="20"/>
                <w:szCs w:val="20"/>
              </w:rPr>
              <w:t xml:space="preserve">Where </w:t>
            </w:r>
            <w:r w:rsidRPr="00B81F59">
              <w:rPr>
                <w:i/>
                <w:sz w:val="20"/>
                <w:szCs w:val="20"/>
              </w:rPr>
              <w:t xml:space="preserve">Charter </w:t>
            </w:r>
            <w:r w:rsidRPr="00B81F59">
              <w:rPr>
                <w:sz w:val="20"/>
                <w:szCs w:val="20"/>
              </w:rPr>
              <w:t>rights are at stake, it should be applied, and constitutional law standards should not be dissolved into admin law standards</w:t>
            </w:r>
          </w:p>
          <w:p w14:paraId="3973C5CC" w14:textId="77777777" w:rsidR="00CE1866" w:rsidRPr="00B81F59" w:rsidRDefault="00B81F59" w:rsidP="00B135DA">
            <w:pPr>
              <w:pStyle w:val="normal0"/>
              <w:widowControl w:val="0"/>
              <w:numPr>
                <w:ilvl w:val="1"/>
                <w:numId w:val="104"/>
              </w:numPr>
              <w:spacing w:line="240" w:lineRule="auto"/>
              <w:ind w:hanging="360"/>
              <w:contextualSpacing/>
              <w:rPr>
                <w:sz w:val="20"/>
                <w:szCs w:val="20"/>
              </w:rPr>
            </w:pPr>
            <w:r w:rsidRPr="00B81F59">
              <w:rPr>
                <w:i/>
                <w:sz w:val="20"/>
                <w:szCs w:val="20"/>
              </w:rPr>
              <w:t>Charter</w:t>
            </w:r>
            <w:r w:rsidRPr="00B81F59">
              <w:rPr>
                <w:b/>
                <w:i/>
                <w:color w:val="008000"/>
                <w:sz w:val="20"/>
                <w:szCs w:val="20"/>
              </w:rPr>
              <w:t xml:space="preserve"> </w:t>
            </w:r>
            <w:r w:rsidRPr="00B81F59">
              <w:rPr>
                <w:sz w:val="20"/>
                <w:szCs w:val="20"/>
              </w:rPr>
              <w:t>applies to both statute and delegated decisions thereof</w:t>
            </w:r>
          </w:p>
          <w:p w14:paraId="2977FFDF" w14:textId="77777777" w:rsidR="00CE1866" w:rsidRPr="00B81F59" w:rsidRDefault="00B81F59" w:rsidP="00B135DA">
            <w:pPr>
              <w:pStyle w:val="normal0"/>
              <w:widowControl w:val="0"/>
              <w:numPr>
                <w:ilvl w:val="1"/>
                <w:numId w:val="104"/>
              </w:numPr>
              <w:spacing w:line="240" w:lineRule="auto"/>
              <w:ind w:hanging="360"/>
              <w:contextualSpacing/>
              <w:rPr>
                <w:sz w:val="20"/>
                <w:szCs w:val="20"/>
              </w:rPr>
            </w:pPr>
            <w:r w:rsidRPr="00B81F59">
              <w:rPr>
                <w:b/>
                <w:i/>
                <w:color w:val="9900FF"/>
                <w:sz w:val="20"/>
                <w:szCs w:val="20"/>
              </w:rPr>
              <w:t xml:space="preserve">Oakes </w:t>
            </w:r>
            <w:r w:rsidRPr="00B81F59">
              <w:rPr>
                <w:sz w:val="20"/>
                <w:szCs w:val="20"/>
              </w:rPr>
              <w:t>test provides a more structured approach</w:t>
            </w:r>
          </w:p>
          <w:p w14:paraId="7B9FE2E7"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b/>
                <w:sz w:val="20"/>
                <w:szCs w:val="20"/>
              </w:rPr>
              <w:t>Concurring decision of Deschamps and Abella JJ</w:t>
            </w:r>
            <w:r w:rsidRPr="00B81F59">
              <w:rPr>
                <w:sz w:val="20"/>
                <w:szCs w:val="20"/>
              </w:rPr>
              <w:t xml:space="preserve"> held that while the </w:t>
            </w:r>
            <w:r w:rsidRPr="00B81F59">
              <w:rPr>
                <w:i/>
                <w:sz w:val="20"/>
                <w:szCs w:val="20"/>
              </w:rPr>
              <w:t xml:space="preserve">Charter </w:t>
            </w:r>
            <w:r w:rsidRPr="00B81F59">
              <w:rPr>
                <w:sz w:val="20"/>
                <w:szCs w:val="20"/>
              </w:rPr>
              <w:t>should be used for statutory challenges, admin law should be used to challenge administrative acts</w:t>
            </w:r>
          </w:p>
          <w:p w14:paraId="3FD0B067" w14:textId="77777777" w:rsidR="00CE1866" w:rsidRPr="00B81F59" w:rsidRDefault="00B81F59" w:rsidP="00B135DA">
            <w:pPr>
              <w:pStyle w:val="normal0"/>
              <w:widowControl w:val="0"/>
              <w:numPr>
                <w:ilvl w:val="1"/>
                <w:numId w:val="104"/>
              </w:numPr>
              <w:spacing w:line="240" w:lineRule="auto"/>
              <w:ind w:hanging="360"/>
              <w:contextualSpacing/>
              <w:rPr>
                <w:sz w:val="20"/>
                <w:szCs w:val="20"/>
              </w:rPr>
            </w:pPr>
            <w:r w:rsidRPr="00B81F59">
              <w:rPr>
                <w:sz w:val="20"/>
                <w:szCs w:val="20"/>
              </w:rPr>
              <w:t xml:space="preserve">Where there is a decision/exercise of discretion inconsistent with the </w:t>
            </w:r>
            <w:r w:rsidRPr="00B81F59">
              <w:rPr>
                <w:i/>
                <w:sz w:val="20"/>
                <w:szCs w:val="20"/>
              </w:rPr>
              <w:t>Charter</w:t>
            </w:r>
            <w:r w:rsidRPr="00B81F59">
              <w:rPr>
                <w:sz w:val="20"/>
                <w:szCs w:val="20"/>
              </w:rPr>
              <w:t xml:space="preserve"> it should be resolved on administrative law grounds, and that </w:t>
            </w:r>
            <w:r w:rsidRPr="00B81F59">
              <w:rPr>
                <w:i/>
                <w:sz w:val="20"/>
                <w:szCs w:val="20"/>
              </w:rPr>
              <w:t>Charter</w:t>
            </w:r>
            <w:r w:rsidRPr="00B81F59">
              <w:rPr>
                <w:sz w:val="20"/>
                <w:szCs w:val="20"/>
              </w:rPr>
              <w:t xml:space="preserve"> approach is not suitable for administrative decisions.</w:t>
            </w:r>
          </w:p>
          <w:p w14:paraId="440C3C41"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b/>
                <w:sz w:val="20"/>
                <w:szCs w:val="20"/>
              </w:rPr>
              <w:t>Deschamps and Abella JJ</w:t>
            </w:r>
            <w:r w:rsidRPr="00B81F59">
              <w:rPr>
                <w:sz w:val="20"/>
                <w:szCs w:val="20"/>
              </w:rPr>
              <w:t xml:space="preserve"> take the position that the administrative law concept of reasonable accommodation is the standard to be used rather than minimal impairment</w:t>
            </w:r>
          </w:p>
          <w:p w14:paraId="2470657A" w14:textId="77777777" w:rsidR="00CE1866" w:rsidRPr="00B81F59" w:rsidRDefault="00B81F59">
            <w:pPr>
              <w:pStyle w:val="normal0"/>
              <w:widowControl w:val="0"/>
              <w:spacing w:line="240" w:lineRule="auto"/>
              <w:rPr>
                <w:sz w:val="20"/>
                <w:szCs w:val="20"/>
              </w:rPr>
            </w:pPr>
            <w:r w:rsidRPr="00B81F59">
              <w:rPr>
                <w:sz w:val="20"/>
                <w:szCs w:val="20"/>
                <w:u w:val="single"/>
              </w:rPr>
              <w:t>Takeaway</w:t>
            </w:r>
            <w:r w:rsidRPr="00B81F59">
              <w:rPr>
                <w:sz w:val="20"/>
                <w:szCs w:val="20"/>
              </w:rPr>
              <w:t>:</w:t>
            </w:r>
          </w:p>
          <w:p w14:paraId="07EE52B0" w14:textId="65A2D885" w:rsidR="002D6F64" w:rsidRDefault="00B81F59" w:rsidP="008E17A7">
            <w:pPr>
              <w:pStyle w:val="normal0"/>
              <w:widowControl w:val="0"/>
              <w:numPr>
                <w:ilvl w:val="0"/>
                <w:numId w:val="104"/>
              </w:numPr>
              <w:spacing w:line="240" w:lineRule="auto"/>
              <w:ind w:hanging="360"/>
              <w:contextualSpacing/>
              <w:rPr>
                <w:sz w:val="20"/>
                <w:szCs w:val="20"/>
              </w:rPr>
            </w:pPr>
            <w:r w:rsidRPr="00B81F59">
              <w:rPr>
                <w:sz w:val="20"/>
                <w:szCs w:val="20"/>
              </w:rPr>
              <w:t xml:space="preserve">In certain cases where there is a decision and not a law impugned, and right and infringement have been established, administrative law analysis may be an option for assessing justification of infringement instead of </w:t>
            </w:r>
            <w:r w:rsidRPr="00B81F59">
              <w:rPr>
                <w:b/>
                <w:color w:val="008000"/>
                <w:sz w:val="20"/>
                <w:szCs w:val="20"/>
              </w:rPr>
              <w:t>s.1</w:t>
            </w:r>
            <w:r w:rsidRPr="00B81F59">
              <w:rPr>
                <w:sz w:val="20"/>
                <w:szCs w:val="20"/>
              </w:rPr>
              <w:t xml:space="preserve"> analysis.</w:t>
            </w:r>
          </w:p>
          <w:p w14:paraId="02696B6C" w14:textId="4340FF03" w:rsidR="008E17A7" w:rsidRDefault="008E17A7" w:rsidP="008E17A7">
            <w:pPr>
              <w:pStyle w:val="normal0"/>
              <w:widowControl w:val="0"/>
              <w:spacing w:line="240" w:lineRule="auto"/>
              <w:contextualSpacing/>
              <w:rPr>
                <w:sz w:val="20"/>
                <w:szCs w:val="20"/>
              </w:rPr>
            </w:pPr>
          </w:p>
          <w:p w14:paraId="53E8701B" w14:textId="77777777" w:rsidR="00A22898" w:rsidRPr="008E17A7" w:rsidRDefault="00A22898" w:rsidP="008E17A7">
            <w:pPr>
              <w:pStyle w:val="normal0"/>
              <w:widowControl w:val="0"/>
              <w:spacing w:line="240" w:lineRule="auto"/>
              <w:contextualSpacing/>
              <w:rPr>
                <w:sz w:val="20"/>
                <w:szCs w:val="20"/>
              </w:rPr>
            </w:pPr>
          </w:p>
          <w:p w14:paraId="1BBA4258" w14:textId="77777777" w:rsidR="00CE1866" w:rsidRPr="00B81F59" w:rsidRDefault="00B81F59">
            <w:pPr>
              <w:pStyle w:val="normal0"/>
              <w:widowControl w:val="0"/>
              <w:spacing w:line="240" w:lineRule="auto"/>
              <w:rPr>
                <w:sz w:val="20"/>
                <w:szCs w:val="20"/>
              </w:rPr>
            </w:pPr>
            <w:r w:rsidRPr="00B81F59">
              <w:rPr>
                <w:b/>
                <w:i/>
                <w:color w:val="9900FF"/>
                <w:sz w:val="20"/>
                <w:szCs w:val="20"/>
              </w:rPr>
              <w:t xml:space="preserve">Doré v </w:t>
            </w:r>
            <w:proofErr w:type="spellStart"/>
            <w:r w:rsidRPr="00B81F59">
              <w:rPr>
                <w:b/>
                <w:i/>
                <w:color w:val="9900FF"/>
                <w:sz w:val="20"/>
                <w:szCs w:val="20"/>
              </w:rPr>
              <w:t>Barreau</w:t>
            </w:r>
            <w:proofErr w:type="spellEnd"/>
            <w:r w:rsidRPr="00B81F59">
              <w:rPr>
                <w:b/>
                <w:i/>
                <w:color w:val="9900FF"/>
                <w:sz w:val="20"/>
                <w:szCs w:val="20"/>
              </w:rPr>
              <w:t xml:space="preserve"> du Québec</w:t>
            </w:r>
            <w:r w:rsidRPr="00B81F59">
              <w:rPr>
                <w:b/>
                <w:i/>
                <w:sz w:val="20"/>
                <w:szCs w:val="20"/>
              </w:rPr>
              <w:t xml:space="preserve"> </w:t>
            </w:r>
            <w:r w:rsidRPr="00B81F59">
              <w:rPr>
                <w:b/>
                <w:sz w:val="20"/>
                <w:szCs w:val="20"/>
              </w:rPr>
              <w:t>(SCC 2012)</w:t>
            </w:r>
          </w:p>
          <w:p w14:paraId="538FE35D"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521245DE"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Lawyer disciplined for writing an intemperate letter to a judge (who was also reprimanded)</w:t>
            </w:r>
          </w:p>
          <w:p w14:paraId="220F42BF"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 xml:space="preserve">Issue is whether to use the admin law SoR or </w:t>
            </w:r>
            <w:r w:rsidRPr="00B81F59">
              <w:rPr>
                <w:b/>
                <w:i/>
                <w:color w:val="9900FF"/>
                <w:sz w:val="20"/>
                <w:szCs w:val="20"/>
              </w:rPr>
              <w:t xml:space="preserve">Oakes </w:t>
            </w:r>
            <w:r w:rsidRPr="00B81F59">
              <w:rPr>
                <w:sz w:val="20"/>
                <w:szCs w:val="20"/>
              </w:rPr>
              <w:t>test to review an admin law/</w:t>
            </w:r>
            <w:r w:rsidRPr="00B81F59">
              <w:rPr>
                <w:i/>
                <w:sz w:val="20"/>
                <w:szCs w:val="20"/>
              </w:rPr>
              <w:t>Charter</w:t>
            </w:r>
            <w:r w:rsidRPr="00B81F59">
              <w:rPr>
                <w:sz w:val="20"/>
                <w:szCs w:val="20"/>
              </w:rPr>
              <w:t xml:space="preserve"> rights question</w:t>
            </w:r>
          </w:p>
          <w:p w14:paraId="3E805ED8"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5DC36CEB"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Constitutionality of the statute is not being challenged, neither is the length of the suspension</w:t>
            </w:r>
          </w:p>
          <w:p w14:paraId="2D365527"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 xml:space="preserve">What is being challenged is the constitutionality of the </w:t>
            </w:r>
            <w:proofErr w:type="spellStart"/>
            <w:r w:rsidRPr="00B81F59">
              <w:rPr>
                <w:sz w:val="20"/>
                <w:szCs w:val="20"/>
              </w:rPr>
              <w:t>Barreau’s</w:t>
            </w:r>
            <w:proofErr w:type="spellEnd"/>
            <w:r w:rsidRPr="00B81F59">
              <w:rPr>
                <w:sz w:val="20"/>
                <w:szCs w:val="20"/>
              </w:rPr>
              <w:t xml:space="preserve"> decision itself – a discretionary administrative act</w:t>
            </w:r>
          </w:p>
          <w:p w14:paraId="186D9495"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rFonts w:eastAsia="Nova Mono"/>
                <w:sz w:val="20"/>
                <w:szCs w:val="20"/>
              </w:rPr>
              <w:t xml:space="preserve">Court holds that an adjudicative admin decision ≠ statute that could be justified under the </w:t>
            </w:r>
            <w:r w:rsidRPr="00B81F59">
              <w:rPr>
                <w:b/>
                <w:i/>
                <w:color w:val="9900FF"/>
                <w:sz w:val="20"/>
                <w:szCs w:val="20"/>
              </w:rPr>
              <w:t xml:space="preserve">Oakes </w:t>
            </w:r>
            <w:r w:rsidRPr="00B81F59">
              <w:rPr>
                <w:sz w:val="20"/>
                <w:szCs w:val="20"/>
              </w:rPr>
              <w:t>test – requires a “richer conception of administrative law”</w:t>
            </w:r>
          </w:p>
          <w:p w14:paraId="3EE9E2AF" w14:textId="77777777" w:rsidR="00CE1866" w:rsidRPr="00B81F59" w:rsidRDefault="00B81F59" w:rsidP="00B135DA">
            <w:pPr>
              <w:pStyle w:val="normal0"/>
              <w:widowControl w:val="0"/>
              <w:numPr>
                <w:ilvl w:val="1"/>
                <w:numId w:val="104"/>
              </w:numPr>
              <w:spacing w:line="240" w:lineRule="auto"/>
              <w:ind w:hanging="360"/>
              <w:contextualSpacing/>
              <w:rPr>
                <w:sz w:val="20"/>
                <w:szCs w:val="20"/>
              </w:rPr>
            </w:pPr>
            <w:r w:rsidRPr="00B81F59">
              <w:rPr>
                <w:sz w:val="20"/>
                <w:szCs w:val="20"/>
              </w:rPr>
              <w:t xml:space="preserve">¶4: “while a formulaic application of the </w:t>
            </w:r>
            <w:r w:rsidRPr="00B81F59">
              <w:rPr>
                <w:b/>
                <w:i/>
                <w:color w:val="9900FF"/>
                <w:sz w:val="20"/>
                <w:szCs w:val="20"/>
              </w:rPr>
              <w:t xml:space="preserve">Oakes </w:t>
            </w:r>
            <w:r w:rsidRPr="00B81F59">
              <w:rPr>
                <w:sz w:val="20"/>
                <w:szCs w:val="20"/>
              </w:rPr>
              <w:t>test may not be workable in the context of an adjudicated decision, distilling its essence works the same justificatory muscles: balance and proportionality”</w:t>
            </w:r>
          </w:p>
          <w:p w14:paraId="2DAA2326" w14:textId="77777777" w:rsidR="00CE1866" w:rsidRPr="00B81F59" w:rsidRDefault="00B81F59" w:rsidP="00B135DA">
            <w:pPr>
              <w:pStyle w:val="normal0"/>
              <w:widowControl w:val="0"/>
              <w:numPr>
                <w:ilvl w:val="1"/>
                <w:numId w:val="104"/>
              </w:numPr>
              <w:spacing w:line="240" w:lineRule="auto"/>
              <w:ind w:hanging="360"/>
              <w:contextualSpacing/>
              <w:rPr>
                <w:sz w:val="20"/>
                <w:szCs w:val="20"/>
              </w:rPr>
            </w:pPr>
            <w:r w:rsidRPr="00B81F59">
              <w:rPr>
                <w:sz w:val="20"/>
                <w:szCs w:val="20"/>
              </w:rPr>
              <w:t xml:space="preserve">¶43: “There is no doubt that when a tribunal is determining the constitutionality of a law, the standard of review is correctness. It is not at all clear to me, however … that correctness should be used to determine whether an administrative decision-maker has taken sufficient account of </w:t>
            </w:r>
            <w:r w:rsidRPr="00B81F59">
              <w:rPr>
                <w:i/>
                <w:sz w:val="20"/>
                <w:szCs w:val="20"/>
              </w:rPr>
              <w:t>Charter</w:t>
            </w:r>
            <w:r w:rsidRPr="00B81F59">
              <w:rPr>
                <w:sz w:val="20"/>
                <w:szCs w:val="20"/>
              </w:rPr>
              <w:t xml:space="preserve"> values in making a discretionary decision.”</w:t>
            </w:r>
          </w:p>
          <w:p w14:paraId="73133EE5"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Constitutionality of statute not at issue</w:t>
            </w:r>
          </w:p>
          <w:p w14:paraId="4460CC14" w14:textId="77777777" w:rsidR="00CE1866" w:rsidRPr="00B81F59" w:rsidRDefault="00B81F59" w:rsidP="00B135DA">
            <w:pPr>
              <w:pStyle w:val="normal0"/>
              <w:widowControl w:val="0"/>
              <w:numPr>
                <w:ilvl w:val="1"/>
                <w:numId w:val="104"/>
              </w:numPr>
              <w:spacing w:line="240" w:lineRule="auto"/>
              <w:ind w:hanging="360"/>
              <w:contextualSpacing/>
              <w:rPr>
                <w:sz w:val="20"/>
                <w:szCs w:val="20"/>
              </w:rPr>
            </w:pPr>
            <w:r w:rsidRPr="00B81F59">
              <w:rPr>
                <w:sz w:val="20"/>
                <w:szCs w:val="20"/>
              </w:rPr>
              <w:t>Code of Ethics: “conduct of an advocate must bear the stamp of objectivity, moderation and dignity”</w:t>
            </w:r>
          </w:p>
          <w:p w14:paraId="508202E4"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b/>
                <w:sz w:val="20"/>
                <w:szCs w:val="20"/>
              </w:rPr>
              <w:t>SoR = reasonableness</w:t>
            </w:r>
            <w:r w:rsidRPr="00B81F59">
              <w:rPr>
                <w:sz w:val="20"/>
                <w:szCs w:val="20"/>
              </w:rPr>
              <w:t xml:space="preserve"> due to precedents, interpretation of own statute, etc.</w:t>
            </w:r>
          </w:p>
          <w:p w14:paraId="26B5C6B0"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 xml:space="preserve">Court distills </w:t>
            </w:r>
            <w:r w:rsidRPr="00B81F59">
              <w:rPr>
                <w:b/>
                <w:i/>
                <w:color w:val="9900FF"/>
                <w:sz w:val="20"/>
                <w:szCs w:val="20"/>
              </w:rPr>
              <w:t xml:space="preserve">Oakes </w:t>
            </w:r>
            <w:r w:rsidRPr="00B81F59">
              <w:rPr>
                <w:sz w:val="20"/>
                <w:szCs w:val="20"/>
              </w:rPr>
              <w:t>analysis down to relevant aspects of “balance” &amp; “proportionality”</w:t>
            </w:r>
          </w:p>
          <w:p w14:paraId="269409F5" w14:textId="77777777" w:rsidR="00CE1866" w:rsidRPr="00B81F59" w:rsidRDefault="00B81F59" w:rsidP="00B135DA">
            <w:pPr>
              <w:pStyle w:val="normal0"/>
              <w:widowControl w:val="0"/>
              <w:numPr>
                <w:ilvl w:val="2"/>
                <w:numId w:val="104"/>
              </w:numPr>
              <w:spacing w:line="240" w:lineRule="auto"/>
              <w:ind w:hanging="360"/>
              <w:contextualSpacing/>
              <w:rPr>
                <w:sz w:val="20"/>
                <w:szCs w:val="20"/>
              </w:rPr>
            </w:pPr>
            <w:r w:rsidRPr="00B81F59">
              <w:rPr>
                <w:sz w:val="20"/>
                <w:szCs w:val="20"/>
              </w:rPr>
              <w:t>Consider &amp; define statutory objectives</w:t>
            </w:r>
          </w:p>
          <w:p w14:paraId="184EC270" w14:textId="77777777" w:rsidR="00CE1866" w:rsidRPr="00B81F59" w:rsidRDefault="00B81F59" w:rsidP="00B135DA">
            <w:pPr>
              <w:pStyle w:val="normal0"/>
              <w:widowControl w:val="0"/>
              <w:numPr>
                <w:ilvl w:val="2"/>
                <w:numId w:val="104"/>
              </w:numPr>
              <w:spacing w:line="240" w:lineRule="auto"/>
              <w:ind w:hanging="360"/>
              <w:contextualSpacing/>
              <w:rPr>
                <w:sz w:val="20"/>
                <w:szCs w:val="20"/>
              </w:rPr>
            </w:pPr>
            <w:r w:rsidRPr="00B81F59">
              <w:rPr>
                <w:sz w:val="20"/>
                <w:szCs w:val="20"/>
              </w:rPr>
              <w:t xml:space="preserve">Ask how </w:t>
            </w:r>
            <w:r w:rsidRPr="00B81F59">
              <w:rPr>
                <w:i/>
                <w:sz w:val="20"/>
                <w:szCs w:val="20"/>
              </w:rPr>
              <w:t>Charter</w:t>
            </w:r>
            <w:r w:rsidRPr="00B81F59">
              <w:rPr>
                <w:sz w:val="20"/>
                <w:szCs w:val="20"/>
              </w:rPr>
              <w:t xml:space="preserve"> value at issue is best protected in view of statutory objectives</w:t>
            </w:r>
          </w:p>
          <w:p w14:paraId="208612A3" w14:textId="77777777" w:rsidR="00CE1866" w:rsidRPr="00B81F59" w:rsidRDefault="00B81F59" w:rsidP="00B135DA">
            <w:pPr>
              <w:pStyle w:val="normal0"/>
              <w:widowControl w:val="0"/>
              <w:numPr>
                <w:ilvl w:val="1"/>
                <w:numId w:val="104"/>
              </w:numPr>
              <w:spacing w:line="240" w:lineRule="auto"/>
              <w:ind w:hanging="360"/>
              <w:contextualSpacing/>
              <w:rPr>
                <w:b/>
                <w:sz w:val="20"/>
                <w:szCs w:val="20"/>
              </w:rPr>
            </w:pPr>
            <w:r w:rsidRPr="00B81F59">
              <w:rPr>
                <w:b/>
                <w:sz w:val="20"/>
                <w:szCs w:val="20"/>
              </w:rPr>
              <w:t xml:space="preserve">RESULT = an administrative act that disproportionately impairs </w:t>
            </w:r>
            <w:r w:rsidRPr="00B81F59">
              <w:rPr>
                <w:b/>
                <w:i/>
                <w:sz w:val="20"/>
                <w:szCs w:val="20"/>
              </w:rPr>
              <w:t>Charter</w:t>
            </w:r>
            <w:r w:rsidRPr="00B81F59">
              <w:rPr>
                <w:b/>
                <w:sz w:val="20"/>
                <w:szCs w:val="20"/>
              </w:rPr>
              <w:t xml:space="preserve"> values is an unreasonable decision</w:t>
            </w:r>
          </w:p>
          <w:p w14:paraId="5285C9C9"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In application: “Disciplinary bodies must demonstrate that they have given due regard to the importance of the expressive rights at issue [both individual and public]”</w:t>
            </w:r>
          </w:p>
          <w:p w14:paraId="719B044D" w14:textId="77777777" w:rsidR="00CE1866" w:rsidRPr="00B81F59" w:rsidRDefault="00B81F59" w:rsidP="00B135DA">
            <w:pPr>
              <w:pStyle w:val="normal0"/>
              <w:widowControl w:val="0"/>
              <w:numPr>
                <w:ilvl w:val="1"/>
                <w:numId w:val="104"/>
              </w:numPr>
              <w:spacing w:line="240" w:lineRule="auto"/>
              <w:ind w:hanging="360"/>
              <w:contextualSpacing/>
              <w:rPr>
                <w:sz w:val="20"/>
                <w:szCs w:val="20"/>
              </w:rPr>
            </w:pPr>
            <w:r w:rsidRPr="00B81F59">
              <w:rPr>
                <w:sz w:val="20"/>
                <w:szCs w:val="20"/>
              </w:rPr>
              <w:t>Fact dependent &amp; discretionary exercise</w:t>
            </w:r>
          </w:p>
          <w:p w14:paraId="6300E778" w14:textId="77777777" w:rsidR="00CE1866" w:rsidRPr="00B81F59" w:rsidRDefault="00B81F59" w:rsidP="00B135DA">
            <w:pPr>
              <w:pStyle w:val="normal0"/>
              <w:widowControl w:val="0"/>
              <w:numPr>
                <w:ilvl w:val="1"/>
                <w:numId w:val="104"/>
              </w:numPr>
              <w:spacing w:line="240" w:lineRule="auto"/>
              <w:ind w:hanging="360"/>
              <w:contextualSpacing/>
              <w:rPr>
                <w:sz w:val="20"/>
                <w:szCs w:val="20"/>
              </w:rPr>
            </w:pPr>
            <w:r w:rsidRPr="00B81F59">
              <w:rPr>
                <w:sz w:val="20"/>
                <w:szCs w:val="20"/>
              </w:rPr>
              <w:t>Reviewed Disciplinary Council’s reasons</w:t>
            </w:r>
          </w:p>
          <w:p w14:paraId="34BCDD35" w14:textId="77777777" w:rsidR="00CE1866" w:rsidRPr="00B81F59" w:rsidRDefault="00B81F59" w:rsidP="00B135DA">
            <w:pPr>
              <w:pStyle w:val="normal0"/>
              <w:widowControl w:val="0"/>
              <w:numPr>
                <w:ilvl w:val="1"/>
                <w:numId w:val="104"/>
              </w:numPr>
              <w:spacing w:line="240" w:lineRule="auto"/>
              <w:ind w:hanging="360"/>
              <w:contextualSpacing/>
              <w:rPr>
                <w:sz w:val="20"/>
                <w:szCs w:val="20"/>
              </w:rPr>
            </w:pPr>
            <w:r w:rsidRPr="00B81F59">
              <w:rPr>
                <w:sz w:val="20"/>
                <w:szCs w:val="20"/>
              </w:rPr>
              <w:t>Here, balance of expressive rights &amp; statutory objectives = reasonable</w:t>
            </w:r>
          </w:p>
          <w:p w14:paraId="4C7F0256" w14:textId="77777777" w:rsidR="00CE1866" w:rsidRPr="00B81F59" w:rsidRDefault="00B81F59">
            <w:pPr>
              <w:pStyle w:val="normal0"/>
              <w:widowControl w:val="0"/>
              <w:spacing w:line="240" w:lineRule="auto"/>
              <w:rPr>
                <w:sz w:val="20"/>
                <w:szCs w:val="20"/>
              </w:rPr>
            </w:pPr>
            <w:r w:rsidRPr="00B81F59">
              <w:rPr>
                <w:sz w:val="20"/>
                <w:szCs w:val="20"/>
                <w:u w:val="single"/>
              </w:rPr>
              <w:lastRenderedPageBreak/>
              <w:t>Takeaway:</w:t>
            </w:r>
          </w:p>
          <w:p w14:paraId="3F896D0B" w14:textId="77777777" w:rsidR="00CE1866" w:rsidRPr="00B81F59" w:rsidRDefault="00B81F59" w:rsidP="00B135DA">
            <w:pPr>
              <w:pStyle w:val="normal0"/>
              <w:widowControl w:val="0"/>
              <w:numPr>
                <w:ilvl w:val="0"/>
                <w:numId w:val="79"/>
              </w:numPr>
              <w:spacing w:line="240" w:lineRule="auto"/>
              <w:ind w:hanging="360"/>
              <w:contextualSpacing/>
              <w:rPr>
                <w:sz w:val="20"/>
                <w:szCs w:val="20"/>
              </w:rPr>
            </w:pPr>
            <w:r w:rsidRPr="00B81F59">
              <w:rPr>
                <w:sz w:val="20"/>
                <w:szCs w:val="20"/>
              </w:rPr>
              <w:t xml:space="preserve">Where constitutionality of statute is at issue, </w:t>
            </w:r>
            <w:r w:rsidRPr="00B81F59">
              <w:rPr>
                <w:b/>
                <w:sz w:val="20"/>
                <w:szCs w:val="20"/>
              </w:rPr>
              <w:t>SoR = correctness</w:t>
            </w:r>
          </w:p>
          <w:p w14:paraId="162903A2" w14:textId="77777777" w:rsidR="00CE1866" w:rsidRPr="00B81F59" w:rsidRDefault="00B81F59" w:rsidP="00B135DA">
            <w:pPr>
              <w:pStyle w:val="normal0"/>
              <w:widowControl w:val="0"/>
              <w:numPr>
                <w:ilvl w:val="1"/>
                <w:numId w:val="79"/>
              </w:numPr>
              <w:spacing w:line="240" w:lineRule="auto"/>
              <w:ind w:hanging="360"/>
              <w:contextualSpacing/>
              <w:rPr>
                <w:sz w:val="20"/>
                <w:szCs w:val="20"/>
              </w:rPr>
            </w:pPr>
            <w:r w:rsidRPr="00B81F59">
              <w:rPr>
                <w:sz w:val="20"/>
                <w:szCs w:val="20"/>
              </w:rPr>
              <w:t>BUT when it’s the constitutionality of an administrative act/decision then the SoR is likely reasonableness (like here)</w:t>
            </w:r>
          </w:p>
          <w:p w14:paraId="3E7D2003" w14:textId="77777777" w:rsidR="00CE1866" w:rsidRPr="00B81F59" w:rsidRDefault="00B81F59" w:rsidP="00B135DA">
            <w:pPr>
              <w:pStyle w:val="normal0"/>
              <w:widowControl w:val="0"/>
              <w:numPr>
                <w:ilvl w:val="0"/>
                <w:numId w:val="79"/>
              </w:numPr>
              <w:spacing w:line="240" w:lineRule="auto"/>
              <w:ind w:hanging="360"/>
              <w:contextualSpacing/>
              <w:rPr>
                <w:sz w:val="20"/>
                <w:szCs w:val="20"/>
              </w:rPr>
            </w:pPr>
            <w:r w:rsidRPr="00B81F59">
              <w:rPr>
                <w:rFonts w:eastAsia="Nova Mono"/>
                <w:sz w:val="20"/>
                <w:szCs w:val="20"/>
              </w:rPr>
              <w:t xml:space="preserve">Adjudicative admin decisions ≠ statute that could be justified under the </w:t>
            </w:r>
            <w:r w:rsidRPr="00B81F59">
              <w:rPr>
                <w:b/>
                <w:i/>
                <w:color w:val="9900FF"/>
                <w:sz w:val="20"/>
                <w:szCs w:val="20"/>
              </w:rPr>
              <w:t xml:space="preserve">Oakes </w:t>
            </w:r>
            <w:r w:rsidRPr="00B81F59">
              <w:rPr>
                <w:sz w:val="20"/>
                <w:szCs w:val="20"/>
              </w:rPr>
              <w:t>test – requires a “richer conception of administrative law”</w:t>
            </w:r>
          </w:p>
          <w:p w14:paraId="6141FBD6" w14:textId="77777777" w:rsidR="00CE1866" w:rsidRPr="00B81F59" w:rsidRDefault="00B81F59" w:rsidP="00B135DA">
            <w:pPr>
              <w:pStyle w:val="normal0"/>
              <w:widowControl w:val="0"/>
              <w:numPr>
                <w:ilvl w:val="1"/>
                <w:numId w:val="79"/>
              </w:numPr>
              <w:spacing w:line="240" w:lineRule="auto"/>
              <w:ind w:hanging="360"/>
              <w:contextualSpacing/>
              <w:rPr>
                <w:sz w:val="20"/>
                <w:szCs w:val="20"/>
              </w:rPr>
            </w:pPr>
            <w:r w:rsidRPr="00B81F59">
              <w:rPr>
                <w:sz w:val="20"/>
                <w:szCs w:val="20"/>
              </w:rPr>
              <w:t xml:space="preserve">Accomplished through a distillation of </w:t>
            </w:r>
            <w:r w:rsidRPr="00B81F59">
              <w:rPr>
                <w:b/>
                <w:i/>
                <w:color w:val="9900FF"/>
                <w:sz w:val="20"/>
                <w:szCs w:val="20"/>
              </w:rPr>
              <w:t xml:space="preserve">Oakes </w:t>
            </w:r>
            <w:r w:rsidRPr="00B81F59">
              <w:rPr>
                <w:sz w:val="20"/>
                <w:szCs w:val="20"/>
              </w:rPr>
              <w:t xml:space="preserve">analysis down to relevant aspects of </w:t>
            </w:r>
            <w:r w:rsidRPr="00B81F59">
              <w:rPr>
                <w:sz w:val="20"/>
                <w:szCs w:val="20"/>
                <w:u w:val="single"/>
              </w:rPr>
              <w:t>balance and proportionality</w:t>
            </w:r>
            <w:r w:rsidRPr="00B81F59">
              <w:rPr>
                <w:sz w:val="20"/>
                <w:szCs w:val="20"/>
              </w:rPr>
              <w:t xml:space="preserve"> in which the court</w:t>
            </w:r>
          </w:p>
          <w:p w14:paraId="3B673E66" w14:textId="77777777" w:rsidR="00CE1866" w:rsidRPr="00B81F59" w:rsidRDefault="00B81F59" w:rsidP="00B135DA">
            <w:pPr>
              <w:pStyle w:val="normal0"/>
              <w:widowControl w:val="0"/>
              <w:numPr>
                <w:ilvl w:val="2"/>
                <w:numId w:val="79"/>
              </w:numPr>
              <w:spacing w:line="240" w:lineRule="auto"/>
              <w:ind w:hanging="360"/>
              <w:contextualSpacing/>
              <w:rPr>
                <w:sz w:val="20"/>
                <w:szCs w:val="20"/>
              </w:rPr>
            </w:pPr>
            <w:r w:rsidRPr="00B81F59">
              <w:rPr>
                <w:sz w:val="20"/>
                <w:szCs w:val="20"/>
              </w:rPr>
              <w:t>Considers and defines statutory objectives</w:t>
            </w:r>
          </w:p>
          <w:p w14:paraId="02D199FD" w14:textId="77777777" w:rsidR="00CE1866" w:rsidRPr="00B81F59" w:rsidRDefault="00B81F59" w:rsidP="00B135DA">
            <w:pPr>
              <w:pStyle w:val="normal0"/>
              <w:widowControl w:val="0"/>
              <w:numPr>
                <w:ilvl w:val="2"/>
                <w:numId w:val="79"/>
              </w:numPr>
              <w:spacing w:line="240" w:lineRule="auto"/>
              <w:ind w:hanging="360"/>
              <w:contextualSpacing/>
              <w:rPr>
                <w:sz w:val="20"/>
                <w:szCs w:val="20"/>
              </w:rPr>
            </w:pPr>
            <w:r w:rsidRPr="00B81F59">
              <w:rPr>
                <w:sz w:val="20"/>
                <w:szCs w:val="20"/>
              </w:rPr>
              <w:t xml:space="preserve">Asks how </w:t>
            </w:r>
            <w:r w:rsidRPr="00B81F59">
              <w:rPr>
                <w:i/>
                <w:sz w:val="20"/>
                <w:szCs w:val="20"/>
              </w:rPr>
              <w:t>Charter</w:t>
            </w:r>
            <w:r w:rsidRPr="00B81F59">
              <w:rPr>
                <w:sz w:val="20"/>
                <w:szCs w:val="20"/>
              </w:rPr>
              <w:t xml:space="preserve"> value at issue is best protected in view of statutory objectives</w:t>
            </w:r>
          </w:p>
          <w:p w14:paraId="3E0D2499" w14:textId="77777777" w:rsidR="00CE1866" w:rsidRPr="00B81F59" w:rsidRDefault="00CE1866">
            <w:pPr>
              <w:pStyle w:val="normal0"/>
              <w:widowControl w:val="0"/>
              <w:spacing w:line="240" w:lineRule="auto"/>
              <w:rPr>
                <w:sz w:val="20"/>
                <w:szCs w:val="20"/>
              </w:rPr>
            </w:pPr>
          </w:p>
          <w:p w14:paraId="1941E970" w14:textId="77777777" w:rsidR="00CE1866" w:rsidRPr="00B81F59" w:rsidRDefault="00B81F59">
            <w:pPr>
              <w:pStyle w:val="normal0"/>
              <w:widowControl w:val="0"/>
              <w:spacing w:line="240" w:lineRule="auto"/>
              <w:rPr>
                <w:sz w:val="20"/>
                <w:szCs w:val="20"/>
              </w:rPr>
            </w:pPr>
            <w:r w:rsidRPr="00B81F59">
              <w:rPr>
                <w:b/>
                <w:i/>
                <w:color w:val="9900FF"/>
                <w:sz w:val="20"/>
                <w:szCs w:val="20"/>
              </w:rPr>
              <w:t>Loyola High School v Québec (AG)</w:t>
            </w:r>
            <w:r w:rsidRPr="00B81F59">
              <w:rPr>
                <w:b/>
                <w:sz w:val="20"/>
                <w:szCs w:val="20"/>
              </w:rPr>
              <w:t xml:space="preserve"> (SCC 2015)</w:t>
            </w:r>
          </w:p>
          <w:p w14:paraId="10A52EBA" w14:textId="77777777" w:rsidR="00CE1866" w:rsidRPr="00B81F59" w:rsidRDefault="00B81F59">
            <w:pPr>
              <w:pStyle w:val="normal0"/>
              <w:widowControl w:val="0"/>
              <w:spacing w:line="240" w:lineRule="auto"/>
              <w:rPr>
                <w:sz w:val="20"/>
                <w:szCs w:val="20"/>
              </w:rPr>
            </w:pPr>
            <w:r w:rsidRPr="00B81F59">
              <w:rPr>
                <w:sz w:val="20"/>
                <w:szCs w:val="20"/>
                <w:u w:val="single"/>
              </w:rPr>
              <w:t>Summary</w:t>
            </w:r>
            <w:r w:rsidRPr="00B81F59">
              <w:rPr>
                <w:sz w:val="20"/>
                <w:szCs w:val="20"/>
              </w:rPr>
              <w:t>:</w:t>
            </w:r>
          </w:p>
          <w:p w14:paraId="2BFE6286" w14:textId="77777777" w:rsidR="00CE1866" w:rsidRPr="00B81F59" w:rsidRDefault="00B81F59" w:rsidP="00B135DA">
            <w:pPr>
              <w:pStyle w:val="normal0"/>
              <w:widowControl w:val="0"/>
              <w:numPr>
                <w:ilvl w:val="0"/>
                <w:numId w:val="99"/>
              </w:numPr>
              <w:spacing w:line="240" w:lineRule="auto"/>
              <w:ind w:hanging="360"/>
              <w:contextualSpacing/>
              <w:rPr>
                <w:sz w:val="20"/>
                <w:szCs w:val="20"/>
              </w:rPr>
            </w:pPr>
            <w:r w:rsidRPr="00B81F59">
              <w:rPr>
                <w:sz w:val="20"/>
                <w:szCs w:val="20"/>
              </w:rPr>
              <w:t xml:space="preserve">Latest case on interaction between SoR &amp; </w:t>
            </w:r>
            <w:r w:rsidRPr="00B81F59">
              <w:rPr>
                <w:i/>
                <w:sz w:val="20"/>
                <w:szCs w:val="20"/>
              </w:rPr>
              <w:t>Charter</w:t>
            </w:r>
          </w:p>
          <w:p w14:paraId="5916770F" w14:textId="77777777" w:rsidR="00CE1866" w:rsidRPr="00B81F59" w:rsidRDefault="00B81F59">
            <w:pPr>
              <w:pStyle w:val="normal0"/>
              <w:widowControl w:val="0"/>
              <w:spacing w:line="240" w:lineRule="auto"/>
              <w:rPr>
                <w:sz w:val="20"/>
                <w:szCs w:val="20"/>
              </w:rPr>
            </w:pPr>
            <w:r w:rsidRPr="00B81F59">
              <w:rPr>
                <w:sz w:val="20"/>
                <w:szCs w:val="20"/>
                <w:u w:val="single"/>
              </w:rPr>
              <w:t>Facts</w:t>
            </w:r>
            <w:r w:rsidRPr="00B81F59">
              <w:rPr>
                <w:sz w:val="20"/>
                <w:szCs w:val="20"/>
              </w:rPr>
              <w:t>:</w:t>
            </w:r>
          </w:p>
          <w:p w14:paraId="4DE2661F"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Quebec legislation mandated a prescribed course be taught in all schools on ethics and religion – had a provision allowing for an equivalent course to be taught.</w:t>
            </w:r>
          </w:p>
          <w:p w14:paraId="01748DC7"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 xml:space="preserve">Loyola was a catholic boys school, applied to teach an equivalent course, was rejected by Minister who felt catholic teachings were not equivalent to ethical values; school appealed the decision on the basis of </w:t>
            </w:r>
            <w:r w:rsidRPr="00B81F59">
              <w:rPr>
                <w:b/>
                <w:color w:val="008000"/>
                <w:sz w:val="20"/>
                <w:szCs w:val="20"/>
              </w:rPr>
              <w:t>s.2(a)</w:t>
            </w:r>
            <w:r w:rsidRPr="00B81F59">
              <w:rPr>
                <w:sz w:val="20"/>
                <w:szCs w:val="20"/>
              </w:rPr>
              <w:t>.</w:t>
            </w:r>
          </w:p>
          <w:p w14:paraId="6F6FCEF3" w14:textId="77777777" w:rsidR="00CE1866" w:rsidRPr="00B81F59" w:rsidRDefault="00B81F59">
            <w:pPr>
              <w:pStyle w:val="normal0"/>
              <w:widowControl w:val="0"/>
              <w:spacing w:line="240" w:lineRule="auto"/>
              <w:rPr>
                <w:sz w:val="20"/>
                <w:szCs w:val="20"/>
              </w:rPr>
            </w:pPr>
            <w:r w:rsidRPr="00B81F59">
              <w:rPr>
                <w:sz w:val="20"/>
                <w:szCs w:val="20"/>
                <w:u w:val="single"/>
              </w:rPr>
              <w:t>Analysis</w:t>
            </w:r>
            <w:r w:rsidRPr="00B81F59">
              <w:rPr>
                <w:sz w:val="20"/>
                <w:szCs w:val="20"/>
              </w:rPr>
              <w:t>:</w:t>
            </w:r>
          </w:p>
          <w:p w14:paraId="2F63414E"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SCC held in favour of the high school, but split 4-3 on remedy.</w:t>
            </w:r>
          </w:p>
          <w:p w14:paraId="0DCD2A7A"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b/>
                <w:sz w:val="20"/>
                <w:szCs w:val="20"/>
              </w:rPr>
              <w:t>Majority</w:t>
            </w:r>
            <w:r w:rsidRPr="00B81F59">
              <w:rPr>
                <w:sz w:val="20"/>
                <w:szCs w:val="20"/>
              </w:rPr>
              <w:t xml:space="preserve"> decision follows </w:t>
            </w:r>
            <w:r w:rsidRPr="00B81F59">
              <w:rPr>
                <w:b/>
                <w:i/>
                <w:color w:val="9900FF"/>
                <w:sz w:val="20"/>
                <w:szCs w:val="20"/>
              </w:rPr>
              <w:t>Doré</w:t>
            </w:r>
          </w:p>
          <w:p w14:paraId="12E33555"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One issue is whether the school could claim freedom of religion as an organization</w:t>
            </w:r>
          </w:p>
          <w:p w14:paraId="3181BB65"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b/>
                <w:sz w:val="20"/>
                <w:szCs w:val="20"/>
              </w:rPr>
              <w:t>Abella J for the majority</w:t>
            </w:r>
            <w:r w:rsidRPr="00B81F59">
              <w:rPr>
                <w:sz w:val="20"/>
                <w:szCs w:val="20"/>
              </w:rPr>
              <w:t xml:space="preserve"> says that school can, also seems to assume that administrative law approach is correct approach to justification in this case.</w:t>
            </w:r>
          </w:p>
          <w:p w14:paraId="58FEF066"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 xml:space="preserve">Holds that minister’s decision requiring that </w:t>
            </w:r>
            <w:r w:rsidRPr="00B81F59">
              <w:rPr>
                <w:i/>
                <w:sz w:val="20"/>
                <w:szCs w:val="20"/>
              </w:rPr>
              <w:t xml:space="preserve">all </w:t>
            </w:r>
            <w:r w:rsidRPr="00B81F59">
              <w:rPr>
                <w:sz w:val="20"/>
                <w:szCs w:val="20"/>
              </w:rPr>
              <w:t>aspects of teaching be taught neutrally limited freedom of religion more than necessary given statutory objectives and was not proportionate</w:t>
            </w:r>
          </w:p>
          <w:p w14:paraId="475969AC"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 xml:space="preserve">peaks about </w:t>
            </w:r>
            <w:r w:rsidRPr="00B81F59">
              <w:rPr>
                <w:i/>
                <w:sz w:val="20"/>
                <w:szCs w:val="20"/>
              </w:rPr>
              <w:t xml:space="preserve">Charter </w:t>
            </w:r>
            <w:r w:rsidRPr="00B81F59">
              <w:rPr>
                <w:sz w:val="20"/>
                <w:szCs w:val="20"/>
              </w:rPr>
              <w:t>values &amp; rights without distinguishing between the two</w:t>
            </w:r>
          </w:p>
          <w:p w14:paraId="4C37C58C"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b/>
                <w:sz w:val="20"/>
                <w:szCs w:val="20"/>
              </w:rPr>
              <w:t>McLachlin CJC for dissent</w:t>
            </w:r>
            <w:r w:rsidRPr="00B81F59">
              <w:rPr>
                <w:sz w:val="20"/>
                <w:szCs w:val="20"/>
              </w:rPr>
              <w:t xml:space="preserve"> ignores </w:t>
            </w:r>
            <w:r w:rsidRPr="00B81F59">
              <w:rPr>
                <w:b/>
                <w:i/>
                <w:color w:val="9900FF"/>
                <w:sz w:val="20"/>
                <w:szCs w:val="20"/>
              </w:rPr>
              <w:t>Doré</w:t>
            </w:r>
            <w:r w:rsidRPr="00B81F59">
              <w:rPr>
                <w:i/>
                <w:sz w:val="20"/>
                <w:szCs w:val="20"/>
              </w:rPr>
              <w:t xml:space="preserve"> </w:t>
            </w:r>
            <w:r w:rsidRPr="00B81F59">
              <w:rPr>
                <w:sz w:val="20"/>
                <w:szCs w:val="20"/>
              </w:rPr>
              <w:t xml:space="preserve">almost entirely, says expressly that all religious institutions can claim the benefit of </w:t>
            </w:r>
            <w:r w:rsidRPr="00B81F59">
              <w:rPr>
                <w:b/>
                <w:color w:val="008000"/>
                <w:sz w:val="20"/>
                <w:szCs w:val="20"/>
              </w:rPr>
              <w:t>s.2(a)</w:t>
            </w:r>
            <w:r w:rsidRPr="00B81F59">
              <w:rPr>
                <w:sz w:val="20"/>
                <w:szCs w:val="20"/>
              </w:rPr>
              <w:t>.</w:t>
            </w:r>
          </w:p>
        </w:tc>
      </w:tr>
    </w:tbl>
    <w:p w14:paraId="7D0CFFB6" w14:textId="214AC23D" w:rsidR="00CE1866" w:rsidRPr="00B81F59" w:rsidRDefault="00CE1866">
      <w:pPr>
        <w:pStyle w:val="normal0"/>
        <w:rPr>
          <w:sz w:val="20"/>
          <w:szCs w:val="20"/>
        </w:rPr>
      </w:pPr>
    </w:p>
    <w:tbl>
      <w:tblPr>
        <w:tblStyle w:val="afffff1"/>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20A3824B" w14:textId="77777777" w:rsidTr="002D6F64">
        <w:tc>
          <w:tcPr>
            <w:tcW w:w="10873" w:type="dxa"/>
            <w:tcMar>
              <w:top w:w="100" w:type="dxa"/>
              <w:left w:w="100" w:type="dxa"/>
              <w:bottom w:w="100" w:type="dxa"/>
              <w:right w:w="100" w:type="dxa"/>
            </w:tcMar>
          </w:tcPr>
          <w:p w14:paraId="76BADED4" w14:textId="77777777" w:rsidR="00CE1866" w:rsidRPr="00B81F59" w:rsidRDefault="00B81F59">
            <w:pPr>
              <w:pStyle w:val="normal0"/>
              <w:widowControl w:val="0"/>
              <w:spacing w:line="240" w:lineRule="auto"/>
              <w:rPr>
                <w:sz w:val="20"/>
                <w:szCs w:val="20"/>
              </w:rPr>
            </w:pPr>
            <w:r w:rsidRPr="00B81F59">
              <w:rPr>
                <w:b/>
                <w:sz w:val="20"/>
                <w:szCs w:val="20"/>
                <w:u w:val="single"/>
              </w:rPr>
              <w:t>Charter + Admin Bodies</w:t>
            </w:r>
          </w:p>
          <w:p w14:paraId="7A0352A3"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 xml:space="preserve">Challenging statute before Court? Normal </w:t>
            </w:r>
            <w:r w:rsidRPr="00B81F59">
              <w:rPr>
                <w:i/>
                <w:sz w:val="20"/>
                <w:szCs w:val="20"/>
              </w:rPr>
              <w:t>Charter</w:t>
            </w:r>
            <w:r w:rsidRPr="00B81F59">
              <w:rPr>
                <w:sz w:val="20"/>
                <w:szCs w:val="20"/>
              </w:rPr>
              <w:t xml:space="preserve"> analysis</w:t>
            </w:r>
          </w:p>
          <w:p w14:paraId="6C863F82"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 xml:space="preserve">Challenging statute before tribunal? </w:t>
            </w:r>
            <w:r w:rsidRPr="00B81F59">
              <w:rPr>
                <w:i/>
                <w:sz w:val="20"/>
                <w:szCs w:val="20"/>
              </w:rPr>
              <w:t>Charter</w:t>
            </w:r>
            <w:r w:rsidRPr="00B81F59">
              <w:rPr>
                <w:sz w:val="20"/>
                <w:szCs w:val="20"/>
              </w:rPr>
              <w:t xml:space="preserve"> applies to admin body, body must apply </w:t>
            </w:r>
            <w:r w:rsidRPr="00B81F59">
              <w:rPr>
                <w:i/>
                <w:sz w:val="20"/>
                <w:szCs w:val="20"/>
              </w:rPr>
              <w:t>Charter</w:t>
            </w:r>
          </w:p>
          <w:p w14:paraId="753F47A6"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 xml:space="preserve">Admin bodies may be Courts of Competent Jurisdiction for Charter remedies, per </w:t>
            </w:r>
            <w:r w:rsidRPr="00B81F59">
              <w:rPr>
                <w:b/>
                <w:i/>
                <w:color w:val="9900FF"/>
                <w:sz w:val="20"/>
                <w:szCs w:val="20"/>
              </w:rPr>
              <w:t>Conway</w:t>
            </w:r>
          </w:p>
          <w:p w14:paraId="17AC9B07" w14:textId="77777777" w:rsidR="00CE1866" w:rsidRPr="00B81F59" w:rsidRDefault="00B81F59">
            <w:pPr>
              <w:pStyle w:val="normal0"/>
              <w:widowControl w:val="0"/>
              <w:spacing w:line="240" w:lineRule="auto"/>
              <w:rPr>
                <w:sz w:val="20"/>
                <w:szCs w:val="20"/>
              </w:rPr>
            </w:pPr>
            <w:r w:rsidRPr="00B81F59">
              <w:rPr>
                <w:b/>
                <w:sz w:val="20"/>
                <w:szCs w:val="20"/>
                <w:u w:val="single"/>
              </w:rPr>
              <w:t>Procedural Fairness</w:t>
            </w:r>
          </w:p>
          <w:p w14:paraId="53C4086D"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i/>
                <w:sz w:val="20"/>
                <w:szCs w:val="20"/>
              </w:rPr>
              <w:t>Charter</w:t>
            </w:r>
            <w:r w:rsidRPr="00B81F59">
              <w:rPr>
                <w:sz w:val="20"/>
                <w:szCs w:val="20"/>
              </w:rPr>
              <w:t xml:space="preserve"> </w:t>
            </w:r>
            <w:r w:rsidRPr="00B81F59">
              <w:rPr>
                <w:b/>
                <w:color w:val="008000"/>
                <w:sz w:val="20"/>
                <w:szCs w:val="20"/>
              </w:rPr>
              <w:t>s.7</w:t>
            </w:r>
            <w:r w:rsidRPr="00B81F59">
              <w:rPr>
                <w:sz w:val="20"/>
                <w:szCs w:val="20"/>
              </w:rPr>
              <w:t xml:space="preserve"> POFJ uses Baker procedural fairness to assess</w:t>
            </w:r>
          </w:p>
          <w:p w14:paraId="22840FDF" w14:textId="77777777" w:rsidR="00CE1866" w:rsidRPr="00B81F59" w:rsidRDefault="00B81F59" w:rsidP="00B135DA">
            <w:pPr>
              <w:pStyle w:val="normal0"/>
              <w:widowControl w:val="0"/>
              <w:numPr>
                <w:ilvl w:val="0"/>
                <w:numId w:val="104"/>
              </w:numPr>
              <w:spacing w:line="240" w:lineRule="auto"/>
              <w:ind w:hanging="360"/>
              <w:contextualSpacing/>
              <w:rPr>
                <w:sz w:val="20"/>
                <w:szCs w:val="20"/>
              </w:rPr>
            </w:pPr>
            <w:r w:rsidRPr="00B81F59">
              <w:rPr>
                <w:sz w:val="20"/>
                <w:szCs w:val="20"/>
              </w:rPr>
              <w:t xml:space="preserve">If POFJ infringed, follow with </w:t>
            </w:r>
            <w:r w:rsidRPr="00B81F59">
              <w:rPr>
                <w:b/>
                <w:i/>
                <w:color w:val="9900FF"/>
                <w:sz w:val="20"/>
                <w:szCs w:val="20"/>
              </w:rPr>
              <w:t xml:space="preserve">Oakes </w:t>
            </w:r>
            <w:r w:rsidRPr="00B81F59">
              <w:rPr>
                <w:sz w:val="20"/>
                <w:szCs w:val="20"/>
              </w:rPr>
              <w:t>test (</w:t>
            </w:r>
            <w:r w:rsidRPr="00B81F59">
              <w:rPr>
                <w:i/>
                <w:sz w:val="20"/>
                <w:szCs w:val="20"/>
              </w:rPr>
              <w:t>Charter</w:t>
            </w:r>
            <w:r w:rsidRPr="00B81F59">
              <w:rPr>
                <w:b/>
                <w:color w:val="008000"/>
                <w:sz w:val="20"/>
                <w:szCs w:val="20"/>
              </w:rPr>
              <w:t xml:space="preserve"> s.1</w:t>
            </w:r>
            <w:r w:rsidRPr="00B81F59">
              <w:rPr>
                <w:sz w:val="20"/>
                <w:szCs w:val="20"/>
              </w:rPr>
              <w:t>)</w:t>
            </w:r>
          </w:p>
          <w:p w14:paraId="3F61A26C" w14:textId="77777777" w:rsidR="00CE1866" w:rsidRPr="00B81F59" w:rsidRDefault="00B81F59">
            <w:pPr>
              <w:pStyle w:val="normal0"/>
              <w:widowControl w:val="0"/>
              <w:spacing w:line="240" w:lineRule="auto"/>
              <w:rPr>
                <w:sz w:val="20"/>
                <w:szCs w:val="20"/>
              </w:rPr>
            </w:pPr>
            <w:r w:rsidRPr="00B81F59">
              <w:rPr>
                <w:b/>
                <w:sz w:val="20"/>
                <w:szCs w:val="20"/>
                <w:u w:val="single"/>
              </w:rPr>
              <w:t>Substantive Review</w:t>
            </w:r>
          </w:p>
          <w:p w14:paraId="1FA0DCDB" w14:textId="77777777" w:rsidR="00CE1866" w:rsidRPr="00B81F59" w:rsidRDefault="00B81F59" w:rsidP="00B135DA">
            <w:pPr>
              <w:pStyle w:val="normal0"/>
              <w:widowControl w:val="0"/>
              <w:numPr>
                <w:ilvl w:val="0"/>
                <w:numId w:val="80"/>
              </w:numPr>
              <w:spacing w:line="240" w:lineRule="auto"/>
              <w:ind w:hanging="360"/>
              <w:contextualSpacing/>
              <w:rPr>
                <w:sz w:val="20"/>
                <w:szCs w:val="20"/>
              </w:rPr>
            </w:pPr>
            <w:r w:rsidRPr="00B81F59">
              <w:rPr>
                <w:sz w:val="20"/>
                <w:szCs w:val="20"/>
              </w:rPr>
              <w:t xml:space="preserve">Use enriched admin law (incl. proportionality &amp; balance) not </w:t>
            </w:r>
            <w:r w:rsidRPr="00B81F59">
              <w:rPr>
                <w:b/>
                <w:i/>
                <w:color w:val="9900FF"/>
                <w:sz w:val="20"/>
                <w:szCs w:val="20"/>
              </w:rPr>
              <w:t xml:space="preserve">Oakes </w:t>
            </w:r>
            <w:r w:rsidRPr="00B81F59">
              <w:rPr>
                <w:sz w:val="20"/>
                <w:szCs w:val="20"/>
              </w:rPr>
              <w:t xml:space="preserve">test: </w:t>
            </w:r>
            <w:r w:rsidRPr="00B81F59">
              <w:rPr>
                <w:b/>
                <w:i/>
                <w:color w:val="9900FF"/>
                <w:sz w:val="20"/>
                <w:szCs w:val="20"/>
              </w:rPr>
              <w:t>Doré</w:t>
            </w:r>
          </w:p>
          <w:p w14:paraId="79458C4E" w14:textId="77777777" w:rsidR="00CE1866" w:rsidRPr="00B81F59" w:rsidRDefault="00B81F59" w:rsidP="00B135DA">
            <w:pPr>
              <w:pStyle w:val="normal0"/>
              <w:widowControl w:val="0"/>
              <w:numPr>
                <w:ilvl w:val="0"/>
                <w:numId w:val="80"/>
              </w:numPr>
              <w:spacing w:line="240" w:lineRule="auto"/>
              <w:ind w:hanging="360"/>
              <w:contextualSpacing/>
              <w:rPr>
                <w:sz w:val="20"/>
                <w:szCs w:val="20"/>
              </w:rPr>
            </w:pPr>
            <w:r w:rsidRPr="00B81F59">
              <w:rPr>
                <w:sz w:val="20"/>
                <w:szCs w:val="20"/>
              </w:rPr>
              <w:t xml:space="preserve">SoR = correctness re </w:t>
            </w:r>
            <w:r w:rsidRPr="00B81F59">
              <w:rPr>
                <w:i/>
                <w:sz w:val="20"/>
                <w:szCs w:val="20"/>
              </w:rPr>
              <w:t>Charter</w:t>
            </w:r>
            <w:r w:rsidRPr="00B81F59">
              <w:rPr>
                <w:sz w:val="20"/>
                <w:szCs w:val="20"/>
              </w:rPr>
              <w:t xml:space="preserve"> interpretation or application to statute, per </w:t>
            </w:r>
            <w:r w:rsidRPr="00B81F59">
              <w:rPr>
                <w:b/>
                <w:i/>
                <w:color w:val="9900FF"/>
                <w:sz w:val="20"/>
                <w:szCs w:val="20"/>
              </w:rPr>
              <w:t>Dunsmuir, Doré</w:t>
            </w:r>
          </w:p>
          <w:p w14:paraId="7C2488DD" w14:textId="77777777" w:rsidR="00CE1866" w:rsidRPr="00B81F59" w:rsidRDefault="00B81F59" w:rsidP="00B135DA">
            <w:pPr>
              <w:pStyle w:val="normal0"/>
              <w:widowControl w:val="0"/>
              <w:numPr>
                <w:ilvl w:val="0"/>
                <w:numId w:val="80"/>
              </w:numPr>
              <w:spacing w:line="240" w:lineRule="auto"/>
              <w:ind w:hanging="360"/>
              <w:contextualSpacing/>
              <w:rPr>
                <w:sz w:val="20"/>
                <w:szCs w:val="20"/>
              </w:rPr>
            </w:pPr>
            <w:r w:rsidRPr="00B81F59">
              <w:rPr>
                <w:sz w:val="20"/>
                <w:szCs w:val="20"/>
              </w:rPr>
              <w:t>SoR = reasonableness for discretionary decisions, Charter application to specific facts (</w:t>
            </w:r>
            <w:r w:rsidRPr="00B81F59">
              <w:rPr>
                <w:b/>
                <w:i/>
                <w:color w:val="9900FF"/>
                <w:sz w:val="20"/>
                <w:szCs w:val="20"/>
              </w:rPr>
              <w:t>Doré</w:t>
            </w:r>
            <w:r w:rsidRPr="00B81F59">
              <w:rPr>
                <w:b/>
                <w:sz w:val="20"/>
                <w:szCs w:val="20"/>
              </w:rPr>
              <w:t>)</w:t>
            </w:r>
          </w:p>
        </w:tc>
      </w:tr>
    </w:tbl>
    <w:p w14:paraId="3BCA4266" w14:textId="77777777" w:rsidR="00CE1866" w:rsidRPr="00B81F59" w:rsidRDefault="00CE1866">
      <w:pPr>
        <w:pStyle w:val="normal0"/>
        <w:rPr>
          <w:sz w:val="20"/>
          <w:szCs w:val="20"/>
        </w:rPr>
      </w:pPr>
    </w:p>
    <w:tbl>
      <w:tblPr>
        <w:tblStyle w:val="afffff2"/>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250C6294" w14:textId="77777777" w:rsidTr="002D6F64">
        <w:tc>
          <w:tcPr>
            <w:tcW w:w="10873" w:type="dxa"/>
            <w:shd w:val="clear" w:color="auto" w:fill="CCCCCC"/>
            <w:tcMar>
              <w:top w:w="100" w:type="dxa"/>
              <w:left w:w="100" w:type="dxa"/>
              <w:bottom w:w="100" w:type="dxa"/>
              <w:right w:w="100" w:type="dxa"/>
            </w:tcMar>
          </w:tcPr>
          <w:p w14:paraId="59622403" w14:textId="77777777" w:rsidR="00CE1866" w:rsidRPr="00B81F59" w:rsidRDefault="00B81F59">
            <w:pPr>
              <w:pStyle w:val="normal0"/>
              <w:widowControl w:val="0"/>
              <w:spacing w:line="240" w:lineRule="auto"/>
              <w:jc w:val="center"/>
              <w:rPr>
                <w:sz w:val="20"/>
                <w:szCs w:val="20"/>
              </w:rPr>
            </w:pPr>
            <w:r w:rsidRPr="00B81F59">
              <w:rPr>
                <w:b/>
                <w:sz w:val="20"/>
                <w:szCs w:val="20"/>
              </w:rPr>
              <w:t>Relevant Statutes</w:t>
            </w:r>
          </w:p>
        </w:tc>
      </w:tr>
    </w:tbl>
    <w:p w14:paraId="672E9949" w14:textId="77777777" w:rsidR="00CE1866" w:rsidRPr="00B81F59" w:rsidRDefault="00CE1866">
      <w:pPr>
        <w:pStyle w:val="normal0"/>
        <w:rPr>
          <w:sz w:val="20"/>
          <w:szCs w:val="20"/>
        </w:rPr>
      </w:pPr>
    </w:p>
    <w:tbl>
      <w:tblPr>
        <w:tblStyle w:val="afffff3"/>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18A6B45C" w14:textId="77777777" w:rsidTr="002D6F64">
        <w:tc>
          <w:tcPr>
            <w:tcW w:w="10873" w:type="dxa"/>
            <w:tcMar>
              <w:top w:w="100" w:type="dxa"/>
              <w:left w:w="100" w:type="dxa"/>
              <w:bottom w:w="100" w:type="dxa"/>
              <w:right w:w="100" w:type="dxa"/>
            </w:tcMar>
          </w:tcPr>
          <w:p w14:paraId="01BB7757"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sz w:val="20"/>
                <w:szCs w:val="20"/>
              </w:rPr>
              <w:t>Ongoing battle between legislature and judicial branches as to who gets to make decisions about what judicial review will look like</w:t>
            </w:r>
          </w:p>
          <w:p w14:paraId="0FDDF4B6"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b/>
                <w:i/>
                <w:color w:val="008000"/>
                <w:sz w:val="20"/>
                <w:szCs w:val="20"/>
              </w:rPr>
              <w:t>Judicial Review Procedures Act</w:t>
            </w:r>
            <w:r w:rsidRPr="00B81F59">
              <w:rPr>
                <w:sz w:val="20"/>
                <w:szCs w:val="20"/>
              </w:rPr>
              <w:t xml:space="preserve"> replaces old prerogative writs with statutory judicial review remedies</w:t>
            </w:r>
          </w:p>
          <w:p w14:paraId="5101B51F" w14:textId="77777777" w:rsidR="00CE1866" w:rsidRPr="00B81F59" w:rsidRDefault="00CE1866">
            <w:pPr>
              <w:pStyle w:val="normal0"/>
              <w:widowControl w:val="0"/>
              <w:spacing w:line="240" w:lineRule="auto"/>
              <w:rPr>
                <w:sz w:val="20"/>
                <w:szCs w:val="20"/>
              </w:rPr>
            </w:pPr>
          </w:p>
          <w:p w14:paraId="498E5049" w14:textId="77777777" w:rsidR="00CE1866" w:rsidRPr="00B81F59" w:rsidRDefault="00B81F59">
            <w:pPr>
              <w:pStyle w:val="normal0"/>
              <w:widowControl w:val="0"/>
              <w:spacing w:line="240" w:lineRule="auto"/>
              <w:rPr>
                <w:sz w:val="20"/>
                <w:szCs w:val="20"/>
              </w:rPr>
            </w:pPr>
            <w:r w:rsidRPr="00B81F59">
              <w:rPr>
                <w:b/>
                <w:i/>
                <w:color w:val="008000"/>
                <w:sz w:val="20"/>
                <w:szCs w:val="20"/>
              </w:rPr>
              <w:lastRenderedPageBreak/>
              <w:t>Federal Courts Act</w:t>
            </w:r>
            <w:r w:rsidRPr="00B81F59">
              <w:rPr>
                <w:sz w:val="20"/>
                <w:szCs w:val="20"/>
              </w:rPr>
              <w:t xml:space="preserve"> </w:t>
            </w:r>
          </w:p>
          <w:p w14:paraId="73AADB2E"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sz w:val="20"/>
                <w:szCs w:val="20"/>
              </w:rPr>
              <w:t>Judicial review from federally-created AT goes to FC</w:t>
            </w:r>
          </w:p>
          <w:p w14:paraId="7CA76BAB"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b/>
                <w:color w:val="008000"/>
                <w:sz w:val="20"/>
                <w:szCs w:val="20"/>
              </w:rPr>
              <w:t xml:space="preserve">s.18.1 </w:t>
            </w:r>
            <w:r w:rsidRPr="00B81F59">
              <w:rPr>
                <w:sz w:val="20"/>
                <w:szCs w:val="20"/>
              </w:rPr>
              <w:t>gives FC power to create remedies in line with former prerogative writs</w:t>
            </w:r>
          </w:p>
          <w:p w14:paraId="3DDA77FB"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b/>
                <w:color w:val="008000"/>
                <w:sz w:val="20"/>
                <w:szCs w:val="20"/>
              </w:rPr>
              <w:t>s.18.1(2)</w:t>
            </w:r>
            <w:r w:rsidRPr="00B81F59">
              <w:rPr>
                <w:b/>
                <w:sz w:val="20"/>
                <w:szCs w:val="20"/>
              </w:rPr>
              <w:t xml:space="preserve"> </w:t>
            </w:r>
            <w:r w:rsidRPr="00B81F59">
              <w:rPr>
                <w:sz w:val="20"/>
                <w:szCs w:val="20"/>
              </w:rPr>
              <w:t>allows court to conduct JR on applications which have not been made within the 30-day deadline</w:t>
            </w:r>
          </w:p>
          <w:p w14:paraId="0139B194"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b/>
                <w:color w:val="008000"/>
                <w:sz w:val="20"/>
                <w:szCs w:val="20"/>
              </w:rPr>
              <w:t xml:space="preserve">s.18.1(4) </w:t>
            </w:r>
            <w:r w:rsidRPr="00B81F59">
              <w:rPr>
                <w:sz w:val="20"/>
                <w:szCs w:val="20"/>
              </w:rPr>
              <w:t>provides the following grounds of review:</w:t>
            </w:r>
          </w:p>
          <w:p w14:paraId="1D5E22A1"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sz w:val="20"/>
                <w:szCs w:val="20"/>
              </w:rPr>
              <w:t>Acted contrary to law</w:t>
            </w:r>
          </w:p>
          <w:p w14:paraId="3F63463E"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sz w:val="20"/>
                <w:szCs w:val="20"/>
              </w:rPr>
              <w:t>Made decision on an error of fact</w:t>
            </w:r>
          </w:p>
          <w:p w14:paraId="5E8A9000"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sz w:val="20"/>
                <w:szCs w:val="20"/>
              </w:rPr>
              <w:t>Acted in a perverse or capricious manner</w:t>
            </w:r>
          </w:p>
          <w:p w14:paraId="04C33F7F"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sz w:val="20"/>
                <w:szCs w:val="20"/>
              </w:rPr>
              <w:t>Failed to observe PF</w:t>
            </w:r>
          </w:p>
          <w:p w14:paraId="5167A967" w14:textId="77777777" w:rsidR="00CE1866" w:rsidRPr="00B81F59" w:rsidRDefault="00CE1866">
            <w:pPr>
              <w:pStyle w:val="normal0"/>
              <w:widowControl w:val="0"/>
              <w:spacing w:line="240" w:lineRule="auto"/>
              <w:rPr>
                <w:sz w:val="20"/>
                <w:szCs w:val="20"/>
              </w:rPr>
            </w:pPr>
          </w:p>
          <w:p w14:paraId="10DAAC16" w14:textId="77777777" w:rsidR="00CE1866" w:rsidRPr="00B81F59" w:rsidRDefault="00B81F59">
            <w:pPr>
              <w:pStyle w:val="normal0"/>
              <w:widowControl w:val="0"/>
              <w:spacing w:line="240" w:lineRule="auto"/>
              <w:rPr>
                <w:sz w:val="20"/>
                <w:szCs w:val="20"/>
              </w:rPr>
            </w:pPr>
            <w:r w:rsidRPr="00B81F59">
              <w:rPr>
                <w:b/>
                <w:i/>
                <w:color w:val="008000"/>
                <w:sz w:val="20"/>
                <w:szCs w:val="20"/>
              </w:rPr>
              <w:t xml:space="preserve">Administrative Tribunals Act </w:t>
            </w:r>
          </w:p>
          <w:p w14:paraId="30088F66" w14:textId="5699DAEA"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sz w:val="20"/>
                <w:szCs w:val="20"/>
              </w:rPr>
              <w:t xml:space="preserve">Successive string of BC provincial </w:t>
            </w:r>
            <w:r w:rsidR="00673FCD" w:rsidRPr="00B81F59">
              <w:rPr>
                <w:sz w:val="20"/>
                <w:szCs w:val="20"/>
              </w:rPr>
              <w:t>govt’s</w:t>
            </w:r>
            <w:r w:rsidRPr="00B81F59">
              <w:rPr>
                <w:sz w:val="20"/>
                <w:szCs w:val="20"/>
              </w:rPr>
              <w:t xml:space="preserve"> started to reform administrative law in the province beginning about 15 years ago</w:t>
            </w:r>
          </w:p>
          <w:p w14:paraId="537219DD"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sz w:val="20"/>
                <w:szCs w:val="20"/>
              </w:rPr>
              <w:t xml:space="preserve">Starting with </w:t>
            </w:r>
            <w:r w:rsidRPr="00B81F59">
              <w:rPr>
                <w:i/>
                <w:sz w:val="20"/>
                <w:szCs w:val="20"/>
              </w:rPr>
              <w:t>Administrative Justice Project</w:t>
            </w:r>
            <w:r w:rsidRPr="00B81F59">
              <w:rPr>
                <w:sz w:val="20"/>
                <w:szCs w:val="20"/>
              </w:rPr>
              <w:t>, reviewed functioning of all BC ATs – core services review and delivery review (upon those services)</w:t>
            </w:r>
          </w:p>
          <w:p w14:paraId="5B571D02"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sz w:val="20"/>
                <w:szCs w:val="20"/>
              </w:rPr>
              <w:t>came into effect June 30, 2004, made more uniform and enhanced powers of AT to determine own practices/procedures</w:t>
            </w:r>
          </w:p>
          <w:p w14:paraId="3800BAE1"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b/>
                <w:i/>
                <w:color w:val="008000"/>
                <w:sz w:val="20"/>
                <w:szCs w:val="20"/>
              </w:rPr>
              <w:t xml:space="preserve">ATA </w:t>
            </w:r>
            <w:r w:rsidRPr="00B81F59">
              <w:rPr>
                <w:sz w:val="20"/>
                <w:szCs w:val="20"/>
              </w:rPr>
              <w:t>focuses on:</w:t>
            </w:r>
          </w:p>
          <w:p w14:paraId="0F0E2BD3"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sz w:val="20"/>
                <w:szCs w:val="20"/>
                <w:u w:val="single"/>
              </w:rPr>
              <w:t>Independence, accountability, appointments</w:t>
            </w:r>
            <w:r w:rsidRPr="00B81F59">
              <w:rPr>
                <w:sz w:val="20"/>
                <w:szCs w:val="20"/>
              </w:rPr>
              <w:t xml:space="preserve"> – decision-makers at ATs should be as independent as possible, should be accountable, and appointed on a merit-based process (within the bounds of </w:t>
            </w:r>
            <w:r w:rsidRPr="00B81F59">
              <w:rPr>
                <w:b/>
                <w:i/>
                <w:color w:val="9900FF"/>
                <w:sz w:val="20"/>
                <w:szCs w:val="20"/>
              </w:rPr>
              <w:t>Ocean Port</w:t>
            </w:r>
            <w:r w:rsidRPr="00B81F59">
              <w:rPr>
                <w:sz w:val="20"/>
                <w:szCs w:val="20"/>
              </w:rPr>
              <w:t>)</w:t>
            </w:r>
          </w:p>
          <w:p w14:paraId="2DB3E837"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sz w:val="20"/>
                <w:szCs w:val="20"/>
                <w:u w:val="single"/>
              </w:rPr>
              <w:t>Institutional design &amp; statutory powers for tribunals</w:t>
            </w:r>
            <w:r w:rsidRPr="00B81F59">
              <w:rPr>
                <w:sz w:val="20"/>
                <w:szCs w:val="20"/>
              </w:rPr>
              <w:t xml:space="preserve"> – systematic streamlining</w:t>
            </w:r>
          </w:p>
          <w:p w14:paraId="69E0400C"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sz w:val="20"/>
                <w:szCs w:val="20"/>
                <w:u w:val="single"/>
              </w:rPr>
              <w:t>Dispute Resolution</w:t>
            </w:r>
            <w:r w:rsidRPr="00B81F59">
              <w:rPr>
                <w:sz w:val="20"/>
                <w:szCs w:val="20"/>
              </w:rPr>
              <w:t xml:space="preserve"> – resolving disputes finally earlier, resolving disputes more quickly</w:t>
            </w:r>
          </w:p>
          <w:p w14:paraId="5B0603CB"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i/>
                <w:sz w:val="20"/>
                <w:szCs w:val="20"/>
                <w:u w:val="single"/>
              </w:rPr>
              <w:t>Charter</w:t>
            </w:r>
            <w:r w:rsidRPr="00B81F59">
              <w:rPr>
                <w:sz w:val="20"/>
                <w:szCs w:val="20"/>
                <w:u w:val="single"/>
              </w:rPr>
              <w:t xml:space="preserve"> &amp; Human Rights Jurisdiction</w:t>
            </w:r>
          </w:p>
          <w:p w14:paraId="10CC711E"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sz w:val="20"/>
                <w:szCs w:val="20"/>
                <w:u w:val="single"/>
              </w:rPr>
              <w:t>Standard of Review</w:t>
            </w:r>
          </w:p>
          <w:p w14:paraId="0E1C54BB" w14:textId="77777777" w:rsidR="00CE1866" w:rsidRPr="00B81F59" w:rsidRDefault="00B81F59" w:rsidP="00B135DA">
            <w:pPr>
              <w:pStyle w:val="normal0"/>
              <w:widowControl w:val="0"/>
              <w:numPr>
                <w:ilvl w:val="0"/>
                <w:numId w:val="124"/>
              </w:numPr>
              <w:spacing w:line="240" w:lineRule="auto"/>
              <w:ind w:hanging="360"/>
              <w:contextualSpacing/>
              <w:rPr>
                <w:b/>
                <w:sz w:val="20"/>
                <w:szCs w:val="20"/>
              </w:rPr>
            </w:pPr>
            <w:r w:rsidRPr="00B81F59">
              <w:rPr>
                <w:b/>
                <w:sz w:val="20"/>
                <w:szCs w:val="20"/>
              </w:rPr>
              <w:t>Does not create anything new, but lies atop the existing enabling statutes for ATs in BC, applies to different ATs differently [see chart]</w:t>
            </w:r>
          </w:p>
          <w:p w14:paraId="6FEB52B0"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sz w:val="20"/>
                <w:szCs w:val="20"/>
              </w:rPr>
              <w:t>Since provincial legislation does not affect federal tribunals</w:t>
            </w:r>
          </w:p>
          <w:p w14:paraId="31D01217"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sz w:val="20"/>
                <w:szCs w:val="20"/>
              </w:rPr>
              <w:t xml:space="preserve">A provision </w:t>
            </w:r>
            <w:r w:rsidRPr="00B81F59">
              <w:rPr>
                <w:sz w:val="20"/>
                <w:szCs w:val="20"/>
                <w:u w:val="single"/>
              </w:rPr>
              <w:t>only</w:t>
            </w:r>
            <w:r w:rsidRPr="00B81F59">
              <w:rPr>
                <w:sz w:val="20"/>
                <w:szCs w:val="20"/>
              </w:rPr>
              <w:t xml:space="preserve"> applies if tribunal’s enabling legislation adopts it</w:t>
            </w:r>
          </w:p>
          <w:p w14:paraId="1652C26B"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sz w:val="20"/>
                <w:szCs w:val="20"/>
              </w:rPr>
              <w:t>This was followed by further sweeping reviews of dispute resolution generally within BC, including abolition of BCHRT and revamping of rules of Civil Procedure</w:t>
            </w:r>
          </w:p>
          <w:p w14:paraId="7FF92FF9"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b/>
                <w:sz w:val="20"/>
                <w:szCs w:val="20"/>
              </w:rPr>
              <w:t>Civil Resolution Tribunal</w:t>
            </w:r>
            <w:r w:rsidRPr="00B81F59">
              <w:rPr>
                <w:sz w:val="20"/>
                <w:szCs w:val="20"/>
              </w:rPr>
              <w:t xml:space="preserve"> was also created – AT which deals with resolution of civil disputes that arise frequently, such as strata disputes, small claims, etc.</w:t>
            </w:r>
          </w:p>
          <w:p w14:paraId="15B27100"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sz w:val="20"/>
                <w:szCs w:val="20"/>
              </w:rPr>
              <w:t xml:space="preserve">CRT </w:t>
            </w:r>
            <w:r w:rsidRPr="00B81F59">
              <w:rPr>
                <w:sz w:val="20"/>
                <w:szCs w:val="20"/>
              </w:rPr>
              <w:t>is going to be completely online, lawyers are not welcome</w:t>
            </w:r>
          </w:p>
          <w:p w14:paraId="79A5C51E"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sz w:val="20"/>
                <w:szCs w:val="20"/>
              </w:rPr>
              <w:t>In April 2015 the govt made the decision to cluster certain tribunals to streamline the system and make it more efficient</w:t>
            </w:r>
          </w:p>
          <w:p w14:paraId="678811F9" w14:textId="77777777" w:rsidR="00CE1866" w:rsidRPr="00B81F59" w:rsidRDefault="00CE1866">
            <w:pPr>
              <w:pStyle w:val="normal0"/>
              <w:widowControl w:val="0"/>
              <w:spacing w:line="240" w:lineRule="auto"/>
              <w:rPr>
                <w:sz w:val="20"/>
                <w:szCs w:val="20"/>
              </w:rPr>
            </w:pPr>
          </w:p>
          <w:p w14:paraId="6A2663E2" w14:textId="77777777" w:rsidR="00CE1866" w:rsidRPr="00B81F59" w:rsidRDefault="00B81F59">
            <w:pPr>
              <w:pStyle w:val="normal0"/>
              <w:widowControl w:val="0"/>
              <w:spacing w:line="240" w:lineRule="auto"/>
              <w:rPr>
                <w:sz w:val="20"/>
                <w:szCs w:val="20"/>
              </w:rPr>
            </w:pPr>
            <w:r w:rsidRPr="00B81F59">
              <w:rPr>
                <w:b/>
                <w:sz w:val="20"/>
                <w:szCs w:val="20"/>
              </w:rPr>
              <w:t>Key ATA Provisions</w:t>
            </w:r>
          </w:p>
          <w:p w14:paraId="5DD2BA8E"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b/>
                <w:color w:val="008000"/>
                <w:sz w:val="20"/>
                <w:szCs w:val="20"/>
              </w:rPr>
              <w:t>s.1</w:t>
            </w:r>
            <w:r w:rsidRPr="00B81F59">
              <w:rPr>
                <w:sz w:val="20"/>
                <w:szCs w:val="20"/>
              </w:rPr>
              <w:t xml:space="preserve"> provides definitions:</w:t>
            </w:r>
          </w:p>
          <w:p w14:paraId="784BB12D"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sz w:val="20"/>
                <w:szCs w:val="20"/>
              </w:rPr>
              <w:t>“</w:t>
            </w:r>
            <w:r w:rsidRPr="00B81F59">
              <w:rPr>
                <w:b/>
                <w:sz w:val="20"/>
                <w:szCs w:val="20"/>
              </w:rPr>
              <w:t>facilitated settlement process</w:t>
            </w:r>
            <w:r w:rsidRPr="00B81F59">
              <w:rPr>
                <w:sz w:val="20"/>
                <w:szCs w:val="20"/>
              </w:rPr>
              <w:t>" means a process established under section 28 [facilitated settlement];</w:t>
            </w:r>
          </w:p>
          <w:p w14:paraId="0AD8F227"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sz w:val="20"/>
                <w:szCs w:val="20"/>
              </w:rPr>
              <w:t>"</w:t>
            </w:r>
            <w:r w:rsidRPr="00B81F59">
              <w:rPr>
                <w:b/>
                <w:sz w:val="20"/>
                <w:szCs w:val="20"/>
              </w:rPr>
              <w:t>privative clause</w:t>
            </w:r>
            <w:r w:rsidRPr="00B81F59">
              <w:rPr>
                <w:sz w:val="20"/>
                <w:szCs w:val="20"/>
              </w:rPr>
              <w:t>" means provisions in the tribunal's enabling Act that give the tribunal exclusive and final jurisdiction to inquire into, hear and decide certain matters and questions and provide that a decision of the tribunal in respect of the matters within its jurisdiction is final and binding and not open to review in any court;</w:t>
            </w:r>
          </w:p>
          <w:p w14:paraId="3FCE7DBC"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sz w:val="20"/>
                <w:szCs w:val="20"/>
              </w:rPr>
              <w:t>"</w:t>
            </w:r>
            <w:r w:rsidRPr="00B81F59">
              <w:rPr>
                <w:b/>
                <w:sz w:val="20"/>
                <w:szCs w:val="20"/>
              </w:rPr>
              <w:t>tribunal</w:t>
            </w:r>
            <w:r w:rsidRPr="00B81F59">
              <w:rPr>
                <w:sz w:val="20"/>
                <w:szCs w:val="20"/>
              </w:rPr>
              <w:t>" means a tribunal to which some or all of the provisions of this Act are made applicable;</w:t>
            </w:r>
          </w:p>
          <w:p w14:paraId="6FBA7EA5"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b/>
                <w:color w:val="008000"/>
                <w:sz w:val="20"/>
                <w:szCs w:val="20"/>
              </w:rPr>
              <w:t>ss.2-10</w:t>
            </w:r>
            <w:r w:rsidRPr="00B81F59">
              <w:rPr>
                <w:sz w:val="20"/>
                <w:szCs w:val="20"/>
              </w:rPr>
              <w:t xml:space="preserve"> </w:t>
            </w:r>
            <w:r w:rsidRPr="00B81F59">
              <w:rPr>
                <w:b/>
                <w:sz w:val="20"/>
                <w:szCs w:val="20"/>
              </w:rPr>
              <w:t>deal with appointments and AT composition</w:t>
            </w:r>
          </w:p>
          <w:p w14:paraId="6099689D"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s.2(1)</w:t>
            </w:r>
            <w:r w:rsidRPr="00B81F59">
              <w:rPr>
                <w:sz w:val="20"/>
                <w:szCs w:val="20"/>
              </w:rPr>
              <w:t>: Chair of AT appointed by appointing authority after merit-based process for initial term of 3-5 years</w:t>
            </w:r>
          </w:p>
          <w:p w14:paraId="784F45CB"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s.2(2)</w:t>
            </w:r>
            <w:r w:rsidRPr="00B81F59">
              <w:rPr>
                <w:sz w:val="20"/>
                <w:szCs w:val="20"/>
              </w:rPr>
              <w:t>: additional term may be up to 5 years, also merit based</w:t>
            </w:r>
          </w:p>
          <w:p w14:paraId="14357921"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s.3(1)</w:t>
            </w:r>
            <w:r w:rsidRPr="00B81F59">
              <w:rPr>
                <w:sz w:val="20"/>
                <w:szCs w:val="20"/>
              </w:rPr>
              <w:t>: member may be appointed after merit-based process and consultation with chair for initial term of 2-4 years</w:t>
            </w:r>
          </w:p>
          <w:p w14:paraId="6274AE8B"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s.3(2)</w:t>
            </w:r>
            <w:r w:rsidRPr="00B81F59">
              <w:rPr>
                <w:sz w:val="20"/>
                <w:szCs w:val="20"/>
              </w:rPr>
              <w:t>: additional term may be up to 5 years, also merit based</w:t>
            </w:r>
          </w:p>
          <w:p w14:paraId="3158F63F"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s.5(1)</w:t>
            </w:r>
            <w:r w:rsidRPr="00B81F59">
              <w:rPr>
                <w:sz w:val="20"/>
                <w:szCs w:val="20"/>
              </w:rPr>
              <w:t>: possible to replace absent/incapacitated member so as to continue the hearings and resolutions that member is involved in</w:t>
            </w:r>
          </w:p>
          <w:p w14:paraId="3CEB8A01"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s.7(1)</w:t>
            </w:r>
            <w:r w:rsidRPr="00B81F59">
              <w:rPr>
                <w:sz w:val="20"/>
                <w:szCs w:val="20"/>
              </w:rPr>
              <w:t xml:space="preserve">: if member resigns or appointment expires, chair may authorize them to </w:t>
            </w:r>
            <w:r w:rsidRPr="00B81F59">
              <w:rPr>
                <w:sz w:val="20"/>
                <w:szCs w:val="20"/>
              </w:rPr>
              <w:lastRenderedPageBreak/>
              <w:t>continue to preside over matters they were involved in</w:t>
            </w:r>
          </w:p>
          <w:p w14:paraId="331A2E44"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s.8</w:t>
            </w:r>
            <w:r w:rsidRPr="00B81F59">
              <w:rPr>
                <w:sz w:val="20"/>
                <w:szCs w:val="20"/>
              </w:rPr>
              <w:t>: appointing authority may terminate appointment of chair, vice-chair, or member for cause</w:t>
            </w:r>
          </w:p>
          <w:p w14:paraId="0E6DC1BF"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s.9</w:t>
            </w:r>
            <w:r w:rsidRPr="00B81F59">
              <w:rPr>
                <w:sz w:val="20"/>
                <w:szCs w:val="20"/>
              </w:rPr>
              <w:t>: chair is responsible for effective mgmt./operation of AT and organization/allocation of work among members</w:t>
            </w:r>
          </w:p>
          <w:p w14:paraId="23AE641A"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b/>
                <w:color w:val="008000"/>
                <w:sz w:val="20"/>
                <w:szCs w:val="20"/>
              </w:rPr>
              <w:t>ss.10.1-10.6</w:t>
            </w:r>
            <w:r w:rsidRPr="00B81F59">
              <w:rPr>
                <w:sz w:val="20"/>
                <w:szCs w:val="20"/>
              </w:rPr>
              <w:t xml:space="preserve"> </w:t>
            </w:r>
            <w:r w:rsidRPr="00B81F59">
              <w:rPr>
                <w:b/>
                <w:sz w:val="20"/>
                <w:szCs w:val="20"/>
              </w:rPr>
              <w:t>provides for the clustering of certain alike ATs</w:t>
            </w:r>
            <w:r w:rsidRPr="00B81F59">
              <w:rPr>
                <w:sz w:val="20"/>
                <w:szCs w:val="20"/>
              </w:rPr>
              <w:t xml:space="preserve"> – raises certain issues of independence where executive chair may reduce independence of individual ATs:</w:t>
            </w:r>
          </w:p>
          <w:p w14:paraId="7442F742"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s.10.1(1)</w:t>
            </w:r>
            <w:r w:rsidRPr="00B81F59">
              <w:rPr>
                <w:sz w:val="20"/>
                <w:szCs w:val="20"/>
              </w:rPr>
              <w:t>: LG-in-C may designate 2 or more ATs as a cluster if they would operate more efficiently and effectively together</w:t>
            </w:r>
          </w:p>
          <w:p w14:paraId="4814998F"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s.10.2(1)</w:t>
            </w:r>
            <w:r w:rsidRPr="00B81F59">
              <w:rPr>
                <w:sz w:val="20"/>
                <w:szCs w:val="20"/>
              </w:rPr>
              <w:t>: LG-in-C may appoint executive chair to manage all ATs in a cluster, merit-based process</w:t>
            </w:r>
          </w:p>
          <w:p w14:paraId="5953E315"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s.10.2(4)</w:t>
            </w:r>
            <w:r w:rsidRPr="00B81F59">
              <w:rPr>
                <w:sz w:val="20"/>
                <w:szCs w:val="20"/>
              </w:rPr>
              <w:t>: executive chair holds office for initial term of 3-5 years</w:t>
            </w:r>
          </w:p>
          <w:p w14:paraId="023B7832"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s.10.2(5)</w:t>
            </w:r>
            <w:r w:rsidRPr="00B81F59">
              <w:rPr>
                <w:sz w:val="20"/>
                <w:szCs w:val="20"/>
              </w:rPr>
              <w:t>: additional term may be up to 5 years, also merit based</w:t>
            </w:r>
          </w:p>
          <w:p w14:paraId="3E7EC84B"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b/>
                <w:color w:val="008000"/>
                <w:sz w:val="20"/>
                <w:szCs w:val="20"/>
              </w:rPr>
              <w:t>Part 4 of the Act (ss.11-42)</w:t>
            </w:r>
            <w:r w:rsidRPr="00B81F59">
              <w:rPr>
                <w:sz w:val="20"/>
                <w:szCs w:val="20"/>
              </w:rPr>
              <w:t xml:space="preserve"> </w:t>
            </w:r>
            <w:r w:rsidRPr="00B81F59">
              <w:rPr>
                <w:b/>
                <w:sz w:val="20"/>
                <w:szCs w:val="20"/>
              </w:rPr>
              <w:t>gives ATs more power over their own practices and procedures</w:t>
            </w:r>
          </w:p>
          <w:p w14:paraId="20D6AC95"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ss.11-13</w:t>
            </w:r>
            <w:r w:rsidRPr="00B81F59">
              <w:rPr>
                <w:b/>
                <w:sz w:val="20"/>
                <w:szCs w:val="20"/>
              </w:rPr>
              <w:t xml:space="preserve"> </w:t>
            </w:r>
            <w:r w:rsidRPr="00B81F59">
              <w:rPr>
                <w:sz w:val="20"/>
                <w:szCs w:val="20"/>
              </w:rPr>
              <w:t>provide for the ability to make procedural rules,</w:t>
            </w:r>
          </w:p>
          <w:p w14:paraId="66A7979C"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s.11(4)</w:t>
            </w:r>
            <w:r w:rsidRPr="00B81F59">
              <w:rPr>
                <w:sz w:val="20"/>
                <w:szCs w:val="20"/>
              </w:rPr>
              <w:t>:</w:t>
            </w:r>
            <w:r w:rsidRPr="00B81F59">
              <w:rPr>
                <w:b/>
                <w:sz w:val="20"/>
                <w:szCs w:val="20"/>
              </w:rPr>
              <w:t xml:space="preserve"> </w:t>
            </w:r>
            <w:r w:rsidRPr="00B81F59">
              <w:rPr>
                <w:sz w:val="20"/>
                <w:szCs w:val="20"/>
              </w:rPr>
              <w:t>must make any procedural rules made available to public</w:t>
            </w:r>
          </w:p>
          <w:p w14:paraId="46702073"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ss.12-13</w:t>
            </w:r>
            <w:r w:rsidRPr="00B81F59">
              <w:rPr>
                <w:sz w:val="20"/>
                <w:szCs w:val="20"/>
              </w:rPr>
              <w:t>: must issue certain practice directives, may issue others</w:t>
            </w:r>
          </w:p>
          <w:p w14:paraId="5699C161"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ss. 19-21, 30, 32, 34</w:t>
            </w:r>
            <w:r w:rsidRPr="00B81F59">
              <w:rPr>
                <w:sz w:val="20"/>
                <w:szCs w:val="20"/>
              </w:rPr>
              <w:t>: provide for parties’ rights</w:t>
            </w:r>
          </w:p>
          <w:p w14:paraId="639C8BC4"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b/>
                <w:color w:val="008000"/>
                <w:sz w:val="20"/>
                <w:szCs w:val="20"/>
              </w:rPr>
              <w:t>s.26-27</w:t>
            </w:r>
            <w:r w:rsidRPr="00B81F59">
              <w:rPr>
                <w:sz w:val="20"/>
                <w:szCs w:val="20"/>
              </w:rPr>
              <w:t xml:space="preserve"> </w:t>
            </w:r>
            <w:r w:rsidRPr="00B81F59">
              <w:rPr>
                <w:b/>
                <w:sz w:val="20"/>
                <w:szCs w:val="20"/>
              </w:rPr>
              <w:t>provides for organization of ATs</w:t>
            </w:r>
            <w:r w:rsidRPr="00B81F59">
              <w:rPr>
                <w:sz w:val="20"/>
                <w:szCs w:val="20"/>
              </w:rPr>
              <w:t>:</w:t>
            </w:r>
          </w:p>
          <w:p w14:paraId="07AABCC4"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s.26(1)</w:t>
            </w:r>
            <w:r w:rsidRPr="00B81F59">
              <w:rPr>
                <w:sz w:val="20"/>
                <w:szCs w:val="20"/>
              </w:rPr>
              <w:t>: chair may organize tribunal into panels comprised of one or more members</w:t>
            </w:r>
          </w:p>
          <w:p w14:paraId="3C186785"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s.27(1)</w:t>
            </w:r>
            <w:r w:rsidRPr="00B81F59">
              <w:rPr>
                <w:sz w:val="20"/>
                <w:szCs w:val="20"/>
              </w:rPr>
              <w:t>: ATs can hire necessary employees under Public Service Act</w:t>
            </w:r>
          </w:p>
          <w:p w14:paraId="0F483BA0"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b/>
                <w:color w:val="008000"/>
                <w:sz w:val="20"/>
                <w:szCs w:val="20"/>
              </w:rPr>
              <w:t>s.28</w:t>
            </w:r>
            <w:r w:rsidRPr="00B81F59">
              <w:rPr>
                <w:sz w:val="20"/>
                <w:szCs w:val="20"/>
              </w:rPr>
              <w:t xml:space="preserve"> </w:t>
            </w:r>
            <w:r w:rsidRPr="00B81F59">
              <w:rPr>
                <w:b/>
                <w:sz w:val="20"/>
                <w:szCs w:val="20"/>
              </w:rPr>
              <w:t>provides for facilitated settlements</w:t>
            </w:r>
            <w:r w:rsidRPr="00B81F59">
              <w:rPr>
                <w:sz w:val="20"/>
                <w:szCs w:val="20"/>
              </w:rPr>
              <w:t>:</w:t>
            </w:r>
          </w:p>
          <w:p w14:paraId="61242896"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s.28(1)</w:t>
            </w:r>
            <w:r w:rsidRPr="00B81F59">
              <w:rPr>
                <w:sz w:val="20"/>
                <w:szCs w:val="20"/>
              </w:rPr>
              <w:t>: chair may appoint member/staff of AT or another person to conduct facilitated settlement</w:t>
            </w:r>
          </w:p>
          <w:p w14:paraId="4335FCED"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s.28(2)</w:t>
            </w:r>
            <w:r w:rsidRPr="00B81F59">
              <w:rPr>
                <w:sz w:val="20"/>
                <w:szCs w:val="20"/>
              </w:rPr>
              <w:t>: AT may require 2 or more parties to participate in this process in accordance with its rules</w:t>
            </w:r>
          </w:p>
          <w:p w14:paraId="0934E24C"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s.28(3)</w:t>
            </w:r>
            <w:r w:rsidRPr="00B81F59">
              <w:rPr>
                <w:sz w:val="20"/>
                <w:szCs w:val="20"/>
              </w:rPr>
              <w:t>: AT may make consent of one, all, or none of the parties to the application a condition of this process</w:t>
            </w:r>
          </w:p>
          <w:p w14:paraId="4CDA3B0D"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b/>
                <w:color w:val="008000"/>
                <w:sz w:val="20"/>
                <w:szCs w:val="20"/>
              </w:rPr>
              <w:t xml:space="preserve">s.43 </w:t>
            </w:r>
            <w:r w:rsidRPr="00B81F59">
              <w:rPr>
                <w:b/>
                <w:sz w:val="20"/>
                <w:szCs w:val="20"/>
              </w:rPr>
              <w:t>provides certain ATs discretion to refer questions of law to court</w:t>
            </w:r>
            <w:r w:rsidRPr="00B81F59">
              <w:rPr>
                <w:sz w:val="20"/>
                <w:szCs w:val="20"/>
              </w:rPr>
              <w:t xml:space="preserve"> (applies to only Labour Relations Board and BCSCB)</w:t>
            </w:r>
          </w:p>
          <w:p w14:paraId="6B183976"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s.43(1)</w:t>
            </w:r>
            <w:r w:rsidRPr="00B81F59">
              <w:rPr>
                <w:sz w:val="20"/>
                <w:szCs w:val="20"/>
              </w:rPr>
              <w:t>: provides jurisdiction to determine all questions of fact, law, or discretion in any matter including constitutional questions</w:t>
            </w:r>
          </w:p>
          <w:p w14:paraId="1B61589C"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s.43(2)</w:t>
            </w:r>
            <w:r w:rsidRPr="00B81F59">
              <w:rPr>
                <w:sz w:val="20"/>
                <w:szCs w:val="20"/>
              </w:rPr>
              <w:t>: provides discretion to refer questions of law in court</w:t>
            </w:r>
          </w:p>
          <w:p w14:paraId="00910C27"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b/>
                <w:color w:val="008000"/>
                <w:sz w:val="20"/>
                <w:szCs w:val="20"/>
              </w:rPr>
              <w:t>s.44</w:t>
            </w:r>
            <w:r w:rsidRPr="00B81F59">
              <w:rPr>
                <w:sz w:val="20"/>
                <w:szCs w:val="20"/>
              </w:rPr>
              <w:t xml:space="preserve"> provides that certain (i.e. most) ATs do not have jurisdiction over constitutional questions – trumps what is said w/r/t constitutional questions in jurisprudence</w:t>
            </w:r>
          </w:p>
          <w:p w14:paraId="578BDF7A"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b/>
                <w:color w:val="008000"/>
                <w:sz w:val="20"/>
                <w:szCs w:val="20"/>
              </w:rPr>
              <w:t>s.45</w:t>
            </w:r>
            <w:r w:rsidRPr="00B81F59">
              <w:rPr>
                <w:b/>
                <w:sz w:val="20"/>
                <w:szCs w:val="20"/>
              </w:rPr>
              <w:t xml:space="preserve"> </w:t>
            </w:r>
            <w:r w:rsidRPr="00B81F59">
              <w:rPr>
                <w:sz w:val="20"/>
                <w:szCs w:val="20"/>
              </w:rPr>
              <w:t xml:space="preserve">provides that certain ATs, while they may have jurisdiction over constitutional questions, do not have jurisdiction over </w:t>
            </w:r>
            <w:r w:rsidRPr="00B81F59">
              <w:rPr>
                <w:i/>
                <w:sz w:val="20"/>
                <w:szCs w:val="20"/>
              </w:rPr>
              <w:t xml:space="preserve">Charter </w:t>
            </w:r>
            <w:r w:rsidRPr="00B81F59">
              <w:rPr>
                <w:sz w:val="20"/>
                <w:szCs w:val="20"/>
              </w:rPr>
              <w:t>questions</w:t>
            </w:r>
          </w:p>
          <w:p w14:paraId="2C0924B6"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b/>
                <w:color w:val="008000"/>
                <w:sz w:val="20"/>
                <w:szCs w:val="20"/>
              </w:rPr>
              <w:t xml:space="preserve">s.46.1 </w:t>
            </w:r>
            <w:r w:rsidRPr="00B81F59">
              <w:rPr>
                <w:sz w:val="20"/>
                <w:szCs w:val="20"/>
              </w:rPr>
              <w:t>provides that certain ATs may exercise discretion to decline jurisdiction to apply HRC</w:t>
            </w:r>
          </w:p>
          <w:p w14:paraId="75D233CE"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s.46.1(1)</w:t>
            </w:r>
            <w:r w:rsidRPr="00B81F59">
              <w:rPr>
                <w:sz w:val="20"/>
                <w:szCs w:val="20"/>
              </w:rPr>
              <w:t>: AT may decline jurisdiction to apply HRC in any matter before it</w:t>
            </w:r>
          </w:p>
          <w:p w14:paraId="1C1A4FF0"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s.46.1(2)</w:t>
            </w:r>
            <w:r w:rsidRPr="00B81F59">
              <w:rPr>
                <w:sz w:val="20"/>
                <w:szCs w:val="20"/>
              </w:rPr>
              <w:t>: AT may consider whether there is a more appropriate forum in which HRT may be applied</w:t>
            </w:r>
          </w:p>
          <w:p w14:paraId="38796575"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s.46.1(3)</w:t>
            </w:r>
            <w:r w:rsidRPr="00B81F59">
              <w:rPr>
                <w:sz w:val="20"/>
                <w:szCs w:val="20"/>
              </w:rPr>
              <w:t>: if issue of a conflict between HRT and other enactment is raised, party or intervener raising it must serve notice on AG</w:t>
            </w:r>
          </w:p>
          <w:p w14:paraId="243606FB"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s.46.1(6)</w:t>
            </w:r>
            <w:r w:rsidRPr="00B81F59">
              <w:rPr>
                <w:sz w:val="20"/>
                <w:szCs w:val="20"/>
              </w:rPr>
              <w:t>: AT may not hear question of conflict until AG has been served with notice</w:t>
            </w:r>
          </w:p>
          <w:p w14:paraId="47B69DFB"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b/>
                <w:color w:val="008000"/>
                <w:sz w:val="20"/>
                <w:szCs w:val="20"/>
              </w:rPr>
              <w:t>s.46.2</w:t>
            </w:r>
            <w:r w:rsidRPr="00B81F59">
              <w:rPr>
                <w:sz w:val="20"/>
                <w:szCs w:val="20"/>
              </w:rPr>
              <w:t xml:space="preserve"> provides that certain ATs have limited jurisdiction and discretion to decline jurisdiction to apply HRC</w:t>
            </w:r>
          </w:p>
          <w:p w14:paraId="43D77502"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s.46.2(2)</w:t>
            </w:r>
            <w:r w:rsidRPr="00B81F59">
              <w:rPr>
                <w:sz w:val="20"/>
                <w:szCs w:val="20"/>
              </w:rPr>
              <w:t>: AT does not have jurisdiction over questions of conflict between HRC and other enactments</w:t>
            </w:r>
          </w:p>
          <w:p w14:paraId="3BB0AADD"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s.46.2(3)</w:t>
            </w:r>
            <w:r w:rsidRPr="00B81F59">
              <w:rPr>
                <w:sz w:val="20"/>
                <w:szCs w:val="20"/>
              </w:rPr>
              <w:t>: AT may consider whether there is a more appropriate forum in which HRT may be applied</w:t>
            </w:r>
          </w:p>
          <w:p w14:paraId="0397B1A9"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b/>
                <w:color w:val="008000"/>
                <w:sz w:val="20"/>
                <w:szCs w:val="20"/>
              </w:rPr>
              <w:t>s.46.3</w:t>
            </w:r>
            <w:r w:rsidRPr="00B81F59">
              <w:rPr>
                <w:sz w:val="20"/>
                <w:szCs w:val="20"/>
              </w:rPr>
              <w:t xml:space="preserve"> provides that certain ATs have no jurisdiction to apply HRT</w:t>
            </w:r>
          </w:p>
          <w:p w14:paraId="6D875DE9" w14:textId="77777777" w:rsidR="00CE1866" w:rsidRPr="00B81F59" w:rsidRDefault="00CE1866">
            <w:pPr>
              <w:pStyle w:val="normal0"/>
              <w:widowControl w:val="0"/>
              <w:spacing w:line="240" w:lineRule="auto"/>
              <w:rPr>
                <w:sz w:val="20"/>
                <w:szCs w:val="20"/>
              </w:rPr>
            </w:pPr>
          </w:p>
          <w:p w14:paraId="7D2A925A" w14:textId="77777777" w:rsidR="00CE1866" w:rsidRPr="00B81F59" w:rsidRDefault="00B81F59">
            <w:pPr>
              <w:pStyle w:val="normal0"/>
              <w:widowControl w:val="0"/>
              <w:spacing w:line="240" w:lineRule="auto"/>
              <w:rPr>
                <w:sz w:val="20"/>
                <w:szCs w:val="20"/>
              </w:rPr>
            </w:pPr>
            <w:r w:rsidRPr="00B81F59">
              <w:rPr>
                <w:b/>
                <w:sz w:val="20"/>
                <w:szCs w:val="20"/>
              </w:rPr>
              <w:t>Standard of Review</w:t>
            </w:r>
          </w:p>
          <w:p w14:paraId="653D7750"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b/>
                <w:color w:val="008000"/>
                <w:sz w:val="20"/>
                <w:szCs w:val="20"/>
              </w:rPr>
              <w:t>s.57</w:t>
            </w:r>
            <w:r w:rsidRPr="00B81F59">
              <w:rPr>
                <w:b/>
                <w:sz w:val="20"/>
                <w:szCs w:val="20"/>
              </w:rPr>
              <w:t xml:space="preserve"> </w:t>
            </w:r>
            <w:r w:rsidRPr="00B81F59">
              <w:rPr>
                <w:sz w:val="20"/>
                <w:szCs w:val="20"/>
              </w:rPr>
              <w:t>provides a 60 day period from the final decision made by an AT to bring an application for JR, with discretion built in for the court to extend this period in extenuating circumstances</w:t>
            </w:r>
          </w:p>
          <w:p w14:paraId="02171235"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b/>
                <w:color w:val="008000"/>
                <w:sz w:val="20"/>
                <w:szCs w:val="20"/>
              </w:rPr>
              <w:t>ss.58-59</w:t>
            </w:r>
            <w:r w:rsidRPr="00B81F59">
              <w:rPr>
                <w:b/>
                <w:sz w:val="20"/>
                <w:szCs w:val="20"/>
              </w:rPr>
              <w:t xml:space="preserve"> </w:t>
            </w:r>
            <w:r w:rsidRPr="00B81F59">
              <w:rPr>
                <w:sz w:val="20"/>
                <w:szCs w:val="20"/>
              </w:rPr>
              <w:t>apply to judicial review w/r/t ATs on the pre-</w:t>
            </w:r>
            <w:r w:rsidRPr="00B81F59">
              <w:rPr>
                <w:b/>
                <w:i/>
                <w:color w:val="9900FF"/>
                <w:sz w:val="20"/>
                <w:szCs w:val="20"/>
              </w:rPr>
              <w:t>Dunsmuir</w:t>
            </w:r>
            <w:r w:rsidRPr="00B81F59">
              <w:rPr>
                <w:i/>
                <w:sz w:val="20"/>
                <w:szCs w:val="20"/>
              </w:rPr>
              <w:t xml:space="preserve"> </w:t>
            </w:r>
            <w:r w:rsidRPr="00B81F59">
              <w:rPr>
                <w:sz w:val="20"/>
                <w:szCs w:val="20"/>
              </w:rPr>
              <w:t>standard of review – therefore, patent unreasonableness lives on in BC</w:t>
            </w:r>
          </w:p>
          <w:p w14:paraId="4A221C12"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sz w:val="20"/>
                <w:szCs w:val="20"/>
              </w:rPr>
              <w:t xml:space="preserve">“A patently unreasonable decision is one that can be described as “clearly </w:t>
            </w:r>
            <w:r w:rsidRPr="00B81F59">
              <w:rPr>
                <w:sz w:val="20"/>
                <w:szCs w:val="20"/>
              </w:rPr>
              <w:lastRenderedPageBreak/>
              <w:t xml:space="preserve">irrational”, “evidently not in accordance with reason” or “so flawed that no amount of curial deference can justify letting it stand” - </w:t>
            </w:r>
            <w:r w:rsidRPr="00B81F59">
              <w:rPr>
                <w:b/>
                <w:i/>
                <w:color w:val="9900FF"/>
                <w:sz w:val="20"/>
                <w:szCs w:val="20"/>
              </w:rPr>
              <w:t>Pacifica Newspaper Group Inc.</w:t>
            </w:r>
            <w:r w:rsidRPr="00B81F59">
              <w:rPr>
                <w:b/>
                <w:sz w:val="20"/>
                <w:szCs w:val="20"/>
              </w:rPr>
              <w:t>, (BCCA 2014)</w:t>
            </w:r>
          </w:p>
          <w:p w14:paraId="199BCDD0"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b/>
                <w:color w:val="008000"/>
                <w:sz w:val="20"/>
                <w:szCs w:val="20"/>
              </w:rPr>
              <w:t>s.58</w:t>
            </w:r>
            <w:r w:rsidRPr="00B81F59">
              <w:rPr>
                <w:b/>
                <w:sz w:val="20"/>
                <w:szCs w:val="20"/>
              </w:rPr>
              <w:t xml:space="preserve"> </w:t>
            </w:r>
            <w:r w:rsidRPr="00B81F59">
              <w:rPr>
                <w:sz w:val="20"/>
                <w:szCs w:val="20"/>
              </w:rPr>
              <w:t>refers to “</w:t>
            </w:r>
            <w:r w:rsidRPr="00B81F59">
              <w:rPr>
                <w:sz w:val="20"/>
                <w:szCs w:val="20"/>
                <w:u w:val="single"/>
              </w:rPr>
              <w:t>exclusive jurisdiction</w:t>
            </w:r>
            <w:r w:rsidRPr="00B81F59">
              <w:rPr>
                <w:sz w:val="20"/>
                <w:szCs w:val="20"/>
              </w:rPr>
              <w:t>” within which AT is considered expert – does not have jurisdiction generally protected by privative clause but only within that area which is its expertise</w:t>
            </w:r>
          </w:p>
          <w:p w14:paraId="093364EE"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s.58(2)(a)</w:t>
            </w:r>
            <w:r w:rsidRPr="00B81F59">
              <w:rPr>
                <w:sz w:val="20"/>
                <w:szCs w:val="20"/>
              </w:rPr>
              <w:t>: If there is a privative clause, for findings of fact or law or exercise of discretion within discretion, SoR is patent unreasonableness</w:t>
            </w:r>
          </w:p>
          <w:p w14:paraId="13B3B310"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s.58(2)(b)</w:t>
            </w:r>
            <w:r w:rsidRPr="00B81F59">
              <w:rPr>
                <w:sz w:val="20"/>
                <w:szCs w:val="20"/>
              </w:rPr>
              <w:t>: questions about CL natural justice and PF must be decided w/r/t whether AT acted fairly</w:t>
            </w:r>
          </w:p>
          <w:p w14:paraId="6FE933EB"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s.58(2)(c)</w:t>
            </w:r>
            <w:r w:rsidRPr="00B81F59">
              <w:rPr>
                <w:sz w:val="20"/>
                <w:szCs w:val="20"/>
              </w:rPr>
              <w:t>: SoR for all other matters is correctness</w:t>
            </w:r>
          </w:p>
          <w:p w14:paraId="6079A6AB"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s.58(3)</w:t>
            </w:r>
            <w:r w:rsidRPr="00B81F59">
              <w:rPr>
                <w:sz w:val="20"/>
                <w:szCs w:val="20"/>
              </w:rPr>
              <w:t>: provides where a discretionary decision will be found patently unreasonable</w:t>
            </w:r>
          </w:p>
          <w:p w14:paraId="35FBE854"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s.59(1)</w:t>
            </w:r>
            <w:r w:rsidRPr="00B81F59">
              <w:rPr>
                <w:sz w:val="20"/>
                <w:szCs w:val="20"/>
              </w:rPr>
              <w:t>: SoR where there is no privative clause is correctness for all questions except those regarding discretion, findings of fact, application of CL rules of PF</w:t>
            </w:r>
          </w:p>
          <w:p w14:paraId="1C0CC22C"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s.59(2)</w:t>
            </w:r>
            <w:r w:rsidRPr="00B81F59">
              <w:rPr>
                <w:sz w:val="20"/>
                <w:szCs w:val="20"/>
              </w:rPr>
              <w:t>: court must not set aside finding of fact unless unreasonable</w:t>
            </w:r>
          </w:p>
          <w:p w14:paraId="3081DBCA"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b/>
                <w:color w:val="008000"/>
                <w:sz w:val="20"/>
                <w:szCs w:val="20"/>
              </w:rPr>
              <w:t>s.59(3)</w:t>
            </w:r>
            <w:r w:rsidRPr="00B81F59">
              <w:rPr>
                <w:sz w:val="20"/>
                <w:szCs w:val="20"/>
              </w:rPr>
              <w:t>: court must not set aside discretionary decision unless patently unreasonable</w:t>
            </w:r>
          </w:p>
          <w:p w14:paraId="00D9AB01"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b/>
                <w:color w:val="008000"/>
                <w:sz w:val="20"/>
                <w:szCs w:val="20"/>
              </w:rPr>
              <w:t>s.59.2</w:t>
            </w:r>
            <w:r w:rsidRPr="00B81F59">
              <w:rPr>
                <w:sz w:val="20"/>
                <w:szCs w:val="20"/>
              </w:rPr>
              <w:t xml:space="preserve"> requires ATs to be accountable to their responsible minister for reports on their operations, performance indicators, workload, trends/special problems, plans, and other info – bureaucratization of ATs</w:t>
            </w:r>
          </w:p>
          <w:p w14:paraId="3981F7F1"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sz w:val="20"/>
                <w:szCs w:val="20"/>
              </w:rPr>
              <w:t xml:space="preserve">If there is no privative clause = </w:t>
            </w:r>
            <w:r w:rsidRPr="00B81F59">
              <w:rPr>
                <w:b/>
                <w:color w:val="008000"/>
                <w:sz w:val="20"/>
                <w:szCs w:val="20"/>
              </w:rPr>
              <w:t>s.59</w:t>
            </w:r>
            <w:r w:rsidRPr="00B81F59">
              <w:rPr>
                <w:b/>
                <w:sz w:val="20"/>
                <w:szCs w:val="20"/>
              </w:rPr>
              <w:t xml:space="preserve"> </w:t>
            </w:r>
            <w:r w:rsidRPr="00B81F59">
              <w:rPr>
                <w:sz w:val="20"/>
                <w:szCs w:val="20"/>
              </w:rPr>
              <w:t>applies:</w:t>
            </w:r>
          </w:p>
          <w:p w14:paraId="4A11A355"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sz w:val="20"/>
                <w:szCs w:val="20"/>
              </w:rPr>
              <w:t>Default SoR = correctness</w:t>
            </w:r>
          </w:p>
          <w:p w14:paraId="21B3BD76"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sz w:val="20"/>
                <w:szCs w:val="20"/>
              </w:rPr>
              <w:t>Unless:</w:t>
            </w:r>
          </w:p>
          <w:p w14:paraId="07781995" w14:textId="77777777" w:rsidR="00CE1866" w:rsidRPr="00B81F59" w:rsidRDefault="00B81F59" w:rsidP="00B135DA">
            <w:pPr>
              <w:pStyle w:val="normal0"/>
              <w:widowControl w:val="0"/>
              <w:numPr>
                <w:ilvl w:val="2"/>
                <w:numId w:val="124"/>
              </w:numPr>
              <w:spacing w:line="240" w:lineRule="auto"/>
              <w:ind w:hanging="360"/>
              <w:contextualSpacing/>
              <w:rPr>
                <w:sz w:val="20"/>
                <w:szCs w:val="20"/>
              </w:rPr>
            </w:pPr>
            <w:r w:rsidRPr="00B81F59">
              <w:rPr>
                <w:sz w:val="20"/>
                <w:szCs w:val="20"/>
              </w:rPr>
              <w:t>Discretion (as defined) = patent unreasonableness</w:t>
            </w:r>
          </w:p>
          <w:p w14:paraId="257A2812" w14:textId="77777777" w:rsidR="00CE1866" w:rsidRPr="00B81F59" w:rsidRDefault="00B81F59" w:rsidP="00B135DA">
            <w:pPr>
              <w:pStyle w:val="normal0"/>
              <w:widowControl w:val="0"/>
              <w:numPr>
                <w:ilvl w:val="2"/>
                <w:numId w:val="124"/>
              </w:numPr>
              <w:spacing w:line="240" w:lineRule="auto"/>
              <w:ind w:hanging="360"/>
              <w:contextualSpacing/>
              <w:rPr>
                <w:sz w:val="20"/>
                <w:szCs w:val="20"/>
              </w:rPr>
            </w:pPr>
            <w:r w:rsidRPr="00B81F59">
              <w:rPr>
                <w:sz w:val="20"/>
                <w:szCs w:val="20"/>
              </w:rPr>
              <w:t>Findings of fact with no evidence = reasonableness</w:t>
            </w:r>
          </w:p>
          <w:p w14:paraId="5A600431" w14:textId="77777777" w:rsidR="00CE1866" w:rsidRPr="00B81F59" w:rsidRDefault="00B81F59" w:rsidP="00B135DA">
            <w:pPr>
              <w:pStyle w:val="normal0"/>
              <w:widowControl w:val="0"/>
              <w:numPr>
                <w:ilvl w:val="2"/>
                <w:numId w:val="124"/>
              </w:numPr>
              <w:spacing w:line="240" w:lineRule="auto"/>
              <w:ind w:hanging="360"/>
              <w:contextualSpacing/>
              <w:rPr>
                <w:sz w:val="20"/>
                <w:szCs w:val="20"/>
              </w:rPr>
            </w:pPr>
            <w:r w:rsidRPr="00B81F59">
              <w:rPr>
                <w:sz w:val="20"/>
                <w:szCs w:val="20"/>
              </w:rPr>
              <w:t>Procedural fairness = fairness</w:t>
            </w:r>
          </w:p>
          <w:p w14:paraId="308DBAD9"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sz w:val="20"/>
                <w:szCs w:val="20"/>
              </w:rPr>
              <w:t xml:space="preserve">If there is a privative clause = </w:t>
            </w:r>
            <w:r w:rsidRPr="00B81F59">
              <w:rPr>
                <w:b/>
                <w:color w:val="008000"/>
                <w:sz w:val="20"/>
                <w:szCs w:val="20"/>
              </w:rPr>
              <w:t>s.58</w:t>
            </w:r>
            <w:r w:rsidRPr="00B81F59">
              <w:rPr>
                <w:sz w:val="20"/>
                <w:szCs w:val="20"/>
              </w:rPr>
              <w:t xml:space="preserve"> applies:</w:t>
            </w:r>
          </w:p>
          <w:p w14:paraId="4845D1A7"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sz w:val="20"/>
                <w:szCs w:val="20"/>
              </w:rPr>
              <w:t>Discretion (as defined), questions of fact, or fact/law = patent unreasonableness</w:t>
            </w:r>
          </w:p>
          <w:p w14:paraId="3988BDB3"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sz w:val="20"/>
                <w:szCs w:val="20"/>
              </w:rPr>
              <w:t>Procedural fairness = fairness</w:t>
            </w:r>
          </w:p>
          <w:p w14:paraId="4DE24130" w14:textId="77777777" w:rsidR="00CE1866" w:rsidRPr="00B81F59" w:rsidRDefault="00B81F59" w:rsidP="00B135DA">
            <w:pPr>
              <w:pStyle w:val="normal0"/>
              <w:widowControl w:val="0"/>
              <w:numPr>
                <w:ilvl w:val="1"/>
                <w:numId w:val="124"/>
              </w:numPr>
              <w:spacing w:line="240" w:lineRule="auto"/>
              <w:ind w:hanging="360"/>
              <w:contextualSpacing/>
              <w:rPr>
                <w:sz w:val="20"/>
                <w:szCs w:val="20"/>
              </w:rPr>
            </w:pPr>
            <w:r w:rsidRPr="00B81F59">
              <w:rPr>
                <w:sz w:val="20"/>
                <w:szCs w:val="20"/>
              </w:rPr>
              <w:t>Anything else = correctness</w:t>
            </w:r>
          </w:p>
          <w:p w14:paraId="7BEB9B03" w14:textId="77777777" w:rsidR="00CE1866" w:rsidRPr="00B81F59" w:rsidRDefault="00B81F59" w:rsidP="00B135DA">
            <w:pPr>
              <w:pStyle w:val="normal0"/>
              <w:widowControl w:val="0"/>
              <w:numPr>
                <w:ilvl w:val="0"/>
                <w:numId w:val="124"/>
              </w:numPr>
              <w:spacing w:line="240" w:lineRule="auto"/>
              <w:ind w:hanging="360"/>
              <w:contextualSpacing/>
              <w:rPr>
                <w:sz w:val="20"/>
                <w:szCs w:val="20"/>
              </w:rPr>
            </w:pPr>
            <w:r w:rsidRPr="00B81F59">
              <w:rPr>
                <w:sz w:val="20"/>
                <w:szCs w:val="20"/>
              </w:rPr>
              <w:t>Post-</w:t>
            </w:r>
            <w:r w:rsidRPr="00B81F59">
              <w:rPr>
                <w:b/>
                <w:i/>
                <w:color w:val="9900FF"/>
                <w:sz w:val="20"/>
                <w:szCs w:val="20"/>
              </w:rPr>
              <w:t>Dunsmuir</w:t>
            </w:r>
            <w:r w:rsidRPr="00B81F59">
              <w:rPr>
                <w:sz w:val="20"/>
                <w:szCs w:val="20"/>
              </w:rPr>
              <w:t xml:space="preserve">, there was much conversation about amending the </w:t>
            </w:r>
            <w:r w:rsidRPr="00B81F59">
              <w:rPr>
                <w:b/>
                <w:i/>
                <w:color w:val="008000"/>
                <w:sz w:val="20"/>
                <w:szCs w:val="20"/>
              </w:rPr>
              <w:t>ATA</w:t>
            </w:r>
            <w:r w:rsidRPr="00B81F59">
              <w:rPr>
                <w:sz w:val="20"/>
                <w:szCs w:val="20"/>
              </w:rPr>
              <w:t>, but it has not been done</w:t>
            </w:r>
          </w:p>
        </w:tc>
      </w:tr>
    </w:tbl>
    <w:p w14:paraId="4E61E10C" w14:textId="77777777" w:rsidR="00CE1866" w:rsidRPr="00B81F59" w:rsidRDefault="00CE1866">
      <w:pPr>
        <w:pStyle w:val="normal0"/>
        <w:rPr>
          <w:sz w:val="20"/>
          <w:szCs w:val="20"/>
        </w:rPr>
      </w:pPr>
    </w:p>
    <w:tbl>
      <w:tblPr>
        <w:tblStyle w:val="afffff4"/>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2DD58921" w14:textId="77777777" w:rsidTr="002D6F64">
        <w:tc>
          <w:tcPr>
            <w:tcW w:w="10873" w:type="dxa"/>
            <w:tcMar>
              <w:top w:w="100" w:type="dxa"/>
              <w:left w:w="100" w:type="dxa"/>
              <w:bottom w:w="100" w:type="dxa"/>
              <w:right w:w="100" w:type="dxa"/>
            </w:tcMar>
          </w:tcPr>
          <w:p w14:paraId="1C0368F8" w14:textId="77777777" w:rsidR="00CE1866" w:rsidRPr="00B81F59" w:rsidRDefault="00B81F59">
            <w:pPr>
              <w:pStyle w:val="normal0"/>
              <w:widowControl w:val="0"/>
              <w:spacing w:line="240" w:lineRule="auto"/>
              <w:rPr>
                <w:sz w:val="20"/>
                <w:szCs w:val="20"/>
              </w:rPr>
            </w:pPr>
            <w:r w:rsidRPr="00B81F59">
              <w:rPr>
                <w:b/>
                <w:i/>
                <w:color w:val="9900FF"/>
                <w:sz w:val="20"/>
                <w:szCs w:val="20"/>
              </w:rPr>
              <w:t>Khosa v Canada (C&amp;I)</w:t>
            </w:r>
            <w:r w:rsidRPr="00B81F59">
              <w:rPr>
                <w:b/>
                <w:sz w:val="20"/>
                <w:szCs w:val="20"/>
              </w:rPr>
              <w:t>, (SCC 2009)</w:t>
            </w:r>
          </w:p>
          <w:p w14:paraId="49DEC33E" w14:textId="77777777" w:rsidR="00CE1866" w:rsidRPr="00B81F59" w:rsidRDefault="00B81F59">
            <w:pPr>
              <w:pStyle w:val="normal0"/>
              <w:widowControl w:val="0"/>
              <w:spacing w:line="240" w:lineRule="auto"/>
              <w:rPr>
                <w:sz w:val="20"/>
                <w:szCs w:val="20"/>
              </w:rPr>
            </w:pPr>
            <w:r w:rsidRPr="00B81F59">
              <w:rPr>
                <w:sz w:val="20"/>
                <w:szCs w:val="20"/>
                <w:u w:val="single"/>
              </w:rPr>
              <w:t>Facts:</w:t>
            </w:r>
          </w:p>
          <w:p w14:paraId="01F4F081" w14:textId="77777777" w:rsidR="00CE1866" w:rsidRPr="00B81F59" w:rsidRDefault="00B81F59">
            <w:pPr>
              <w:pStyle w:val="normal0"/>
              <w:widowControl w:val="0"/>
              <w:numPr>
                <w:ilvl w:val="0"/>
                <w:numId w:val="2"/>
              </w:numPr>
              <w:spacing w:line="240" w:lineRule="auto"/>
              <w:ind w:hanging="360"/>
              <w:contextualSpacing/>
              <w:rPr>
                <w:sz w:val="20"/>
                <w:szCs w:val="20"/>
              </w:rPr>
            </w:pPr>
            <w:r w:rsidRPr="00B81F59">
              <w:rPr>
                <w:sz w:val="20"/>
                <w:szCs w:val="20"/>
              </w:rPr>
              <w:t>Khosa is a permanent resident. Convicted of criminal negligence while driving 120 km/h in a 50 km/h zone during some sort of spontaneous street race</w:t>
            </w:r>
          </w:p>
          <w:p w14:paraId="2CBB2336" w14:textId="77777777" w:rsidR="00CE1866" w:rsidRPr="00B81F59" w:rsidRDefault="00B81F59">
            <w:pPr>
              <w:pStyle w:val="normal0"/>
              <w:widowControl w:val="0"/>
              <w:numPr>
                <w:ilvl w:val="0"/>
                <w:numId w:val="2"/>
              </w:numPr>
              <w:spacing w:line="240" w:lineRule="auto"/>
              <w:ind w:hanging="360"/>
              <w:contextualSpacing/>
              <w:rPr>
                <w:sz w:val="20"/>
                <w:szCs w:val="20"/>
              </w:rPr>
            </w:pPr>
            <w:r w:rsidRPr="00B81F59">
              <w:rPr>
                <w:sz w:val="20"/>
                <w:szCs w:val="20"/>
              </w:rPr>
              <w:t>Charged with criminal negligence causing death and sentenced with two years less a day of house arrest</w:t>
            </w:r>
          </w:p>
          <w:p w14:paraId="224297C0" w14:textId="77777777" w:rsidR="00CE1866" w:rsidRPr="00B81F59" w:rsidRDefault="00B81F59">
            <w:pPr>
              <w:pStyle w:val="normal0"/>
              <w:widowControl w:val="0"/>
              <w:numPr>
                <w:ilvl w:val="1"/>
                <w:numId w:val="2"/>
              </w:numPr>
              <w:spacing w:line="240" w:lineRule="auto"/>
              <w:ind w:hanging="360"/>
              <w:contextualSpacing/>
              <w:rPr>
                <w:sz w:val="20"/>
                <w:szCs w:val="20"/>
              </w:rPr>
            </w:pPr>
            <w:r w:rsidRPr="00B81F59">
              <w:rPr>
                <w:sz w:val="20"/>
                <w:szCs w:val="20"/>
              </w:rPr>
              <w:t xml:space="preserve">Criminal offence of this nature makes one potentially subject to a removal order per </w:t>
            </w:r>
            <w:r w:rsidRPr="00B81F59">
              <w:rPr>
                <w:b/>
                <w:i/>
                <w:color w:val="008000"/>
                <w:sz w:val="20"/>
                <w:szCs w:val="20"/>
              </w:rPr>
              <w:t xml:space="preserve">IRPA </w:t>
            </w:r>
            <w:r w:rsidRPr="00B81F59">
              <w:rPr>
                <w:b/>
                <w:color w:val="008000"/>
                <w:sz w:val="20"/>
                <w:szCs w:val="20"/>
              </w:rPr>
              <w:t>s.36</w:t>
            </w:r>
          </w:p>
          <w:p w14:paraId="6FC47604" w14:textId="77777777" w:rsidR="00CE1866" w:rsidRPr="00B81F59" w:rsidRDefault="00B81F59">
            <w:pPr>
              <w:pStyle w:val="normal0"/>
              <w:widowControl w:val="0"/>
              <w:numPr>
                <w:ilvl w:val="0"/>
                <w:numId w:val="2"/>
              </w:numPr>
              <w:spacing w:line="240" w:lineRule="auto"/>
              <w:ind w:hanging="360"/>
              <w:contextualSpacing/>
              <w:rPr>
                <w:sz w:val="20"/>
                <w:szCs w:val="20"/>
              </w:rPr>
            </w:pPr>
            <w:r w:rsidRPr="00B81F59">
              <w:rPr>
                <w:sz w:val="20"/>
                <w:szCs w:val="20"/>
              </w:rPr>
              <w:t>IAD denies special relief on H&amp;C grounds because K refused to admit that he was street racing</w:t>
            </w:r>
          </w:p>
          <w:p w14:paraId="5EF06C6A" w14:textId="77777777" w:rsidR="00CE1866" w:rsidRPr="00B81F59" w:rsidRDefault="00B81F59">
            <w:pPr>
              <w:pStyle w:val="normal0"/>
              <w:widowControl w:val="0"/>
              <w:numPr>
                <w:ilvl w:val="0"/>
                <w:numId w:val="2"/>
              </w:numPr>
              <w:spacing w:line="240" w:lineRule="auto"/>
              <w:ind w:hanging="360"/>
              <w:contextualSpacing/>
              <w:rPr>
                <w:sz w:val="20"/>
                <w:szCs w:val="20"/>
              </w:rPr>
            </w:pPr>
            <w:r w:rsidRPr="00B81F59">
              <w:rPr>
                <w:sz w:val="20"/>
                <w:szCs w:val="20"/>
              </w:rPr>
              <w:t xml:space="preserve">Seeks JR per </w:t>
            </w:r>
            <w:r w:rsidRPr="00B81F59">
              <w:rPr>
                <w:b/>
                <w:color w:val="008000"/>
                <w:sz w:val="20"/>
                <w:szCs w:val="20"/>
              </w:rPr>
              <w:t>s.18.1 FCA</w:t>
            </w:r>
            <w:r w:rsidRPr="00B81F59">
              <w:rPr>
                <w:sz w:val="20"/>
                <w:szCs w:val="20"/>
              </w:rPr>
              <w:t xml:space="preserve"> - FC applies patent unreasonableness standard, upholds IAD</w:t>
            </w:r>
          </w:p>
          <w:p w14:paraId="487C0D2D" w14:textId="77777777" w:rsidR="00CE1866" w:rsidRPr="00B81F59" w:rsidRDefault="00CE1866">
            <w:pPr>
              <w:pStyle w:val="normal0"/>
              <w:widowControl w:val="0"/>
              <w:spacing w:line="240" w:lineRule="auto"/>
              <w:rPr>
                <w:sz w:val="20"/>
                <w:szCs w:val="20"/>
              </w:rPr>
            </w:pPr>
          </w:p>
          <w:p w14:paraId="5A125C0D" w14:textId="77777777" w:rsidR="00CE1866" w:rsidRPr="00B81F59" w:rsidRDefault="00B81F59">
            <w:pPr>
              <w:pStyle w:val="normal0"/>
              <w:widowControl w:val="0"/>
              <w:spacing w:line="240" w:lineRule="auto"/>
              <w:rPr>
                <w:sz w:val="20"/>
                <w:szCs w:val="20"/>
              </w:rPr>
            </w:pPr>
            <w:r w:rsidRPr="00B81F59">
              <w:rPr>
                <w:sz w:val="20"/>
                <w:szCs w:val="20"/>
                <w:u w:val="single"/>
              </w:rPr>
              <w:t>Analysis:</w:t>
            </w:r>
          </w:p>
          <w:p w14:paraId="0D623D5C" w14:textId="6770380B" w:rsidR="00CE1866" w:rsidRPr="00B81F59" w:rsidRDefault="00B81F59">
            <w:pPr>
              <w:pStyle w:val="normal0"/>
              <w:widowControl w:val="0"/>
              <w:numPr>
                <w:ilvl w:val="0"/>
                <w:numId w:val="2"/>
              </w:numPr>
              <w:spacing w:line="240" w:lineRule="auto"/>
              <w:ind w:hanging="360"/>
              <w:contextualSpacing/>
              <w:rPr>
                <w:sz w:val="20"/>
                <w:szCs w:val="20"/>
              </w:rPr>
            </w:pPr>
            <w:r w:rsidRPr="00B81F59">
              <w:rPr>
                <w:sz w:val="20"/>
                <w:szCs w:val="20"/>
              </w:rPr>
              <w:t xml:space="preserve">Is </w:t>
            </w:r>
            <w:r w:rsidRPr="00B81F59">
              <w:rPr>
                <w:b/>
                <w:color w:val="008000"/>
                <w:sz w:val="20"/>
                <w:szCs w:val="20"/>
              </w:rPr>
              <w:t>s.</w:t>
            </w:r>
            <w:r w:rsidR="00673FCD">
              <w:rPr>
                <w:b/>
                <w:color w:val="008000"/>
                <w:sz w:val="20"/>
                <w:szCs w:val="20"/>
              </w:rPr>
              <w:t>18.</w:t>
            </w:r>
            <w:r w:rsidRPr="00B81F59">
              <w:rPr>
                <w:b/>
                <w:color w:val="008000"/>
                <w:sz w:val="20"/>
                <w:szCs w:val="20"/>
              </w:rPr>
              <w:t xml:space="preserve">4 of the FCA </w:t>
            </w:r>
            <w:r w:rsidRPr="00B81F59">
              <w:rPr>
                <w:sz w:val="20"/>
                <w:szCs w:val="20"/>
              </w:rPr>
              <w:t xml:space="preserve">analogous to the </w:t>
            </w:r>
            <w:r w:rsidRPr="00B81F59">
              <w:rPr>
                <w:b/>
                <w:color w:val="008000"/>
                <w:sz w:val="20"/>
                <w:szCs w:val="20"/>
              </w:rPr>
              <w:t>ATA</w:t>
            </w:r>
            <w:r w:rsidRPr="00B81F59">
              <w:rPr>
                <w:sz w:val="20"/>
                <w:szCs w:val="20"/>
              </w:rPr>
              <w:t xml:space="preserve"> – does it provide a standard of review which obviates the need for </w:t>
            </w:r>
            <w:r w:rsidRPr="00B81F59">
              <w:rPr>
                <w:b/>
                <w:i/>
                <w:color w:val="9900FF"/>
                <w:sz w:val="20"/>
                <w:szCs w:val="20"/>
              </w:rPr>
              <w:t xml:space="preserve">Dunsmuir </w:t>
            </w:r>
            <w:r w:rsidRPr="00B81F59">
              <w:rPr>
                <w:sz w:val="20"/>
                <w:szCs w:val="20"/>
              </w:rPr>
              <w:t>analysis w/r/t federal ATs?</w:t>
            </w:r>
          </w:p>
          <w:p w14:paraId="0CD8B5B6" w14:textId="77777777" w:rsidR="00CE1866" w:rsidRPr="00B81F59" w:rsidRDefault="00B81F59">
            <w:pPr>
              <w:pStyle w:val="normal0"/>
              <w:widowControl w:val="0"/>
              <w:numPr>
                <w:ilvl w:val="1"/>
                <w:numId w:val="2"/>
              </w:numPr>
              <w:spacing w:line="240" w:lineRule="auto"/>
              <w:ind w:hanging="360"/>
              <w:contextualSpacing/>
              <w:rPr>
                <w:sz w:val="20"/>
                <w:szCs w:val="20"/>
              </w:rPr>
            </w:pPr>
            <w:r w:rsidRPr="00B81F59">
              <w:rPr>
                <w:sz w:val="20"/>
                <w:szCs w:val="20"/>
              </w:rPr>
              <w:t>No, this is not enough to oust the common law</w:t>
            </w:r>
          </w:p>
          <w:p w14:paraId="70BFBEF0" w14:textId="77777777" w:rsidR="00CE1866" w:rsidRPr="00B81F59" w:rsidRDefault="00B81F59">
            <w:pPr>
              <w:pStyle w:val="normal0"/>
              <w:widowControl w:val="0"/>
              <w:numPr>
                <w:ilvl w:val="0"/>
                <w:numId w:val="2"/>
              </w:numPr>
              <w:spacing w:line="240" w:lineRule="auto"/>
              <w:ind w:hanging="360"/>
              <w:contextualSpacing/>
              <w:rPr>
                <w:sz w:val="20"/>
                <w:szCs w:val="20"/>
              </w:rPr>
            </w:pPr>
            <w:r w:rsidRPr="00B81F59">
              <w:rPr>
                <w:sz w:val="20"/>
                <w:szCs w:val="20"/>
              </w:rPr>
              <w:t xml:space="preserve">FCA applies reasonableness </w:t>
            </w:r>
            <w:r w:rsidRPr="00B81F59">
              <w:rPr>
                <w:i/>
                <w:sz w:val="20"/>
                <w:szCs w:val="20"/>
              </w:rPr>
              <w:t>simpliciter</w:t>
            </w:r>
            <w:r w:rsidRPr="00B81F59">
              <w:rPr>
                <w:sz w:val="20"/>
                <w:szCs w:val="20"/>
              </w:rPr>
              <w:t>, allows appeal</w:t>
            </w:r>
          </w:p>
          <w:p w14:paraId="070CE365" w14:textId="77777777" w:rsidR="00CE1866" w:rsidRPr="00B81F59" w:rsidRDefault="00B81F59">
            <w:pPr>
              <w:pStyle w:val="normal0"/>
              <w:widowControl w:val="0"/>
              <w:numPr>
                <w:ilvl w:val="0"/>
                <w:numId w:val="2"/>
              </w:numPr>
              <w:spacing w:line="240" w:lineRule="auto"/>
              <w:ind w:hanging="360"/>
              <w:contextualSpacing/>
              <w:rPr>
                <w:sz w:val="20"/>
                <w:szCs w:val="20"/>
              </w:rPr>
            </w:pPr>
            <w:r w:rsidRPr="00B81F59">
              <w:rPr>
                <w:sz w:val="20"/>
                <w:szCs w:val="20"/>
              </w:rPr>
              <w:t>SCC unanimously applies reasonableness standard, 7:1 upholds IAD</w:t>
            </w:r>
          </w:p>
          <w:p w14:paraId="147C43E1" w14:textId="77777777" w:rsidR="00CE1866" w:rsidRPr="00B81F59" w:rsidRDefault="00B81F59">
            <w:pPr>
              <w:pStyle w:val="normal0"/>
              <w:widowControl w:val="0"/>
              <w:numPr>
                <w:ilvl w:val="0"/>
                <w:numId w:val="2"/>
              </w:numPr>
              <w:spacing w:line="240" w:lineRule="auto"/>
              <w:ind w:hanging="360"/>
              <w:contextualSpacing/>
              <w:rPr>
                <w:sz w:val="20"/>
                <w:szCs w:val="20"/>
              </w:rPr>
            </w:pPr>
            <w:r w:rsidRPr="00B81F59">
              <w:rPr>
                <w:sz w:val="20"/>
                <w:szCs w:val="20"/>
              </w:rPr>
              <w:t>Question is really about how legislation and CL (</w:t>
            </w:r>
            <w:r w:rsidRPr="00B81F59">
              <w:rPr>
                <w:b/>
                <w:i/>
                <w:color w:val="9900FF"/>
                <w:sz w:val="20"/>
                <w:szCs w:val="20"/>
              </w:rPr>
              <w:t>Dunsmuir</w:t>
            </w:r>
            <w:r w:rsidRPr="00B81F59">
              <w:rPr>
                <w:sz w:val="20"/>
                <w:szCs w:val="20"/>
              </w:rPr>
              <w:t>) interact</w:t>
            </w:r>
          </w:p>
          <w:p w14:paraId="7E44CC53" w14:textId="77777777" w:rsidR="00CE1866" w:rsidRPr="00B81F59" w:rsidRDefault="00CE1866">
            <w:pPr>
              <w:pStyle w:val="normal0"/>
              <w:widowControl w:val="0"/>
              <w:spacing w:line="240" w:lineRule="auto"/>
              <w:rPr>
                <w:sz w:val="20"/>
                <w:szCs w:val="20"/>
              </w:rPr>
            </w:pPr>
          </w:p>
          <w:p w14:paraId="305F9832" w14:textId="77777777" w:rsidR="00CE1866" w:rsidRPr="00B81F59" w:rsidRDefault="00B81F59">
            <w:pPr>
              <w:pStyle w:val="normal0"/>
              <w:widowControl w:val="0"/>
              <w:numPr>
                <w:ilvl w:val="0"/>
                <w:numId w:val="2"/>
              </w:numPr>
              <w:spacing w:line="240" w:lineRule="auto"/>
              <w:ind w:hanging="360"/>
              <w:contextualSpacing/>
              <w:rPr>
                <w:sz w:val="20"/>
                <w:szCs w:val="20"/>
              </w:rPr>
            </w:pPr>
            <w:r w:rsidRPr="00B81F59">
              <w:rPr>
                <w:b/>
                <w:sz w:val="20"/>
                <w:szCs w:val="20"/>
              </w:rPr>
              <w:t>Binnie J for majority</w:t>
            </w:r>
            <w:r w:rsidRPr="00B81F59">
              <w:rPr>
                <w:sz w:val="20"/>
                <w:szCs w:val="20"/>
              </w:rPr>
              <w:t xml:space="preserve"> holds that legislation does not displace SoR</w:t>
            </w:r>
          </w:p>
          <w:p w14:paraId="5E5E7C5F" w14:textId="77777777" w:rsidR="00CE1866" w:rsidRPr="00B81F59" w:rsidRDefault="00B81F59">
            <w:pPr>
              <w:pStyle w:val="normal0"/>
              <w:widowControl w:val="0"/>
              <w:numPr>
                <w:ilvl w:val="1"/>
                <w:numId w:val="2"/>
              </w:numPr>
              <w:spacing w:line="240" w:lineRule="auto"/>
              <w:ind w:hanging="360"/>
              <w:contextualSpacing/>
              <w:rPr>
                <w:sz w:val="20"/>
                <w:szCs w:val="20"/>
              </w:rPr>
            </w:pPr>
            <w:r w:rsidRPr="00B81F59">
              <w:rPr>
                <w:b/>
                <w:sz w:val="20"/>
                <w:szCs w:val="20"/>
              </w:rPr>
              <w:t>¶18</w:t>
            </w:r>
            <w:r w:rsidRPr="00B81F59">
              <w:rPr>
                <w:sz w:val="20"/>
                <w:szCs w:val="20"/>
              </w:rPr>
              <w:t>: where legislature has enacted JR legislation, an analysis of that legislation is the first order of business, though scope of legislation can still be interpreted</w:t>
            </w:r>
          </w:p>
          <w:p w14:paraId="69D629EB" w14:textId="77777777" w:rsidR="00CE1866" w:rsidRPr="00B81F59" w:rsidRDefault="00B81F59">
            <w:pPr>
              <w:pStyle w:val="normal0"/>
              <w:widowControl w:val="0"/>
              <w:numPr>
                <w:ilvl w:val="1"/>
                <w:numId w:val="2"/>
              </w:numPr>
              <w:spacing w:line="240" w:lineRule="auto"/>
              <w:ind w:hanging="360"/>
              <w:contextualSpacing/>
              <w:rPr>
                <w:sz w:val="20"/>
                <w:szCs w:val="20"/>
              </w:rPr>
            </w:pPr>
            <w:r w:rsidRPr="00B81F59">
              <w:rPr>
                <w:sz w:val="20"/>
                <w:szCs w:val="20"/>
              </w:rPr>
              <w:t xml:space="preserve">Does not think that </w:t>
            </w:r>
            <w:r w:rsidRPr="00B81F59">
              <w:rPr>
                <w:b/>
                <w:color w:val="008000"/>
                <w:sz w:val="20"/>
                <w:szCs w:val="20"/>
              </w:rPr>
              <w:t>s.18.1 of FCA</w:t>
            </w:r>
            <w:r w:rsidRPr="00B81F59">
              <w:rPr>
                <w:b/>
                <w:sz w:val="20"/>
                <w:szCs w:val="20"/>
              </w:rPr>
              <w:t xml:space="preserve"> </w:t>
            </w:r>
            <w:r w:rsidRPr="00B81F59">
              <w:rPr>
                <w:sz w:val="20"/>
                <w:szCs w:val="20"/>
              </w:rPr>
              <w:t xml:space="preserve">sets out SoR for every tribunal – mere fact that it </w:t>
            </w:r>
            <w:r w:rsidRPr="00B81F59">
              <w:rPr>
                <w:sz w:val="20"/>
                <w:szCs w:val="20"/>
              </w:rPr>
              <w:lastRenderedPageBreak/>
              <w:t>provides standards does not eliminate requirement for SoR analysis</w:t>
            </w:r>
          </w:p>
          <w:p w14:paraId="5812FB4E" w14:textId="77777777" w:rsidR="00CE1866" w:rsidRPr="00B81F59" w:rsidRDefault="00B81F59">
            <w:pPr>
              <w:pStyle w:val="normal0"/>
              <w:widowControl w:val="0"/>
              <w:numPr>
                <w:ilvl w:val="0"/>
                <w:numId w:val="2"/>
              </w:numPr>
              <w:spacing w:line="240" w:lineRule="auto"/>
              <w:ind w:hanging="360"/>
              <w:contextualSpacing/>
              <w:rPr>
                <w:sz w:val="20"/>
                <w:szCs w:val="20"/>
              </w:rPr>
            </w:pPr>
            <w:r w:rsidRPr="00B81F59">
              <w:rPr>
                <w:b/>
                <w:sz w:val="20"/>
                <w:szCs w:val="20"/>
              </w:rPr>
              <w:t>¶41-51</w:t>
            </w:r>
            <w:r w:rsidRPr="00B81F59">
              <w:rPr>
                <w:sz w:val="20"/>
                <w:szCs w:val="20"/>
              </w:rPr>
              <w:t xml:space="preserve">: goes through each subsection of </w:t>
            </w:r>
            <w:r w:rsidRPr="00B81F59">
              <w:rPr>
                <w:b/>
                <w:color w:val="008000"/>
                <w:sz w:val="20"/>
                <w:szCs w:val="20"/>
              </w:rPr>
              <w:t>s.18.1 of FCA</w:t>
            </w:r>
            <w:r w:rsidRPr="00B81F59">
              <w:rPr>
                <w:b/>
                <w:sz w:val="20"/>
                <w:szCs w:val="20"/>
              </w:rPr>
              <w:t xml:space="preserve"> </w:t>
            </w:r>
            <w:r w:rsidRPr="00B81F59">
              <w:rPr>
                <w:sz w:val="20"/>
                <w:szCs w:val="20"/>
              </w:rPr>
              <w:t>and says that they do not set out standards of review, only grounds of review, and that SoR must be “filled in” by CL</w:t>
            </w:r>
          </w:p>
          <w:p w14:paraId="6B3FBE7E" w14:textId="77777777" w:rsidR="00CE1866" w:rsidRPr="00B81F59" w:rsidRDefault="00B81F59">
            <w:pPr>
              <w:pStyle w:val="normal0"/>
              <w:widowControl w:val="0"/>
              <w:numPr>
                <w:ilvl w:val="0"/>
                <w:numId w:val="2"/>
              </w:numPr>
              <w:spacing w:line="240" w:lineRule="auto"/>
              <w:ind w:hanging="360"/>
              <w:contextualSpacing/>
              <w:rPr>
                <w:sz w:val="20"/>
                <w:szCs w:val="20"/>
              </w:rPr>
            </w:pPr>
            <w:r w:rsidRPr="00B81F59">
              <w:rPr>
                <w:b/>
                <w:color w:val="008000"/>
                <w:sz w:val="20"/>
                <w:szCs w:val="20"/>
              </w:rPr>
              <w:t>s.18.1(d) of FCA</w:t>
            </w:r>
            <w:r w:rsidRPr="00B81F59">
              <w:rPr>
                <w:b/>
                <w:sz w:val="20"/>
                <w:szCs w:val="20"/>
              </w:rPr>
              <w:t xml:space="preserve"> </w:t>
            </w:r>
            <w:r w:rsidRPr="00B81F59">
              <w:rPr>
                <w:sz w:val="20"/>
                <w:szCs w:val="20"/>
              </w:rPr>
              <w:t>is most controversial in terms of whether it provides SoR, in language such as “perverse, capricious, without regard” which appears qualitative</w:t>
            </w:r>
          </w:p>
          <w:p w14:paraId="077BDBD7" w14:textId="77777777" w:rsidR="00CE1866" w:rsidRPr="00B81F59" w:rsidRDefault="00B81F59">
            <w:pPr>
              <w:pStyle w:val="normal0"/>
              <w:widowControl w:val="0"/>
              <w:numPr>
                <w:ilvl w:val="0"/>
                <w:numId w:val="2"/>
              </w:numPr>
              <w:spacing w:line="240" w:lineRule="auto"/>
              <w:ind w:hanging="360"/>
              <w:contextualSpacing/>
              <w:rPr>
                <w:sz w:val="20"/>
                <w:szCs w:val="20"/>
              </w:rPr>
            </w:pPr>
            <w:r w:rsidRPr="00B81F59">
              <w:rPr>
                <w:b/>
                <w:sz w:val="20"/>
                <w:szCs w:val="20"/>
              </w:rPr>
              <w:t>¶36</w:t>
            </w:r>
            <w:r w:rsidRPr="00B81F59">
              <w:rPr>
                <w:sz w:val="20"/>
                <w:szCs w:val="20"/>
              </w:rPr>
              <w:t xml:space="preserve">: content of </w:t>
            </w:r>
            <w:r w:rsidRPr="00B81F59">
              <w:rPr>
                <w:b/>
                <w:color w:val="008000"/>
                <w:sz w:val="20"/>
                <w:szCs w:val="20"/>
              </w:rPr>
              <w:t>s.18.1 of FCA</w:t>
            </w:r>
            <w:r w:rsidRPr="00B81F59">
              <w:rPr>
                <w:sz w:val="20"/>
                <w:szCs w:val="20"/>
              </w:rPr>
              <w:t xml:space="preserve"> is not sufficient to provide a SoR – only sets out threshold grounds which permit but do not require the court to grant relief – whether or not relief is granted must be dealt with in accordance with the analysis set out in </w:t>
            </w:r>
            <w:r w:rsidRPr="00B81F59">
              <w:rPr>
                <w:b/>
                <w:i/>
                <w:color w:val="9900FF"/>
                <w:sz w:val="20"/>
                <w:szCs w:val="20"/>
              </w:rPr>
              <w:t>Dunsmuir</w:t>
            </w:r>
          </w:p>
          <w:p w14:paraId="35AD8885" w14:textId="77777777" w:rsidR="00CE1866" w:rsidRPr="00B81F59" w:rsidRDefault="00B81F59">
            <w:pPr>
              <w:pStyle w:val="normal0"/>
              <w:widowControl w:val="0"/>
              <w:numPr>
                <w:ilvl w:val="1"/>
                <w:numId w:val="2"/>
              </w:numPr>
              <w:spacing w:line="240" w:lineRule="auto"/>
              <w:ind w:hanging="360"/>
              <w:contextualSpacing/>
              <w:rPr>
                <w:sz w:val="20"/>
                <w:szCs w:val="20"/>
              </w:rPr>
            </w:pPr>
            <w:r w:rsidRPr="00B81F59">
              <w:rPr>
                <w:sz w:val="20"/>
                <w:szCs w:val="20"/>
              </w:rPr>
              <w:t xml:space="preserve">Differentiates role of statute from CL so that </w:t>
            </w:r>
            <w:r w:rsidRPr="00B81F59">
              <w:rPr>
                <w:b/>
                <w:color w:val="008000"/>
                <w:sz w:val="20"/>
                <w:szCs w:val="20"/>
              </w:rPr>
              <w:t>FCA</w:t>
            </w:r>
            <w:r w:rsidRPr="00B81F59">
              <w:rPr>
                <w:sz w:val="20"/>
                <w:szCs w:val="20"/>
              </w:rPr>
              <w:t xml:space="preserve"> does not override CL analysis</w:t>
            </w:r>
          </w:p>
          <w:p w14:paraId="5D5B1FBF" w14:textId="77777777" w:rsidR="00CE1866" w:rsidRPr="00B81F59" w:rsidRDefault="00B81F59">
            <w:pPr>
              <w:pStyle w:val="normal0"/>
              <w:widowControl w:val="0"/>
              <w:numPr>
                <w:ilvl w:val="0"/>
                <w:numId w:val="2"/>
              </w:numPr>
              <w:spacing w:line="240" w:lineRule="auto"/>
              <w:ind w:hanging="360"/>
              <w:contextualSpacing/>
              <w:rPr>
                <w:sz w:val="20"/>
                <w:szCs w:val="20"/>
              </w:rPr>
            </w:pPr>
            <w:r w:rsidRPr="00B81F59">
              <w:rPr>
                <w:b/>
                <w:sz w:val="20"/>
                <w:szCs w:val="20"/>
              </w:rPr>
              <w:t>¶51</w:t>
            </w:r>
            <w:r w:rsidRPr="00B81F59">
              <w:rPr>
                <w:sz w:val="20"/>
                <w:szCs w:val="20"/>
              </w:rPr>
              <w:t xml:space="preserve">: says that legislature can expressly oust CL SoR analysis but courts will not interpret grounds of review as SoR </w:t>
            </w:r>
          </w:p>
          <w:p w14:paraId="0BDDBC87" w14:textId="77777777" w:rsidR="00CE1866" w:rsidRPr="00B81F59" w:rsidRDefault="00B81F59">
            <w:pPr>
              <w:pStyle w:val="normal0"/>
              <w:widowControl w:val="0"/>
              <w:numPr>
                <w:ilvl w:val="1"/>
                <w:numId w:val="2"/>
              </w:numPr>
              <w:spacing w:line="240" w:lineRule="auto"/>
              <w:ind w:hanging="360"/>
              <w:contextualSpacing/>
              <w:rPr>
                <w:sz w:val="20"/>
                <w:szCs w:val="20"/>
              </w:rPr>
            </w:pPr>
            <w:r w:rsidRPr="00B81F59">
              <w:rPr>
                <w:sz w:val="20"/>
                <w:szCs w:val="20"/>
              </w:rPr>
              <w:t>Will assume they have discretion to make determinations about SoR unless such discretion is expressly removed</w:t>
            </w:r>
          </w:p>
          <w:p w14:paraId="54964E39" w14:textId="77777777" w:rsidR="00CE1866" w:rsidRPr="00B81F59" w:rsidRDefault="00B81F59">
            <w:pPr>
              <w:pStyle w:val="normal0"/>
              <w:widowControl w:val="0"/>
              <w:numPr>
                <w:ilvl w:val="0"/>
                <w:numId w:val="2"/>
              </w:numPr>
              <w:spacing w:line="240" w:lineRule="auto"/>
              <w:ind w:hanging="360"/>
              <w:contextualSpacing/>
              <w:rPr>
                <w:sz w:val="20"/>
                <w:szCs w:val="20"/>
              </w:rPr>
            </w:pPr>
            <w:r w:rsidRPr="00B81F59">
              <w:rPr>
                <w:b/>
                <w:sz w:val="20"/>
                <w:szCs w:val="20"/>
              </w:rPr>
              <w:t>¶59</w:t>
            </w:r>
            <w:r w:rsidRPr="00B81F59">
              <w:rPr>
                <w:sz w:val="20"/>
                <w:szCs w:val="20"/>
              </w:rPr>
              <w:t>: reasonableness is a single standard which takes its colour from its context, looking at justification, transparency, and intelligibility</w:t>
            </w:r>
          </w:p>
          <w:p w14:paraId="2543CFFA" w14:textId="77777777" w:rsidR="00CE1866" w:rsidRPr="00B81F59" w:rsidRDefault="00CE1866">
            <w:pPr>
              <w:pStyle w:val="normal0"/>
              <w:widowControl w:val="0"/>
              <w:spacing w:line="240" w:lineRule="auto"/>
              <w:rPr>
                <w:sz w:val="20"/>
                <w:szCs w:val="20"/>
              </w:rPr>
            </w:pPr>
          </w:p>
          <w:p w14:paraId="358E798C" w14:textId="77777777" w:rsidR="00CE1866" w:rsidRPr="00B81F59" w:rsidRDefault="00B81F59">
            <w:pPr>
              <w:pStyle w:val="normal0"/>
              <w:widowControl w:val="0"/>
              <w:numPr>
                <w:ilvl w:val="0"/>
                <w:numId w:val="2"/>
              </w:numPr>
              <w:spacing w:line="240" w:lineRule="auto"/>
              <w:ind w:hanging="360"/>
              <w:contextualSpacing/>
              <w:rPr>
                <w:sz w:val="20"/>
                <w:szCs w:val="20"/>
              </w:rPr>
            </w:pPr>
            <w:r w:rsidRPr="00B81F59">
              <w:rPr>
                <w:b/>
                <w:sz w:val="20"/>
                <w:szCs w:val="20"/>
              </w:rPr>
              <w:t xml:space="preserve">Rothstein J concurring in the result </w:t>
            </w:r>
            <w:r w:rsidRPr="00B81F59">
              <w:rPr>
                <w:sz w:val="20"/>
                <w:szCs w:val="20"/>
              </w:rPr>
              <w:t xml:space="preserve">held that </w:t>
            </w:r>
            <w:r w:rsidRPr="00B81F59">
              <w:rPr>
                <w:b/>
                <w:color w:val="008000"/>
                <w:sz w:val="20"/>
                <w:szCs w:val="20"/>
              </w:rPr>
              <w:t>s.18.1 of FCA</w:t>
            </w:r>
            <w:r w:rsidRPr="00B81F59">
              <w:rPr>
                <w:b/>
                <w:sz w:val="20"/>
                <w:szCs w:val="20"/>
              </w:rPr>
              <w:t xml:space="preserve"> </w:t>
            </w:r>
            <w:r w:rsidRPr="00B81F59">
              <w:rPr>
                <w:sz w:val="20"/>
                <w:szCs w:val="20"/>
              </w:rPr>
              <w:t>fully ousts the CL SoR analysis</w:t>
            </w:r>
          </w:p>
          <w:p w14:paraId="35D9AD87" w14:textId="77777777" w:rsidR="00CE1866" w:rsidRPr="00B81F59" w:rsidRDefault="00B81F59">
            <w:pPr>
              <w:pStyle w:val="normal0"/>
              <w:widowControl w:val="0"/>
              <w:numPr>
                <w:ilvl w:val="1"/>
                <w:numId w:val="2"/>
              </w:numPr>
              <w:spacing w:line="240" w:lineRule="auto"/>
              <w:ind w:hanging="360"/>
              <w:contextualSpacing/>
              <w:rPr>
                <w:sz w:val="20"/>
                <w:szCs w:val="20"/>
              </w:rPr>
            </w:pPr>
            <w:r w:rsidRPr="00B81F59">
              <w:rPr>
                <w:sz w:val="20"/>
                <w:szCs w:val="20"/>
              </w:rPr>
              <w:t>Should only use</w:t>
            </w:r>
            <w:r w:rsidRPr="00B81F59">
              <w:rPr>
                <w:b/>
                <w:sz w:val="20"/>
                <w:szCs w:val="20"/>
              </w:rPr>
              <w:t xml:space="preserve"> </w:t>
            </w:r>
            <w:r w:rsidRPr="00B81F59">
              <w:rPr>
                <w:b/>
                <w:i/>
                <w:color w:val="9900FF"/>
                <w:sz w:val="20"/>
                <w:szCs w:val="20"/>
              </w:rPr>
              <w:t xml:space="preserve">Dunsmuir </w:t>
            </w:r>
            <w:r w:rsidRPr="00B81F59">
              <w:rPr>
                <w:sz w:val="20"/>
                <w:szCs w:val="20"/>
              </w:rPr>
              <w:t>in cases where there is a strong privative clause, and expertise should not be a free-standing basis for deference</w:t>
            </w:r>
          </w:p>
          <w:p w14:paraId="7AE2DA53" w14:textId="77777777" w:rsidR="00CE1866" w:rsidRPr="00B81F59" w:rsidRDefault="00B81F59">
            <w:pPr>
              <w:pStyle w:val="normal0"/>
              <w:widowControl w:val="0"/>
              <w:numPr>
                <w:ilvl w:val="0"/>
                <w:numId w:val="2"/>
              </w:numPr>
              <w:spacing w:line="240" w:lineRule="auto"/>
              <w:ind w:hanging="360"/>
              <w:contextualSpacing/>
              <w:rPr>
                <w:sz w:val="20"/>
                <w:szCs w:val="20"/>
              </w:rPr>
            </w:pPr>
            <w:r w:rsidRPr="00B81F59">
              <w:rPr>
                <w:b/>
                <w:sz w:val="20"/>
                <w:szCs w:val="20"/>
              </w:rPr>
              <w:t>¶ 70</w:t>
            </w:r>
            <w:r w:rsidRPr="00B81F59">
              <w:rPr>
                <w:sz w:val="20"/>
                <w:szCs w:val="20"/>
              </w:rPr>
              <w:t xml:space="preserve">: rejects differentiation between </w:t>
            </w:r>
            <w:r w:rsidRPr="00B81F59">
              <w:rPr>
                <w:b/>
                <w:color w:val="008000"/>
                <w:sz w:val="20"/>
                <w:szCs w:val="20"/>
              </w:rPr>
              <w:t>s.18.1 of FCA</w:t>
            </w:r>
            <w:r w:rsidRPr="00B81F59">
              <w:rPr>
                <w:b/>
                <w:sz w:val="20"/>
                <w:szCs w:val="20"/>
              </w:rPr>
              <w:t xml:space="preserve"> </w:t>
            </w:r>
            <w:r w:rsidRPr="00B81F59">
              <w:rPr>
                <w:sz w:val="20"/>
                <w:szCs w:val="20"/>
              </w:rPr>
              <w:t>and SoR analysis: “In my view, courts must give effect to the legislature’s words and cannot superimpose on them a duplicative common law analysis.”</w:t>
            </w:r>
          </w:p>
          <w:p w14:paraId="6BDE8A86" w14:textId="77777777" w:rsidR="00CE1866" w:rsidRPr="00B81F59" w:rsidRDefault="00B81F59">
            <w:pPr>
              <w:pStyle w:val="normal0"/>
              <w:widowControl w:val="0"/>
              <w:numPr>
                <w:ilvl w:val="0"/>
                <w:numId w:val="2"/>
              </w:numPr>
              <w:spacing w:line="240" w:lineRule="auto"/>
              <w:ind w:hanging="360"/>
              <w:contextualSpacing/>
              <w:rPr>
                <w:sz w:val="20"/>
                <w:szCs w:val="20"/>
              </w:rPr>
            </w:pPr>
            <w:r w:rsidRPr="00B81F59">
              <w:rPr>
                <w:b/>
                <w:sz w:val="20"/>
                <w:szCs w:val="20"/>
              </w:rPr>
              <w:t>¶ 72</w:t>
            </w:r>
            <w:r w:rsidRPr="00B81F59">
              <w:rPr>
                <w:sz w:val="20"/>
                <w:szCs w:val="20"/>
              </w:rPr>
              <w:t>: Where Parliament wanted a deferential standard, it used clear &amp; unambiguous language. Where it didn’t want deference, it didn’t use that language.</w:t>
            </w:r>
          </w:p>
          <w:p w14:paraId="537537EE" w14:textId="77777777" w:rsidR="00CE1866" w:rsidRDefault="00B81F59">
            <w:pPr>
              <w:pStyle w:val="normal0"/>
              <w:widowControl w:val="0"/>
              <w:numPr>
                <w:ilvl w:val="1"/>
                <w:numId w:val="2"/>
              </w:numPr>
              <w:spacing w:line="240" w:lineRule="auto"/>
              <w:ind w:hanging="360"/>
              <w:contextualSpacing/>
              <w:rPr>
                <w:sz w:val="20"/>
                <w:szCs w:val="20"/>
              </w:rPr>
            </w:pPr>
            <w:r w:rsidRPr="00B81F59">
              <w:rPr>
                <w:b/>
                <w:sz w:val="20"/>
                <w:szCs w:val="20"/>
              </w:rPr>
              <w:t>¶ 79</w:t>
            </w:r>
            <w:r w:rsidRPr="00B81F59">
              <w:rPr>
                <w:sz w:val="20"/>
                <w:szCs w:val="20"/>
              </w:rPr>
              <w:t>: it is only with the enactment of privative clauses … that the legislature evinced an intent to oust, or at the very least restrict, the court’s review role.</w:t>
            </w:r>
          </w:p>
          <w:p w14:paraId="67649621" w14:textId="42AE32D5" w:rsidR="008E17A7" w:rsidRPr="008E17A7" w:rsidRDefault="008E17A7" w:rsidP="008E17A7">
            <w:pPr>
              <w:pStyle w:val="normal0"/>
              <w:widowControl w:val="0"/>
              <w:numPr>
                <w:ilvl w:val="1"/>
                <w:numId w:val="2"/>
              </w:numPr>
              <w:spacing w:line="240" w:lineRule="auto"/>
              <w:ind w:hanging="360"/>
              <w:contextualSpacing/>
              <w:rPr>
                <w:sz w:val="20"/>
                <w:szCs w:val="20"/>
              </w:rPr>
            </w:pPr>
            <w:r w:rsidRPr="008E17A7">
              <w:rPr>
                <w:sz w:val="20"/>
                <w:szCs w:val="20"/>
              </w:rPr>
              <w:t>The necessary</w:t>
            </w:r>
            <w:r>
              <w:rPr>
                <w:sz w:val="20"/>
                <w:szCs w:val="20"/>
              </w:rPr>
              <w:t xml:space="preserve"> </w:t>
            </w:r>
            <w:r w:rsidRPr="008E17A7">
              <w:rPr>
                <w:sz w:val="20"/>
                <w:szCs w:val="20"/>
              </w:rPr>
              <w:t>implication is that where Parliament did not provide for deferential review, it intended</w:t>
            </w:r>
            <w:r>
              <w:rPr>
                <w:sz w:val="20"/>
                <w:szCs w:val="20"/>
              </w:rPr>
              <w:t xml:space="preserve"> </w:t>
            </w:r>
            <w:r w:rsidRPr="008E17A7">
              <w:rPr>
                <w:sz w:val="20"/>
                <w:szCs w:val="20"/>
              </w:rPr>
              <w:t>the reviewing court to apply a correctness standard as it does in the regular appellate</w:t>
            </w:r>
            <w:r>
              <w:rPr>
                <w:sz w:val="20"/>
                <w:szCs w:val="20"/>
              </w:rPr>
              <w:t xml:space="preserve"> </w:t>
            </w:r>
            <w:r w:rsidRPr="008E17A7">
              <w:rPr>
                <w:sz w:val="20"/>
                <w:szCs w:val="20"/>
              </w:rPr>
              <w:t>context.</w:t>
            </w:r>
          </w:p>
          <w:p w14:paraId="52EF8C09" w14:textId="77777777" w:rsidR="00CE1866" w:rsidRPr="00B81F59" w:rsidRDefault="00B81F59">
            <w:pPr>
              <w:pStyle w:val="normal0"/>
              <w:widowControl w:val="0"/>
              <w:numPr>
                <w:ilvl w:val="0"/>
                <w:numId w:val="2"/>
              </w:numPr>
              <w:spacing w:line="240" w:lineRule="auto"/>
              <w:ind w:hanging="360"/>
              <w:contextualSpacing/>
              <w:rPr>
                <w:sz w:val="20"/>
                <w:szCs w:val="20"/>
              </w:rPr>
            </w:pPr>
            <w:r w:rsidRPr="00B81F59">
              <w:rPr>
                <w:sz w:val="20"/>
                <w:szCs w:val="20"/>
              </w:rPr>
              <w:t>Expertise is reason behind privative clause, not a freestanding basis for deference – to accord deference on that basis is to overstep the role of the courts – correctness should be standard unless there is indication that legislature intended deference be accorded and ATs should be treated like lower courts</w:t>
            </w:r>
          </w:p>
          <w:p w14:paraId="4ADC28A9" w14:textId="77777777" w:rsidR="00CE1866" w:rsidRPr="00B81F59" w:rsidRDefault="00B81F59">
            <w:pPr>
              <w:pStyle w:val="normal0"/>
              <w:widowControl w:val="0"/>
              <w:numPr>
                <w:ilvl w:val="0"/>
                <w:numId w:val="2"/>
              </w:numPr>
              <w:spacing w:line="240" w:lineRule="auto"/>
              <w:ind w:hanging="360"/>
              <w:contextualSpacing/>
              <w:rPr>
                <w:sz w:val="20"/>
                <w:szCs w:val="20"/>
              </w:rPr>
            </w:pPr>
            <w:r w:rsidRPr="00B81F59">
              <w:rPr>
                <w:b/>
                <w:sz w:val="20"/>
                <w:szCs w:val="20"/>
              </w:rPr>
              <w:t>Binnie ¶¶21-26</w:t>
            </w:r>
            <w:r w:rsidRPr="00B81F59">
              <w:rPr>
                <w:sz w:val="20"/>
                <w:szCs w:val="20"/>
              </w:rPr>
              <w:t>: With or without privative clause, tribunals entitled to some deference if legislature intended to allocate question to tribunal</w:t>
            </w:r>
          </w:p>
          <w:p w14:paraId="7B10AABE" w14:textId="77777777" w:rsidR="00CE1866" w:rsidRPr="00B81F59" w:rsidRDefault="00B81F59">
            <w:pPr>
              <w:pStyle w:val="normal0"/>
              <w:widowControl w:val="0"/>
              <w:numPr>
                <w:ilvl w:val="0"/>
                <w:numId w:val="2"/>
              </w:numPr>
              <w:spacing w:line="240" w:lineRule="auto"/>
              <w:ind w:hanging="360"/>
              <w:contextualSpacing/>
              <w:rPr>
                <w:sz w:val="20"/>
                <w:szCs w:val="20"/>
              </w:rPr>
            </w:pPr>
            <w:r w:rsidRPr="00B81F59">
              <w:rPr>
                <w:sz w:val="20"/>
                <w:szCs w:val="20"/>
              </w:rPr>
              <w:t>Might be more than one right answer, even on legal questions</w:t>
            </w:r>
          </w:p>
          <w:p w14:paraId="49732293" w14:textId="77777777" w:rsidR="00CE1866" w:rsidRPr="00B81F59" w:rsidRDefault="00B81F59">
            <w:pPr>
              <w:pStyle w:val="normal0"/>
              <w:widowControl w:val="0"/>
              <w:numPr>
                <w:ilvl w:val="0"/>
                <w:numId w:val="2"/>
              </w:numPr>
              <w:spacing w:line="240" w:lineRule="auto"/>
              <w:ind w:hanging="360"/>
              <w:contextualSpacing/>
              <w:rPr>
                <w:sz w:val="20"/>
                <w:szCs w:val="20"/>
              </w:rPr>
            </w:pPr>
            <w:r w:rsidRPr="00B81F59">
              <w:rPr>
                <w:b/>
                <w:sz w:val="20"/>
                <w:szCs w:val="20"/>
              </w:rPr>
              <w:t>Rothstein ¶¶ 76-98</w:t>
            </w:r>
            <w:r w:rsidRPr="00B81F59">
              <w:rPr>
                <w:sz w:val="20"/>
                <w:szCs w:val="20"/>
              </w:rPr>
              <w:t>: Without privative clause, SoR on questions of law is correctness. Court’s view of “expertise” irrelevant</w:t>
            </w:r>
          </w:p>
          <w:p w14:paraId="74288DE0" w14:textId="77777777" w:rsidR="00CE1866" w:rsidRDefault="00B81F59">
            <w:pPr>
              <w:pStyle w:val="normal0"/>
              <w:widowControl w:val="0"/>
              <w:numPr>
                <w:ilvl w:val="0"/>
                <w:numId w:val="2"/>
              </w:numPr>
              <w:spacing w:line="240" w:lineRule="auto"/>
              <w:ind w:hanging="360"/>
              <w:contextualSpacing/>
              <w:rPr>
                <w:sz w:val="20"/>
                <w:szCs w:val="20"/>
              </w:rPr>
            </w:pPr>
            <w:r w:rsidRPr="00B81F59">
              <w:rPr>
                <w:sz w:val="20"/>
                <w:szCs w:val="20"/>
              </w:rPr>
              <w:t xml:space="preserve">Rejects </w:t>
            </w:r>
            <w:r w:rsidRPr="00B81F59">
              <w:rPr>
                <w:b/>
                <w:i/>
                <w:color w:val="9900FF"/>
                <w:sz w:val="20"/>
                <w:szCs w:val="20"/>
              </w:rPr>
              <w:t>Pezim, Pushpanathan, Dunsmuir</w:t>
            </w:r>
            <w:r w:rsidRPr="00B81F59">
              <w:rPr>
                <w:sz w:val="20"/>
                <w:szCs w:val="20"/>
              </w:rPr>
              <w:t xml:space="preserve"> for not taking legislative intent seriously enough</w:t>
            </w:r>
          </w:p>
          <w:p w14:paraId="52D7C4CF" w14:textId="77777777" w:rsidR="00E511F7" w:rsidRDefault="00E511F7" w:rsidP="00E511F7">
            <w:pPr>
              <w:pStyle w:val="normal0"/>
              <w:widowControl w:val="0"/>
              <w:spacing w:line="240" w:lineRule="auto"/>
              <w:contextualSpacing/>
              <w:rPr>
                <w:sz w:val="20"/>
                <w:szCs w:val="20"/>
              </w:rPr>
            </w:pPr>
          </w:p>
          <w:p w14:paraId="445000AB" w14:textId="1617EFB1" w:rsidR="00E511F7" w:rsidRPr="00E511F7" w:rsidRDefault="00E511F7" w:rsidP="00E511F7">
            <w:pPr>
              <w:pStyle w:val="normal0"/>
              <w:widowControl w:val="0"/>
              <w:spacing w:line="240" w:lineRule="auto"/>
              <w:contextualSpacing/>
              <w:rPr>
                <w:sz w:val="20"/>
                <w:szCs w:val="20"/>
              </w:rPr>
            </w:pPr>
            <w:r>
              <w:rPr>
                <w:sz w:val="20"/>
                <w:szCs w:val="20"/>
                <w:u w:val="single"/>
              </w:rPr>
              <w:t>Takeaway:</w:t>
            </w:r>
            <w:r>
              <w:rPr>
                <w:sz w:val="20"/>
                <w:szCs w:val="20"/>
              </w:rPr>
              <w:t xml:space="preserve"> </w:t>
            </w:r>
            <w:r w:rsidRPr="00E511F7">
              <w:rPr>
                <w:sz w:val="20"/>
                <w:szCs w:val="20"/>
              </w:rPr>
              <w:t>A legislature has the power to specify a standard of review if it manifests</w:t>
            </w:r>
            <w:r>
              <w:rPr>
                <w:sz w:val="20"/>
                <w:szCs w:val="20"/>
              </w:rPr>
              <w:t xml:space="preserve"> </w:t>
            </w:r>
            <w:r w:rsidRPr="00E511F7">
              <w:rPr>
                <w:sz w:val="20"/>
                <w:szCs w:val="20"/>
              </w:rPr>
              <w:t>a clear intention to d</w:t>
            </w:r>
            <w:r>
              <w:rPr>
                <w:sz w:val="20"/>
                <w:szCs w:val="20"/>
              </w:rPr>
              <w:t xml:space="preserve">o so. However, </w:t>
            </w:r>
            <w:r w:rsidRPr="00E511F7">
              <w:rPr>
                <w:sz w:val="20"/>
                <w:szCs w:val="20"/>
              </w:rPr>
              <w:t>where the legislative language permits, the court</w:t>
            </w:r>
          </w:p>
          <w:p w14:paraId="2F53176B" w14:textId="77777777" w:rsidR="00E511F7" w:rsidRDefault="00E511F7" w:rsidP="00E511F7">
            <w:pPr>
              <w:pStyle w:val="normal0"/>
              <w:widowControl w:val="0"/>
              <w:spacing w:line="240" w:lineRule="auto"/>
              <w:contextualSpacing/>
              <w:rPr>
                <w:sz w:val="20"/>
                <w:szCs w:val="20"/>
              </w:rPr>
            </w:pPr>
            <w:r w:rsidRPr="00E511F7">
              <w:rPr>
                <w:sz w:val="20"/>
                <w:szCs w:val="20"/>
              </w:rPr>
              <w:t xml:space="preserve">(a) will not interpret grounds of review as standards of review, </w:t>
            </w:r>
          </w:p>
          <w:p w14:paraId="4C367F48" w14:textId="21B62D9A" w:rsidR="00E511F7" w:rsidRPr="00E511F7" w:rsidRDefault="00E511F7" w:rsidP="00E511F7">
            <w:pPr>
              <w:pStyle w:val="normal0"/>
              <w:widowControl w:val="0"/>
              <w:spacing w:line="240" w:lineRule="auto"/>
              <w:contextualSpacing/>
              <w:rPr>
                <w:sz w:val="20"/>
                <w:szCs w:val="20"/>
              </w:rPr>
            </w:pPr>
            <w:r w:rsidRPr="00E511F7">
              <w:rPr>
                <w:sz w:val="20"/>
                <w:szCs w:val="20"/>
              </w:rPr>
              <w:t>(b) will apply</w:t>
            </w:r>
          </w:p>
          <w:p w14:paraId="61BDBADB" w14:textId="51C42CDE" w:rsidR="00E511F7" w:rsidRPr="00E511F7" w:rsidRDefault="00E511F7" w:rsidP="00E511F7">
            <w:pPr>
              <w:pStyle w:val="normal0"/>
              <w:widowControl w:val="0"/>
              <w:spacing w:line="240" w:lineRule="auto"/>
              <w:contextualSpacing/>
              <w:rPr>
                <w:sz w:val="20"/>
                <w:szCs w:val="20"/>
              </w:rPr>
            </w:pPr>
            <w:r w:rsidRPr="00B81F59">
              <w:rPr>
                <w:b/>
                <w:i/>
                <w:color w:val="9900FF"/>
                <w:sz w:val="20"/>
                <w:szCs w:val="20"/>
              </w:rPr>
              <w:t>Dunsmuir</w:t>
            </w:r>
            <w:r w:rsidRPr="00E511F7">
              <w:rPr>
                <w:sz w:val="20"/>
                <w:szCs w:val="20"/>
              </w:rPr>
              <w:t xml:space="preserve"> principles to determine the appropriate approach to judicial review in a</w:t>
            </w:r>
          </w:p>
          <w:p w14:paraId="65003C98" w14:textId="77777777" w:rsidR="00E511F7" w:rsidRDefault="00E511F7" w:rsidP="00E511F7">
            <w:pPr>
              <w:pStyle w:val="normal0"/>
              <w:widowControl w:val="0"/>
              <w:spacing w:line="240" w:lineRule="auto"/>
              <w:contextualSpacing/>
              <w:rPr>
                <w:sz w:val="20"/>
                <w:szCs w:val="20"/>
              </w:rPr>
            </w:pPr>
            <w:r w:rsidRPr="00E511F7">
              <w:rPr>
                <w:sz w:val="20"/>
                <w:szCs w:val="20"/>
              </w:rPr>
              <w:t xml:space="preserve">particular situation, and </w:t>
            </w:r>
          </w:p>
          <w:p w14:paraId="46B64B42" w14:textId="55217047" w:rsidR="00E511F7" w:rsidRPr="00E511F7" w:rsidRDefault="00E511F7" w:rsidP="00E511F7">
            <w:pPr>
              <w:pStyle w:val="normal0"/>
              <w:widowControl w:val="0"/>
              <w:spacing w:line="240" w:lineRule="auto"/>
              <w:contextualSpacing/>
              <w:rPr>
                <w:sz w:val="20"/>
                <w:szCs w:val="20"/>
              </w:rPr>
            </w:pPr>
            <w:r w:rsidRPr="00E511F7">
              <w:rPr>
                <w:sz w:val="20"/>
                <w:szCs w:val="20"/>
              </w:rPr>
              <w:t>(c) will presume the existence of a discretion to grant or</w:t>
            </w:r>
          </w:p>
          <w:p w14:paraId="5A720BCD" w14:textId="7EE69C3C" w:rsidR="00E511F7" w:rsidRPr="00E511F7" w:rsidRDefault="00E511F7" w:rsidP="00E511F7">
            <w:pPr>
              <w:pStyle w:val="normal0"/>
              <w:widowControl w:val="0"/>
              <w:spacing w:line="240" w:lineRule="auto"/>
              <w:contextualSpacing/>
              <w:rPr>
                <w:sz w:val="20"/>
                <w:szCs w:val="20"/>
              </w:rPr>
            </w:pPr>
            <w:r w:rsidRPr="00E511F7">
              <w:rPr>
                <w:sz w:val="20"/>
                <w:szCs w:val="20"/>
              </w:rPr>
              <w:t xml:space="preserve">withhold relief based in part on </w:t>
            </w:r>
            <w:r w:rsidRPr="00B81F59">
              <w:rPr>
                <w:b/>
                <w:i/>
                <w:color w:val="9900FF"/>
                <w:sz w:val="20"/>
                <w:szCs w:val="20"/>
              </w:rPr>
              <w:t>Dunsmuir</w:t>
            </w:r>
            <w:r w:rsidRPr="00E511F7">
              <w:rPr>
                <w:sz w:val="20"/>
                <w:szCs w:val="20"/>
              </w:rPr>
              <w:t xml:space="preserve"> including a restrained approach to judicial</w:t>
            </w:r>
          </w:p>
          <w:p w14:paraId="61023C70" w14:textId="643B95BB" w:rsidR="00E511F7" w:rsidRPr="00E511F7" w:rsidRDefault="00E511F7" w:rsidP="00E511F7">
            <w:pPr>
              <w:pStyle w:val="normal0"/>
              <w:widowControl w:val="0"/>
              <w:spacing w:line="240" w:lineRule="auto"/>
              <w:contextualSpacing/>
              <w:rPr>
                <w:sz w:val="20"/>
                <w:szCs w:val="20"/>
              </w:rPr>
            </w:pPr>
            <w:r w:rsidRPr="00E511F7">
              <w:rPr>
                <w:sz w:val="20"/>
                <w:szCs w:val="20"/>
              </w:rPr>
              <w:t>intervention in administrative matters.</w:t>
            </w:r>
          </w:p>
        </w:tc>
      </w:tr>
    </w:tbl>
    <w:p w14:paraId="6A5FD70E" w14:textId="77777777" w:rsidR="00CE1866" w:rsidRPr="00B81F59" w:rsidRDefault="00CE1866">
      <w:pPr>
        <w:pStyle w:val="normal0"/>
        <w:rPr>
          <w:sz w:val="20"/>
          <w:szCs w:val="20"/>
        </w:rPr>
      </w:pPr>
    </w:p>
    <w:tbl>
      <w:tblPr>
        <w:tblStyle w:val="afffff5"/>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CE1866" w:rsidRPr="00B81F59" w14:paraId="305AC7C1" w14:textId="77777777" w:rsidTr="00E511F7">
        <w:tc>
          <w:tcPr>
            <w:tcW w:w="10873" w:type="dxa"/>
            <w:tcMar>
              <w:top w:w="100" w:type="dxa"/>
              <w:left w:w="100" w:type="dxa"/>
              <w:bottom w:w="100" w:type="dxa"/>
              <w:right w:w="100" w:type="dxa"/>
            </w:tcMar>
          </w:tcPr>
          <w:p w14:paraId="2BBDCFD8" w14:textId="77777777" w:rsidR="00A22898" w:rsidRDefault="00A22898">
            <w:pPr>
              <w:pStyle w:val="normal0"/>
              <w:widowControl w:val="0"/>
              <w:spacing w:line="240" w:lineRule="auto"/>
              <w:rPr>
                <w:b/>
                <w:sz w:val="20"/>
                <w:szCs w:val="20"/>
                <w:u w:val="single"/>
              </w:rPr>
            </w:pPr>
          </w:p>
          <w:p w14:paraId="79CA1437" w14:textId="77777777" w:rsidR="00CE1866" w:rsidRPr="00B81F59" w:rsidRDefault="00B81F59">
            <w:pPr>
              <w:pStyle w:val="normal0"/>
              <w:widowControl w:val="0"/>
              <w:spacing w:line="240" w:lineRule="auto"/>
              <w:rPr>
                <w:sz w:val="20"/>
                <w:szCs w:val="20"/>
              </w:rPr>
            </w:pPr>
            <w:r w:rsidRPr="00B81F59">
              <w:rPr>
                <w:b/>
                <w:sz w:val="20"/>
                <w:szCs w:val="20"/>
                <w:u w:val="single"/>
              </w:rPr>
              <w:t>Aboriginal Law</w:t>
            </w:r>
          </w:p>
          <w:p w14:paraId="587683E8" w14:textId="77777777" w:rsidR="00CE1866" w:rsidRPr="00B81F59" w:rsidRDefault="00B81F59" w:rsidP="00B135DA">
            <w:pPr>
              <w:pStyle w:val="normal0"/>
              <w:widowControl w:val="0"/>
              <w:numPr>
                <w:ilvl w:val="0"/>
                <w:numId w:val="158"/>
              </w:numPr>
              <w:spacing w:line="240" w:lineRule="auto"/>
              <w:ind w:hanging="360"/>
              <w:contextualSpacing/>
              <w:rPr>
                <w:sz w:val="20"/>
                <w:szCs w:val="20"/>
              </w:rPr>
            </w:pPr>
            <w:r w:rsidRPr="00B81F59">
              <w:rPr>
                <w:rFonts w:eastAsia="Times New Roman"/>
                <w:sz w:val="20"/>
                <w:szCs w:val="20"/>
              </w:rPr>
              <w:t xml:space="preserve"> </w:t>
            </w:r>
            <w:r w:rsidRPr="00B81F59">
              <w:rPr>
                <w:sz w:val="20"/>
                <w:szCs w:val="20"/>
              </w:rPr>
              <w:t>Admin law governs those who exercise public power in</w:t>
            </w:r>
          </w:p>
          <w:p w14:paraId="55AF33EC" w14:textId="5CE6D8C4" w:rsidR="00CE1866" w:rsidRPr="00B81F59" w:rsidRDefault="00B81F59" w:rsidP="00B135DA">
            <w:pPr>
              <w:pStyle w:val="normal0"/>
              <w:widowControl w:val="0"/>
              <w:numPr>
                <w:ilvl w:val="1"/>
                <w:numId w:val="158"/>
              </w:numPr>
              <w:spacing w:line="240" w:lineRule="auto"/>
              <w:ind w:hanging="360"/>
              <w:contextualSpacing/>
              <w:rPr>
                <w:sz w:val="20"/>
                <w:szCs w:val="20"/>
              </w:rPr>
            </w:pPr>
            <w:r w:rsidRPr="00B81F59">
              <w:rPr>
                <w:sz w:val="20"/>
                <w:szCs w:val="20"/>
              </w:rPr>
              <w:t>Rule-making</w:t>
            </w:r>
          </w:p>
          <w:p w14:paraId="3D67BA01" w14:textId="1F16C533" w:rsidR="00CE1866" w:rsidRPr="00B81F59" w:rsidRDefault="00B81F59" w:rsidP="00B135DA">
            <w:pPr>
              <w:pStyle w:val="normal0"/>
              <w:widowControl w:val="0"/>
              <w:numPr>
                <w:ilvl w:val="1"/>
                <w:numId w:val="158"/>
              </w:numPr>
              <w:spacing w:line="240" w:lineRule="auto"/>
              <w:ind w:hanging="360"/>
              <w:contextualSpacing/>
              <w:rPr>
                <w:sz w:val="20"/>
                <w:szCs w:val="20"/>
              </w:rPr>
            </w:pPr>
            <w:r w:rsidRPr="00B81F59">
              <w:rPr>
                <w:sz w:val="20"/>
                <w:szCs w:val="20"/>
              </w:rPr>
              <w:t>Adjudication</w:t>
            </w:r>
          </w:p>
          <w:p w14:paraId="4F5786F6" w14:textId="479801E1" w:rsidR="00CE1866" w:rsidRPr="00B81F59" w:rsidRDefault="00B81F59" w:rsidP="00B135DA">
            <w:pPr>
              <w:pStyle w:val="normal0"/>
              <w:widowControl w:val="0"/>
              <w:numPr>
                <w:ilvl w:val="1"/>
                <w:numId w:val="158"/>
              </w:numPr>
              <w:spacing w:line="240" w:lineRule="auto"/>
              <w:ind w:hanging="360"/>
              <w:contextualSpacing/>
              <w:rPr>
                <w:sz w:val="20"/>
                <w:szCs w:val="20"/>
              </w:rPr>
            </w:pPr>
            <w:r w:rsidRPr="00B81F59">
              <w:rPr>
                <w:sz w:val="20"/>
                <w:szCs w:val="20"/>
              </w:rPr>
              <w:t>Enforcement of specific regulations</w:t>
            </w:r>
          </w:p>
          <w:p w14:paraId="6BE179F6" w14:textId="77777777" w:rsidR="00CE1866" w:rsidRPr="00B81F59" w:rsidRDefault="00B81F59" w:rsidP="00B135DA">
            <w:pPr>
              <w:pStyle w:val="normal0"/>
              <w:widowControl w:val="0"/>
              <w:numPr>
                <w:ilvl w:val="0"/>
                <w:numId w:val="158"/>
              </w:numPr>
              <w:spacing w:line="240" w:lineRule="auto"/>
              <w:ind w:hanging="360"/>
              <w:contextualSpacing/>
              <w:rPr>
                <w:sz w:val="20"/>
                <w:szCs w:val="20"/>
              </w:rPr>
            </w:pPr>
            <w:r w:rsidRPr="00B81F59">
              <w:rPr>
                <w:sz w:val="20"/>
                <w:szCs w:val="20"/>
              </w:rPr>
              <w:t xml:space="preserve">First nations governed under the </w:t>
            </w:r>
            <w:r w:rsidRPr="002D6F64">
              <w:rPr>
                <w:b/>
                <w:i/>
                <w:color w:val="008000"/>
                <w:sz w:val="20"/>
                <w:szCs w:val="20"/>
              </w:rPr>
              <w:t>Indian Act</w:t>
            </w:r>
            <w:r w:rsidRPr="00B81F59">
              <w:rPr>
                <w:sz w:val="20"/>
                <w:szCs w:val="20"/>
              </w:rPr>
              <w:t>, which sets out different jurisdictions and ways first nations can govern themselves, including delegating the authority to create bylaws</w:t>
            </w:r>
          </w:p>
          <w:p w14:paraId="4410B01A" w14:textId="77777777" w:rsidR="00CE1866" w:rsidRPr="00B81F59" w:rsidRDefault="00B81F59" w:rsidP="00B135DA">
            <w:pPr>
              <w:pStyle w:val="normal0"/>
              <w:widowControl w:val="0"/>
              <w:numPr>
                <w:ilvl w:val="0"/>
                <w:numId w:val="158"/>
              </w:numPr>
              <w:spacing w:line="240" w:lineRule="auto"/>
              <w:ind w:hanging="360"/>
              <w:contextualSpacing/>
              <w:rPr>
                <w:sz w:val="20"/>
                <w:szCs w:val="20"/>
              </w:rPr>
            </w:pPr>
            <w:r w:rsidRPr="00B81F59">
              <w:rPr>
                <w:sz w:val="20"/>
                <w:szCs w:val="20"/>
              </w:rPr>
              <w:t>Custom election codes have also been the source of important issues within admin law</w:t>
            </w:r>
          </w:p>
          <w:p w14:paraId="03FD6950" w14:textId="77777777" w:rsidR="00A22898" w:rsidRPr="00B81F59" w:rsidRDefault="00A22898">
            <w:pPr>
              <w:pStyle w:val="normal0"/>
              <w:widowControl w:val="0"/>
              <w:spacing w:line="240" w:lineRule="auto"/>
              <w:rPr>
                <w:sz w:val="20"/>
                <w:szCs w:val="20"/>
              </w:rPr>
            </w:pPr>
          </w:p>
          <w:p w14:paraId="00EA45AD" w14:textId="77777777" w:rsidR="00CE1866" w:rsidRPr="00B81F59" w:rsidRDefault="00B81F59">
            <w:pPr>
              <w:pStyle w:val="normal0"/>
              <w:widowControl w:val="0"/>
              <w:spacing w:line="240" w:lineRule="auto"/>
              <w:rPr>
                <w:sz w:val="20"/>
                <w:szCs w:val="20"/>
              </w:rPr>
            </w:pPr>
            <w:r w:rsidRPr="00B81F59">
              <w:rPr>
                <w:b/>
                <w:i/>
                <w:color w:val="9900FF"/>
                <w:sz w:val="20"/>
                <w:szCs w:val="20"/>
              </w:rPr>
              <w:t>Tait v Johnson</w:t>
            </w:r>
            <w:r w:rsidRPr="00B81F59">
              <w:rPr>
                <w:sz w:val="20"/>
                <w:szCs w:val="20"/>
              </w:rPr>
              <w:t xml:space="preserve"> </w:t>
            </w:r>
            <w:r w:rsidRPr="00B81F59">
              <w:rPr>
                <w:b/>
                <w:sz w:val="20"/>
                <w:szCs w:val="20"/>
              </w:rPr>
              <w:t>(FCA 2015)</w:t>
            </w:r>
          </w:p>
          <w:p w14:paraId="367FB512" w14:textId="77777777" w:rsidR="00CE1866" w:rsidRPr="00B81F59" w:rsidRDefault="00B81F59" w:rsidP="00B135DA">
            <w:pPr>
              <w:pStyle w:val="normal0"/>
              <w:widowControl w:val="0"/>
              <w:numPr>
                <w:ilvl w:val="0"/>
                <w:numId w:val="35"/>
              </w:numPr>
              <w:spacing w:line="240" w:lineRule="auto"/>
              <w:ind w:hanging="360"/>
              <w:contextualSpacing/>
              <w:rPr>
                <w:sz w:val="20"/>
                <w:szCs w:val="20"/>
              </w:rPr>
            </w:pPr>
            <w:r w:rsidRPr="00B81F59">
              <w:rPr>
                <w:sz w:val="20"/>
                <w:szCs w:val="20"/>
              </w:rPr>
              <w:t>Petition against chief counsellor, was supposed to go to appeal board which had fallen into non-practice</w:t>
            </w:r>
          </w:p>
          <w:p w14:paraId="5C52485C" w14:textId="77777777" w:rsidR="00CE1866" w:rsidRPr="00B81F59" w:rsidRDefault="00B81F59" w:rsidP="00B135DA">
            <w:pPr>
              <w:pStyle w:val="normal0"/>
              <w:widowControl w:val="0"/>
              <w:numPr>
                <w:ilvl w:val="0"/>
                <w:numId w:val="35"/>
              </w:numPr>
              <w:spacing w:line="240" w:lineRule="auto"/>
              <w:ind w:hanging="360"/>
              <w:contextualSpacing/>
              <w:rPr>
                <w:sz w:val="20"/>
                <w:szCs w:val="20"/>
              </w:rPr>
            </w:pPr>
            <w:r w:rsidRPr="00B81F59">
              <w:rPr>
                <w:sz w:val="20"/>
                <w:szCs w:val="20"/>
              </w:rPr>
              <w:t>Board was meant to have five members, one was resigned, one dead, one had a conflict of interest, and two could not be contacted</w:t>
            </w:r>
          </w:p>
          <w:p w14:paraId="5BAEC80A" w14:textId="77777777" w:rsidR="00CE1866" w:rsidRPr="00B81F59" w:rsidRDefault="00B81F59" w:rsidP="00B135DA">
            <w:pPr>
              <w:pStyle w:val="normal0"/>
              <w:widowControl w:val="0"/>
              <w:numPr>
                <w:ilvl w:val="0"/>
                <w:numId w:val="35"/>
              </w:numPr>
              <w:spacing w:line="240" w:lineRule="auto"/>
              <w:ind w:hanging="360"/>
              <w:contextualSpacing/>
              <w:rPr>
                <w:sz w:val="20"/>
                <w:szCs w:val="20"/>
              </w:rPr>
            </w:pPr>
            <w:r w:rsidRPr="00B81F59">
              <w:rPr>
                <w:sz w:val="20"/>
                <w:szCs w:val="20"/>
              </w:rPr>
              <w:t>No process in custom election code for what to do to replace board, but board was replaced and then relieved chief counsellor of his position</w:t>
            </w:r>
          </w:p>
          <w:p w14:paraId="5B3D0092" w14:textId="77777777" w:rsidR="00CE1866" w:rsidRPr="00B81F59" w:rsidRDefault="00B81F59" w:rsidP="00B135DA">
            <w:pPr>
              <w:pStyle w:val="normal0"/>
              <w:widowControl w:val="0"/>
              <w:numPr>
                <w:ilvl w:val="0"/>
                <w:numId w:val="35"/>
              </w:numPr>
              <w:spacing w:line="240" w:lineRule="auto"/>
              <w:ind w:hanging="360"/>
              <w:contextualSpacing/>
              <w:rPr>
                <w:sz w:val="20"/>
                <w:szCs w:val="20"/>
              </w:rPr>
            </w:pPr>
            <w:r w:rsidRPr="00B81F59">
              <w:rPr>
                <w:sz w:val="20"/>
                <w:szCs w:val="20"/>
              </w:rPr>
              <w:t>Court held that procedure for electing new appeal board was not procedurally fair</w:t>
            </w:r>
          </w:p>
          <w:p w14:paraId="4E4BD22E" w14:textId="77777777" w:rsidR="00CE1866" w:rsidRPr="00B81F59" w:rsidRDefault="00CE1866">
            <w:pPr>
              <w:pStyle w:val="normal0"/>
              <w:widowControl w:val="0"/>
              <w:spacing w:line="240" w:lineRule="auto"/>
              <w:rPr>
                <w:sz w:val="20"/>
                <w:szCs w:val="20"/>
              </w:rPr>
            </w:pPr>
          </w:p>
          <w:p w14:paraId="4DCB1330" w14:textId="48F893F0" w:rsidR="00CE1866" w:rsidRPr="00B81F59" w:rsidRDefault="00B81F59">
            <w:pPr>
              <w:pStyle w:val="normal0"/>
              <w:widowControl w:val="0"/>
              <w:spacing w:line="240" w:lineRule="auto"/>
              <w:rPr>
                <w:sz w:val="20"/>
                <w:szCs w:val="20"/>
              </w:rPr>
            </w:pPr>
            <w:r w:rsidRPr="00B81F59">
              <w:rPr>
                <w:b/>
                <w:i/>
                <w:color w:val="9900FF"/>
                <w:sz w:val="20"/>
                <w:szCs w:val="20"/>
              </w:rPr>
              <w:lastRenderedPageBreak/>
              <w:t xml:space="preserve">Lewis v Gitxaala Nation </w:t>
            </w:r>
            <w:r w:rsidR="002D6F64">
              <w:rPr>
                <w:b/>
                <w:color w:val="9900FF"/>
                <w:sz w:val="20"/>
                <w:szCs w:val="20"/>
              </w:rPr>
              <w:t>(</w:t>
            </w:r>
            <w:r w:rsidRPr="00B81F59">
              <w:rPr>
                <w:b/>
                <w:sz w:val="20"/>
                <w:szCs w:val="20"/>
              </w:rPr>
              <w:t>2015 FC 20</w:t>
            </w:r>
            <w:r w:rsidR="002D6F64">
              <w:rPr>
                <w:b/>
                <w:sz w:val="20"/>
                <w:szCs w:val="20"/>
              </w:rPr>
              <w:t>14)</w:t>
            </w:r>
          </w:p>
          <w:p w14:paraId="02AC0889" w14:textId="77777777" w:rsidR="00CE1866" w:rsidRPr="00B81F59" w:rsidRDefault="00B81F59" w:rsidP="00B135DA">
            <w:pPr>
              <w:pStyle w:val="normal0"/>
              <w:widowControl w:val="0"/>
              <w:numPr>
                <w:ilvl w:val="0"/>
                <w:numId w:val="114"/>
              </w:numPr>
              <w:spacing w:line="240" w:lineRule="auto"/>
              <w:ind w:hanging="360"/>
              <w:contextualSpacing/>
              <w:rPr>
                <w:sz w:val="20"/>
                <w:szCs w:val="20"/>
              </w:rPr>
            </w:pPr>
            <w:r w:rsidRPr="00B81F59">
              <w:rPr>
                <w:sz w:val="20"/>
                <w:szCs w:val="20"/>
              </w:rPr>
              <w:t>G has custom election code, with a provision for a clan-based elected body with representation for each of the four constituent clans</w:t>
            </w:r>
          </w:p>
          <w:p w14:paraId="1CD0190F" w14:textId="77777777" w:rsidR="00CE1866" w:rsidRPr="00B81F59" w:rsidRDefault="00B81F59" w:rsidP="00B135DA">
            <w:pPr>
              <w:pStyle w:val="normal0"/>
              <w:widowControl w:val="0"/>
              <w:numPr>
                <w:ilvl w:val="0"/>
                <w:numId w:val="114"/>
              </w:numPr>
              <w:spacing w:line="240" w:lineRule="auto"/>
              <w:ind w:hanging="360"/>
              <w:contextualSpacing/>
              <w:rPr>
                <w:sz w:val="20"/>
                <w:szCs w:val="20"/>
              </w:rPr>
            </w:pPr>
            <w:r w:rsidRPr="00B81F59">
              <w:rPr>
                <w:sz w:val="20"/>
                <w:szCs w:val="20"/>
              </w:rPr>
              <w:t>Also provided for a justice tribunal, didn’t provide any qualifications apart from being employed by the band – tribunal was populated entirely by elders</w:t>
            </w:r>
          </w:p>
          <w:p w14:paraId="765E0B25" w14:textId="77777777" w:rsidR="00CE1866" w:rsidRPr="00B81F59" w:rsidRDefault="00B81F59" w:rsidP="00B135DA">
            <w:pPr>
              <w:pStyle w:val="normal0"/>
              <w:widowControl w:val="0"/>
              <w:numPr>
                <w:ilvl w:val="0"/>
                <w:numId w:val="114"/>
              </w:numPr>
              <w:spacing w:line="240" w:lineRule="auto"/>
              <w:ind w:hanging="360"/>
              <w:contextualSpacing/>
              <w:rPr>
                <w:sz w:val="20"/>
                <w:szCs w:val="20"/>
              </w:rPr>
            </w:pPr>
            <w:r w:rsidRPr="00B81F59">
              <w:rPr>
                <w:sz w:val="20"/>
                <w:szCs w:val="20"/>
              </w:rPr>
              <w:t>Election was appealed due to issues with mail-in ballots, justice tribunal declared election invalid, and electee appealed decision to FC</w:t>
            </w:r>
          </w:p>
          <w:p w14:paraId="10DE9237" w14:textId="77777777" w:rsidR="00CE1866" w:rsidRPr="00B81F59" w:rsidRDefault="00B81F59" w:rsidP="00B135DA">
            <w:pPr>
              <w:pStyle w:val="normal0"/>
              <w:widowControl w:val="0"/>
              <w:numPr>
                <w:ilvl w:val="0"/>
                <w:numId w:val="114"/>
              </w:numPr>
              <w:spacing w:line="240" w:lineRule="auto"/>
              <w:ind w:hanging="360"/>
              <w:contextualSpacing/>
              <w:rPr>
                <w:sz w:val="20"/>
                <w:szCs w:val="20"/>
              </w:rPr>
            </w:pPr>
            <w:r w:rsidRPr="00B81F59">
              <w:rPr>
                <w:sz w:val="20"/>
                <w:szCs w:val="20"/>
              </w:rPr>
              <w:t>Hearing was procedurally fair – both nation and appellant thought that justice tribunal should be held to a standard of correctness, but FC upheld its decision</w:t>
            </w:r>
          </w:p>
          <w:p w14:paraId="459C008D" w14:textId="77777777" w:rsidR="00CE1866" w:rsidRPr="00B81F59" w:rsidRDefault="00B81F59" w:rsidP="00B135DA">
            <w:pPr>
              <w:pStyle w:val="normal0"/>
              <w:widowControl w:val="0"/>
              <w:numPr>
                <w:ilvl w:val="0"/>
                <w:numId w:val="114"/>
              </w:numPr>
              <w:spacing w:line="240" w:lineRule="auto"/>
              <w:ind w:hanging="360"/>
              <w:contextualSpacing/>
              <w:rPr>
                <w:sz w:val="20"/>
                <w:szCs w:val="20"/>
              </w:rPr>
            </w:pPr>
            <w:r w:rsidRPr="00B81F59">
              <w:rPr>
                <w:sz w:val="20"/>
                <w:szCs w:val="20"/>
              </w:rPr>
              <w:t>Shortly thereafter, petition came to amend custom election code to remove clan system and justice tribunal in favour of an arbitration system</w:t>
            </w:r>
          </w:p>
          <w:p w14:paraId="0CCE0063" w14:textId="77777777" w:rsidR="00CE1866" w:rsidRPr="00B81F59" w:rsidRDefault="00CE1866">
            <w:pPr>
              <w:pStyle w:val="normal0"/>
              <w:widowControl w:val="0"/>
              <w:spacing w:line="240" w:lineRule="auto"/>
              <w:rPr>
                <w:sz w:val="20"/>
                <w:szCs w:val="20"/>
              </w:rPr>
            </w:pPr>
          </w:p>
          <w:p w14:paraId="55F17D4D" w14:textId="38AD2DB2" w:rsidR="00CE1866" w:rsidRPr="00B81F59" w:rsidRDefault="002D6F64">
            <w:pPr>
              <w:pStyle w:val="normal0"/>
              <w:widowControl w:val="0"/>
              <w:spacing w:line="240" w:lineRule="auto"/>
              <w:rPr>
                <w:sz w:val="20"/>
                <w:szCs w:val="20"/>
              </w:rPr>
            </w:pPr>
            <w:r>
              <w:rPr>
                <w:b/>
                <w:i/>
                <w:color w:val="9900FF"/>
                <w:sz w:val="20"/>
                <w:szCs w:val="20"/>
              </w:rPr>
              <w:t>Thompson v Leq’a;met</w:t>
            </w:r>
            <w:r w:rsidR="00B81F59" w:rsidRPr="00B81F59">
              <w:rPr>
                <w:b/>
                <w:i/>
                <w:color w:val="9900FF"/>
                <w:sz w:val="20"/>
                <w:szCs w:val="20"/>
              </w:rPr>
              <w:t xml:space="preserve"> First Nation</w:t>
            </w:r>
            <w:r w:rsidR="00B81F59" w:rsidRPr="00B81F59">
              <w:rPr>
                <w:sz w:val="20"/>
                <w:szCs w:val="20"/>
              </w:rPr>
              <w:t xml:space="preserve"> </w:t>
            </w:r>
            <w:r w:rsidR="00B81F59" w:rsidRPr="00B81F59">
              <w:rPr>
                <w:b/>
                <w:sz w:val="20"/>
                <w:szCs w:val="20"/>
              </w:rPr>
              <w:t xml:space="preserve">[2008] 2 </w:t>
            </w:r>
            <w:proofErr w:type="spellStart"/>
            <w:r w:rsidR="00B81F59" w:rsidRPr="00B81F59">
              <w:rPr>
                <w:b/>
                <w:sz w:val="20"/>
                <w:szCs w:val="20"/>
              </w:rPr>
              <w:t>CNLR</w:t>
            </w:r>
            <w:proofErr w:type="spellEnd"/>
            <w:r w:rsidR="00B81F59" w:rsidRPr="00B81F59">
              <w:rPr>
                <w:b/>
                <w:sz w:val="20"/>
                <w:szCs w:val="20"/>
              </w:rPr>
              <w:t xml:space="preserve"> 368</w:t>
            </w:r>
          </w:p>
          <w:p w14:paraId="2C60DAAD" w14:textId="6B173F1C" w:rsidR="00CE1866" w:rsidRPr="00B81F59" w:rsidRDefault="002D6F64" w:rsidP="00B135DA">
            <w:pPr>
              <w:pStyle w:val="normal0"/>
              <w:widowControl w:val="0"/>
              <w:numPr>
                <w:ilvl w:val="0"/>
                <w:numId w:val="22"/>
              </w:numPr>
              <w:spacing w:line="240" w:lineRule="auto"/>
              <w:ind w:hanging="360"/>
              <w:contextualSpacing/>
              <w:rPr>
                <w:sz w:val="20"/>
                <w:szCs w:val="20"/>
              </w:rPr>
            </w:pPr>
            <w:r>
              <w:rPr>
                <w:sz w:val="20"/>
                <w:szCs w:val="20"/>
              </w:rPr>
              <w:t>Code said that Leq’a;met</w:t>
            </w:r>
            <w:r w:rsidR="00B81F59" w:rsidRPr="00B81F59">
              <w:rPr>
                <w:sz w:val="20"/>
                <w:szCs w:val="20"/>
              </w:rPr>
              <w:t xml:space="preserve"> members living outside of </w:t>
            </w:r>
            <w:r w:rsidRPr="00B81F59">
              <w:rPr>
                <w:sz w:val="20"/>
                <w:szCs w:val="20"/>
              </w:rPr>
              <w:t>Stó:lō</w:t>
            </w:r>
            <w:r w:rsidR="00B81F59" w:rsidRPr="00B81F59">
              <w:rPr>
                <w:sz w:val="20"/>
                <w:szCs w:val="20"/>
              </w:rPr>
              <w:t xml:space="preserve"> territory were ineligible to vote – this was found to be a violation of the </w:t>
            </w:r>
            <w:r w:rsidR="00B81F59" w:rsidRPr="00B81F59">
              <w:rPr>
                <w:i/>
                <w:sz w:val="20"/>
                <w:szCs w:val="20"/>
              </w:rPr>
              <w:t>Charter</w:t>
            </w:r>
          </w:p>
          <w:p w14:paraId="1AB1E150" w14:textId="77777777" w:rsidR="00CE1866" w:rsidRPr="00B81F59" w:rsidRDefault="00B81F59" w:rsidP="00B135DA">
            <w:pPr>
              <w:pStyle w:val="normal0"/>
              <w:widowControl w:val="0"/>
              <w:numPr>
                <w:ilvl w:val="0"/>
                <w:numId w:val="22"/>
              </w:numPr>
              <w:spacing w:line="240" w:lineRule="auto"/>
              <w:ind w:hanging="360"/>
              <w:contextualSpacing/>
              <w:rPr>
                <w:sz w:val="20"/>
                <w:szCs w:val="20"/>
              </w:rPr>
            </w:pPr>
            <w:r w:rsidRPr="00B81F59">
              <w:rPr>
                <w:sz w:val="20"/>
                <w:szCs w:val="20"/>
              </w:rPr>
              <w:t>Code had an amendment provision which required 50% + 1, tried several times but failed</w:t>
            </w:r>
          </w:p>
          <w:p w14:paraId="351D71F6" w14:textId="77777777" w:rsidR="00CE1866" w:rsidRPr="00B81F59" w:rsidRDefault="00CE1866">
            <w:pPr>
              <w:pStyle w:val="normal0"/>
              <w:widowControl w:val="0"/>
              <w:spacing w:line="240" w:lineRule="auto"/>
              <w:rPr>
                <w:sz w:val="20"/>
                <w:szCs w:val="20"/>
              </w:rPr>
            </w:pPr>
          </w:p>
          <w:p w14:paraId="45A9B12D" w14:textId="77777777" w:rsidR="00CE1866" w:rsidRPr="00B81F59" w:rsidRDefault="00B81F59">
            <w:pPr>
              <w:pStyle w:val="normal0"/>
              <w:widowControl w:val="0"/>
              <w:spacing w:line="240" w:lineRule="auto"/>
              <w:rPr>
                <w:sz w:val="20"/>
                <w:szCs w:val="20"/>
              </w:rPr>
            </w:pPr>
            <w:r w:rsidRPr="00B81F59">
              <w:rPr>
                <w:b/>
                <w:i/>
                <w:color w:val="9900FF"/>
                <w:sz w:val="20"/>
                <w:szCs w:val="20"/>
              </w:rPr>
              <w:t>Matsqui</w:t>
            </w:r>
          </w:p>
          <w:p w14:paraId="19FED7C7" w14:textId="77777777" w:rsidR="00CE1866" w:rsidRPr="00B81F59" w:rsidRDefault="00B81F59" w:rsidP="00B135DA">
            <w:pPr>
              <w:pStyle w:val="normal0"/>
              <w:widowControl w:val="0"/>
              <w:numPr>
                <w:ilvl w:val="0"/>
                <w:numId w:val="128"/>
              </w:numPr>
              <w:spacing w:line="240" w:lineRule="auto"/>
              <w:ind w:hanging="360"/>
              <w:contextualSpacing/>
              <w:rPr>
                <w:sz w:val="20"/>
                <w:szCs w:val="20"/>
              </w:rPr>
            </w:pPr>
            <w:r w:rsidRPr="00B81F59">
              <w:rPr>
                <w:sz w:val="20"/>
                <w:szCs w:val="20"/>
              </w:rPr>
              <w:t>Has a land code under first nation land management act</w:t>
            </w:r>
          </w:p>
          <w:p w14:paraId="60A8AB42" w14:textId="77777777" w:rsidR="00CE1866" w:rsidRPr="00B81F59" w:rsidRDefault="00B81F59" w:rsidP="00B135DA">
            <w:pPr>
              <w:pStyle w:val="normal0"/>
              <w:widowControl w:val="0"/>
              <w:numPr>
                <w:ilvl w:val="0"/>
                <w:numId w:val="128"/>
              </w:numPr>
              <w:spacing w:line="240" w:lineRule="auto"/>
              <w:ind w:hanging="360"/>
              <w:contextualSpacing/>
              <w:rPr>
                <w:sz w:val="20"/>
                <w:szCs w:val="20"/>
              </w:rPr>
            </w:pPr>
            <w:r w:rsidRPr="00B81F59">
              <w:rPr>
                <w:sz w:val="20"/>
                <w:szCs w:val="20"/>
              </w:rPr>
              <w:t>Granted environmental assessment certificate to Kinder Morgan Pipeline, whose route travels through reserve - cannot build on reserve without consent of First Nation</w:t>
            </w:r>
          </w:p>
          <w:p w14:paraId="41BEE522" w14:textId="77777777" w:rsidR="00CE1866" w:rsidRPr="00B81F59" w:rsidRDefault="00CE1866">
            <w:pPr>
              <w:pStyle w:val="normal0"/>
              <w:widowControl w:val="0"/>
              <w:spacing w:line="240" w:lineRule="auto"/>
              <w:rPr>
                <w:sz w:val="20"/>
                <w:szCs w:val="20"/>
              </w:rPr>
            </w:pPr>
          </w:p>
          <w:p w14:paraId="5369213E" w14:textId="77777777" w:rsidR="00CE1866" w:rsidRPr="00B81F59" w:rsidRDefault="00B81F59">
            <w:pPr>
              <w:pStyle w:val="normal0"/>
              <w:widowControl w:val="0"/>
              <w:spacing w:line="240" w:lineRule="auto"/>
              <w:rPr>
                <w:sz w:val="20"/>
                <w:szCs w:val="20"/>
              </w:rPr>
            </w:pPr>
            <w:r w:rsidRPr="00B81F59">
              <w:rPr>
                <w:b/>
                <w:i/>
                <w:color w:val="9900FF"/>
                <w:sz w:val="20"/>
                <w:szCs w:val="20"/>
              </w:rPr>
              <w:t>Nisga’a</w:t>
            </w:r>
          </w:p>
          <w:p w14:paraId="032D23D7" w14:textId="77777777" w:rsidR="00CE1866" w:rsidRPr="00B81F59" w:rsidRDefault="00B81F59" w:rsidP="00B135DA">
            <w:pPr>
              <w:pStyle w:val="normal0"/>
              <w:widowControl w:val="0"/>
              <w:numPr>
                <w:ilvl w:val="0"/>
                <w:numId w:val="87"/>
              </w:numPr>
              <w:spacing w:line="240" w:lineRule="auto"/>
              <w:ind w:hanging="360"/>
              <w:contextualSpacing/>
              <w:rPr>
                <w:sz w:val="20"/>
                <w:szCs w:val="20"/>
              </w:rPr>
            </w:pPr>
            <w:r w:rsidRPr="00B81F59">
              <w:rPr>
                <w:sz w:val="20"/>
                <w:szCs w:val="20"/>
              </w:rPr>
              <w:t>Nisga’a negotiated jurisdiction through modern treaty process</w:t>
            </w:r>
          </w:p>
          <w:p w14:paraId="75C49A30" w14:textId="77777777" w:rsidR="00CE1866" w:rsidRPr="00B81F59" w:rsidRDefault="00B81F59" w:rsidP="00B135DA">
            <w:pPr>
              <w:pStyle w:val="normal0"/>
              <w:widowControl w:val="0"/>
              <w:numPr>
                <w:ilvl w:val="0"/>
                <w:numId w:val="87"/>
              </w:numPr>
              <w:spacing w:line="240" w:lineRule="auto"/>
              <w:ind w:hanging="360"/>
              <w:contextualSpacing/>
              <w:rPr>
                <w:sz w:val="20"/>
                <w:szCs w:val="20"/>
              </w:rPr>
            </w:pPr>
            <w:r w:rsidRPr="00B81F59">
              <w:rPr>
                <w:sz w:val="20"/>
                <w:szCs w:val="20"/>
              </w:rPr>
              <w:t>All decision making can be appealed Nisga’a Administrative Review Act</w:t>
            </w:r>
          </w:p>
          <w:p w14:paraId="125C0E4A" w14:textId="77777777" w:rsidR="00CE1866" w:rsidRPr="00B81F59" w:rsidRDefault="00B81F59" w:rsidP="00B135DA">
            <w:pPr>
              <w:pStyle w:val="normal0"/>
              <w:widowControl w:val="0"/>
              <w:numPr>
                <w:ilvl w:val="0"/>
                <w:numId w:val="87"/>
              </w:numPr>
              <w:spacing w:line="240" w:lineRule="auto"/>
              <w:ind w:hanging="360"/>
              <w:contextualSpacing/>
              <w:rPr>
                <w:sz w:val="20"/>
                <w:szCs w:val="20"/>
              </w:rPr>
            </w:pPr>
            <w:r w:rsidRPr="00B81F59">
              <w:rPr>
                <w:sz w:val="20"/>
                <w:szCs w:val="20"/>
              </w:rPr>
              <w:t>Proceeds through Nisga’a Administrative Review Officer, who makes preliminary assessment of whether complaint is frivolous, without merit, or based on a technical irregularity</w:t>
            </w:r>
          </w:p>
          <w:p w14:paraId="709CF82F" w14:textId="77777777" w:rsidR="00CE1866" w:rsidRPr="00B81F59" w:rsidRDefault="00B81F59" w:rsidP="00B135DA">
            <w:pPr>
              <w:pStyle w:val="normal0"/>
              <w:widowControl w:val="0"/>
              <w:numPr>
                <w:ilvl w:val="0"/>
                <w:numId w:val="87"/>
              </w:numPr>
              <w:spacing w:line="240" w:lineRule="auto"/>
              <w:ind w:hanging="360"/>
              <w:contextualSpacing/>
              <w:rPr>
                <w:sz w:val="20"/>
                <w:szCs w:val="20"/>
              </w:rPr>
            </w:pPr>
            <w:r w:rsidRPr="00B81F59">
              <w:rPr>
                <w:sz w:val="20"/>
                <w:szCs w:val="20"/>
              </w:rPr>
              <w:t>Also have Nisga’a Administrative Decision Review Board</w:t>
            </w:r>
          </w:p>
          <w:p w14:paraId="50EA11F8" w14:textId="77777777" w:rsidR="00CE1866" w:rsidRPr="00B81F59" w:rsidRDefault="00B81F59" w:rsidP="00B135DA">
            <w:pPr>
              <w:pStyle w:val="normal0"/>
              <w:widowControl w:val="0"/>
              <w:numPr>
                <w:ilvl w:val="1"/>
                <w:numId w:val="87"/>
              </w:numPr>
              <w:spacing w:line="240" w:lineRule="auto"/>
              <w:ind w:hanging="360"/>
              <w:contextualSpacing/>
              <w:rPr>
                <w:sz w:val="20"/>
                <w:szCs w:val="20"/>
              </w:rPr>
            </w:pPr>
            <w:r w:rsidRPr="00B81F59">
              <w:rPr>
                <w:sz w:val="20"/>
                <w:szCs w:val="20"/>
              </w:rPr>
              <w:t>3-6 members not part of Nisga’a Government or Public Institutions</w:t>
            </w:r>
          </w:p>
          <w:p w14:paraId="3EC02A57" w14:textId="77777777" w:rsidR="00CE1866" w:rsidRPr="00B81F59" w:rsidRDefault="00B81F59" w:rsidP="00B135DA">
            <w:pPr>
              <w:pStyle w:val="normal0"/>
              <w:widowControl w:val="0"/>
              <w:numPr>
                <w:ilvl w:val="0"/>
                <w:numId w:val="87"/>
              </w:numPr>
              <w:spacing w:line="240" w:lineRule="auto"/>
              <w:ind w:hanging="360"/>
              <w:contextualSpacing/>
              <w:rPr>
                <w:sz w:val="20"/>
                <w:szCs w:val="20"/>
              </w:rPr>
            </w:pPr>
            <w:r w:rsidRPr="00B81F59">
              <w:rPr>
                <w:sz w:val="20"/>
                <w:szCs w:val="20"/>
              </w:rPr>
              <w:t>Can conduct full hearing</w:t>
            </w:r>
          </w:p>
          <w:p w14:paraId="6D251DE0" w14:textId="77777777" w:rsidR="00CE1866" w:rsidRPr="00B81F59" w:rsidRDefault="00B81F59" w:rsidP="00B135DA">
            <w:pPr>
              <w:pStyle w:val="normal0"/>
              <w:widowControl w:val="0"/>
              <w:numPr>
                <w:ilvl w:val="0"/>
                <w:numId w:val="87"/>
              </w:numPr>
              <w:spacing w:line="240" w:lineRule="auto"/>
              <w:ind w:hanging="360"/>
              <w:contextualSpacing/>
              <w:rPr>
                <w:sz w:val="20"/>
                <w:szCs w:val="20"/>
              </w:rPr>
            </w:pPr>
            <w:r w:rsidRPr="00B81F59">
              <w:rPr>
                <w:sz w:val="20"/>
                <w:szCs w:val="20"/>
              </w:rPr>
              <w:t>BCHRT denied an appeal from the review board, said that they did not have jurisdiction to review that decision</w:t>
            </w:r>
          </w:p>
          <w:p w14:paraId="43F80526" w14:textId="77777777" w:rsidR="00CE1866" w:rsidRPr="00B81F59" w:rsidRDefault="00CE1866">
            <w:pPr>
              <w:pStyle w:val="normal0"/>
              <w:widowControl w:val="0"/>
              <w:spacing w:line="240" w:lineRule="auto"/>
              <w:rPr>
                <w:sz w:val="20"/>
                <w:szCs w:val="20"/>
              </w:rPr>
            </w:pPr>
          </w:p>
          <w:p w14:paraId="1CEA5681" w14:textId="77777777" w:rsidR="00CE1866" w:rsidRPr="00B81F59" w:rsidRDefault="00B81F59">
            <w:pPr>
              <w:pStyle w:val="normal0"/>
              <w:widowControl w:val="0"/>
              <w:spacing w:line="240" w:lineRule="auto"/>
              <w:rPr>
                <w:sz w:val="20"/>
                <w:szCs w:val="20"/>
              </w:rPr>
            </w:pPr>
            <w:r w:rsidRPr="00B81F59">
              <w:rPr>
                <w:b/>
                <w:sz w:val="20"/>
                <w:szCs w:val="20"/>
              </w:rPr>
              <w:t>Deference to Aboriginal Administrative Boards</w:t>
            </w:r>
          </w:p>
          <w:p w14:paraId="65054237" w14:textId="77777777" w:rsidR="00CE1866" w:rsidRPr="00B81F59" w:rsidRDefault="00B81F59" w:rsidP="00B135DA">
            <w:pPr>
              <w:pStyle w:val="normal0"/>
              <w:widowControl w:val="0"/>
              <w:numPr>
                <w:ilvl w:val="0"/>
                <w:numId w:val="23"/>
              </w:numPr>
              <w:spacing w:line="240" w:lineRule="auto"/>
              <w:ind w:hanging="360"/>
              <w:contextualSpacing/>
              <w:rPr>
                <w:sz w:val="20"/>
                <w:szCs w:val="20"/>
              </w:rPr>
            </w:pPr>
            <w:r w:rsidRPr="00B81F59">
              <w:rPr>
                <w:sz w:val="20"/>
                <w:szCs w:val="20"/>
              </w:rPr>
              <w:t>We see a variety of reactions to Aboriginal authorities</w:t>
            </w:r>
          </w:p>
          <w:p w14:paraId="15CA3065" w14:textId="77777777" w:rsidR="00CE1866" w:rsidRPr="00B81F59" w:rsidRDefault="00B81F59" w:rsidP="00B135DA">
            <w:pPr>
              <w:pStyle w:val="normal0"/>
              <w:widowControl w:val="0"/>
              <w:numPr>
                <w:ilvl w:val="1"/>
                <w:numId w:val="23"/>
              </w:numPr>
              <w:spacing w:line="240" w:lineRule="auto"/>
              <w:ind w:hanging="360"/>
              <w:contextualSpacing/>
              <w:rPr>
                <w:sz w:val="20"/>
                <w:szCs w:val="20"/>
              </w:rPr>
            </w:pPr>
            <w:r w:rsidRPr="00B81F59">
              <w:rPr>
                <w:sz w:val="20"/>
                <w:szCs w:val="20"/>
              </w:rPr>
              <w:t>Courts consider legislation, privative clause etc.</w:t>
            </w:r>
          </w:p>
          <w:p w14:paraId="08AF4233" w14:textId="77777777" w:rsidR="00CE1866" w:rsidRPr="00B81F59" w:rsidRDefault="00B81F59" w:rsidP="00B135DA">
            <w:pPr>
              <w:pStyle w:val="normal0"/>
              <w:widowControl w:val="0"/>
              <w:numPr>
                <w:ilvl w:val="1"/>
                <w:numId w:val="23"/>
              </w:numPr>
              <w:spacing w:line="240" w:lineRule="auto"/>
              <w:ind w:hanging="360"/>
              <w:contextualSpacing/>
              <w:rPr>
                <w:sz w:val="20"/>
                <w:szCs w:val="20"/>
              </w:rPr>
            </w:pPr>
            <w:r w:rsidRPr="00B81F59">
              <w:rPr>
                <w:sz w:val="20"/>
                <w:szCs w:val="20"/>
              </w:rPr>
              <w:t>Correctness in interpreting law</w:t>
            </w:r>
          </w:p>
          <w:p w14:paraId="468B5826" w14:textId="77777777" w:rsidR="00CE1866" w:rsidRPr="00B81F59" w:rsidRDefault="00B81F59" w:rsidP="00B135DA">
            <w:pPr>
              <w:pStyle w:val="normal0"/>
              <w:widowControl w:val="0"/>
              <w:numPr>
                <w:ilvl w:val="1"/>
                <w:numId w:val="23"/>
              </w:numPr>
              <w:spacing w:line="240" w:lineRule="auto"/>
              <w:ind w:hanging="360"/>
              <w:contextualSpacing/>
              <w:rPr>
                <w:sz w:val="20"/>
                <w:szCs w:val="20"/>
              </w:rPr>
            </w:pPr>
            <w:r w:rsidRPr="00B81F59">
              <w:rPr>
                <w:sz w:val="20"/>
                <w:szCs w:val="20"/>
              </w:rPr>
              <w:t>Reasonableness for mixed fact and law</w:t>
            </w:r>
          </w:p>
          <w:p w14:paraId="6AC1776E" w14:textId="77777777" w:rsidR="00CE1866" w:rsidRPr="00B81F59" w:rsidRDefault="00B81F59" w:rsidP="00B135DA">
            <w:pPr>
              <w:pStyle w:val="normal0"/>
              <w:widowControl w:val="0"/>
              <w:numPr>
                <w:ilvl w:val="0"/>
                <w:numId w:val="23"/>
              </w:numPr>
              <w:spacing w:line="240" w:lineRule="auto"/>
              <w:ind w:hanging="360"/>
              <w:contextualSpacing/>
              <w:rPr>
                <w:sz w:val="20"/>
                <w:szCs w:val="20"/>
              </w:rPr>
            </w:pPr>
            <w:r w:rsidRPr="00B81F59">
              <w:rPr>
                <w:sz w:val="20"/>
                <w:szCs w:val="20"/>
              </w:rPr>
              <w:t>Often FC substitute their decision making for appeal boards or band council</w:t>
            </w:r>
          </w:p>
          <w:p w14:paraId="1B0F97B2" w14:textId="77777777" w:rsidR="00CE1866" w:rsidRPr="00B81F59" w:rsidRDefault="00B81F59" w:rsidP="00B135DA">
            <w:pPr>
              <w:pStyle w:val="normal0"/>
              <w:widowControl w:val="0"/>
              <w:numPr>
                <w:ilvl w:val="1"/>
                <w:numId w:val="23"/>
              </w:numPr>
              <w:spacing w:line="240" w:lineRule="auto"/>
              <w:ind w:hanging="360"/>
              <w:contextualSpacing/>
              <w:rPr>
                <w:sz w:val="20"/>
                <w:szCs w:val="20"/>
              </w:rPr>
            </w:pPr>
            <w:r w:rsidRPr="00B81F59">
              <w:rPr>
                <w:sz w:val="20"/>
                <w:szCs w:val="20"/>
              </w:rPr>
              <w:t>FC seems to struggle with actual drafting of laws – legislative provisions are often not clear and it is difficult to draft provisions with both courts/communities in mind</w:t>
            </w:r>
          </w:p>
          <w:p w14:paraId="403B4E3F" w14:textId="77777777" w:rsidR="00CE1866" w:rsidRPr="00B81F59" w:rsidRDefault="00B81F59" w:rsidP="00B135DA">
            <w:pPr>
              <w:pStyle w:val="normal0"/>
              <w:widowControl w:val="0"/>
              <w:numPr>
                <w:ilvl w:val="1"/>
                <w:numId w:val="23"/>
              </w:numPr>
              <w:spacing w:line="240" w:lineRule="auto"/>
              <w:ind w:hanging="360"/>
              <w:contextualSpacing/>
              <w:rPr>
                <w:sz w:val="20"/>
                <w:szCs w:val="20"/>
              </w:rPr>
            </w:pPr>
            <w:r w:rsidRPr="00B81F59">
              <w:rPr>
                <w:sz w:val="20"/>
                <w:szCs w:val="20"/>
              </w:rPr>
              <w:t>Not consistent with other Administrative Law principles of independent and procedural fairness</w:t>
            </w:r>
          </w:p>
          <w:p w14:paraId="3E35A4C6" w14:textId="77777777" w:rsidR="00CE1866" w:rsidRPr="00B81F59" w:rsidRDefault="00B81F59" w:rsidP="00B135DA">
            <w:pPr>
              <w:pStyle w:val="normal0"/>
              <w:widowControl w:val="0"/>
              <w:numPr>
                <w:ilvl w:val="1"/>
                <w:numId w:val="23"/>
              </w:numPr>
              <w:spacing w:line="240" w:lineRule="auto"/>
              <w:ind w:hanging="360"/>
              <w:contextualSpacing/>
              <w:rPr>
                <w:sz w:val="20"/>
                <w:szCs w:val="20"/>
              </w:rPr>
            </w:pPr>
            <w:r w:rsidRPr="00B81F59">
              <w:rPr>
                <w:sz w:val="20"/>
                <w:szCs w:val="20"/>
              </w:rPr>
              <w:t>Respect for indigenous legal traditions?</w:t>
            </w:r>
          </w:p>
          <w:p w14:paraId="2AFF0A43" w14:textId="77777777" w:rsidR="00CE1866" w:rsidRPr="00B81F59" w:rsidRDefault="00B81F59">
            <w:pPr>
              <w:pStyle w:val="normal0"/>
              <w:widowControl w:val="0"/>
              <w:spacing w:line="240" w:lineRule="auto"/>
              <w:rPr>
                <w:sz w:val="20"/>
                <w:szCs w:val="20"/>
              </w:rPr>
            </w:pPr>
            <w:r w:rsidRPr="00B81F59">
              <w:rPr>
                <w:sz w:val="20"/>
                <w:szCs w:val="20"/>
              </w:rPr>
              <w:t xml:space="preserve"> </w:t>
            </w:r>
          </w:p>
          <w:p w14:paraId="15396703" w14:textId="77777777" w:rsidR="00CE1866" w:rsidRPr="00B81F59" w:rsidRDefault="00B81F59">
            <w:pPr>
              <w:pStyle w:val="normal0"/>
              <w:widowControl w:val="0"/>
              <w:spacing w:line="240" w:lineRule="auto"/>
              <w:rPr>
                <w:sz w:val="20"/>
                <w:szCs w:val="20"/>
              </w:rPr>
            </w:pPr>
            <w:r w:rsidRPr="00B81F59">
              <w:rPr>
                <w:b/>
                <w:sz w:val="20"/>
                <w:szCs w:val="20"/>
                <w:u w:val="single"/>
              </w:rPr>
              <w:t>Intersection of Abo &amp; Admin Law</w:t>
            </w:r>
          </w:p>
          <w:p w14:paraId="56319A2E" w14:textId="77777777" w:rsidR="00CE1866" w:rsidRPr="00B81F59" w:rsidRDefault="00B81F59">
            <w:pPr>
              <w:pStyle w:val="normal0"/>
              <w:widowControl w:val="0"/>
              <w:spacing w:line="240" w:lineRule="auto"/>
              <w:rPr>
                <w:sz w:val="20"/>
                <w:szCs w:val="20"/>
              </w:rPr>
            </w:pPr>
            <w:r w:rsidRPr="00B81F59">
              <w:rPr>
                <w:b/>
                <w:sz w:val="20"/>
                <w:szCs w:val="20"/>
              </w:rPr>
              <w:t xml:space="preserve"> </w:t>
            </w:r>
          </w:p>
          <w:p w14:paraId="47F4CA7A" w14:textId="77777777" w:rsidR="00CE1866" w:rsidRPr="009C52E6" w:rsidRDefault="00B81F59">
            <w:pPr>
              <w:pStyle w:val="normal0"/>
              <w:widowControl w:val="0"/>
              <w:spacing w:line="240" w:lineRule="auto"/>
              <w:rPr>
                <w:sz w:val="20"/>
                <w:szCs w:val="20"/>
                <w:u w:val="single"/>
              </w:rPr>
            </w:pPr>
            <w:r w:rsidRPr="009C52E6">
              <w:rPr>
                <w:b/>
                <w:sz w:val="20"/>
                <w:szCs w:val="20"/>
                <w:u w:val="single"/>
              </w:rPr>
              <w:t>Law of Consultation</w:t>
            </w:r>
          </w:p>
          <w:p w14:paraId="15087627" w14:textId="77777777" w:rsidR="00CE1866" w:rsidRPr="00B81F59" w:rsidRDefault="00B81F59" w:rsidP="00B135DA">
            <w:pPr>
              <w:pStyle w:val="normal0"/>
              <w:widowControl w:val="0"/>
              <w:numPr>
                <w:ilvl w:val="0"/>
                <w:numId w:val="96"/>
              </w:numPr>
              <w:spacing w:line="240" w:lineRule="auto"/>
              <w:ind w:hanging="360"/>
              <w:contextualSpacing/>
              <w:rPr>
                <w:sz w:val="20"/>
                <w:szCs w:val="20"/>
              </w:rPr>
            </w:pPr>
            <w:r w:rsidRPr="00B81F59">
              <w:rPr>
                <w:sz w:val="20"/>
                <w:szCs w:val="20"/>
              </w:rPr>
              <w:t>Although duty to consult is a constitutional duty, it is informed by administrative law</w:t>
            </w:r>
          </w:p>
          <w:p w14:paraId="00A962C1" w14:textId="77777777" w:rsidR="00CE1866" w:rsidRPr="00B81F59" w:rsidRDefault="00B81F59" w:rsidP="00B135DA">
            <w:pPr>
              <w:pStyle w:val="normal0"/>
              <w:widowControl w:val="0"/>
              <w:numPr>
                <w:ilvl w:val="0"/>
                <w:numId w:val="96"/>
              </w:numPr>
              <w:spacing w:line="240" w:lineRule="auto"/>
              <w:ind w:hanging="360"/>
              <w:contextualSpacing/>
              <w:rPr>
                <w:sz w:val="20"/>
                <w:szCs w:val="20"/>
              </w:rPr>
            </w:pPr>
            <w:r w:rsidRPr="00B81F59">
              <w:rPr>
                <w:sz w:val="20"/>
                <w:szCs w:val="20"/>
              </w:rPr>
              <w:t xml:space="preserve">PF and natural justice help determine the procedural safeguards to apply – </w:t>
            </w:r>
            <w:r w:rsidRPr="00B81F59">
              <w:rPr>
                <w:sz w:val="20"/>
                <w:szCs w:val="20"/>
                <w:u w:val="single"/>
              </w:rPr>
              <w:t>more often a procedural right than a substantial right</w:t>
            </w:r>
          </w:p>
          <w:p w14:paraId="57A4427C" w14:textId="0D68D6DC" w:rsidR="00CE1866" w:rsidRPr="00A22898" w:rsidRDefault="00B81F59" w:rsidP="00A22898">
            <w:pPr>
              <w:pStyle w:val="normal0"/>
              <w:widowControl w:val="0"/>
              <w:numPr>
                <w:ilvl w:val="0"/>
                <w:numId w:val="96"/>
              </w:numPr>
              <w:spacing w:line="240" w:lineRule="auto"/>
              <w:ind w:hanging="360"/>
              <w:contextualSpacing/>
              <w:rPr>
                <w:sz w:val="20"/>
                <w:szCs w:val="20"/>
              </w:rPr>
            </w:pPr>
            <w:r w:rsidRPr="00B81F59">
              <w:rPr>
                <w:sz w:val="20"/>
                <w:szCs w:val="20"/>
              </w:rPr>
              <w:t>There is no need for a separate constitutional remedy: admin law is flexible enough to give full weight to the interests of the First Nation</w:t>
            </w:r>
            <w:bookmarkStart w:id="0" w:name="_GoBack"/>
            <w:bookmarkEnd w:id="0"/>
          </w:p>
          <w:p w14:paraId="72D6224D" w14:textId="26A880CF" w:rsidR="002D6F64" w:rsidRPr="002D6F64" w:rsidRDefault="00B81F59" w:rsidP="002D6F64">
            <w:pPr>
              <w:pStyle w:val="normal0"/>
              <w:widowControl w:val="0"/>
              <w:spacing w:line="240" w:lineRule="auto"/>
              <w:rPr>
                <w:b/>
                <w:sz w:val="20"/>
                <w:szCs w:val="20"/>
                <w:u w:val="single"/>
              </w:rPr>
            </w:pPr>
            <w:r w:rsidRPr="002D6F64">
              <w:rPr>
                <w:b/>
                <w:sz w:val="20"/>
                <w:szCs w:val="20"/>
                <w:u w:val="single"/>
              </w:rPr>
              <w:t>Standard of Review</w:t>
            </w:r>
          </w:p>
          <w:p w14:paraId="56D0006B" w14:textId="77777777" w:rsidR="00CE1866" w:rsidRPr="00B81F59" w:rsidRDefault="00B81F59" w:rsidP="002D6F64">
            <w:pPr>
              <w:pStyle w:val="normal0"/>
              <w:widowControl w:val="0"/>
              <w:spacing w:line="240" w:lineRule="auto"/>
              <w:rPr>
                <w:sz w:val="20"/>
                <w:szCs w:val="20"/>
              </w:rPr>
            </w:pPr>
            <w:r w:rsidRPr="00B81F59">
              <w:rPr>
                <w:b/>
                <w:i/>
                <w:color w:val="9900FF"/>
                <w:sz w:val="20"/>
                <w:szCs w:val="20"/>
              </w:rPr>
              <w:t xml:space="preserve">     Haida Nation v BC (Minister of Forests) </w:t>
            </w:r>
            <w:r w:rsidRPr="00B81F59">
              <w:rPr>
                <w:b/>
                <w:sz w:val="20"/>
                <w:szCs w:val="20"/>
              </w:rPr>
              <w:t xml:space="preserve">(SCC 2004) </w:t>
            </w:r>
          </w:p>
          <w:p w14:paraId="04ACEAA8" w14:textId="77777777" w:rsidR="00CE1866" w:rsidRPr="00B81F59" w:rsidRDefault="00B81F59" w:rsidP="00B135DA">
            <w:pPr>
              <w:pStyle w:val="normal0"/>
              <w:widowControl w:val="0"/>
              <w:numPr>
                <w:ilvl w:val="0"/>
                <w:numId w:val="116"/>
              </w:numPr>
              <w:spacing w:line="240" w:lineRule="auto"/>
              <w:ind w:hanging="360"/>
              <w:contextualSpacing/>
              <w:rPr>
                <w:sz w:val="20"/>
                <w:szCs w:val="20"/>
              </w:rPr>
            </w:pPr>
            <w:r w:rsidRPr="00B81F59">
              <w:rPr>
                <w:sz w:val="20"/>
                <w:szCs w:val="20"/>
              </w:rPr>
              <w:t xml:space="preserve">SCC held that should the govt misconceive the seriousness of the claim or the impact of the infringement, question of level of consultation required would likely be reviewed on correctness </w:t>
            </w:r>
            <w:r w:rsidRPr="00B81F59">
              <w:rPr>
                <w:sz w:val="20"/>
                <w:szCs w:val="20"/>
              </w:rPr>
              <w:lastRenderedPageBreak/>
              <w:t>standard</w:t>
            </w:r>
          </w:p>
          <w:p w14:paraId="78B2E414" w14:textId="77777777" w:rsidR="00CE1866" w:rsidRPr="00B81F59" w:rsidRDefault="00B81F59" w:rsidP="00B135DA">
            <w:pPr>
              <w:pStyle w:val="normal0"/>
              <w:widowControl w:val="0"/>
              <w:numPr>
                <w:ilvl w:val="0"/>
                <w:numId w:val="116"/>
              </w:numPr>
              <w:spacing w:line="240" w:lineRule="auto"/>
              <w:ind w:hanging="360"/>
              <w:contextualSpacing/>
              <w:rPr>
                <w:sz w:val="20"/>
                <w:szCs w:val="20"/>
              </w:rPr>
            </w:pPr>
            <w:r w:rsidRPr="00B81F59">
              <w:rPr>
                <w:sz w:val="20"/>
                <w:szCs w:val="20"/>
              </w:rPr>
              <w:t>Where govt is correct on these matters and acts on the appropriate standard, decision will be set aside only if govt’s process is unreasonable</w:t>
            </w:r>
          </w:p>
          <w:p w14:paraId="27E76338" w14:textId="77777777" w:rsidR="002D6F64" w:rsidRPr="00B81F59" w:rsidRDefault="002D6F64">
            <w:pPr>
              <w:pStyle w:val="normal0"/>
              <w:widowControl w:val="0"/>
              <w:spacing w:line="240" w:lineRule="auto"/>
              <w:rPr>
                <w:sz w:val="20"/>
                <w:szCs w:val="20"/>
              </w:rPr>
            </w:pPr>
          </w:p>
          <w:p w14:paraId="29625A78" w14:textId="77777777" w:rsidR="009C52E6" w:rsidRDefault="009C52E6">
            <w:pPr>
              <w:pStyle w:val="normal0"/>
              <w:widowControl w:val="0"/>
              <w:spacing w:line="240" w:lineRule="auto"/>
              <w:rPr>
                <w:b/>
                <w:sz w:val="20"/>
                <w:szCs w:val="20"/>
                <w:u w:val="single"/>
              </w:rPr>
            </w:pPr>
          </w:p>
          <w:p w14:paraId="40470EB9" w14:textId="77777777" w:rsidR="00CE1866" w:rsidRPr="002D6F64" w:rsidRDefault="00B81F59">
            <w:pPr>
              <w:pStyle w:val="normal0"/>
              <w:widowControl w:val="0"/>
              <w:spacing w:line="240" w:lineRule="auto"/>
              <w:rPr>
                <w:sz w:val="20"/>
                <w:szCs w:val="20"/>
                <w:u w:val="single"/>
              </w:rPr>
            </w:pPr>
            <w:r w:rsidRPr="002D6F64">
              <w:rPr>
                <w:b/>
                <w:sz w:val="20"/>
                <w:szCs w:val="20"/>
                <w:u w:val="single"/>
              </w:rPr>
              <w:t>Executive Prerogative</w:t>
            </w:r>
          </w:p>
          <w:p w14:paraId="010CAC46" w14:textId="347B3DB4" w:rsidR="00CE1866" w:rsidRPr="00B81F59" w:rsidRDefault="002D6F64" w:rsidP="00B135DA">
            <w:pPr>
              <w:pStyle w:val="normal0"/>
              <w:widowControl w:val="0"/>
              <w:numPr>
                <w:ilvl w:val="0"/>
                <w:numId w:val="118"/>
              </w:numPr>
              <w:spacing w:line="240" w:lineRule="auto"/>
              <w:ind w:hanging="360"/>
              <w:contextualSpacing/>
              <w:rPr>
                <w:sz w:val="20"/>
                <w:szCs w:val="20"/>
              </w:rPr>
            </w:pPr>
            <w:r>
              <w:rPr>
                <w:sz w:val="20"/>
                <w:szCs w:val="20"/>
              </w:rPr>
              <w:t xml:space="preserve">Is </w:t>
            </w:r>
            <w:r w:rsidR="00B81F59" w:rsidRPr="00B81F59">
              <w:rPr>
                <w:sz w:val="20"/>
                <w:szCs w:val="20"/>
              </w:rPr>
              <w:t>the Crown prerogative reviewable in the context of the duty to consult?</w:t>
            </w:r>
          </w:p>
          <w:p w14:paraId="5E39B479" w14:textId="77777777" w:rsidR="00CE1866" w:rsidRPr="00B81F59" w:rsidRDefault="00CE1866">
            <w:pPr>
              <w:pStyle w:val="normal0"/>
              <w:widowControl w:val="0"/>
              <w:spacing w:line="240" w:lineRule="auto"/>
              <w:rPr>
                <w:sz w:val="20"/>
                <w:szCs w:val="20"/>
              </w:rPr>
            </w:pPr>
          </w:p>
          <w:p w14:paraId="66CD64E4" w14:textId="77777777" w:rsidR="00CE1866" w:rsidRPr="00B81F59" w:rsidRDefault="00B81F59">
            <w:pPr>
              <w:pStyle w:val="normal0"/>
              <w:widowControl w:val="0"/>
              <w:spacing w:line="240" w:lineRule="auto"/>
              <w:rPr>
                <w:sz w:val="20"/>
                <w:szCs w:val="20"/>
              </w:rPr>
            </w:pPr>
            <w:r w:rsidRPr="00B81F59">
              <w:rPr>
                <w:b/>
                <w:i/>
                <w:color w:val="9900FF"/>
                <w:sz w:val="20"/>
                <w:szCs w:val="20"/>
              </w:rPr>
              <w:t>Cook v Minister of Aboriginal Relations and Reconciliation</w:t>
            </w:r>
            <w:r w:rsidRPr="00B81F59">
              <w:rPr>
                <w:sz w:val="20"/>
                <w:szCs w:val="20"/>
              </w:rPr>
              <w:t xml:space="preserve"> </w:t>
            </w:r>
            <w:r w:rsidRPr="00B81F59">
              <w:rPr>
                <w:b/>
                <w:sz w:val="20"/>
                <w:szCs w:val="20"/>
              </w:rPr>
              <w:t>(BCSC 2007)</w:t>
            </w:r>
          </w:p>
          <w:p w14:paraId="70A46973" w14:textId="77777777" w:rsidR="00CE1866" w:rsidRPr="00B81F59" w:rsidRDefault="00B81F59" w:rsidP="00B135DA">
            <w:pPr>
              <w:pStyle w:val="normal0"/>
              <w:widowControl w:val="0"/>
              <w:numPr>
                <w:ilvl w:val="0"/>
                <w:numId w:val="118"/>
              </w:numPr>
              <w:spacing w:line="240" w:lineRule="auto"/>
              <w:ind w:hanging="360"/>
              <w:contextualSpacing/>
              <w:rPr>
                <w:sz w:val="20"/>
                <w:szCs w:val="20"/>
              </w:rPr>
            </w:pPr>
            <w:r w:rsidRPr="00B81F59">
              <w:rPr>
                <w:sz w:val="20"/>
                <w:szCs w:val="20"/>
              </w:rPr>
              <w:t>Nation brought JR application to prevent minister from signing Tsawwassen Final Agreement</w:t>
            </w:r>
          </w:p>
          <w:p w14:paraId="6E6E4CD2" w14:textId="77777777" w:rsidR="00CE1866" w:rsidRPr="00B81F59" w:rsidRDefault="00B81F59" w:rsidP="00B135DA">
            <w:pPr>
              <w:pStyle w:val="normal0"/>
              <w:widowControl w:val="0"/>
              <w:numPr>
                <w:ilvl w:val="0"/>
                <w:numId w:val="118"/>
              </w:numPr>
              <w:spacing w:line="240" w:lineRule="auto"/>
              <w:ind w:hanging="360"/>
              <w:contextualSpacing/>
              <w:rPr>
                <w:sz w:val="20"/>
                <w:szCs w:val="20"/>
              </w:rPr>
            </w:pPr>
            <w:r w:rsidRPr="00B81F59">
              <w:rPr>
                <w:sz w:val="20"/>
                <w:szCs w:val="20"/>
              </w:rPr>
              <w:t>Crown agued that treaty-making was an exercise of prerogative, not statutory power, so JR was not the proper forum for interfering with that decision</w:t>
            </w:r>
          </w:p>
          <w:p w14:paraId="188611CC" w14:textId="77777777" w:rsidR="00CE1866" w:rsidRPr="00B81F59" w:rsidRDefault="00B81F59" w:rsidP="00B135DA">
            <w:pPr>
              <w:pStyle w:val="normal0"/>
              <w:widowControl w:val="0"/>
              <w:numPr>
                <w:ilvl w:val="0"/>
                <w:numId w:val="118"/>
              </w:numPr>
              <w:spacing w:line="240" w:lineRule="auto"/>
              <w:ind w:hanging="360"/>
              <w:contextualSpacing/>
              <w:rPr>
                <w:sz w:val="20"/>
                <w:szCs w:val="20"/>
              </w:rPr>
            </w:pPr>
            <w:r w:rsidRPr="00B81F59">
              <w:rPr>
                <w:sz w:val="20"/>
                <w:szCs w:val="20"/>
              </w:rPr>
              <w:t>BCSC agreed</w:t>
            </w:r>
          </w:p>
          <w:p w14:paraId="6A657C2C" w14:textId="77777777" w:rsidR="00CE1866" w:rsidRPr="00B81F59" w:rsidRDefault="00CE1866">
            <w:pPr>
              <w:pStyle w:val="normal0"/>
              <w:widowControl w:val="0"/>
              <w:spacing w:line="240" w:lineRule="auto"/>
              <w:rPr>
                <w:sz w:val="20"/>
                <w:szCs w:val="20"/>
              </w:rPr>
            </w:pPr>
          </w:p>
          <w:p w14:paraId="5259A59C" w14:textId="77777777" w:rsidR="00CE1866" w:rsidRPr="002D6F64" w:rsidRDefault="00B81F59">
            <w:pPr>
              <w:pStyle w:val="normal0"/>
              <w:widowControl w:val="0"/>
              <w:spacing w:line="240" w:lineRule="auto"/>
              <w:rPr>
                <w:sz w:val="20"/>
                <w:szCs w:val="20"/>
                <w:u w:val="single"/>
              </w:rPr>
            </w:pPr>
            <w:r w:rsidRPr="002D6F64">
              <w:rPr>
                <w:b/>
                <w:sz w:val="20"/>
                <w:szCs w:val="20"/>
                <w:u w:val="single"/>
              </w:rPr>
              <w:t>Fettering Discretion/Honour of the Crown</w:t>
            </w:r>
          </w:p>
          <w:p w14:paraId="543334A7" w14:textId="77777777" w:rsidR="00CE1866" w:rsidRPr="00B81F59" w:rsidRDefault="00B81F59" w:rsidP="00B135DA">
            <w:pPr>
              <w:pStyle w:val="normal0"/>
              <w:widowControl w:val="0"/>
              <w:numPr>
                <w:ilvl w:val="0"/>
                <w:numId w:val="115"/>
              </w:numPr>
              <w:spacing w:line="240" w:lineRule="auto"/>
              <w:ind w:hanging="360"/>
              <w:contextualSpacing/>
              <w:rPr>
                <w:sz w:val="20"/>
                <w:szCs w:val="20"/>
              </w:rPr>
            </w:pPr>
            <w:r w:rsidRPr="00B81F59">
              <w:rPr>
                <w:sz w:val="20"/>
                <w:szCs w:val="20"/>
              </w:rPr>
              <w:t>Crown is reluctant to commit to consultation or accommodation that could interfere with discretionary decision under statutory powers</w:t>
            </w:r>
          </w:p>
          <w:p w14:paraId="4B77C27C" w14:textId="77777777" w:rsidR="00CE1866" w:rsidRPr="00B81F59" w:rsidRDefault="00B81F59" w:rsidP="00B135DA">
            <w:pPr>
              <w:pStyle w:val="normal0"/>
              <w:widowControl w:val="0"/>
              <w:numPr>
                <w:ilvl w:val="0"/>
                <w:numId w:val="115"/>
              </w:numPr>
              <w:spacing w:line="240" w:lineRule="auto"/>
              <w:ind w:hanging="360"/>
              <w:contextualSpacing/>
              <w:rPr>
                <w:sz w:val="20"/>
                <w:szCs w:val="20"/>
              </w:rPr>
            </w:pPr>
            <w:r w:rsidRPr="00B81F59">
              <w:rPr>
                <w:sz w:val="20"/>
                <w:szCs w:val="20"/>
              </w:rPr>
              <w:t>Raised in consultation processes, in negotiation of consultation agreements, and in defense to litigation</w:t>
            </w:r>
          </w:p>
          <w:p w14:paraId="4C6CE464" w14:textId="77777777" w:rsidR="00CE1866" w:rsidRPr="00B81F59" w:rsidRDefault="00B81F59" w:rsidP="00B135DA">
            <w:pPr>
              <w:pStyle w:val="normal0"/>
              <w:widowControl w:val="0"/>
              <w:numPr>
                <w:ilvl w:val="0"/>
                <w:numId w:val="115"/>
              </w:numPr>
              <w:spacing w:line="240" w:lineRule="auto"/>
              <w:ind w:hanging="360"/>
              <w:contextualSpacing/>
              <w:rPr>
                <w:sz w:val="20"/>
                <w:szCs w:val="20"/>
              </w:rPr>
            </w:pPr>
            <w:r w:rsidRPr="00B81F59">
              <w:rPr>
                <w:sz w:val="20"/>
                <w:szCs w:val="20"/>
              </w:rPr>
              <w:t>Honour of the Crown is “upstream” of statutes, need creative solutions to find ways to meet obligation despite statutory limitations – sits before statutory obligations/limitations</w:t>
            </w:r>
          </w:p>
          <w:p w14:paraId="0882A5E6" w14:textId="77777777" w:rsidR="00CE1866" w:rsidRPr="00B81F59" w:rsidRDefault="00B81F59" w:rsidP="00B135DA">
            <w:pPr>
              <w:pStyle w:val="normal0"/>
              <w:widowControl w:val="0"/>
              <w:numPr>
                <w:ilvl w:val="0"/>
                <w:numId w:val="115"/>
              </w:numPr>
              <w:spacing w:line="240" w:lineRule="auto"/>
              <w:ind w:hanging="360"/>
              <w:contextualSpacing/>
              <w:rPr>
                <w:sz w:val="20"/>
                <w:szCs w:val="20"/>
              </w:rPr>
            </w:pPr>
            <w:r w:rsidRPr="00B81F59">
              <w:rPr>
                <w:sz w:val="20"/>
                <w:szCs w:val="20"/>
              </w:rPr>
              <w:t>On the other hand, Crown must not fetter its own discretion so that it is prevented from discharging the duty to consult</w:t>
            </w:r>
          </w:p>
          <w:p w14:paraId="17232CAB" w14:textId="77777777" w:rsidR="00CE1866" w:rsidRPr="00B81F59" w:rsidRDefault="00B81F59">
            <w:pPr>
              <w:pStyle w:val="normal0"/>
              <w:widowControl w:val="0"/>
              <w:spacing w:line="240" w:lineRule="auto"/>
              <w:ind w:hanging="360"/>
              <w:rPr>
                <w:sz w:val="20"/>
                <w:szCs w:val="20"/>
              </w:rPr>
            </w:pPr>
            <w:r w:rsidRPr="00B81F59">
              <w:rPr>
                <w:b/>
                <w:i/>
                <w:color w:val="9900FF"/>
                <w:sz w:val="20"/>
                <w:szCs w:val="20"/>
              </w:rPr>
              <w:t xml:space="preserve">-     </w:t>
            </w:r>
          </w:p>
          <w:p w14:paraId="3B7553DE" w14:textId="77777777" w:rsidR="00CE1866" w:rsidRPr="00B81F59" w:rsidRDefault="00B81F59">
            <w:pPr>
              <w:pStyle w:val="normal0"/>
              <w:widowControl w:val="0"/>
              <w:spacing w:line="240" w:lineRule="auto"/>
              <w:ind w:hanging="360"/>
              <w:rPr>
                <w:sz w:val="20"/>
                <w:szCs w:val="20"/>
              </w:rPr>
            </w:pPr>
            <w:r w:rsidRPr="00B81F59">
              <w:rPr>
                <w:b/>
                <w:i/>
                <w:color w:val="9900FF"/>
                <w:sz w:val="20"/>
                <w:szCs w:val="20"/>
              </w:rPr>
              <w:t xml:space="preserve">     Coastal First Nations v BC (Environment) </w:t>
            </w:r>
            <w:r w:rsidRPr="00B81F59">
              <w:rPr>
                <w:b/>
                <w:sz w:val="20"/>
                <w:szCs w:val="20"/>
              </w:rPr>
              <w:t xml:space="preserve">(BCSC 2016) </w:t>
            </w:r>
          </w:p>
          <w:p w14:paraId="1F1F4AE2" w14:textId="3AF01027" w:rsidR="00CE1866" w:rsidRPr="00B81F59" w:rsidRDefault="00B81F59" w:rsidP="00B135DA">
            <w:pPr>
              <w:pStyle w:val="normal0"/>
              <w:widowControl w:val="0"/>
              <w:numPr>
                <w:ilvl w:val="0"/>
                <w:numId w:val="90"/>
              </w:numPr>
              <w:spacing w:line="240" w:lineRule="auto"/>
              <w:ind w:hanging="360"/>
              <w:contextualSpacing/>
              <w:rPr>
                <w:sz w:val="20"/>
                <w:szCs w:val="20"/>
              </w:rPr>
            </w:pPr>
            <w:r w:rsidRPr="00B81F59">
              <w:rPr>
                <w:sz w:val="20"/>
                <w:szCs w:val="20"/>
              </w:rPr>
              <w:t xml:space="preserve">BC and Canada signed an agreement that stated </w:t>
            </w:r>
            <w:r w:rsidR="009C52E6" w:rsidRPr="00B81F59">
              <w:rPr>
                <w:sz w:val="20"/>
                <w:szCs w:val="20"/>
              </w:rPr>
              <w:t>that</w:t>
            </w:r>
            <w:r w:rsidRPr="00B81F59">
              <w:rPr>
                <w:sz w:val="20"/>
                <w:szCs w:val="20"/>
              </w:rPr>
              <w:t xml:space="preserve"> a federal environmental assessment would take the place of BC’s EA process on certain major projects, and BC would follow Canada’s decision</w:t>
            </w:r>
          </w:p>
          <w:p w14:paraId="0E8894C6" w14:textId="77777777" w:rsidR="00CE1866" w:rsidRPr="00B81F59" w:rsidRDefault="00B81F59" w:rsidP="00B135DA">
            <w:pPr>
              <w:pStyle w:val="normal0"/>
              <w:widowControl w:val="0"/>
              <w:numPr>
                <w:ilvl w:val="1"/>
                <w:numId w:val="90"/>
              </w:numPr>
              <w:spacing w:line="240" w:lineRule="auto"/>
              <w:ind w:hanging="360"/>
              <w:contextualSpacing/>
              <w:rPr>
                <w:sz w:val="20"/>
                <w:szCs w:val="20"/>
              </w:rPr>
            </w:pPr>
            <w:r w:rsidRPr="00B81F59">
              <w:rPr>
                <w:sz w:val="20"/>
                <w:szCs w:val="20"/>
              </w:rPr>
              <w:t>BC EA Act required BC to make a decision on each project</w:t>
            </w:r>
          </w:p>
          <w:p w14:paraId="28C02D26" w14:textId="77777777" w:rsidR="00CE1866" w:rsidRPr="00B81F59" w:rsidRDefault="00B81F59" w:rsidP="00B135DA">
            <w:pPr>
              <w:pStyle w:val="normal0"/>
              <w:widowControl w:val="0"/>
              <w:numPr>
                <w:ilvl w:val="1"/>
                <w:numId w:val="90"/>
              </w:numPr>
              <w:spacing w:line="240" w:lineRule="auto"/>
              <w:ind w:hanging="360"/>
              <w:contextualSpacing/>
              <w:rPr>
                <w:sz w:val="20"/>
                <w:szCs w:val="20"/>
              </w:rPr>
            </w:pPr>
            <w:r w:rsidRPr="00B81F59">
              <w:rPr>
                <w:sz w:val="20"/>
                <w:szCs w:val="20"/>
              </w:rPr>
              <w:t>BC abdicated its decision-making responsibility and breached its duty to consult FNs about that decision</w:t>
            </w:r>
          </w:p>
          <w:p w14:paraId="6F90CDA3" w14:textId="6B8CEEDA" w:rsidR="00CE1866" w:rsidRPr="00B81F59" w:rsidRDefault="002D6F64" w:rsidP="00B135DA">
            <w:pPr>
              <w:pStyle w:val="normal0"/>
              <w:widowControl w:val="0"/>
              <w:numPr>
                <w:ilvl w:val="0"/>
                <w:numId w:val="90"/>
              </w:numPr>
              <w:spacing w:line="240" w:lineRule="auto"/>
              <w:ind w:hanging="360"/>
              <w:contextualSpacing/>
              <w:rPr>
                <w:sz w:val="20"/>
                <w:szCs w:val="20"/>
              </w:rPr>
            </w:pPr>
            <w:r>
              <w:rPr>
                <w:sz w:val="20"/>
                <w:szCs w:val="20"/>
              </w:rPr>
              <w:t>L</w:t>
            </w:r>
            <w:r w:rsidR="00B81F59" w:rsidRPr="00B81F59">
              <w:rPr>
                <w:sz w:val="20"/>
                <w:szCs w:val="20"/>
              </w:rPr>
              <w:t>ofty” principle SCC uses from time to time to create new bodies of law when they cannot justify a decision otherwise</w:t>
            </w:r>
          </w:p>
          <w:p w14:paraId="212DE752" w14:textId="504A050C" w:rsidR="00CE1866" w:rsidRPr="00B81F59" w:rsidRDefault="002D6F64" w:rsidP="00B135DA">
            <w:pPr>
              <w:pStyle w:val="normal0"/>
              <w:widowControl w:val="0"/>
              <w:numPr>
                <w:ilvl w:val="0"/>
                <w:numId w:val="90"/>
              </w:numPr>
              <w:spacing w:line="240" w:lineRule="auto"/>
              <w:ind w:hanging="360"/>
              <w:contextualSpacing/>
              <w:rPr>
                <w:sz w:val="20"/>
                <w:szCs w:val="20"/>
              </w:rPr>
            </w:pPr>
            <w:r>
              <w:rPr>
                <w:sz w:val="20"/>
                <w:szCs w:val="20"/>
              </w:rPr>
              <w:t>P</w:t>
            </w:r>
            <w:r w:rsidR="00B81F59" w:rsidRPr="00B81F59">
              <w:rPr>
                <w:sz w:val="20"/>
                <w:szCs w:val="20"/>
              </w:rPr>
              <w:t>re-proof obligation to consult with aboriginal communities which is triggered by Crown actions w/r/t their land</w:t>
            </w:r>
          </w:p>
          <w:p w14:paraId="790FE710" w14:textId="07274DB6" w:rsidR="00CE1866" w:rsidRPr="00B81F59" w:rsidRDefault="002D6F64" w:rsidP="00B135DA">
            <w:pPr>
              <w:pStyle w:val="normal0"/>
              <w:widowControl w:val="0"/>
              <w:numPr>
                <w:ilvl w:val="0"/>
                <w:numId w:val="90"/>
              </w:numPr>
              <w:spacing w:line="240" w:lineRule="auto"/>
              <w:ind w:hanging="360"/>
              <w:contextualSpacing/>
              <w:rPr>
                <w:sz w:val="20"/>
                <w:szCs w:val="20"/>
              </w:rPr>
            </w:pPr>
            <w:r>
              <w:rPr>
                <w:sz w:val="20"/>
                <w:szCs w:val="20"/>
              </w:rPr>
              <w:t>C</w:t>
            </w:r>
            <w:r w:rsidR="00B81F59" w:rsidRPr="00B81F59">
              <w:rPr>
                <w:sz w:val="20"/>
                <w:szCs w:val="20"/>
              </w:rPr>
              <w:t xml:space="preserve">ourts do not like to </w:t>
            </w:r>
            <w:r w:rsidR="00B81F59" w:rsidRPr="00B81F59">
              <w:rPr>
                <w:sz w:val="20"/>
                <w:szCs w:val="20"/>
                <w:u w:val="single"/>
              </w:rPr>
              <w:t>quash</w:t>
            </w:r>
            <w:r w:rsidR="00B81F59" w:rsidRPr="00B81F59">
              <w:rPr>
                <w:sz w:val="20"/>
                <w:szCs w:val="20"/>
              </w:rPr>
              <w:t xml:space="preserve"> crown decisions, have instead created the remedy of </w:t>
            </w:r>
            <w:r w:rsidR="00B81F59" w:rsidRPr="00B81F59">
              <w:rPr>
                <w:sz w:val="20"/>
                <w:szCs w:val="20"/>
                <w:u w:val="single"/>
              </w:rPr>
              <w:t>suspending</w:t>
            </w:r>
            <w:r w:rsidR="00B81F59" w:rsidRPr="00B81F59">
              <w:rPr>
                <w:sz w:val="20"/>
                <w:szCs w:val="20"/>
              </w:rPr>
              <w:t xml:space="preserve"> decisions which pertain to the duty of the Crown pending further consultation</w:t>
            </w:r>
          </w:p>
          <w:p w14:paraId="72204C71" w14:textId="7CD4DD11" w:rsidR="00CE1866" w:rsidRPr="00B81F59" w:rsidRDefault="002D6F64" w:rsidP="00B135DA">
            <w:pPr>
              <w:pStyle w:val="normal0"/>
              <w:widowControl w:val="0"/>
              <w:numPr>
                <w:ilvl w:val="0"/>
                <w:numId w:val="90"/>
              </w:numPr>
              <w:spacing w:line="240" w:lineRule="auto"/>
              <w:ind w:hanging="360"/>
              <w:contextualSpacing/>
              <w:rPr>
                <w:sz w:val="20"/>
                <w:szCs w:val="20"/>
              </w:rPr>
            </w:pPr>
            <w:r>
              <w:rPr>
                <w:sz w:val="20"/>
                <w:szCs w:val="20"/>
              </w:rPr>
              <w:t>C</w:t>
            </w:r>
            <w:r w:rsidR="00B81F59" w:rsidRPr="00B81F59">
              <w:rPr>
                <w:sz w:val="20"/>
                <w:szCs w:val="20"/>
              </w:rPr>
              <w:t>ourts are trying to balance asserted rights against statutory rights</w:t>
            </w:r>
          </w:p>
          <w:p w14:paraId="5C21802A" w14:textId="77777777" w:rsidR="00CE1866" w:rsidRPr="00B81F59" w:rsidRDefault="00CE1866">
            <w:pPr>
              <w:pStyle w:val="normal0"/>
              <w:widowControl w:val="0"/>
              <w:spacing w:line="240" w:lineRule="auto"/>
              <w:rPr>
                <w:sz w:val="20"/>
                <w:szCs w:val="20"/>
              </w:rPr>
            </w:pPr>
          </w:p>
          <w:p w14:paraId="0C3EA181" w14:textId="77777777" w:rsidR="00CE1866" w:rsidRPr="002D6F64" w:rsidRDefault="00B81F59">
            <w:pPr>
              <w:pStyle w:val="normal0"/>
              <w:widowControl w:val="0"/>
              <w:spacing w:line="240" w:lineRule="auto"/>
              <w:rPr>
                <w:sz w:val="20"/>
                <w:szCs w:val="20"/>
                <w:u w:val="single"/>
              </w:rPr>
            </w:pPr>
            <w:r w:rsidRPr="002D6F64">
              <w:rPr>
                <w:b/>
                <w:sz w:val="20"/>
                <w:szCs w:val="20"/>
                <w:u w:val="single"/>
              </w:rPr>
              <w:t>Limitations of Admin Law</w:t>
            </w:r>
          </w:p>
          <w:p w14:paraId="59C687F6" w14:textId="12723A3A" w:rsidR="00CE1866" w:rsidRPr="00B81F59" w:rsidRDefault="002D6F64" w:rsidP="00B135DA">
            <w:pPr>
              <w:pStyle w:val="normal0"/>
              <w:widowControl w:val="0"/>
              <w:numPr>
                <w:ilvl w:val="0"/>
                <w:numId w:val="135"/>
              </w:numPr>
              <w:spacing w:line="240" w:lineRule="auto"/>
              <w:ind w:hanging="360"/>
              <w:contextualSpacing/>
              <w:rPr>
                <w:sz w:val="20"/>
                <w:szCs w:val="20"/>
              </w:rPr>
            </w:pPr>
            <w:r>
              <w:rPr>
                <w:sz w:val="20"/>
                <w:szCs w:val="20"/>
              </w:rPr>
              <w:t>A</w:t>
            </w:r>
            <w:r w:rsidR="00B81F59" w:rsidRPr="00B81F59">
              <w:rPr>
                <w:sz w:val="20"/>
                <w:szCs w:val="20"/>
              </w:rPr>
              <w:t>dmin law works well for process-based issues like consultation, but less for substantive issues</w:t>
            </w:r>
          </w:p>
        </w:tc>
      </w:tr>
    </w:tbl>
    <w:p w14:paraId="25ADF35C" w14:textId="77777777" w:rsidR="00CE1866" w:rsidRPr="00B81F59" w:rsidRDefault="00CE1866">
      <w:pPr>
        <w:pStyle w:val="normal0"/>
        <w:rPr>
          <w:sz w:val="20"/>
          <w:szCs w:val="20"/>
        </w:rPr>
      </w:pPr>
    </w:p>
    <w:sectPr w:rsidR="00CE1866" w:rsidRPr="00B81F59" w:rsidSect="003A5C89">
      <w:headerReference w:type="default" r:id="rId8"/>
      <w:footerReference w:type="default" r:id="rId9"/>
      <w:footerReference w:type="first" r:id="rId10"/>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39ADA" w14:textId="77777777" w:rsidR="008E17A7" w:rsidRDefault="008E17A7">
      <w:pPr>
        <w:spacing w:line="240" w:lineRule="auto"/>
      </w:pPr>
      <w:r>
        <w:separator/>
      </w:r>
    </w:p>
  </w:endnote>
  <w:endnote w:type="continuationSeparator" w:id="0">
    <w:p w14:paraId="65430CCB" w14:textId="77777777" w:rsidR="008E17A7" w:rsidRDefault="008E17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ova Mon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EEA4C" w14:textId="77777777" w:rsidR="008E17A7" w:rsidRDefault="008E17A7">
    <w:pPr>
      <w:pStyle w:val="normal0"/>
      <w:jc w:val="right"/>
    </w:pPr>
    <w:r>
      <w:fldChar w:fldCharType="begin"/>
    </w:r>
    <w:r>
      <w:instrText>PAGE</w:instrText>
    </w:r>
    <w:r>
      <w:fldChar w:fldCharType="separate"/>
    </w:r>
    <w:r w:rsidR="00ED1773">
      <w:rPr>
        <w:noProof/>
      </w:rPr>
      <w:t>52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EEB37" w14:textId="77777777" w:rsidR="008E17A7" w:rsidRDefault="008E17A7">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DC566" w14:textId="77777777" w:rsidR="008E17A7" w:rsidRDefault="008E17A7">
      <w:pPr>
        <w:spacing w:line="240" w:lineRule="auto"/>
      </w:pPr>
      <w:r>
        <w:separator/>
      </w:r>
    </w:p>
  </w:footnote>
  <w:footnote w:type="continuationSeparator" w:id="0">
    <w:p w14:paraId="622E7045" w14:textId="77777777" w:rsidR="008E17A7" w:rsidRDefault="008E17A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4FC07" w14:textId="77777777" w:rsidR="008E17A7" w:rsidRDefault="008E17A7">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9DF"/>
    <w:multiLevelType w:val="multilevel"/>
    <w:tmpl w:val="E5EC52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07D6449"/>
    <w:multiLevelType w:val="multilevel"/>
    <w:tmpl w:val="363AAC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12D4607"/>
    <w:multiLevelType w:val="hybridMultilevel"/>
    <w:tmpl w:val="54386464"/>
    <w:lvl w:ilvl="0" w:tplc="E6C6F5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6E0CAE"/>
    <w:multiLevelType w:val="multilevel"/>
    <w:tmpl w:val="4D6455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1832BB9"/>
    <w:multiLevelType w:val="multilevel"/>
    <w:tmpl w:val="0F9AD4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20A6D03"/>
    <w:multiLevelType w:val="multilevel"/>
    <w:tmpl w:val="940AD3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23609B3"/>
    <w:multiLevelType w:val="multilevel"/>
    <w:tmpl w:val="7788F8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2440FF5"/>
    <w:multiLevelType w:val="multilevel"/>
    <w:tmpl w:val="A53EB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3312D99"/>
    <w:multiLevelType w:val="multilevel"/>
    <w:tmpl w:val="1DF0F8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38E0896"/>
    <w:multiLevelType w:val="multilevel"/>
    <w:tmpl w:val="2BF855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39064F6"/>
    <w:multiLevelType w:val="multilevel"/>
    <w:tmpl w:val="D8408F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55672DD"/>
    <w:multiLevelType w:val="multilevel"/>
    <w:tmpl w:val="CEC029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05B806F6"/>
    <w:multiLevelType w:val="multilevel"/>
    <w:tmpl w:val="6D7A83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06D1228D"/>
    <w:multiLevelType w:val="multilevel"/>
    <w:tmpl w:val="4A4A54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0775551A"/>
    <w:multiLevelType w:val="multilevel"/>
    <w:tmpl w:val="2DFC6C48"/>
    <w:lvl w:ilvl="0">
      <w:start w:val="1"/>
      <w:numFmt w:val="bullet"/>
      <w:lvlText w:val="➢"/>
      <w:lvlJc w:val="left"/>
      <w:pPr>
        <w:ind w:left="720" w:firstLine="360"/>
      </w:pPr>
      <w:rPr>
        <w:u w:val="none"/>
      </w:rPr>
    </w:lvl>
    <w:lvl w:ilvl="1">
      <w:start w:val="1"/>
      <w:numFmt w:val="bullet"/>
      <w:lvlText w:val="○"/>
      <w:lvlJc w:val="left"/>
      <w:pPr>
        <w:ind w:left="1440" w:firstLine="1080"/>
      </w:pPr>
      <w:rPr>
        <w:color w:val="00000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08892C82"/>
    <w:multiLevelType w:val="multilevel"/>
    <w:tmpl w:val="46A49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0B5A3B4A"/>
    <w:multiLevelType w:val="multilevel"/>
    <w:tmpl w:val="76668CB6"/>
    <w:lvl w:ilvl="0">
      <w:start w:val="1"/>
      <w:numFmt w:val="bullet"/>
      <w:lvlText w:val="●"/>
      <w:lvlJc w:val="left"/>
      <w:pPr>
        <w:ind w:left="720" w:firstLine="360"/>
      </w:pPr>
      <w:rPr>
        <w:u w:val="none"/>
      </w:rPr>
    </w:lvl>
    <w:lvl w:ilvl="1">
      <w:start w:val="1"/>
      <w:numFmt w:val="bullet"/>
      <w:lvlText w:val="○"/>
      <w:lvlJc w:val="left"/>
      <w:pPr>
        <w:ind w:left="1440" w:firstLine="1080"/>
      </w:pPr>
      <w:rPr>
        <w:color w:val="00000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0C096BBF"/>
    <w:multiLevelType w:val="multilevel"/>
    <w:tmpl w:val="8C4E10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0CFA7B94"/>
    <w:multiLevelType w:val="multilevel"/>
    <w:tmpl w:val="602E4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0D6923F8"/>
    <w:multiLevelType w:val="multilevel"/>
    <w:tmpl w:val="4002D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0D7B4B0F"/>
    <w:multiLevelType w:val="multilevel"/>
    <w:tmpl w:val="694E2B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0D8D1A09"/>
    <w:multiLevelType w:val="multilevel"/>
    <w:tmpl w:val="14CAC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0DA24340"/>
    <w:multiLevelType w:val="multilevel"/>
    <w:tmpl w:val="598819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0E09159D"/>
    <w:multiLevelType w:val="multilevel"/>
    <w:tmpl w:val="A23C6E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0EC55417"/>
    <w:multiLevelType w:val="multilevel"/>
    <w:tmpl w:val="95DA59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0ECF500F"/>
    <w:multiLevelType w:val="multilevel"/>
    <w:tmpl w:val="171C0E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0EDB14D0"/>
    <w:multiLevelType w:val="hybridMultilevel"/>
    <w:tmpl w:val="B440B1B6"/>
    <w:lvl w:ilvl="0" w:tplc="1A9E9C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F723805"/>
    <w:multiLevelType w:val="multilevel"/>
    <w:tmpl w:val="C3A2A5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10775C17"/>
    <w:multiLevelType w:val="multilevel"/>
    <w:tmpl w:val="4A229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107B7FE8"/>
    <w:multiLevelType w:val="multilevel"/>
    <w:tmpl w:val="88246B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108442BE"/>
    <w:multiLevelType w:val="multilevel"/>
    <w:tmpl w:val="67CC6C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1121572E"/>
    <w:multiLevelType w:val="multilevel"/>
    <w:tmpl w:val="6B54D0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11C30AC6"/>
    <w:multiLevelType w:val="multilevel"/>
    <w:tmpl w:val="FD8229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11FD5967"/>
    <w:multiLevelType w:val="multilevel"/>
    <w:tmpl w:val="FCA87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12091E82"/>
    <w:multiLevelType w:val="hybridMultilevel"/>
    <w:tmpl w:val="3AE2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38B7F7A"/>
    <w:multiLevelType w:val="multilevel"/>
    <w:tmpl w:val="93B4FDE4"/>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14023545"/>
    <w:multiLevelType w:val="multilevel"/>
    <w:tmpl w:val="93965E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14500275"/>
    <w:multiLevelType w:val="multilevel"/>
    <w:tmpl w:val="F86CDC58"/>
    <w:lvl w:ilvl="0">
      <w:start w:val="1"/>
      <w:numFmt w:val="bullet"/>
      <w:lvlText w:val="●"/>
      <w:lvlJc w:val="left"/>
      <w:pPr>
        <w:ind w:left="720" w:firstLine="360"/>
      </w:pPr>
      <w:rPr>
        <w:color w:val="0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15CF5B14"/>
    <w:multiLevelType w:val="multilevel"/>
    <w:tmpl w:val="BE4E6B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15F6254C"/>
    <w:multiLevelType w:val="multilevel"/>
    <w:tmpl w:val="3000F6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182A37C2"/>
    <w:multiLevelType w:val="hybridMultilevel"/>
    <w:tmpl w:val="4224C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85F3554"/>
    <w:multiLevelType w:val="multilevel"/>
    <w:tmpl w:val="25800E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18A17CB5"/>
    <w:multiLevelType w:val="hybridMultilevel"/>
    <w:tmpl w:val="BFA487AA"/>
    <w:lvl w:ilvl="0" w:tplc="EAA4163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1A475C97"/>
    <w:multiLevelType w:val="multilevel"/>
    <w:tmpl w:val="A2F2C2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1AE213DC"/>
    <w:multiLevelType w:val="multilevel"/>
    <w:tmpl w:val="2F5EB9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1B497C27"/>
    <w:multiLevelType w:val="multilevel"/>
    <w:tmpl w:val="8B965A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1C063B9F"/>
    <w:multiLevelType w:val="multilevel"/>
    <w:tmpl w:val="22EC1B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1C0D52AA"/>
    <w:multiLevelType w:val="multilevel"/>
    <w:tmpl w:val="197287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1C4701D5"/>
    <w:multiLevelType w:val="multilevel"/>
    <w:tmpl w:val="D32007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1D520DFE"/>
    <w:multiLevelType w:val="hybridMultilevel"/>
    <w:tmpl w:val="07268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E1C616D"/>
    <w:multiLevelType w:val="multilevel"/>
    <w:tmpl w:val="C6BCD6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1ED34B83"/>
    <w:multiLevelType w:val="multilevel"/>
    <w:tmpl w:val="60BA3E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1EE904DF"/>
    <w:multiLevelType w:val="hybridMultilevel"/>
    <w:tmpl w:val="330E0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EEA2481"/>
    <w:multiLevelType w:val="multilevel"/>
    <w:tmpl w:val="49D83E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1F110307"/>
    <w:multiLevelType w:val="hybridMultilevel"/>
    <w:tmpl w:val="9FB8C4A4"/>
    <w:lvl w:ilvl="0" w:tplc="04090003">
      <w:start w:val="1"/>
      <w:numFmt w:val="bullet"/>
      <w:lvlText w:val="o"/>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5">
    <w:nsid w:val="20633C4D"/>
    <w:multiLevelType w:val="multilevel"/>
    <w:tmpl w:val="3528CB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21D06ACF"/>
    <w:multiLevelType w:val="multilevel"/>
    <w:tmpl w:val="C7909D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22652BFB"/>
    <w:multiLevelType w:val="multilevel"/>
    <w:tmpl w:val="0BC26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22A601AC"/>
    <w:multiLevelType w:val="hybridMultilevel"/>
    <w:tmpl w:val="A0AC746E"/>
    <w:lvl w:ilvl="0" w:tplc="E6C6F5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2CF10DB"/>
    <w:multiLevelType w:val="hybridMultilevel"/>
    <w:tmpl w:val="28E2ECDA"/>
    <w:lvl w:ilvl="0" w:tplc="FD80A3D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3077A76"/>
    <w:multiLevelType w:val="multilevel"/>
    <w:tmpl w:val="B61E47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254A40D8"/>
    <w:multiLevelType w:val="multilevel"/>
    <w:tmpl w:val="BA9ED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258D52EB"/>
    <w:multiLevelType w:val="multilevel"/>
    <w:tmpl w:val="9C8C2F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264010D9"/>
    <w:multiLevelType w:val="multilevel"/>
    <w:tmpl w:val="F1EA35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285C0BFE"/>
    <w:multiLevelType w:val="hybridMultilevel"/>
    <w:tmpl w:val="6AD62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88107B2"/>
    <w:multiLevelType w:val="multilevel"/>
    <w:tmpl w:val="AFF6E8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290C7930"/>
    <w:multiLevelType w:val="multilevel"/>
    <w:tmpl w:val="D8769E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2A5409CB"/>
    <w:multiLevelType w:val="multilevel"/>
    <w:tmpl w:val="C6F662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2A677EBE"/>
    <w:multiLevelType w:val="multilevel"/>
    <w:tmpl w:val="24AE8E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2AEB27D1"/>
    <w:multiLevelType w:val="multilevel"/>
    <w:tmpl w:val="5082FF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2B355669"/>
    <w:multiLevelType w:val="multilevel"/>
    <w:tmpl w:val="6BBA57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2BB86973"/>
    <w:multiLevelType w:val="multilevel"/>
    <w:tmpl w:val="5718B1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nsid w:val="2C1D201C"/>
    <w:multiLevelType w:val="multilevel"/>
    <w:tmpl w:val="FB1269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2C323B1B"/>
    <w:multiLevelType w:val="multilevel"/>
    <w:tmpl w:val="586816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2F993A42"/>
    <w:multiLevelType w:val="multilevel"/>
    <w:tmpl w:val="5B5659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2FE050AD"/>
    <w:multiLevelType w:val="multilevel"/>
    <w:tmpl w:val="941EBB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2FFC0DC8"/>
    <w:multiLevelType w:val="hybridMultilevel"/>
    <w:tmpl w:val="5E766B62"/>
    <w:lvl w:ilvl="0" w:tplc="E93AE5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04507B2"/>
    <w:multiLevelType w:val="multilevel"/>
    <w:tmpl w:val="C9FC78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30782346"/>
    <w:multiLevelType w:val="multilevel"/>
    <w:tmpl w:val="C53066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3135067C"/>
    <w:multiLevelType w:val="hybridMultilevel"/>
    <w:tmpl w:val="4B1E295A"/>
    <w:lvl w:ilvl="0" w:tplc="13AE40C4">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314D0356"/>
    <w:multiLevelType w:val="multilevel"/>
    <w:tmpl w:val="70F007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31C80A05"/>
    <w:multiLevelType w:val="multilevel"/>
    <w:tmpl w:val="417205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nsid w:val="31D2732E"/>
    <w:multiLevelType w:val="multilevel"/>
    <w:tmpl w:val="D8E8CD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nsid w:val="32C60FD8"/>
    <w:multiLevelType w:val="multilevel"/>
    <w:tmpl w:val="FF421F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nsid w:val="33810C31"/>
    <w:multiLevelType w:val="multilevel"/>
    <w:tmpl w:val="B7441E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nsid w:val="33B02081"/>
    <w:multiLevelType w:val="multilevel"/>
    <w:tmpl w:val="687CE9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nsid w:val="34240BCB"/>
    <w:multiLevelType w:val="multilevel"/>
    <w:tmpl w:val="449A2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nsid w:val="34304FF3"/>
    <w:multiLevelType w:val="multilevel"/>
    <w:tmpl w:val="A934C9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377D02E1"/>
    <w:multiLevelType w:val="multilevel"/>
    <w:tmpl w:val="652813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nsid w:val="37DC2F45"/>
    <w:multiLevelType w:val="multilevel"/>
    <w:tmpl w:val="2A487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3840238E"/>
    <w:multiLevelType w:val="multilevel"/>
    <w:tmpl w:val="90A6CC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nsid w:val="3AD11185"/>
    <w:multiLevelType w:val="multilevel"/>
    <w:tmpl w:val="A48279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nsid w:val="3D0C2E95"/>
    <w:multiLevelType w:val="multilevel"/>
    <w:tmpl w:val="82E4D4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nsid w:val="3D1636F3"/>
    <w:multiLevelType w:val="hybridMultilevel"/>
    <w:tmpl w:val="E8687DF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4">
    <w:nsid w:val="3D966431"/>
    <w:multiLevelType w:val="multilevel"/>
    <w:tmpl w:val="E7727F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nsid w:val="3F2B265A"/>
    <w:multiLevelType w:val="multilevel"/>
    <w:tmpl w:val="2B107C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6">
    <w:nsid w:val="3F641B3F"/>
    <w:multiLevelType w:val="multilevel"/>
    <w:tmpl w:val="E13690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nsid w:val="42F32D67"/>
    <w:multiLevelType w:val="hybridMultilevel"/>
    <w:tmpl w:val="00200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3AC5023"/>
    <w:multiLevelType w:val="hybridMultilevel"/>
    <w:tmpl w:val="3282EF7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40E04E9"/>
    <w:multiLevelType w:val="multilevel"/>
    <w:tmpl w:val="FF8AF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0">
    <w:nsid w:val="457E46F2"/>
    <w:multiLevelType w:val="multilevel"/>
    <w:tmpl w:val="FB5490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nsid w:val="45910248"/>
    <w:multiLevelType w:val="multilevel"/>
    <w:tmpl w:val="5270EE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nsid w:val="47D4527E"/>
    <w:multiLevelType w:val="multilevel"/>
    <w:tmpl w:val="C2BC41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nsid w:val="4858122C"/>
    <w:multiLevelType w:val="multilevel"/>
    <w:tmpl w:val="927E78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nsid w:val="48617DE0"/>
    <w:multiLevelType w:val="multilevel"/>
    <w:tmpl w:val="B44C66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nsid w:val="489C3E38"/>
    <w:multiLevelType w:val="multilevel"/>
    <w:tmpl w:val="780022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6">
    <w:nsid w:val="48A36859"/>
    <w:multiLevelType w:val="multilevel"/>
    <w:tmpl w:val="DF9E37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nsid w:val="48AF37B8"/>
    <w:multiLevelType w:val="multilevel"/>
    <w:tmpl w:val="8624A5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nsid w:val="48BA5E34"/>
    <w:multiLevelType w:val="multilevel"/>
    <w:tmpl w:val="7F08E6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nsid w:val="48F9369B"/>
    <w:multiLevelType w:val="multilevel"/>
    <w:tmpl w:val="0C1E3D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0">
    <w:nsid w:val="4962079D"/>
    <w:multiLevelType w:val="hybridMultilevel"/>
    <w:tmpl w:val="8FC6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B0E0BA2"/>
    <w:multiLevelType w:val="hybridMultilevel"/>
    <w:tmpl w:val="0A3E5D70"/>
    <w:lvl w:ilvl="0" w:tplc="04090003">
      <w:start w:val="1"/>
      <w:numFmt w:val="bullet"/>
      <w:lvlText w:val="o"/>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2">
    <w:nsid w:val="4B387800"/>
    <w:multiLevelType w:val="multilevel"/>
    <w:tmpl w:val="CA8254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nsid w:val="4D377908"/>
    <w:multiLevelType w:val="multilevel"/>
    <w:tmpl w:val="071AC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4">
    <w:nsid w:val="4D9231A3"/>
    <w:multiLevelType w:val="multilevel"/>
    <w:tmpl w:val="D46855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5">
    <w:nsid w:val="4DF3344C"/>
    <w:multiLevelType w:val="multilevel"/>
    <w:tmpl w:val="1A08F6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6">
    <w:nsid w:val="4F220B61"/>
    <w:multiLevelType w:val="multilevel"/>
    <w:tmpl w:val="7AF0B22C"/>
    <w:lvl w:ilvl="0">
      <w:start w:val="1"/>
      <w:numFmt w:val="bullet"/>
      <w:lvlText w:val="●"/>
      <w:lvlJc w:val="left"/>
      <w:pPr>
        <w:ind w:left="720" w:firstLine="360"/>
      </w:pPr>
      <w:rPr>
        <w:u w:val="none"/>
      </w:rPr>
    </w:lvl>
    <w:lvl w:ilvl="1">
      <w:start w:val="1"/>
      <w:numFmt w:val="decimal"/>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nsid w:val="4FFA6892"/>
    <w:multiLevelType w:val="multilevel"/>
    <w:tmpl w:val="D69229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8">
    <w:nsid w:val="504B1C08"/>
    <w:multiLevelType w:val="multilevel"/>
    <w:tmpl w:val="21F063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9">
    <w:nsid w:val="50911DE2"/>
    <w:multiLevelType w:val="multilevel"/>
    <w:tmpl w:val="5A60A2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0">
    <w:nsid w:val="511F623D"/>
    <w:multiLevelType w:val="hybridMultilevel"/>
    <w:tmpl w:val="F9FAA482"/>
    <w:lvl w:ilvl="0" w:tplc="B53687B4">
      <w:start w:val="1"/>
      <w:numFmt w:val="decimal"/>
      <w:lvlText w:val="%1)"/>
      <w:lvlJc w:val="left"/>
      <w:pPr>
        <w:ind w:left="720" w:hanging="360"/>
      </w:pPr>
      <w:rPr>
        <w:b/>
      </w:rPr>
    </w:lvl>
    <w:lvl w:ilvl="1" w:tplc="B44AEDA8">
      <w:start w:val="1"/>
      <w:numFmt w:val="lowerLetter"/>
      <w:lvlText w:val="%2."/>
      <w:lvlJc w:val="left"/>
      <w:pPr>
        <w:ind w:left="1440" w:hanging="360"/>
      </w:pPr>
      <w:rPr>
        <w:b/>
      </w:rPr>
    </w:lvl>
    <w:lvl w:ilvl="2" w:tplc="8F9AAACA">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163092A"/>
    <w:multiLevelType w:val="multilevel"/>
    <w:tmpl w:val="5D5AC7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2">
    <w:nsid w:val="516F55F1"/>
    <w:multiLevelType w:val="multilevel"/>
    <w:tmpl w:val="7B26D7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3">
    <w:nsid w:val="51875F49"/>
    <w:multiLevelType w:val="multilevel"/>
    <w:tmpl w:val="94ACFD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4">
    <w:nsid w:val="51B0139B"/>
    <w:multiLevelType w:val="multilevel"/>
    <w:tmpl w:val="AA8C41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5">
    <w:nsid w:val="52362307"/>
    <w:multiLevelType w:val="multilevel"/>
    <w:tmpl w:val="03DC7E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6">
    <w:nsid w:val="527F19B9"/>
    <w:multiLevelType w:val="multilevel"/>
    <w:tmpl w:val="EAB817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7">
    <w:nsid w:val="52AF47EF"/>
    <w:multiLevelType w:val="multilevel"/>
    <w:tmpl w:val="BCAED3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8">
    <w:nsid w:val="532913D3"/>
    <w:multiLevelType w:val="multilevel"/>
    <w:tmpl w:val="52505E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9">
    <w:nsid w:val="53720E80"/>
    <w:multiLevelType w:val="hybridMultilevel"/>
    <w:tmpl w:val="D88C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3842480"/>
    <w:multiLevelType w:val="multilevel"/>
    <w:tmpl w:val="FEF222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1">
    <w:nsid w:val="53D4284C"/>
    <w:multiLevelType w:val="multilevel"/>
    <w:tmpl w:val="3000D9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2">
    <w:nsid w:val="54087FDF"/>
    <w:multiLevelType w:val="multilevel"/>
    <w:tmpl w:val="AB52EC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3">
    <w:nsid w:val="54A80BAC"/>
    <w:multiLevelType w:val="multilevel"/>
    <w:tmpl w:val="121AED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4">
    <w:nsid w:val="54FA4FFD"/>
    <w:multiLevelType w:val="multilevel"/>
    <w:tmpl w:val="E716BF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5">
    <w:nsid w:val="5666585A"/>
    <w:multiLevelType w:val="multilevel"/>
    <w:tmpl w:val="54F831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6">
    <w:nsid w:val="56826FB5"/>
    <w:multiLevelType w:val="hybridMultilevel"/>
    <w:tmpl w:val="7ED29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72B49B8"/>
    <w:multiLevelType w:val="multilevel"/>
    <w:tmpl w:val="D018A76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8">
    <w:nsid w:val="57DD0EB2"/>
    <w:multiLevelType w:val="multilevel"/>
    <w:tmpl w:val="F3583B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9">
    <w:nsid w:val="58BA1C04"/>
    <w:multiLevelType w:val="multilevel"/>
    <w:tmpl w:val="FF5406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0">
    <w:nsid w:val="597A6B9E"/>
    <w:multiLevelType w:val="hybridMultilevel"/>
    <w:tmpl w:val="96AE0D8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1">
    <w:nsid w:val="5A2F1970"/>
    <w:multiLevelType w:val="multilevel"/>
    <w:tmpl w:val="33C22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2">
    <w:nsid w:val="5A5549BC"/>
    <w:multiLevelType w:val="multilevel"/>
    <w:tmpl w:val="DCECEC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3">
    <w:nsid w:val="5A8D2BA0"/>
    <w:multiLevelType w:val="multilevel"/>
    <w:tmpl w:val="9A0E8E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4">
    <w:nsid w:val="5ABA6DCE"/>
    <w:multiLevelType w:val="multilevel"/>
    <w:tmpl w:val="A9C8F088"/>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5">
    <w:nsid w:val="5BDF41D4"/>
    <w:multiLevelType w:val="multilevel"/>
    <w:tmpl w:val="57DADA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6">
    <w:nsid w:val="5BEF2EA9"/>
    <w:multiLevelType w:val="multilevel"/>
    <w:tmpl w:val="7DD6E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7">
    <w:nsid w:val="5C2C562C"/>
    <w:multiLevelType w:val="multilevel"/>
    <w:tmpl w:val="3510FF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8">
    <w:nsid w:val="5D5D12EB"/>
    <w:multiLevelType w:val="multilevel"/>
    <w:tmpl w:val="0C989C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9">
    <w:nsid w:val="5D6E0D87"/>
    <w:multiLevelType w:val="multilevel"/>
    <w:tmpl w:val="3760DBC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0">
    <w:nsid w:val="5D887C83"/>
    <w:multiLevelType w:val="multilevel"/>
    <w:tmpl w:val="EF400A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1">
    <w:nsid w:val="5E4C61B7"/>
    <w:multiLevelType w:val="multilevel"/>
    <w:tmpl w:val="E29E56F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2">
    <w:nsid w:val="5E912AFC"/>
    <w:multiLevelType w:val="multilevel"/>
    <w:tmpl w:val="89A629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3">
    <w:nsid w:val="5F43678B"/>
    <w:multiLevelType w:val="multilevel"/>
    <w:tmpl w:val="341A36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4">
    <w:nsid w:val="60881B65"/>
    <w:multiLevelType w:val="multilevel"/>
    <w:tmpl w:val="65F040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5">
    <w:nsid w:val="60AA2AAD"/>
    <w:multiLevelType w:val="multilevel"/>
    <w:tmpl w:val="CAD4AB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6">
    <w:nsid w:val="61594C2F"/>
    <w:multiLevelType w:val="multilevel"/>
    <w:tmpl w:val="C8A87A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7">
    <w:nsid w:val="61930AF8"/>
    <w:multiLevelType w:val="multilevel"/>
    <w:tmpl w:val="0D68B3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8">
    <w:nsid w:val="61C20C26"/>
    <w:multiLevelType w:val="multilevel"/>
    <w:tmpl w:val="731C66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9">
    <w:nsid w:val="61EC75A8"/>
    <w:multiLevelType w:val="multilevel"/>
    <w:tmpl w:val="1B3E9E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0">
    <w:nsid w:val="63755EA1"/>
    <w:multiLevelType w:val="multilevel"/>
    <w:tmpl w:val="46AEF6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1">
    <w:nsid w:val="63DD591D"/>
    <w:multiLevelType w:val="multilevel"/>
    <w:tmpl w:val="CC66DD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2">
    <w:nsid w:val="64056270"/>
    <w:multiLevelType w:val="hybridMultilevel"/>
    <w:tmpl w:val="3ABCA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661625D5"/>
    <w:multiLevelType w:val="multilevel"/>
    <w:tmpl w:val="1FFA12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4">
    <w:nsid w:val="66A34951"/>
    <w:multiLevelType w:val="multilevel"/>
    <w:tmpl w:val="BE625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5">
    <w:nsid w:val="676D0FB3"/>
    <w:multiLevelType w:val="multilevel"/>
    <w:tmpl w:val="07E89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6">
    <w:nsid w:val="6836289B"/>
    <w:multiLevelType w:val="hybridMultilevel"/>
    <w:tmpl w:val="1DC4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8486D34"/>
    <w:multiLevelType w:val="multilevel"/>
    <w:tmpl w:val="486A89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8">
    <w:nsid w:val="6A56434D"/>
    <w:multiLevelType w:val="multilevel"/>
    <w:tmpl w:val="319C74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9">
    <w:nsid w:val="6C8E4B11"/>
    <w:multiLevelType w:val="multilevel"/>
    <w:tmpl w:val="3ABEEA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0">
    <w:nsid w:val="6D396057"/>
    <w:multiLevelType w:val="multilevel"/>
    <w:tmpl w:val="7B38866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1">
    <w:nsid w:val="6DD005BA"/>
    <w:multiLevelType w:val="hybridMultilevel"/>
    <w:tmpl w:val="ACAE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E9C303B"/>
    <w:multiLevelType w:val="multilevel"/>
    <w:tmpl w:val="F9DE40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3">
    <w:nsid w:val="6EB848F6"/>
    <w:multiLevelType w:val="multilevel"/>
    <w:tmpl w:val="72A45B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4">
    <w:nsid w:val="6EFD205D"/>
    <w:multiLevelType w:val="multilevel"/>
    <w:tmpl w:val="809C6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5">
    <w:nsid w:val="6FDD3B53"/>
    <w:multiLevelType w:val="multilevel"/>
    <w:tmpl w:val="248E9D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6">
    <w:nsid w:val="712E5410"/>
    <w:multiLevelType w:val="multilevel"/>
    <w:tmpl w:val="6D2CA3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7">
    <w:nsid w:val="71645B44"/>
    <w:multiLevelType w:val="multilevel"/>
    <w:tmpl w:val="0D4670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8">
    <w:nsid w:val="71A10D25"/>
    <w:multiLevelType w:val="multilevel"/>
    <w:tmpl w:val="D362EC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9">
    <w:nsid w:val="7256272C"/>
    <w:multiLevelType w:val="multilevel"/>
    <w:tmpl w:val="1D6ACD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0">
    <w:nsid w:val="72D05889"/>
    <w:multiLevelType w:val="multilevel"/>
    <w:tmpl w:val="70BEAA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1">
    <w:nsid w:val="73211B95"/>
    <w:multiLevelType w:val="multilevel"/>
    <w:tmpl w:val="9BCC71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2">
    <w:nsid w:val="74773D82"/>
    <w:multiLevelType w:val="multilevel"/>
    <w:tmpl w:val="A9000E76"/>
    <w:lvl w:ilvl="0">
      <w:start w:val="1"/>
      <w:numFmt w:val="bullet"/>
      <w:lvlText w:val="●"/>
      <w:lvlJc w:val="left"/>
      <w:pPr>
        <w:ind w:left="720" w:firstLine="360"/>
      </w:pPr>
      <w:rPr>
        <w:u w:val="none"/>
      </w:rPr>
    </w:lvl>
    <w:lvl w:ilvl="1">
      <w:start w:val="1"/>
      <w:numFmt w:val="decimal"/>
      <w:lvlText w:val="%2."/>
      <w:lvlJc w:val="left"/>
      <w:pPr>
        <w:ind w:left="1440" w:firstLine="1080"/>
      </w:pPr>
      <w:rPr>
        <w:b/>
        <w:sz w:val="20"/>
        <w:szCs w:val="2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3">
    <w:nsid w:val="76E34364"/>
    <w:multiLevelType w:val="multilevel"/>
    <w:tmpl w:val="BF2C82B4"/>
    <w:lvl w:ilvl="0">
      <w:start w:val="1"/>
      <w:numFmt w:val="bullet"/>
      <w:lvlText w:val="●"/>
      <w:lvlJc w:val="left"/>
      <w:pPr>
        <w:ind w:left="720" w:firstLine="360"/>
      </w:pPr>
      <w:rPr>
        <w:u w:val="none"/>
      </w:rPr>
    </w:lvl>
    <w:lvl w:ilvl="1">
      <w:start w:val="1"/>
      <w:numFmt w:val="bullet"/>
      <w:lvlText w:val="○"/>
      <w:lvlJc w:val="left"/>
      <w:pPr>
        <w:ind w:left="1440" w:firstLine="1080"/>
      </w:pPr>
      <w:rPr>
        <w:color w:val="auto"/>
        <w:u w:val="none"/>
      </w:rPr>
    </w:lvl>
    <w:lvl w:ilvl="2">
      <w:start w:val="1"/>
      <w:numFmt w:val="bullet"/>
      <w:lvlText w:val="■"/>
      <w:lvlJc w:val="left"/>
      <w:pPr>
        <w:ind w:left="2160" w:firstLine="1800"/>
      </w:pPr>
      <w:rPr>
        <w:color w:val="auto"/>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4">
    <w:nsid w:val="7739248F"/>
    <w:multiLevelType w:val="hybridMultilevel"/>
    <w:tmpl w:val="F182B4C8"/>
    <w:lvl w:ilvl="0" w:tplc="E93AE50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7605EE1"/>
    <w:multiLevelType w:val="multilevel"/>
    <w:tmpl w:val="66F2DA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6">
    <w:nsid w:val="790C03B8"/>
    <w:multiLevelType w:val="multilevel"/>
    <w:tmpl w:val="94A2AE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7">
    <w:nsid w:val="79841668"/>
    <w:multiLevelType w:val="hybridMultilevel"/>
    <w:tmpl w:val="B61841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A155607"/>
    <w:multiLevelType w:val="hybridMultilevel"/>
    <w:tmpl w:val="2D5213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A40392A"/>
    <w:multiLevelType w:val="multilevel"/>
    <w:tmpl w:val="6690F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0">
    <w:nsid w:val="7B5F4A2E"/>
    <w:multiLevelType w:val="multilevel"/>
    <w:tmpl w:val="165622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1">
    <w:nsid w:val="7C680372"/>
    <w:multiLevelType w:val="multilevel"/>
    <w:tmpl w:val="B0D68716"/>
    <w:lvl w:ilvl="0">
      <w:start w:val="1"/>
      <w:numFmt w:val="bullet"/>
      <w:lvlText w:val="●"/>
      <w:lvlJc w:val="left"/>
      <w:pPr>
        <w:ind w:left="720" w:firstLine="360"/>
      </w:pPr>
      <w:rPr>
        <w:color w:val="0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2">
    <w:nsid w:val="7CB632A4"/>
    <w:multiLevelType w:val="multilevel"/>
    <w:tmpl w:val="EA1E343E"/>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3">
    <w:nsid w:val="7D7D6B0C"/>
    <w:multiLevelType w:val="hybridMultilevel"/>
    <w:tmpl w:val="E8B4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7EDB5BF9"/>
    <w:multiLevelType w:val="multilevel"/>
    <w:tmpl w:val="6554CC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5">
    <w:nsid w:val="7FCA32C2"/>
    <w:multiLevelType w:val="multilevel"/>
    <w:tmpl w:val="D93A37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0"/>
  </w:num>
  <w:num w:numId="2">
    <w:abstractNumId w:val="192"/>
  </w:num>
  <w:num w:numId="3">
    <w:abstractNumId w:val="139"/>
  </w:num>
  <w:num w:numId="4">
    <w:abstractNumId w:val="12"/>
  </w:num>
  <w:num w:numId="5">
    <w:abstractNumId w:val="103"/>
  </w:num>
  <w:num w:numId="6">
    <w:abstractNumId w:val="37"/>
  </w:num>
  <w:num w:numId="7">
    <w:abstractNumId w:val="148"/>
  </w:num>
  <w:num w:numId="8">
    <w:abstractNumId w:val="51"/>
  </w:num>
  <w:num w:numId="9">
    <w:abstractNumId w:val="161"/>
  </w:num>
  <w:num w:numId="10">
    <w:abstractNumId w:val="101"/>
  </w:num>
  <w:num w:numId="11">
    <w:abstractNumId w:val="113"/>
  </w:num>
  <w:num w:numId="12">
    <w:abstractNumId w:val="7"/>
  </w:num>
  <w:num w:numId="13">
    <w:abstractNumId w:val="48"/>
  </w:num>
  <w:num w:numId="14">
    <w:abstractNumId w:val="114"/>
  </w:num>
  <w:num w:numId="15">
    <w:abstractNumId w:val="69"/>
  </w:num>
  <w:num w:numId="16">
    <w:abstractNumId w:val="82"/>
  </w:num>
  <w:num w:numId="17">
    <w:abstractNumId w:val="96"/>
  </w:num>
  <w:num w:numId="18">
    <w:abstractNumId w:val="116"/>
  </w:num>
  <w:num w:numId="19">
    <w:abstractNumId w:val="156"/>
  </w:num>
  <w:num w:numId="20">
    <w:abstractNumId w:val="135"/>
  </w:num>
  <w:num w:numId="21">
    <w:abstractNumId w:val="126"/>
  </w:num>
  <w:num w:numId="22">
    <w:abstractNumId w:val="109"/>
  </w:num>
  <w:num w:numId="23">
    <w:abstractNumId w:val="90"/>
  </w:num>
  <w:num w:numId="24">
    <w:abstractNumId w:val="30"/>
  </w:num>
  <w:num w:numId="25">
    <w:abstractNumId w:val="15"/>
  </w:num>
  <w:num w:numId="26">
    <w:abstractNumId w:val="46"/>
  </w:num>
  <w:num w:numId="27">
    <w:abstractNumId w:val="123"/>
  </w:num>
  <w:num w:numId="28">
    <w:abstractNumId w:val="146"/>
  </w:num>
  <w:num w:numId="29">
    <w:abstractNumId w:val="47"/>
  </w:num>
  <w:num w:numId="30">
    <w:abstractNumId w:val="186"/>
  </w:num>
  <w:num w:numId="31">
    <w:abstractNumId w:val="145"/>
  </w:num>
  <w:num w:numId="32">
    <w:abstractNumId w:val="173"/>
  </w:num>
  <w:num w:numId="33">
    <w:abstractNumId w:val="151"/>
  </w:num>
  <w:num w:numId="34">
    <w:abstractNumId w:val="74"/>
  </w:num>
  <w:num w:numId="35">
    <w:abstractNumId w:val="50"/>
  </w:num>
  <w:num w:numId="36">
    <w:abstractNumId w:val="39"/>
  </w:num>
  <w:num w:numId="37">
    <w:abstractNumId w:val="81"/>
  </w:num>
  <w:num w:numId="38">
    <w:abstractNumId w:val="160"/>
  </w:num>
  <w:num w:numId="39">
    <w:abstractNumId w:val="137"/>
  </w:num>
  <w:num w:numId="40">
    <w:abstractNumId w:val="182"/>
  </w:num>
  <w:num w:numId="41">
    <w:abstractNumId w:val="62"/>
  </w:num>
  <w:num w:numId="42">
    <w:abstractNumId w:val="5"/>
  </w:num>
  <w:num w:numId="43">
    <w:abstractNumId w:val="35"/>
  </w:num>
  <w:num w:numId="44">
    <w:abstractNumId w:val="70"/>
  </w:num>
  <w:num w:numId="45">
    <w:abstractNumId w:val="167"/>
  </w:num>
  <w:num w:numId="46">
    <w:abstractNumId w:val="178"/>
  </w:num>
  <w:num w:numId="47">
    <w:abstractNumId w:val="108"/>
  </w:num>
  <w:num w:numId="48">
    <w:abstractNumId w:val="125"/>
  </w:num>
  <w:num w:numId="49">
    <w:abstractNumId w:val="153"/>
  </w:num>
  <w:num w:numId="50">
    <w:abstractNumId w:val="130"/>
  </w:num>
  <w:num w:numId="51">
    <w:abstractNumId w:val="147"/>
  </w:num>
  <w:num w:numId="52">
    <w:abstractNumId w:val="179"/>
  </w:num>
  <w:num w:numId="53">
    <w:abstractNumId w:val="105"/>
  </w:num>
  <w:num w:numId="54">
    <w:abstractNumId w:val="138"/>
  </w:num>
  <w:num w:numId="55">
    <w:abstractNumId w:val="170"/>
  </w:num>
  <w:num w:numId="56">
    <w:abstractNumId w:val="127"/>
  </w:num>
  <w:num w:numId="57">
    <w:abstractNumId w:val="122"/>
  </w:num>
  <w:num w:numId="58">
    <w:abstractNumId w:val="88"/>
  </w:num>
  <w:num w:numId="59">
    <w:abstractNumId w:val="131"/>
  </w:num>
  <w:num w:numId="60">
    <w:abstractNumId w:val="57"/>
  </w:num>
  <w:num w:numId="61">
    <w:abstractNumId w:val="27"/>
  </w:num>
  <w:num w:numId="62">
    <w:abstractNumId w:val="14"/>
  </w:num>
  <w:num w:numId="63">
    <w:abstractNumId w:val="132"/>
  </w:num>
  <w:num w:numId="64">
    <w:abstractNumId w:val="143"/>
  </w:num>
  <w:num w:numId="65">
    <w:abstractNumId w:val="78"/>
  </w:num>
  <w:num w:numId="66">
    <w:abstractNumId w:val="32"/>
  </w:num>
  <w:num w:numId="67">
    <w:abstractNumId w:val="118"/>
  </w:num>
  <w:num w:numId="68">
    <w:abstractNumId w:val="174"/>
  </w:num>
  <w:num w:numId="69">
    <w:abstractNumId w:val="141"/>
  </w:num>
  <w:num w:numId="70">
    <w:abstractNumId w:val="23"/>
  </w:num>
  <w:num w:numId="71">
    <w:abstractNumId w:val="73"/>
  </w:num>
  <w:num w:numId="72">
    <w:abstractNumId w:val="117"/>
  </w:num>
  <w:num w:numId="73">
    <w:abstractNumId w:val="175"/>
  </w:num>
  <w:num w:numId="74">
    <w:abstractNumId w:val="77"/>
  </w:num>
  <w:num w:numId="75">
    <w:abstractNumId w:val="102"/>
  </w:num>
  <w:num w:numId="76">
    <w:abstractNumId w:val="181"/>
  </w:num>
  <w:num w:numId="77">
    <w:abstractNumId w:val="195"/>
  </w:num>
  <w:num w:numId="78">
    <w:abstractNumId w:val="85"/>
  </w:num>
  <w:num w:numId="79">
    <w:abstractNumId w:val="28"/>
  </w:num>
  <w:num w:numId="80">
    <w:abstractNumId w:val="75"/>
  </w:num>
  <w:num w:numId="81">
    <w:abstractNumId w:val="106"/>
  </w:num>
  <w:num w:numId="82">
    <w:abstractNumId w:val="99"/>
  </w:num>
  <w:num w:numId="83">
    <w:abstractNumId w:val="33"/>
  </w:num>
  <w:num w:numId="84">
    <w:abstractNumId w:val="8"/>
  </w:num>
  <w:num w:numId="85">
    <w:abstractNumId w:val="60"/>
  </w:num>
  <w:num w:numId="86">
    <w:abstractNumId w:val="159"/>
  </w:num>
  <w:num w:numId="87">
    <w:abstractNumId w:val="142"/>
  </w:num>
  <w:num w:numId="88">
    <w:abstractNumId w:val="53"/>
  </w:num>
  <w:num w:numId="89">
    <w:abstractNumId w:val="164"/>
  </w:num>
  <w:num w:numId="90">
    <w:abstractNumId w:val="18"/>
  </w:num>
  <w:num w:numId="91">
    <w:abstractNumId w:val="38"/>
  </w:num>
  <w:num w:numId="92">
    <w:abstractNumId w:val="61"/>
  </w:num>
  <w:num w:numId="93">
    <w:abstractNumId w:val="25"/>
  </w:num>
  <w:num w:numId="94">
    <w:abstractNumId w:val="0"/>
  </w:num>
  <w:num w:numId="95">
    <w:abstractNumId w:val="29"/>
  </w:num>
  <w:num w:numId="96">
    <w:abstractNumId w:val="21"/>
  </w:num>
  <w:num w:numId="97">
    <w:abstractNumId w:val="124"/>
  </w:num>
  <w:num w:numId="98">
    <w:abstractNumId w:val="45"/>
  </w:num>
  <w:num w:numId="99">
    <w:abstractNumId w:val="56"/>
  </w:num>
  <w:num w:numId="100">
    <w:abstractNumId w:val="19"/>
  </w:num>
  <w:num w:numId="101">
    <w:abstractNumId w:val="71"/>
  </w:num>
  <w:num w:numId="102">
    <w:abstractNumId w:val="176"/>
  </w:num>
  <w:num w:numId="103">
    <w:abstractNumId w:val="16"/>
  </w:num>
  <w:num w:numId="104">
    <w:abstractNumId w:val="119"/>
  </w:num>
  <w:num w:numId="105">
    <w:abstractNumId w:val="95"/>
  </w:num>
  <w:num w:numId="106">
    <w:abstractNumId w:val="169"/>
  </w:num>
  <w:num w:numId="107">
    <w:abstractNumId w:val="13"/>
  </w:num>
  <w:num w:numId="108">
    <w:abstractNumId w:val="100"/>
  </w:num>
  <w:num w:numId="109">
    <w:abstractNumId w:val="83"/>
  </w:num>
  <w:num w:numId="110">
    <w:abstractNumId w:val="165"/>
  </w:num>
  <w:num w:numId="111">
    <w:abstractNumId w:val="183"/>
  </w:num>
  <w:num w:numId="112">
    <w:abstractNumId w:val="189"/>
  </w:num>
  <w:num w:numId="113">
    <w:abstractNumId w:val="84"/>
  </w:num>
  <w:num w:numId="114">
    <w:abstractNumId w:val="67"/>
  </w:num>
  <w:num w:numId="115">
    <w:abstractNumId w:val="155"/>
  </w:num>
  <w:num w:numId="116">
    <w:abstractNumId w:val="133"/>
  </w:num>
  <w:num w:numId="117">
    <w:abstractNumId w:val="115"/>
  </w:num>
  <w:num w:numId="118">
    <w:abstractNumId w:val="158"/>
  </w:num>
  <w:num w:numId="119">
    <w:abstractNumId w:val="86"/>
  </w:num>
  <w:num w:numId="120">
    <w:abstractNumId w:val="134"/>
  </w:num>
  <w:num w:numId="121">
    <w:abstractNumId w:val="190"/>
  </w:num>
  <w:num w:numId="122">
    <w:abstractNumId w:val="121"/>
  </w:num>
  <w:num w:numId="123">
    <w:abstractNumId w:val="63"/>
  </w:num>
  <w:num w:numId="124">
    <w:abstractNumId w:val="163"/>
  </w:num>
  <w:num w:numId="125">
    <w:abstractNumId w:val="20"/>
  </w:num>
  <w:num w:numId="126">
    <w:abstractNumId w:val="168"/>
  </w:num>
  <w:num w:numId="127">
    <w:abstractNumId w:val="80"/>
  </w:num>
  <w:num w:numId="128">
    <w:abstractNumId w:val="154"/>
  </w:num>
  <w:num w:numId="129">
    <w:abstractNumId w:val="87"/>
  </w:num>
  <w:num w:numId="130">
    <w:abstractNumId w:val="104"/>
  </w:num>
  <w:num w:numId="131">
    <w:abstractNumId w:val="31"/>
  </w:num>
  <w:num w:numId="132">
    <w:abstractNumId w:val="44"/>
  </w:num>
  <w:num w:numId="133">
    <w:abstractNumId w:val="9"/>
  </w:num>
  <w:num w:numId="134">
    <w:abstractNumId w:val="94"/>
  </w:num>
  <w:num w:numId="135">
    <w:abstractNumId w:val="22"/>
  </w:num>
  <w:num w:numId="136">
    <w:abstractNumId w:val="3"/>
  </w:num>
  <w:num w:numId="137">
    <w:abstractNumId w:val="149"/>
  </w:num>
  <w:num w:numId="138">
    <w:abstractNumId w:val="72"/>
  </w:num>
  <w:num w:numId="139">
    <w:abstractNumId w:val="177"/>
  </w:num>
  <w:num w:numId="140">
    <w:abstractNumId w:val="185"/>
  </w:num>
  <w:num w:numId="141">
    <w:abstractNumId w:val="66"/>
  </w:num>
  <w:num w:numId="142">
    <w:abstractNumId w:val="152"/>
  </w:num>
  <w:num w:numId="143">
    <w:abstractNumId w:val="91"/>
  </w:num>
  <w:num w:numId="144">
    <w:abstractNumId w:val="68"/>
  </w:num>
  <w:num w:numId="145">
    <w:abstractNumId w:val="65"/>
  </w:num>
  <w:num w:numId="146">
    <w:abstractNumId w:val="92"/>
  </w:num>
  <w:num w:numId="147">
    <w:abstractNumId w:val="194"/>
  </w:num>
  <w:num w:numId="148">
    <w:abstractNumId w:val="128"/>
  </w:num>
  <w:num w:numId="149">
    <w:abstractNumId w:val="10"/>
  </w:num>
  <w:num w:numId="150">
    <w:abstractNumId w:val="180"/>
  </w:num>
  <w:num w:numId="151">
    <w:abstractNumId w:val="6"/>
  </w:num>
  <w:num w:numId="152">
    <w:abstractNumId w:val="11"/>
  </w:num>
  <w:num w:numId="153">
    <w:abstractNumId w:val="24"/>
  </w:num>
  <w:num w:numId="154">
    <w:abstractNumId w:val="89"/>
  </w:num>
  <w:num w:numId="155">
    <w:abstractNumId w:val="112"/>
  </w:num>
  <w:num w:numId="156">
    <w:abstractNumId w:val="4"/>
  </w:num>
  <w:num w:numId="157">
    <w:abstractNumId w:val="43"/>
  </w:num>
  <w:num w:numId="158">
    <w:abstractNumId w:val="107"/>
  </w:num>
  <w:num w:numId="159">
    <w:abstractNumId w:val="55"/>
  </w:num>
  <w:num w:numId="160">
    <w:abstractNumId w:val="17"/>
  </w:num>
  <w:num w:numId="161">
    <w:abstractNumId w:val="157"/>
  </w:num>
  <w:num w:numId="162">
    <w:abstractNumId w:val="41"/>
  </w:num>
  <w:num w:numId="163">
    <w:abstractNumId w:val="191"/>
  </w:num>
  <w:num w:numId="164">
    <w:abstractNumId w:val="1"/>
  </w:num>
  <w:num w:numId="165">
    <w:abstractNumId w:val="144"/>
  </w:num>
  <w:num w:numId="166">
    <w:abstractNumId w:val="36"/>
  </w:num>
  <w:num w:numId="167">
    <w:abstractNumId w:val="172"/>
  </w:num>
  <w:num w:numId="168">
    <w:abstractNumId w:val="98"/>
  </w:num>
  <w:num w:numId="169">
    <w:abstractNumId w:val="54"/>
  </w:num>
  <w:num w:numId="170">
    <w:abstractNumId w:val="42"/>
  </w:num>
  <w:num w:numId="171">
    <w:abstractNumId w:val="93"/>
  </w:num>
  <w:num w:numId="172">
    <w:abstractNumId w:val="34"/>
  </w:num>
  <w:num w:numId="173">
    <w:abstractNumId w:val="187"/>
  </w:num>
  <w:num w:numId="174">
    <w:abstractNumId w:val="111"/>
  </w:num>
  <w:num w:numId="175">
    <w:abstractNumId w:val="79"/>
  </w:num>
  <w:num w:numId="176">
    <w:abstractNumId w:val="171"/>
  </w:num>
  <w:num w:numId="177">
    <w:abstractNumId w:val="129"/>
  </w:num>
  <w:num w:numId="178">
    <w:abstractNumId w:val="193"/>
  </w:num>
  <w:num w:numId="179">
    <w:abstractNumId w:val="49"/>
  </w:num>
  <w:num w:numId="180">
    <w:abstractNumId w:val="97"/>
  </w:num>
  <w:num w:numId="181">
    <w:abstractNumId w:val="162"/>
  </w:num>
  <w:num w:numId="182">
    <w:abstractNumId w:val="64"/>
  </w:num>
  <w:num w:numId="183">
    <w:abstractNumId w:val="188"/>
  </w:num>
  <w:num w:numId="184">
    <w:abstractNumId w:val="40"/>
  </w:num>
  <w:num w:numId="185">
    <w:abstractNumId w:val="120"/>
  </w:num>
  <w:num w:numId="186">
    <w:abstractNumId w:val="52"/>
  </w:num>
  <w:num w:numId="187">
    <w:abstractNumId w:val="140"/>
  </w:num>
  <w:num w:numId="188">
    <w:abstractNumId w:val="136"/>
  </w:num>
  <w:num w:numId="189">
    <w:abstractNumId w:val="166"/>
  </w:num>
  <w:num w:numId="190">
    <w:abstractNumId w:val="110"/>
  </w:num>
  <w:num w:numId="191">
    <w:abstractNumId w:val="76"/>
  </w:num>
  <w:num w:numId="192">
    <w:abstractNumId w:val="184"/>
  </w:num>
  <w:num w:numId="193">
    <w:abstractNumId w:val="2"/>
  </w:num>
  <w:num w:numId="194">
    <w:abstractNumId w:val="58"/>
  </w:num>
  <w:num w:numId="195">
    <w:abstractNumId w:val="26"/>
  </w:num>
  <w:num w:numId="196">
    <w:abstractNumId w:val="59"/>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1866"/>
    <w:rsid w:val="00083B72"/>
    <w:rsid w:val="000F510F"/>
    <w:rsid w:val="0011758F"/>
    <w:rsid w:val="00154F66"/>
    <w:rsid w:val="00224467"/>
    <w:rsid w:val="002D6F64"/>
    <w:rsid w:val="002F155A"/>
    <w:rsid w:val="003A5C89"/>
    <w:rsid w:val="00417E27"/>
    <w:rsid w:val="005316F0"/>
    <w:rsid w:val="00673FCD"/>
    <w:rsid w:val="00717DF0"/>
    <w:rsid w:val="008A6AE8"/>
    <w:rsid w:val="008C0011"/>
    <w:rsid w:val="008E17A7"/>
    <w:rsid w:val="008F7709"/>
    <w:rsid w:val="009C52E6"/>
    <w:rsid w:val="009F0EB3"/>
    <w:rsid w:val="00A22898"/>
    <w:rsid w:val="00A23C25"/>
    <w:rsid w:val="00A532F5"/>
    <w:rsid w:val="00A856D8"/>
    <w:rsid w:val="00B135DA"/>
    <w:rsid w:val="00B81F59"/>
    <w:rsid w:val="00CD018F"/>
    <w:rsid w:val="00CE1866"/>
    <w:rsid w:val="00DE27A8"/>
    <w:rsid w:val="00E45450"/>
    <w:rsid w:val="00E511F7"/>
    <w:rsid w:val="00EC6228"/>
    <w:rsid w:val="00ED1773"/>
    <w:rsid w:val="00F41AE2"/>
    <w:rsid w:val="00F5102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A1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0" w:type="dxa"/>
        <w:left w:w="108" w:type="dxa"/>
        <w:bottom w:w="0" w:type="dxa"/>
        <w:right w:w="108" w:type="dxa"/>
      </w:tblCellMar>
    </w:tblPr>
  </w:style>
  <w:style w:type="table" w:customStyle="1" w:styleId="affa">
    <w:basedOn w:val="TableNormal"/>
    <w:tblPr>
      <w:tblStyleRowBandSize w:val="1"/>
      <w:tblStyleColBandSize w:val="1"/>
      <w:tblInd w:w="0" w:type="dxa"/>
      <w:tblCellMar>
        <w:top w:w="0" w:type="dxa"/>
        <w:left w:w="108" w:type="dxa"/>
        <w:bottom w:w="0" w:type="dxa"/>
        <w:right w:w="108" w:type="dxa"/>
      </w:tblCellMar>
    </w:tblPr>
  </w:style>
  <w:style w:type="table" w:customStyle="1" w:styleId="affb">
    <w:basedOn w:val="TableNormal"/>
    <w:tblPr>
      <w:tblStyleRowBandSize w:val="1"/>
      <w:tblStyleColBandSize w:val="1"/>
      <w:tblInd w:w="0" w:type="dxa"/>
      <w:tblCellMar>
        <w:top w:w="0" w:type="dxa"/>
        <w:left w:w="108" w:type="dxa"/>
        <w:bottom w:w="0" w:type="dxa"/>
        <w:right w:w="108" w:type="dxa"/>
      </w:tblCellMar>
    </w:tblPr>
  </w:style>
  <w:style w:type="table" w:customStyle="1" w:styleId="affc">
    <w:basedOn w:val="TableNormal"/>
    <w:tblPr>
      <w:tblStyleRowBandSize w:val="1"/>
      <w:tblStyleColBandSize w:val="1"/>
      <w:tblInd w:w="0" w:type="dxa"/>
      <w:tblCellMar>
        <w:top w:w="0" w:type="dxa"/>
        <w:left w:w="108" w:type="dxa"/>
        <w:bottom w:w="0" w:type="dxa"/>
        <w:right w:w="108" w:type="dxa"/>
      </w:tblCellMar>
    </w:tblPr>
  </w:style>
  <w:style w:type="table" w:customStyle="1" w:styleId="affd">
    <w:basedOn w:val="TableNormal"/>
    <w:tblPr>
      <w:tblStyleRowBandSize w:val="1"/>
      <w:tblStyleColBandSize w:val="1"/>
      <w:tblInd w:w="0" w:type="dxa"/>
      <w:tblCellMar>
        <w:top w:w="0" w:type="dxa"/>
        <w:left w:w="108" w:type="dxa"/>
        <w:bottom w:w="0" w:type="dxa"/>
        <w:right w:w="108" w:type="dxa"/>
      </w:tblCellMar>
    </w:tblPr>
  </w:style>
  <w:style w:type="table" w:customStyle="1" w:styleId="affe">
    <w:basedOn w:val="TableNormal"/>
    <w:tblPr>
      <w:tblStyleRowBandSize w:val="1"/>
      <w:tblStyleColBandSize w:val="1"/>
      <w:tblInd w:w="0" w:type="dxa"/>
      <w:tblCellMar>
        <w:top w:w="0" w:type="dxa"/>
        <w:left w:w="108" w:type="dxa"/>
        <w:bottom w:w="0" w:type="dxa"/>
        <w:right w:w="108" w:type="dxa"/>
      </w:tblCellMar>
    </w:tblPr>
  </w:style>
  <w:style w:type="table" w:customStyle="1" w:styleId="afff">
    <w:basedOn w:val="TableNormal"/>
    <w:tblPr>
      <w:tblStyleRowBandSize w:val="1"/>
      <w:tblStyleColBandSize w:val="1"/>
      <w:tblInd w:w="0" w:type="dxa"/>
      <w:tblCellMar>
        <w:top w:w="0" w:type="dxa"/>
        <w:left w:w="108" w:type="dxa"/>
        <w:bottom w:w="0" w:type="dxa"/>
        <w:right w:w="108" w:type="dxa"/>
      </w:tblCellMar>
    </w:tblPr>
  </w:style>
  <w:style w:type="table" w:customStyle="1" w:styleId="afff0">
    <w:basedOn w:val="TableNormal"/>
    <w:tblPr>
      <w:tblStyleRowBandSize w:val="1"/>
      <w:tblStyleColBandSize w:val="1"/>
      <w:tblInd w:w="0" w:type="dxa"/>
      <w:tblCellMar>
        <w:top w:w="0" w:type="dxa"/>
        <w:left w:w="108" w:type="dxa"/>
        <w:bottom w:w="0" w:type="dxa"/>
        <w:right w:w="108" w:type="dxa"/>
      </w:tblCellMar>
    </w:tblPr>
  </w:style>
  <w:style w:type="table" w:customStyle="1" w:styleId="afff1">
    <w:basedOn w:val="TableNormal"/>
    <w:tblPr>
      <w:tblStyleRowBandSize w:val="1"/>
      <w:tblStyleColBandSize w:val="1"/>
      <w:tblInd w:w="0" w:type="dxa"/>
      <w:tblCellMar>
        <w:top w:w="0" w:type="dxa"/>
        <w:left w:w="108" w:type="dxa"/>
        <w:bottom w:w="0" w:type="dxa"/>
        <w:right w:w="108" w:type="dxa"/>
      </w:tblCellMar>
    </w:tblPr>
  </w:style>
  <w:style w:type="table" w:customStyle="1" w:styleId="afff2">
    <w:basedOn w:val="TableNormal"/>
    <w:tblPr>
      <w:tblStyleRowBandSize w:val="1"/>
      <w:tblStyleColBandSize w:val="1"/>
      <w:tblInd w:w="0" w:type="dxa"/>
      <w:tblCellMar>
        <w:top w:w="0" w:type="dxa"/>
        <w:left w:w="108" w:type="dxa"/>
        <w:bottom w:w="0" w:type="dxa"/>
        <w:right w:w="108" w:type="dxa"/>
      </w:tblCellMar>
    </w:tblPr>
  </w:style>
  <w:style w:type="table" w:customStyle="1" w:styleId="afff3">
    <w:basedOn w:val="TableNormal"/>
    <w:tblPr>
      <w:tblStyleRowBandSize w:val="1"/>
      <w:tblStyleColBandSize w:val="1"/>
      <w:tblInd w:w="0" w:type="dxa"/>
      <w:tblCellMar>
        <w:top w:w="0" w:type="dxa"/>
        <w:left w:w="108" w:type="dxa"/>
        <w:bottom w:w="0" w:type="dxa"/>
        <w:right w:w="108" w:type="dxa"/>
      </w:tblCellMar>
    </w:tblPr>
  </w:style>
  <w:style w:type="table" w:customStyle="1" w:styleId="afff4">
    <w:basedOn w:val="TableNormal"/>
    <w:tblPr>
      <w:tblStyleRowBandSize w:val="1"/>
      <w:tblStyleColBandSize w:val="1"/>
      <w:tblInd w:w="0" w:type="dxa"/>
      <w:tblCellMar>
        <w:top w:w="0" w:type="dxa"/>
        <w:left w:w="108" w:type="dxa"/>
        <w:bottom w:w="0" w:type="dxa"/>
        <w:right w:w="108" w:type="dxa"/>
      </w:tblCellMar>
    </w:tblPr>
  </w:style>
  <w:style w:type="table" w:customStyle="1" w:styleId="afff5">
    <w:basedOn w:val="TableNormal"/>
    <w:tblPr>
      <w:tblStyleRowBandSize w:val="1"/>
      <w:tblStyleColBandSize w:val="1"/>
      <w:tblInd w:w="0" w:type="dxa"/>
      <w:tblCellMar>
        <w:top w:w="0" w:type="dxa"/>
        <w:left w:w="108" w:type="dxa"/>
        <w:bottom w:w="0" w:type="dxa"/>
        <w:right w:w="108" w:type="dxa"/>
      </w:tblCellMar>
    </w:tblPr>
  </w:style>
  <w:style w:type="table" w:customStyle="1" w:styleId="afff6">
    <w:basedOn w:val="TableNormal"/>
    <w:tblPr>
      <w:tblStyleRowBandSize w:val="1"/>
      <w:tblStyleColBandSize w:val="1"/>
      <w:tblInd w:w="0" w:type="dxa"/>
      <w:tblCellMar>
        <w:top w:w="0" w:type="dxa"/>
        <w:left w:w="108" w:type="dxa"/>
        <w:bottom w:w="0" w:type="dxa"/>
        <w:right w:w="108" w:type="dxa"/>
      </w:tblCellMar>
    </w:tblPr>
  </w:style>
  <w:style w:type="table" w:customStyle="1" w:styleId="afff7">
    <w:basedOn w:val="TableNormal"/>
    <w:tblPr>
      <w:tblStyleRowBandSize w:val="1"/>
      <w:tblStyleColBandSize w:val="1"/>
      <w:tblInd w:w="0" w:type="dxa"/>
      <w:tblCellMar>
        <w:top w:w="0" w:type="dxa"/>
        <w:left w:w="108" w:type="dxa"/>
        <w:bottom w:w="0" w:type="dxa"/>
        <w:right w:w="108" w:type="dxa"/>
      </w:tblCellMar>
    </w:tblPr>
  </w:style>
  <w:style w:type="table" w:customStyle="1" w:styleId="afff8">
    <w:basedOn w:val="TableNormal"/>
    <w:tblPr>
      <w:tblStyleRowBandSize w:val="1"/>
      <w:tblStyleColBandSize w:val="1"/>
      <w:tblInd w:w="0" w:type="dxa"/>
      <w:tblCellMar>
        <w:top w:w="0" w:type="dxa"/>
        <w:left w:w="108" w:type="dxa"/>
        <w:bottom w:w="0" w:type="dxa"/>
        <w:right w:w="108" w:type="dxa"/>
      </w:tblCellMar>
    </w:tblPr>
  </w:style>
  <w:style w:type="table" w:customStyle="1" w:styleId="afff9">
    <w:basedOn w:val="TableNormal"/>
    <w:tblPr>
      <w:tblStyleRowBandSize w:val="1"/>
      <w:tblStyleColBandSize w:val="1"/>
      <w:tblInd w:w="0" w:type="dxa"/>
      <w:tblCellMar>
        <w:top w:w="0" w:type="dxa"/>
        <w:left w:w="108" w:type="dxa"/>
        <w:bottom w:w="0" w:type="dxa"/>
        <w:right w:w="108" w:type="dxa"/>
      </w:tblCellMar>
    </w:tblPr>
  </w:style>
  <w:style w:type="table" w:customStyle="1" w:styleId="afffa">
    <w:basedOn w:val="TableNormal"/>
    <w:tblPr>
      <w:tblStyleRowBandSize w:val="1"/>
      <w:tblStyleColBandSize w:val="1"/>
      <w:tblInd w:w="0" w:type="dxa"/>
      <w:tblCellMar>
        <w:top w:w="0" w:type="dxa"/>
        <w:left w:w="108" w:type="dxa"/>
        <w:bottom w:w="0" w:type="dxa"/>
        <w:right w:w="108" w:type="dxa"/>
      </w:tblCellMar>
    </w:tblPr>
  </w:style>
  <w:style w:type="table" w:customStyle="1" w:styleId="afffb">
    <w:basedOn w:val="TableNormal"/>
    <w:tblPr>
      <w:tblStyleRowBandSize w:val="1"/>
      <w:tblStyleColBandSize w:val="1"/>
      <w:tblInd w:w="0" w:type="dxa"/>
      <w:tblCellMar>
        <w:top w:w="0" w:type="dxa"/>
        <w:left w:w="108" w:type="dxa"/>
        <w:bottom w:w="0" w:type="dxa"/>
        <w:right w:w="108" w:type="dxa"/>
      </w:tblCellMar>
    </w:tblPr>
  </w:style>
  <w:style w:type="table" w:customStyle="1" w:styleId="afffc">
    <w:basedOn w:val="TableNormal"/>
    <w:tblPr>
      <w:tblStyleRowBandSize w:val="1"/>
      <w:tblStyleColBandSize w:val="1"/>
      <w:tblInd w:w="0" w:type="dxa"/>
      <w:tblCellMar>
        <w:top w:w="0" w:type="dxa"/>
        <w:left w:w="108" w:type="dxa"/>
        <w:bottom w:w="0" w:type="dxa"/>
        <w:right w:w="108" w:type="dxa"/>
      </w:tblCellMar>
    </w:tblPr>
  </w:style>
  <w:style w:type="table" w:customStyle="1" w:styleId="afffd">
    <w:basedOn w:val="TableNormal"/>
    <w:tblPr>
      <w:tblStyleRowBandSize w:val="1"/>
      <w:tblStyleColBandSize w:val="1"/>
      <w:tblInd w:w="0" w:type="dxa"/>
      <w:tblCellMar>
        <w:top w:w="0" w:type="dxa"/>
        <w:left w:w="108" w:type="dxa"/>
        <w:bottom w:w="0" w:type="dxa"/>
        <w:right w:w="108" w:type="dxa"/>
      </w:tblCellMar>
    </w:tblPr>
  </w:style>
  <w:style w:type="table" w:customStyle="1" w:styleId="afffe">
    <w:basedOn w:val="TableNormal"/>
    <w:tblPr>
      <w:tblStyleRowBandSize w:val="1"/>
      <w:tblStyleColBandSize w:val="1"/>
      <w:tblInd w:w="0" w:type="dxa"/>
      <w:tblCellMar>
        <w:top w:w="0" w:type="dxa"/>
        <w:left w:w="108" w:type="dxa"/>
        <w:bottom w:w="0" w:type="dxa"/>
        <w:right w:w="108" w:type="dxa"/>
      </w:tblCellMar>
    </w:tblPr>
  </w:style>
  <w:style w:type="table" w:customStyle="1" w:styleId="affff">
    <w:basedOn w:val="TableNormal"/>
    <w:tblPr>
      <w:tblStyleRowBandSize w:val="1"/>
      <w:tblStyleColBandSize w:val="1"/>
      <w:tblInd w:w="0" w:type="dxa"/>
      <w:tblCellMar>
        <w:top w:w="0" w:type="dxa"/>
        <w:left w:w="108" w:type="dxa"/>
        <w:bottom w:w="0" w:type="dxa"/>
        <w:right w:w="108" w:type="dxa"/>
      </w:tblCellMar>
    </w:tblPr>
  </w:style>
  <w:style w:type="table" w:customStyle="1" w:styleId="affff0">
    <w:basedOn w:val="TableNormal"/>
    <w:tblPr>
      <w:tblStyleRowBandSize w:val="1"/>
      <w:tblStyleColBandSize w:val="1"/>
      <w:tblInd w:w="0" w:type="dxa"/>
      <w:tblCellMar>
        <w:top w:w="0" w:type="dxa"/>
        <w:left w:w="108" w:type="dxa"/>
        <w:bottom w:w="0" w:type="dxa"/>
        <w:right w:w="108" w:type="dxa"/>
      </w:tblCellMar>
    </w:tblPr>
  </w:style>
  <w:style w:type="table" w:customStyle="1" w:styleId="affff1">
    <w:basedOn w:val="TableNormal"/>
    <w:tblPr>
      <w:tblStyleRowBandSize w:val="1"/>
      <w:tblStyleColBandSize w:val="1"/>
      <w:tblInd w:w="0" w:type="dxa"/>
      <w:tblCellMar>
        <w:top w:w="0" w:type="dxa"/>
        <w:left w:w="108" w:type="dxa"/>
        <w:bottom w:w="0" w:type="dxa"/>
        <w:right w:w="108" w:type="dxa"/>
      </w:tblCellMar>
    </w:tblPr>
  </w:style>
  <w:style w:type="table" w:customStyle="1" w:styleId="affff2">
    <w:basedOn w:val="TableNormal"/>
    <w:tblPr>
      <w:tblStyleRowBandSize w:val="1"/>
      <w:tblStyleColBandSize w:val="1"/>
      <w:tblInd w:w="0" w:type="dxa"/>
      <w:tblCellMar>
        <w:top w:w="0" w:type="dxa"/>
        <w:left w:w="108" w:type="dxa"/>
        <w:bottom w:w="0" w:type="dxa"/>
        <w:right w:w="108" w:type="dxa"/>
      </w:tblCellMar>
    </w:tblPr>
  </w:style>
  <w:style w:type="table" w:customStyle="1" w:styleId="affff3">
    <w:basedOn w:val="TableNormal"/>
    <w:tblPr>
      <w:tblStyleRowBandSize w:val="1"/>
      <w:tblStyleColBandSize w:val="1"/>
      <w:tblInd w:w="0" w:type="dxa"/>
      <w:tblCellMar>
        <w:top w:w="0" w:type="dxa"/>
        <w:left w:w="108" w:type="dxa"/>
        <w:bottom w:w="0" w:type="dxa"/>
        <w:right w:w="108" w:type="dxa"/>
      </w:tblCellMar>
    </w:tblPr>
  </w:style>
  <w:style w:type="table" w:customStyle="1" w:styleId="affff4">
    <w:basedOn w:val="TableNormal"/>
    <w:tblPr>
      <w:tblStyleRowBandSize w:val="1"/>
      <w:tblStyleColBandSize w:val="1"/>
      <w:tblInd w:w="0" w:type="dxa"/>
      <w:tblCellMar>
        <w:top w:w="0" w:type="dxa"/>
        <w:left w:w="108" w:type="dxa"/>
        <w:bottom w:w="0" w:type="dxa"/>
        <w:right w:w="108" w:type="dxa"/>
      </w:tblCellMar>
    </w:tblPr>
  </w:style>
  <w:style w:type="table" w:customStyle="1" w:styleId="affff5">
    <w:basedOn w:val="TableNormal"/>
    <w:tblPr>
      <w:tblStyleRowBandSize w:val="1"/>
      <w:tblStyleColBandSize w:val="1"/>
      <w:tblInd w:w="0" w:type="dxa"/>
      <w:tblCellMar>
        <w:top w:w="0" w:type="dxa"/>
        <w:left w:w="108" w:type="dxa"/>
        <w:bottom w:w="0" w:type="dxa"/>
        <w:right w:w="108" w:type="dxa"/>
      </w:tblCellMar>
    </w:tblPr>
  </w:style>
  <w:style w:type="table" w:customStyle="1" w:styleId="affff6">
    <w:basedOn w:val="TableNormal"/>
    <w:tblPr>
      <w:tblStyleRowBandSize w:val="1"/>
      <w:tblStyleColBandSize w:val="1"/>
      <w:tblInd w:w="0" w:type="dxa"/>
      <w:tblCellMar>
        <w:top w:w="0" w:type="dxa"/>
        <w:left w:w="108" w:type="dxa"/>
        <w:bottom w:w="0" w:type="dxa"/>
        <w:right w:w="108" w:type="dxa"/>
      </w:tblCellMar>
    </w:tblPr>
  </w:style>
  <w:style w:type="table" w:customStyle="1" w:styleId="affff7">
    <w:basedOn w:val="TableNormal"/>
    <w:tblPr>
      <w:tblStyleRowBandSize w:val="1"/>
      <w:tblStyleColBandSize w:val="1"/>
      <w:tblInd w:w="0" w:type="dxa"/>
      <w:tblCellMar>
        <w:top w:w="0" w:type="dxa"/>
        <w:left w:w="108" w:type="dxa"/>
        <w:bottom w:w="0" w:type="dxa"/>
        <w:right w:w="108" w:type="dxa"/>
      </w:tblCellMar>
    </w:tblPr>
  </w:style>
  <w:style w:type="table" w:customStyle="1" w:styleId="affff8">
    <w:basedOn w:val="TableNormal"/>
    <w:tblPr>
      <w:tblStyleRowBandSize w:val="1"/>
      <w:tblStyleColBandSize w:val="1"/>
      <w:tblInd w:w="0" w:type="dxa"/>
      <w:tblCellMar>
        <w:top w:w="0" w:type="dxa"/>
        <w:left w:w="108" w:type="dxa"/>
        <w:bottom w:w="0" w:type="dxa"/>
        <w:right w:w="108" w:type="dxa"/>
      </w:tblCellMar>
    </w:tblPr>
  </w:style>
  <w:style w:type="table" w:customStyle="1" w:styleId="affff9">
    <w:basedOn w:val="TableNormal"/>
    <w:tblPr>
      <w:tblStyleRowBandSize w:val="1"/>
      <w:tblStyleColBandSize w:val="1"/>
      <w:tblInd w:w="0" w:type="dxa"/>
      <w:tblCellMar>
        <w:top w:w="0" w:type="dxa"/>
        <w:left w:w="108" w:type="dxa"/>
        <w:bottom w:w="0" w:type="dxa"/>
        <w:right w:w="108" w:type="dxa"/>
      </w:tblCellMar>
    </w:tblPr>
  </w:style>
  <w:style w:type="table" w:customStyle="1" w:styleId="affffa">
    <w:basedOn w:val="TableNormal"/>
    <w:tblPr>
      <w:tblStyleRowBandSize w:val="1"/>
      <w:tblStyleColBandSize w:val="1"/>
      <w:tblInd w:w="0" w:type="dxa"/>
      <w:tblCellMar>
        <w:top w:w="0" w:type="dxa"/>
        <w:left w:w="108" w:type="dxa"/>
        <w:bottom w:w="0" w:type="dxa"/>
        <w:right w:w="108" w:type="dxa"/>
      </w:tblCellMar>
    </w:tblPr>
  </w:style>
  <w:style w:type="table" w:customStyle="1" w:styleId="affffb">
    <w:basedOn w:val="TableNormal"/>
    <w:tblPr>
      <w:tblStyleRowBandSize w:val="1"/>
      <w:tblStyleColBandSize w:val="1"/>
      <w:tblInd w:w="0" w:type="dxa"/>
      <w:tblCellMar>
        <w:top w:w="0" w:type="dxa"/>
        <w:left w:w="108" w:type="dxa"/>
        <w:bottom w:w="0" w:type="dxa"/>
        <w:right w:w="108" w:type="dxa"/>
      </w:tblCellMar>
    </w:tblPr>
  </w:style>
  <w:style w:type="table" w:customStyle="1" w:styleId="affffc">
    <w:basedOn w:val="TableNormal"/>
    <w:tblPr>
      <w:tblStyleRowBandSize w:val="1"/>
      <w:tblStyleColBandSize w:val="1"/>
      <w:tblInd w:w="0" w:type="dxa"/>
      <w:tblCellMar>
        <w:top w:w="0" w:type="dxa"/>
        <w:left w:w="108" w:type="dxa"/>
        <w:bottom w:w="0" w:type="dxa"/>
        <w:right w:w="108" w:type="dxa"/>
      </w:tblCellMar>
    </w:tblPr>
  </w:style>
  <w:style w:type="table" w:customStyle="1" w:styleId="affffd">
    <w:basedOn w:val="TableNormal"/>
    <w:tblPr>
      <w:tblStyleRowBandSize w:val="1"/>
      <w:tblStyleColBandSize w:val="1"/>
      <w:tblInd w:w="0" w:type="dxa"/>
      <w:tblCellMar>
        <w:top w:w="0" w:type="dxa"/>
        <w:left w:w="108" w:type="dxa"/>
        <w:bottom w:w="0" w:type="dxa"/>
        <w:right w:w="108" w:type="dxa"/>
      </w:tblCellMar>
    </w:tblPr>
  </w:style>
  <w:style w:type="table" w:customStyle="1" w:styleId="affffe">
    <w:basedOn w:val="TableNormal"/>
    <w:tblPr>
      <w:tblStyleRowBandSize w:val="1"/>
      <w:tblStyleColBandSize w:val="1"/>
      <w:tblInd w:w="0" w:type="dxa"/>
      <w:tblCellMar>
        <w:top w:w="0" w:type="dxa"/>
        <w:left w:w="108" w:type="dxa"/>
        <w:bottom w:w="0" w:type="dxa"/>
        <w:right w:w="108" w:type="dxa"/>
      </w:tblCellMar>
    </w:tblPr>
  </w:style>
  <w:style w:type="table" w:customStyle="1" w:styleId="afffff">
    <w:basedOn w:val="TableNormal"/>
    <w:tblPr>
      <w:tblStyleRowBandSize w:val="1"/>
      <w:tblStyleColBandSize w:val="1"/>
      <w:tblInd w:w="0" w:type="dxa"/>
      <w:tblCellMar>
        <w:top w:w="0" w:type="dxa"/>
        <w:left w:w="108" w:type="dxa"/>
        <w:bottom w:w="0" w:type="dxa"/>
        <w:right w:w="108" w:type="dxa"/>
      </w:tblCellMar>
    </w:tblPr>
  </w:style>
  <w:style w:type="table" w:customStyle="1" w:styleId="afffff0">
    <w:basedOn w:val="TableNormal"/>
    <w:tblPr>
      <w:tblStyleRowBandSize w:val="1"/>
      <w:tblStyleColBandSize w:val="1"/>
      <w:tblInd w:w="0" w:type="dxa"/>
      <w:tblCellMar>
        <w:top w:w="0" w:type="dxa"/>
        <w:left w:w="108" w:type="dxa"/>
        <w:bottom w:w="0" w:type="dxa"/>
        <w:right w:w="108" w:type="dxa"/>
      </w:tblCellMar>
    </w:tblPr>
  </w:style>
  <w:style w:type="table" w:customStyle="1" w:styleId="afffff1">
    <w:basedOn w:val="TableNormal"/>
    <w:tblPr>
      <w:tblStyleRowBandSize w:val="1"/>
      <w:tblStyleColBandSize w:val="1"/>
      <w:tblInd w:w="0" w:type="dxa"/>
      <w:tblCellMar>
        <w:top w:w="0" w:type="dxa"/>
        <w:left w:w="108" w:type="dxa"/>
        <w:bottom w:w="0" w:type="dxa"/>
        <w:right w:w="108" w:type="dxa"/>
      </w:tblCellMar>
    </w:tblPr>
  </w:style>
  <w:style w:type="table" w:customStyle="1" w:styleId="afffff2">
    <w:basedOn w:val="TableNormal"/>
    <w:tblPr>
      <w:tblStyleRowBandSize w:val="1"/>
      <w:tblStyleColBandSize w:val="1"/>
      <w:tblInd w:w="0" w:type="dxa"/>
      <w:tblCellMar>
        <w:top w:w="0" w:type="dxa"/>
        <w:left w:w="108" w:type="dxa"/>
        <w:bottom w:w="0" w:type="dxa"/>
        <w:right w:w="108" w:type="dxa"/>
      </w:tblCellMar>
    </w:tblPr>
  </w:style>
  <w:style w:type="table" w:customStyle="1" w:styleId="afffff3">
    <w:basedOn w:val="TableNormal"/>
    <w:tblPr>
      <w:tblStyleRowBandSize w:val="1"/>
      <w:tblStyleColBandSize w:val="1"/>
      <w:tblInd w:w="0" w:type="dxa"/>
      <w:tblCellMar>
        <w:top w:w="0" w:type="dxa"/>
        <w:left w:w="108" w:type="dxa"/>
        <w:bottom w:w="0" w:type="dxa"/>
        <w:right w:w="108" w:type="dxa"/>
      </w:tblCellMar>
    </w:tblPr>
  </w:style>
  <w:style w:type="table" w:customStyle="1" w:styleId="afffff4">
    <w:basedOn w:val="TableNormal"/>
    <w:tblPr>
      <w:tblStyleRowBandSize w:val="1"/>
      <w:tblStyleColBandSize w:val="1"/>
      <w:tblInd w:w="0" w:type="dxa"/>
      <w:tblCellMar>
        <w:top w:w="0" w:type="dxa"/>
        <w:left w:w="108" w:type="dxa"/>
        <w:bottom w:w="0" w:type="dxa"/>
        <w:right w:w="108" w:type="dxa"/>
      </w:tblCellMar>
    </w:tblPr>
  </w:style>
  <w:style w:type="table" w:customStyle="1" w:styleId="afffff5">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A532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32F5"/>
    <w:pPr>
      <w:spacing w:line="240" w:lineRule="auto"/>
      <w:ind w:left="720"/>
      <w:contextualSpacing/>
    </w:pPr>
    <w:rPr>
      <w:rFonts w:asciiTheme="minorHAnsi" w:eastAsiaTheme="minorEastAsia" w:hAnsiTheme="minorHAnsi" w:cstheme="minorBidi"/>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0" w:type="dxa"/>
        <w:left w:w="108" w:type="dxa"/>
        <w:bottom w:w="0" w:type="dxa"/>
        <w:right w:w="108" w:type="dxa"/>
      </w:tblCellMar>
    </w:tblPr>
  </w:style>
  <w:style w:type="table" w:customStyle="1" w:styleId="affa">
    <w:basedOn w:val="TableNormal"/>
    <w:tblPr>
      <w:tblStyleRowBandSize w:val="1"/>
      <w:tblStyleColBandSize w:val="1"/>
      <w:tblInd w:w="0" w:type="dxa"/>
      <w:tblCellMar>
        <w:top w:w="0" w:type="dxa"/>
        <w:left w:w="108" w:type="dxa"/>
        <w:bottom w:w="0" w:type="dxa"/>
        <w:right w:w="108" w:type="dxa"/>
      </w:tblCellMar>
    </w:tblPr>
  </w:style>
  <w:style w:type="table" w:customStyle="1" w:styleId="affb">
    <w:basedOn w:val="TableNormal"/>
    <w:tblPr>
      <w:tblStyleRowBandSize w:val="1"/>
      <w:tblStyleColBandSize w:val="1"/>
      <w:tblInd w:w="0" w:type="dxa"/>
      <w:tblCellMar>
        <w:top w:w="0" w:type="dxa"/>
        <w:left w:w="108" w:type="dxa"/>
        <w:bottom w:w="0" w:type="dxa"/>
        <w:right w:w="108" w:type="dxa"/>
      </w:tblCellMar>
    </w:tblPr>
  </w:style>
  <w:style w:type="table" w:customStyle="1" w:styleId="affc">
    <w:basedOn w:val="TableNormal"/>
    <w:tblPr>
      <w:tblStyleRowBandSize w:val="1"/>
      <w:tblStyleColBandSize w:val="1"/>
      <w:tblInd w:w="0" w:type="dxa"/>
      <w:tblCellMar>
        <w:top w:w="0" w:type="dxa"/>
        <w:left w:w="108" w:type="dxa"/>
        <w:bottom w:w="0" w:type="dxa"/>
        <w:right w:w="108" w:type="dxa"/>
      </w:tblCellMar>
    </w:tblPr>
  </w:style>
  <w:style w:type="table" w:customStyle="1" w:styleId="affd">
    <w:basedOn w:val="TableNormal"/>
    <w:tblPr>
      <w:tblStyleRowBandSize w:val="1"/>
      <w:tblStyleColBandSize w:val="1"/>
      <w:tblInd w:w="0" w:type="dxa"/>
      <w:tblCellMar>
        <w:top w:w="0" w:type="dxa"/>
        <w:left w:w="108" w:type="dxa"/>
        <w:bottom w:w="0" w:type="dxa"/>
        <w:right w:w="108" w:type="dxa"/>
      </w:tblCellMar>
    </w:tblPr>
  </w:style>
  <w:style w:type="table" w:customStyle="1" w:styleId="affe">
    <w:basedOn w:val="TableNormal"/>
    <w:tblPr>
      <w:tblStyleRowBandSize w:val="1"/>
      <w:tblStyleColBandSize w:val="1"/>
      <w:tblInd w:w="0" w:type="dxa"/>
      <w:tblCellMar>
        <w:top w:w="0" w:type="dxa"/>
        <w:left w:w="108" w:type="dxa"/>
        <w:bottom w:w="0" w:type="dxa"/>
        <w:right w:w="108" w:type="dxa"/>
      </w:tblCellMar>
    </w:tblPr>
  </w:style>
  <w:style w:type="table" w:customStyle="1" w:styleId="afff">
    <w:basedOn w:val="TableNormal"/>
    <w:tblPr>
      <w:tblStyleRowBandSize w:val="1"/>
      <w:tblStyleColBandSize w:val="1"/>
      <w:tblInd w:w="0" w:type="dxa"/>
      <w:tblCellMar>
        <w:top w:w="0" w:type="dxa"/>
        <w:left w:w="108" w:type="dxa"/>
        <w:bottom w:w="0" w:type="dxa"/>
        <w:right w:w="108" w:type="dxa"/>
      </w:tblCellMar>
    </w:tblPr>
  </w:style>
  <w:style w:type="table" w:customStyle="1" w:styleId="afff0">
    <w:basedOn w:val="TableNormal"/>
    <w:tblPr>
      <w:tblStyleRowBandSize w:val="1"/>
      <w:tblStyleColBandSize w:val="1"/>
      <w:tblInd w:w="0" w:type="dxa"/>
      <w:tblCellMar>
        <w:top w:w="0" w:type="dxa"/>
        <w:left w:w="108" w:type="dxa"/>
        <w:bottom w:w="0" w:type="dxa"/>
        <w:right w:w="108" w:type="dxa"/>
      </w:tblCellMar>
    </w:tblPr>
  </w:style>
  <w:style w:type="table" w:customStyle="1" w:styleId="afff1">
    <w:basedOn w:val="TableNormal"/>
    <w:tblPr>
      <w:tblStyleRowBandSize w:val="1"/>
      <w:tblStyleColBandSize w:val="1"/>
      <w:tblInd w:w="0" w:type="dxa"/>
      <w:tblCellMar>
        <w:top w:w="0" w:type="dxa"/>
        <w:left w:w="108" w:type="dxa"/>
        <w:bottom w:w="0" w:type="dxa"/>
        <w:right w:w="108" w:type="dxa"/>
      </w:tblCellMar>
    </w:tblPr>
  </w:style>
  <w:style w:type="table" w:customStyle="1" w:styleId="afff2">
    <w:basedOn w:val="TableNormal"/>
    <w:tblPr>
      <w:tblStyleRowBandSize w:val="1"/>
      <w:tblStyleColBandSize w:val="1"/>
      <w:tblInd w:w="0" w:type="dxa"/>
      <w:tblCellMar>
        <w:top w:w="0" w:type="dxa"/>
        <w:left w:w="108" w:type="dxa"/>
        <w:bottom w:w="0" w:type="dxa"/>
        <w:right w:w="108" w:type="dxa"/>
      </w:tblCellMar>
    </w:tblPr>
  </w:style>
  <w:style w:type="table" w:customStyle="1" w:styleId="afff3">
    <w:basedOn w:val="TableNormal"/>
    <w:tblPr>
      <w:tblStyleRowBandSize w:val="1"/>
      <w:tblStyleColBandSize w:val="1"/>
      <w:tblInd w:w="0" w:type="dxa"/>
      <w:tblCellMar>
        <w:top w:w="0" w:type="dxa"/>
        <w:left w:w="108" w:type="dxa"/>
        <w:bottom w:w="0" w:type="dxa"/>
        <w:right w:w="108" w:type="dxa"/>
      </w:tblCellMar>
    </w:tblPr>
  </w:style>
  <w:style w:type="table" w:customStyle="1" w:styleId="afff4">
    <w:basedOn w:val="TableNormal"/>
    <w:tblPr>
      <w:tblStyleRowBandSize w:val="1"/>
      <w:tblStyleColBandSize w:val="1"/>
      <w:tblInd w:w="0" w:type="dxa"/>
      <w:tblCellMar>
        <w:top w:w="0" w:type="dxa"/>
        <w:left w:w="108" w:type="dxa"/>
        <w:bottom w:w="0" w:type="dxa"/>
        <w:right w:w="108" w:type="dxa"/>
      </w:tblCellMar>
    </w:tblPr>
  </w:style>
  <w:style w:type="table" w:customStyle="1" w:styleId="afff5">
    <w:basedOn w:val="TableNormal"/>
    <w:tblPr>
      <w:tblStyleRowBandSize w:val="1"/>
      <w:tblStyleColBandSize w:val="1"/>
      <w:tblInd w:w="0" w:type="dxa"/>
      <w:tblCellMar>
        <w:top w:w="0" w:type="dxa"/>
        <w:left w:w="108" w:type="dxa"/>
        <w:bottom w:w="0" w:type="dxa"/>
        <w:right w:w="108" w:type="dxa"/>
      </w:tblCellMar>
    </w:tblPr>
  </w:style>
  <w:style w:type="table" w:customStyle="1" w:styleId="afff6">
    <w:basedOn w:val="TableNormal"/>
    <w:tblPr>
      <w:tblStyleRowBandSize w:val="1"/>
      <w:tblStyleColBandSize w:val="1"/>
      <w:tblInd w:w="0" w:type="dxa"/>
      <w:tblCellMar>
        <w:top w:w="0" w:type="dxa"/>
        <w:left w:w="108" w:type="dxa"/>
        <w:bottom w:w="0" w:type="dxa"/>
        <w:right w:w="108" w:type="dxa"/>
      </w:tblCellMar>
    </w:tblPr>
  </w:style>
  <w:style w:type="table" w:customStyle="1" w:styleId="afff7">
    <w:basedOn w:val="TableNormal"/>
    <w:tblPr>
      <w:tblStyleRowBandSize w:val="1"/>
      <w:tblStyleColBandSize w:val="1"/>
      <w:tblInd w:w="0" w:type="dxa"/>
      <w:tblCellMar>
        <w:top w:w="0" w:type="dxa"/>
        <w:left w:w="108" w:type="dxa"/>
        <w:bottom w:w="0" w:type="dxa"/>
        <w:right w:w="108" w:type="dxa"/>
      </w:tblCellMar>
    </w:tblPr>
  </w:style>
  <w:style w:type="table" w:customStyle="1" w:styleId="afff8">
    <w:basedOn w:val="TableNormal"/>
    <w:tblPr>
      <w:tblStyleRowBandSize w:val="1"/>
      <w:tblStyleColBandSize w:val="1"/>
      <w:tblInd w:w="0" w:type="dxa"/>
      <w:tblCellMar>
        <w:top w:w="0" w:type="dxa"/>
        <w:left w:w="108" w:type="dxa"/>
        <w:bottom w:w="0" w:type="dxa"/>
        <w:right w:w="108" w:type="dxa"/>
      </w:tblCellMar>
    </w:tblPr>
  </w:style>
  <w:style w:type="table" w:customStyle="1" w:styleId="afff9">
    <w:basedOn w:val="TableNormal"/>
    <w:tblPr>
      <w:tblStyleRowBandSize w:val="1"/>
      <w:tblStyleColBandSize w:val="1"/>
      <w:tblInd w:w="0" w:type="dxa"/>
      <w:tblCellMar>
        <w:top w:w="0" w:type="dxa"/>
        <w:left w:w="108" w:type="dxa"/>
        <w:bottom w:w="0" w:type="dxa"/>
        <w:right w:w="108" w:type="dxa"/>
      </w:tblCellMar>
    </w:tblPr>
  </w:style>
  <w:style w:type="table" w:customStyle="1" w:styleId="afffa">
    <w:basedOn w:val="TableNormal"/>
    <w:tblPr>
      <w:tblStyleRowBandSize w:val="1"/>
      <w:tblStyleColBandSize w:val="1"/>
      <w:tblInd w:w="0" w:type="dxa"/>
      <w:tblCellMar>
        <w:top w:w="0" w:type="dxa"/>
        <w:left w:w="108" w:type="dxa"/>
        <w:bottom w:w="0" w:type="dxa"/>
        <w:right w:w="108" w:type="dxa"/>
      </w:tblCellMar>
    </w:tblPr>
  </w:style>
  <w:style w:type="table" w:customStyle="1" w:styleId="afffb">
    <w:basedOn w:val="TableNormal"/>
    <w:tblPr>
      <w:tblStyleRowBandSize w:val="1"/>
      <w:tblStyleColBandSize w:val="1"/>
      <w:tblInd w:w="0" w:type="dxa"/>
      <w:tblCellMar>
        <w:top w:w="0" w:type="dxa"/>
        <w:left w:w="108" w:type="dxa"/>
        <w:bottom w:w="0" w:type="dxa"/>
        <w:right w:w="108" w:type="dxa"/>
      </w:tblCellMar>
    </w:tblPr>
  </w:style>
  <w:style w:type="table" w:customStyle="1" w:styleId="afffc">
    <w:basedOn w:val="TableNormal"/>
    <w:tblPr>
      <w:tblStyleRowBandSize w:val="1"/>
      <w:tblStyleColBandSize w:val="1"/>
      <w:tblInd w:w="0" w:type="dxa"/>
      <w:tblCellMar>
        <w:top w:w="0" w:type="dxa"/>
        <w:left w:w="108" w:type="dxa"/>
        <w:bottom w:w="0" w:type="dxa"/>
        <w:right w:w="108" w:type="dxa"/>
      </w:tblCellMar>
    </w:tblPr>
  </w:style>
  <w:style w:type="table" w:customStyle="1" w:styleId="afffd">
    <w:basedOn w:val="TableNormal"/>
    <w:tblPr>
      <w:tblStyleRowBandSize w:val="1"/>
      <w:tblStyleColBandSize w:val="1"/>
      <w:tblInd w:w="0" w:type="dxa"/>
      <w:tblCellMar>
        <w:top w:w="0" w:type="dxa"/>
        <w:left w:w="108" w:type="dxa"/>
        <w:bottom w:w="0" w:type="dxa"/>
        <w:right w:w="108" w:type="dxa"/>
      </w:tblCellMar>
    </w:tblPr>
  </w:style>
  <w:style w:type="table" w:customStyle="1" w:styleId="afffe">
    <w:basedOn w:val="TableNormal"/>
    <w:tblPr>
      <w:tblStyleRowBandSize w:val="1"/>
      <w:tblStyleColBandSize w:val="1"/>
      <w:tblInd w:w="0" w:type="dxa"/>
      <w:tblCellMar>
        <w:top w:w="0" w:type="dxa"/>
        <w:left w:w="108" w:type="dxa"/>
        <w:bottom w:w="0" w:type="dxa"/>
        <w:right w:w="108" w:type="dxa"/>
      </w:tblCellMar>
    </w:tblPr>
  </w:style>
  <w:style w:type="table" w:customStyle="1" w:styleId="affff">
    <w:basedOn w:val="TableNormal"/>
    <w:tblPr>
      <w:tblStyleRowBandSize w:val="1"/>
      <w:tblStyleColBandSize w:val="1"/>
      <w:tblInd w:w="0" w:type="dxa"/>
      <w:tblCellMar>
        <w:top w:w="0" w:type="dxa"/>
        <w:left w:w="108" w:type="dxa"/>
        <w:bottom w:w="0" w:type="dxa"/>
        <w:right w:w="108" w:type="dxa"/>
      </w:tblCellMar>
    </w:tblPr>
  </w:style>
  <w:style w:type="table" w:customStyle="1" w:styleId="affff0">
    <w:basedOn w:val="TableNormal"/>
    <w:tblPr>
      <w:tblStyleRowBandSize w:val="1"/>
      <w:tblStyleColBandSize w:val="1"/>
      <w:tblInd w:w="0" w:type="dxa"/>
      <w:tblCellMar>
        <w:top w:w="0" w:type="dxa"/>
        <w:left w:w="108" w:type="dxa"/>
        <w:bottom w:w="0" w:type="dxa"/>
        <w:right w:w="108" w:type="dxa"/>
      </w:tblCellMar>
    </w:tblPr>
  </w:style>
  <w:style w:type="table" w:customStyle="1" w:styleId="affff1">
    <w:basedOn w:val="TableNormal"/>
    <w:tblPr>
      <w:tblStyleRowBandSize w:val="1"/>
      <w:tblStyleColBandSize w:val="1"/>
      <w:tblInd w:w="0" w:type="dxa"/>
      <w:tblCellMar>
        <w:top w:w="0" w:type="dxa"/>
        <w:left w:w="108" w:type="dxa"/>
        <w:bottom w:w="0" w:type="dxa"/>
        <w:right w:w="108" w:type="dxa"/>
      </w:tblCellMar>
    </w:tblPr>
  </w:style>
  <w:style w:type="table" w:customStyle="1" w:styleId="affff2">
    <w:basedOn w:val="TableNormal"/>
    <w:tblPr>
      <w:tblStyleRowBandSize w:val="1"/>
      <w:tblStyleColBandSize w:val="1"/>
      <w:tblInd w:w="0" w:type="dxa"/>
      <w:tblCellMar>
        <w:top w:w="0" w:type="dxa"/>
        <w:left w:w="108" w:type="dxa"/>
        <w:bottom w:w="0" w:type="dxa"/>
        <w:right w:w="108" w:type="dxa"/>
      </w:tblCellMar>
    </w:tblPr>
  </w:style>
  <w:style w:type="table" w:customStyle="1" w:styleId="affff3">
    <w:basedOn w:val="TableNormal"/>
    <w:tblPr>
      <w:tblStyleRowBandSize w:val="1"/>
      <w:tblStyleColBandSize w:val="1"/>
      <w:tblInd w:w="0" w:type="dxa"/>
      <w:tblCellMar>
        <w:top w:w="0" w:type="dxa"/>
        <w:left w:w="108" w:type="dxa"/>
        <w:bottom w:w="0" w:type="dxa"/>
        <w:right w:w="108" w:type="dxa"/>
      </w:tblCellMar>
    </w:tblPr>
  </w:style>
  <w:style w:type="table" w:customStyle="1" w:styleId="affff4">
    <w:basedOn w:val="TableNormal"/>
    <w:tblPr>
      <w:tblStyleRowBandSize w:val="1"/>
      <w:tblStyleColBandSize w:val="1"/>
      <w:tblInd w:w="0" w:type="dxa"/>
      <w:tblCellMar>
        <w:top w:w="0" w:type="dxa"/>
        <w:left w:w="108" w:type="dxa"/>
        <w:bottom w:w="0" w:type="dxa"/>
        <w:right w:w="108" w:type="dxa"/>
      </w:tblCellMar>
    </w:tblPr>
  </w:style>
  <w:style w:type="table" w:customStyle="1" w:styleId="affff5">
    <w:basedOn w:val="TableNormal"/>
    <w:tblPr>
      <w:tblStyleRowBandSize w:val="1"/>
      <w:tblStyleColBandSize w:val="1"/>
      <w:tblInd w:w="0" w:type="dxa"/>
      <w:tblCellMar>
        <w:top w:w="0" w:type="dxa"/>
        <w:left w:w="108" w:type="dxa"/>
        <w:bottom w:w="0" w:type="dxa"/>
        <w:right w:w="108" w:type="dxa"/>
      </w:tblCellMar>
    </w:tblPr>
  </w:style>
  <w:style w:type="table" w:customStyle="1" w:styleId="affff6">
    <w:basedOn w:val="TableNormal"/>
    <w:tblPr>
      <w:tblStyleRowBandSize w:val="1"/>
      <w:tblStyleColBandSize w:val="1"/>
      <w:tblInd w:w="0" w:type="dxa"/>
      <w:tblCellMar>
        <w:top w:w="0" w:type="dxa"/>
        <w:left w:w="108" w:type="dxa"/>
        <w:bottom w:w="0" w:type="dxa"/>
        <w:right w:w="108" w:type="dxa"/>
      </w:tblCellMar>
    </w:tblPr>
  </w:style>
  <w:style w:type="table" w:customStyle="1" w:styleId="affff7">
    <w:basedOn w:val="TableNormal"/>
    <w:tblPr>
      <w:tblStyleRowBandSize w:val="1"/>
      <w:tblStyleColBandSize w:val="1"/>
      <w:tblInd w:w="0" w:type="dxa"/>
      <w:tblCellMar>
        <w:top w:w="0" w:type="dxa"/>
        <w:left w:w="108" w:type="dxa"/>
        <w:bottom w:w="0" w:type="dxa"/>
        <w:right w:w="108" w:type="dxa"/>
      </w:tblCellMar>
    </w:tblPr>
  </w:style>
  <w:style w:type="table" w:customStyle="1" w:styleId="affff8">
    <w:basedOn w:val="TableNormal"/>
    <w:tblPr>
      <w:tblStyleRowBandSize w:val="1"/>
      <w:tblStyleColBandSize w:val="1"/>
      <w:tblInd w:w="0" w:type="dxa"/>
      <w:tblCellMar>
        <w:top w:w="0" w:type="dxa"/>
        <w:left w:w="108" w:type="dxa"/>
        <w:bottom w:w="0" w:type="dxa"/>
        <w:right w:w="108" w:type="dxa"/>
      </w:tblCellMar>
    </w:tblPr>
  </w:style>
  <w:style w:type="table" w:customStyle="1" w:styleId="affff9">
    <w:basedOn w:val="TableNormal"/>
    <w:tblPr>
      <w:tblStyleRowBandSize w:val="1"/>
      <w:tblStyleColBandSize w:val="1"/>
      <w:tblInd w:w="0" w:type="dxa"/>
      <w:tblCellMar>
        <w:top w:w="0" w:type="dxa"/>
        <w:left w:w="108" w:type="dxa"/>
        <w:bottom w:w="0" w:type="dxa"/>
        <w:right w:w="108" w:type="dxa"/>
      </w:tblCellMar>
    </w:tblPr>
  </w:style>
  <w:style w:type="table" w:customStyle="1" w:styleId="affffa">
    <w:basedOn w:val="TableNormal"/>
    <w:tblPr>
      <w:tblStyleRowBandSize w:val="1"/>
      <w:tblStyleColBandSize w:val="1"/>
      <w:tblInd w:w="0" w:type="dxa"/>
      <w:tblCellMar>
        <w:top w:w="0" w:type="dxa"/>
        <w:left w:w="108" w:type="dxa"/>
        <w:bottom w:w="0" w:type="dxa"/>
        <w:right w:w="108" w:type="dxa"/>
      </w:tblCellMar>
    </w:tblPr>
  </w:style>
  <w:style w:type="table" w:customStyle="1" w:styleId="affffb">
    <w:basedOn w:val="TableNormal"/>
    <w:tblPr>
      <w:tblStyleRowBandSize w:val="1"/>
      <w:tblStyleColBandSize w:val="1"/>
      <w:tblInd w:w="0" w:type="dxa"/>
      <w:tblCellMar>
        <w:top w:w="0" w:type="dxa"/>
        <w:left w:w="108" w:type="dxa"/>
        <w:bottom w:w="0" w:type="dxa"/>
        <w:right w:w="108" w:type="dxa"/>
      </w:tblCellMar>
    </w:tblPr>
  </w:style>
  <w:style w:type="table" w:customStyle="1" w:styleId="affffc">
    <w:basedOn w:val="TableNormal"/>
    <w:tblPr>
      <w:tblStyleRowBandSize w:val="1"/>
      <w:tblStyleColBandSize w:val="1"/>
      <w:tblInd w:w="0" w:type="dxa"/>
      <w:tblCellMar>
        <w:top w:w="0" w:type="dxa"/>
        <w:left w:w="108" w:type="dxa"/>
        <w:bottom w:w="0" w:type="dxa"/>
        <w:right w:w="108" w:type="dxa"/>
      </w:tblCellMar>
    </w:tblPr>
  </w:style>
  <w:style w:type="table" w:customStyle="1" w:styleId="affffd">
    <w:basedOn w:val="TableNormal"/>
    <w:tblPr>
      <w:tblStyleRowBandSize w:val="1"/>
      <w:tblStyleColBandSize w:val="1"/>
      <w:tblInd w:w="0" w:type="dxa"/>
      <w:tblCellMar>
        <w:top w:w="0" w:type="dxa"/>
        <w:left w:w="108" w:type="dxa"/>
        <w:bottom w:w="0" w:type="dxa"/>
        <w:right w:w="108" w:type="dxa"/>
      </w:tblCellMar>
    </w:tblPr>
  </w:style>
  <w:style w:type="table" w:customStyle="1" w:styleId="affffe">
    <w:basedOn w:val="TableNormal"/>
    <w:tblPr>
      <w:tblStyleRowBandSize w:val="1"/>
      <w:tblStyleColBandSize w:val="1"/>
      <w:tblInd w:w="0" w:type="dxa"/>
      <w:tblCellMar>
        <w:top w:w="0" w:type="dxa"/>
        <w:left w:w="108" w:type="dxa"/>
        <w:bottom w:w="0" w:type="dxa"/>
        <w:right w:w="108" w:type="dxa"/>
      </w:tblCellMar>
    </w:tblPr>
  </w:style>
  <w:style w:type="table" w:customStyle="1" w:styleId="afffff">
    <w:basedOn w:val="TableNormal"/>
    <w:tblPr>
      <w:tblStyleRowBandSize w:val="1"/>
      <w:tblStyleColBandSize w:val="1"/>
      <w:tblInd w:w="0" w:type="dxa"/>
      <w:tblCellMar>
        <w:top w:w="0" w:type="dxa"/>
        <w:left w:w="108" w:type="dxa"/>
        <w:bottom w:w="0" w:type="dxa"/>
        <w:right w:w="108" w:type="dxa"/>
      </w:tblCellMar>
    </w:tblPr>
  </w:style>
  <w:style w:type="table" w:customStyle="1" w:styleId="afffff0">
    <w:basedOn w:val="TableNormal"/>
    <w:tblPr>
      <w:tblStyleRowBandSize w:val="1"/>
      <w:tblStyleColBandSize w:val="1"/>
      <w:tblInd w:w="0" w:type="dxa"/>
      <w:tblCellMar>
        <w:top w:w="0" w:type="dxa"/>
        <w:left w:w="108" w:type="dxa"/>
        <w:bottom w:w="0" w:type="dxa"/>
        <w:right w:w="108" w:type="dxa"/>
      </w:tblCellMar>
    </w:tblPr>
  </w:style>
  <w:style w:type="table" w:customStyle="1" w:styleId="afffff1">
    <w:basedOn w:val="TableNormal"/>
    <w:tblPr>
      <w:tblStyleRowBandSize w:val="1"/>
      <w:tblStyleColBandSize w:val="1"/>
      <w:tblInd w:w="0" w:type="dxa"/>
      <w:tblCellMar>
        <w:top w:w="0" w:type="dxa"/>
        <w:left w:w="108" w:type="dxa"/>
        <w:bottom w:w="0" w:type="dxa"/>
        <w:right w:w="108" w:type="dxa"/>
      </w:tblCellMar>
    </w:tblPr>
  </w:style>
  <w:style w:type="table" w:customStyle="1" w:styleId="afffff2">
    <w:basedOn w:val="TableNormal"/>
    <w:tblPr>
      <w:tblStyleRowBandSize w:val="1"/>
      <w:tblStyleColBandSize w:val="1"/>
      <w:tblInd w:w="0" w:type="dxa"/>
      <w:tblCellMar>
        <w:top w:w="0" w:type="dxa"/>
        <w:left w:w="108" w:type="dxa"/>
        <w:bottom w:w="0" w:type="dxa"/>
        <w:right w:w="108" w:type="dxa"/>
      </w:tblCellMar>
    </w:tblPr>
  </w:style>
  <w:style w:type="table" w:customStyle="1" w:styleId="afffff3">
    <w:basedOn w:val="TableNormal"/>
    <w:tblPr>
      <w:tblStyleRowBandSize w:val="1"/>
      <w:tblStyleColBandSize w:val="1"/>
      <w:tblInd w:w="0" w:type="dxa"/>
      <w:tblCellMar>
        <w:top w:w="0" w:type="dxa"/>
        <w:left w:w="108" w:type="dxa"/>
        <w:bottom w:w="0" w:type="dxa"/>
        <w:right w:w="108" w:type="dxa"/>
      </w:tblCellMar>
    </w:tblPr>
  </w:style>
  <w:style w:type="table" w:customStyle="1" w:styleId="afffff4">
    <w:basedOn w:val="TableNormal"/>
    <w:tblPr>
      <w:tblStyleRowBandSize w:val="1"/>
      <w:tblStyleColBandSize w:val="1"/>
      <w:tblInd w:w="0" w:type="dxa"/>
      <w:tblCellMar>
        <w:top w:w="0" w:type="dxa"/>
        <w:left w:w="108" w:type="dxa"/>
        <w:bottom w:w="0" w:type="dxa"/>
        <w:right w:w="108" w:type="dxa"/>
      </w:tblCellMar>
    </w:tblPr>
  </w:style>
  <w:style w:type="table" w:customStyle="1" w:styleId="afffff5">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A532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32F5"/>
    <w:pPr>
      <w:spacing w:line="240" w:lineRule="auto"/>
      <w:ind w:left="720"/>
      <w:contextualSpacing/>
    </w:pPr>
    <w:rPr>
      <w:rFonts w:asciiTheme="minorHAnsi" w:eastAsiaTheme="minorEastAsia" w:hAnsiTheme="minorHAnsi"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51934">
      <w:bodyDiv w:val="1"/>
      <w:marLeft w:val="0"/>
      <w:marRight w:val="0"/>
      <w:marTop w:val="0"/>
      <w:marBottom w:val="0"/>
      <w:divBdr>
        <w:top w:val="none" w:sz="0" w:space="0" w:color="auto"/>
        <w:left w:val="none" w:sz="0" w:space="0" w:color="auto"/>
        <w:bottom w:val="none" w:sz="0" w:space="0" w:color="auto"/>
        <w:right w:val="none" w:sz="0" w:space="0" w:color="auto"/>
      </w:divBdr>
    </w:div>
    <w:div w:id="1730345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25918</Words>
  <Characters>147736</Characters>
  <Application>Microsoft Macintosh Word</Application>
  <DocSecurity>0</DocSecurity>
  <Lines>1231</Lines>
  <Paragraphs>346</Paragraphs>
  <ScaleCrop>false</ScaleCrop>
  <Company/>
  <LinksUpToDate>false</LinksUpToDate>
  <CharactersWithSpaces>173308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Horton</cp:lastModifiedBy>
  <cp:revision>2</cp:revision>
  <cp:lastPrinted>2016-04-23T19:46:00Z</cp:lastPrinted>
  <dcterms:created xsi:type="dcterms:W3CDTF">2016-04-23T21:11:00Z</dcterms:created>
  <dcterms:modified xsi:type="dcterms:W3CDTF">2016-04-23T21:11:00Z</dcterms:modified>
</cp:coreProperties>
</file>