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DF" w:rsidRDefault="002D32DF">
      <w:r>
        <w:t xml:space="preserve">Student No. </w:t>
      </w:r>
    </w:p>
    <w:p w:rsidR="002F7271" w:rsidRDefault="002D32DF">
      <w:r>
        <w:rPr>
          <w:b/>
          <w:u w:val="single"/>
        </w:rPr>
        <w:t xml:space="preserve">Part A </w:t>
      </w:r>
      <w:r w:rsidR="00C6295B">
        <w:t xml:space="preserve"> </w:t>
      </w:r>
      <w:r w:rsidR="002F7271">
        <w:t xml:space="preserve"> 2500 words</w:t>
      </w:r>
    </w:p>
    <w:p w:rsidR="00AB6467" w:rsidRDefault="00AB6467"/>
    <w:p w:rsidR="00FB2B0C" w:rsidRDefault="00FB2B0C">
      <w:pPr>
        <w:rPr>
          <w:rStyle w:val="apple-converted-space"/>
          <w:rFonts w:ascii="Arial" w:hAnsi="Arial" w:cs="Arial"/>
          <w:b/>
          <w:bCs/>
          <w:color w:val="222222"/>
          <w:sz w:val="20"/>
          <w:szCs w:val="20"/>
          <w:shd w:val="clear" w:color="auto" w:fill="FFFFFF"/>
        </w:rPr>
      </w:pPr>
      <w:r>
        <w:rPr>
          <w:rStyle w:val="apple-converted-space"/>
          <w:rFonts w:ascii="Arial" w:hAnsi="Arial" w:cs="Arial"/>
          <w:b/>
          <w:bCs/>
          <w:color w:val="222222"/>
          <w:sz w:val="20"/>
          <w:szCs w:val="20"/>
          <w:shd w:val="clear" w:color="auto" w:fill="FFFFFF"/>
        </w:rPr>
        <w:t>Immigration and Refugee Board</w:t>
      </w:r>
    </w:p>
    <w:p w:rsidR="00AB6467" w:rsidRDefault="00AB6467">
      <w:pPr>
        <w:rPr>
          <w:rStyle w:val="xbe"/>
          <w:rFonts w:ascii="Arial" w:hAnsi="Arial" w:cs="Arial"/>
          <w:color w:val="222222"/>
          <w:sz w:val="20"/>
          <w:szCs w:val="20"/>
          <w:shd w:val="clear" w:color="auto" w:fill="FFFFFF"/>
        </w:rPr>
      </w:pPr>
      <w:r>
        <w:rPr>
          <w:rStyle w:val="apple-converted-space"/>
          <w:rFonts w:ascii="Arial" w:hAnsi="Arial" w:cs="Arial"/>
          <w:b/>
          <w:bCs/>
          <w:color w:val="222222"/>
          <w:sz w:val="20"/>
          <w:szCs w:val="20"/>
          <w:shd w:val="clear" w:color="auto" w:fill="FFFFFF"/>
        </w:rPr>
        <w:t> </w:t>
      </w:r>
      <w:r>
        <w:rPr>
          <w:rStyle w:val="xbe"/>
          <w:rFonts w:ascii="Arial" w:hAnsi="Arial" w:cs="Arial"/>
          <w:color w:val="222222"/>
          <w:sz w:val="20"/>
          <w:szCs w:val="20"/>
          <w:shd w:val="clear" w:color="auto" w:fill="FFFFFF"/>
        </w:rPr>
        <w:t>Library Square, 300 West Georgia Street</w:t>
      </w:r>
      <w:r w:rsidR="002D32DF">
        <w:rPr>
          <w:rStyle w:val="xbe"/>
          <w:rFonts w:ascii="Arial" w:hAnsi="Arial" w:cs="Arial"/>
          <w:color w:val="222222"/>
          <w:sz w:val="20"/>
          <w:szCs w:val="20"/>
          <w:shd w:val="clear" w:color="auto" w:fill="FFFFFF"/>
        </w:rPr>
        <w:t xml:space="preserve"> </w:t>
      </w:r>
    </w:p>
    <w:p w:rsidR="00AB6467" w:rsidRDefault="00AB646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1600, Vancouver, </w:t>
      </w:r>
    </w:p>
    <w:p w:rsidR="002F3421" w:rsidRDefault="00AB646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BC V6B 6C9</w:t>
      </w:r>
      <w:r w:rsidR="00990501">
        <w:rPr>
          <w:rStyle w:val="xbe"/>
          <w:rFonts w:ascii="Arial" w:hAnsi="Arial" w:cs="Arial"/>
          <w:color w:val="222222"/>
          <w:sz w:val="20"/>
          <w:szCs w:val="20"/>
          <w:shd w:val="clear" w:color="auto" w:fill="FFFFFF"/>
        </w:rPr>
        <w:t xml:space="preserve"> </w:t>
      </w:r>
    </w:p>
    <w:p w:rsidR="00AB6467" w:rsidRDefault="00FB2B0C">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w:t>
      </w:r>
      <w:r w:rsidR="00990501">
        <w:rPr>
          <w:rStyle w:val="xbe"/>
          <w:rFonts w:ascii="Arial" w:hAnsi="Arial" w:cs="Arial"/>
          <w:color w:val="222222"/>
          <w:sz w:val="20"/>
          <w:szCs w:val="20"/>
          <w:shd w:val="clear" w:color="auto" w:fill="FFFFFF"/>
        </w:rPr>
        <w:t xml:space="preserve">     </w:t>
      </w:r>
    </w:p>
    <w:p w:rsidR="00AB6467" w:rsidRDefault="00AB646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March 25, 2016</w:t>
      </w:r>
    </w:p>
    <w:p w:rsidR="00AB6467" w:rsidRDefault="00AB646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Our ref NT/333/16</w:t>
      </w:r>
    </w:p>
    <w:p w:rsidR="00FB2B0C" w:rsidRDefault="00FB2B0C">
      <w:pPr>
        <w:rPr>
          <w:rStyle w:val="xbe"/>
          <w:rFonts w:ascii="Arial" w:hAnsi="Arial" w:cs="Arial"/>
          <w:color w:val="222222"/>
          <w:sz w:val="20"/>
          <w:szCs w:val="20"/>
          <w:shd w:val="clear" w:color="auto" w:fill="FFFFFF"/>
        </w:rPr>
      </w:pPr>
    </w:p>
    <w:p w:rsidR="00AB6467" w:rsidRDefault="000C57B5">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w:t>
      </w:r>
    </w:p>
    <w:p w:rsidR="00AB6467" w:rsidRDefault="00AB6467">
      <w:pPr>
        <w:rPr>
          <w:rStyle w:val="xbe"/>
          <w:rFonts w:ascii="Arial" w:hAnsi="Arial" w:cs="Arial"/>
          <w:color w:val="222222"/>
          <w:sz w:val="20"/>
          <w:szCs w:val="20"/>
          <w:shd w:val="clear" w:color="auto" w:fill="FFFFFF"/>
        </w:rPr>
      </w:pPr>
    </w:p>
    <w:p w:rsidR="00AB6467" w:rsidRDefault="00AB646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Dear Sir, Madam</w:t>
      </w:r>
    </w:p>
    <w:p w:rsidR="0058691A" w:rsidRPr="0058691A" w:rsidRDefault="002F3421">
      <w:pPr>
        <w:rPr>
          <w:rStyle w:val="xbe"/>
          <w:rFonts w:ascii="Arial" w:hAnsi="Arial" w:cs="Arial"/>
          <w:b/>
          <w:color w:val="222222"/>
          <w:sz w:val="20"/>
          <w:szCs w:val="20"/>
          <w:u w:val="single"/>
          <w:shd w:val="clear" w:color="auto" w:fill="FFFFFF"/>
        </w:rPr>
      </w:pPr>
      <w:r>
        <w:rPr>
          <w:rStyle w:val="xbe"/>
          <w:rFonts w:ascii="Arial" w:hAnsi="Arial" w:cs="Arial"/>
          <w:color w:val="222222"/>
          <w:sz w:val="20"/>
          <w:szCs w:val="20"/>
          <w:shd w:val="clear" w:color="auto" w:fill="FFFFFF"/>
        </w:rPr>
        <w:tab/>
      </w:r>
      <w:r w:rsidR="0058691A">
        <w:rPr>
          <w:rStyle w:val="xbe"/>
          <w:rFonts w:ascii="Arial" w:hAnsi="Arial" w:cs="Arial"/>
          <w:b/>
          <w:color w:val="222222"/>
          <w:sz w:val="20"/>
          <w:szCs w:val="20"/>
          <w:u w:val="single"/>
          <w:shd w:val="clear" w:color="auto" w:fill="FFFFFF"/>
        </w:rPr>
        <w:t xml:space="preserve">Re Clients </w:t>
      </w:r>
      <w:proofErr w:type="spellStart"/>
      <w:r w:rsidR="0058691A">
        <w:rPr>
          <w:rStyle w:val="xbe"/>
          <w:rFonts w:ascii="Arial" w:hAnsi="Arial" w:cs="Arial"/>
          <w:b/>
          <w:color w:val="222222"/>
          <w:sz w:val="20"/>
          <w:szCs w:val="20"/>
          <w:u w:val="single"/>
          <w:shd w:val="clear" w:color="auto" w:fill="FFFFFF"/>
        </w:rPr>
        <w:t>Phobas</w:t>
      </w:r>
      <w:proofErr w:type="spellEnd"/>
      <w:r w:rsidR="0058691A">
        <w:rPr>
          <w:rStyle w:val="xbe"/>
          <w:rFonts w:ascii="Arial" w:hAnsi="Arial" w:cs="Arial"/>
          <w:b/>
          <w:color w:val="222222"/>
          <w:sz w:val="20"/>
          <w:szCs w:val="20"/>
          <w:u w:val="single"/>
          <w:shd w:val="clear" w:color="auto" w:fill="FFFFFF"/>
        </w:rPr>
        <w:t>, aged 40 and Deimos aged 16 (minor).</w:t>
      </w:r>
    </w:p>
    <w:p w:rsidR="008C0376" w:rsidRDefault="00AB6467" w:rsidP="0047001D">
      <w:pPr>
        <w:ind w:firstLine="720"/>
        <w:rPr>
          <w:rFonts w:ascii="Arial" w:hAnsi="Arial" w:cs="Arial"/>
          <w:color w:val="222222"/>
          <w:shd w:val="clear" w:color="auto" w:fill="FFFFFF"/>
        </w:rPr>
      </w:pPr>
      <w:r>
        <w:rPr>
          <w:rStyle w:val="xbe"/>
          <w:rFonts w:ascii="Arial" w:hAnsi="Arial" w:cs="Arial"/>
          <w:color w:val="222222"/>
          <w:sz w:val="20"/>
          <w:szCs w:val="20"/>
          <w:shd w:val="clear" w:color="auto" w:fill="FFFFFF"/>
        </w:rPr>
        <w:t>We represent the above named client(s) with reference</w:t>
      </w:r>
      <w:r w:rsidR="00FB2B0C">
        <w:rPr>
          <w:rStyle w:val="xbe"/>
          <w:rFonts w:ascii="Arial" w:hAnsi="Arial" w:cs="Arial"/>
          <w:color w:val="222222"/>
          <w:sz w:val="20"/>
          <w:szCs w:val="20"/>
          <w:shd w:val="clear" w:color="auto" w:fill="FFFFFF"/>
        </w:rPr>
        <w:t xml:space="preserve"> to thei</w:t>
      </w:r>
      <w:r w:rsidR="00DF2850">
        <w:rPr>
          <w:rStyle w:val="xbe"/>
          <w:rFonts w:ascii="Arial" w:hAnsi="Arial" w:cs="Arial"/>
          <w:color w:val="222222"/>
          <w:sz w:val="20"/>
          <w:szCs w:val="20"/>
          <w:shd w:val="clear" w:color="auto" w:fill="FFFFFF"/>
        </w:rPr>
        <w:t>r refugee claim under Section 96</w:t>
      </w:r>
      <w:r>
        <w:rPr>
          <w:rStyle w:val="xbe"/>
          <w:rFonts w:ascii="Arial" w:hAnsi="Arial" w:cs="Arial"/>
          <w:color w:val="222222"/>
          <w:sz w:val="20"/>
          <w:szCs w:val="20"/>
          <w:shd w:val="clear" w:color="auto" w:fill="FFFFFF"/>
        </w:rPr>
        <w:t xml:space="preserve"> </w:t>
      </w:r>
      <w:r w:rsidR="00372BA5">
        <w:rPr>
          <w:rStyle w:val="xbe"/>
          <w:rFonts w:ascii="Arial" w:hAnsi="Arial" w:cs="Arial"/>
          <w:color w:val="222222"/>
          <w:sz w:val="20"/>
          <w:szCs w:val="20"/>
          <w:shd w:val="clear" w:color="auto" w:fill="FFFFFF"/>
        </w:rPr>
        <w:t xml:space="preserve">of </w:t>
      </w:r>
      <w:r w:rsidR="0058691A">
        <w:rPr>
          <w:rFonts w:ascii="Arial" w:hAnsi="Arial" w:cs="Arial"/>
          <w:color w:val="222222"/>
          <w:shd w:val="clear" w:color="auto" w:fill="FFFFFF"/>
        </w:rPr>
        <w:t>The "Immigration and Refugee Protection Act", S.C. 2001, c. 27, ("</w:t>
      </w:r>
      <w:r w:rsidR="0058691A">
        <w:rPr>
          <w:rFonts w:ascii="Arial" w:hAnsi="Arial" w:cs="Arial"/>
          <w:b/>
          <w:bCs/>
          <w:color w:val="222222"/>
          <w:shd w:val="clear" w:color="auto" w:fill="FFFFFF"/>
        </w:rPr>
        <w:t>IRPA</w:t>
      </w:r>
      <w:r w:rsidR="0058691A">
        <w:rPr>
          <w:rFonts w:ascii="Arial" w:hAnsi="Arial" w:cs="Arial"/>
          <w:color w:val="222222"/>
          <w:shd w:val="clear" w:color="auto" w:fill="FFFFFF"/>
        </w:rPr>
        <w:t>")</w:t>
      </w:r>
      <w:r w:rsidR="0040237D">
        <w:rPr>
          <w:rStyle w:val="xbe"/>
          <w:rFonts w:ascii="Arial" w:hAnsi="Arial" w:cs="Arial"/>
          <w:color w:val="222222"/>
          <w:sz w:val="20"/>
          <w:szCs w:val="20"/>
          <w:shd w:val="clear" w:color="auto" w:fill="FFFFFF"/>
        </w:rPr>
        <w:t xml:space="preserve"> and </w:t>
      </w:r>
      <w:r w:rsidR="0040237D">
        <w:rPr>
          <w:rFonts w:ascii="Arial" w:hAnsi="Arial" w:cs="Arial"/>
          <w:color w:val="222222"/>
          <w:shd w:val="clear" w:color="auto" w:fill="FFFFFF"/>
        </w:rPr>
        <w:t>The</w:t>
      </w:r>
      <w:r w:rsidR="0040237D">
        <w:rPr>
          <w:rStyle w:val="apple-converted-space"/>
          <w:rFonts w:ascii="Arial" w:hAnsi="Arial" w:cs="Arial"/>
          <w:color w:val="222222"/>
          <w:shd w:val="clear" w:color="auto" w:fill="FFFFFF"/>
        </w:rPr>
        <w:t> </w:t>
      </w:r>
      <w:r w:rsidR="0040237D">
        <w:rPr>
          <w:rFonts w:ascii="Arial" w:hAnsi="Arial" w:cs="Arial"/>
          <w:bCs/>
          <w:color w:val="222222"/>
          <w:shd w:val="clear" w:color="auto" w:fill="FFFFFF"/>
        </w:rPr>
        <w:t>Convention</w:t>
      </w:r>
      <w:r w:rsidR="0040237D">
        <w:rPr>
          <w:rStyle w:val="apple-converted-space"/>
          <w:rFonts w:ascii="Arial" w:hAnsi="Arial" w:cs="Arial"/>
          <w:color w:val="222222"/>
          <w:shd w:val="clear" w:color="auto" w:fill="FFFFFF"/>
        </w:rPr>
        <w:t> </w:t>
      </w:r>
      <w:r w:rsidR="0040237D">
        <w:rPr>
          <w:rFonts w:ascii="Arial" w:hAnsi="Arial" w:cs="Arial"/>
          <w:color w:val="222222"/>
          <w:shd w:val="clear" w:color="auto" w:fill="FFFFFF"/>
        </w:rPr>
        <w:t xml:space="preserve">relating to the Status of </w:t>
      </w:r>
      <w:r w:rsidR="0040237D">
        <w:rPr>
          <w:rFonts w:ascii="Arial" w:hAnsi="Arial" w:cs="Arial"/>
          <w:bCs/>
          <w:color w:val="222222"/>
          <w:shd w:val="clear" w:color="auto" w:fill="FFFFFF"/>
        </w:rPr>
        <w:t>refugees</w:t>
      </w:r>
      <w:r w:rsidR="0040237D">
        <w:rPr>
          <w:rFonts w:ascii="Arial" w:hAnsi="Arial" w:cs="Arial"/>
          <w:color w:val="222222"/>
          <w:shd w:val="clear" w:color="auto" w:fill="FFFFFF"/>
        </w:rPr>
        <w:t xml:space="preserve"> also known as the 1951</w:t>
      </w:r>
      <w:r w:rsidR="0040237D">
        <w:rPr>
          <w:rStyle w:val="apple-converted-space"/>
          <w:rFonts w:ascii="Arial" w:hAnsi="Arial" w:cs="Arial"/>
          <w:color w:val="222222"/>
          <w:shd w:val="clear" w:color="auto" w:fill="FFFFFF"/>
        </w:rPr>
        <w:t> </w:t>
      </w:r>
      <w:r w:rsidR="0040237D">
        <w:rPr>
          <w:rFonts w:ascii="Arial" w:hAnsi="Arial" w:cs="Arial"/>
          <w:b/>
          <w:bCs/>
          <w:color w:val="222222"/>
          <w:shd w:val="clear" w:color="auto" w:fill="FFFFFF"/>
        </w:rPr>
        <w:t>Refugee Convention</w:t>
      </w:r>
      <w:r w:rsidR="0047001D">
        <w:rPr>
          <w:rFonts w:ascii="Arial" w:hAnsi="Arial" w:cs="Arial"/>
          <w:color w:val="222222"/>
          <w:shd w:val="clear" w:color="auto" w:fill="FFFFFF"/>
        </w:rPr>
        <w:t>.</w:t>
      </w:r>
    </w:p>
    <w:p w:rsidR="00EA1A8E" w:rsidRPr="0047001D" w:rsidRDefault="004D1CBE" w:rsidP="0047001D">
      <w:pPr>
        <w:ind w:firstLine="720"/>
        <w:rPr>
          <w:rFonts w:ascii="Arial" w:hAnsi="Arial" w:cs="Arial"/>
          <w:color w:val="222222"/>
          <w:shd w:val="clear" w:color="auto" w:fill="FFFFFF"/>
        </w:rPr>
      </w:pPr>
      <w:r>
        <w:rPr>
          <w:rFonts w:ascii="Arial" w:hAnsi="Arial" w:cs="Arial"/>
        </w:rPr>
        <w:t xml:space="preserve"> Article 1 of the Convention defines a refugee as, “A person who owing to a well- founded fear of being persecuted for reasons of race, religion, nationality, membership of a particular social group or Political opinion, is outside the country of his nationality and is unable or, owing to such fear, is unwilling to avail himself of the protection of that country.” </w:t>
      </w:r>
    </w:p>
    <w:p w:rsidR="00852110" w:rsidRDefault="00372BA5" w:rsidP="00793EA9">
      <w:pPr>
        <w:spacing w:line="480" w:lineRule="auto"/>
        <w:ind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Our Clients wish to </w:t>
      </w:r>
      <w:r w:rsidR="00953D17">
        <w:rPr>
          <w:rStyle w:val="xbe"/>
          <w:rFonts w:ascii="Arial" w:hAnsi="Arial" w:cs="Arial"/>
          <w:color w:val="222222"/>
          <w:sz w:val="20"/>
          <w:szCs w:val="20"/>
          <w:shd w:val="clear" w:color="auto" w:fill="FFFFFF"/>
        </w:rPr>
        <w:t>apply for refugee status or as a protected person on the basis</w:t>
      </w:r>
      <w:r>
        <w:rPr>
          <w:rStyle w:val="xbe"/>
          <w:rFonts w:ascii="Arial" w:hAnsi="Arial" w:cs="Arial"/>
          <w:color w:val="222222"/>
          <w:sz w:val="20"/>
          <w:szCs w:val="20"/>
          <w:shd w:val="clear" w:color="auto" w:fill="FFFFFF"/>
        </w:rPr>
        <w:t xml:space="preserve"> that they fear persecut</w:t>
      </w:r>
      <w:r w:rsidR="00953D17">
        <w:rPr>
          <w:rStyle w:val="xbe"/>
          <w:rFonts w:ascii="Arial" w:hAnsi="Arial" w:cs="Arial"/>
          <w:color w:val="222222"/>
          <w:sz w:val="20"/>
          <w:szCs w:val="20"/>
          <w:shd w:val="clear" w:color="auto" w:fill="FFFFFF"/>
        </w:rPr>
        <w:t xml:space="preserve">ion from their </w:t>
      </w:r>
      <w:r w:rsidR="008C0376">
        <w:rPr>
          <w:rStyle w:val="xbe"/>
          <w:rFonts w:ascii="Arial" w:hAnsi="Arial" w:cs="Arial"/>
          <w:color w:val="222222"/>
          <w:sz w:val="20"/>
          <w:szCs w:val="20"/>
          <w:shd w:val="clear" w:color="auto" w:fill="FFFFFF"/>
        </w:rPr>
        <w:t>Country of Nationality.</w:t>
      </w:r>
    </w:p>
    <w:p w:rsidR="00EA1A8E" w:rsidRDefault="00703B17">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We confirm that our clients have not made a refugee c</w:t>
      </w:r>
      <w:r w:rsidR="00A169BA">
        <w:rPr>
          <w:rStyle w:val="xbe"/>
          <w:rFonts w:ascii="Arial" w:hAnsi="Arial" w:cs="Arial"/>
          <w:color w:val="222222"/>
          <w:sz w:val="20"/>
          <w:szCs w:val="20"/>
          <w:shd w:val="clear" w:color="auto" w:fill="FFFFFF"/>
        </w:rPr>
        <w:t>laim in</w:t>
      </w:r>
      <w:r w:rsidR="00B832F1">
        <w:rPr>
          <w:rStyle w:val="xbe"/>
          <w:rFonts w:ascii="Arial" w:hAnsi="Arial" w:cs="Arial"/>
          <w:color w:val="222222"/>
          <w:sz w:val="20"/>
          <w:szCs w:val="20"/>
          <w:shd w:val="clear" w:color="auto" w:fill="FFFFFF"/>
        </w:rPr>
        <w:t xml:space="preserve"> any other country under s.101 IRPA</w:t>
      </w:r>
      <w:r>
        <w:rPr>
          <w:rStyle w:val="xbe"/>
          <w:rFonts w:ascii="Arial" w:hAnsi="Arial" w:cs="Arial"/>
          <w:color w:val="222222"/>
          <w:sz w:val="20"/>
          <w:szCs w:val="20"/>
          <w:shd w:val="clear" w:color="auto" w:fill="FFFFFF"/>
        </w:rPr>
        <w:t xml:space="preserve"> and have directly travelled from Mars to Canad</w:t>
      </w:r>
      <w:r w:rsidR="00A169BA">
        <w:rPr>
          <w:rStyle w:val="xbe"/>
          <w:rFonts w:ascii="Arial" w:hAnsi="Arial" w:cs="Arial"/>
          <w:color w:val="222222"/>
          <w:sz w:val="20"/>
          <w:szCs w:val="20"/>
          <w:shd w:val="clear" w:color="auto" w:fill="FFFFFF"/>
        </w:rPr>
        <w:t>a. T</w:t>
      </w:r>
      <w:r w:rsidR="00B832F1">
        <w:rPr>
          <w:rStyle w:val="xbe"/>
          <w:rFonts w:ascii="Arial" w:hAnsi="Arial" w:cs="Arial"/>
          <w:color w:val="222222"/>
          <w:sz w:val="20"/>
          <w:szCs w:val="20"/>
          <w:shd w:val="clear" w:color="auto" w:fill="FFFFFF"/>
        </w:rPr>
        <w:t>here is no removal order</w:t>
      </w:r>
      <w:r w:rsidR="00A169BA">
        <w:rPr>
          <w:rStyle w:val="xbe"/>
          <w:rFonts w:ascii="Arial" w:hAnsi="Arial" w:cs="Arial"/>
          <w:color w:val="222222"/>
          <w:sz w:val="20"/>
          <w:szCs w:val="20"/>
          <w:shd w:val="clear" w:color="auto" w:fill="FFFFFF"/>
        </w:rPr>
        <w:t xml:space="preserve"> or proceedings</w:t>
      </w:r>
      <w:r w:rsidR="00B832F1">
        <w:rPr>
          <w:rStyle w:val="xbe"/>
          <w:rFonts w:ascii="Arial" w:hAnsi="Arial" w:cs="Arial"/>
          <w:color w:val="222222"/>
          <w:sz w:val="20"/>
          <w:szCs w:val="20"/>
          <w:shd w:val="clear" w:color="auto" w:fill="FFFFFF"/>
        </w:rPr>
        <w:t xml:space="preserve"> </w:t>
      </w:r>
      <w:r w:rsidR="00852110">
        <w:rPr>
          <w:rStyle w:val="xbe"/>
          <w:rFonts w:ascii="Arial" w:hAnsi="Arial" w:cs="Arial"/>
          <w:color w:val="222222"/>
          <w:sz w:val="20"/>
          <w:szCs w:val="20"/>
          <w:shd w:val="clear" w:color="auto" w:fill="FFFFFF"/>
        </w:rPr>
        <w:t xml:space="preserve">against them under s.99 of IRPA. </w:t>
      </w:r>
      <w:r w:rsidR="00A3752E">
        <w:rPr>
          <w:rStyle w:val="xbe"/>
          <w:rFonts w:ascii="Arial" w:hAnsi="Arial" w:cs="Arial"/>
          <w:color w:val="222222"/>
          <w:sz w:val="20"/>
          <w:szCs w:val="20"/>
          <w:shd w:val="clear" w:color="auto" w:fill="FFFFFF"/>
        </w:rPr>
        <w:t>We note, on arrival at Vancouver Airport,</w:t>
      </w:r>
      <w:r w:rsidR="00EA1A8E">
        <w:rPr>
          <w:rStyle w:val="xbe"/>
          <w:rFonts w:ascii="Arial" w:hAnsi="Arial" w:cs="Arial"/>
          <w:color w:val="222222"/>
          <w:sz w:val="20"/>
          <w:szCs w:val="20"/>
          <w:shd w:val="clear" w:color="auto" w:fill="FFFFFF"/>
        </w:rPr>
        <w:t xml:space="preserve"> our clients proceeded to make a refugee claim</w:t>
      </w:r>
      <w:r w:rsidR="00852110">
        <w:rPr>
          <w:rStyle w:val="xbe"/>
          <w:rFonts w:ascii="Arial" w:hAnsi="Arial" w:cs="Arial"/>
          <w:color w:val="222222"/>
          <w:sz w:val="20"/>
          <w:szCs w:val="20"/>
          <w:shd w:val="clear" w:color="auto" w:fill="FFFFFF"/>
        </w:rPr>
        <w:t xml:space="preserve">. </w:t>
      </w:r>
      <w:r w:rsidR="00EA1A8E">
        <w:rPr>
          <w:rStyle w:val="xbe"/>
          <w:rFonts w:ascii="Arial" w:hAnsi="Arial" w:cs="Arial"/>
          <w:color w:val="222222"/>
          <w:sz w:val="20"/>
          <w:szCs w:val="20"/>
          <w:shd w:val="clear" w:color="auto" w:fill="FFFFFF"/>
        </w:rPr>
        <w:t xml:space="preserve"> </w:t>
      </w:r>
    </w:p>
    <w:p w:rsidR="007172A9" w:rsidRPr="00771DD2" w:rsidRDefault="00EA1A8E" w:rsidP="00771DD2">
      <w:p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Our client,</w:t>
      </w:r>
      <w:r w:rsidR="00A3752E">
        <w:rPr>
          <w:rStyle w:val="xbe"/>
          <w:rFonts w:ascii="Arial" w:hAnsi="Arial" w:cs="Arial"/>
          <w:color w:val="222222"/>
          <w:sz w:val="20"/>
          <w:szCs w:val="20"/>
          <w:shd w:val="clear" w:color="auto" w:fill="FFFFFF"/>
        </w:rPr>
        <w:t xml:space="preserve"> </w:t>
      </w:r>
      <w:proofErr w:type="spellStart"/>
      <w:r w:rsidR="00A3752E">
        <w:rPr>
          <w:rStyle w:val="xbe"/>
          <w:rFonts w:ascii="Arial" w:hAnsi="Arial" w:cs="Arial"/>
          <w:color w:val="222222"/>
          <w:sz w:val="20"/>
          <w:szCs w:val="20"/>
          <w:shd w:val="clear" w:color="auto" w:fill="FFFFFF"/>
        </w:rPr>
        <w:t>Phobos</w:t>
      </w:r>
      <w:proofErr w:type="spellEnd"/>
      <w:r>
        <w:rPr>
          <w:rStyle w:val="xbe"/>
          <w:rFonts w:ascii="Arial" w:hAnsi="Arial" w:cs="Arial"/>
          <w:color w:val="222222"/>
          <w:sz w:val="20"/>
          <w:szCs w:val="20"/>
          <w:shd w:val="clear" w:color="auto" w:fill="FFFFFF"/>
        </w:rPr>
        <w:t xml:space="preserve"> has</w:t>
      </w:r>
      <w:r w:rsidR="00A3752E">
        <w:rPr>
          <w:rStyle w:val="xbe"/>
          <w:rFonts w:ascii="Arial" w:hAnsi="Arial" w:cs="Arial"/>
          <w:color w:val="222222"/>
          <w:sz w:val="20"/>
          <w:szCs w:val="20"/>
          <w:shd w:val="clear" w:color="auto" w:fill="FFFFFF"/>
        </w:rPr>
        <w:t xml:space="preserve"> appointed herself as the desig</w:t>
      </w:r>
      <w:r w:rsidR="00F11E13">
        <w:rPr>
          <w:rStyle w:val="xbe"/>
          <w:rFonts w:ascii="Arial" w:hAnsi="Arial" w:cs="Arial"/>
          <w:color w:val="222222"/>
          <w:sz w:val="20"/>
          <w:szCs w:val="20"/>
          <w:shd w:val="clear" w:color="auto" w:fill="FFFFFF"/>
        </w:rPr>
        <w:t>nated representative for her only child,</w:t>
      </w:r>
      <w:r w:rsidR="00A3752E">
        <w:rPr>
          <w:rStyle w:val="xbe"/>
          <w:rFonts w:ascii="Arial" w:hAnsi="Arial" w:cs="Arial"/>
          <w:color w:val="222222"/>
          <w:sz w:val="20"/>
          <w:szCs w:val="20"/>
          <w:shd w:val="clear" w:color="auto" w:fill="FFFFFF"/>
        </w:rPr>
        <w:t xml:space="preserve"> Deimos who is a </w:t>
      </w:r>
      <w:r w:rsidR="00032428">
        <w:rPr>
          <w:rStyle w:val="xbe"/>
          <w:rFonts w:ascii="Arial" w:hAnsi="Arial" w:cs="Arial"/>
          <w:color w:val="222222"/>
          <w:sz w:val="20"/>
          <w:szCs w:val="20"/>
          <w:shd w:val="clear" w:color="auto" w:fill="FFFFFF"/>
        </w:rPr>
        <w:t xml:space="preserve">minor, and we request that he is recognised under </w:t>
      </w:r>
      <w:r w:rsidR="00032428">
        <w:rPr>
          <w:rFonts w:ascii="Helvetica" w:hAnsi="Helvetica" w:cs="Helvetica"/>
          <w:color w:val="333333"/>
          <w:shd w:val="clear" w:color="auto" w:fill="F9F9F9"/>
        </w:rPr>
        <w:t>Paragraph 3(3</w:t>
      </w:r>
      <w:proofErr w:type="gramStart"/>
      <w:r w:rsidR="00032428">
        <w:rPr>
          <w:rFonts w:ascii="Helvetica" w:hAnsi="Helvetica" w:cs="Helvetica"/>
          <w:color w:val="333333"/>
          <w:shd w:val="clear" w:color="auto" w:fill="F9F9F9"/>
        </w:rPr>
        <w:t>)(</w:t>
      </w:r>
      <w:proofErr w:type="gramEnd"/>
      <w:r w:rsidR="00032428">
        <w:rPr>
          <w:rFonts w:ascii="Helvetica" w:hAnsi="Helvetica" w:cs="Helvetica"/>
          <w:color w:val="333333"/>
          <w:shd w:val="clear" w:color="auto" w:fill="F9F9F9"/>
        </w:rPr>
        <w:t>f) of</w:t>
      </w:r>
      <w:r w:rsidR="00E61CD7">
        <w:rPr>
          <w:rFonts w:ascii="Helvetica" w:hAnsi="Helvetica" w:cs="Helvetica"/>
          <w:color w:val="333333"/>
          <w:shd w:val="clear" w:color="auto" w:fill="F9F9F9"/>
        </w:rPr>
        <w:t xml:space="preserve"> IRPA in compliance with I</w:t>
      </w:r>
      <w:r w:rsidR="00032428">
        <w:rPr>
          <w:rFonts w:ascii="Helvetica" w:hAnsi="Helvetica" w:cs="Helvetica"/>
          <w:color w:val="333333"/>
          <w:shd w:val="clear" w:color="auto" w:fill="F9F9F9"/>
        </w:rPr>
        <w:t>nternational huma</w:t>
      </w:r>
      <w:r w:rsidR="00E61CD7">
        <w:rPr>
          <w:rFonts w:ascii="Helvetica" w:hAnsi="Helvetica" w:cs="Helvetica"/>
          <w:color w:val="333333"/>
          <w:shd w:val="clear" w:color="auto" w:fill="F9F9F9"/>
        </w:rPr>
        <w:t>n rights and the Convention on the Rights of the Child.</w:t>
      </w:r>
    </w:p>
    <w:p w:rsidR="00D40886" w:rsidRPr="008C0376" w:rsidRDefault="006D581D" w:rsidP="008C0376">
      <w:pPr>
        <w:rPr>
          <w:rStyle w:val="xbe"/>
          <w:rFonts w:ascii="Arial" w:hAnsi="Arial" w:cs="Arial"/>
          <w:color w:val="222222"/>
          <w:sz w:val="20"/>
          <w:szCs w:val="20"/>
          <w:shd w:val="clear" w:color="auto" w:fill="FFFFFF"/>
        </w:rPr>
      </w:pPr>
      <w:r w:rsidRPr="007172A9">
        <w:rPr>
          <w:rStyle w:val="xbe"/>
          <w:rFonts w:ascii="Arial" w:hAnsi="Arial" w:cs="Arial"/>
          <w:color w:val="222222"/>
          <w:sz w:val="20"/>
          <w:szCs w:val="20"/>
          <w:shd w:val="clear" w:color="auto" w:fill="FFFFFF"/>
        </w:rPr>
        <w:t xml:space="preserve">The </w:t>
      </w:r>
      <w:r w:rsidR="00696292" w:rsidRPr="007172A9">
        <w:rPr>
          <w:rStyle w:val="xbe"/>
          <w:rFonts w:ascii="Arial" w:hAnsi="Arial" w:cs="Arial"/>
          <w:color w:val="222222"/>
          <w:sz w:val="20"/>
          <w:szCs w:val="20"/>
          <w:shd w:val="clear" w:color="auto" w:fill="FFFFFF"/>
        </w:rPr>
        <w:t>claimants</w:t>
      </w:r>
      <w:r w:rsidR="00624733">
        <w:rPr>
          <w:rStyle w:val="xbe"/>
          <w:rFonts w:ascii="Arial" w:hAnsi="Arial" w:cs="Arial"/>
          <w:color w:val="222222"/>
          <w:sz w:val="20"/>
          <w:szCs w:val="20"/>
          <w:shd w:val="clear" w:color="auto" w:fill="FFFFFF"/>
        </w:rPr>
        <w:t xml:space="preserve"> are </w:t>
      </w:r>
      <w:proofErr w:type="spellStart"/>
      <w:r w:rsidR="00624733">
        <w:rPr>
          <w:rStyle w:val="xbe"/>
          <w:rFonts w:ascii="Arial" w:hAnsi="Arial" w:cs="Arial"/>
          <w:color w:val="222222"/>
          <w:sz w:val="20"/>
          <w:szCs w:val="20"/>
          <w:shd w:val="clear" w:color="auto" w:fill="FFFFFF"/>
        </w:rPr>
        <w:t>Phobas</w:t>
      </w:r>
      <w:proofErr w:type="spellEnd"/>
      <w:r w:rsidR="00624733">
        <w:rPr>
          <w:rStyle w:val="xbe"/>
          <w:rFonts w:ascii="Arial" w:hAnsi="Arial" w:cs="Arial"/>
          <w:color w:val="222222"/>
          <w:sz w:val="20"/>
          <w:szCs w:val="20"/>
          <w:shd w:val="clear" w:color="auto" w:fill="FFFFFF"/>
        </w:rPr>
        <w:t>,</w:t>
      </w:r>
      <w:r w:rsidR="00B13EF8">
        <w:rPr>
          <w:rStyle w:val="xbe"/>
          <w:rFonts w:ascii="Arial" w:hAnsi="Arial" w:cs="Arial"/>
          <w:color w:val="222222"/>
          <w:sz w:val="20"/>
          <w:szCs w:val="20"/>
          <w:shd w:val="clear" w:color="auto" w:fill="FFFFFF"/>
        </w:rPr>
        <w:t xml:space="preserve"> and her only</w:t>
      </w:r>
      <w:r w:rsidR="00624733">
        <w:rPr>
          <w:rStyle w:val="xbe"/>
          <w:rFonts w:ascii="Arial" w:hAnsi="Arial" w:cs="Arial"/>
          <w:color w:val="222222"/>
          <w:sz w:val="20"/>
          <w:szCs w:val="20"/>
          <w:shd w:val="clear" w:color="auto" w:fill="FFFFFF"/>
        </w:rPr>
        <w:t xml:space="preserve"> child</w:t>
      </w:r>
      <w:r w:rsidR="00B13EF8">
        <w:rPr>
          <w:rStyle w:val="xbe"/>
          <w:rFonts w:ascii="Arial" w:hAnsi="Arial" w:cs="Arial"/>
          <w:color w:val="222222"/>
          <w:sz w:val="20"/>
          <w:szCs w:val="20"/>
          <w:shd w:val="clear" w:color="auto" w:fill="FFFFFF"/>
        </w:rPr>
        <w:t xml:space="preserve"> Deimos, aged 16 years of age. We confirm that they are Nationals</w:t>
      </w:r>
      <w:r w:rsidRPr="007172A9">
        <w:rPr>
          <w:rStyle w:val="xbe"/>
          <w:rFonts w:ascii="Arial" w:hAnsi="Arial" w:cs="Arial"/>
          <w:color w:val="222222"/>
          <w:sz w:val="20"/>
          <w:szCs w:val="20"/>
          <w:shd w:val="clear" w:color="auto" w:fill="FFFFFF"/>
        </w:rPr>
        <w:t xml:space="preserve"> of the Democratic Republic of Mars.</w:t>
      </w:r>
      <w:r w:rsidR="00C6295B" w:rsidRPr="007172A9">
        <w:rPr>
          <w:rStyle w:val="xbe"/>
          <w:rFonts w:ascii="Arial" w:hAnsi="Arial" w:cs="Arial"/>
          <w:color w:val="222222"/>
          <w:sz w:val="20"/>
          <w:szCs w:val="20"/>
          <w:shd w:val="clear" w:color="auto" w:fill="FFFFFF"/>
        </w:rPr>
        <w:t xml:space="preserve"> </w:t>
      </w:r>
      <w:r w:rsidR="007172A9" w:rsidRPr="008C0376">
        <w:rPr>
          <w:rStyle w:val="xbe"/>
          <w:rFonts w:ascii="Arial" w:hAnsi="Arial" w:cs="Arial"/>
          <w:color w:val="222222"/>
          <w:sz w:val="20"/>
          <w:szCs w:val="20"/>
          <w:shd w:val="clear" w:color="auto" w:fill="FFFFFF"/>
        </w:rPr>
        <w:t>The claimants</w:t>
      </w:r>
      <w:r w:rsidR="004355E5" w:rsidRPr="008C0376">
        <w:rPr>
          <w:rStyle w:val="xbe"/>
          <w:rFonts w:ascii="Arial" w:hAnsi="Arial" w:cs="Arial"/>
          <w:color w:val="222222"/>
          <w:sz w:val="20"/>
          <w:szCs w:val="20"/>
          <w:shd w:val="clear" w:color="auto" w:fill="FFFFFF"/>
        </w:rPr>
        <w:t xml:space="preserve"> owned a bed and breakfast hotel in the Village of Olympia in the Northern Province, which is a ‘bastion’ of </w:t>
      </w:r>
      <w:proofErr w:type="spellStart"/>
      <w:r w:rsidR="004355E5" w:rsidRPr="008C0376">
        <w:rPr>
          <w:rStyle w:val="xbe"/>
          <w:rFonts w:ascii="Arial" w:hAnsi="Arial" w:cs="Arial"/>
          <w:color w:val="222222"/>
          <w:sz w:val="20"/>
          <w:szCs w:val="20"/>
          <w:shd w:val="clear" w:color="auto" w:fill="FFFFFF"/>
        </w:rPr>
        <w:t>Martianism</w:t>
      </w:r>
      <w:proofErr w:type="spellEnd"/>
      <w:r w:rsidR="004355E5" w:rsidRPr="008C0376">
        <w:rPr>
          <w:rStyle w:val="xbe"/>
          <w:rFonts w:ascii="Arial" w:hAnsi="Arial" w:cs="Arial"/>
          <w:color w:val="222222"/>
          <w:sz w:val="20"/>
          <w:szCs w:val="20"/>
          <w:shd w:val="clear" w:color="auto" w:fill="FFFFFF"/>
        </w:rPr>
        <w:t xml:space="preserve">. In 2014 </w:t>
      </w:r>
      <w:proofErr w:type="spellStart"/>
      <w:r w:rsidR="004355E5" w:rsidRPr="008C0376">
        <w:rPr>
          <w:rStyle w:val="xbe"/>
          <w:rFonts w:ascii="Arial" w:hAnsi="Arial" w:cs="Arial"/>
          <w:color w:val="222222"/>
          <w:sz w:val="20"/>
          <w:szCs w:val="20"/>
          <w:shd w:val="clear" w:color="auto" w:fill="FFFFFF"/>
        </w:rPr>
        <w:t>Phobos</w:t>
      </w:r>
      <w:proofErr w:type="spellEnd"/>
      <w:r w:rsidR="004355E5" w:rsidRPr="008C0376">
        <w:rPr>
          <w:rStyle w:val="xbe"/>
          <w:rFonts w:ascii="Arial" w:hAnsi="Arial" w:cs="Arial"/>
          <w:color w:val="222222"/>
          <w:sz w:val="20"/>
          <w:szCs w:val="20"/>
          <w:shd w:val="clear" w:color="auto" w:fill="FFFFFF"/>
        </w:rPr>
        <w:t xml:space="preserve"> father became ill, both </w:t>
      </w:r>
      <w:proofErr w:type="spellStart"/>
      <w:r w:rsidR="004355E5" w:rsidRPr="008C0376">
        <w:rPr>
          <w:rStyle w:val="xbe"/>
          <w:rFonts w:ascii="Arial" w:hAnsi="Arial" w:cs="Arial"/>
          <w:color w:val="222222"/>
          <w:sz w:val="20"/>
          <w:szCs w:val="20"/>
          <w:shd w:val="clear" w:color="auto" w:fill="FFFFFF"/>
        </w:rPr>
        <w:t>Phobos</w:t>
      </w:r>
      <w:proofErr w:type="spellEnd"/>
      <w:r w:rsidR="004355E5" w:rsidRPr="008C0376">
        <w:rPr>
          <w:rStyle w:val="xbe"/>
          <w:rFonts w:ascii="Arial" w:hAnsi="Arial" w:cs="Arial"/>
          <w:color w:val="222222"/>
          <w:sz w:val="20"/>
          <w:szCs w:val="20"/>
          <w:shd w:val="clear" w:color="auto" w:fill="FFFFFF"/>
        </w:rPr>
        <w:t xml:space="preserve"> and Demos began to practice the Way of Ares, in the hope that the Demos </w:t>
      </w:r>
      <w:r w:rsidR="004355E5" w:rsidRPr="008C0376">
        <w:rPr>
          <w:rStyle w:val="xbe"/>
          <w:rFonts w:ascii="Arial" w:hAnsi="Arial" w:cs="Arial"/>
          <w:color w:val="222222"/>
          <w:sz w:val="20"/>
          <w:szCs w:val="20"/>
          <w:shd w:val="clear" w:color="auto" w:fill="FFFFFF"/>
        </w:rPr>
        <w:lastRenderedPageBreak/>
        <w:t>grandfather would recover.</w:t>
      </w:r>
      <w:r w:rsidR="008C0376">
        <w:rPr>
          <w:rStyle w:val="xbe"/>
          <w:rFonts w:ascii="Arial" w:hAnsi="Arial" w:cs="Arial"/>
          <w:color w:val="222222"/>
          <w:sz w:val="20"/>
          <w:szCs w:val="20"/>
          <w:shd w:val="clear" w:color="auto" w:fill="FFFFFF"/>
        </w:rPr>
        <w:t xml:space="preserve"> </w:t>
      </w:r>
      <w:r w:rsidR="00D41DE8" w:rsidRPr="008C0376">
        <w:rPr>
          <w:rStyle w:val="xbe"/>
          <w:rFonts w:ascii="Arial" w:hAnsi="Arial" w:cs="Arial"/>
          <w:color w:val="222222"/>
          <w:sz w:val="20"/>
          <w:szCs w:val="20"/>
          <w:shd w:val="clear" w:color="auto" w:fill="FFFFFF"/>
        </w:rPr>
        <w:t>Due to their practising of Way of Ares, the family became ostracized by the local people and their neighbours. Patronage at the Bed and breakfast declined significantly, and some of the suppliers to the Inn refused to</w:t>
      </w:r>
      <w:r w:rsidR="007172A9" w:rsidRPr="008C0376">
        <w:rPr>
          <w:rStyle w:val="xbe"/>
          <w:rFonts w:ascii="Arial" w:hAnsi="Arial" w:cs="Arial"/>
          <w:color w:val="222222"/>
          <w:sz w:val="20"/>
          <w:szCs w:val="20"/>
          <w:shd w:val="clear" w:color="auto" w:fill="FFFFFF"/>
        </w:rPr>
        <w:t xml:space="preserve"> undertake business with them.</w:t>
      </w:r>
      <w:r w:rsidR="00D41DE8" w:rsidRPr="008C0376">
        <w:rPr>
          <w:rStyle w:val="xbe"/>
          <w:rFonts w:ascii="Arial" w:hAnsi="Arial" w:cs="Arial"/>
          <w:color w:val="222222"/>
          <w:sz w:val="20"/>
          <w:szCs w:val="20"/>
          <w:shd w:val="clear" w:color="auto" w:fill="FFFFFF"/>
        </w:rPr>
        <w:t xml:space="preserve"> </w:t>
      </w:r>
    </w:p>
    <w:p w:rsidR="0047001D" w:rsidRPr="0047001D" w:rsidRDefault="0047001D" w:rsidP="0047001D">
      <w:pPr>
        <w:pStyle w:val="ListParagraph"/>
        <w:rPr>
          <w:rStyle w:val="xbe"/>
          <w:rFonts w:ascii="Arial" w:hAnsi="Arial" w:cs="Arial"/>
          <w:color w:val="222222"/>
          <w:sz w:val="20"/>
          <w:szCs w:val="20"/>
          <w:shd w:val="clear" w:color="auto" w:fill="FFFFFF"/>
        </w:rPr>
      </w:pPr>
    </w:p>
    <w:p w:rsidR="0047001D" w:rsidRPr="0047001D" w:rsidRDefault="0047001D" w:rsidP="0047001D">
      <w:pPr>
        <w:pStyle w:val="ListParagraph"/>
        <w:rPr>
          <w:rStyle w:val="xbe"/>
          <w:rFonts w:ascii="Arial" w:hAnsi="Arial" w:cs="Arial"/>
          <w:color w:val="222222"/>
          <w:sz w:val="20"/>
          <w:szCs w:val="20"/>
          <w:shd w:val="clear" w:color="auto" w:fill="FFFFFF"/>
        </w:rPr>
      </w:pPr>
    </w:p>
    <w:p w:rsidR="008A0C58" w:rsidRPr="008A0C58" w:rsidRDefault="008A0C58" w:rsidP="008A0C58">
      <w:pPr>
        <w:pStyle w:val="ListParagraph"/>
        <w:rPr>
          <w:rStyle w:val="xbe"/>
          <w:rFonts w:ascii="Arial" w:hAnsi="Arial" w:cs="Arial"/>
          <w:color w:val="222222"/>
          <w:sz w:val="20"/>
          <w:szCs w:val="20"/>
          <w:shd w:val="clear" w:color="auto" w:fill="FFFFFF"/>
        </w:rPr>
      </w:pPr>
    </w:p>
    <w:p w:rsidR="006C5AFE" w:rsidRDefault="00127B29" w:rsidP="00127B29">
      <w:pPr>
        <w:pStyle w:val="ListParagraph"/>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Police Protection</w:t>
      </w:r>
    </w:p>
    <w:p w:rsidR="00127B29" w:rsidRPr="00127B29" w:rsidRDefault="00127B29" w:rsidP="00127B29">
      <w:pPr>
        <w:pStyle w:val="ListParagraph"/>
        <w:rPr>
          <w:rStyle w:val="xbe"/>
          <w:rFonts w:ascii="Arial" w:hAnsi="Arial" w:cs="Arial"/>
          <w:b/>
          <w:color w:val="222222"/>
          <w:sz w:val="20"/>
          <w:szCs w:val="20"/>
          <w:shd w:val="clear" w:color="auto" w:fill="FFFFFF"/>
        </w:rPr>
      </w:pPr>
    </w:p>
    <w:p w:rsidR="006C5AFE" w:rsidRDefault="006C5AFE" w:rsidP="006C5AFE">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On four occasions the inn was vandalised, anti, Ares slogans and inscriptions were spray painted on the walls, and windows were broken. </w:t>
      </w:r>
      <w:r w:rsidRPr="00D41DE8">
        <w:rPr>
          <w:rStyle w:val="xbe"/>
          <w:rFonts w:ascii="Arial" w:hAnsi="Arial" w:cs="Arial"/>
          <w:color w:val="222222"/>
          <w:sz w:val="20"/>
          <w:szCs w:val="20"/>
          <w:shd w:val="clear" w:color="auto" w:fill="FFFFFF"/>
        </w:rPr>
        <w:t>On one occasion, the family returned from an outing and found a threating sign on the door, which read “We don’t need you and your Ares filth – get out or we will get you “</w:t>
      </w:r>
    </w:p>
    <w:p w:rsidR="006C5AFE" w:rsidRPr="00D40886" w:rsidRDefault="006C5AFE" w:rsidP="006C5AFE">
      <w:pPr>
        <w:pStyle w:val="ListParagraph"/>
        <w:rPr>
          <w:rStyle w:val="xbe"/>
          <w:rFonts w:ascii="Arial" w:hAnsi="Arial" w:cs="Arial"/>
          <w:color w:val="222222"/>
          <w:sz w:val="20"/>
          <w:szCs w:val="20"/>
          <w:shd w:val="clear" w:color="auto" w:fill="FFFFFF"/>
        </w:rPr>
      </w:pPr>
    </w:p>
    <w:p w:rsidR="008A0C58" w:rsidRDefault="006C5AFE" w:rsidP="004149B0">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Since the publication of the</w:t>
      </w:r>
      <w:r>
        <w:rPr>
          <w:rStyle w:val="xbe"/>
          <w:rFonts w:cs="Arial"/>
          <w:color w:val="222222"/>
          <w:sz w:val="20"/>
          <w:szCs w:val="20"/>
          <w:shd w:val="clear" w:color="auto" w:fill="FFFFFF"/>
        </w:rPr>
        <w:t xml:space="preserve"> Chronicles,</w:t>
      </w:r>
      <w:r>
        <w:rPr>
          <w:rStyle w:val="xbe"/>
          <w:rFonts w:ascii="Arial" w:hAnsi="Arial" w:cs="Arial"/>
          <w:color w:val="222222"/>
          <w:sz w:val="20"/>
          <w:szCs w:val="20"/>
          <w:shd w:val="clear" w:color="auto" w:fill="FFFFFF"/>
        </w:rPr>
        <w:t xml:space="preserve"> there has been upheaval and tensions. Mars Police have been called to control the violent incidents between the two separate groups. </w:t>
      </w:r>
      <w:r w:rsidRPr="00E61CD7">
        <w:rPr>
          <w:rStyle w:val="xbe"/>
          <w:rFonts w:ascii="Arial" w:hAnsi="Arial" w:cs="Arial"/>
          <w:color w:val="222222"/>
          <w:sz w:val="20"/>
          <w:szCs w:val="20"/>
          <w:shd w:val="clear" w:color="auto" w:fill="FFFFFF"/>
        </w:rPr>
        <w:t xml:space="preserve">In 2015, a sect of followers of the Way of Ares, called itself “Red Planet Army </w:t>
      </w:r>
      <w:proofErr w:type="gramStart"/>
      <w:r w:rsidRPr="00E61CD7">
        <w:rPr>
          <w:rStyle w:val="xbe"/>
          <w:rFonts w:ascii="Arial" w:hAnsi="Arial" w:cs="Arial"/>
          <w:color w:val="222222"/>
          <w:sz w:val="20"/>
          <w:szCs w:val="20"/>
          <w:shd w:val="clear" w:color="auto" w:fill="FFFFFF"/>
        </w:rPr>
        <w:t>“ (</w:t>
      </w:r>
      <w:proofErr w:type="gramEnd"/>
      <w:r w:rsidRPr="00E61CD7">
        <w:rPr>
          <w:rStyle w:val="xbe"/>
          <w:rFonts w:ascii="Arial" w:hAnsi="Arial" w:cs="Arial"/>
          <w:color w:val="222222"/>
          <w:sz w:val="20"/>
          <w:szCs w:val="20"/>
          <w:shd w:val="clear" w:color="auto" w:fill="FFFFFF"/>
        </w:rPr>
        <w:t>“RPA”) emerged in Mars. Their demands were to set up an autonomous Province in Mars, in violation of the new anti-mobility legislation by the Martians. The group intention was to concentrate enough followers in a region, in the hope that the govern</w:t>
      </w:r>
      <w:r w:rsidR="004149B0">
        <w:rPr>
          <w:rStyle w:val="xbe"/>
          <w:rFonts w:ascii="Arial" w:hAnsi="Arial" w:cs="Arial"/>
          <w:color w:val="222222"/>
          <w:sz w:val="20"/>
          <w:szCs w:val="20"/>
          <w:shd w:val="clear" w:color="auto" w:fill="FFFFFF"/>
        </w:rPr>
        <w:t>ment would grant them autonomy.</w:t>
      </w:r>
    </w:p>
    <w:p w:rsidR="004149B0" w:rsidRPr="004149B0" w:rsidRDefault="004149B0" w:rsidP="004149B0">
      <w:pPr>
        <w:pStyle w:val="ListParagraph"/>
        <w:rPr>
          <w:rStyle w:val="xbe"/>
          <w:rFonts w:ascii="Arial" w:hAnsi="Arial" w:cs="Arial"/>
          <w:color w:val="222222"/>
          <w:sz w:val="20"/>
          <w:szCs w:val="20"/>
          <w:shd w:val="clear" w:color="auto" w:fill="FFFFFF"/>
        </w:rPr>
      </w:pPr>
    </w:p>
    <w:p w:rsidR="00A7475D" w:rsidRDefault="004149B0" w:rsidP="006C5AFE">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Based on this, </w:t>
      </w:r>
      <w:proofErr w:type="gramStart"/>
      <w:r w:rsidR="004F337F">
        <w:rPr>
          <w:rStyle w:val="xbe"/>
          <w:rFonts w:ascii="Arial" w:hAnsi="Arial" w:cs="Arial"/>
          <w:color w:val="222222"/>
          <w:sz w:val="20"/>
          <w:szCs w:val="20"/>
          <w:shd w:val="clear" w:color="auto" w:fill="FFFFFF"/>
        </w:rPr>
        <w:t>Our</w:t>
      </w:r>
      <w:proofErr w:type="gramEnd"/>
      <w:r w:rsidR="004F337F">
        <w:rPr>
          <w:rStyle w:val="xbe"/>
          <w:rFonts w:ascii="Arial" w:hAnsi="Arial" w:cs="Arial"/>
          <w:color w:val="222222"/>
          <w:sz w:val="20"/>
          <w:szCs w:val="20"/>
          <w:shd w:val="clear" w:color="auto" w:fill="FFFFFF"/>
        </w:rPr>
        <w:t xml:space="preserve"> clients are of the opinion that they will not have state protection from the authorities or the Police. They no longer feel safe in Mars, and fear for </w:t>
      </w:r>
      <w:r w:rsidR="00875379">
        <w:rPr>
          <w:rStyle w:val="xbe"/>
          <w:rFonts w:ascii="Arial" w:hAnsi="Arial" w:cs="Arial"/>
          <w:color w:val="222222"/>
          <w:sz w:val="20"/>
          <w:szCs w:val="20"/>
          <w:shd w:val="clear" w:color="auto" w:fill="FFFFFF"/>
        </w:rPr>
        <w:t xml:space="preserve">their safety. Our Client </w:t>
      </w:r>
      <w:proofErr w:type="spellStart"/>
      <w:r w:rsidR="00875379">
        <w:rPr>
          <w:rStyle w:val="xbe"/>
          <w:rFonts w:ascii="Arial" w:hAnsi="Arial" w:cs="Arial"/>
          <w:color w:val="222222"/>
          <w:sz w:val="20"/>
          <w:szCs w:val="20"/>
          <w:shd w:val="clear" w:color="auto" w:fill="FFFFFF"/>
        </w:rPr>
        <w:t>Phobos</w:t>
      </w:r>
      <w:proofErr w:type="spellEnd"/>
      <w:r w:rsidR="00875379">
        <w:rPr>
          <w:rStyle w:val="xbe"/>
          <w:rFonts w:ascii="Arial" w:hAnsi="Arial" w:cs="Arial"/>
          <w:color w:val="222222"/>
          <w:sz w:val="20"/>
          <w:szCs w:val="20"/>
          <w:shd w:val="clear" w:color="auto" w:fill="FFFFFF"/>
        </w:rPr>
        <w:t xml:space="preserve"> confirms that the incidents were reported to the police and</w:t>
      </w:r>
      <w:r w:rsidR="00AF6439">
        <w:rPr>
          <w:rStyle w:val="xbe"/>
          <w:rFonts w:ascii="Arial" w:hAnsi="Arial" w:cs="Arial"/>
          <w:color w:val="222222"/>
          <w:sz w:val="20"/>
          <w:szCs w:val="20"/>
          <w:shd w:val="clear" w:color="auto" w:fill="FFFFFF"/>
        </w:rPr>
        <w:t xml:space="preserve"> the</w:t>
      </w:r>
      <w:r w:rsidR="00875379">
        <w:rPr>
          <w:rStyle w:val="xbe"/>
          <w:rFonts w:ascii="Arial" w:hAnsi="Arial" w:cs="Arial"/>
          <w:color w:val="222222"/>
          <w:sz w:val="20"/>
          <w:szCs w:val="20"/>
          <w:shd w:val="clear" w:color="auto" w:fill="FFFFFF"/>
        </w:rPr>
        <w:t xml:space="preserve"> aut</w:t>
      </w:r>
      <w:r w:rsidR="00AF6439">
        <w:rPr>
          <w:rStyle w:val="xbe"/>
          <w:rFonts w:ascii="Arial" w:hAnsi="Arial" w:cs="Arial"/>
          <w:color w:val="222222"/>
          <w:sz w:val="20"/>
          <w:szCs w:val="20"/>
          <w:shd w:val="clear" w:color="auto" w:fill="FFFFFF"/>
        </w:rPr>
        <w:t>horities, but</w:t>
      </w:r>
      <w:r w:rsidR="004F337F" w:rsidRPr="00445B80">
        <w:rPr>
          <w:rStyle w:val="xbe"/>
          <w:rFonts w:ascii="Arial" w:hAnsi="Arial" w:cs="Arial"/>
          <w:color w:val="222222"/>
          <w:sz w:val="20"/>
          <w:szCs w:val="20"/>
          <w:shd w:val="clear" w:color="auto" w:fill="FFFFFF"/>
        </w:rPr>
        <w:t xml:space="preserve"> the</w:t>
      </w:r>
      <w:r w:rsidR="00875379">
        <w:rPr>
          <w:rStyle w:val="xbe"/>
          <w:rFonts w:ascii="Arial" w:hAnsi="Arial" w:cs="Arial"/>
          <w:color w:val="222222"/>
          <w:sz w:val="20"/>
          <w:szCs w:val="20"/>
          <w:shd w:val="clear" w:color="auto" w:fill="FFFFFF"/>
        </w:rPr>
        <w:t xml:space="preserve"> officers</w:t>
      </w:r>
      <w:r w:rsidR="00994AC6">
        <w:rPr>
          <w:rStyle w:val="xbe"/>
          <w:rFonts w:ascii="Arial" w:hAnsi="Arial" w:cs="Arial"/>
          <w:color w:val="222222"/>
          <w:sz w:val="20"/>
          <w:szCs w:val="20"/>
          <w:shd w:val="clear" w:color="auto" w:fill="FFFFFF"/>
        </w:rPr>
        <w:t xml:space="preserve"> concerned took a report and</w:t>
      </w:r>
      <w:r w:rsidR="004F337F" w:rsidRPr="00445B80">
        <w:rPr>
          <w:rStyle w:val="xbe"/>
          <w:rFonts w:ascii="Arial" w:hAnsi="Arial" w:cs="Arial"/>
          <w:color w:val="222222"/>
          <w:sz w:val="20"/>
          <w:szCs w:val="20"/>
          <w:shd w:val="clear" w:color="auto" w:fill="FFFFFF"/>
        </w:rPr>
        <w:t xml:space="preserve"> </w:t>
      </w:r>
      <w:r w:rsidR="00875379">
        <w:rPr>
          <w:rStyle w:val="xbe"/>
          <w:rFonts w:ascii="Arial" w:hAnsi="Arial" w:cs="Arial"/>
          <w:color w:val="222222"/>
          <w:sz w:val="20"/>
          <w:szCs w:val="20"/>
          <w:shd w:val="clear" w:color="auto" w:fill="FFFFFF"/>
        </w:rPr>
        <w:t xml:space="preserve">no </w:t>
      </w:r>
      <w:r w:rsidR="004F337F" w:rsidRPr="00445B80">
        <w:rPr>
          <w:rStyle w:val="xbe"/>
          <w:rFonts w:ascii="Arial" w:hAnsi="Arial" w:cs="Arial"/>
          <w:color w:val="222222"/>
          <w:sz w:val="20"/>
          <w:szCs w:val="20"/>
          <w:shd w:val="clear" w:color="auto" w:fill="FFFFFF"/>
        </w:rPr>
        <w:t>action was taken against</w:t>
      </w:r>
      <w:r w:rsidR="00994AC6">
        <w:rPr>
          <w:rStyle w:val="xbe"/>
          <w:rFonts w:ascii="Arial" w:hAnsi="Arial" w:cs="Arial"/>
          <w:color w:val="222222"/>
          <w:sz w:val="20"/>
          <w:szCs w:val="20"/>
          <w:shd w:val="clear" w:color="auto" w:fill="FFFFFF"/>
        </w:rPr>
        <w:t xml:space="preserve"> the aggressors or investigated.</w:t>
      </w:r>
    </w:p>
    <w:p w:rsidR="00875379" w:rsidRPr="00875379" w:rsidRDefault="00875379" w:rsidP="00875379">
      <w:pPr>
        <w:pStyle w:val="ListParagraph"/>
        <w:ind w:firstLine="720"/>
        <w:rPr>
          <w:rStyle w:val="xbe"/>
          <w:rFonts w:ascii="Arial" w:hAnsi="Arial" w:cs="Arial"/>
          <w:color w:val="222222"/>
          <w:sz w:val="20"/>
          <w:szCs w:val="20"/>
          <w:shd w:val="clear" w:color="auto" w:fill="FFFFFF"/>
        </w:rPr>
      </w:pPr>
    </w:p>
    <w:p w:rsidR="003A1886" w:rsidRDefault="00F662D7" w:rsidP="007F7FCB">
      <w:pPr>
        <w:pStyle w:val="ListParagraph"/>
        <w:rPr>
          <w:rStyle w:val="xbe"/>
          <w:rFonts w:ascii="Arial" w:hAnsi="Arial" w:cs="Arial"/>
          <w:color w:val="222222"/>
          <w:sz w:val="20"/>
          <w:szCs w:val="20"/>
          <w:shd w:val="clear" w:color="auto" w:fill="FFFFFF"/>
        </w:rPr>
      </w:pPr>
      <w:r w:rsidRPr="007F7FCB">
        <w:rPr>
          <w:rStyle w:val="xbe"/>
          <w:rFonts w:ascii="Arial" w:hAnsi="Arial" w:cs="Arial"/>
          <w:color w:val="222222"/>
          <w:sz w:val="20"/>
          <w:szCs w:val="20"/>
          <w:shd w:val="clear" w:color="auto" w:fill="FFFFFF"/>
        </w:rPr>
        <w:t>Our</w:t>
      </w:r>
      <w:r w:rsidR="007F7FCB" w:rsidRPr="007F7FCB">
        <w:rPr>
          <w:rStyle w:val="xbe"/>
          <w:rFonts w:ascii="Arial" w:hAnsi="Arial" w:cs="Arial"/>
          <w:color w:val="222222"/>
          <w:sz w:val="20"/>
          <w:szCs w:val="20"/>
          <w:shd w:val="clear" w:color="auto" w:fill="FFFFFF"/>
        </w:rPr>
        <w:t xml:space="preserve"> client informs</w:t>
      </w:r>
      <w:r w:rsidRPr="007F7FCB">
        <w:rPr>
          <w:rStyle w:val="xbe"/>
          <w:rFonts w:ascii="Arial" w:hAnsi="Arial" w:cs="Arial"/>
          <w:color w:val="222222"/>
          <w:sz w:val="20"/>
          <w:szCs w:val="20"/>
          <w:shd w:val="clear" w:color="auto" w:fill="FFFFFF"/>
        </w:rPr>
        <w:t xml:space="preserve"> us that the Mars legislators have passed legislation to restrict the mobility of followers of the Way of Ares, requiring compulsory registration with the government</w:t>
      </w:r>
      <w:r w:rsidR="00994AC6">
        <w:rPr>
          <w:rStyle w:val="xbe"/>
          <w:rFonts w:ascii="Arial" w:hAnsi="Arial" w:cs="Arial"/>
          <w:color w:val="222222"/>
          <w:sz w:val="20"/>
          <w:szCs w:val="20"/>
          <w:shd w:val="clear" w:color="auto" w:fill="FFFFFF"/>
        </w:rPr>
        <w:t>. They are forbidden from</w:t>
      </w:r>
      <w:r w:rsidR="007F7FCB">
        <w:rPr>
          <w:rStyle w:val="xbe"/>
          <w:rFonts w:ascii="Arial" w:hAnsi="Arial" w:cs="Arial"/>
          <w:color w:val="222222"/>
          <w:sz w:val="20"/>
          <w:szCs w:val="20"/>
          <w:shd w:val="clear" w:color="auto" w:fill="FFFFFF"/>
        </w:rPr>
        <w:t xml:space="preserve"> changing their P</w:t>
      </w:r>
      <w:r w:rsidRPr="007F7FCB">
        <w:rPr>
          <w:rStyle w:val="xbe"/>
          <w:rFonts w:ascii="Arial" w:hAnsi="Arial" w:cs="Arial"/>
          <w:color w:val="222222"/>
          <w:sz w:val="20"/>
          <w:szCs w:val="20"/>
          <w:shd w:val="clear" w:color="auto" w:fill="FFFFFF"/>
        </w:rPr>
        <w:t>rov</w:t>
      </w:r>
      <w:r w:rsidR="00994AC6">
        <w:rPr>
          <w:rStyle w:val="xbe"/>
          <w:rFonts w:ascii="Arial" w:hAnsi="Arial" w:cs="Arial"/>
          <w:color w:val="222222"/>
          <w:sz w:val="20"/>
          <w:szCs w:val="20"/>
          <w:shd w:val="clear" w:color="auto" w:fill="FFFFFF"/>
        </w:rPr>
        <w:t>ince of residence, resulting in a criminal offence of 5 years imprisonment to breach the legislation, and assist any member of Ayres.</w:t>
      </w:r>
    </w:p>
    <w:p w:rsidR="003F14C1" w:rsidRDefault="003F14C1" w:rsidP="007F7FCB">
      <w:pPr>
        <w:pStyle w:val="ListParagraph"/>
        <w:rPr>
          <w:rStyle w:val="xbe"/>
          <w:rFonts w:ascii="Arial" w:hAnsi="Arial" w:cs="Arial"/>
          <w:color w:val="222222"/>
          <w:sz w:val="20"/>
          <w:szCs w:val="20"/>
          <w:shd w:val="clear" w:color="auto" w:fill="FFFFFF"/>
        </w:rPr>
      </w:pPr>
    </w:p>
    <w:p w:rsidR="00875379" w:rsidRDefault="007F7FCB" w:rsidP="00445B80">
      <w:pPr>
        <w:pStyle w:val="ListParagraph"/>
        <w:rPr>
          <w:rFonts w:ascii="Arial" w:hAnsi="Arial" w:cs="Arial"/>
          <w:color w:val="252525"/>
          <w:sz w:val="21"/>
          <w:szCs w:val="21"/>
          <w:shd w:val="clear" w:color="auto" w:fill="FFFFFF"/>
        </w:rPr>
      </w:pPr>
      <w:r>
        <w:rPr>
          <w:rStyle w:val="xbe"/>
          <w:rFonts w:ascii="Arial" w:hAnsi="Arial" w:cs="Arial"/>
          <w:color w:val="222222"/>
          <w:sz w:val="20"/>
          <w:szCs w:val="20"/>
          <w:shd w:val="clear" w:color="auto" w:fill="FFFFFF"/>
        </w:rPr>
        <w:t xml:space="preserve">In </w:t>
      </w:r>
      <w:r w:rsidR="00AA64B4">
        <w:rPr>
          <w:rFonts w:ascii="Arial" w:hAnsi="Arial" w:cs="Arial"/>
          <w:b/>
          <w:bCs/>
          <w:i/>
          <w:iCs/>
          <w:color w:val="252525"/>
          <w:sz w:val="21"/>
          <w:szCs w:val="21"/>
          <w:shd w:val="clear" w:color="auto" w:fill="FFFFFF"/>
        </w:rPr>
        <w:t xml:space="preserve">Canada v Ward </w:t>
      </w:r>
      <w:r>
        <w:rPr>
          <w:rFonts w:ascii="Arial" w:hAnsi="Arial" w:cs="Arial"/>
          <w:color w:val="252525"/>
          <w:sz w:val="21"/>
          <w:szCs w:val="21"/>
          <w:shd w:val="clear" w:color="auto" w:fill="FFFFFF"/>
        </w:rPr>
        <w:t xml:space="preserve"> [1993] 2 S.C.R.</w:t>
      </w:r>
      <w:r w:rsidR="00994AC6">
        <w:rPr>
          <w:rFonts w:ascii="Arial" w:hAnsi="Arial" w:cs="Arial"/>
          <w:color w:val="252525"/>
          <w:sz w:val="21"/>
          <w:szCs w:val="21"/>
          <w:shd w:val="clear" w:color="auto" w:fill="FFFFFF"/>
        </w:rPr>
        <w:t xml:space="preserve"> 689, a Convention case,</w:t>
      </w:r>
      <w:r w:rsidR="003A1886">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it was decided by the Supreme Court</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on a</w:t>
      </w:r>
      <w:r w:rsidR="003A1886">
        <w:rPr>
          <w:rFonts w:ascii="Arial" w:hAnsi="Arial" w:cs="Arial"/>
          <w:color w:val="252525"/>
          <w:sz w:val="21"/>
          <w:szCs w:val="21"/>
          <w:shd w:val="clear" w:color="auto" w:fill="FFFFFF"/>
        </w:rPr>
        <w:t xml:space="preserve"> test</w:t>
      </w:r>
      <w:r>
        <w:rPr>
          <w:rFonts w:ascii="Arial" w:hAnsi="Arial" w:cs="Arial"/>
          <w:color w:val="252525"/>
          <w:sz w:val="21"/>
          <w:szCs w:val="21"/>
          <w:shd w:val="clear" w:color="auto" w:fill="FFFFFF"/>
        </w:rPr>
        <w:t xml:space="preserve"> determining a "well-founded fear of persecution, that persecution need not originate from the state, and that mere inability to provide protection is sufficient to establish a claim for persecution</w:t>
      </w:r>
      <w:r w:rsidR="003D1813">
        <w:rPr>
          <w:rFonts w:ascii="Arial" w:hAnsi="Arial" w:cs="Arial"/>
          <w:color w:val="252525"/>
          <w:sz w:val="21"/>
          <w:szCs w:val="21"/>
          <w:shd w:val="clear" w:color="auto" w:fill="FFFFFF"/>
        </w:rPr>
        <w:t>.</w:t>
      </w:r>
    </w:p>
    <w:p w:rsidR="00AA5111" w:rsidRDefault="003D1813" w:rsidP="00445B80">
      <w:pPr>
        <w:pStyle w:val="ListParagraph"/>
        <w:rPr>
          <w:rFonts w:ascii="Arial" w:hAnsi="Arial" w:cs="Arial"/>
          <w:color w:val="252525"/>
          <w:sz w:val="21"/>
          <w:szCs w:val="21"/>
          <w:shd w:val="clear" w:color="auto" w:fill="FFFFFF"/>
        </w:rPr>
      </w:pPr>
      <w:r>
        <w:rPr>
          <w:rFonts w:ascii="Arial" w:hAnsi="Arial" w:cs="Arial"/>
          <w:color w:val="252525"/>
          <w:sz w:val="21"/>
          <w:szCs w:val="21"/>
          <w:shd w:val="clear" w:color="auto" w:fill="FFFFFF"/>
        </w:rPr>
        <w:t xml:space="preserve"> </w:t>
      </w:r>
    </w:p>
    <w:p w:rsidR="001557C1" w:rsidRPr="004149B0" w:rsidRDefault="001557C1" w:rsidP="004149B0">
      <w:pPr>
        <w:rPr>
          <w:rFonts w:ascii="Arial" w:hAnsi="Arial" w:cs="Arial"/>
          <w:color w:val="252525"/>
          <w:sz w:val="21"/>
          <w:szCs w:val="21"/>
          <w:shd w:val="clear" w:color="auto" w:fill="FFFFFF"/>
        </w:rPr>
      </w:pPr>
    </w:p>
    <w:p w:rsidR="001557C1" w:rsidRDefault="008B17DD" w:rsidP="001557C1">
      <w:pPr>
        <w:ind w:firstLine="720"/>
        <w:rPr>
          <w:b/>
        </w:rPr>
      </w:pPr>
      <w:r>
        <w:rPr>
          <w:b/>
        </w:rPr>
        <w:t>Minor</w:t>
      </w:r>
      <w:r w:rsidR="00F87CEB">
        <w:rPr>
          <w:b/>
        </w:rPr>
        <w:t>s</w:t>
      </w:r>
    </w:p>
    <w:p w:rsidR="008B17DD" w:rsidRPr="00F87CEB" w:rsidRDefault="008B17DD" w:rsidP="008B17DD">
      <w:pPr>
        <w:ind w:left="720"/>
      </w:pPr>
      <w:r>
        <w:t>We wish to reiterate that our client Deimos was a minor at the date of his refugee application, and request that his case is considered with Canada obligation</w:t>
      </w:r>
      <w:r w:rsidR="008F2200">
        <w:t>s</w:t>
      </w:r>
      <w:r>
        <w:t xml:space="preserve"> under the Convention </w:t>
      </w:r>
      <w:r w:rsidR="00E953C1">
        <w:t xml:space="preserve">on the </w:t>
      </w:r>
      <w:r w:rsidR="00F87CEB">
        <w:t>Rights of the Child, and the “ best interest of the child “ are considered.</w:t>
      </w:r>
      <w:r w:rsidR="00E953C1">
        <w:t xml:space="preserve"> U</w:t>
      </w:r>
      <w:r>
        <w:t xml:space="preserve">nder S.25 (1) </w:t>
      </w:r>
      <w:r w:rsidR="00E953C1">
        <w:t xml:space="preserve">discretion </w:t>
      </w:r>
      <w:r>
        <w:t>maybe exercised by the Minister or Immigration Officer both on Humanitarian and Compassi</w:t>
      </w:r>
      <w:r w:rsidR="00C946DB">
        <w:t>onate Grounds and Public Policy,</w:t>
      </w:r>
      <w:r w:rsidR="008026CB">
        <w:rPr>
          <w:b/>
        </w:rPr>
        <w:t xml:space="preserve"> </w:t>
      </w:r>
      <w:r w:rsidR="00F87CEB">
        <w:t>and that m</w:t>
      </w:r>
      <w:r w:rsidR="008026CB">
        <w:t>inisterial decisions in cases concerning children should follow the principles laid out in International law.</w:t>
      </w:r>
      <w:r w:rsidR="00F87CEB">
        <w:t xml:space="preserve"> </w:t>
      </w:r>
      <w:r w:rsidR="00F87CEB">
        <w:rPr>
          <w:b/>
        </w:rPr>
        <w:t>Baker</w:t>
      </w:r>
      <w:r w:rsidR="00793EA9">
        <w:rPr>
          <w:b/>
        </w:rPr>
        <w:t xml:space="preserve"> v </w:t>
      </w:r>
      <w:proofErr w:type="gramStart"/>
      <w:r w:rsidR="00793EA9">
        <w:rPr>
          <w:b/>
        </w:rPr>
        <w:t>MCI ?</w:t>
      </w:r>
      <w:proofErr w:type="gramEnd"/>
    </w:p>
    <w:p w:rsidR="000613F0" w:rsidRDefault="00F87CEB" w:rsidP="008B17DD">
      <w:pPr>
        <w:ind w:left="720"/>
      </w:pPr>
      <w:r>
        <w:t>I</w:t>
      </w:r>
      <w:r w:rsidR="008B17DD">
        <w:t>nternational Law and UN Reports based on children have indicated that separating a child who has refugee status from a parent causes serious and potential harm to the child.</w:t>
      </w:r>
    </w:p>
    <w:p w:rsidR="000613F0" w:rsidRDefault="000613F0" w:rsidP="008B17DD">
      <w:pPr>
        <w:ind w:left="720"/>
      </w:pPr>
      <w:r>
        <w:lastRenderedPageBreak/>
        <w:t>Article 3 and Article 9 of the Convention on the Rights of the Child advise that any actions undertaken, by public or private welfare institutions includi</w:t>
      </w:r>
      <w:r w:rsidR="00E953C1">
        <w:t>ng courts of law, administrative authorities or legislativ</w:t>
      </w:r>
      <w:r>
        <w:t>e bodies, the best inter</w:t>
      </w:r>
      <w:r w:rsidR="00E953C1">
        <w:t>e</w:t>
      </w:r>
      <w:r>
        <w:t>sts of the ch</w:t>
      </w:r>
      <w:r w:rsidR="00E953C1">
        <w:t xml:space="preserve">ild shall be a paramount </w:t>
      </w:r>
      <w:r>
        <w:t xml:space="preserve"> considera</w:t>
      </w:r>
      <w:r w:rsidR="00F87CEB">
        <w:t>tion, and a child should not be separated from his or her parents against their will.</w:t>
      </w:r>
    </w:p>
    <w:p w:rsidR="00DF2850" w:rsidRDefault="00DF2850" w:rsidP="008B17DD">
      <w:pPr>
        <w:ind w:left="720"/>
      </w:pPr>
    </w:p>
    <w:p w:rsidR="004C3DCC" w:rsidRDefault="00474FE1" w:rsidP="004C3DCC">
      <w:pPr>
        <w:ind w:left="720"/>
        <w:rPr>
          <w:b/>
        </w:rPr>
      </w:pPr>
      <w:r>
        <w:rPr>
          <w:b/>
        </w:rPr>
        <w:t>Military S</w:t>
      </w:r>
      <w:r w:rsidR="003F07BC">
        <w:rPr>
          <w:b/>
        </w:rPr>
        <w:t>ervice</w:t>
      </w:r>
    </w:p>
    <w:p w:rsidR="009672D8" w:rsidRPr="009672D8" w:rsidRDefault="00474FE1" w:rsidP="009672D8">
      <w:pPr>
        <w:ind w:left="720"/>
        <w:rPr>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Since our client has arrived, the latest news release and country reports indicate that Mars legislature has passed laws requiring male citizens over the age of 15 perform at l</w:t>
      </w:r>
      <w:r w:rsidR="004C3DCC">
        <w:rPr>
          <w:rStyle w:val="xbe"/>
          <w:rFonts w:ascii="Arial" w:hAnsi="Arial" w:cs="Arial"/>
          <w:color w:val="222222"/>
          <w:sz w:val="20"/>
          <w:szCs w:val="20"/>
          <w:shd w:val="clear" w:color="auto" w:fill="FFFFFF"/>
        </w:rPr>
        <w:t>east one year mandatory service in the army. This is in conflict</w:t>
      </w:r>
      <w:r>
        <w:rPr>
          <w:rStyle w:val="xbe"/>
          <w:rFonts w:ascii="Arial" w:hAnsi="Arial" w:cs="Arial"/>
          <w:color w:val="222222"/>
          <w:sz w:val="20"/>
          <w:szCs w:val="20"/>
          <w:shd w:val="clear" w:color="auto" w:fill="FFFFFF"/>
        </w:rPr>
        <w:t xml:space="preserve"> to our clients beliefs. Our client belongs to the Way of Ares, which forbids conscription and joining the military.</w:t>
      </w:r>
      <w:r w:rsidR="009672D8">
        <w:rPr>
          <w:rStyle w:val="xbe"/>
          <w:rFonts w:ascii="Arial" w:hAnsi="Arial" w:cs="Arial"/>
          <w:color w:val="222222"/>
          <w:sz w:val="20"/>
          <w:szCs w:val="20"/>
          <w:shd w:val="clear" w:color="auto" w:fill="FFFFFF"/>
        </w:rPr>
        <w:t xml:space="preserve"> In the Verses in the Chronicle, which encourages Pacifism and not to engage in any military activity.</w:t>
      </w:r>
      <w:r>
        <w:rPr>
          <w:rStyle w:val="xbe"/>
          <w:rFonts w:ascii="Arial" w:hAnsi="Arial" w:cs="Arial"/>
          <w:color w:val="222222"/>
          <w:sz w:val="20"/>
          <w:szCs w:val="20"/>
          <w:shd w:val="clear" w:color="auto" w:fill="FFFFFF"/>
        </w:rPr>
        <w:t xml:space="preserve"> If our client is returned to Mars, he would</w:t>
      </w:r>
      <w:r w:rsidR="00C14502">
        <w:rPr>
          <w:rStyle w:val="xbe"/>
          <w:rFonts w:ascii="Arial" w:hAnsi="Arial" w:cs="Arial"/>
          <w:color w:val="222222"/>
          <w:sz w:val="20"/>
          <w:szCs w:val="20"/>
          <w:shd w:val="clear" w:color="auto" w:fill="FFFFFF"/>
        </w:rPr>
        <w:t xml:space="preserve"> face conscriptio</w:t>
      </w:r>
      <w:r w:rsidR="004C3DCC">
        <w:rPr>
          <w:rStyle w:val="xbe"/>
          <w:rFonts w:ascii="Arial" w:hAnsi="Arial" w:cs="Arial"/>
          <w:color w:val="222222"/>
          <w:sz w:val="20"/>
          <w:szCs w:val="20"/>
          <w:shd w:val="clear" w:color="auto" w:fill="FFFFFF"/>
        </w:rPr>
        <w:t xml:space="preserve">n and criminal charges if he refuses to do so. In </w:t>
      </w:r>
      <w:proofErr w:type="spellStart"/>
      <w:r w:rsidR="004C3DCC">
        <w:rPr>
          <w:rStyle w:val="xbe"/>
          <w:rFonts w:ascii="Arial" w:hAnsi="Arial" w:cs="Arial"/>
          <w:b/>
          <w:color w:val="222222"/>
          <w:sz w:val="20"/>
          <w:szCs w:val="20"/>
          <w:shd w:val="clear" w:color="auto" w:fill="FFFFFF"/>
        </w:rPr>
        <w:t>Zolfagharkani</w:t>
      </w:r>
      <w:proofErr w:type="spellEnd"/>
      <w:r w:rsidR="004C3DCC">
        <w:rPr>
          <w:rStyle w:val="xbe"/>
          <w:rFonts w:ascii="Arial" w:hAnsi="Arial" w:cs="Arial"/>
          <w:color w:val="222222"/>
          <w:sz w:val="20"/>
          <w:szCs w:val="20"/>
          <w:shd w:val="clear" w:color="auto" w:fill="FFFFFF"/>
        </w:rPr>
        <w:t xml:space="preserve"> the issues of Persecution against Prosecution were analysed in the case. It was held ……</w:t>
      </w:r>
      <w:bookmarkStart w:id="0" w:name="_GoBack"/>
      <w:bookmarkEnd w:id="0"/>
    </w:p>
    <w:p w:rsidR="00032428" w:rsidRPr="001A1EE3" w:rsidRDefault="00032428" w:rsidP="001A1EE3">
      <w:pPr>
        <w:ind w:left="720"/>
        <w:rPr>
          <w:rStyle w:val="xbe"/>
        </w:rPr>
      </w:pPr>
    </w:p>
    <w:p w:rsidR="008C0376" w:rsidRPr="004149B0" w:rsidRDefault="00B25E0F" w:rsidP="004149B0">
      <w:pPr>
        <w:pStyle w:val="ListParagraph"/>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Gender Guidelines</w:t>
      </w:r>
    </w:p>
    <w:p w:rsidR="008C0376" w:rsidRPr="00B25E0F" w:rsidRDefault="008C0376" w:rsidP="003F07BC">
      <w:pPr>
        <w:pStyle w:val="ListParagraph"/>
        <w:rPr>
          <w:rStyle w:val="xbe"/>
          <w:rFonts w:ascii="Arial" w:hAnsi="Arial" w:cs="Arial"/>
          <w:b/>
          <w:color w:val="222222"/>
          <w:sz w:val="20"/>
          <w:szCs w:val="20"/>
          <w:shd w:val="clear" w:color="auto" w:fill="FFFFFF"/>
        </w:rPr>
      </w:pPr>
    </w:p>
    <w:p w:rsidR="00121DB6" w:rsidRDefault="0066608B" w:rsidP="00183474">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We request our client is </w:t>
      </w:r>
      <w:proofErr w:type="spellStart"/>
      <w:r>
        <w:rPr>
          <w:rStyle w:val="xbe"/>
          <w:rFonts w:ascii="Arial" w:hAnsi="Arial" w:cs="Arial"/>
          <w:color w:val="222222"/>
          <w:sz w:val="20"/>
          <w:szCs w:val="20"/>
          <w:shd w:val="clear" w:color="auto" w:fill="FFFFFF"/>
        </w:rPr>
        <w:t>Phobos</w:t>
      </w:r>
      <w:proofErr w:type="spellEnd"/>
      <w:r>
        <w:rPr>
          <w:rStyle w:val="xbe"/>
          <w:rFonts w:ascii="Arial" w:hAnsi="Arial" w:cs="Arial"/>
          <w:color w:val="222222"/>
          <w:sz w:val="20"/>
          <w:szCs w:val="20"/>
          <w:shd w:val="clear" w:color="auto" w:fill="FFFFFF"/>
        </w:rPr>
        <w:t xml:space="preserve"> is recognised under the gender guidelines issued by RPD as a vulnerable person</w:t>
      </w:r>
      <w:r w:rsidR="002A687A">
        <w:rPr>
          <w:rStyle w:val="xbe"/>
          <w:rFonts w:ascii="Arial" w:hAnsi="Arial" w:cs="Arial"/>
          <w:color w:val="222222"/>
          <w:sz w:val="20"/>
          <w:szCs w:val="20"/>
          <w:shd w:val="clear" w:color="auto" w:fill="FFFFFF"/>
        </w:rPr>
        <w:t>.</w:t>
      </w:r>
      <w:r w:rsidR="00E57273">
        <w:rPr>
          <w:rStyle w:val="xbe"/>
          <w:rFonts w:ascii="Arial" w:hAnsi="Arial" w:cs="Arial"/>
          <w:color w:val="222222"/>
          <w:sz w:val="20"/>
          <w:szCs w:val="20"/>
          <w:shd w:val="clear" w:color="auto" w:fill="FFFFFF"/>
        </w:rPr>
        <w:t xml:space="preserve"> Our client </w:t>
      </w:r>
      <w:proofErr w:type="spellStart"/>
      <w:r w:rsidR="00E57273">
        <w:rPr>
          <w:rStyle w:val="xbe"/>
          <w:rFonts w:ascii="Arial" w:hAnsi="Arial" w:cs="Arial"/>
          <w:color w:val="222222"/>
          <w:sz w:val="20"/>
          <w:szCs w:val="20"/>
          <w:shd w:val="clear" w:color="auto" w:fill="FFFFFF"/>
        </w:rPr>
        <w:t>Phobos</w:t>
      </w:r>
      <w:proofErr w:type="spellEnd"/>
      <w:r w:rsidR="00E57273">
        <w:rPr>
          <w:rStyle w:val="xbe"/>
          <w:rFonts w:ascii="Arial" w:hAnsi="Arial" w:cs="Arial"/>
          <w:color w:val="222222"/>
          <w:sz w:val="20"/>
          <w:szCs w:val="20"/>
          <w:shd w:val="clear" w:color="auto" w:fill="FFFFFF"/>
        </w:rPr>
        <w:t xml:space="preserve"> has a </w:t>
      </w:r>
      <w:proofErr w:type="gramStart"/>
      <w:r w:rsidR="00E57273">
        <w:rPr>
          <w:rStyle w:val="xbe"/>
          <w:rFonts w:ascii="Arial" w:hAnsi="Arial" w:cs="Arial"/>
          <w:color w:val="222222"/>
          <w:sz w:val="20"/>
          <w:szCs w:val="20"/>
          <w:shd w:val="clear" w:color="auto" w:fill="FFFFFF"/>
        </w:rPr>
        <w:t>“ well</w:t>
      </w:r>
      <w:proofErr w:type="gramEnd"/>
      <w:r w:rsidR="00E57273">
        <w:rPr>
          <w:rStyle w:val="xbe"/>
          <w:rFonts w:ascii="Arial" w:hAnsi="Arial" w:cs="Arial"/>
          <w:color w:val="222222"/>
          <w:sz w:val="20"/>
          <w:szCs w:val="20"/>
          <w:shd w:val="clear" w:color="auto" w:fill="FFFFFF"/>
        </w:rPr>
        <w:t>-founded fear of persecution for reasons of religion and a member of a social group, and is being punished for her membership and her activities in the Way of Ares. Our client has fled Mars with her son in fear of being persecuted, beaten up or shot from the RPA group and the Mars authorities who fail to recognise the Way of Ares religion and social group. The authorities have imposed anti- mobility laws on the followers of Way</w:t>
      </w:r>
      <w:r w:rsidR="00183474">
        <w:rPr>
          <w:rStyle w:val="xbe"/>
          <w:rFonts w:ascii="Arial" w:hAnsi="Arial" w:cs="Arial"/>
          <w:color w:val="222222"/>
          <w:sz w:val="20"/>
          <w:szCs w:val="20"/>
          <w:shd w:val="clear" w:color="auto" w:fill="FFFFFF"/>
        </w:rPr>
        <w:t xml:space="preserve"> of Ares. </w:t>
      </w:r>
      <w:r w:rsidR="00E57273">
        <w:rPr>
          <w:rStyle w:val="xbe"/>
          <w:rFonts w:ascii="Arial" w:hAnsi="Arial" w:cs="Arial"/>
          <w:color w:val="222222"/>
          <w:sz w:val="20"/>
          <w:szCs w:val="20"/>
          <w:shd w:val="clear" w:color="auto" w:fill="FFFFFF"/>
        </w:rPr>
        <w:t xml:space="preserve"> Our client has no other family members in </w:t>
      </w:r>
      <w:r w:rsidR="001A7AFF">
        <w:rPr>
          <w:rStyle w:val="xbe"/>
          <w:rFonts w:ascii="Arial" w:hAnsi="Arial" w:cs="Arial"/>
          <w:color w:val="222222"/>
          <w:sz w:val="20"/>
          <w:szCs w:val="20"/>
          <w:shd w:val="clear" w:color="auto" w:fill="FFFFFF"/>
        </w:rPr>
        <w:t>Olympia, apart from an elderly father and cousin.</w:t>
      </w:r>
      <w:r w:rsidR="00183474">
        <w:rPr>
          <w:rStyle w:val="xbe"/>
          <w:rFonts w:ascii="Arial" w:hAnsi="Arial" w:cs="Arial"/>
          <w:color w:val="222222"/>
          <w:sz w:val="20"/>
          <w:szCs w:val="20"/>
          <w:shd w:val="clear" w:color="auto" w:fill="FFFFFF"/>
        </w:rPr>
        <w:t xml:space="preserve"> Our client no longer feels safe in Mars due to several incidents of violence, and threats against her and her son</w:t>
      </w:r>
      <w:r w:rsidR="002A687A">
        <w:rPr>
          <w:rStyle w:val="xbe"/>
          <w:rFonts w:ascii="Arial" w:hAnsi="Arial" w:cs="Arial"/>
          <w:color w:val="222222"/>
          <w:sz w:val="20"/>
          <w:szCs w:val="20"/>
          <w:shd w:val="clear" w:color="auto" w:fill="FFFFFF"/>
        </w:rPr>
        <w:t xml:space="preserve">. On four occasions their personal property has been vandalised, with windows broken, threating signs stating </w:t>
      </w:r>
      <w:proofErr w:type="gramStart"/>
      <w:r w:rsidR="002A687A">
        <w:rPr>
          <w:rStyle w:val="xbe"/>
          <w:rFonts w:ascii="Arial" w:hAnsi="Arial" w:cs="Arial"/>
          <w:color w:val="222222"/>
          <w:sz w:val="20"/>
          <w:szCs w:val="20"/>
          <w:shd w:val="clear" w:color="auto" w:fill="FFFFFF"/>
        </w:rPr>
        <w:t>“ we</w:t>
      </w:r>
      <w:proofErr w:type="gramEnd"/>
      <w:r w:rsidR="002A687A">
        <w:rPr>
          <w:rStyle w:val="xbe"/>
          <w:rFonts w:ascii="Arial" w:hAnsi="Arial" w:cs="Arial"/>
          <w:color w:val="222222"/>
          <w:sz w:val="20"/>
          <w:szCs w:val="20"/>
          <w:shd w:val="clear" w:color="auto" w:fill="FFFFFF"/>
        </w:rPr>
        <w:t xml:space="preserve"> don’t need you and your Ares filth”</w:t>
      </w:r>
    </w:p>
    <w:p w:rsidR="00121DB6" w:rsidRPr="00183474" w:rsidRDefault="002A687A" w:rsidP="00C82B55">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T</w:t>
      </w:r>
      <w:r w:rsidR="00183474">
        <w:rPr>
          <w:rStyle w:val="xbe"/>
          <w:rFonts w:ascii="Arial" w:hAnsi="Arial" w:cs="Arial"/>
          <w:color w:val="222222"/>
          <w:sz w:val="20"/>
          <w:szCs w:val="20"/>
          <w:shd w:val="clear" w:color="auto" w:fill="FFFFFF"/>
        </w:rPr>
        <w:t xml:space="preserve">hey feel extremely vulnerable and request that this application is also considered </w:t>
      </w:r>
      <w:r>
        <w:rPr>
          <w:rStyle w:val="xbe"/>
          <w:rFonts w:ascii="Arial" w:hAnsi="Arial" w:cs="Arial"/>
          <w:color w:val="222222"/>
          <w:sz w:val="20"/>
          <w:szCs w:val="20"/>
          <w:shd w:val="clear" w:color="auto" w:fill="FFFFFF"/>
        </w:rPr>
        <w:t xml:space="preserve">with discretion </w:t>
      </w:r>
      <w:r w:rsidR="00183474">
        <w:rPr>
          <w:rStyle w:val="xbe"/>
          <w:rFonts w:ascii="Arial" w:hAnsi="Arial" w:cs="Arial"/>
          <w:color w:val="222222"/>
          <w:sz w:val="20"/>
          <w:szCs w:val="20"/>
          <w:shd w:val="clear" w:color="auto" w:fill="FFFFFF"/>
        </w:rPr>
        <w:t>under the Gender guidelines</w:t>
      </w:r>
      <w:r>
        <w:rPr>
          <w:rStyle w:val="xbe"/>
          <w:rFonts w:ascii="Arial" w:hAnsi="Arial" w:cs="Arial"/>
          <w:color w:val="222222"/>
          <w:sz w:val="20"/>
          <w:szCs w:val="20"/>
          <w:shd w:val="clear" w:color="auto" w:fill="FFFFFF"/>
        </w:rPr>
        <w:t xml:space="preserve"> under S.65 (3) of the Act.</w:t>
      </w:r>
      <w:r w:rsidR="00121DB6">
        <w:rPr>
          <w:rStyle w:val="xbe"/>
          <w:rFonts w:ascii="Arial" w:hAnsi="Arial" w:cs="Arial"/>
          <w:color w:val="222222"/>
          <w:sz w:val="20"/>
          <w:szCs w:val="20"/>
          <w:shd w:val="clear" w:color="auto" w:fill="FFFFFF"/>
        </w:rPr>
        <w:t xml:space="preserve"> Secti</w:t>
      </w:r>
      <w:r w:rsidR="00C82B55">
        <w:rPr>
          <w:rStyle w:val="xbe"/>
          <w:rFonts w:ascii="Arial" w:hAnsi="Arial" w:cs="Arial"/>
          <w:color w:val="222222"/>
          <w:sz w:val="20"/>
          <w:szCs w:val="20"/>
          <w:shd w:val="clear" w:color="auto" w:fill="FFFFFF"/>
        </w:rPr>
        <w:t>on 3(3) of the guidelines allows a claim for women who fear persecution from severe discrimination on gender grounds by acts of violence, by public authorities or private citizens, whereby the state is unwilling to adequately protect the woman or individual.</w:t>
      </w:r>
    </w:p>
    <w:p w:rsidR="003F07BC" w:rsidRDefault="003F07BC" w:rsidP="003F07BC">
      <w:pPr>
        <w:pStyle w:val="ListParagraph"/>
        <w:rPr>
          <w:rStyle w:val="xbe"/>
          <w:rFonts w:ascii="Arial" w:hAnsi="Arial" w:cs="Arial"/>
          <w:b/>
          <w:color w:val="222222"/>
          <w:sz w:val="20"/>
          <w:szCs w:val="20"/>
          <w:shd w:val="clear" w:color="auto" w:fill="FFFFFF"/>
        </w:rPr>
      </w:pPr>
    </w:p>
    <w:p w:rsidR="00EE3581" w:rsidRDefault="00EE3581" w:rsidP="003F07BC">
      <w:pPr>
        <w:pStyle w:val="ListParagraph"/>
        <w:rPr>
          <w:rStyle w:val="xbe"/>
          <w:rFonts w:ascii="Arial" w:hAnsi="Arial" w:cs="Arial"/>
          <w:b/>
          <w:color w:val="222222"/>
          <w:sz w:val="20"/>
          <w:szCs w:val="20"/>
          <w:shd w:val="clear" w:color="auto" w:fill="FFFFFF"/>
        </w:rPr>
      </w:pPr>
    </w:p>
    <w:p w:rsidR="004F0A85" w:rsidRDefault="004F0A85" w:rsidP="006C48FF">
      <w:pPr>
        <w:pStyle w:val="ListParagraph"/>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In flight Alternative</w:t>
      </w:r>
      <w:r w:rsidR="00183474">
        <w:rPr>
          <w:rStyle w:val="xbe"/>
          <w:rFonts w:ascii="Arial" w:hAnsi="Arial" w:cs="Arial"/>
          <w:b/>
          <w:color w:val="222222"/>
          <w:sz w:val="20"/>
          <w:szCs w:val="20"/>
          <w:shd w:val="clear" w:color="auto" w:fill="FFFFFF"/>
        </w:rPr>
        <w:t xml:space="preserve"> (IFA)</w:t>
      </w:r>
    </w:p>
    <w:p w:rsidR="00183474" w:rsidRDefault="00183474" w:rsidP="006C48FF">
      <w:pPr>
        <w:pStyle w:val="ListParagraph"/>
        <w:rPr>
          <w:rStyle w:val="xbe"/>
          <w:rFonts w:ascii="Arial" w:hAnsi="Arial" w:cs="Arial"/>
          <w:b/>
          <w:color w:val="222222"/>
          <w:sz w:val="20"/>
          <w:szCs w:val="20"/>
          <w:shd w:val="clear" w:color="auto" w:fill="FFFFFF"/>
        </w:rPr>
      </w:pPr>
    </w:p>
    <w:p w:rsidR="004F0A85" w:rsidRDefault="00183474" w:rsidP="00183474">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Our client is of the opinion that IFA is not an alternative on the basis that wherever they are likely to relocate, they will still be in fear, and will not have the protection from the authorities. The RPA have several members located in the Southern region, our client and her young son if returned to Mars, would face violence, death threats, or possibility of being killed, particularly as her son has been a witness to the killing of the minister by the Jupiter and the RPA group.</w:t>
      </w:r>
    </w:p>
    <w:p w:rsidR="003C1056" w:rsidRDefault="003C1056" w:rsidP="00183474">
      <w:pPr>
        <w:pStyle w:val="ListParagraph"/>
        <w:rPr>
          <w:rStyle w:val="xbe"/>
          <w:rFonts w:ascii="Arial" w:hAnsi="Arial" w:cs="Arial"/>
          <w:color w:val="222222"/>
          <w:sz w:val="20"/>
          <w:szCs w:val="20"/>
          <w:shd w:val="clear" w:color="auto" w:fill="FFFFFF"/>
        </w:rPr>
      </w:pPr>
    </w:p>
    <w:p w:rsidR="003C1056" w:rsidRDefault="003C1056" w:rsidP="00183474">
      <w:pPr>
        <w:pStyle w:val="ListParagraph"/>
        <w:rPr>
          <w:rStyle w:val="xbe"/>
          <w:rFonts w:ascii="Arial" w:hAnsi="Arial" w:cs="Arial"/>
          <w:color w:val="222222"/>
          <w:sz w:val="20"/>
          <w:szCs w:val="20"/>
          <w:shd w:val="clear" w:color="auto" w:fill="FFFFFF"/>
        </w:rPr>
      </w:pPr>
      <w:proofErr w:type="spellStart"/>
      <w:r>
        <w:rPr>
          <w:rStyle w:val="xbe"/>
          <w:rFonts w:ascii="Arial" w:hAnsi="Arial" w:cs="Arial"/>
          <w:color w:val="222222"/>
          <w:sz w:val="20"/>
          <w:szCs w:val="20"/>
          <w:shd w:val="clear" w:color="auto" w:fill="FFFFFF"/>
        </w:rPr>
        <w:t>Phobos</w:t>
      </w:r>
      <w:proofErr w:type="spellEnd"/>
      <w:r>
        <w:rPr>
          <w:rStyle w:val="xbe"/>
          <w:rFonts w:ascii="Arial" w:hAnsi="Arial" w:cs="Arial"/>
          <w:color w:val="222222"/>
          <w:sz w:val="20"/>
          <w:szCs w:val="20"/>
          <w:shd w:val="clear" w:color="auto" w:fill="FFFFFF"/>
        </w:rPr>
        <w:t xml:space="preserve"> was a prominent member and sympathiser of the RPA faction of the group, her face</w:t>
      </w:r>
    </w:p>
    <w:p w:rsidR="00183474" w:rsidRDefault="00183474" w:rsidP="00183474">
      <w:pPr>
        <w:pStyle w:val="ListParagraph"/>
        <w:rPr>
          <w:rStyle w:val="xbe"/>
          <w:rFonts w:ascii="Arial" w:hAnsi="Arial" w:cs="Arial"/>
          <w:color w:val="222222"/>
          <w:sz w:val="20"/>
          <w:szCs w:val="20"/>
          <w:shd w:val="clear" w:color="auto" w:fill="FFFFFF"/>
        </w:rPr>
      </w:pPr>
    </w:p>
    <w:p w:rsidR="00E83D32" w:rsidRPr="009F6FC1" w:rsidRDefault="00183474" w:rsidP="009F6FC1">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In </w:t>
      </w:r>
      <w:proofErr w:type="spellStart"/>
      <w:r>
        <w:rPr>
          <w:rStyle w:val="xbe"/>
          <w:rFonts w:ascii="Arial" w:hAnsi="Arial" w:cs="Arial"/>
          <w:b/>
          <w:color w:val="222222"/>
          <w:sz w:val="20"/>
          <w:szCs w:val="20"/>
          <w:shd w:val="clear" w:color="auto" w:fill="FFFFFF"/>
        </w:rPr>
        <w:t>Thirunavukkarasu</w:t>
      </w:r>
      <w:proofErr w:type="spellEnd"/>
      <w:r>
        <w:rPr>
          <w:rStyle w:val="xbe"/>
          <w:rFonts w:ascii="Arial" w:hAnsi="Arial" w:cs="Arial"/>
          <w:color w:val="222222"/>
          <w:sz w:val="20"/>
          <w:szCs w:val="20"/>
          <w:shd w:val="clear" w:color="auto" w:fill="FFFFFF"/>
        </w:rPr>
        <w:t>, it was held</w:t>
      </w:r>
    </w:p>
    <w:p w:rsidR="003C1056" w:rsidRPr="00183474" w:rsidRDefault="003C1056" w:rsidP="00183474">
      <w:pPr>
        <w:pStyle w:val="ListParagraph"/>
        <w:rPr>
          <w:rStyle w:val="xbe"/>
          <w:rFonts w:ascii="Arial" w:hAnsi="Arial" w:cs="Arial"/>
          <w:color w:val="222222"/>
          <w:sz w:val="20"/>
          <w:szCs w:val="20"/>
          <w:shd w:val="clear" w:color="auto" w:fill="FFFFFF"/>
        </w:rPr>
      </w:pPr>
    </w:p>
    <w:p w:rsidR="004F0A85" w:rsidRDefault="004F0A85" w:rsidP="006C48FF">
      <w:pPr>
        <w:pStyle w:val="ListParagraph"/>
        <w:rPr>
          <w:rStyle w:val="xbe"/>
          <w:rFonts w:ascii="Arial" w:hAnsi="Arial" w:cs="Arial"/>
          <w:b/>
          <w:color w:val="222222"/>
          <w:sz w:val="20"/>
          <w:szCs w:val="20"/>
          <w:shd w:val="clear" w:color="auto" w:fill="FFFFFF"/>
        </w:rPr>
      </w:pPr>
    </w:p>
    <w:p w:rsidR="003F07BC" w:rsidRDefault="006C48FF" w:rsidP="006C48FF">
      <w:pPr>
        <w:pStyle w:val="ListParagraph"/>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Country Reports</w:t>
      </w:r>
    </w:p>
    <w:p w:rsidR="00555E43" w:rsidRPr="006C48FF" w:rsidRDefault="00555E43" w:rsidP="006C48FF">
      <w:pPr>
        <w:pStyle w:val="ListParagraph"/>
        <w:rPr>
          <w:rStyle w:val="xbe"/>
          <w:rFonts w:ascii="Arial" w:hAnsi="Arial" w:cs="Arial"/>
          <w:b/>
          <w:color w:val="222222"/>
          <w:sz w:val="20"/>
          <w:szCs w:val="20"/>
          <w:shd w:val="clear" w:color="auto" w:fill="FFFFFF"/>
        </w:rPr>
      </w:pPr>
    </w:p>
    <w:p w:rsidR="00123C24" w:rsidRDefault="00123C24" w:rsidP="003F07BC">
      <w:pPr>
        <w:pStyle w:val="ListParagraph"/>
        <w:rPr>
          <w:rStyle w:val="xbe"/>
          <w:rFonts w:ascii="Arial" w:hAnsi="Arial" w:cs="Arial"/>
          <w:color w:val="222222"/>
          <w:sz w:val="20"/>
          <w:szCs w:val="20"/>
          <w:shd w:val="clear" w:color="auto" w:fill="FFFFFF"/>
        </w:rPr>
      </w:pPr>
      <w:r w:rsidRPr="000C16EA">
        <w:rPr>
          <w:rStyle w:val="xbe"/>
          <w:rFonts w:ascii="Arial" w:hAnsi="Arial" w:cs="Arial"/>
          <w:color w:val="222222"/>
          <w:sz w:val="20"/>
          <w:szCs w:val="20"/>
          <w:shd w:val="clear" w:color="auto" w:fill="FFFFFF"/>
        </w:rPr>
        <w:t>Th</w:t>
      </w:r>
      <w:r w:rsidR="006C48FF">
        <w:rPr>
          <w:rStyle w:val="xbe"/>
          <w:rFonts w:ascii="Arial" w:hAnsi="Arial" w:cs="Arial"/>
          <w:color w:val="222222"/>
          <w:sz w:val="20"/>
          <w:szCs w:val="20"/>
          <w:shd w:val="clear" w:color="auto" w:fill="FFFFFF"/>
        </w:rPr>
        <w:t>e</w:t>
      </w:r>
      <w:r w:rsidR="00687C70">
        <w:rPr>
          <w:rStyle w:val="xbe"/>
          <w:rFonts w:ascii="Arial" w:hAnsi="Arial" w:cs="Arial"/>
          <w:color w:val="222222"/>
          <w:sz w:val="20"/>
          <w:szCs w:val="20"/>
          <w:shd w:val="clear" w:color="auto" w:fill="FFFFFF"/>
        </w:rPr>
        <w:t xml:space="preserve"> Country Reports have indicated</w:t>
      </w:r>
      <w:r w:rsidRPr="000C16EA">
        <w:rPr>
          <w:rStyle w:val="xbe"/>
          <w:rFonts w:ascii="Arial" w:hAnsi="Arial" w:cs="Arial"/>
          <w:color w:val="222222"/>
          <w:sz w:val="20"/>
          <w:szCs w:val="20"/>
          <w:shd w:val="clear" w:color="auto" w:fill="FFFFFF"/>
        </w:rPr>
        <w:t xml:space="preserve"> Way of Ares face widespread discrimin</w:t>
      </w:r>
      <w:r w:rsidR="00555E43">
        <w:rPr>
          <w:rStyle w:val="xbe"/>
          <w:rFonts w:ascii="Arial" w:hAnsi="Arial" w:cs="Arial"/>
          <w:color w:val="222222"/>
          <w:sz w:val="20"/>
          <w:szCs w:val="20"/>
          <w:shd w:val="clear" w:color="auto" w:fill="FFFFFF"/>
        </w:rPr>
        <w:t>ation in employment, e</w:t>
      </w:r>
      <w:r w:rsidRPr="000C16EA">
        <w:rPr>
          <w:rStyle w:val="xbe"/>
          <w:rFonts w:ascii="Arial" w:hAnsi="Arial" w:cs="Arial"/>
          <w:color w:val="222222"/>
          <w:sz w:val="20"/>
          <w:szCs w:val="20"/>
          <w:shd w:val="clear" w:color="auto" w:fill="FFFFFF"/>
        </w:rPr>
        <w:t>ducation and curtailed religious, social freedoms</w:t>
      </w:r>
      <w:r w:rsidR="00981C46">
        <w:rPr>
          <w:rStyle w:val="xbe"/>
          <w:rFonts w:ascii="Arial" w:hAnsi="Arial" w:cs="Arial"/>
          <w:color w:val="222222"/>
          <w:sz w:val="20"/>
          <w:szCs w:val="20"/>
          <w:shd w:val="clear" w:color="auto" w:fill="FFFFFF"/>
        </w:rPr>
        <w:t>. T</w:t>
      </w:r>
      <w:r w:rsidRPr="000C16EA">
        <w:rPr>
          <w:rStyle w:val="xbe"/>
          <w:rFonts w:ascii="Arial" w:hAnsi="Arial" w:cs="Arial"/>
          <w:color w:val="222222"/>
          <w:sz w:val="20"/>
          <w:szCs w:val="20"/>
          <w:shd w:val="clear" w:color="auto" w:fill="FFFFFF"/>
        </w:rPr>
        <w:t>hese conditions are likely to continue, and</w:t>
      </w:r>
      <w:r w:rsidR="00555E43">
        <w:rPr>
          <w:rStyle w:val="xbe"/>
          <w:rFonts w:ascii="Arial" w:hAnsi="Arial" w:cs="Arial"/>
          <w:color w:val="222222"/>
          <w:sz w:val="20"/>
          <w:szCs w:val="20"/>
          <w:shd w:val="clear" w:color="auto" w:fill="FFFFFF"/>
        </w:rPr>
        <w:t xml:space="preserve"> we have</w:t>
      </w:r>
      <w:r w:rsidRPr="000C16EA">
        <w:rPr>
          <w:rStyle w:val="xbe"/>
          <w:rFonts w:ascii="Arial" w:hAnsi="Arial" w:cs="Arial"/>
          <w:color w:val="222222"/>
          <w:sz w:val="20"/>
          <w:szCs w:val="20"/>
          <w:shd w:val="clear" w:color="auto" w:fill="FFFFFF"/>
        </w:rPr>
        <w:t xml:space="preserve"> reasonable grounds</w:t>
      </w:r>
      <w:r w:rsidR="00555E43">
        <w:rPr>
          <w:rStyle w:val="xbe"/>
          <w:rFonts w:ascii="Arial" w:hAnsi="Arial" w:cs="Arial"/>
          <w:color w:val="222222"/>
          <w:sz w:val="20"/>
          <w:szCs w:val="20"/>
          <w:shd w:val="clear" w:color="auto" w:fill="FFFFFF"/>
        </w:rPr>
        <w:t xml:space="preserve"> including t</w:t>
      </w:r>
      <w:r w:rsidR="00981C46">
        <w:rPr>
          <w:rStyle w:val="xbe"/>
          <w:rFonts w:ascii="Arial" w:hAnsi="Arial" w:cs="Arial"/>
          <w:color w:val="222222"/>
          <w:sz w:val="20"/>
          <w:szCs w:val="20"/>
          <w:shd w:val="clear" w:color="auto" w:fill="FFFFFF"/>
        </w:rPr>
        <w:t xml:space="preserve">he reports from Human rights organizations including </w:t>
      </w:r>
      <w:r w:rsidR="00555E43">
        <w:rPr>
          <w:rStyle w:val="xbe"/>
          <w:rFonts w:ascii="Arial" w:hAnsi="Arial" w:cs="Arial"/>
          <w:b/>
          <w:color w:val="222222"/>
          <w:sz w:val="20"/>
          <w:szCs w:val="20"/>
          <w:shd w:val="clear" w:color="auto" w:fill="FFFFFF"/>
        </w:rPr>
        <w:t>Amnesty International</w:t>
      </w:r>
      <w:r w:rsidR="00981C46">
        <w:rPr>
          <w:rStyle w:val="xbe"/>
          <w:rFonts w:ascii="Arial" w:hAnsi="Arial" w:cs="Arial"/>
          <w:color w:val="222222"/>
          <w:sz w:val="20"/>
          <w:szCs w:val="20"/>
          <w:shd w:val="clear" w:color="auto" w:fill="FFFFFF"/>
        </w:rPr>
        <w:t xml:space="preserve"> that repetition, f</w:t>
      </w:r>
      <w:r w:rsidR="00555E43">
        <w:rPr>
          <w:rStyle w:val="xbe"/>
          <w:rFonts w:ascii="Arial" w:hAnsi="Arial" w:cs="Arial"/>
          <w:color w:val="222222"/>
          <w:sz w:val="20"/>
          <w:szCs w:val="20"/>
          <w:shd w:val="clear" w:color="auto" w:fill="FFFFFF"/>
        </w:rPr>
        <w:t>urther threats,</w:t>
      </w:r>
      <w:r w:rsidR="00981C46">
        <w:rPr>
          <w:rStyle w:val="xbe"/>
          <w:rFonts w:ascii="Arial" w:hAnsi="Arial" w:cs="Arial"/>
          <w:color w:val="222222"/>
          <w:sz w:val="20"/>
          <w:szCs w:val="20"/>
          <w:shd w:val="clear" w:color="auto" w:fill="FFFFFF"/>
        </w:rPr>
        <w:t xml:space="preserve"> violence,</w:t>
      </w:r>
      <w:r w:rsidR="00555E43">
        <w:rPr>
          <w:rStyle w:val="xbe"/>
          <w:rFonts w:ascii="Arial" w:hAnsi="Arial" w:cs="Arial"/>
          <w:color w:val="222222"/>
          <w:sz w:val="20"/>
          <w:szCs w:val="20"/>
          <w:shd w:val="clear" w:color="auto" w:fill="FFFFFF"/>
        </w:rPr>
        <w:t xml:space="preserve"> killings are likely</w:t>
      </w:r>
      <w:r w:rsidR="00981C46">
        <w:rPr>
          <w:rStyle w:val="xbe"/>
          <w:rFonts w:ascii="Arial" w:hAnsi="Arial" w:cs="Arial"/>
          <w:color w:val="222222"/>
          <w:sz w:val="20"/>
          <w:szCs w:val="20"/>
          <w:shd w:val="clear" w:color="auto" w:fill="FFFFFF"/>
        </w:rPr>
        <w:t xml:space="preserve"> against the “Way of Ares” particularly in the Southern region as they are a minority group.</w:t>
      </w:r>
    </w:p>
    <w:p w:rsidR="00555E43" w:rsidRPr="00E61CD7" w:rsidRDefault="00E61CD7" w:rsidP="0047001D">
      <w:pPr>
        <w:ind w:left="720"/>
        <w:rPr>
          <w:rStyle w:val="xbe"/>
          <w:rFonts w:ascii="Arial" w:hAnsi="Arial" w:cs="Arial"/>
          <w:color w:val="222222"/>
          <w:sz w:val="20"/>
          <w:szCs w:val="20"/>
          <w:shd w:val="clear" w:color="auto" w:fill="FFFFFF"/>
        </w:rPr>
      </w:pPr>
      <w:r w:rsidRPr="00E61CD7">
        <w:rPr>
          <w:rStyle w:val="xbe"/>
          <w:rFonts w:ascii="Arial" w:hAnsi="Arial" w:cs="Arial"/>
          <w:color w:val="222222"/>
          <w:sz w:val="20"/>
          <w:szCs w:val="20"/>
          <w:shd w:val="clear" w:color="auto" w:fill="FFFFFF"/>
        </w:rPr>
        <w:t>Country conditions indicate that this violence and harassment will continue aga</w:t>
      </w:r>
      <w:r w:rsidR="00BA0B0B">
        <w:rPr>
          <w:rStyle w:val="xbe"/>
          <w:rFonts w:ascii="Arial" w:hAnsi="Arial" w:cs="Arial"/>
          <w:color w:val="222222"/>
          <w:sz w:val="20"/>
          <w:szCs w:val="20"/>
          <w:shd w:val="clear" w:color="auto" w:fill="FFFFFF"/>
        </w:rPr>
        <w:t xml:space="preserve">inst members </w:t>
      </w:r>
      <w:r w:rsidRPr="00E61CD7">
        <w:rPr>
          <w:rStyle w:val="xbe"/>
          <w:rFonts w:ascii="Arial" w:hAnsi="Arial" w:cs="Arial"/>
          <w:color w:val="222222"/>
          <w:sz w:val="20"/>
          <w:szCs w:val="20"/>
          <w:shd w:val="clear" w:color="auto" w:fill="FFFFFF"/>
        </w:rPr>
        <w:t>and that they a</w:t>
      </w:r>
      <w:r w:rsidR="00BA0B0B">
        <w:rPr>
          <w:rStyle w:val="xbe"/>
          <w:rFonts w:ascii="Arial" w:hAnsi="Arial" w:cs="Arial"/>
          <w:color w:val="222222"/>
          <w:sz w:val="20"/>
          <w:szCs w:val="20"/>
          <w:shd w:val="clear" w:color="auto" w:fill="FFFFFF"/>
        </w:rPr>
        <w:t>re at a risk of persecution. T</w:t>
      </w:r>
      <w:r w:rsidRPr="00E61CD7">
        <w:rPr>
          <w:rStyle w:val="xbe"/>
          <w:rFonts w:ascii="Arial" w:hAnsi="Arial" w:cs="Arial"/>
          <w:color w:val="222222"/>
          <w:sz w:val="20"/>
          <w:szCs w:val="20"/>
          <w:shd w:val="clear" w:color="auto" w:fill="FFFFFF"/>
        </w:rPr>
        <w:t xml:space="preserve">here are reasonable grounds to </w:t>
      </w:r>
      <w:r w:rsidR="00981C46">
        <w:rPr>
          <w:rStyle w:val="xbe"/>
          <w:rFonts w:ascii="Arial" w:hAnsi="Arial" w:cs="Arial"/>
          <w:color w:val="222222"/>
          <w:sz w:val="20"/>
          <w:szCs w:val="20"/>
          <w:shd w:val="clear" w:color="auto" w:fill="FFFFFF"/>
        </w:rPr>
        <w:t>fear that repetition is likely, and on the balance of probabilities that state protection is inad</w:t>
      </w:r>
      <w:r w:rsidR="00BA0B0B">
        <w:rPr>
          <w:rStyle w:val="xbe"/>
          <w:rFonts w:ascii="Arial" w:hAnsi="Arial" w:cs="Arial"/>
          <w:color w:val="222222"/>
          <w:sz w:val="20"/>
          <w:szCs w:val="20"/>
          <w:shd w:val="clear" w:color="auto" w:fill="FFFFFF"/>
        </w:rPr>
        <w:t xml:space="preserve">equate, </w:t>
      </w:r>
      <w:r w:rsidR="00BA0B0B">
        <w:rPr>
          <w:rStyle w:val="xbe"/>
          <w:rFonts w:ascii="Arial" w:hAnsi="Arial" w:cs="Arial"/>
          <w:b/>
          <w:color w:val="222222"/>
          <w:sz w:val="20"/>
          <w:szCs w:val="20"/>
          <w:shd w:val="clear" w:color="auto" w:fill="FFFFFF"/>
        </w:rPr>
        <w:t>Carrillo</w:t>
      </w:r>
      <w:r w:rsidR="0047001D">
        <w:rPr>
          <w:rStyle w:val="xbe"/>
          <w:rFonts w:ascii="Arial" w:hAnsi="Arial" w:cs="Arial"/>
          <w:color w:val="222222"/>
          <w:sz w:val="20"/>
          <w:szCs w:val="20"/>
          <w:shd w:val="clear" w:color="auto" w:fill="FFFFFF"/>
        </w:rPr>
        <w:t>.</w:t>
      </w:r>
    </w:p>
    <w:p w:rsidR="00E61CD7" w:rsidRPr="003F07BC" w:rsidRDefault="00E61CD7" w:rsidP="003F07BC">
      <w:pPr>
        <w:pStyle w:val="ListParagraph"/>
        <w:rPr>
          <w:rStyle w:val="xbe"/>
          <w:rFonts w:ascii="Arial" w:hAnsi="Arial" w:cs="Arial"/>
          <w:b/>
          <w:color w:val="222222"/>
          <w:sz w:val="20"/>
          <w:szCs w:val="20"/>
          <w:shd w:val="clear" w:color="auto" w:fill="FFFFFF"/>
        </w:rPr>
      </w:pPr>
    </w:p>
    <w:p w:rsidR="0048756E" w:rsidRPr="004149B0" w:rsidRDefault="00C946DB" w:rsidP="004149B0">
      <w:pPr>
        <w:pStyle w:val="ListParagraph"/>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Credibility</w:t>
      </w:r>
    </w:p>
    <w:p w:rsidR="0047001D" w:rsidRPr="00994AC6" w:rsidRDefault="0047001D" w:rsidP="0047001D">
      <w:pPr>
        <w:pStyle w:val="ListParagraph"/>
        <w:rPr>
          <w:rStyle w:val="xbe"/>
          <w:rFonts w:ascii="Arial" w:hAnsi="Arial" w:cs="Arial"/>
          <w:color w:val="222222"/>
          <w:sz w:val="20"/>
          <w:szCs w:val="20"/>
          <w:shd w:val="clear" w:color="auto" w:fill="FFFFFF"/>
        </w:rPr>
      </w:pPr>
    </w:p>
    <w:p w:rsidR="0047001D" w:rsidRDefault="0047001D" w:rsidP="0047001D">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There have been several incidents of discrimination and persecution experienced by both applicants, for their beliefs in the Way of Ares. There is widespread discrimination against them in employment, education, curtailing of their religious, social freedoms, physically assaults by members of the Mars communities against them for their beliefs. </w:t>
      </w:r>
    </w:p>
    <w:p w:rsidR="00DF17B9" w:rsidRDefault="00662CA5" w:rsidP="00474FE1">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Our clients under</w:t>
      </w:r>
      <w:r w:rsidR="0048756E">
        <w:rPr>
          <w:rStyle w:val="xbe"/>
          <w:rFonts w:ascii="Arial" w:hAnsi="Arial" w:cs="Arial"/>
          <w:color w:val="222222"/>
          <w:sz w:val="20"/>
          <w:szCs w:val="20"/>
          <w:shd w:val="clear" w:color="auto" w:fill="FFFFFF"/>
        </w:rPr>
        <w:t xml:space="preserve"> the</w:t>
      </w:r>
      <w:r>
        <w:rPr>
          <w:rStyle w:val="xbe"/>
          <w:rFonts w:ascii="Arial" w:hAnsi="Arial" w:cs="Arial"/>
          <w:color w:val="222222"/>
          <w:sz w:val="20"/>
          <w:szCs w:val="20"/>
          <w:shd w:val="clear" w:color="auto" w:fill="FFFFFF"/>
        </w:rPr>
        <w:t xml:space="preserve"> s.96 threshold have a “well- founded fear” and more than a</w:t>
      </w:r>
      <w:r w:rsidR="0048756E">
        <w:rPr>
          <w:rStyle w:val="xbe"/>
          <w:rFonts w:ascii="Arial" w:hAnsi="Arial" w:cs="Arial"/>
          <w:color w:val="222222"/>
          <w:sz w:val="20"/>
          <w:szCs w:val="20"/>
          <w:shd w:val="clear" w:color="auto" w:fill="FFFFFF"/>
        </w:rPr>
        <w:t xml:space="preserve"> </w:t>
      </w:r>
      <w:proofErr w:type="gramStart"/>
      <w:r w:rsidR="0048756E">
        <w:rPr>
          <w:rStyle w:val="xbe"/>
          <w:rFonts w:ascii="Arial" w:hAnsi="Arial" w:cs="Arial"/>
          <w:color w:val="222222"/>
          <w:sz w:val="20"/>
          <w:szCs w:val="20"/>
          <w:shd w:val="clear" w:color="auto" w:fill="FFFFFF"/>
        </w:rPr>
        <w:t>“</w:t>
      </w:r>
      <w:r>
        <w:rPr>
          <w:rStyle w:val="xbe"/>
          <w:rFonts w:ascii="Arial" w:hAnsi="Arial" w:cs="Arial"/>
          <w:color w:val="222222"/>
          <w:sz w:val="20"/>
          <w:szCs w:val="20"/>
          <w:shd w:val="clear" w:color="auto" w:fill="FFFFFF"/>
        </w:rPr>
        <w:t xml:space="preserve"> mere</w:t>
      </w:r>
      <w:proofErr w:type="gramEnd"/>
      <w:r>
        <w:rPr>
          <w:rStyle w:val="xbe"/>
          <w:rFonts w:ascii="Arial" w:hAnsi="Arial" w:cs="Arial"/>
          <w:color w:val="222222"/>
          <w:sz w:val="20"/>
          <w:szCs w:val="20"/>
          <w:shd w:val="clear" w:color="auto" w:fill="FFFFFF"/>
        </w:rPr>
        <w:t xml:space="preserve"> possibility</w:t>
      </w:r>
      <w:r w:rsidR="0048756E">
        <w:rPr>
          <w:rStyle w:val="xbe"/>
          <w:rFonts w:ascii="Arial" w:hAnsi="Arial" w:cs="Arial"/>
          <w:color w:val="222222"/>
          <w:sz w:val="20"/>
          <w:szCs w:val="20"/>
          <w:shd w:val="clear" w:color="auto" w:fill="FFFFFF"/>
        </w:rPr>
        <w:t>”</w:t>
      </w:r>
      <w:r>
        <w:rPr>
          <w:rStyle w:val="xbe"/>
          <w:rFonts w:ascii="Arial" w:hAnsi="Arial" w:cs="Arial"/>
          <w:color w:val="222222"/>
          <w:sz w:val="20"/>
          <w:szCs w:val="20"/>
          <w:shd w:val="clear" w:color="auto" w:fill="FFFFFF"/>
        </w:rPr>
        <w:t xml:space="preserve"> that they will be persecuted if they are returned to Mars</w:t>
      </w:r>
      <w:r w:rsidR="0048756E">
        <w:rPr>
          <w:rStyle w:val="xbe"/>
          <w:rFonts w:ascii="Arial" w:hAnsi="Arial" w:cs="Arial"/>
          <w:color w:val="222222"/>
          <w:sz w:val="20"/>
          <w:szCs w:val="20"/>
          <w:shd w:val="clear" w:color="auto" w:fill="FFFFFF"/>
        </w:rPr>
        <w:t>.</w:t>
      </w:r>
    </w:p>
    <w:p w:rsidR="00AA5111" w:rsidRDefault="0048756E" w:rsidP="00474FE1">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 U</w:t>
      </w:r>
      <w:r w:rsidR="00662CA5">
        <w:rPr>
          <w:rStyle w:val="xbe"/>
          <w:rFonts w:ascii="Arial" w:hAnsi="Arial" w:cs="Arial"/>
          <w:color w:val="222222"/>
          <w:sz w:val="20"/>
          <w:szCs w:val="20"/>
          <w:shd w:val="clear" w:color="auto" w:fill="FFFFFF"/>
        </w:rPr>
        <w:t xml:space="preserve">nder Convention grounds. </w:t>
      </w:r>
      <w:r w:rsidR="000405DD" w:rsidRPr="001557C1">
        <w:rPr>
          <w:rStyle w:val="xbe"/>
          <w:rFonts w:ascii="Arial" w:hAnsi="Arial" w:cs="Arial"/>
          <w:color w:val="222222"/>
          <w:sz w:val="20"/>
          <w:szCs w:val="20"/>
          <w:shd w:val="clear" w:color="auto" w:fill="FFFFFF"/>
        </w:rPr>
        <w:t>The applicants would be subjected to</w:t>
      </w:r>
      <w:r>
        <w:rPr>
          <w:rStyle w:val="xbe"/>
          <w:rFonts w:ascii="Arial" w:hAnsi="Arial" w:cs="Arial"/>
          <w:color w:val="222222"/>
          <w:sz w:val="20"/>
          <w:szCs w:val="20"/>
          <w:shd w:val="clear" w:color="auto" w:fill="FFFFFF"/>
        </w:rPr>
        <w:t xml:space="preserve"> danger,</w:t>
      </w:r>
      <w:r w:rsidR="000405DD" w:rsidRPr="001557C1">
        <w:rPr>
          <w:rStyle w:val="xbe"/>
          <w:rFonts w:ascii="Arial" w:hAnsi="Arial" w:cs="Arial"/>
          <w:color w:val="222222"/>
          <w:sz w:val="20"/>
          <w:szCs w:val="20"/>
          <w:shd w:val="clear" w:color="auto" w:fill="FFFFFF"/>
        </w:rPr>
        <w:t xml:space="preserve"> </w:t>
      </w:r>
      <w:r w:rsidR="005A1E8A">
        <w:rPr>
          <w:rStyle w:val="xbe"/>
          <w:rFonts w:ascii="Arial" w:hAnsi="Arial" w:cs="Arial"/>
          <w:color w:val="222222"/>
          <w:sz w:val="20"/>
          <w:szCs w:val="20"/>
          <w:shd w:val="clear" w:color="auto" w:fill="FFFFFF"/>
        </w:rPr>
        <w:t xml:space="preserve">torture and face death </w:t>
      </w:r>
      <w:r w:rsidR="000405DD" w:rsidRPr="001557C1">
        <w:rPr>
          <w:rStyle w:val="xbe"/>
          <w:rFonts w:ascii="Arial" w:hAnsi="Arial" w:cs="Arial"/>
          <w:color w:val="222222"/>
          <w:sz w:val="20"/>
          <w:szCs w:val="20"/>
          <w:shd w:val="clear" w:color="auto" w:fill="FFFFFF"/>
        </w:rPr>
        <w:t>or a risk of cruel treatment a</w:t>
      </w:r>
      <w:r w:rsidR="00BD6971">
        <w:rPr>
          <w:rStyle w:val="xbe"/>
          <w:rFonts w:ascii="Arial" w:hAnsi="Arial" w:cs="Arial"/>
          <w:color w:val="222222"/>
          <w:sz w:val="20"/>
          <w:szCs w:val="20"/>
          <w:shd w:val="clear" w:color="auto" w:fill="FFFFFF"/>
        </w:rPr>
        <w:t>nd punishment upon their return</w:t>
      </w:r>
      <w:r w:rsidR="0050757A">
        <w:rPr>
          <w:rStyle w:val="xbe"/>
          <w:rFonts w:ascii="Arial" w:hAnsi="Arial" w:cs="Arial"/>
          <w:color w:val="222222"/>
          <w:sz w:val="20"/>
          <w:szCs w:val="20"/>
          <w:shd w:val="clear" w:color="auto" w:fill="FFFFFF"/>
        </w:rPr>
        <w:t xml:space="preserve"> and will not receive</w:t>
      </w:r>
      <w:r w:rsidR="00C6295B" w:rsidRPr="001557C1">
        <w:rPr>
          <w:rStyle w:val="xbe"/>
          <w:rFonts w:ascii="Arial" w:hAnsi="Arial" w:cs="Arial"/>
          <w:color w:val="222222"/>
          <w:sz w:val="20"/>
          <w:szCs w:val="20"/>
          <w:shd w:val="clear" w:color="auto" w:fill="FFFFFF"/>
        </w:rPr>
        <w:t xml:space="preserve"> any </w:t>
      </w:r>
      <w:r w:rsidR="001557C1">
        <w:rPr>
          <w:rStyle w:val="xbe"/>
          <w:rFonts w:ascii="Arial" w:hAnsi="Arial" w:cs="Arial"/>
          <w:color w:val="222222"/>
          <w:sz w:val="20"/>
          <w:szCs w:val="20"/>
          <w:shd w:val="clear" w:color="auto" w:fill="FFFFFF"/>
        </w:rPr>
        <w:t>protection from the authorities</w:t>
      </w:r>
      <w:r w:rsidR="0050757A">
        <w:rPr>
          <w:rStyle w:val="xbe"/>
          <w:rFonts w:ascii="Arial" w:hAnsi="Arial" w:cs="Arial"/>
          <w:color w:val="222222"/>
          <w:sz w:val="20"/>
          <w:szCs w:val="20"/>
          <w:shd w:val="clear" w:color="auto" w:fill="FFFFFF"/>
        </w:rPr>
        <w:t xml:space="preserve"> or</w:t>
      </w:r>
      <w:r w:rsidR="005A1E8A">
        <w:rPr>
          <w:rStyle w:val="xbe"/>
          <w:rFonts w:ascii="Arial" w:hAnsi="Arial" w:cs="Arial"/>
          <w:color w:val="222222"/>
          <w:sz w:val="20"/>
          <w:szCs w:val="20"/>
          <w:shd w:val="clear" w:color="auto" w:fill="FFFFFF"/>
        </w:rPr>
        <w:t xml:space="preserve"> police.</w:t>
      </w:r>
    </w:p>
    <w:p w:rsidR="00CE0A5E" w:rsidRDefault="00CE0A5E" w:rsidP="00474FE1">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We attach copy and extracts of the Country reports for your consideration, </w:t>
      </w:r>
      <w:proofErr w:type="gramStart"/>
      <w:r>
        <w:rPr>
          <w:rStyle w:val="xbe"/>
          <w:rFonts w:ascii="Arial" w:hAnsi="Arial" w:cs="Arial"/>
          <w:color w:val="222222"/>
          <w:sz w:val="20"/>
          <w:szCs w:val="20"/>
          <w:shd w:val="clear" w:color="auto" w:fill="FFFFFF"/>
        </w:rPr>
        <w:t>We</w:t>
      </w:r>
      <w:proofErr w:type="gramEnd"/>
      <w:r>
        <w:rPr>
          <w:rStyle w:val="xbe"/>
          <w:rFonts w:ascii="Arial" w:hAnsi="Arial" w:cs="Arial"/>
          <w:color w:val="222222"/>
          <w:sz w:val="20"/>
          <w:szCs w:val="20"/>
          <w:shd w:val="clear" w:color="auto" w:fill="FFFFFF"/>
        </w:rPr>
        <w:t xml:space="preserve"> will shortly forward you letters, membership identification documents for the RPA.</w:t>
      </w:r>
    </w:p>
    <w:p w:rsidR="00CE0A5E" w:rsidRPr="001557C1" w:rsidRDefault="00CE0A5E" w:rsidP="00CE0A5E">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Finally, we attach copy and extracts of Amnesty and Country reports for your consideration.</w:t>
      </w:r>
    </w:p>
    <w:p w:rsidR="00474FE1" w:rsidRDefault="005A1E8A" w:rsidP="00474FE1">
      <w:pPr>
        <w:pStyle w:val="ListParagraph"/>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We await to hear from you.</w:t>
      </w:r>
    </w:p>
    <w:p w:rsidR="004149B0" w:rsidRDefault="004149B0" w:rsidP="00474FE1">
      <w:pPr>
        <w:pStyle w:val="ListParagraph"/>
        <w:rPr>
          <w:rStyle w:val="xbe"/>
          <w:rFonts w:ascii="Arial" w:hAnsi="Arial" w:cs="Arial"/>
          <w:color w:val="222222"/>
          <w:sz w:val="20"/>
          <w:szCs w:val="20"/>
          <w:shd w:val="clear" w:color="auto" w:fill="FFFFFF"/>
        </w:rPr>
      </w:pPr>
    </w:p>
    <w:p w:rsidR="004149B0" w:rsidRPr="00474FE1" w:rsidRDefault="004149B0" w:rsidP="00474FE1">
      <w:pPr>
        <w:pStyle w:val="ListParagraph"/>
        <w:rPr>
          <w:rStyle w:val="xbe"/>
          <w:rFonts w:ascii="Arial" w:hAnsi="Arial" w:cs="Arial"/>
          <w:color w:val="222222"/>
          <w:sz w:val="20"/>
          <w:szCs w:val="20"/>
          <w:shd w:val="clear" w:color="auto" w:fill="FFFFFF"/>
        </w:rPr>
      </w:pPr>
    </w:p>
    <w:p w:rsidR="00127B29" w:rsidRPr="008C0376" w:rsidRDefault="002E469D" w:rsidP="00DD36E0">
      <w:pPr>
        <w:ind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Yours faithfu</w:t>
      </w:r>
      <w:r w:rsidR="00DD36E0">
        <w:rPr>
          <w:rStyle w:val="xbe"/>
          <w:rFonts w:ascii="Arial" w:hAnsi="Arial" w:cs="Arial"/>
          <w:color w:val="222222"/>
          <w:sz w:val="20"/>
          <w:szCs w:val="20"/>
          <w:shd w:val="clear" w:color="auto" w:fill="FFFFFF"/>
        </w:rPr>
        <w:t>lly</w:t>
      </w:r>
    </w:p>
    <w:p w:rsidR="00CE0A5E" w:rsidRDefault="00CE0A5E" w:rsidP="00DD36E0">
      <w:pPr>
        <w:rPr>
          <w:rStyle w:val="xbe"/>
          <w:rFonts w:ascii="Arial" w:hAnsi="Arial" w:cs="Arial"/>
          <w:color w:val="222222"/>
          <w:sz w:val="20"/>
          <w:szCs w:val="20"/>
          <w:shd w:val="clear" w:color="auto" w:fill="FFFFFF"/>
        </w:rPr>
      </w:pPr>
    </w:p>
    <w:p w:rsidR="00BA36E4" w:rsidRDefault="0047001D" w:rsidP="0047001D">
      <w:pPr>
        <w:ind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Articled Student</w:t>
      </w:r>
    </w:p>
    <w:p w:rsidR="00123C24" w:rsidRDefault="00123C24" w:rsidP="00094CC3">
      <w:pPr>
        <w:ind w:firstLine="720"/>
        <w:rPr>
          <w:rStyle w:val="xbe"/>
          <w:rFonts w:ascii="Arial" w:hAnsi="Arial" w:cs="Arial"/>
          <w:color w:val="222222"/>
          <w:sz w:val="20"/>
          <w:szCs w:val="20"/>
          <w:shd w:val="clear" w:color="auto" w:fill="FFFFFF"/>
        </w:rPr>
      </w:pPr>
    </w:p>
    <w:p w:rsidR="00123C24" w:rsidRPr="0047001D" w:rsidRDefault="00474FE1" w:rsidP="0047001D">
      <w:pPr>
        <w:ind w:firstLine="720"/>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 xml:space="preserve"> Additional Information requested</w:t>
      </w:r>
      <w:r w:rsidR="00BA36E4">
        <w:rPr>
          <w:rStyle w:val="xbe"/>
          <w:rFonts w:ascii="Arial" w:hAnsi="Arial" w:cs="Arial"/>
          <w:b/>
          <w:color w:val="222222"/>
          <w:sz w:val="20"/>
          <w:szCs w:val="20"/>
          <w:shd w:val="clear" w:color="auto" w:fill="FFFFFF"/>
        </w:rPr>
        <w:t xml:space="preserve"> from our clients.</w:t>
      </w:r>
    </w:p>
    <w:p w:rsidR="00123C24" w:rsidRDefault="00123C24" w:rsidP="00123C24">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Copie</w:t>
      </w:r>
      <w:r w:rsidR="00C946DB">
        <w:rPr>
          <w:rStyle w:val="xbe"/>
          <w:rFonts w:ascii="Arial" w:hAnsi="Arial" w:cs="Arial"/>
          <w:color w:val="222222"/>
          <w:sz w:val="20"/>
          <w:szCs w:val="20"/>
          <w:shd w:val="clear" w:color="auto" w:fill="FFFFFF"/>
        </w:rPr>
        <w:t>s of their original ID/Nationality documents</w:t>
      </w:r>
    </w:p>
    <w:p w:rsidR="00C946DB" w:rsidRDefault="009B1AE3" w:rsidP="00123C24">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Nationality Card and </w:t>
      </w:r>
      <w:r w:rsidR="00C946DB">
        <w:rPr>
          <w:rStyle w:val="xbe"/>
          <w:rFonts w:ascii="Arial" w:hAnsi="Arial" w:cs="Arial"/>
          <w:color w:val="222222"/>
          <w:sz w:val="20"/>
          <w:szCs w:val="20"/>
          <w:shd w:val="clear" w:color="auto" w:fill="FFFFFF"/>
        </w:rPr>
        <w:t>ID card for membership of RPA</w:t>
      </w:r>
    </w:p>
    <w:p w:rsidR="00674F4E" w:rsidRDefault="00674F4E" w:rsidP="00123C24">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Have</w:t>
      </w:r>
      <w:r w:rsidR="009B1AE3">
        <w:rPr>
          <w:rStyle w:val="xbe"/>
          <w:rFonts w:ascii="Arial" w:hAnsi="Arial" w:cs="Arial"/>
          <w:color w:val="222222"/>
          <w:sz w:val="20"/>
          <w:szCs w:val="20"/>
          <w:shd w:val="clear" w:color="auto" w:fill="FFFFFF"/>
        </w:rPr>
        <w:t xml:space="preserve"> they declared </w:t>
      </w:r>
      <w:proofErr w:type="spellStart"/>
      <w:r w:rsidR="009B1AE3">
        <w:rPr>
          <w:rStyle w:val="xbe"/>
          <w:rFonts w:ascii="Arial" w:hAnsi="Arial" w:cs="Arial"/>
          <w:color w:val="222222"/>
          <w:sz w:val="20"/>
          <w:szCs w:val="20"/>
          <w:shd w:val="clear" w:color="auto" w:fill="FFFFFF"/>
        </w:rPr>
        <w:t>Phobos</w:t>
      </w:r>
      <w:proofErr w:type="spellEnd"/>
      <w:r w:rsidR="009B1AE3">
        <w:rPr>
          <w:rStyle w:val="xbe"/>
          <w:rFonts w:ascii="Arial" w:hAnsi="Arial" w:cs="Arial"/>
          <w:color w:val="222222"/>
          <w:sz w:val="20"/>
          <w:szCs w:val="20"/>
          <w:shd w:val="clear" w:color="auto" w:fill="FFFFFF"/>
        </w:rPr>
        <w:t xml:space="preserve"> father and cousin as </w:t>
      </w:r>
      <w:r>
        <w:rPr>
          <w:rStyle w:val="xbe"/>
          <w:rFonts w:ascii="Arial" w:hAnsi="Arial" w:cs="Arial"/>
          <w:color w:val="222222"/>
          <w:sz w:val="20"/>
          <w:szCs w:val="20"/>
          <w:shd w:val="clear" w:color="auto" w:fill="FFFFFF"/>
        </w:rPr>
        <w:t>rem</w:t>
      </w:r>
      <w:r w:rsidR="0047001D">
        <w:rPr>
          <w:rStyle w:val="xbe"/>
          <w:rFonts w:ascii="Arial" w:hAnsi="Arial" w:cs="Arial"/>
          <w:color w:val="222222"/>
          <w:sz w:val="20"/>
          <w:szCs w:val="20"/>
          <w:shd w:val="clear" w:color="auto" w:fill="FFFFFF"/>
        </w:rPr>
        <w:t>ain</w:t>
      </w:r>
      <w:r w:rsidR="009B1AE3">
        <w:rPr>
          <w:rStyle w:val="xbe"/>
          <w:rFonts w:ascii="Arial" w:hAnsi="Arial" w:cs="Arial"/>
          <w:color w:val="222222"/>
          <w:sz w:val="20"/>
          <w:szCs w:val="20"/>
          <w:shd w:val="clear" w:color="auto" w:fill="FFFFFF"/>
        </w:rPr>
        <w:t xml:space="preserve">ing family member in </w:t>
      </w:r>
      <w:proofErr w:type="gramStart"/>
      <w:r w:rsidR="009B1AE3">
        <w:rPr>
          <w:rStyle w:val="xbe"/>
          <w:rFonts w:ascii="Arial" w:hAnsi="Arial" w:cs="Arial"/>
          <w:color w:val="222222"/>
          <w:sz w:val="20"/>
          <w:szCs w:val="20"/>
          <w:shd w:val="clear" w:color="auto" w:fill="FFFFFF"/>
        </w:rPr>
        <w:t>Mars ?</w:t>
      </w:r>
      <w:proofErr w:type="gramEnd"/>
      <w:r w:rsidR="009B1AE3">
        <w:rPr>
          <w:rStyle w:val="xbe"/>
          <w:rFonts w:ascii="Arial" w:hAnsi="Arial" w:cs="Arial"/>
          <w:color w:val="222222"/>
          <w:sz w:val="20"/>
          <w:szCs w:val="20"/>
          <w:shd w:val="clear" w:color="auto" w:fill="FFFFFF"/>
        </w:rPr>
        <w:t xml:space="preserve"> </w:t>
      </w:r>
    </w:p>
    <w:p w:rsidR="00662CA5" w:rsidRDefault="00662CA5" w:rsidP="00123C24">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Olympia Police Reports</w:t>
      </w:r>
    </w:p>
    <w:p w:rsidR="00123C24" w:rsidRDefault="00674F4E" w:rsidP="00123C24">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Statement</w:t>
      </w:r>
      <w:r w:rsidR="00123C24">
        <w:rPr>
          <w:rStyle w:val="xbe"/>
          <w:rFonts w:ascii="Arial" w:hAnsi="Arial" w:cs="Arial"/>
          <w:color w:val="222222"/>
          <w:sz w:val="20"/>
          <w:szCs w:val="20"/>
          <w:shd w:val="clear" w:color="auto" w:fill="FFFFFF"/>
        </w:rPr>
        <w:t xml:space="preserve"> from the grandfathe</w:t>
      </w:r>
      <w:r w:rsidR="00C946DB">
        <w:rPr>
          <w:rStyle w:val="xbe"/>
          <w:rFonts w:ascii="Arial" w:hAnsi="Arial" w:cs="Arial"/>
          <w:color w:val="222222"/>
          <w:sz w:val="20"/>
          <w:szCs w:val="20"/>
          <w:shd w:val="clear" w:color="auto" w:fill="FFFFFF"/>
        </w:rPr>
        <w:t>r</w:t>
      </w:r>
      <w:r w:rsidR="009B1AE3">
        <w:rPr>
          <w:rStyle w:val="xbe"/>
          <w:rFonts w:ascii="Arial" w:hAnsi="Arial" w:cs="Arial"/>
          <w:color w:val="222222"/>
          <w:sz w:val="20"/>
          <w:szCs w:val="20"/>
          <w:shd w:val="clear" w:color="auto" w:fill="FFFFFF"/>
        </w:rPr>
        <w:t xml:space="preserve"> confirming RPA threats to kill claimants.</w:t>
      </w:r>
    </w:p>
    <w:p w:rsidR="00C946DB" w:rsidRDefault="00C946DB" w:rsidP="00123C24">
      <w:pPr>
        <w:pStyle w:val="ListParagraph"/>
        <w:numPr>
          <w:ilvl w:val="0"/>
          <w:numId w:val="3"/>
        </w:numPr>
        <w:rPr>
          <w:rStyle w:val="xbe"/>
          <w:rFonts w:ascii="Arial" w:hAnsi="Arial" w:cs="Arial"/>
          <w:color w:val="222222"/>
          <w:sz w:val="20"/>
          <w:szCs w:val="20"/>
          <w:shd w:val="clear" w:color="auto" w:fill="FFFFFF"/>
        </w:rPr>
      </w:pPr>
    </w:p>
    <w:p w:rsidR="00C14502" w:rsidRPr="009B1AE3" w:rsidRDefault="009B1AE3" w:rsidP="009B1AE3">
      <w:pPr>
        <w:pStyle w:val="ListParagraph"/>
        <w:numPr>
          <w:ilvl w:val="0"/>
          <w:numId w:val="3"/>
        </w:numPr>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Letter from the Mars authorities confirming mandatory conscription of Deimos, copy</w:t>
      </w:r>
      <w:r w:rsidR="00C14502" w:rsidRPr="009B1AE3">
        <w:rPr>
          <w:rStyle w:val="xbe"/>
          <w:rFonts w:ascii="Arial" w:hAnsi="Arial" w:cs="Arial"/>
          <w:color w:val="222222"/>
          <w:sz w:val="20"/>
          <w:szCs w:val="20"/>
          <w:shd w:val="clear" w:color="auto" w:fill="FFFFFF"/>
        </w:rPr>
        <w:t xml:space="preserve"> to be forwarded </w:t>
      </w:r>
      <w:r>
        <w:rPr>
          <w:rStyle w:val="xbe"/>
          <w:rFonts w:ascii="Arial" w:hAnsi="Arial" w:cs="Arial"/>
          <w:color w:val="222222"/>
          <w:sz w:val="20"/>
          <w:szCs w:val="20"/>
          <w:shd w:val="clear" w:color="auto" w:fill="FFFFFF"/>
        </w:rPr>
        <w:t>to the National War Crimes Unit in accordance with the guidelines.</w:t>
      </w:r>
    </w:p>
    <w:p w:rsidR="00C946DB" w:rsidRDefault="00C946DB" w:rsidP="00C14502">
      <w:pPr>
        <w:pStyle w:val="ListParagraph"/>
        <w:ind w:left="1080"/>
        <w:rPr>
          <w:rStyle w:val="xbe"/>
          <w:rFonts w:ascii="Arial" w:hAnsi="Arial" w:cs="Arial"/>
          <w:color w:val="222222"/>
          <w:sz w:val="20"/>
          <w:szCs w:val="20"/>
          <w:shd w:val="clear" w:color="auto" w:fill="FFFFFF"/>
        </w:rPr>
      </w:pPr>
    </w:p>
    <w:p w:rsidR="008B4A28" w:rsidRDefault="008B4A28">
      <w:pPr>
        <w:rPr>
          <w:rStyle w:val="xbe"/>
          <w:rFonts w:ascii="Arial" w:hAnsi="Arial" w:cs="Arial"/>
          <w:color w:val="222222"/>
          <w:sz w:val="20"/>
          <w:szCs w:val="20"/>
          <w:shd w:val="clear" w:color="auto" w:fill="FFFFFF"/>
        </w:rPr>
      </w:pPr>
    </w:p>
    <w:p w:rsidR="00C946DB" w:rsidRDefault="00C946DB">
      <w:pPr>
        <w:rPr>
          <w:rStyle w:val="xbe"/>
          <w:rFonts w:ascii="Arial" w:hAnsi="Arial" w:cs="Arial"/>
          <w:color w:val="222222"/>
          <w:sz w:val="20"/>
          <w:szCs w:val="20"/>
          <w:shd w:val="clear" w:color="auto" w:fill="FFFFFF"/>
        </w:rPr>
      </w:pPr>
    </w:p>
    <w:p w:rsidR="00445B80" w:rsidRDefault="00445B80"/>
    <w:p w:rsidR="00445B80" w:rsidRDefault="00445B80"/>
    <w:p w:rsidR="0052777E" w:rsidRDefault="009F6FC1" w:rsidP="0052777E">
      <w:pPr>
        <w:rPr>
          <w:rStyle w:val="xbe"/>
          <w:rFonts w:ascii="Arial" w:hAnsi="Arial" w:cs="Arial"/>
          <w:color w:val="222222"/>
          <w:sz w:val="20"/>
          <w:szCs w:val="20"/>
          <w:shd w:val="clear" w:color="auto" w:fill="FFFFFF"/>
        </w:rPr>
      </w:pPr>
      <w:r>
        <w:t>ONTARIO REFUGEE BOARD – CHECKED FILE SAVED.</w:t>
      </w:r>
    </w:p>
    <w:p w:rsidR="004149B0" w:rsidRDefault="004149B0" w:rsidP="004149B0">
      <w:pPr>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 xml:space="preserve">2. </w:t>
      </w:r>
    </w:p>
    <w:p w:rsidR="006C5AFE" w:rsidRDefault="006F281D" w:rsidP="004149B0">
      <w:pPr>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LEAVE, no appeal rights on credibility, best interests of child. Mother to be deported, criminal assisted. PRAA</w:t>
      </w:r>
    </w:p>
    <w:p w:rsidR="00221D4B" w:rsidRDefault="00221D4B" w:rsidP="00771DD2">
      <w:pPr>
        <w:ind w:left="720" w:firstLine="720"/>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 xml:space="preserve">Appeal to Refugee Appeal Division (RAD) based on </w:t>
      </w:r>
      <w:proofErr w:type="gramStart"/>
      <w:r>
        <w:rPr>
          <w:rStyle w:val="xbe"/>
          <w:rFonts w:ascii="Arial" w:hAnsi="Arial" w:cs="Arial"/>
          <w:b/>
          <w:color w:val="222222"/>
          <w:sz w:val="20"/>
          <w:szCs w:val="20"/>
          <w:shd w:val="clear" w:color="auto" w:fill="FFFFFF"/>
        </w:rPr>
        <w:t>New</w:t>
      </w:r>
      <w:proofErr w:type="gramEnd"/>
      <w:r>
        <w:rPr>
          <w:rStyle w:val="xbe"/>
          <w:rFonts w:ascii="Arial" w:hAnsi="Arial" w:cs="Arial"/>
          <w:b/>
          <w:color w:val="222222"/>
          <w:sz w:val="20"/>
          <w:szCs w:val="20"/>
          <w:shd w:val="clear" w:color="auto" w:fill="FFFFFF"/>
        </w:rPr>
        <w:t xml:space="preserve"> evidence</w:t>
      </w:r>
      <w:r w:rsidR="00841FED">
        <w:rPr>
          <w:rStyle w:val="xbe"/>
          <w:rFonts w:ascii="Arial" w:hAnsi="Arial" w:cs="Arial"/>
          <w:b/>
          <w:color w:val="222222"/>
          <w:sz w:val="20"/>
          <w:szCs w:val="20"/>
          <w:shd w:val="clear" w:color="auto" w:fill="FFFFFF"/>
        </w:rPr>
        <w:t xml:space="preserve"> – READ BLUE BOOK AGAIN ON MONDAY pm AFTER research.</w:t>
      </w:r>
    </w:p>
    <w:p w:rsidR="00841FED" w:rsidRDefault="00221D4B" w:rsidP="00771DD2">
      <w:pPr>
        <w:ind w:left="720"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The claimant applicat</w:t>
      </w:r>
      <w:r w:rsidR="00841FED">
        <w:rPr>
          <w:rStyle w:val="xbe"/>
          <w:rFonts w:ascii="Arial" w:hAnsi="Arial" w:cs="Arial"/>
          <w:color w:val="222222"/>
          <w:sz w:val="20"/>
          <w:szCs w:val="20"/>
          <w:shd w:val="clear" w:color="auto" w:fill="FFFFFF"/>
        </w:rPr>
        <w:t>ion has been refused by the RPD, on the basis that the RPD do not believe that there evidence is credible.</w:t>
      </w:r>
    </w:p>
    <w:p w:rsidR="00221D4B" w:rsidRDefault="00841FED" w:rsidP="00771DD2">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S</w:t>
      </w:r>
      <w:r w:rsidR="00221D4B">
        <w:rPr>
          <w:rStyle w:val="xbe"/>
          <w:rFonts w:ascii="Arial" w:hAnsi="Arial" w:cs="Arial"/>
          <w:color w:val="222222"/>
          <w:sz w:val="20"/>
          <w:szCs w:val="20"/>
          <w:shd w:val="clear" w:color="auto" w:fill="FFFFFF"/>
        </w:rPr>
        <w:t xml:space="preserve">ince the negative decision, </w:t>
      </w:r>
      <w:proofErr w:type="gramStart"/>
      <w:r w:rsidR="00221D4B">
        <w:rPr>
          <w:rStyle w:val="xbe"/>
          <w:rFonts w:ascii="Arial" w:hAnsi="Arial" w:cs="Arial"/>
          <w:color w:val="222222"/>
          <w:sz w:val="20"/>
          <w:szCs w:val="20"/>
          <w:shd w:val="clear" w:color="auto" w:fill="FFFFFF"/>
        </w:rPr>
        <w:t>Our</w:t>
      </w:r>
      <w:proofErr w:type="gramEnd"/>
      <w:r w:rsidR="00221D4B">
        <w:rPr>
          <w:rStyle w:val="xbe"/>
          <w:rFonts w:ascii="Arial" w:hAnsi="Arial" w:cs="Arial"/>
          <w:color w:val="222222"/>
          <w:sz w:val="20"/>
          <w:szCs w:val="20"/>
          <w:shd w:val="clear" w:color="auto" w:fill="FFFFFF"/>
        </w:rPr>
        <w:t xml:space="preserve"> client Deimos informs us that Jupiter’s men came to the family home, and beat his grandfather up, demanding information concerning the claimants and their whereabouts.</w:t>
      </w:r>
    </w:p>
    <w:p w:rsidR="00841FED" w:rsidRPr="002D214A" w:rsidRDefault="00841FED" w:rsidP="00771DD2">
      <w:pPr>
        <w:ind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We can file an appeal to the RAD based on </w:t>
      </w:r>
      <w:r w:rsidR="002D214A">
        <w:rPr>
          <w:rStyle w:val="xbe"/>
          <w:rFonts w:ascii="Arial" w:hAnsi="Arial" w:cs="Arial"/>
          <w:color w:val="222222"/>
          <w:sz w:val="20"/>
          <w:szCs w:val="20"/>
          <w:shd w:val="clear" w:color="auto" w:fill="FFFFFF"/>
        </w:rPr>
        <w:t xml:space="preserve">this new evidence, </w:t>
      </w:r>
      <w:r w:rsidR="002D214A">
        <w:rPr>
          <w:rStyle w:val="xbe"/>
          <w:rFonts w:ascii="Arial" w:hAnsi="Arial" w:cs="Arial"/>
          <w:b/>
          <w:color w:val="222222"/>
          <w:sz w:val="20"/>
          <w:szCs w:val="20"/>
          <w:shd w:val="clear" w:color="auto" w:fill="FFFFFF"/>
        </w:rPr>
        <w:t>Singh v MCI, 2014 FC 1022</w:t>
      </w:r>
    </w:p>
    <w:p w:rsidR="002D214A" w:rsidRDefault="002D214A" w:rsidP="00771DD2">
      <w:pPr>
        <w:ind w:firstLine="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WHAT IS NEW EVIDENCE - CHECK</w:t>
      </w:r>
    </w:p>
    <w:p w:rsidR="00221D4B" w:rsidRDefault="00221D4B" w:rsidP="00771DD2">
      <w:pPr>
        <w:ind w:left="720"/>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 xml:space="preserve">Deimos Grandfather has also informed Deimos that he has received a notice from the Mars authorities requiring that Deimos registers in the army by 2016 or face criminal proceedings of one year. We request that Deimos grandfather forwards us the original copy of this letter, in order that it can be submitted with the appeal to the RAD as </w:t>
      </w:r>
      <w:r w:rsidR="004C3DCC">
        <w:rPr>
          <w:rStyle w:val="xbe"/>
          <w:rFonts w:ascii="Arial" w:hAnsi="Arial" w:cs="Arial"/>
          <w:color w:val="222222"/>
          <w:sz w:val="20"/>
          <w:szCs w:val="20"/>
          <w:shd w:val="clear" w:color="auto" w:fill="FFFFFF"/>
        </w:rPr>
        <w:t>evidence confirming that Deimos as a minor</w:t>
      </w:r>
      <w:r w:rsidR="00BD4BEE">
        <w:rPr>
          <w:rStyle w:val="xbe"/>
          <w:rFonts w:ascii="Arial" w:hAnsi="Arial" w:cs="Arial"/>
          <w:color w:val="222222"/>
          <w:sz w:val="20"/>
          <w:szCs w:val="20"/>
          <w:shd w:val="clear" w:color="auto" w:fill="FFFFFF"/>
        </w:rPr>
        <w:t xml:space="preserve"> would face criminal prosecution if </w:t>
      </w:r>
      <w:r w:rsidR="009F6FC1">
        <w:rPr>
          <w:rStyle w:val="xbe"/>
          <w:rFonts w:ascii="Arial" w:hAnsi="Arial" w:cs="Arial"/>
          <w:color w:val="222222"/>
          <w:sz w:val="20"/>
          <w:szCs w:val="20"/>
          <w:shd w:val="clear" w:color="auto" w:fill="FFFFFF"/>
        </w:rPr>
        <w:t xml:space="preserve"> </w:t>
      </w:r>
      <w:proofErr w:type="spellStart"/>
      <w:r w:rsidR="009F6FC1">
        <w:rPr>
          <w:rStyle w:val="xbe"/>
          <w:rFonts w:ascii="Arial" w:hAnsi="Arial" w:cs="Arial"/>
          <w:color w:val="222222"/>
          <w:sz w:val="20"/>
          <w:szCs w:val="20"/>
          <w:shd w:val="clear" w:color="auto" w:fill="FFFFFF"/>
        </w:rPr>
        <w:t>i</w:t>
      </w:r>
      <w:proofErr w:type="spellEnd"/>
      <w:r w:rsidR="004C3DCC">
        <w:rPr>
          <w:rStyle w:val="xbe"/>
          <w:rFonts w:ascii="Arial" w:hAnsi="Arial" w:cs="Arial"/>
          <w:color w:val="222222"/>
          <w:sz w:val="20"/>
          <w:szCs w:val="20"/>
          <w:shd w:val="clear" w:color="auto" w:fill="FFFFFF"/>
        </w:rPr>
        <w:t xml:space="preserve"> he does not join the army</w:t>
      </w:r>
      <w:r w:rsidR="00BD4BEE">
        <w:rPr>
          <w:rStyle w:val="xbe"/>
          <w:rFonts w:ascii="Arial" w:hAnsi="Arial" w:cs="Arial"/>
          <w:color w:val="222222"/>
          <w:sz w:val="20"/>
          <w:szCs w:val="20"/>
          <w:shd w:val="clear" w:color="auto" w:fill="FFFFFF"/>
        </w:rPr>
        <w:t>, if he is returned back to Mars.</w:t>
      </w:r>
    </w:p>
    <w:p w:rsidR="004C3DCC" w:rsidRDefault="004C3DCC" w:rsidP="004C3DCC">
      <w:pPr>
        <w:ind w:left="720"/>
        <w:rPr>
          <w:b/>
        </w:rPr>
      </w:pPr>
      <w:r>
        <w:rPr>
          <w:b/>
        </w:rPr>
        <w:t xml:space="preserve">Military Service- </w:t>
      </w:r>
      <w:proofErr w:type="spellStart"/>
      <w:r>
        <w:rPr>
          <w:b/>
        </w:rPr>
        <w:t>Zolfagharkani</w:t>
      </w:r>
      <w:proofErr w:type="spellEnd"/>
    </w:p>
    <w:p w:rsidR="004C3DCC" w:rsidRPr="003A7E3A" w:rsidRDefault="004C3DCC" w:rsidP="004C3DCC">
      <w:pPr>
        <w:ind w:left="720"/>
        <w:rPr>
          <w:b/>
        </w:rPr>
      </w:pPr>
      <w:r>
        <w:rPr>
          <w:rStyle w:val="xbe"/>
          <w:rFonts w:ascii="Arial" w:hAnsi="Arial" w:cs="Arial"/>
          <w:color w:val="222222"/>
          <w:sz w:val="20"/>
          <w:szCs w:val="20"/>
          <w:shd w:val="clear" w:color="auto" w:fill="FFFFFF"/>
        </w:rPr>
        <w:t xml:space="preserve">Since our client has arrived, the latest news release and country reports indicate that Mars legislature has passed laws requiring male citizens over the age of 15 perform at least one year mandatory service, this is contrary to our clients beliefs. Our client belongs to the Way of Ares, which forbids conscription and joining the military. If our client is returned to Mars, he would face conscription. This is contrary to Canada’s </w:t>
      </w:r>
    </w:p>
    <w:p w:rsidR="004C3DCC" w:rsidRDefault="004C3DCC" w:rsidP="004C3DCC">
      <w:pPr>
        <w:ind w:left="720"/>
      </w:pPr>
      <w:r>
        <w:t>This is confirmed in a series of verses in the</w:t>
      </w:r>
      <w:r>
        <w:rPr>
          <w:rFonts w:asciiTheme="majorHAnsi" w:hAnsiTheme="majorHAnsi"/>
        </w:rPr>
        <w:t xml:space="preserve"> Chronicles</w:t>
      </w:r>
      <w:r>
        <w:t xml:space="preserve"> which advocates Pacifism and encourages followers not to engage in any military activity.</w:t>
      </w:r>
    </w:p>
    <w:p w:rsidR="004C3DCC" w:rsidRPr="009F6FC1" w:rsidRDefault="004C3DCC" w:rsidP="009F6FC1">
      <w:pPr>
        <w:ind w:left="720"/>
        <w:rPr>
          <w:rStyle w:val="xbe"/>
        </w:rPr>
      </w:pPr>
    </w:p>
    <w:p w:rsidR="004C3DCC" w:rsidRPr="00221D4B" w:rsidRDefault="004C3DCC" w:rsidP="0052777E">
      <w:pPr>
        <w:rPr>
          <w:rStyle w:val="xbe"/>
          <w:rFonts w:ascii="Arial" w:hAnsi="Arial" w:cs="Arial"/>
          <w:color w:val="222222"/>
          <w:sz w:val="20"/>
          <w:szCs w:val="20"/>
          <w:shd w:val="clear" w:color="auto" w:fill="FFFFFF"/>
        </w:rPr>
      </w:pPr>
    </w:p>
    <w:p w:rsidR="00535391" w:rsidRDefault="00535391" w:rsidP="005E6605">
      <w:pPr>
        <w:ind w:firstLine="360"/>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Application to the Refugee Appeal Division.</w:t>
      </w:r>
    </w:p>
    <w:p w:rsidR="00535391" w:rsidRDefault="007A5221" w:rsidP="004149B0">
      <w:pPr>
        <w:ind w:firstLine="360"/>
        <w:rPr>
          <w:rStyle w:val="xbe"/>
          <w:rFonts w:ascii="Arial" w:hAnsi="Arial" w:cs="Arial"/>
          <w:b/>
          <w:color w:val="222222"/>
          <w:sz w:val="20"/>
          <w:szCs w:val="20"/>
          <w:shd w:val="clear" w:color="auto" w:fill="FFFFFF"/>
        </w:rPr>
      </w:pPr>
      <w:r>
        <w:rPr>
          <w:rStyle w:val="xbe"/>
          <w:rFonts w:ascii="Arial" w:hAnsi="Arial" w:cs="Arial"/>
          <w:color w:val="222222"/>
          <w:sz w:val="20"/>
          <w:szCs w:val="20"/>
          <w:shd w:val="clear" w:color="auto" w:fill="FFFFFF"/>
        </w:rPr>
        <w:t xml:space="preserve">Not everyone has a right of appeal, </w:t>
      </w:r>
      <w:r>
        <w:rPr>
          <w:rStyle w:val="xbe"/>
          <w:rFonts w:ascii="Arial" w:hAnsi="Arial" w:cs="Arial"/>
          <w:b/>
          <w:color w:val="222222"/>
          <w:sz w:val="20"/>
          <w:szCs w:val="20"/>
          <w:shd w:val="clear" w:color="auto" w:fill="FFFFFF"/>
        </w:rPr>
        <w:t>Y.Z. v MCI, 2015 FC 892</w:t>
      </w:r>
    </w:p>
    <w:p w:rsidR="00535391" w:rsidRDefault="00535391" w:rsidP="005E6605">
      <w:pPr>
        <w:ind w:firstLine="360"/>
        <w:rPr>
          <w:rStyle w:val="xbe"/>
          <w:rFonts w:ascii="Arial" w:hAnsi="Arial" w:cs="Arial"/>
          <w:b/>
          <w:color w:val="222222"/>
          <w:sz w:val="20"/>
          <w:szCs w:val="20"/>
          <w:shd w:val="clear" w:color="auto" w:fill="FFFFFF"/>
        </w:rPr>
      </w:pPr>
    </w:p>
    <w:p w:rsidR="00841FED" w:rsidRDefault="00841FED" w:rsidP="00221D4B">
      <w:pPr>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Pre- Removal Risk Assessment (PRAA)</w:t>
      </w:r>
    </w:p>
    <w:p w:rsidR="007571C6" w:rsidRDefault="002B2C6D" w:rsidP="002B2C6D">
      <w:pPr>
        <w:rPr>
          <w:rStyle w:val="xbe"/>
          <w:rFonts w:ascii="Arial" w:hAnsi="Arial" w:cs="Arial"/>
          <w:color w:val="222222"/>
          <w:sz w:val="20"/>
          <w:szCs w:val="20"/>
          <w:shd w:val="clear" w:color="auto" w:fill="FFFFFF"/>
        </w:rPr>
      </w:pPr>
      <w:proofErr w:type="spellStart"/>
      <w:r>
        <w:rPr>
          <w:rStyle w:val="xbe"/>
          <w:rFonts w:ascii="Arial" w:hAnsi="Arial" w:cs="Arial"/>
          <w:color w:val="222222"/>
          <w:sz w:val="20"/>
          <w:szCs w:val="20"/>
          <w:shd w:val="clear" w:color="auto" w:fill="FFFFFF"/>
        </w:rPr>
        <w:lastRenderedPageBreak/>
        <w:t>Phobos</w:t>
      </w:r>
      <w:proofErr w:type="spellEnd"/>
      <w:r>
        <w:rPr>
          <w:rStyle w:val="xbe"/>
          <w:rFonts w:ascii="Arial" w:hAnsi="Arial" w:cs="Arial"/>
          <w:color w:val="222222"/>
          <w:sz w:val="20"/>
          <w:szCs w:val="20"/>
          <w:shd w:val="clear" w:color="auto" w:fill="FFFFFF"/>
        </w:rPr>
        <w:t xml:space="preserve"> and Deimos are advised that they could also apply to PRAA, this process is not an appeal to RPD or RAD, but a further assessment of new or </w:t>
      </w:r>
      <w:proofErr w:type="spellStart"/>
      <w:r>
        <w:rPr>
          <w:rStyle w:val="xbe"/>
          <w:rFonts w:ascii="Arial" w:hAnsi="Arial" w:cs="Arial"/>
          <w:color w:val="222222"/>
          <w:sz w:val="20"/>
          <w:szCs w:val="20"/>
          <w:shd w:val="clear" w:color="auto" w:fill="FFFFFF"/>
        </w:rPr>
        <w:t>unreviewed</w:t>
      </w:r>
      <w:proofErr w:type="spellEnd"/>
      <w:r>
        <w:rPr>
          <w:rStyle w:val="xbe"/>
          <w:rFonts w:ascii="Arial" w:hAnsi="Arial" w:cs="Arial"/>
          <w:color w:val="222222"/>
          <w:sz w:val="20"/>
          <w:szCs w:val="20"/>
          <w:shd w:val="clear" w:color="auto" w:fill="FFFFFF"/>
        </w:rPr>
        <w:t xml:space="preserve"> risks that were not available at the time of the refusal decision. The PRAA process has to be submitted in writing, and there is a restriction on claimants providing new evidence, the claimants could submit the letter from the army and a letter or a witness statement from the grandfather with medical evidence that he has been beaten up by Jupiter, and that </w:t>
      </w:r>
      <w:proofErr w:type="spellStart"/>
      <w:r>
        <w:rPr>
          <w:rStyle w:val="xbe"/>
          <w:rFonts w:ascii="Arial" w:hAnsi="Arial" w:cs="Arial"/>
          <w:color w:val="222222"/>
          <w:sz w:val="20"/>
          <w:szCs w:val="20"/>
          <w:shd w:val="clear" w:color="auto" w:fill="FFFFFF"/>
        </w:rPr>
        <w:t>Phobos</w:t>
      </w:r>
      <w:proofErr w:type="spellEnd"/>
      <w:r>
        <w:rPr>
          <w:rStyle w:val="xbe"/>
          <w:rFonts w:ascii="Arial" w:hAnsi="Arial" w:cs="Arial"/>
          <w:color w:val="222222"/>
          <w:sz w:val="20"/>
          <w:szCs w:val="20"/>
          <w:shd w:val="clear" w:color="auto" w:fill="FFFFFF"/>
        </w:rPr>
        <w:t xml:space="preserve"> and Deimos would be at risk of cruel treatment or death if they were returned to Mars however recent changes in PRAA applications, IRPA s.112 states that eligible refugee protection claimants cannot apply for PRAA until one year has passed since their claim was refused, either by RPD or RAD.</w:t>
      </w:r>
      <w:r w:rsidR="00BE3824">
        <w:rPr>
          <w:rStyle w:val="xbe"/>
          <w:rFonts w:ascii="Arial" w:hAnsi="Arial" w:cs="Arial"/>
          <w:color w:val="222222"/>
          <w:sz w:val="20"/>
          <w:szCs w:val="20"/>
          <w:shd w:val="clear" w:color="auto" w:fill="FFFFFF"/>
        </w:rPr>
        <w:t xml:space="preserve"> (36 months for DCO countries).</w:t>
      </w:r>
      <w:r>
        <w:rPr>
          <w:rStyle w:val="xbe"/>
          <w:rFonts w:ascii="Arial" w:hAnsi="Arial" w:cs="Arial"/>
          <w:color w:val="222222"/>
          <w:sz w:val="20"/>
          <w:szCs w:val="20"/>
          <w:shd w:val="clear" w:color="auto" w:fill="FFFFFF"/>
        </w:rPr>
        <w:t xml:space="preserve"> There have been Charter challenges, </w:t>
      </w:r>
      <w:r>
        <w:rPr>
          <w:rStyle w:val="xbe"/>
          <w:rFonts w:ascii="Arial" w:hAnsi="Arial" w:cs="Arial"/>
          <w:b/>
          <w:color w:val="222222"/>
          <w:sz w:val="20"/>
          <w:szCs w:val="20"/>
          <w:shd w:val="clear" w:color="auto" w:fill="FFFFFF"/>
        </w:rPr>
        <w:t>Peter v Canada (Public Safety and Emergency Preparedness) 2014</w:t>
      </w:r>
      <w:r>
        <w:rPr>
          <w:rStyle w:val="xbe"/>
          <w:rFonts w:ascii="Arial" w:hAnsi="Arial" w:cs="Arial"/>
          <w:color w:val="222222"/>
          <w:sz w:val="20"/>
          <w:szCs w:val="20"/>
          <w:shd w:val="clear" w:color="auto" w:fill="FFFFFF"/>
        </w:rPr>
        <w:t xml:space="preserve"> is currently at the appeal stage in Federal Court.</w:t>
      </w:r>
    </w:p>
    <w:p w:rsidR="009F6FC1" w:rsidRDefault="009F6FC1" w:rsidP="002B2C6D">
      <w:pPr>
        <w:rPr>
          <w:rStyle w:val="xbe"/>
          <w:rFonts w:ascii="Arial" w:hAnsi="Arial" w:cs="Arial"/>
          <w:b/>
          <w:color w:val="222222"/>
          <w:sz w:val="20"/>
          <w:szCs w:val="20"/>
          <w:shd w:val="clear" w:color="auto" w:fill="FFFFFF"/>
        </w:rPr>
      </w:pPr>
    </w:p>
    <w:p w:rsidR="002B2C6D" w:rsidRPr="00771DD2" w:rsidRDefault="009F6FC1" w:rsidP="002B2C6D">
      <w:pPr>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Humanitarian and Compassionate Grounds</w:t>
      </w:r>
    </w:p>
    <w:p w:rsidR="002F7271" w:rsidRDefault="00BE3824" w:rsidP="00BE3824">
      <w:pPr>
        <w:rPr>
          <w:rStyle w:val="xbe"/>
          <w:rFonts w:ascii="Arial" w:hAnsi="Arial" w:cs="Arial"/>
          <w:b/>
          <w:color w:val="222222"/>
          <w:sz w:val="20"/>
          <w:szCs w:val="20"/>
          <w:shd w:val="clear" w:color="auto" w:fill="FFFFFF"/>
        </w:rPr>
      </w:pPr>
      <w:proofErr w:type="spellStart"/>
      <w:r>
        <w:rPr>
          <w:rStyle w:val="xbe"/>
          <w:rFonts w:ascii="Arial" w:hAnsi="Arial" w:cs="Arial"/>
          <w:color w:val="222222"/>
          <w:sz w:val="20"/>
          <w:szCs w:val="20"/>
          <w:shd w:val="clear" w:color="auto" w:fill="FFFFFF"/>
        </w:rPr>
        <w:t>Phobos</w:t>
      </w:r>
      <w:proofErr w:type="spellEnd"/>
      <w:r>
        <w:rPr>
          <w:rStyle w:val="xbe"/>
          <w:rFonts w:ascii="Arial" w:hAnsi="Arial" w:cs="Arial"/>
          <w:color w:val="222222"/>
          <w:sz w:val="20"/>
          <w:szCs w:val="20"/>
          <w:shd w:val="clear" w:color="auto" w:fill="FFFFFF"/>
        </w:rPr>
        <w:t xml:space="preserve"> and Deimos could also appeal to the</w:t>
      </w:r>
      <w:r w:rsidR="009F6FC1">
        <w:rPr>
          <w:rStyle w:val="xbe"/>
          <w:rFonts w:ascii="Arial" w:hAnsi="Arial" w:cs="Arial"/>
          <w:color w:val="222222"/>
          <w:sz w:val="20"/>
          <w:szCs w:val="20"/>
          <w:shd w:val="clear" w:color="auto" w:fill="FFFFFF"/>
        </w:rPr>
        <w:t xml:space="preserve"> minister,</w:t>
      </w:r>
      <w:r>
        <w:rPr>
          <w:rStyle w:val="xbe"/>
          <w:rFonts w:ascii="Arial" w:hAnsi="Arial" w:cs="Arial"/>
          <w:color w:val="222222"/>
          <w:sz w:val="20"/>
          <w:szCs w:val="20"/>
          <w:shd w:val="clear" w:color="auto" w:fill="FFFFFF"/>
        </w:rPr>
        <w:t xml:space="preserve"> under Humanitarian and compassionate grounds (H&amp;C), again similar to PRAA, these applications can only be submitted until 1 year has passed from the RPD or RAD decision. The minister cannot consider S.96 or S.97, but can only consider S.25 H&amp; C grounds. “</w:t>
      </w:r>
      <w:proofErr w:type="gramStart"/>
      <w:r>
        <w:rPr>
          <w:rStyle w:val="xbe"/>
          <w:rFonts w:ascii="Arial" w:hAnsi="Arial" w:cs="Arial"/>
          <w:color w:val="222222"/>
          <w:sz w:val="20"/>
          <w:szCs w:val="20"/>
          <w:shd w:val="clear" w:color="auto" w:fill="FFFFFF"/>
        </w:rPr>
        <w:t>elements</w:t>
      </w:r>
      <w:proofErr w:type="gramEnd"/>
      <w:r>
        <w:rPr>
          <w:rStyle w:val="xbe"/>
          <w:rFonts w:ascii="Arial" w:hAnsi="Arial" w:cs="Arial"/>
          <w:color w:val="222222"/>
          <w:sz w:val="20"/>
          <w:szCs w:val="20"/>
          <w:shd w:val="clear" w:color="auto" w:fill="FFFFFF"/>
        </w:rPr>
        <w:t xml:space="preserve"> related to the hardships that effect the foreign national” </w:t>
      </w:r>
      <w:r w:rsidR="009F6FC1">
        <w:rPr>
          <w:rStyle w:val="xbe"/>
          <w:rFonts w:ascii="Arial" w:hAnsi="Arial" w:cs="Arial"/>
          <w:color w:val="222222"/>
          <w:sz w:val="20"/>
          <w:szCs w:val="20"/>
          <w:shd w:val="clear" w:color="auto" w:fill="FFFFFF"/>
        </w:rPr>
        <w:t xml:space="preserve">The Minister’s decision is discretionary, he has the power and discretion to review the decision, and overturn the decision, particularly where there are humanitarian considerations and significant impact on an individual or family. </w:t>
      </w:r>
      <w:r>
        <w:rPr>
          <w:rStyle w:val="xbe"/>
          <w:rFonts w:ascii="Arial" w:hAnsi="Arial" w:cs="Arial"/>
          <w:color w:val="222222"/>
          <w:sz w:val="20"/>
          <w:szCs w:val="20"/>
          <w:shd w:val="clear" w:color="auto" w:fill="FFFFFF"/>
        </w:rPr>
        <w:t>The decision is under appeal in the case of</w:t>
      </w:r>
      <w:r>
        <w:rPr>
          <w:rStyle w:val="xbe"/>
          <w:rFonts w:ascii="Arial" w:hAnsi="Arial" w:cs="Arial"/>
          <w:b/>
          <w:color w:val="222222"/>
          <w:sz w:val="20"/>
          <w:szCs w:val="20"/>
          <w:shd w:val="clear" w:color="auto" w:fill="FFFFFF"/>
        </w:rPr>
        <w:t xml:space="preserve"> </w:t>
      </w:r>
      <w:proofErr w:type="spellStart"/>
      <w:r>
        <w:rPr>
          <w:rStyle w:val="xbe"/>
          <w:rFonts w:ascii="Arial" w:hAnsi="Arial" w:cs="Arial"/>
          <w:b/>
          <w:color w:val="222222"/>
          <w:sz w:val="20"/>
          <w:szCs w:val="20"/>
          <w:shd w:val="clear" w:color="auto" w:fill="FFFFFF"/>
        </w:rPr>
        <w:t>Jeyakannan</w:t>
      </w:r>
      <w:proofErr w:type="spellEnd"/>
      <w:r>
        <w:rPr>
          <w:rStyle w:val="xbe"/>
          <w:rFonts w:ascii="Arial" w:hAnsi="Arial" w:cs="Arial"/>
          <w:b/>
          <w:color w:val="222222"/>
          <w:sz w:val="20"/>
          <w:szCs w:val="20"/>
          <w:shd w:val="clear" w:color="auto" w:fill="FFFFFF"/>
        </w:rPr>
        <w:t xml:space="preserve"> </w:t>
      </w:r>
      <w:proofErr w:type="spellStart"/>
      <w:r>
        <w:rPr>
          <w:rStyle w:val="xbe"/>
          <w:rFonts w:ascii="Arial" w:hAnsi="Arial" w:cs="Arial"/>
          <w:b/>
          <w:color w:val="222222"/>
          <w:sz w:val="20"/>
          <w:szCs w:val="20"/>
          <w:shd w:val="clear" w:color="auto" w:fill="FFFFFF"/>
        </w:rPr>
        <w:t>Kanthasamy</w:t>
      </w:r>
      <w:proofErr w:type="spellEnd"/>
      <w:r>
        <w:rPr>
          <w:rStyle w:val="xbe"/>
          <w:rFonts w:ascii="Arial" w:hAnsi="Arial" w:cs="Arial"/>
          <w:b/>
          <w:color w:val="222222"/>
          <w:sz w:val="20"/>
          <w:szCs w:val="20"/>
          <w:shd w:val="clear" w:color="auto" w:fill="FFFFFF"/>
        </w:rPr>
        <w:t xml:space="preserve"> v MCI</w:t>
      </w:r>
    </w:p>
    <w:p w:rsidR="009F6FC1" w:rsidRDefault="009F6FC1" w:rsidP="00BE3824">
      <w:pPr>
        <w:rPr>
          <w:rStyle w:val="xbe"/>
          <w:rFonts w:ascii="Arial" w:hAnsi="Arial" w:cs="Arial"/>
          <w:b/>
          <w:color w:val="222222"/>
          <w:sz w:val="20"/>
          <w:szCs w:val="20"/>
          <w:shd w:val="clear" w:color="auto" w:fill="FFFFFF"/>
        </w:rPr>
      </w:pPr>
    </w:p>
    <w:p w:rsidR="009F6FC1" w:rsidRPr="00221D4B" w:rsidRDefault="009F6FC1" w:rsidP="009F6FC1">
      <w:pPr>
        <w:ind w:firstLine="360"/>
        <w:rPr>
          <w:rStyle w:val="xbe"/>
          <w:rFonts w:ascii="Arial" w:hAnsi="Arial" w:cs="Arial"/>
          <w:b/>
          <w:color w:val="222222"/>
          <w:sz w:val="20"/>
          <w:szCs w:val="20"/>
          <w:shd w:val="clear" w:color="auto" w:fill="FFFFFF"/>
        </w:rPr>
      </w:pPr>
      <w:r>
        <w:rPr>
          <w:rStyle w:val="xbe"/>
          <w:rFonts w:ascii="Arial" w:hAnsi="Arial" w:cs="Arial"/>
          <w:b/>
          <w:color w:val="222222"/>
          <w:sz w:val="20"/>
          <w:szCs w:val="20"/>
          <w:shd w:val="clear" w:color="auto" w:fill="FFFFFF"/>
        </w:rPr>
        <w:t>Judicial Review Proceedings</w:t>
      </w:r>
    </w:p>
    <w:p w:rsidR="009F6FC1" w:rsidRDefault="009F6FC1" w:rsidP="009F6FC1">
      <w:pPr>
        <w:ind w:left="360"/>
        <w:rPr>
          <w:rFonts w:ascii="Arial" w:hAnsi="Arial" w:cs="Arial"/>
        </w:rPr>
      </w:pPr>
      <w:r w:rsidRPr="00535391">
        <w:rPr>
          <w:rStyle w:val="xbe"/>
          <w:rFonts w:ascii="Arial" w:hAnsi="Arial" w:cs="Arial"/>
          <w:color w:val="222222"/>
          <w:sz w:val="20"/>
          <w:szCs w:val="20"/>
          <w:shd w:val="clear" w:color="auto" w:fill="FFFFFF"/>
        </w:rPr>
        <w:t>If unsuccessful at RAD, the claimants can apply to the Federal Court for Judicial Review of their application, there is a leave requirement for JR proceedings, IRPA S.72</w:t>
      </w:r>
      <w:r w:rsidRPr="00535391">
        <w:rPr>
          <w:rFonts w:ascii="Arial" w:hAnsi="Arial" w:cs="Arial"/>
        </w:rPr>
        <w:t xml:space="preserve"> The Judicial Review hearing allows the court to consider the entire decision making process, and law in </w:t>
      </w:r>
      <w:r>
        <w:rPr>
          <w:rFonts w:ascii="Arial" w:hAnsi="Arial" w:cs="Arial"/>
        </w:rPr>
        <w:t xml:space="preserve">accordance with legislation and common law. </w:t>
      </w:r>
      <w:r w:rsidRPr="00535391">
        <w:rPr>
          <w:rFonts w:ascii="Arial" w:hAnsi="Arial" w:cs="Arial"/>
        </w:rPr>
        <w:t>The court can send the case back to the RPD or to Minister to redetermination of the decision.</w:t>
      </w:r>
      <w:r>
        <w:rPr>
          <w:rFonts w:ascii="Arial" w:hAnsi="Arial" w:cs="Arial"/>
        </w:rPr>
        <w:t xml:space="preserve"> The courts will only review any decisions after all other appeals and procedures have been exhaustive.</w:t>
      </w:r>
    </w:p>
    <w:p w:rsidR="009F6FC1" w:rsidRDefault="009F6FC1" w:rsidP="002E469D">
      <w:pPr>
        <w:rPr>
          <w:rFonts w:ascii="Arial" w:hAnsi="Arial" w:cs="Arial"/>
        </w:rPr>
      </w:pPr>
    </w:p>
    <w:p w:rsidR="00771DD2" w:rsidRPr="00771DD2" w:rsidRDefault="004149B0" w:rsidP="009F6FC1">
      <w:pPr>
        <w:ind w:left="360"/>
        <w:rPr>
          <w:b/>
        </w:rPr>
      </w:pPr>
      <w:r>
        <w:rPr>
          <w:b/>
        </w:rPr>
        <w:t>Conclude</w:t>
      </w:r>
    </w:p>
    <w:p w:rsidR="002E469D" w:rsidRDefault="004149B0" w:rsidP="002E469D">
      <w:pPr>
        <w:ind w:left="360"/>
      </w:pPr>
      <w:r>
        <w:t>Deimos application could be successful based on the new</w:t>
      </w:r>
      <w:r w:rsidR="002E469D">
        <w:t xml:space="preserve"> evidence from the Grandfather, on the fact that as a minor he could face criminal proceedings if he returns to Mars, and refuses to join the </w:t>
      </w:r>
      <w:proofErr w:type="gramStart"/>
      <w:r w:rsidR="002E469D">
        <w:t>army.,</w:t>
      </w:r>
      <w:proofErr w:type="gramEnd"/>
      <w:r w:rsidR="002E469D" w:rsidRPr="002E469D">
        <w:t xml:space="preserve"> </w:t>
      </w:r>
      <w:r w:rsidR="002E469D">
        <w:t>If Deimos is returned to Mars, his life will be in danger. He will be persecuted or killed by groups he was a witness to the shooting of the Minister and practices, observes and be</w:t>
      </w:r>
      <w:r w:rsidR="002E469D">
        <w:t>longs to the group Way of Ares.</w:t>
      </w:r>
    </w:p>
    <w:p w:rsidR="00771DD2" w:rsidRDefault="002E469D" w:rsidP="009F6FC1">
      <w:pPr>
        <w:ind w:left="360"/>
      </w:pPr>
      <w:r>
        <w:t xml:space="preserve"> </w:t>
      </w:r>
      <w:proofErr w:type="gramStart"/>
      <w:r>
        <w:t>as</w:t>
      </w:r>
      <w:proofErr w:type="gramEnd"/>
      <w:r>
        <w:t xml:space="preserve"> Deimos was not involved in the plot to kidnap and kill the minister, his application could be successful at appeal to the RAD or Minister may grant him protected status under his discretion. </w:t>
      </w:r>
      <w:proofErr w:type="spellStart"/>
      <w:r w:rsidR="00771DD2">
        <w:t>Phobos</w:t>
      </w:r>
      <w:proofErr w:type="spellEnd"/>
      <w:r w:rsidR="00771DD2">
        <w:t xml:space="preserve"> application unli</w:t>
      </w:r>
      <w:r>
        <w:t>kely to be unsuccessful under S.</w:t>
      </w:r>
      <w:r w:rsidR="00771DD2">
        <w:t xml:space="preserve">35 </w:t>
      </w:r>
      <w:r>
        <w:t xml:space="preserve">of IRPA in that she assisted a political organisation by </w:t>
      </w:r>
      <w:r w:rsidR="00771DD2">
        <w:t>acts of terrorism, assisted Shelter food, computer equipment to manufacture false documents, shelter for groups against the law vio</w:t>
      </w:r>
      <w:r>
        <w:t xml:space="preserve">lations, makeshift hospital. </w:t>
      </w:r>
      <w:proofErr w:type="spellStart"/>
      <w:proofErr w:type="gramStart"/>
      <w:r>
        <w:t>kId</w:t>
      </w:r>
      <w:proofErr w:type="spellEnd"/>
      <w:proofErr w:type="gramEnd"/>
      <w:r>
        <w:t xml:space="preserve"> </w:t>
      </w:r>
      <w:r w:rsidR="00771DD2">
        <w:t>napping and shooting of minister in her basement.</w:t>
      </w:r>
      <w:r w:rsidR="00771DD2" w:rsidRPr="009B1AE3">
        <w:t xml:space="preserve"> </w:t>
      </w:r>
      <w:r w:rsidR="00771DD2">
        <w:t>Section 98 of IRPA is the exclusion clause from the Refugee Convention. Article 1F states that RC shall not apply to persons who have committed certain</w:t>
      </w:r>
      <w:r>
        <w:t xml:space="preserve"> crimes. The family could attempt to file an application to the minister after one year on the basis that </w:t>
      </w:r>
      <w:r>
        <w:lastRenderedPageBreak/>
        <w:t>Deimos is still under 18, and that they should not be separated as a family under the Child convention and H&amp; C grounds as outlined earlier.</w:t>
      </w:r>
    </w:p>
    <w:p w:rsidR="002E469D" w:rsidRDefault="002E469D" w:rsidP="009F6FC1">
      <w:pPr>
        <w:ind w:left="360"/>
      </w:pPr>
      <w:proofErr w:type="spellStart"/>
      <w:r>
        <w:t>Poosibility</w:t>
      </w:r>
      <w:proofErr w:type="spellEnd"/>
      <w:r>
        <w:t xml:space="preserve"> under the Charter, </w:t>
      </w:r>
      <w:r>
        <w:t>exclusion of the parents of refugees who are minors from the definition of “family member”, arguing that this exclusion contravenes the child rights to “security of the person” under section 7 the Charter.</w:t>
      </w:r>
    </w:p>
    <w:p w:rsidR="004149B0" w:rsidRDefault="004149B0" w:rsidP="009F6FC1">
      <w:pPr>
        <w:ind w:left="360"/>
      </w:pPr>
    </w:p>
    <w:p w:rsidR="009F6FC1" w:rsidRPr="00535391" w:rsidRDefault="009F6FC1" w:rsidP="009F6FC1">
      <w:pPr>
        <w:ind w:left="360"/>
        <w:rPr>
          <w:rStyle w:val="xbe"/>
          <w:rFonts w:ascii="Arial" w:hAnsi="Arial" w:cs="Arial"/>
        </w:rPr>
      </w:pPr>
    </w:p>
    <w:p w:rsidR="009F6FC1" w:rsidRPr="009F6FC1" w:rsidRDefault="009F6FC1" w:rsidP="00BE3824">
      <w:pPr>
        <w:rPr>
          <w:rStyle w:val="xbe"/>
          <w:rFonts w:ascii="Arial" w:hAnsi="Arial" w:cs="Arial"/>
          <w:color w:val="222222"/>
          <w:sz w:val="20"/>
          <w:szCs w:val="20"/>
          <w:shd w:val="clear" w:color="auto" w:fill="FFFFFF"/>
        </w:rPr>
      </w:pPr>
    </w:p>
    <w:p w:rsidR="00BE3824" w:rsidRDefault="00BE3824" w:rsidP="00BE3824">
      <w:pPr>
        <w:rPr>
          <w:rStyle w:val="xbe"/>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Default="00BE3824" w:rsidP="00BE3824">
      <w:pPr>
        <w:rPr>
          <w:rFonts w:ascii="Arial" w:hAnsi="Arial" w:cs="Arial"/>
          <w:b/>
          <w:color w:val="222222"/>
          <w:sz w:val="20"/>
          <w:szCs w:val="20"/>
          <w:shd w:val="clear" w:color="auto" w:fill="FFFFFF"/>
        </w:rPr>
      </w:pPr>
    </w:p>
    <w:p w:rsidR="00BE3824" w:rsidRPr="00BE3824" w:rsidRDefault="00BE3824" w:rsidP="00BE3824">
      <w:pPr>
        <w:rPr>
          <w:rFonts w:ascii="Arial" w:hAnsi="Arial" w:cs="Arial"/>
          <w:b/>
          <w:color w:val="222222"/>
          <w:sz w:val="20"/>
          <w:szCs w:val="20"/>
          <w:shd w:val="clear" w:color="auto" w:fill="FFFFFF"/>
        </w:rPr>
      </w:pPr>
    </w:p>
    <w:p w:rsidR="008D10D8" w:rsidRDefault="008D10D8" w:rsidP="008D10D8">
      <w:pPr>
        <w:spacing w:line="480" w:lineRule="auto"/>
        <w:ind w:firstLine="720"/>
        <w:rPr>
          <w:rFonts w:ascii="Arial" w:hAnsi="Arial" w:cs="Arial"/>
        </w:rPr>
      </w:pPr>
      <w:r>
        <w:rPr>
          <w:rFonts w:ascii="Arial" w:hAnsi="Arial" w:cs="Arial"/>
        </w:rPr>
        <w:t>.</w:t>
      </w:r>
    </w:p>
    <w:p w:rsidR="003E52BF" w:rsidRDefault="003E52BF" w:rsidP="003E52BF">
      <w:pPr>
        <w:spacing w:line="480" w:lineRule="auto"/>
        <w:ind w:firstLine="720"/>
        <w:rPr>
          <w:rFonts w:ascii="Arial" w:hAnsi="Arial" w:cs="Arial"/>
        </w:rPr>
      </w:pPr>
    </w:p>
    <w:p w:rsidR="003E52BF" w:rsidRDefault="003E52BF" w:rsidP="003E52BF">
      <w:pPr>
        <w:spacing w:line="480" w:lineRule="auto"/>
        <w:rPr>
          <w:rFonts w:ascii="Arial" w:hAnsi="Arial" w:cs="Arial"/>
          <w:b/>
          <w:u w:val="single"/>
        </w:rPr>
      </w:pPr>
      <w:r>
        <w:rPr>
          <w:rFonts w:ascii="Arial" w:hAnsi="Arial" w:cs="Arial"/>
          <w:b/>
          <w:u w:val="single"/>
        </w:rPr>
        <w:t>Humanitarian and compassionate grounds</w:t>
      </w:r>
      <w:r w:rsidR="00D53AC6">
        <w:rPr>
          <w:rFonts w:ascii="Arial" w:hAnsi="Arial" w:cs="Arial"/>
          <w:b/>
          <w:u w:val="single"/>
        </w:rPr>
        <w:t xml:space="preserve"> S,25 ?</w:t>
      </w:r>
    </w:p>
    <w:p w:rsidR="003E52BF" w:rsidRDefault="003E52BF" w:rsidP="00535391">
      <w:pPr>
        <w:spacing w:line="480" w:lineRule="auto"/>
        <w:ind w:firstLine="720"/>
        <w:rPr>
          <w:rFonts w:ascii="Arial" w:hAnsi="Arial" w:cs="Arial"/>
        </w:rPr>
      </w:pPr>
      <w:r>
        <w:rPr>
          <w:rFonts w:ascii="Arial" w:hAnsi="Arial" w:cs="Arial"/>
        </w:rPr>
        <w:t>The Supreme Court in</w:t>
      </w:r>
      <w:r>
        <w:rPr>
          <w:rFonts w:ascii="Arial" w:hAnsi="Arial" w:cs="Arial"/>
          <w:b/>
        </w:rPr>
        <w:t xml:space="preserve"> Baker</w:t>
      </w:r>
      <w:r>
        <w:rPr>
          <w:rFonts w:ascii="Arial" w:hAnsi="Arial" w:cs="Arial"/>
        </w:rPr>
        <w:t xml:space="preserve"> held that the principle of Procedural fairness required the decision-maker to consider the humanitarian and compassionate grounds and human rights of Baker’s children, the matter was returned to the decision maker, the Minister for a re- determination </w:t>
      </w:r>
      <w:r w:rsidR="00535391">
        <w:rPr>
          <w:rFonts w:ascii="Arial" w:hAnsi="Arial" w:cs="Arial"/>
        </w:rPr>
        <w:t>T</w:t>
      </w:r>
      <w:r>
        <w:rPr>
          <w:rFonts w:ascii="Arial" w:hAnsi="Arial" w:cs="Arial"/>
        </w:rPr>
        <w:t xml:space="preserve"> </w:t>
      </w:r>
    </w:p>
    <w:p w:rsidR="009F6FC1" w:rsidRDefault="003E52BF" w:rsidP="009F6FC1">
      <w:pPr>
        <w:spacing w:line="480" w:lineRule="auto"/>
        <w:rPr>
          <w:rFonts w:ascii="Arial" w:hAnsi="Arial" w:cs="Arial"/>
        </w:rPr>
      </w:pPr>
      <w:r>
        <w:rPr>
          <w:rFonts w:ascii="Arial" w:hAnsi="Arial" w:cs="Arial"/>
        </w:rPr>
        <w:lastRenderedPageBreak/>
        <w:t>The court added in Baker that</w:t>
      </w:r>
    </w:p>
    <w:p w:rsidR="003E52BF" w:rsidRDefault="003E52BF" w:rsidP="003E52BF">
      <w:pPr>
        <w:spacing w:line="480" w:lineRule="auto"/>
        <w:ind w:firstLine="720"/>
        <w:rPr>
          <w:rFonts w:ascii="Arial" w:hAnsi="Arial" w:cs="Arial"/>
        </w:rPr>
      </w:pPr>
      <w:r>
        <w:rPr>
          <w:rFonts w:ascii="Arial" w:hAnsi="Arial" w:cs="Arial"/>
        </w:rPr>
        <w:t>.</w:t>
      </w:r>
    </w:p>
    <w:p w:rsidR="00FD1DAA" w:rsidRPr="00D53AC6" w:rsidRDefault="00FD1DAA" w:rsidP="00D53AC6">
      <w:pPr>
        <w:spacing w:line="480" w:lineRule="auto"/>
        <w:rPr>
          <w:rFonts w:ascii="Arial" w:hAnsi="Arial" w:cs="Arial"/>
        </w:rPr>
      </w:pPr>
    </w:p>
    <w:p w:rsidR="00FD1DAA" w:rsidRDefault="00FD1DAA" w:rsidP="009F6FC1">
      <w:pPr>
        <w:spacing w:line="480" w:lineRule="auto"/>
        <w:ind w:firstLine="720"/>
        <w:rPr>
          <w:rFonts w:ascii="Arial" w:hAnsi="Arial" w:cs="Arial"/>
        </w:rPr>
      </w:pPr>
      <w:r>
        <w:rPr>
          <w:rFonts w:ascii="Arial" w:hAnsi="Arial" w:cs="Arial"/>
        </w:rPr>
        <w:t>In accordance with subsection 35 (1) IRPA, a foreign national or a permanent resident is inadmissible if there has been any involvement in any crimes against humanity, or war crimes inside and outside of Canada.</w:t>
      </w:r>
      <w:r>
        <w:rPr>
          <w:rFonts w:ascii="Arial" w:hAnsi="Arial" w:cs="Arial"/>
          <w:color w:val="000000"/>
        </w:rPr>
        <w:t xml:space="preserve"> </w:t>
      </w:r>
    </w:p>
    <w:p w:rsidR="00841FED" w:rsidRDefault="00841FED" w:rsidP="00BE3824">
      <w:pPr>
        <w:spacing w:line="480" w:lineRule="auto"/>
        <w:rPr>
          <w:rFonts w:ascii="Arial" w:hAnsi="Arial" w:cs="Arial"/>
        </w:rPr>
      </w:pPr>
    </w:p>
    <w:p w:rsidR="00EF73F2" w:rsidRDefault="00EF73F2" w:rsidP="004472CB">
      <w:pPr>
        <w:spacing w:line="480" w:lineRule="auto"/>
        <w:rPr>
          <w:rFonts w:ascii="Arial" w:hAnsi="Arial" w:cs="Arial"/>
        </w:rPr>
      </w:pPr>
    </w:p>
    <w:p w:rsidR="00EF73F2" w:rsidRDefault="00EF73F2" w:rsidP="004472CB">
      <w:pPr>
        <w:spacing w:line="480" w:lineRule="auto"/>
        <w:rPr>
          <w:rFonts w:ascii="Arial" w:hAnsi="Arial" w:cs="Arial"/>
        </w:rPr>
      </w:pPr>
    </w:p>
    <w:p w:rsidR="00EF73F2" w:rsidRDefault="00EF73F2" w:rsidP="004472CB">
      <w:pPr>
        <w:spacing w:line="480" w:lineRule="auto"/>
        <w:rPr>
          <w:rFonts w:ascii="Arial" w:hAnsi="Arial" w:cs="Arial"/>
        </w:rPr>
      </w:pPr>
    </w:p>
    <w:p w:rsidR="004472CB" w:rsidRDefault="00EF73F2" w:rsidP="004472CB">
      <w:pPr>
        <w:spacing w:line="480" w:lineRule="auto"/>
        <w:rPr>
          <w:rFonts w:ascii="Arial" w:hAnsi="Arial" w:cs="Arial"/>
        </w:rPr>
      </w:pPr>
      <w:r>
        <w:rPr>
          <w:rFonts w:ascii="Arial" w:hAnsi="Arial" w:cs="Arial"/>
        </w:rPr>
        <w:t>References</w:t>
      </w:r>
    </w:p>
    <w:p w:rsidR="004472CB" w:rsidRDefault="00EF73F2" w:rsidP="004472CB">
      <w:pPr>
        <w:spacing w:line="480" w:lineRule="auto"/>
        <w:rPr>
          <w:rFonts w:ascii="Arial" w:hAnsi="Arial" w:cs="Arial"/>
        </w:rPr>
      </w:pPr>
      <w:r>
        <w:rPr>
          <w:rFonts w:ascii="Arial" w:hAnsi="Arial" w:cs="Arial"/>
        </w:rPr>
        <w:t xml:space="preserve">Immigration and Refugee Protection Act 0 </w:t>
      </w:r>
      <w:proofErr w:type="spellStart"/>
      <w:r>
        <w:rPr>
          <w:rFonts w:ascii="Arial" w:hAnsi="Arial" w:cs="Arial"/>
        </w:rPr>
        <w:t>CanLII</w:t>
      </w:r>
      <w:proofErr w:type="spellEnd"/>
    </w:p>
    <w:p w:rsidR="004472CB" w:rsidRDefault="00EF73F2" w:rsidP="004472CB">
      <w:pPr>
        <w:spacing w:line="480" w:lineRule="auto"/>
        <w:rPr>
          <w:rFonts w:ascii="Arial" w:hAnsi="Arial" w:cs="Arial"/>
        </w:rPr>
      </w:pPr>
      <w:r>
        <w:rPr>
          <w:rFonts w:ascii="Arial" w:hAnsi="Arial" w:cs="Arial"/>
        </w:rPr>
        <w:t xml:space="preserve">Case law from </w:t>
      </w:r>
      <w:proofErr w:type="spellStart"/>
      <w:r>
        <w:rPr>
          <w:rFonts w:ascii="Arial" w:hAnsi="Arial" w:cs="Arial"/>
        </w:rPr>
        <w:t>CanLII</w:t>
      </w:r>
      <w:proofErr w:type="spellEnd"/>
      <w:r w:rsidR="004472CB">
        <w:rPr>
          <w:rFonts w:ascii="Arial" w:hAnsi="Arial" w:cs="Arial"/>
        </w:rPr>
        <w:t xml:space="preserve"> Lexus Nexis and Westlaw.</w:t>
      </w:r>
    </w:p>
    <w:p w:rsidR="004472CB" w:rsidRDefault="004472CB" w:rsidP="004472CB">
      <w:pPr>
        <w:spacing w:line="480" w:lineRule="auto"/>
        <w:rPr>
          <w:rFonts w:ascii="Arial" w:hAnsi="Arial" w:cs="Arial"/>
        </w:rPr>
      </w:pPr>
      <w:r>
        <w:rPr>
          <w:rFonts w:ascii="Arial" w:hAnsi="Arial" w:cs="Arial"/>
        </w:rPr>
        <w:t xml:space="preserve"> Galloway, Grey and </w:t>
      </w:r>
      <w:proofErr w:type="gramStart"/>
      <w:r>
        <w:rPr>
          <w:rFonts w:ascii="Arial" w:hAnsi="Arial" w:cs="Arial"/>
        </w:rPr>
        <w:t>Macklin :</w:t>
      </w:r>
      <w:proofErr w:type="gramEnd"/>
      <w:r>
        <w:rPr>
          <w:rFonts w:ascii="Arial" w:hAnsi="Arial" w:cs="Arial"/>
        </w:rPr>
        <w:t xml:space="preserve"> Immigration and Refugee Law: cases, materials and commentary.(New York: Cambridge University Press)</w:t>
      </w:r>
    </w:p>
    <w:p w:rsidR="004472CB" w:rsidRDefault="004472CB" w:rsidP="00841FED">
      <w:pPr>
        <w:spacing w:line="480" w:lineRule="auto"/>
        <w:rPr>
          <w:rFonts w:ascii="Arial" w:hAnsi="Arial" w:cs="Arial"/>
        </w:rPr>
      </w:pPr>
      <w:r>
        <w:rPr>
          <w:rFonts w:ascii="Arial" w:hAnsi="Arial" w:cs="Arial"/>
        </w:rPr>
        <w:t xml:space="preserve">Notes from lectures conducted by </w:t>
      </w:r>
      <w:proofErr w:type="spellStart"/>
      <w:r>
        <w:rPr>
          <w:rFonts w:ascii="Arial" w:hAnsi="Arial" w:cs="Arial"/>
        </w:rPr>
        <w:t>Ms</w:t>
      </w:r>
      <w:proofErr w:type="spellEnd"/>
      <w:r>
        <w:rPr>
          <w:rFonts w:ascii="Arial" w:hAnsi="Arial" w:cs="Arial"/>
        </w:rPr>
        <w:t xml:space="preserve"> </w:t>
      </w:r>
      <w:proofErr w:type="spellStart"/>
      <w:r>
        <w:rPr>
          <w:rFonts w:ascii="Arial" w:hAnsi="Arial" w:cs="Arial"/>
        </w:rPr>
        <w:t>Sokhansanj</w:t>
      </w:r>
      <w:proofErr w:type="spellEnd"/>
    </w:p>
    <w:p w:rsidR="008D10D8" w:rsidRPr="00474FE1" w:rsidRDefault="008D10D8" w:rsidP="00474FE1">
      <w:pPr>
        <w:pStyle w:val="NormalWeb"/>
        <w:shd w:val="clear" w:color="auto" w:fill="F9F9F9"/>
        <w:spacing w:before="0" w:beforeAutospacing="0" w:after="173" w:afterAutospacing="0" w:line="345" w:lineRule="atLeast"/>
        <w:rPr>
          <w:rFonts w:ascii="Helvetica" w:hAnsi="Helvetica"/>
          <w:color w:val="333333"/>
        </w:rPr>
      </w:pPr>
    </w:p>
    <w:sectPr w:rsidR="008D10D8" w:rsidRPr="00474F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671"/>
    <w:multiLevelType w:val="hybridMultilevel"/>
    <w:tmpl w:val="FE0CD7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A70294"/>
    <w:multiLevelType w:val="hybridMultilevel"/>
    <w:tmpl w:val="96C6A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636351"/>
    <w:multiLevelType w:val="hybridMultilevel"/>
    <w:tmpl w:val="96C6A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163EF2"/>
    <w:multiLevelType w:val="hybridMultilevel"/>
    <w:tmpl w:val="1546A498"/>
    <w:lvl w:ilvl="0" w:tplc="C7CC97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D5"/>
    <w:rsid w:val="00032428"/>
    <w:rsid w:val="00037233"/>
    <w:rsid w:val="000405DD"/>
    <w:rsid w:val="000613F0"/>
    <w:rsid w:val="00076FC7"/>
    <w:rsid w:val="00094C31"/>
    <w:rsid w:val="00094CC3"/>
    <w:rsid w:val="000B58DA"/>
    <w:rsid w:val="000C16EA"/>
    <w:rsid w:val="000C57B5"/>
    <w:rsid w:val="0010656D"/>
    <w:rsid w:val="00121DB6"/>
    <w:rsid w:val="00123C24"/>
    <w:rsid w:val="00127B29"/>
    <w:rsid w:val="001557C1"/>
    <w:rsid w:val="00157461"/>
    <w:rsid w:val="0017631B"/>
    <w:rsid w:val="00180039"/>
    <w:rsid w:val="00183474"/>
    <w:rsid w:val="001A1EE3"/>
    <w:rsid w:val="001A5973"/>
    <w:rsid w:val="001A7AFF"/>
    <w:rsid w:val="001D49D2"/>
    <w:rsid w:val="001F680D"/>
    <w:rsid w:val="00204FDE"/>
    <w:rsid w:val="00221D4B"/>
    <w:rsid w:val="00234C70"/>
    <w:rsid w:val="0024210F"/>
    <w:rsid w:val="00261E69"/>
    <w:rsid w:val="0028125F"/>
    <w:rsid w:val="002A687A"/>
    <w:rsid w:val="002B2C6D"/>
    <w:rsid w:val="002C3C9F"/>
    <w:rsid w:val="002C797D"/>
    <w:rsid w:val="002D214A"/>
    <w:rsid w:val="002D32DF"/>
    <w:rsid w:val="002E469D"/>
    <w:rsid w:val="002F3421"/>
    <w:rsid w:val="002F7271"/>
    <w:rsid w:val="00355FA8"/>
    <w:rsid w:val="00370021"/>
    <w:rsid w:val="00372BA5"/>
    <w:rsid w:val="003A1886"/>
    <w:rsid w:val="003A4AD5"/>
    <w:rsid w:val="003A7E3A"/>
    <w:rsid w:val="003C1056"/>
    <w:rsid w:val="003D1813"/>
    <w:rsid w:val="003E52BF"/>
    <w:rsid w:val="003F07BC"/>
    <w:rsid w:val="003F14C1"/>
    <w:rsid w:val="0040237D"/>
    <w:rsid w:val="004149B0"/>
    <w:rsid w:val="00434FA8"/>
    <w:rsid w:val="004355E5"/>
    <w:rsid w:val="00445B80"/>
    <w:rsid w:val="004472CB"/>
    <w:rsid w:val="0047001D"/>
    <w:rsid w:val="00474FE1"/>
    <w:rsid w:val="0048756E"/>
    <w:rsid w:val="004A0964"/>
    <w:rsid w:val="004A6120"/>
    <w:rsid w:val="004A79D5"/>
    <w:rsid w:val="004B1306"/>
    <w:rsid w:val="004B2452"/>
    <w:rsid w:val="004C3DCC"/>
    <w:rsid w:val="004C7D77"/>
    <w:rsid w:val="004D1CBE"/>
    <w:rsid w:val="004F0A85"/>
    <w:rsid w:val="004F337F"/>
    <w:rsid w:val="0050757A"/>
    <w:rsid w:val="005217BE"/>
    <w:rsid w:val="0052777E"/>
    <w:rsid w:val="00535391"/>
    <w:rsid w:val="00553354"/>
    <w:rsid w:val="00555E43"/>
    <w:rsid w:val="00556DCA"/>
    <w:rsid w:val="00562064"/>
    <w:rsid w:val="0058691A"/>
    <w:rsid w:val="005A1E8A"/>
    <w:rsid w:val="005A5917"/>
    <w:rsid w:val="005D0121"/>
    <w:rsid w:val="005E6605"/>
    <w:rsid w:val="00601983"/>
    <w:rsid w:val="0060392D"/>
    <w:rsid w:val="00611B7B"/>
    <w:rsid w:val="006141B8"/>
    <w:rsid w:val="00621A9F"/>
    <w:rsid w:val="00624733"/>
    <w:rsid w:val="00662CA5"/>
    <w:rsid w:val="0066608B"/>
    <w:rsid w:val="0067399E"/>
    <w:rsid w:val="00674F4E"/>
    <w:rsid w:val="00675164"/>
    <w:rsid w:val="00684480"/>
    <w:rsid w:val="00687C70"/>
    <w:rsid w:val="00687CBD"/>
    <w:rsid w:val="00696292"/>
    <w:rsid w:val="006A3559"/>
    <w:rsid w:val="006A3D79"/>
    <w:rsid w:val="006B5D74"/>
    <w:rsid w:val="006C48FF"/>
    <w:rsid w:val="006C5AFE"/>
    <w:rsid w:val="006D581D"/>
    <w:rsid w:val="006F2627"/>
    <w:rsid w:val="006F281D"/>
    <w:rsid w:val="00703B17"/>
    <w:rsid w:val="007172A9"/>
    <w:rsid w:val="007275CA"/>
    <w:rsid w:val="007571C6"/>
    <w:rsid w:val="00771DD2"/>
    <w:rsid w:val="00792206"/>
    <w:rsid w:val="00793EA9"/>
    <w:rsid w:val="007A5221"/>
    <w:rsid w:val="007B0D1D"/>
    <w:rsid w:val="007B7391"/>
    <w:rsid w:val="007F3C13"/>
    <w:rsid w:val="007F7FCB"/>
    <w:rsid w:val="008026CB"/>
    <w:rsid w:val="0083507E"/>
    <w:rsid w:val="00837E73"/>
    <w:rsid w:val="00841FED"/>
    <w:rsid w:val="00852110"/>
    <w:rsid w:val="00854BE9"/>
    <w:rsid w:val="00875379"/>
    <w:rsid w:val="00885C77"/>
    <w:rsid w:val="008A0C58"/>
    <w:rsid w:val="008B17DD"/>
    <w:rsid w:val="008B4A28"/>
    <w:rsid w:val="008C0376"/>
    <w:rsid w:val="008D10D8"/>
    <w:rsid w:val="008D6E44"/>
    <w:rsid w:val="008F2200"/>
    <w:rsid w:val="008F4168"/>
    <w:rsid w:val="00902F5E"/>
    <w:rsid w:val="00953D17"/>
    <w:rsid w:val="00954636"/>
    <w:rsid w:val="00955313"/>
    <w:rsid w:val="00965EF3"/>
    <w:rsid w:val="009672D8"/>
    <w:rsid w:val="00981C46"/>
    <w:rsid w:val="00990501"/>
    <w:rsid w:val="00994AC6"/>
    <w:rsid w:val="009B1AE3"/>
    <w:rsid w:val="009C12AC"/>
    <w:rsid w:val="009E656E"/>
    <w:rsid w:val="009F6FC1"/>
    <w:rsid w:val="00A169BA"/>
    <w:rsid w:val="00A17AA8"/>
    <w:rsid w:val="00A3752E"/>
    <w:rsid w:val="00A56854"/>
    <w:rsid w:val="00A61099"/>
    <w:rsid w:val="00A7475D"/>
    <w:rsid w:val="00A75027"/>
    <w:rsid w:val="00AA5111"/>
    <w:rsid w:val="00AA64B4"/>
    <w:rsid w:val="00AB6467"/>
    <w:rsid w:val="00AC3C33"/>
    <w:rsid w:val="00AF6439"/>
    <w:rsid w:val="00B116C5"/>
    <w:rsid w:val="00B13EF8"/>
    <w:rsid w:val="00B25E0F"/>
    <w:rsid w:val="00B510BB"/>
    <w:rsid w:val="00B71803"/>
    <w:rsid w:val="00B832F1"/>
    <w:rsid w:val="00BA0B0B"/>
    <w:rsid w:val="00BA255F"/>
    <w:rsid w:val="00BA36E4"/>
    <w:rsid w:val="00BA45C9"/>
    <w:rsid w:val="00BB1869"/>
    <w:rsid w:val="00BD4BEE"/>
    <w:rsid w:val="00BD6971"/>
    <w:rsid w:val="00BE3824"/>
    <w:rsid w:val="00C14502"/>
    <w:rsid w:val="00C16F9F"/>
    <w:rsid w:val="00C6295B"/>
    <w:rsid w:val="00C81F68"/>
    <w:rsid w:val="00C82B55"/>
    <w:rsid w:val="00C946DB"/>
    <w:rsid w:val="00CA70B6"/>
    <w:rsid w:val="00CB6C6A"/>
    <w:rsid w:val="00CB7A0C"/>
    <w:rsid w:val="00CD0976"/>
    <w:rsid w:val="00CD1EA5"/>
    <w:rsid w:val="00CE0A5E"/>
    <w:rsid w:val="00D33A73"/>
    <w:rsid w:val="00D40886"/>
    <w:rsid w:val="00D41DE8"/>
    <w:rsid w:val="00D53AC6"/>
    <w:rsid w:val="00D62898"/>
    <w:rsid w:val="00D97DC9"/>
    <w:rsid w:val="00DC2C07"/>
    <w:rsid w:val="00DD36E0"/>
    <w:rsid w:val="00DF17B9"/>
    <w:rsid w:val="00DF2850"/>
    <w:rsid w:val="00E262E3"/>
    <w:rsid w:val="00E57273"/>
    <w:rsid w:val="00E60CC0"/>
    <w:rsid w:val="00E61CD7"/>
    <w:rsid w:val="00E659DD"/>
    <w:rsid w:val="00E73551"/>
    <w:rsid w:val="00E83D32"/>
    <w:rsid w:val="00E953C1"/>
    <w:rsid w:val="00EA1A8E"/>
    <w:rsid w:val="00EE3581"/>
    <w:rsid w:val="00EF73F2"/>
    <w:rsid w:val="00F003C6"/>
    <w:rsid w:val="00F11E13"/>
    <w:rsid w:val="00F20C12"/>
    <w:rsid w:val="00F662D7"/>
    <w:rsid w:val="00F87CEB"/>
    <w:rsid w:val="00FB2B0C"/>
    <w:rsid w:val="00FD1DAA"/>
    <w:rsid w:val="00FD7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5BC73-6A38-4E4E-91C5-53010790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F73F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b">
    <w:name w:val="_xdb"/>
    <w:basedOn w:val="DefaultParagraphFont"/>
    <w:rsid w:val="00AB6467"/>
  </w:style>
  <w:style w:type="character" w:customStyle="1" w:styleId="apple-converted-space">
    <w:name w:val="apple-converted-space"/>
    <w:basedOn w:val="DefaultParagraphFont"/>
    <w:rsid w:val="00AB6467"/>
  </w:style>
  <w:style w:type="character" w:customStyle="1" w:styleId="xbe">
    <w:name w:val="_xbe"/>
    <w:basedOn w:val="DefaultParagraphFont"/>
    <w:rsid w:val="00AB6467"/>
  </w:style>
  <w:style w:type="paragraph" w:styleId="ListParagraph">
    <w:name w:val="List Paragraph"/>
    <w:basedOn w:val="Normal"/>
    <w:uiPriority w:val="34"/>
    <w:qFormat/>
    <w:rsid w:val="002D32DF"/>
    <w:pPr>
      <w:ind w:left="720"/>
      <w:contextualSpacing/>
    </w:pPr>
  </w:style>
  <w:style w:type="paragraph" w:customStyle="1" w:styleId="rteleft">
    <w:name w:val="rteleft"/>
    <w:basedOn w:val="Normal"/>
    <w:rsid w:val="009546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F2627"/>
    <w:rPr>
      <w:color w:val="0000FF"/>
      <w:u w:val="single"/>
    </w:rPr>
  </w:style>
  <w:style w:type="paragraph" w:styleId="NormalWeb">
    <w:name w:val="Normal (Web)"/>
    <w:basedOn w:val="Normal"/>
    <w:uiPriority w:val="99"/>
    <w:unhideWhenUsed/>
    <w:rsid w:val="007F3C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F3C13"/>
    <w:rPr>
      <w:b/>
      <w:bCs/>
    </w:rPr>
  </w:style>
  <w:style w:type="character" w:styleId="Emphasis">
    <w:name w:val="Emphasis"/>
    <w:basedOn w:val="DefaultParagraphFont"/>
    <w:uiPriority w:val="20"/>
    <w:qFormat/>
    <w:rsid w:val="00032428"/>
    <w:rPr>
      <w:i/>
      <w:iCs/>
    </w:rPr>
  </w:style>
  <w:style w:type="character" w:customStyle="1" w:styleId="Heading3Char">
    <w:name w:val="Heading 3 Char"/>
    <w:basedOn w:val="DefaultParagraphFont"/>
    <w:link w:val="Heading3"/>
    <w:uiPriority w:val="9"/>
    <w:rsid w:val="00EF73F2"/>
    <w:rPr>
      <w:rFonts w:ascii="Times New Roman" w:eastAsia="Times New Roman" w:hAnsi="Times New Roman" w:cs="Times New Roman"/>
      <w:b/>
      <w:bCs/>
      <w:sz w:val="27"/>
      <w:szCs w:val="27"/>
      <w:lang w:eastAsia="en-CA"/>
    </w:rPr>
  </w:style>
  <w:style w:type="paragraph" w:customStyle="1" w:styleId="text-right">
    <w:name w:val="text-right"/>
    <w:basedOn w:val="Normal"/>
    <w:rsid w:val="006660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ad">
    <w:name w:val="lead"/>
    <w:basedOn w:val="Normal"/>
    <w:rsid w:val="0066608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316">
      <w:bodyDiv w:val="1"/>
      <w:marLeft w:val="0"/>
      <w:marRight w:val="0"/>
      <w:marTop w:val="0"/>
      <w:marBottom w:val="0"/>
      <w:divBdr>
        <w:top w:val="none" w:sz="0" w:space="0" w:color="auto"/>
        <w:left w:val="none" w:sz="0" w:space="0" w:color="auto"/>
        <w:bottom w:val="none" w:sz="0" w:space="0" w:color="auto"/>
        <w:right w:val="none" w:sz="0" w:space="0" w:color="auto"/>
      </w:divBdr>
    </w:div>
    <w:div w:id="822089794">
      <w:bodyDiv w:val="1"/>
      <w:marLeft w:val="0"/>
      <w:marRight w:val="0"/>
      <w:marTop w:val="0"/>
      <w:marBottom w:val="0"/>
      <w:divBdr>
        <w:top w:val="none" w:sz="0" w:space="0" w:color="auto"/>
        <w:left w:val="none" w:sz="0" w:space="0" w:color="auto"/>
        <w:bottom w:val="none" w:sz="0" w:space="0" w:color="auto"/>
        <w:right w:val="none" w:sz="0" w:space="0" w:color="auto"/>
      </w:divBdr>
    </w:div>
    <w:div w:id="960964897">
      <w:bodyDiv w:val="1"/>
      <w:marLeft w:val="0"/>
      <w:marRight w:val="0"/>
      <w:marTop w:val="0"/>
      <w:marBottom w:val="0"/>
      <w:divBdr>
        <w:top w:val="none" w:sz="0" w:space="0" w:color="auto"/>
        <w:left w:val="none" w:sz="0" w:space="0" w:color="auto"/>
        <w:bottom w:val="none" w:sz="0" w:space="0" w:color="auto"/>
        <w:right w:val="none" w:sz="0" w:space="0" w:color="auto"/>
      </w:divBdr>
    </w:div>
    <w:div w:id="962224649">
      <w:bodyDiv w:val="1"/>
      <w:marLeft w:val="0"/>
      <w:marRight w:val="0"/>
      <w:marTop w:val="0"/>
      <w:marBottom w:val="0"/>
      <w:divBdr>
        <w:top w:val="none" w:sz="0" w:space="0" w:color="auto"/>
        <w:left w:val="none" w:sz="0" w:space="0" w:color="auto"/>
        <w:bottom w:val="none" w:sz="0" w:space="0" w:color="auto"/>
        <w:right w:val="none" w:sz="0" w:space="0" w:color="auto"/>
      </w:divBdr>
    </w:div>
    <w:div w:id="973407719">
      <w:bodyDiv w:val="1"/>
      <w:marLeft w:val="0"/>
      <w:marRight w:val="0"/>
      <w:marTop w:val="0"/>
      <w:marBottom w:val="0"/>
      <w:divBdr>
        <w:top w:val="none" w:sz="0" w:space="0" w:color="auto"/>
        <w:left w:val="none" w:sz="0" w:space="0" w:color="auto"/>
        <w:bottom w:val="none" w:sz="0" w:space="0" w:color="auto"/>
        <w:right w:val="none" w:sz="0" w:space="0" w:color="auto"/>
      </w:divBdr>
    </w:div>
    <w:div w:id="1367943285">
      <w:bodyDiv w:val="1"/>
      <w:marLeft w:val="0"/>
      <w:marRight w:val="0"/>
      <w:marTop w:val="0"/>
      <w:marBottom w:val="0"/>
      <w:divBdr>
        <w:top w:val="none" w:sz="0" w:space="0" w:color="auto"/>
        <w:left w:val="none" w:sz="0" w:space="0" w:color="auto"/>
        <w:bottom w:val="none" w:sz="0" w:space="0" w:color="auto"/>
        <w:right w:val="none" w:sz="0" w:space="0" w:color="auto"/>
      </w:divBdr>
    </w:div>
    <w:div w:id="1409039375">
      <w:bodyDiv w:val="1"/>
      <w:marLeft w:val="0"/>
      <w:marRight w:val="0"/>
      <w:marTop w:val="0"/>
      <w:marBottom w:val="0"/>
      <w:divBdr>
        <w:top w:val="none" w:sz="0" w:space="0" w:color="auto"/>
        <w:left w:val="none" w:sz="0" w:space="0" w:color="auto"/>
        <w:bottom w:val="none" w:sz="0" w:space="0" w:color="auto"/>
        <w:right w:val="none" w:sz="0" w:space="0" w:color="auto"/>
      </w:divBdr>
    </w:div>
    <w:div w:id="1598443261">
      <w:bodyDiv w:val="1"/>
      <w:marLeft w:val="0"/>
      <w:marRight w:val="0"/>
      <w:marTop w:val="0"/>
      <w:marBottom w:val="0"/>
      <w:divBdr>
        <w:top w:val="none" w:sz="0" w:space="0" w:color="auto"/>
        <w:left w:val="none" w:sz="0" w:space="0" w:color="auto"/>
        <w:bottom w:val="none" w:sz="0" w:space="0" w:color="auto"/>
        <w:right w:val="none" w:sz="0" w:space="0" w:color="auto"/>
      </w:divBdr>
    </w:div>
    <w:div w:id="18455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A6AA-EB13-42D5-9DF9-70B113FA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Takhar</dc:creator>
  <cp:keywords/>
  <dc:description/>
  <cp:lastModifiedBy>Neelam Takhar</cp:lastModifiedBy>
  <cp:revision>2</cp:revision>
  <dcterms:created xsi:type="dcterms:W3CDTF">2016-04-02T22:03:00Z</dcterms:created>
  <dcterms:modified xsi:type="dcterms:W3CDTF">2016-04-02T22:03:00Z</dcterms:modified>
</cp:coreProperties>
</file>