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19D0A" w14:textId="4843A94B" w:rsidR="0085335D" w:rsidRPr="0085335D" w:rsidRDefault="0085335D" w:rsidP="007226A7">
      <w:pPr>
        <w:spacing w:after="0"/>
        <w:rPr>
          <w:rFonts w:ascii="Calibri" w:hAnsi="Calibri"/>
          <w:b/>
          <w:sz w:val="18"/>
        </w:rPr>
      </w:pPr>
      <w:r w:rsidRPr="0085335D">
        <w:rPr>
          <w:rFonts w:ascii="Calibri" w:hAnsi="Calibri"/>
          <w:b/>
          <w:sz w:val="18"/>
        </w:rPr>
        <w:t>Law 260</w:t>
      </w:r>
      <w:r>
        <w:rPr>
          <w:rFonts w:ascii="Calibri" w:hAnsi="Calibri"/>
          <w:b/>
          <w:sz w:val="18"/>
        </w:rPr>
        <w:t xml:space="preserve"> – </w:t>
      </w:r>
      <w:r w:rsidRPr="0085335D">
        <w:rPr>
          <w:rFonts w:ascii="Calibri" w:hAnsi="Calibri"/>
          <w:b/>
          <w:sz w:val="18"/>
        </w:rPr>
        <w:t>Advanced Criminal Procedure – Harris</w:t>
      </w:r>
    </w:p>
    <w:p w14:paraId="210BB3F8" w14:textId="039D2C9D" w:rsidR="0085335D" w:rsidRPr="0085335D" w:rsidRDefault="0085335D" w:rsidP="007226A7">
      <w:pPr>
        <w:spacing w:after="0"/>
        <w:rPr>
          <w:rFonts w:ascii="Calibri" w:hAnsi="Calibri"/>
          <w:b/>
          <w:sz w:val="18"/>
        </w:rPr>
      </w:pPr>
      <w:r w:rsidRPr="0085335D">
        <w:rPr>
          <w:rFonts w:ascii="Calibri" w:hAnsi="Calibri"/>
          <w:b/>
          <w:sz w:val="18"/>
        </w:rPr>
        <w:t>Written by Sandra Raath</w:t>
      </w:r>
    </w:p>
    <w:p w14:paraId="33C94ED2" w14:textId="77777777" w:rsidR="0085335D" w:rsidRPr="0085335D" w:rsidRDefault="0085335D" w:rsidP="0085335D">
      <w:pPr>
        <w:pStyle w:val="ListParagraph"/>
        <w:spacing w:after="0"/>
        <w:rPr>
          <w:rFonts w:ascii="Calibri" w:hAnsi="Calibri"/>
          <w:sz w:val="18"/>
        </w:rPr>
      </w:pPr>
    </w:p>
    <w:p w14:paraId="3AAA4824" w14:textId="77777777" w:rsidR="00686571" w:rsidRPr="007226A7" w:rsidRDefault="00686571" w:rsidP="007226A7">
      <w:pPr>
        <w:pStyle w:val="ListParagraph"/>
        <w:numPr>
          <w:ilvl w:val="0"/>
          <w:numId w:val="63"/>
        </w:numPr>
        <w:spacing w:after="0"/>
        <w:rPr>
          <w:rFonts w:ascii="Calibri" w:hAnsi="Calibri"/>
          <w:sz w:val="18"/>
        </w:rPr>
      </w:pPr>
      <w:r w:rsidRPr="007226A7">
        <w:rPr>
          <w:rFonts w:ascii="Calibri" w:hAnsi="Calibri"/>
          <w:b/>
          <w:sz w:val="18"/>
        </w:rPr>
        <w:t>General Theme</w:t>
      </w:r>
      <w:r w:rsidRPr="007226A7">
        <w:rPr>
          <w:rFonts w:ascii="Calibri" w:hAnsi="Calibri"/>
          <w:sz w:val="18"/>
        </w:rPr>
        <w:t xml:space="preserve">: Balance between </w:t>
      </w:r>
      <w:r w:rsidRPr="007226A7">
        <w:rPr>
          <w:rFonts w:ascii="Calibri" w:hAnsi="Calibri"/>
          <w:b/>
          <w:sz w:val="18"/>
        </w:rPr>
        <w:t>rights of accused, societal rights, and rights of prosecutors</w:t>
      </w:r>
      <w:r w:rsidRPr="007226A7">
        <w:rPr>
          <w:rFonts w:ascii="Calibri" w:hAnsi="Calibri"/>
          <w:sz w:val="18"/>
        </w:rPr>
        <w:t xml:space="preserve"> to bring cases before the courts</w:t>
      </w:r>
    </w:p>
    <w:p w14:paraId="5A2877EB" w14:textId="0DA31AA2" w:rsidR="00600947" w:rsidRPr="00741D0A" w:rsidRDefault="007226A7" w:rsidP="00E96C3D">
      <w:pPr>
        <w:pStyle w:val="ListParagraph"/>
        <w:numPr>
          <w:ilvl w:val="0"/>
          <w:numId w:val="63"/>
        </w:numPr>
        <w:rPr>
          <w:rFonts w:ascii="Calibri" w:hAnsi="Calibri"/>
          <w:b/>
          <w:sz w:val="18"/>
        </w:rPr>
      </w:pPr>
      <w:r w:rsidRPr="007226A7">
        <w:rPr>
          <w:rFonts w:ascii="Calibri" w:hAnsi="Calibri"/>
          <w:b/>
          <w:sz w:val="18"/>
        </w:rPr>
        <w:t>S. 7</w:t>
      </w:r>
      <w:r>
        <w:rPr>
          <w:rFonts w:ascii="Calibri" w:hAnsi="Calibri"/>
          <w:b/>
          <w:sz w:val="18"/>
        </w:rPr>
        <w:t xml:space="preserve"> Rights:</w:t>
      </w:r>
      <w:r>
        <w:rPr>
          <w:rFonts w:ascii="Calibri" w:hAnsi="Calibri"/>
          <w:sz w:val="18"/>
        </w:rPr>
        <w:t xml:space="preserve"> R</w:t>
      </w:r>
      <w:r w:rsidR="00600947">
        <w:rPr>
          <w:rFonts w:ascii="Calibri" w:hAnsi="Calibri"/>
          <w:sz w:val="18"/>
        </w:rPr>
        <w:t>ight to trial by impartial jury and Right to make full answer and defence</w:t>
      </w:r>
      <w:r w:rsidR="00E96C3D">
        <w:rPr>
          <w:rFonts w:ascii="Calibri" w:hAnsi="Calibri"/>
          <w:sz w:val="18"/>
        </w:rPr>
        <w:t xml:space="preserve"> </w:t>
      </w:r>
      <w:r w:rsidR="00741D0A">
        <w:rPr>
          <w:rFonts w:ascii="Calibri" w:hAnsi="Calibri"/>
          <w:sz w:val="18"/>
        </w:rPr>
        <w:t xml:space="preserve">(FAD) </w:t>
      </w:r>
      <w:r w:rsidR="00E96C3D">
        <w:rPr>
          <w:rFonts w:ascii="Calibri" w:hAnsi="Calibri"/>
          <w:sz w:val="18"/>
        </w:rPr>
        <w:t xml:space="preserve">(Includes </w:t>
      </w:r>
      <w:r w:rsidR="00600947" w:rsidRPr="00E96C3D">
        <w:rPr>
          <w:rFonts w:ascii="Calibri" w:hAnsi="Calibri"/>
          <w:sz w:val="18"/>
        </w:rPr>
        <w:t xml:space="preserve">the right to full and timely disclosure, and the right to know the Crown’s case before </w:t>
      </w:r>
      <w:r w:rsidR="00CE65F5">
        <w:rPr>
          <w:rFonts w:ascii="Calibri" w:hAnsi="Calibri"/>
          <w:sz w:val="18"/>
        </w:rPr>
        <w:t>leading defence evidence)</w:t>
      </w:r>
      <w:r w:rsidR="00413D0E">
        <w:rPr>
          <w:rFonts w:ascii="Calibri" w:hAnsi="Calibri"/>
          <w:sz w:val="18"/>
        </w:rPr>
        <w:t xml:space="preserve"> </w:t>
      </w:r>
    </w:p>
    <w:p w14:paraId="41C9F8F2" w14:textId="49EAAB8B" w:rsidR="00741D0A" w:rsidRPr="00E96C3D" w:rsidRDefault="00741D0A" w:rsidP="00741D0A">
      <w:pPr>
        <w:pStyle w:val="ListParagraph"/>
        <w:numPr>
          <w:ilvl w:val="0"/>
          <w:numId w:val="63"/>
        </w:numPr>
        <w:ind w:left="1437"/>
        <w:rPr>
          <w:rFonts w:ascii="Calibri" w:hAnsi="Calibri"/>
          <w:b/>
          <w:sz w:val="18"/>
        </w:rPr>
      </w:pPr>
      <w:r>
        <w:rPr>
          <w:rFonts w:ascii="Calibri" w:hAnsi="Calibri"/>
          <w:sz w:val="18"/>
        </w:rPr>
        <w:t>Right to make FAD does not imply an entitlement to those rules and procedures most like to result in finding of innocence (</w:t>
      </w:r>
      <w:r>
        <w:rPr>
          <w:rFonts w:ascii="Calibri" w:hAnsi="Calibri"/>
          <w:b/>
          <w:i/>
          <w:sz w:val="18"/>
        </w:rPr>
        <w:t>Rose</w:t>
      </w:r>
      <w:r>
        <w:rPr>
          <w:rFonts w:ascii="Calibri" w:hAnsi="Calibri"/>
          <w:sz w:val="18"/>
        </w:rPr>
        <w:t>)</w:t>
      </w:r>
    </w:p>
    <w:p w14:paraId="319E51A4" w14:textId="77777777" w:rsidR="00686571" w:rsidRDefault="00686571" w:rsidP="00686571">
      <w:pPr>
        <w:pStyle w:val="Heading3"/>
        <w:tabs>
          <w:tab w:val="left" w:pos="5620"/>
        </w:tabs>
        <w:spacing w:before="100" w:after="100"/>
        <w:rPr>
          <w:rFonts w:ascii="BlairMdITC TT-Medium" w:hAnsi="BlairMdITC TT-Medium"/>
          <w:i w:val="0"/>
          <w:sz w:val="20"/>
        </w:rPr>
      </w:pPr>
      <w:r>
        <w:rPr>
          <w:rFonts w:ascii="BlairMdITC TT-Medium" w:hAnsi="BlairMdITC TT-Medium"/>
          <w:i w:val="0"/>
          <w:sz w:val="20"/>
        </w:rPr>
        <w:t>I. Charge Approval</w:t>
      </w:r>
    </w:p>
    <w:p w14:paraId="21AEBBC6" w14:textId="77777777" w:rsidR="00B6151F" w:rsidRPr="00B6151F" w:rsidRDefault="000811B0" w:rsidP="007A2043">
      <w:pPr>
        <w:pBdr>
          <w:bottom w:val="single" w:sz="12" w:space="1" w:color="auto"/>
        </w:pBdr>
        <w:spacing w:before="300" w:after="0"/>
        <w:rPr>
          <w:rFonts w:ascii="BlairMdITC TT-Medium" w:hAnsi="BlairMdITC TT-Medium"/>
          <w:b/>
          <w:sz w:val="18"/>
        </w:rPr>
      </w:pPr>
      <w:r>
        <w:rPr>
          <w:rFonts w:ascii="BlairMdITC TT-Medium" w:hAnsi="BlairMdITC TT-Medium"/>
          <w:b/>
          <w:sz w:val="18"/>
        </w:rPr>
        <w:t>A</w:t>
      </w:r>
      <w:r w:rsidR="00B6151F" w:rsidRPr="00B6151F">
        <w:rPr>
          <w:rFonts w:ascii="BlairMdITC TT-Medium" w:hAnsi="BlairMdITC TT-Medium"/>
          <w:b/>
          <w:sz w:val="18"/>
        </w:rPr>
        <w:t xml:space="preserve">) </w:t>
      </w:r>
      <w:r w:rsidR="00B6151F">
        <w:rPr>
          <w:rFonts w:ascii="BlairMdITC TT-Medium" w:hAnsi="BlairMdITC TT-Medium"/>
          <w:b/>
          <w:sz w:val="18"/>
        </w:rPr>
        <w:t>Standard/</w:t>
      </w:r>
      <w:r w:rsidR="00166055">
        <w:rPr>
          <w:rFonts w:ascii="BlairMdITC TT-Medium" w:hAnsi="BlairMdITC TT-Medium"/>
          <w:b/>
          <w:sz w:val="18"/>
        </w:rPr>
        <w:t>Threshold</w:t>
      </w:r>
    </w:p>
    <w:p w14:paraId="47666170" w14:textId="77777777" w:rsidR="007249A6" w:rsidRDefault="00AB31B2" w:rsidP="001C4CFD">
      <w:pPr>
        <w:pStyle w:val="ListParagraph"/>
        <w:numPr>
          <w:ilvl w:val="1"/>
          <w:numId w:val="2"/>
        </w:numPr>
        <w:spacing w:after="0"/>
        <w:ind w:left="720"/>
        <w:rPr>
          <w:rFonts w:ascii="Calibri" w:hAnsi="Calibri"/>
          <w:sz w:val="18"/>
        </w:rPr>
      </w:pPr>
      <w:r>
        <w:rPr>
          <w:rFonts w:ascii="Calibri" w:hAnsi="Calibri"/>
          <w:sz w:val="18"/>
        </w:rPr>
        <w:t xml:space="preserve">In BC, </w:t>
      </w:r>
      <w:r w:rsidR="007249A6">
        <w:rPr>
          <w:rFonts w:ascii="Calibri" w:hAnsi="Calibri"/>
          <w:b/>
          <w:sz w:val="18"/>
        </w:rPr>
        <w:t>Crown</w:t>
      </w:r>
      <w:r w:rsidR="007249A6">
        <w:rPr>
          <w:rFonts w:ascii="Calibri" w:hAnsi="Calibri"/>
          <w:sz w:val="18"/>
        </w:rPr>
        <w:t xml:space="preserve"> acting in a quasi-judicial capacity has </w:t>
      </w:r>
      <w:r w:rsidR="007249A6">
        <w:rPr>
          <w:rFonts w:ascii="Calibri" w:hAnsi="Calibri"/>
          <w:b/>
          <w:sz w:val="18"/>
        </w:rPr>
        <w:t>control over charge approval</w:t>
      </w:r>
      <w:r w:rsidR="007249A6">
        <w:rPr>
          <w:rFonts w:ascii="Calibri" w:hAnsi="Calibri"/>
          <w:sz w:val="18"/>
        </w:rPr>
        <w:t>, not the judge (</w:t>
      </w:r>
      <w:r w:rsidR="007249A6">
        <w:rPr>
          <w:rFonts w:ascii="Calibri" w:hAnsi="Calibri"/>
          <w:b/>
          <w:i/>
          <w:sz w:val="18"/>
        </w:rPr>
        <w:t>Mandamus</w:t>
      </w:r>
      <w:r w:rsidR="007249A6">
        <w:rPr>
          <w:rFonts w:ascii="Calibri" w:hAnsi="Calibri"/>
          <w:sz w:val="18"/>
        </w:rPr>
        <w:t>)</w:t>
      </w:r>
    </w:p>
    <w:p w14:paraId="3DB4DC9B" w14:textId="77777777" w:rsidR="00B0237F" w:rsidRDefault="00B0237F" w:rsidP="001C4CFD">
      <w:pPr>
        <w:pStyle w:val="ListParagraph"/>
        <w:numPr>
          <w:ilvl w:val="2"/>
          <w:numId w:val="2"/>
        </w:numPr>
        <w:spacing w:after="0"/>
        <w:ind w:left="1440"/>
        <w:rPr>
          <w:rFonts w:ascii="Calibri" w:hAnsi="Calibri"/>
          <w:sz w:val="18"/>
        </w:rPr>
      </w:pPr>
      <w:r>
        <w:rPr>
          <w:rFonts w:ascii="Calibri" w:hAnsi="Calibri"/>
          <w:sz w:val="18"/>
        </w:rPr>
        <w:t>In BC, charge approval is g</w:t>
      </w:r>
      <w:r w:rsidR="007249A6">
        <w:rPr>
          <w:rFonts w:ascii="Calibri" w:hAnsi="Calibri"/>
          <w:sz w:val="18"/>
        </w:rPr>
        <w:t>enerally outside the scope of the court</w:t>
      </w:r>
    </w:p>
    <w:p w14:paraId="5E7FF4C2" w14:textId="77777777" w:rsidR="007249A6" w:rsidRPr="00864A24" w:rsidRDefault="00B0237F" w:rsidP="001C4CFD">
      <w:pPr>
        <w:pStyle w:val="ListParagraph"/>
        <w:numPr>
          <w:ilvl w:val="2"/>
          <w:numId w:val="2"/>
        </w:numPr>
        <w:spacing w:after="0"/>
        <w:ind w:left="1440"/>
        <w:rPr>
          <w:rFonts w:ascii="Calibri" w:hAnsi="Calibri"/>
          <w:sz w:val="18"/>
        </w:rPr>
      </w:pPr>
      <w:r>
        <w:rPr>
          <w:rFonts w:ascii="Calibri" w:hAnsi="Calibri"/>
          <w:sz w:val="18"/>
        </w:rPr>
        <w:t>Different jurisdictions ca</w:t>
      </w:r>
      <w:r w:rsidR="00C84724">
        <w:rPr>
          <w:rFonts w:ascii="Calibri" w:hAnsi="Calibri"/>
          <w:sz w:val="18"/>
        </w:rPr>
        <w:t xml:space="preserve">n use different </w:t>
      </w:r>
      <w:r>
        <w:rPr>
          <w:rFonts w:ascii="Calibri" w:hAnsi="Calibri"/>
          <w:sz w:val="18"/>
        </w:rPr>
        <w:t>processes (nothing set uniformly across country) – Almost always Crown</w:t>
      </w:r>
      <w:r w:rsidR="00C84724">
        <w:rPr>
          <w:rFonts w:ascii="Calibri" w:hAnsi="Calibri"/>
          <w:sz w:val="18"/>
        </w:rPr>
        <w:t>, Police in Ont.</w:t>
      </w:r>
    </w:p>
    <w:p w14:paraId="6DDD9722" w14:textId="77777777" w:rsidR="00753BA1" w:rsidRDefault="00837D53" w:rsidP="00753BA1">
      <w:pPr>
        <w:pStyle w:val="ListParagraph"/>
        <w:numPr>
          <w:ilvl w:val="0"/>
          <w:numId w:val="2"/>
        </w:numPr>
        <w:spacing w:after="0"/>
        <w:rPr>
          <w:rFonts w:ascii="Calibri" w:hAnsi="Calibri"/>
          <w:sz w:val="18"/>
        </w:rPr>
      </w:pPr>
      <w:r>
        <w:rPr>
          <w:rFonts w:ascii="Calibri" w:hAnsi="Calibri"/>
          <w:b/>
          <w:sz w:val="18"/>
        </w:rPr>
        <w:t>Policy:</w:t>
      </w:r>
      <w:r>
        <w:rPr>
          <w:rFonts w:ascii="Calibri" w:hAnsi="Calibri"/>
          <w:sz w:val="18"/>
        </w:rPr>
        <w:t xml:space="preserve"> </w:t>
      </w:r>
      <w:r w:rsidR="00753BA1">
        <w:rPr>
          <w:rFonts w:ascii="Calibri" w:hAnsi="Calibri"/>
          <w:sz w:val="18"/>
        </w:rPr>
        <w:t>Mere fact of charge can have a monumental impact on an individual</w:t>
      </w:r>
    </w:p>
    <w:p w14:paraId="68FBD954" w14:textId="77777777" w:rsidR="00753BA1" w:rsidRDefault="0089066F" w:rsidP="00753BA1">
      <w:pPr>
        <w:pStyle w:val="ListParagraph"/>
        <w:numPr>
          <w:ilvl w:val="1"/>
          <w:numId w:val="2"/>
        </w:numPr>
        <w:spacing w:after="0"/>
        <w:rPr>
          <w:rFonts w:ascii="Calibri" w:hAnsi="Calibri"/>
          <w:sz w:val="18"/>
        </w:rPr>
      </w:pPr>
      <w:r>
        <w:rPr>
          <w:rFonts w:ascii="Calibri" w:hAnsi="Calibri"/>
          <w:sz w:val="18"/>
        </w:rPr>
        <w:t xml:space="preserve">Stigma, expense, negative implications for family/friend relationships, damage to future career </w:t>
      </w:r>
      <w:proofErr w:type="spellStart"/>
      <w:r>
        <w:rPr>
          <w:rFonts w:ascii="Calibri" w:hAnsi="Calibri"/>
          <w:sz w:val="18"/>
        </w:rPr>
        <w:t>opp’s</w:t>
      </w:r>
      <w:proofErr w:type="spellEnd"/>
      <w:r>
        <w:rPr>
          <w:rFonts w:ascii="Calibri" w:hAnsi="Calibri"/>
          <w:sz w:val="18"/>
        </w:rPr>
        <w:t xml:space="preserve">, loss of freedom </w:t>
      </w:r>
      <w:r w:rsidR="00753BA1">
        <w:rPr>
          <w:rFonts w:ascii="Calibri" w:hAnsi="Calibri"/>
          <w:sz w:val="18"/>
        </w:rPr>
        <w:t>etc.</w:t>
      </w:r>
    </w:p>
    <w:p w14:paraId="20CD4D99" w14:textId="77777777" w:rsidR="001E1AEF" w:rsidRDefault="00F34D28" w:rsidP="00753BA1">
      <w:pPr>
        <w:pStyle w:val="ListParagraph"/>
        <w:numPr>
          <w:ilvl w:val="1"/>
          <w:numId w:val="2"/>
        </w:numPr>
        <w:spacing w:after="0"/>
        <w:rPr>
          <w:rFonts w:ascii="Calibri" w:hAnsi="Calibri"/>
          <w:sz w:val="18"/>
        </w:rPr>
      </w:pPr>
      <w:r>
        <w:rPr>
          <w:rFonts w:ascii="Calibri" w:hAnsi="Calibri"/>
          <w:sz w:val="18"/>
        </w:rPr>
        <w:t>Not something that society should ever take lightly</w:t>
      </w:r>
    </w:p>
    <w:p w14:paraId="7F26B780" w14:textId="77777777" w:rsidR="001E1AEF" w:rsidRDefault="001E1AEF" w:rsidP="00753BA1">
      <w:pPr>
        <w:pStyle w:val="ListParagraph"/>
        <w:numPr>
          <w:ilvl w:val="1"/>
          <w:numId w:val="2"/>
        </w:numPr>
        <w:spacing w:after="0"/>
        <w:rPr>
          <w:rFonts w:ascii="Calibri" w:hAnsi="Calibri"/>
          <w:sz w:val="18"/>
        </w:rPr>
      </w:pPr>
      <w:r>
        <w:rPr>
          <w:rFonts w:ascii="Calibri" w:hAnsi="Calibri"/>
          <w:sz w:val="18"/>
        </w:rPr>
        <w:t>Need a charge approval process with a clear standard to try to ensure only legitimate cases are put into the system</w:t>
      </w:r>
    </w:p>
    <w:p w14:paraId="0B5AB04D" w14:textId="77777777" w:rsidR="000506FF" w:rsidRDefault="000506FF" w:rsidP="001C4CFD">
      <w:pPr>
        <w:pStyle w:val="ListParagraph"/>
        <w:numPr>
          <w:ilvl w:val="1"/>
          <w:numId w:val="2"/>
        </w:numPr>
        <w:spacing w:after="0"/>
        <w:ind w:left="720"/>
        <w:rPr>
          <w:rFonts w:ascii="Calibri" w:hAnsi="Calibri"/>
          <w:sz w:val="18"/>
        </w:rPr>
      </w:pPr>
      <w:r w:rsidRPr="003D5DEF">
        <w:rPr>
          <w:rFonts w:ascii="Calibri" w:hAnsi="Calibri"/>
          <w:b/>
          <w:sz w:val="18"/>
        </w:rPr>
        <w:t>Standard for charge approval</w:t>
      </w:r>
      <w:r>
        <w:rPr>
          <w:rFonts w:ascii="Calibri" w:hAnsi="Calibri"/>
          <w:sz w:val="18"/>
        </w:rPr>
        <w:t xml:space="preserve"> is very high (</w:t>
      </w:r>
      <w:r>
        <w:rPr>
          <w:rFonts w:ascii="Calibri" w:hAnsi="Calibri"/>
          <w:b/>
          <w:i/>
          <w:sz w:val="18"/>
        </w:rPr>
        <w:t>Mandamus</w:t>
      </w:r>
      <w:r>
        <w:rPr>
          <w:rFonts w:ascii="Calibri" w:hAnsi="Calibri"/>
          <w:sz w:val="18"/>
        </w:rPr>
        <w:t>):</w:t>
      </w:r>
    </w:p>
    <w:p w14:paraId="312A24C2" w14:textId="77777777" w:rsidR="002155B4" w:rsidRPr="002155B4" w:rsidRDefault="000506FF" w:rsidP="000506FF">
      <w:pPr>
        <w:pStyle w:val="ListParagraph"/>
        <w:numPr>
          <w:ilvl w:val="0"/>
          <w:numId w:val="3"/>
        </w:numPr>
        <w:spacing w:after="0"/>
        <w:rPr>
          <w:rFonts w:ascii="Calibri" w:hAnsi="Calibri"/>
          <w:sz w:val="18"/>
        </w:rPr>
      </w:pPr>
      <w:r>
        <w:rPr>
          <w:rFonts w:ascii="Calibri" w:hAnsi="Calibri"/>
          <w:sz w:val="18"/>
        </w:rPr>
        <w:t xml:space="preserve">There has to be a </w:t>
      </w:r>
      <w:r>
        <w:rPr>
          <w:rFonts w:ascii="Calibri" w:hAnsi="Calibri"/>
          <w:b/>
          <w:sz w:val="18"/>
        </w:rPr>
        <w:t>substantial likelihood of conviction</w:t>
      </w:r>
      <w:r w:rsidR="00371CB7">
        <w:rPr>
          <w:rFonts w:ascii="Calibri" w:hAnsi="Calibri"/>
          <w:sz w:val="18"/>
        </w:rPr>
        <w:t xml:space="preserve"> (</w:t>
      </w:r>
      <w:r w:rsidR="00371CB7">
        <w:rPr>
          <w:rFonts w:ascii="Calibri" w:hAnsi="Calibri"/>
          <w:sz w:val="18"/>
          <w:u w:val="single"/>
        </w:rPr>
        <w:t>Possibility</w:t>
      </w:r>
      <w:r w:rsidR="00371CB7">
        <w:rPr>
          <w:rFonts w:ascii="Calibri" w:hAnsi="Calibri"/>
          <w:sz w:val="18"/>
        </w:rPr>
        <w:t xml:space="preserve"> is not enough)</w:t>
      </w:r>
    </w:p>
    <w:p w14:paraId="38D0F574" w14:textId="77777777" w:rsidR="002155B4" w:rsidRDefault="002155B4" w:rsidP="001C4CFD">
      <w:pPr>
        <w:pStyle w:val="ListParagraph"/>
        <w:numPr>
          <w:ilvl w:val="0"/>
          <w:numId w:val="4"/>
        </w:numPr>
        <w:spacing w:after="0"/>
        <w:ind w:left="2160"/>
        <w:rPr>
          <w:rFonts w:ascii="Calibri" w:hAnsi="Calibri"/>
          <w:sz w:val="18"/>
        </w:rPr>
      </w:pPr>
      <w:r>
        <w:rPr>
          <w:rFonts w:ascii="Calibri" w:hAnsi="Calibri"/>
          <w:b/>
          <w:sz w:val="18"/>
        </w:rPr>
        <w:t>Example Questions</w:t>
      </w:r>
      <w:r>
        <w:rPr>
          <w:rFonts w:ascii="Calibri" w:hAnsi="Calibri"/>
          <w:sz w:val="18"/>
        </w:rPr>
        <w:t>:</w:t>
      </w:r>
    </w:p>
    <w:p w14:paraId="436527DA" w14:textId="77777777" w:rsidR="002155B4" w:rsidRDefault="002155B4" w:rsidP="002155B4">
      <w:pPr>
        <w:pStyle w:val="ListParagraph"/>
        <w:numPr>
          <w:ilvl w:val="3"/>
          <w:numId w:val="4"/>
        </w:numPr>
        <w:spacing w:after="0"/>
        <w:rPr>
          <w:rFonts w:ascii="Calibri" w:hAnsi="Calibri"/>
          <w:sz w:val="18"/>
        </w:rPr>
      </w:pPr>
      <w:r>
        <w:rPr>
          <w:rFonts w:ascii="Calibri" w:hAnsi="Calibri"/>
          <w:sz w:val="18"/>
        </w:rPr>
        <w:t>Are there credibility/reliability issues with the witnesses?</w:t>
      </w:r>
    </w:p>
    <w:p w14:paraId="1AB69F54" w14:textId="77777777" w:rsidR="002155B4" w:rsidRDefault="002155B4" w:rsidP="002155B4">
      <w:pPr>
        <w:pStyle w:val="ListParagraph"/>
        <w:numPr>
          <w:ilvl w:val="3"/>
          <w:numId w:val="4"/>
        </w:numPr>
        <w:spacing w:after="0"/>
        <w:rPr>
          <w:rFonts w:ascii="Calibri" w:hAnsi="Calibri"/>
          <w:sz w:val="18"/>
        </w:rPr>
      </w:pPr>
      <w:r>
        <w:rPr>
          <w:rFonts w:ascii="Calibri" w:hAnsi="Calibri"/>
          <w:sz w:val="18"/>
        </w:rPr>
        <w:t>Are there admissibility issues with some of the evidence?</w:t>
      </w:r>
    </w:p>
    <w:p w14:paraId="6B0B17C7" w14:textId="77777777" w:rsidR="00E64C48" w:rsidRDefault="002155B4" w:rsidP="002155B4">
      <w:pPr>
        <w:pStyle w:val="ListParagraph"/>
        <w:numPr>
          <w:ilvl w:val="3"/>
          <w:numId w:val="4"/>
        </w:numPr>
        <w:spacing w:after="0"/>
        <w:rPr>
          <w:rFonts w:ascii="Calibri" w:hAnsi="Calibri"/>
          <w:sz w:val="18"/>
        </w:rPr>
      </w:pPr>
      <w:r>
        <w:rPr>
          <w:rFonts w:ascii="Calibri" w:hAnsi="Calibri"/>
          <w:sz w:val="18"/>
        </w:rPr>
        <w:t>Are there obvious defences?</w:t>
      </w:r>
    </w:p>
    <w:p w14:paraId="239C2B53" w14:textId="77777777" w:rsidR="000779BA" w:rsidRDefault="00E64C48" w:rsidP="002155B4">
      <w:pPr>
        <w:pStyle w:val="ListParagraph"/>
        <w:numPr>
          <w:ilvl w:val="3"/>
          <w:numId w:val="4"/>
        </w:numPr>
        <w:spacing w:after="0"/>
        <w:rPr>
          <w:rFonts w:ascii="Calibri" w:hAnsi="Calibri"/>
          <w:sz w:val="18"/>
        </w:rPr>
      </w:pPr>
      <w:r>
        <w:rPr>
          <w:rFonts w:ascii="Calibri" w:hAnsi="Calibri"/>
          <w:sz w:val="18"/>
        </w:rPr>
        <w:t>Is there evidence on each element of the offence?</w:t>
      </w:r>
    </w:p>
    <w:p w14:paraId="3936D6B6" w14:textId="77777777" w:rsidR="005F62C1" w:rsidRPr="005F62C1" w:rsidRDefault="000779BA" w:rsidP="001C4CFD">
      <w:pPr>
        <w:pStyle w:val="ListParagraph"/>
        <w:numPr>
          <w:ilvl w:val="0"/>
          <w:numId w:val="5"/>
        </w:numPr>
        <w:spacing w:after="0"/>
        <w:ind w:left="2160"/>
        <w:rPr>
          <w:rFonts w:ascii="Calibri" w:hAnsi="Calibri"/>
          <w:sz w:val="18"/>
        </w:rPr>
      </w:pPr>
      <w:r>
        <w:rPr>
          <w:rFonts w:ascii="Calibri" w:hAnsi="Calibri"/>
          <w:sz w:val="18"/>
        </w:rPr>
        <w:t xml:space="preserve">Crown must keep this requirement in mind </w:t>
      </w:r>
      <w:r>
        <w:rPr>
          <w:rFonts w:ascii="Calibri" w:hAnsi="Calibri"/>
          <w:b/>
          <w:sz w:val="18"/>
        </w:rPr>
        <w:t>throughout the process</w:t>
      </w:r>
    </w:p>
    <w:p w14:paraId="07D7C981" w14:textId="77777777" w:rsidR="00544211" w:rsidRDefault="005F62C1" w:rsidP="00544211">
      <w:pPr>
        <w:pStyle w:val="ListParagraph"/>
        <w:numPr>
          <w:ilvl w:val="3"/>
          <w:numId w:val="5"/>
        </w:numPr>
        <w:spacing w:after="0"/>
        <w:rPr>
          <w:rFonts w:ascii="Calibri" w:hAnsi="Calibri"/>
          <w:sz w:val="18"/>
        </w:rPr>
      </w:pPr>
      <w:r>
        <w:rPr>
          <w:rFonts w:ascii="Calibri" w:hAnsi="Calibri"/>
          <w:sz w:val="18"/>
        </w:rPr>
        <w:t>May need to reassess charge if likelihood of conviction changes (right up to trial or even during trial)</w:t>
      </w:r>
    </w:p>
    <w:p w14:paraId="7C5A14FA" w14:textId="77777777" w:rsidR="000779BA" w:rsidRPr="00544211" w:rsidRDefault="00E11361" w:rsidP="00544211">
      <w:pPr>
        <w:pStyle w:val="ListParagraph"/>
        <w:numPr>
          <w:ilvl w:val="3"/>
          <w:numId w:val="5"/>
        </w:numPr>
        <w:spacing w:after="0"/>
        <w:rPr>
          <w:rFonts w:ascii="Calibri" w:hAnsi="Calibri"/>
          <w:sz w:val="18"/>
        </w:rPr>
      </w:pPr>
      <w:r>
        <w:rPr>
          <w:rFonts w:ascii="Calibri" w:hAnsi="Calibri"/>
          <w:sz w:val="18"/>
        </w:rPr>
        <w:t xml:space="preserve">Defence can </w:t>
      </w:r>
      <w:r w:rsidR="004233CB">
        <w:rPr>
          <w:rFonts w:ascii="Calibri" w:hAnsi="Calibri"/>
          <w:sz w:val="18"/>
        </w:rPr>
        <w:t>ask them to reassess (and can disclose material early or point out potential flaws in case)</w:t>
      </w:r>
    </w:p>
    <w:p w14:paraId="26E3C717" w14:textId="77777777" w:rsidR="0072143A" w:rsidRDefault="000779BA" w:rsidP="001C4CFD">
      <w:pPr>
        <w:pStyle w:val="ListParagraph"/>
        <w:numPr>
          <w:ilvl w:val="0"/>
          <w:numId w:val="5"/>
        </w:numPr>
        <w:spacing w:after="0"/>
        <w:ind w:left="2160"/>
        <w:rPr>
          <w:rFonts w:ascii="Calibri" w:hAnsi="Calibri"/>
          <w:sz w:val="18"/>
        </w:rPr>
      </w:pPr>
      <w:r>
        <w:rPr>
          <w:rFonts w:ascii="Calibri" w:hAnsi="Calibri"/>
          <w:sz w:val="18"/>
        </w:rPr>
        <w:t>Crown can direct police to go back and collect more evidence if there is not enough</w:t>
      </w:r>
    </w:p>
    <w:p w14:paraId="0B597209" w14:textId="77777777" w:rsidR="0072143A" w:rsidRDefault="0072143A" w:rsidP="001C4CFD">
      <w:pPr>
        <w:pStyle w:val="ListParagraph"/>
        <w:numPr>
          <w:ilvl w:val="0"/>
          <w:numId w:val="5"/>
        </w:numPr>
        <w:spacing w:after="0"/>
        <w:ind w:left="2160"/>
        <w:rPr>
          <w:rFonts w:ascii="Calibri" w:hAnsi="Calibri"/>
          <w:sz w:val="18"/>
        </w:rPr>
      </w:pPr>
      <w:r w:rsidRPr="0072143A">
        <w:rPr>
          <w:rFonts w:ascii="Calibri" w:hAnsi="Calibri"/>
          <w:b/>
          <w:sz w:val="18"/>
        </w:rPr>
        <w:t>Policy</w:t>
      </w:r>
      <w:r w:rsidRPr="0072143A">
        <w:rPr>
          <w:rFonts w:ascii="Calibri" w:hAnsi="Calibri"/>
          <w:sz w:val="18"/>
        </w:rPr>
        <w:t>: Lack of substantial likelihood of conviction has a number of consequences</w:t>
      </w:r>
      <w:r>
        <w:rPr>
          <w:rFonts w:ascii="Calibri" w:hAnsi="Calibri"/>
          <w:sz w:val="18"/>
        </w:rPr>
        <w:t xml:space="preserve"> (Ex. Harmful to individual, and Jams </w:t>
      </w:r>
    </w:p>
    <w:p w14:paraId="01786AFC" w14:textId="77777777" w:rsidR="000506FF" w:rsidRPr="0072143A" w:rsidRDefault="0072143A" w:rsidP="0072143A">
      <w:pPr>
        <w:pStyle w:val="ListParagraph"/>
        <w:spacing w:after="0"/>
        <w:ind w:left="2160"/>
        <w:rPr>
          <w:rFonts w:ascii="Calibri" w:hAnsi="Calibri"/>
          <w:sz w:val="18"/>
        </w:rPr>
      </w:pPr>
      <w:r>
        <w:rPr>
          <w:rFonts w:ascii="Calibri" w:hAnsi="Calibri"/>
          <w:b/>
          <w:sz w:val="18"/>
        </w:rPr>
        <w:t xml:space="preserve">              </w:t>
      </w:r>
      <w:proofErr w:type="gramStart"/>
      <w:r>
        <w:rPr>
          <w:rFonts w:ascii="Calibri" w:hAnsi="Calibri"/>
          <w:sz w:val="18"/>
        </w:rPr>
        <w:t>criminal</w:t>
      </w:r>
      <w:proofErr w:type="gramEnd"/>
      <w:r>
        <w:rPr>
          <w:rFonts w:ascii="Calibri" w:hAnsi="Calibri"/>
          <w:sz w:val="18"/>
        </w:rPr>
        <w:t xml:space="preserve"> justice system with needless cases – Can lead to strong cases being thrown out of court)</w:t>
      </w:r>
    </w:p>
    <w:p w14:paraId="03AD035E" w14:textId="77777777" w:rsidR="00F56D3E" w:rsidRDefault="00E3342B" w:rsidP="000506FF">
      <w:pPr>
        <w:pStyle w:val="ListParagraph"/>
        <w:numPr>
          <w:ilvl w:val="0"/>
          <w:numId w:val="3"/>
        </w:numPr>
        <w:spacing w:after="0"/>
        <w:rPr>
          <w:rFonts w:ascii="Calibri" w:hAnsi="Calibri"/>
          <w:sz w:val="18"/>
        </w:rPr>
      </w:pPr>
      <w:r>
        <w:rPr>
          <w:rFonts w:ascii="Calibri" w:hAnsi="Calibri"/>
          <w:sz w:val="18"/>
        </w:rPr>
        <w:t xml:space="preserve">It has to be </w:t>
      </w:r>
      <w:r w:rsidRPr="00C454B9">
        <w:rPr>
          <w:rFonts w:ascii="Calibri" w:hAnsi="Calibri"/>
          <w:b/>
          <w:sz w:val="18"/>
        </w:rPr>
        <w:t>in the public interest</w:t>
      </w:r>
      <w:r>
        <w:rPr>
          <w:rFonts w:ascii="Calibri" w:hAnsi="Calibri"/>
          <w:sz w:val="18"/>
        </w:rPr>
        <w:t xml:space="preserve"> that the charge be prosecuted</w:t>
      </w:r>
    </w:p>
    <w:p w14:paraId="1F66DB02" w14:textId="77777777" w:rsidR="00F56D3E" w:rsidRDefault="00F56D3E" w:rsidP="00F56D3E">
      <w:pPr>
        <w:pStyle w:val="ListParagraph"/>
        <w:numPr>
          <w:ilvl w:val="1"/>
          <w:numId w:val="3"/>
        </w:numPr>
        <w:spacing w:after="0"/>
        <w:rPr>
          <w:rFonts w:ascii="Calibri" w:hAnsi="Calibri"/>
          <w:sz w:val="18"/>
        </w:rPr>
      </w:pPr>
      <w:r>
        <w:rPr>
          <w:rFonts w:ascii="Calibri" w:hAnsi="Calibri"/>
          <w:sz w:val="18"/>
        </w:rPr>
        <w:t>Used rarely</w:t>
      </w:r>
    </w:p>
    <w:p w14:paraId="47ECA0FE" w14:textId="77777777" w:rsidR="00F56D3E" w:rsidRDefault="00F56D3E" w:rsidP="00F56D3E">
      <w:pPr>
        <w:pStyle w:val="ListParagraph"/>
        <w:numPr>
          <w:ilvl w:val="2"/>
          <w:numId w:val="3"/>
        </w:numPr>
        <w:spacing w:after="0"/>
        <w:rPr>
          <w:rFonts w:ascii="Calibri" w:hAnsi="Calibri"/>
          <w:sz w:val="18"/>
        </w:rPr>
      </w:pPr>
      <w:r>
        <w:rPr>
          <w:rFonts w:ascii="Calibri" w:hAnsi="Calibri"/>
          <w:sz w:val="18"/>
        </w:rPr>
        <w:t xml:space="preserve">Generally used for </w:t>
      </w:r>
      <w:r>
        <w:rPr>
          <w:rFonts w:ascii="Calibri" w:hAnsi="Calibri"/>
          <w:b/>
          <w:sz w:val="18"/>
        </w:rPr>
        <w:t>less serious</w:t>
      </w:r>
      <w:r>
        <w:rPr>
          <w:rFonts w:ascii="Calibri" w:hAnsi="Calibri"/>
          <w:sz w:val="18"/>
        </w:rPr>
        <w:t xml:space="preserve"> offences that have </w:t>
      </w:r>
      <w:r>
        <w:rPr>
          <w:rFonts w:ascii="Calibri" w:hAnsi="Calibri"/>
          <w:b/>
          <w:sz w:val="18"/>
        </w:rPr>
        <w:t>since been made right</w:t>
      </w:r>
      <w:r>
        <w:rPr>
          <w:rFonts w:ascii="Calibri" w:hAnsi="Calibri"/>
          <w:sz w:val="18"/>
        </w:rPr>
        <w:t xml:space="preserve"> or in extraordinary circumstances</w:t>
      </w:r>
    </w:p>
    <w:p w14:paraId="4A134EE2" w14:textId="4118C2F0" w:rsidR="00E5758F" w:rsidRPr="00E5758F" w:rsidRDefault="00F56D3E" w:rsidP="00E5758F">
      <w:pPr>
        <w:pStyle w:val="ListParagraph"/>
        <w:numPr>
          <w:ilvl w:val="2"/>
          <w:numId w:val="3"/>
        </w:numPr>
        <w:rPr>
          <w:rFonts w:ascii="Calibri" w:hAnsi="Calibri"/>
          <w:sz w:val="18"/>
        </w:rPr>
      </w:pPr>
      <w:r>
        <w:rPr>
          <w:rFonts w:ascii="Calibri" w:hAnsi="Calibri"/>
          <w:sz w:val="18"/>
        </w:rPr>
        <w:t xml:space="preserve">Ex. Accused may be suffering serious </w:t>
      </w:r>
      <w:proofErr w:type="gramStart"/>
      <w:r>
        <w:rPr>
          <w:rFonts w:ascii="Calibri" w:hAnsi="Calibri"/>
          <w:sz w:val="18"/>
        </w:rPr>
        <w:t>illness,</w:t>
      </w:r>
      <w:proofErr w:type="gramEnd"/>
      <w:r>
        <w:rPr>
          <w:rFonts w:ascii="Calibri" w:hAnsi="Calibri"/>
          <w:sz w:val="18"/>
        </w:rPr>
        <w:t xml:space="preserve"> situation may have turned around, crime not very serious etc.</w:t>
      </w:r>
    </w:p>
    <w:p w14:paraId="1784AD1B" w14:textId="77777777" w:rsidR="000811B0" w:rsidRPr="00B6151F" w:rsidRDefault="000811B0" w:rsidP="000811B0">
      <w:pPr>
        <w:pBdr>
          <w:bottom w:val="single" w:sz="12" w:space="1" w:color="auto"/>
        </w:pBdr>
        <w:spacing w:after="0"/>
        <w:rPr>
          <w:rFonts w:ascii="BlairMdITC TT-Medium" w:hAnsi="BlairMdITC TT-Medium"/>
          <w:b/>
          <w:sz w:val="18"/>
        </w:rPr>
      </w:pPr>
      <w:r>
        <w:rPr>
          <w:rFonts w:ascii="BlairMdITC TT-Medium" w:hAnsi="BlairMdITC TT-Medium"/>
          <w:b/>
          <w:sz w:val="18"/>
        </w:rPr>
        <w:t>B</w:t>
      </w:r>
      <w:r w:rsidRPr="00B6151F">
        <w:rPr>
          <w:rFonts w:ascii="BlairMdITC TT-Medium" w:hAnsi="BlairMdITC TT-Medium"/>
          <w:b/>
          <w:sz w:val="18"/>
        </w:rPr>
        <w:t xml:space="preserve">) </w:t>
      </w:r>
      <w:r>
        <w:rPr>
          <w:rFonts w:ascii="BlairMdITC TT-Medium" w:hAnsi="BlairMdITC TT-Medium"/>
          <w:b/>
          <w:sz w:val="18"/>
        </w:rPr>
        <w:t xml:space="preserve">Crown Independence </w:t>
      </w:r>
    </w:p>
    <w:p w14:paraId="57F1A6F8" w14:textId="77777777" w:rsidR="00D07254" w:rsidRDefault="003B37CC" w:rsidP="00D07254">
      <w:pPr>
        <w:pStyle w:val="ListParagraph"/>
        <w:numPr>
          <w:ilvl w:val="0"/>
          <w:numId w:val="6"/>
        </w:numPr>
        <w:spacing w:after="0"/>
        <w:rPr>
          <w:rFonts w:ascii="Calibri" w:hAnsi="Calibri"/>
          <w:sz w:val="18"/>
        </w:rPr>
      </w:pPr>
      <w:r>
        <w:rPr>
          <w:rFonts w:ascii="Calibri" w:hAnsi="Calibri"/>
          <w:sz w:val="18"/>
        </w:rPr>
        <w:t xml:space="preserve">An exercise of </w:t>
      </w:r>
      <w:r w:rsidRPr="0025577E">
        <w:rPr>
          <w:rFonts w:ascii="Calibri" w:hAnsi="Calibri"/>
          <w:b/>
          <w:sz w:val="18"/>
        </w:rPr>
        <w:t>prosecutorial discretion</w:t>
      </w:r>
      <w:r>
        <w:rPr>
          <w:rFonts w:ascii="Calibri" w:hAnsi="Calibri"/>
          <w:sz w:val="18"/>
        </w:rPr>
        <w:t xml:space="preserve"> will be treated with deference, and not subjected to outside influence</w:t>
      </w:r>
      <w:r w:rsidR="00D07254">
        <w:rPr>
          <w:rFonts w:ascii="Calibri" w:hAnsi="Calibri"/>
          <w:sz w:val="18"/>
        </w:rPr>
        <w:t xml:space="preserve"> </w:t>
      </w:r>
      <w:r w:rsidR="001C4CFD">
        <w:rPr>
          <w:rFonts w:ascii="Calibri" w:hAnsi="Calibri"/>
          <w:sz w:val="18"/>
        </w:rPr>
        <w:t xml:space="preserve">or review </w:t>
      </w:r>
      <w:r w:rsidR="00D07254">
        <w:rPr>
          <w:rFonts w:ascii="Calibri" w:hAnsi="Calibri"/>
          <w:sz w:val="18"/>
        </w:rPr>
        <w:t>(</w:t>
      </w:r>
      <w:r w:rsidR="00D07254">
        <w:rPr>
          <w:rFonts w:ascii="Calibri" w:hAnsi="Calibri"/>
          <w:b/>
          <w:i/>
          <w:sz w:val="18"/>
        </w:rPr>
        <w:t>Krieger</w:t>
      </w:r>
      <w:r w:rsidR="00D07254">
        <w:rPr>
          <w:rFonts w:ascii="Calibri" w:hAnsi="Calibri"/>
          <w:sz w:val="18"/>
        </w:rPr>
        <w:t>)</w:t>
      </w:r>
    </w:p>
    <w:p w14:paraId="6C9F60D7" w14:textId="77777777" w:rsidR="007A7F49" w:rsidRDefault="006E51BA" w:rsidP="007A7F49">
      <w:pPr>
        <w:pStyle w:val="ListParagraph"/>
        <w:numPr>
          <w:ilvl w:val="2"/>
          <w:numId w:val="6"/>
        </w:numPr>
        <w:spacing w:after="0"/>
        <w:ind w:left="1440"/>
        <w:rPr>
          <w:rFonts w:ascii="Calibri" w:hAnsi="Calibri"/>
          <w:sz w:val="18"/>
        </w:rPr>
      </w:pPr>
      <w:r>
        <w:rPr>
          <w:rFonts w:ascii="Calibri" w:hAnsi="Calibri"/>
          <w:b/>
          <w:sz w:val="18"/>
        </w:rPr>
        <w:t>Policy</w:t>
      </w:r>
      <w:r>
        <w:rPr>
          <w:rFonts w:ascii="Calibri" w:hAnsi="Calibri"/>
          <w:sz w:val="18"/>
        </w:rPr>
        <w:t xml:space="preserve">: </w:t>
      </w:r>
    </w:p>
    <w:p w14:paraId="395315C3" w14:textId="77777777" w:rsidR="00BC1468" w:rsidRDefault="00BC1468" w:rsidP="007A7F49">
      <w:pPr>
        <w:pStyle w:val="ListParagraph"/>
        <w:numPr>
          <w:ilvl w:val="3"/>
          <w:numId w:val="6"/>
        </w:numPr>
        <w:spacing w:after="0"/>
        <w:ind w:left="2160"/>
        <w:rPr>
          <w:rFonts w:ascii="Calibri" w:hAnsi="Calibri"/>
          <w:sz w:val="18"/>
        </w:rPr>
      </w:pPr>
      <w:r>
        <w:rPr>
          <w:rFonts w:ascii="Calibri" w:hAnsi="Calibri"/>
          <w:sz w:val="18"/>
        </w:rPr>
        <w:t>Constitutional right to an independent prosecutor</w:t>
      </w:r>
    </w:p>
    <w:p w14:paraId="4376A4D8" w14:textId="77777777" w:rsidR="00BC1468" w:rsidRDefault="00BC1468" w:rsidP="007A7F49">
      <w:pPr>
        <w:pStyle w:val="ListParagraph"/>
        <w:numPr>
          <w:ilvl w:val="3"/>
          <w:numId w:val="6"/>
        </w:numPr>
        <w:spacing w:after="0"/>
        <w:ind w:left="2160"/>
        <w:rPr>
          <w:rFonts w:ascii="Calibri" w:hAnsi="Calibri"/>
          <w:sz w:val="18"/>
        </w:rPr>
      </w:pPr>
      <w:r>
        <w:rPr>
          <w:rFonts w:ascii="Calibri" w:hAnsi="Calibri"/>
          <w:sz w:val="18"/>
        </w:rPr>
        <w:t>Crown can better focus on core aspects of substantial likelihood of conviction and public interest</w:t>
      </w:r>
    </w:p>
    <w:p w14:paraId="399EC57D" w14:textId="77777777" w:rsidR="00936DCC" w:rsidRDefault="00953271" w:rsidP="007A7F49">
      <w:pPr>
        <w:pStyle w:val="ListParagraph"/>
        <w:numPr>
          <w:ilvl w:val="3"/>
          <w:numId w:val="6"/>
        </w:numPr>
        <w:spacing w:after="0"/>
        <w:ind w:left="2160"/>
        <w:rPr>
          <w:rFonts w:ascii="Calibri" w:hAnsi="Calibri"/>
          <w:sz w:val="18"/>
        </w:rPr>
      </w:pPr>
      <w:r>
        <w:rPr>
          <w:rFonts w:ascii="Calibri" w:hAnsi="Calibri"/>
          <w:sz w:val="18"/>
        </w:rPr>
        <w:lastRenderedPageBreak/>
        <w:t>Constantly justifying decisions may affect choices – They may make decisions in a way that will best protect themselves</w:t>
      </w:r>
    </w:p>
    <w:p w14:paraId="1B0B3024" w14:textId="77777777" w:rsidR="006E51BA" w:rsidRDefault="00936DCC" w:rsidP="007A7F49">
      <w:pPr>
        <w:pStyle w:val="ListParagraph"/>
        <w:numPr>
          <w:ilvl w:val="3"/>
          <w:numId w:val="6"/>
        </w:numPr>
        <w:spacing w:after="0"/>
        <w:ind w:left="2160"/>
        <w:rPr>
          <w:rFonts w:ascii="Calibri" w:hAnsi="Calibri"/>
          <w:sz w:val="18"/>
        </w:rPr>
      </w:pPr>
      <w:r>
        <w:rPr>
          <w:rFonts w:ascii="Calibri" w:hAnsi="Calibri"/>
          <w:sz w:val="18"/>
        </w:rPr>
        <w:t>Crown approval process may still be screened by more senior counsel in the AG’s office</w:t>
      </w:r>
    </w:p>
    <w:p w14:paraId="2AB89BC8" w14:textId="77777777" w:rsidR="008B774A" w:rsidRDefault="008B774A" w:rsidP="008B774A">
      <w:pPr>
        <w:pStyle w:val="ListParagraph"/>
        <w:spacing w:after="0"/>
        <w:ind w:left="2160"/>
        <w:rPr>
          <w:rFonts w:ascii="Calibri" w:hAnsi="Calibri"/>
          <w:sz w:val="18"/>
        </w:rPr>
      </w:pPr>
    </w:p>
    <w:p w14:paraId="073CFEBB" w14:textId="77777777" w:rsidR="008B774A" w:rsidRPr="006E51BA" w:rsidRDefault="008B774A" w:rsidP="008B774A">
      <w:pPr>
        <w:pStyle w:val="ListParagraph"/>
        <w:spacing w:after="0"/>
        <w:ind w:left="2160"/>
        <w:rPr>
          <w:rFonts w:ascii="Calibri" w:hAnsi="Calibri"/>
          <w:sz w:val="18"/>
        </w:rPr>
      </w:pPr>
    </w:p>
    <w:p w14:paraId="1742A5DB" w14:textId="77777777" w:rsidR="00D07254" w:rsidRDefault="00D07254" w:rsidP="00212903">
      <w:pPr>
        <w:pStyle w:val="ListParagraph"/>
        <w:numPr>
          <w:ilvl w:val="1"/>
          <w:numId w:val="6"/>
        </w:numPr>
        <w:spacing w:after="0"/>
        <w:ind w:left="720"/>
        <w:rPr>
          <w:rFonts w:ascii="Calibri" w:hAnsi="Calibri"/>
          <w:sz w:val="18"/>
        </w:rPr>
      </w:pPr>
      <w:r>
        <w:rPr>
          <w:rFonts w:ascii="Calibri" w:hAnsi="Calibri"/>
          <w:b/>
          <w:sz w:val="18"/>
        </w:rPr>
        <w:t>Core elements of prosecutorial discretion</w:t>
      </w:r>
      <w:r>
        <w:rPr>
          <w:rFonts w:ascii="Calibri" w:hAnsi="Calibri"/>
          <w:sz w:val="18"/>
        </w:rPr>
        <w:t xml:space="preserve"> encompass the following (</w:t>
      </w:r>
      <w:r>
        <w:rPr>
          <w:rFonts w:ascii="Calibri" w:hAnsi="Calibri"/>
          <w:b/>
          <w:i/>
          <w:sz w:val="18"/>
        </w:rPr>
        <w:t>Krieger</w:t>
      </w:r>
      <w:r>
        <w:rPr>
          <w:rFonts w:ascii="Calibri" w:hAnsi="Calibri"/>
          <w:sz w:val="18"/>
        </w:rPr>
        <w:t>)</w:t>
      </w:r>
    </w:p>
    <w:p w14:paraId="72E16EB0" w14:textId="77777777" w:rsidR="00A87DB1" w:rsidRDefault="00A87DB1" w:rsidP="00BB6EDB">
      <w:pPr>
        <w:pStyle w:val="ListParagraph"/>
        <w:numPr>
          <w:ilvl w:val="2"/>
          <w:numId w:val="9"/>
        </w:numPr>
        <w:spacing w:after="0"/>
        <w:ind w:left="1260"/>
        <w:rPr>
          <w:rFonts w:ascii="Calibri" w:hAnsi="Calibri"/>
          <w:sz w:val="18"/>
        </w:rPr>
      </w:pPr>
      <w:r>
        <w:rPr>
          <w:rFonts w:ascii="Calibri" w:hAnsi="Calibri"/>
          <w:sz w:val="18"/>
        </w:rPr>
        <w:t>Discretion whether to bring the prosecution of a charge laid by the police</w:t>
      </w:r>
    </w:p>
    <w:p w14:paraId="4D60559D" w14:textId="77777777" w:rsidR="00A87DB1" w:rsidRDefault="00A87DB1" w:rsidP="00BB6EDB">
      <w:pPr>
        <w:pStyle w:val="ListParagraph"/>
        <w:numPr>
          <w:ilvl w:val="2"/>
          <w:numId w:val="9"/>
        </w:numPr>
        <w:spacing w:after="0"/>
        <w:ind w:left="1260"/>
        <w:rPr>
          <w:rFonts w:ascii="Calibri" w:hAnsi="Calibri"/>
          <w:sz w:val="18"/>
        </w:rPr>
      </w:pPr>
      <w:r>
        <w:rPr>
          <w:rFonts w:ascii="Calibri" w:hAnsi="Calibri"/>
          <w:sz w:val="18"/>
        </w:rPr>
        <w:t>Discretion to enter a stay of proceedings in either a private or public prosecution</w:t>
      </w:r>
    </w:p>
    <w:p w14:paraId="03C155A9" w14:textId="77777777" w:rsidR="00A87DB1" w:rsidRDefault="00A87DB1" w:rsidP="00BB6EDB">
      <w:pPr>
        <w:pStyle w:val="ListParagraph"/>
        <w:numPr>
          <w:ilvl w:val="2"/>
          <w:numId w:val="9"/>
        </w:numPr>
        <w:spacing w:after="0"/>
        <w:ind w:left="1260"/>
        <w:rPr>
          <w:rFonts w:ascii="Calibri" w:hAnsi="Calibri"/>
          <w:sz w:val="18"/>
        </w:rPr>
      </w:pPr>
      <w:r>
        <w:rPr>
          <w:rFonts w:ascii="Calibri" w:hAnsi="Calibri"/>
          <w:sz w:val="18"/>
        </w:rPr>
        <w:t>Discretion to accept a guilty plea to a lesser charge</w:t>
      </w:r>
    </w:p>
    <w:p w14:paraId="2AFFDDE8" w14:textId="77777777" w:rsidR="00A87DB1" w:rsidRDefault="00A87DB1" w:rsidP="00BB6EDB">
      <w:pPr>
        <w:pStyle w:val="ListParagraph"/>
        <w:numPr>
          <w:ilvl w:val="2"/>
          <w:numId w:val="9"/>
        </w:numPr>
        <w:spacing w:after="0"/>
        <w:ind w:left="1260"/>
        <w:rPr>
          <w:rFonts w:ascii="Calibri" w:hAnsi="Calibri"/>
          <w:sz w:val="18"/>
        </w:rPr>
      </w:pPr>
      <w:r>
        <w:rPr>
          <w:rFonts w:ascii="Calibri" w:hAnsi="Calibri"/>
          <w:sz w:val="18"/>
        </w:rPr>
        <w:t>Discretion to withdraw from criminal proceedings</w:t>
      </w:r>
    </w:p>
    <w:p w14:paraId="34F0D8E3" w14:textId="77777777" w:rsidR="008077DC" w:rsidRDefault="00A87DB1" w:rsidP="00BB6EDB">
      <w:pPr>
        <w:pStyle w:val="ListParagraph"/>
        <w:numPr>
          <w:ilvl w:val="2"/>
          <w:numId w:val="9"/>
        </w:numPr>
        <w:spacing w:after="0"/>
        <w:ind w:left="1260"/>
        <w:rPr>
          <w:rFonts w:ascii="Calibri" w:hAnsi="Calibri"/>
          <w:sz w:val="18"/>
        </w:rPr>
      </w:pPr>
      <w:r>
        <w:rPr>
          <w:rFonts w:ascii="Calibri" w:hAnsi="Calibri"/>
          <w:sz w:val="18"/>
        </w:rPr>
        <w:t xml:space="preserve">Discretion </w:t>
      </w:r>
      <w:r w:rsidR="00653308">
        <w:rPr>
          <w:rFonts w:ascii="Calibri" w:hAnsi="Calibri"/>
          <w:sz w:val="18"/>
        </w:rPr>
        <w:t xml:space="preserve">to take control of a private prosecution </w:t>
      </w:r>
    </w:p>
    <w:p w14:paraId="16BD3A82" w14:textId="77777777" w:rsidR="001C4CFD" w:rsidRDefault="008077DC" w:rsidP="00BB6EDB">
      <w:pPr>
        <w:pStyle w:val="ListParagraph"/>
        <w:numPr>
          <w:ilvl w:val="0"/>
          <w:numId w:val="8"/>
        </w:numPr>
        <w:spacing w:after="0"/>
        <w:ind w:left="2160"/>
        <w:rPr>
          <w:rFonts w:ascii="Calibri" w:hAnsi="Calibri"/>
          <w:sz w:val="18"/>
        </w:rPr>
      </w:pPr>
      <w:r>
        <w:rPr>
          <w:rFonts w:ascii="Calibri" w:hAnsi="Calibri"/>
          <w:sz w:val="18"/>
        </w:rPr>
        <w:t>Decisions regarding the nature and exte</w:t>
      </w:r>
      <w:r w:rsidR="00C917B4">
        <w:rPr>
          <w:rFonts w:ascii="Calibri" w:hAnsi="Calibri"/>
          <w:sz w:val="18"/>
        </w:rPr>
        <w:t>nt of the prosecution</w:t>
      </w:r>
    </w:p>
    <w:p w14:paraId="747A4FFC" w14:textId="77777777" w:rsidR="00A56831" w:rsidRDefault="00A56831" w:rsidP="00BB6EDB">
      <w:pPr>
        <w:pStyle w:val="ListParagraph"/>
        <w:numPr>
          <w:ilvl w:val="0"/>
          <w:numId w:val="7"/>
        </w:numPr>
        <w:spacing w:after="0"/>
        <w:rPr>
          <w:rFonts w:ascii="Calibri" w:hAnsi="Calibri"/>
          <w:sz w:val="18"/>
        </w:rPr>
      </w:pPr>
      <w:r>
        <w:rPr>
          <w:rFonts w:ascii="Calibri" w:hAnsi="Calibri"/>
          <w:b/>
          <w:sz w:val="18"/>
        </w:rPr>
        <w:t xml:space="preserve">Limits </w:t>
      </w:r>
      <w:r w:rsidRPr="008907E7">
        <w:rPr>
          <w:rFonts w:ascii="Calibri" w:hAnsi="Calibri"/>
          <w:b/>
          <w:sz w:val="18"/>
        </w:rPr>
        <w:t>to how far this protection goes</w:t>
      </w:r>
    </w:p>
    <w:p w14:paraId="135B70AF" w14:textId="77777777" w:rsidR="007B2343" w:rsidRDefault="00A56831" w:rsidP="00BB6EDB">
      <w:pPr>
        <w:pStyle w:val="ListParagraph"/>
        <w:numPr>
          <w:ilvl w:val="1"/>
          <w:numId w:val="7"/>
        </w:numPr>
        <w:spacing w:after="0"/>
        <w:rPr>
          <w:rFonts w:ascii="Calibri" w:hAnsi="Calibri"/>
          <w:sz w:val="18"/>
        </w:rPr>
      </w:pPr>
      <w:r>
        <w:rPr>
          <w:rFonts w:ascii="Calibri" w:hAnsi="Calibri"/>
          <w:sz w:val="18"/>
        </w:rPr>
        <w:t xml:space="preserve">Courts can interfere in cases of </w:t>
      </w:r>
      <w:r>
        <w:rPr>
          <w:rFonts w:ascii="Calibri" w:hAnsi="Calibri"/>
          <w:b/>
          <w:sz w:val="18"/>
        </w:rPr>
        <w:t>flagrant impropriety</w:t>
      </w:r>
      <w:r>
        <w:rPr>
          <w:rFonts w:ascii="Calibri" w:hAnsi="Calibri"/>
          <w:sz w:val="18"/>
        </w:rPr>
        <w:t xml:space="preserve"> (</w:t>
      </w:r>
      <w:r>
        <w:rPr>
          <w:rFonts w:ascii="Calibri" w:hAnsi="Calibri"/>
          <w:b/>
          <w:i/>
          <w:sz w:val="18"/>
        </w:rPr>
        <w:t>Krieger, Mandamus</w:t>
      </w:r>
      <w:r w:rsidR="007B2343">
        <w:rPr>
          <w:rFonts w:ascii="Calibri" w:hAnsi="Calibri"/>
          <w:sz w:val="18"/>
        </w:rPr>
        <w:t xml:space="preserve">) or to prevent an </w:t>
      </w:r>
      <w:r w:rsidR="007B2343">
        <w:rPr>
          <w:rFonts w:ascii="Calibri" w:hAnsi="Calibri"/>
          <w:b/>
          <w:sz w:val="18"/>
        </w:rPr>
        <w:t>abuse of process</w:t>
      </w:r>
    </w:p>
    <w:p w14:paraId="35FEA00C" w14:textId="77777777" w:rsidR="002A609D" w:rsidRDefault="007B2343" w:rsidP="00BB6EDB">
      <w:pPr>
        <w:pStyle w:val="ListParagraph"/>
        <w:numPr>
          <w:ilvl w:val="2"/>
          <w:numId w:val="7"/>
        </w:numPr>
        <w:spacing w:after="0"/>
        <w:rPr>
          <w:rFonts w:ascii="Calibri" w:hAnsi="Calibri"/>
          <w:sz w:val="18"/>
        </w:rPr>
      </w:pPr>
      <w:r>
        <w:rPr>
          <w:rFonts w:ascii="Calibri" w:hAnsi="Calibri"/>
          <w:sz w:val="18"/>
        </w:rPr>
        <w:t xml:space="preserve">Ex. If there is evidence that crown counsel acted for an </w:t>
      </w:r>
      <w:r>
        <w:rPr>
          <w:rFonts w:ascii="Calibri" w:hAnsi="Calibri"/>
          <w:b/>
          <w:sz w:val="18"/>
        </w:rPr>
        <w:t xml:space="preserve">improper purpose </w:t>
      </w:r>
      <w:r w:rsidR="00927A10">
        <w:rPr>
          <w:rFonts w:ascii="Calibri" w:hAnsi="Calibri"/>
          <w:sz w:val="18"/>
        </w:rPr>
        <w:t>(outside their professional duties)</w:t>
      </w:r>
      <w:r w:rsidR="00416B97">
        <w:rPr>
          <w:rFonts w:ascii="Calibri" w:hAnsi="Calibri"/>
          <w:sz w:val="18"/>
        </w:rPr>
        <w:t>,</w:t>
      </w:r>
      <w:r w:rsidR="002A609D">
        <w:rPr>
          <w:rFonts w:ascii="Calibri" w:hAnsi="Calibri"/>
          <w:sz w:val="18"/>
        </w:rPr>
        <w:t xml:space="preserve"> such as </w:t>
      </w:r>
    </w:p>
    <w:p w14:paraId="044EC83A" w14:textId="77777777" w:rsidR="00416B97" w:rsidRDefault="002A609D" w:rsidP="002A609D">
      <w:pPr>
        <w:pStyle w:val="ListParagraph"/>
        <w:spacing w:after="0"/>
        <w:ind w:left="2160"/>
        <w:rPr>
          <w:rFonts w:ascii="Calibri" w:hAnsi="Calibri"/>
          <w:sz w:val="18"/>
        </w:rPr>
      </w:pPr>
      <w:r>
        <w:rPr>
          <w:rFonts w:ascii="Calibri" w:hAnsi="Calibri"/>
          <w:sz w:val="18"/>
        </w:rPr>
        <w:t xml:space="preserve">      </w:t>
      </w:r>
      <w:proofErr w:type="gramStart"/>
      <w:r>
        <w:rPr>
          <w:rFonts w:ascii="Calibri" w:hAnsi="Calibri"/>
          <w:sz w:val="18"/>
        </w:rPr>
        <w:t>approving</w:t>
      </w:r>
      <w:proofErr w:type="gramEnd"/>
      <w:r>
        <w:rPr>
          <w:rFonts w:ascii="Calibri" w:hAnsi="Calibri"/>
          <w:sz w:val="18"/>
        </w:rPr>
        <w:t xml:space="preserve"> charges based on political influence or prosecutorial bias</w:t>
      </w:r>
    </w:p>
    <w:p w14:paraId="5D6400B5" w14:textId="77777777" w:rsidR="00D92842" w:rsidRDefault="00FD17F7" w:rsidP="00BB6EDB">
      <w:pPr>
        <w:pStyle w:val="ListParagraph"/>
        <w:numPr>
          <w:ilvl w:val="1"/>
          <w:numId w:val="7"/>
        </w:numPr>
        <w:spacing w:after="0"/>
        <w:rPr>
          <w:rFonts w:ascii="Calibri" w:hAnsi="Calibri"/>
          <w:sz w:val="18"/>
        </w:rPr>
      </w:pPr>
      <w:r>
        <w:rPr>
          <w:rFonts w:ascii="Calibri" w:hAnsi="Calibri"/>
          <w:sz w:val="18"/>
        </w:rPr>
        <w:t xml:space="preserve">Defence counsel must show on a </w:t>
      </w:r>
      <w:r>
        <w:rPr>
          <w:rFonts w:ascii="Calibri" w:hAnsi="Calibri"/>
          <w:b/>
          <w:sz w:val="18"/>
        </w:rPr>
        <w:t xml:space="preserve">balance of probabilities </w:t>
      </w:r>
      <w:r>
        <w:rPr>
          <w:rFonts w:ascii="Calibri" w:hAnsi="Calibri"/>
          <w:sz w:val="18"/>
        </w:rPr>
        <w:t>that such an abuse exists</w:t>
      </w:r>
      <w:r w:rsidR="00306954">
        <w:rPr>
          <w:rFonts w:ascii="Calibri" w:hAnsi="Calibri"/>
          <w:sz w:val="18"/>
        </w:rPr>
        <w:t xml:space="preserve"> (</w:t>
      </w:r>
      <w:r w:rsidR="00306954">
        <w:rPr>
          <w:rFonts w:ascii="Calibri" w:hAnsi="Calibri"/>
          <w:sz w:val="18"/>
          <w:u w:val="single"/>
        </w:rPr>
        <w:t>very rarely successful</w:t>
      </w:r>
      <w:r w:rsidR="00306954">
        <w:rPr>
          <w:rFonts w:ascii="Calibri" w:hAnsi="Calibri"/>
          <w:sz w:val="18"/>
        </w:rPr>
        <w:t>)</w:t>
      </w:r>
    </w:p>
    <w:p w14:paraId="607BFCF7" w14:textId="77777777" w:rsidR="00D92842" w:rsidRDefault="00D92842" w:rsidP="00BB6EDB">
      <w:pPr>
        <w:pStyle w:val="ListParagraph"/>
        <w:numPr>
          <w:ilvl w:val="2"/>
          <w:numId w:val="7"/>
        </w:numPr>
        <w:spacing w:after="0"/>
        <w:rPr>
          <w:rFonts w:ascii="Calibri" w:hAnsi="Calibri"/>
          <w:sz w:val="18"/>
        </w:rPr>
      </w:pPr>
      <w:r>
        <w:rPr>
          <w:rFonts w:ascii="Calibri" w:hAnsi="Calibri"/>
          <w:sz w:val="18"/>
        </w:rPr>
        <w:t xml:space="preserve">Defence likely needs </w:t>
      </w:r>
      <w:r w:rsidRPr="00A66D67">
        <w:rPr>
          <w:rFonts w:ascii="Calibri" w:hAnsi="Calibri"/>
          <w:b/>
          <w:sz w:val="18"/>
        </w:rPr>
        <w:t>access to the crown documents</w:t>
      </w:r>
      <w:r>
        <w:rPr>
          <w:rFonts w:ascii="Calibri" w:hAnsi="Calibri"/>
          <w:sz w:val="18"/>
        </w:rPr>
        <w:t xml:space="preserve"> discussing the approval of the charge</w:t>
      </w:r>
    </w:p>
    <w:p w14:paraId="0FA46813" w14:textId="77777777" w:rsidR="0044553F" w:rsidRDefault="00FD17F7" w:rsidP="00BB6EDB">
      <w:pPr>
        <w:pStyle w:val="ListParagraph"/>
        <w:numPr>
          <w:ilvl w:val="2"/>
          <w:numId w:val="7"/>
        </w:numPr>
        <w:spacing w:after="0"/>
        <w:rPr>
          <w:rFonts w:ascii="Calibri" w:hAnsi="Calibri"/>
          <w:sz w:val="18"/>
        </w:rPr>
      </w:pPr>
      <w:r w:rsidRPr="0044553F">
        <w:rPr>
          <w:rFonts w:ascii="Calibri" w:hAnsi="Calibri"/>
          <w:b/>
          <w:sz w:val="18"/>
        </w:rPr>
        <w:t>Lack of evidence not</w:t>
      </w:r>
      <w:r w:rsidR="0044553F" w:rsidRPr="0044553F">
        <w:rPr>
          <w:rFonts w:ascii="Calibri" w:hAnsi="Calibri"/>
          <w:b/>
          <w:sz w:val="18"/>
        </w:rPr>
        <w:t xml:space="preserve"> generally sufficient</w:t>
      </w:r>
      <w:r w:rsidR="0044553F">
        <w:rPr>
          <w:rFonts w:ascii="Calibri" w:hAnsi="Calibri"/>
          <w:sz w:val="18"/>
        </w:rPr>
        <w:t xml:space="preserve">, </w:t>
      </w:r>
      <w:r w:rsidR="00D92842">
        <w:rPr>
          <w:rFonts w:ascii="Calibri" w:hAnsi="Calibri"/>
          <w:sz w:val="18"/>
        </w:rPr>
        <w:t>(</w:t>
      </w:r>
      <w:r w:rsidR="0044553F">
        <w:rPr>
          <w:rFonts w:ascii="Calibri" w:hAnsi="Calibri"/>
          <w:sz w:val="18"/>
        </w:rPr>
        <w:t xml:space="preserve">but </w:t>
      </w:r>
      <w:r w:rsidR="00D92842">
        <w:rPr>
          <w:rFonts w:ascii="Calibri" w:hAnsi="Calibri"/>
          <w:sz w:val="18"/>
        </w:rPr>
        <w:t>may indicate some abuse occurred)</w:t>
      </w:r>
    </w:p>
    <w:p w14:paraId="31395A4C" w14:textId="77777777" w:rsidR="008D719F" w:rsidRDefault="008D719F" w:rsidP="00BB6EDB">
      <w:pPr>
        <w:pStyle w:val="ListParagraph"/>
        <w:numPr>
          <w:ilvl w:val="1"/>
          <w:numId w:val="7"/>
        </w:numPr>
        <w:spacing w:after="0"/>
        <w:ind w:left="720"/>
        <w:rPr>
          <w:rFonts w:ascii="Calibri" w:hAnsi="Calibri"/>
          <w:sz w:val="18"/>
        </w:rPr>
      </w:pPr>
      <w:r>
        <w:rPr>
          <w:rFonts w:ascii="Calibri" w:hAnsi="Calibri"/>
          <w:b/>
          <w:sz w:val="18"/>
        </w:rPr>
        <w:t>Access to Internal Crown Documents</w:t>
      </w:r>
      <w:r w:rsidR="00840798">
        <w:rPr>
          <w:rFonts w:ascii="Calibri" w:hAnsi="Calibri"/>
          <w:b/>
          <w:sz w:val="18"/>
        </w:rPr>
        <w:t xml:space="preserve"> </w:t>
      </w:r>
      <w:r w:rsidR="00840798">
        <w:rPr>
          <w:rFonts w:ascii="Calibri" w:hAnsi="Calibri"/>
          <w:sz w:val="18"/>
        </w:rPr>
        <w:t>(</w:t>
      </w:r>
      <w:proofErr w:type="spellStart"/>
      <w:r w:rsidR="00840798">
        <w:rPr>
          <w:rFonts w:ascii="Calibri" w:hAnsi="Calibri"/>
          <w:b/>
          <w:i/>
          <w:sz w:val="18"/>
        </w:rPr>
        <w:t>Reyat</w:t>
      </w:r>
      <w:proofErr w:type="spellEnd"/>
      <w:r w:rsidR="00840798">
        <w:rPr>
          <w:rFonts w:ascii="Calibri" w:hAnsi="Calibri"/>
          <w:sz w:val="18"/>
        </w:rPr>
        <w:t>)</w:t>
      </w:r>
    </w:p>
    <w:p w14:paraId="0049F4B3" w14:textId="77777777" w:rsidR="001E6BE8" w:rsidRDefault="001E6BE8" w:rsidP="00BB6EDB">
      <w:pPr>
        <w:pStyle w:val="ListParagraph"/>
        <w:numPr>
          <w:ilvl w:val="2"/>
          <w:numId w:val="7"/>
        </w:numPr>
        <w:spacing w:after="0"/>
        <w:ind w:left="1440"/>
        <w:rPr>
          <w:rFonts w:ascii="Calibri" w:hAnsi="Calibri"/>
          <w:sz w:val="18"/>
        </w:rPr>
      </w:pPr>
      <w:r>
        <w:rPr>
          <w:rFonts w:ascii="Calibri" w:hAnsi="Calibri"/>
          <w:sz w:val="18"/>
        </w:rPr>
        <w:t xml:space="preserve">High threshold test due to prosecutorial independence – </w:t>
      </w:r>
      <w:r w:rsidR="007C268A">
        <w:rPr>
          <w:rFonts w:ascii="Calibri" w:hAnsi="Calibri"/>
          <w:sz w:val="18"/>
        </w:rPr>
        <w:t>Have to prevent documents from disclosure on regular basis</w:t>
      </w:r>
    </w:p>
    <w:p w14:paraId="303D1766" w14:textId="77777777" w:rsidR="00212903" w:rsidRDefault="00212903" w:rsidP="00BB6EDB">
      <w:pPr>
        <w:pStyle w:val="ListParagraph"/>
        <w:numPr>
          <w:ilvl w:val="3"/>
          <w:numId w:val="7"/>
        </w:numPr>
        <w:spacing w:after="0"/>
        <w:ind w:left="2160"/>
        <w:rPr>
          <w:rFonts w:ascii="Calibri" w:hAnsi="Calibri"/>
          <w:sz w:val="18"/>
        </w:rPr>
      </w:pPr>
      <w:r>
        <w:rPr>
          <w:rFonts w:ascii="Calibri" w:hAnsi="Calibri"/>
          <w:b/>
          <w:sz w:val="18"/>
        </w:rPr>
        <w:t>Policy</w:t>
      </w:r>
      <w:r>
        <w:rPr>
          <w:rFonts w:ascii="Calibri" w:hAnsi="Calibri"/>
          <w:sz w:val="18"/>
        </w:rPr>
        <w:t>: If Crown has to routinely turn over their documents, this may influence their decision</w:t>
      </w:r>
    </w:p>
    <w:p w14:paraId="32B76984" w14:textId="77777777" w:rsidR="00A46594" w:rsidRPr="00A46594" w:rsidRDefault="00885AFF" w:rsidP="00BB6EDB">
      <w:pPr>
        <w:pStyle w:val="ListParagraph"/>
        <w:numPr>
          <w:ilvl w:val="3"/>
          <w:numId w:val="7"/>
        </w:numPr>
        <w:spacing w:after="0"/>
        <w:ind w:left="1440"/>
        <w:rPr>
          <w:rFonts w:ascii="Calibri" w:hAnsi="Calibri"/>
          <w:sz w:val="18"/>
        </w:rPr>
      </w:pPr>
      <w:r>
        <w:rPr>
          <w:rFonts w:ascii="Calibri" w:hAnsi="Calibri"/>
          <w:b/>
          <w:sz w:val="18"/>
        </w:rPr>
        <w:t>Evidentiary Threshold:</w:t>
      </w:r>
      <w:r>
        <w:rPr>
          <w:rFonts w:ascii="Calibri" w:hAnsi="Calibri"/>
          <w:sz w:val="18"/>
        </w:rPr>
        <w:t xml:space="preserve"> Defence must show a </w:t>
      </w:r>
      <w:r>
        <w:rPr>
          <w:rFonts w:ascii="Calibri" w:hAnsi="Calibri"/>
          <w:b/>
          <w:sz w:val="18"/>
        </w:rPr>
        <w:t>real and substantial possibility of bad faith or improper motives on part of Crown</w:t>
      </w:r>
    </w:p>
    <w:p w14:paraId="4157BD6D" w14:textId="77777777" w:rsidR="002A609D" w:rsidRDefault="00D54EB5" w:rsidP="00BB6EDB">
      <w:pPr>
        <w:pStyle w:val="ListParagraph"/>
        <w:numPr>
          <w:ilvl w:val="4"/>
          <w:numId w:val="7"/>
        </w:numPr>
        <w:spacing w:after="0"/>
        <w:ind w:left="2160"/>
        <w:rPr>
          <w:rFonts w:ascii="Calibri" w:hAnsi="Calibri"/>
          <w:sz w:val="18"/>
        </w:rPr>
      </w:pPr>
      <w:r>
        <w:rPr>
          <w:rFonts w:ascii="Calibri" w:hAnsi="Calibri"/>
          <w:sz w:val="18"/>
          <w:u w:val="single"/>
        </w:rPr>
        <w:t>Not Probability</w:t>
      </w:r>
      <w:r>
        <w:rPr>
          <w:rFonts w:ascii="Calibri" w:hAnsi="Calibri"/>
          <w:sz w:val="18"/>
        </w:rPr>
        <w:t xml:space="preserve"> (less stringent) - Defence will then use these documents to show abuse on balance of probabilities</w:t>
      </w:r>
    </w:p>
    <w:p w14:paraId="5E0ADB95" w14:textId="77777777" w:rsidR="00DF745B" w:rsidRDefault="00DF745B" w:rsidP="003B37CC">
      <w:pPr>
        <w:pStyle w:val="ListParagraph"/>
        <w:spacing w:after="0"/>
        <w:rPr>
          <w:rFonts w:ascii="Calibri" w:hAnsi="Calibri"/>
          <w:sz w:val="18"/>
        </w:rPr>
      </w:pPr>
    </w:p>
    <w:tbl>
      <w:tblPr>
        <w:tblStyle w:val="TableGrid"/>
        <w:tblW w:w="11152" w:type="dxa"/>
        <w:tblLayout w:type="fixed"/>
        <w:tblLook w:val="04A0" w:firstRow="1" w:lastRow="0" w:firstColumn="1" w:lastColumn="0" w:noHBand="0" w:noVBand="1"/>
      </w:tblPr>
      <w:tblGrid>
        <w:gridCol w:w="1278"/>
        <w:gridCol w:w="1260"/>
        <w:gridCol w:w="8614"/>
      </w:tblGrid>
      <w:tr w:rsidR="005D4A5E" w:rsidRPr="0035092A" w14:paraId="20A767C9" w14:textId="77777777">
        <w:trPr>
          <w:trHeight w:val="347"/>
        </w:trPr>
        <w:tc>
          <w:tcPr>
            <w:tcW w:w="1278" w:type="dxa"/>
          </w:tcPr>
          <w:p w14:paraId="6196CCED" w14:textId="77777777" w:rsidR="005D4A5E" w:rsidRPr="0035092A" w:rsidRDefault="005D4A5E" w:rsidP="00824C73">
            <w:pPr>
              <w:jc w:val="center"/>
              <w:rPr>
                <w:rFonts w:ascii="Calibri" w:hAnsi="Calibri"/>
                <w:b/>
                <w:sz w:val="18"/>
              </w:rPr>
            </w:pPr>
            <w:r w:rsidRPr="0035092A">
              <w:rPr>
                <w:rFonts w:ascii="Calibri" w:hAnsi="Calibri"/>
                <w:b/>
                <w:sz w:val="18"/>
              </w:rPr>
              <w:t>Keywords</w:t>
            </w:r>
          </w:p>
        </w:tc>
        <w:tc>
          <w:tcPr>
            <w:tcW w:w="1260" w:type="dxa"/>
          </w:tcPr>
          <w:p w14:paraId="71408C37" w14:textId="77777777" w:rsidR="005D4A5E" w:rsidRPr="0035092A" w:rsidRDefault="005D4A5E" w:rsidP="00824C73">
            <w:pPr>
              <w:jc w:val="center"/>
              <w:rPr>
                <w:rFonts w:ascii="Calibri" w:hAnsi="Calibri"/>
                <w:b/>
                <w:sz w:val="18"/>
              </w:rPr>
            </w:pPr>
            <w:r w:rsidRPr="0035092A">
              <w:rPr>
                <w:rFonts w:ascii="Calibri" w:hAnsi="Calibri"/>
                <w:b/>
                <w:sz w:val="18"/>
              </w:rPr>
              <w:t>Case</w:t>
            </w:r>
          </w:p>
        </w:tc>
        <w:tc>
          <w:tcPr>
            <w:tcW w:w="8614" w:type="dxa"/>
          </w:tcPr>
          <w:p w14:paraId="54501E4E" w14:textId="77777777" w:rsidR="005D4A5E" w:rsidRPr="0035092A" w:rsidRDefault="005D4A5E" w:rsidP="00824C73">
            <w:pPr>
              <w:jc w:val="center"/>
              <w:rPr>
                <w:rFonts w:ascii="Calibri" w:hAnsi="Calibri"/>
                <w:b/>
                <w:sz w:val="18"/>
              </w:rPr>
            </w:pPr>
            <w:r w:rsidRPr="0035092A">
              <w:rPr>
                <w:rFonts w:ascii="Calibri" w:hAnsi="Calibri"/>
                <w:b/>
                <w:sz w:val="18"/>
              </w:rPr>
              <w:t>Facts + Analysis</w:t>
            </w:r>
          </w:p>
        </w:tc>
      </w:tr>
      <w:tr w:rsidR="005D4A5E" w:rsidRPr="007D0E84" w14:paraId="06447251" w14:textId="77777777">
        <w:tblPrEx>
          <w:tblLook w:val="00A0" w:firstRow="1" w:lastRow="0" w:firstColumn="1" w:lastColumn="0" w:noHBand="0" w:noVBand="0"/>
        </w:tblPrEx>
        <w:trPr>
          <w:trHeight w:val="496"/>
        </w:trPr>
        <w:tc>
          <w:tcPr>
            <w:tcW w:w="1278" w:type="dxa"/>
          </w:tcPr>
          <w:p w14:paraId="51454E81" w14:textId="77777777" w:rsidR="005D4A5E" w:rsidRDefault="005D4A5E" w:rsidP="0031027C">
            <w:pPr>
              <w:tabs>
                <w:tab w:val="center" w:pos="655"/>
              </w:tabs>
              <w:spacing w:after="100"/>
              <w:jc w:val="center"/>
              <w:rPr>
                <w:rFonts w:ascii="Calibri" w:hAnsi="Calibri"/>
                <w:sz w:val="18"/>
              </w:rPr>
            </w:pPr>
          </w:p>
          <w:p w14:paraId="6AE18573" w14:textId="77777777" w:rsidR="005D4A5E" w:rsidRDefault="005D4A5E" w:rsidP="00824C73">
            <w:pPr>
              <w:tabs>
                <w:tab w:val="center" w:pos="655"/>
              </w:tabs>
              <w:jc w:val="center"/>
              <w:rPr>
                <w:rFonts w:ascii="Calibri" w:hAnsi="Calibri"/>
                <w:sz w:val="18"/>
              </w:rPr>
            </w:pPr>
          </w:p>
          <w:p w14:paraId="68C97DC4" w14:textId="77777777" w:rsidR="005D4A5E" w:rsidRPr="0035092A" w:rsidRDefault="005D4A5E" w:rsidP="00824C73">
            <w:pPr>
              <w:tabs>
                <w:tab w:val="center" w:pos="655"/>
              </w:tabs>
              <w:jc w:val="center"/>
              <w:rPr>
                <w:rFonts w:ascii="Calibri" w:hAnsi="Calibri"/>
                <w:sz w:val="18"/>
              </w:rPr>
            </w:pPr>
            <w:r>
              <w:rPr>
                <w:rFonts w:ascii="Calibri" w:hAnsi="Calibri"/>
                <w:sz w:val="18"/>
              </w:rPr>
              <w:t>Private charges</w:t>
            </w:r>
          </w:p>
        </w:tc>
        <w:tc>
          <w:tcPr>
            <w:tcW w:w="1260" w:type="dxa"/>
          </w:tcPr>
          <w:p w14:paraId="14EAC51D" w14:textId="77777777" w:rsidR="005D4A5E" w:rsidRDefault="005D4A5E" w:rsidP="00E823AB">
            <w:pPr>
              <w:jc w:val="center"/>
              <w:rPr>
                <w:rFonts w:ascii="Calibri" w:hAnsi="Calibri"/>
                <w:b/>
                <w:i/>
                <w:sz w:val="18"/>
              </w:rPr>
            </w:pPr>
          </w:p>
          <w:p w14:paraId="0D989526" w14:textId="77777777" w:rsidR="005D4A5E" w:rsidRDefault="005D4A5E" w:rsidP="00E823AB">
            <w:pPr>
              <w:jc w:val="center"/>
              <w:rPr>
                <w:rFonts w:ascii="Calibri" w:hAnsi="Calibri"/>
                <w:b/>
                <w:i/>
                <w:sz w:val="18"/>
              </w:rPr>
            </w:pPr>
          </w:p>
          <w:p w14:paraId="319E7B58" w14:textId="77777777" w:rsidR="005D4A5E" w:rsidRDefault="005D4A5E" w:rsidP="00E823AB">
            <w:pPr>
              <w:jc w:val="center"/>
              <w:rPr>
                <w:rFonts w:ascii="Calibri" w:hAnsi="Calibri"/>
                <w:sz w:val="18"/>
              </w:rPr>
            </w:pPr>
            <w:r>
              <w:rPr>
                <w:rFonts w:ascii="Calibri" w:hAnsi="Calibri"/>
                <w:b/>
                <w:i/>
                <w:sz w:val="18"/>
              </w:rPr>
              <w:t>Application For An Order of Mandamus</w:t>
            </w:r>
          </w:p>
          <w:p w14:paraId="27EE9CB6" w14:textId="77777777" w:rsidR="005D4A5E" w:rsidRPr="00DB493C" w:rsidRDefault="005D4A5E" w:rsidP="00E823AB">
            <w:pPr>
              <w:jc w:val="center"/>
              <w:rPr>
                <w:rFonts w:ascii="Calibri" w:hAnsi="Calibri"/>
                <w:sz w:val="18"/>
              </w:rPr>
            </w:pPr>
            <w:r>
              <w:rPr>
                <w:rFonts w:ascii="Calibri" w:hAnsi="Calibri"/>
                <w:sz w:val="18"/>
              </w:rPr>
              <w:t>(2000 – BCSC)</w:t>
            </w:r>
          </w:p>
        </w:tc>
        <w:tc>
          <w:tcPr>
            <w:tcW w:w="8614" w:type="dxa"/>
            <w:tcBorders>
              <w:top w:val="single" w:sz="4" w:space="0" w:color="auto"/>
              <w:bottom w:val="single" w:sz="4" w:space="0" w:color="auto"/>
            </w:tcBorders>
          </w:tcPr>
          <w:p w14:paraId="07FEBF5F" w14:textId="77777777" w:rsidR="005D4A5E" w:rsidRDefault="005D4A5E" w:rsidP="007D0E84">
            <w:pPr>
              <w:rPr>
                <w:rFonts w:ascii="Calibri" w:hAnsi="Calibri"/>
                <w:sz w:val="18"/>
              </w:rPr>
            </w:pPr>
            <w:proofErr w:type="spellStart"/>
            <w:r>
              <w:rPr>
                <w:rFonts w:ascii="Calibri" w:hAnsi="Calibri"/>
                <w:i/>
                <w:sz w:val="18"/>
              </w:rPr>
              <w:t>Mr.</w:t>
            </w:r>
            <w:proofErr w:type="spellEnd"/>
            <w:r>
              <w:rPr>
                <w:rFonts w:ascii="Calibri" w:hAnsi="Calibri"/>
                <w:i/>
                <w:sz w:val="18"/>
              </w:rPr>
              <w:t xml:space="preserve"> Parsons brought private charges against former Attorney General, Law Society etc. claiming the Attorney General’s decision to direct a stay of proceedings in a certain case was a flagrant impropriety</w:t>
            </w:r>
          </w:p>
          <w:p w14:paraId="53005D67" w14:textId="77777777" w:rsidR="005D4A5E" w:rsidRDefault="005D4A5E" w:rsidP="007D0E84">
            <w:pPr>
              <w:rPr>
                <w:rFonts w:ascii="Calibri" w:hAnsi="Calibri"/>
                <w:sz w:val="18"/>
              </w:rPr>
            </w:pPr>
            <w:r>
              <w:rPr>
                <w:rFonts w:ascii="Calibri" w:hAnsi="Calibri"/>
                <w:sz w:val="18"/>
              </w:rPr>
              <w:t xml:space="preserve">&gt;When individuals bring private charges against others, the Attorney General has the power to step in    </w:t>
            </w:r>
          </w:p>
          <w:p w14:paraId="500C139B" w14:textId="77777777" w:rsidR="00221E54" w:rsidRDefault="005D4A5E" w:rsidP="007D0E84">
            <w:pPr>
              <w:rPr>
                <w:rFonts w:ascii="Calibri" w:hAnsi="Calibri"/>
                <w:sz w:val="18"/>
              </w:rPr>
            </w:pPr>
            <w:r>
              <w:rPr>
                <w:rFonts w:ascii="Calibri" w:hAnsi="Calibri"/>
                <w:sz w:val="18"/>
              </w:rPr>
              <w:t xml:space="preserve">  </w:t>
            </w:r>
            <w:proofErr w:type="gramStart"/>
            <w:r>
              <w:rPr>
                <w:rFonts w:ascii="Calibri" w:hAnsi="Calibri"/>
                <w:sz w:val="18"/>
              </w:rPr>
              <w:t>and</w:t>
            </w:r>
            <w:proofErr w:type="gramEnd"/>
            <w:r>
              <w:rPr>
                <w:rFonts w:ascii="Calibri" w:hAnsi="Calibri"/>
                <w:sz w:val="18"/>
              </w:rPr>
              <w:t xml:space="preserve"> decide whether or not the charge should proceed </w:t>
            </w:r>
          </w:p>
          <w:p w14:paraId="7A58FD51" w14:textId="77777777" w:rsidR="005D4A5E" w:rsidRDefault="005D4A5E" w:rsidP="007D0E84">
            <w:pPr>
              <w:rPr>
                <w:rFonts w:ascii="Calibri" w:hAnsi="Calibri"/>
                <w:sz w:val="18"/>
              </w:rPr>
            </w:pPr>
            <w:r>
              <w:rPr>
                <w:rFonts w:ascii="Calibri" w:hAnsi="Calibri"/>
                <w:sz w:val="18"/>
              </w:rPr>
              <w:t xml:space="preserve">          &gt;Can grant a stay of proceedings to prevent misuse of criminal process by private parties</w:t>
            </w:r>
          </w:p>
          <w:p w14:paraId="42FB0EBA" w14:textId="77777777" w:rsidR="005D4A5E" w:rsidRDefault="005D4A5E" w:rsidP="007D0E84">
            <w:pPr>
              <w:rPr>
                <w:rFonts w:ascii="Calibri" w:hAnsi="Calibri"/>
                <w:b/>
                <w:sz w:val="18"/>
              </w:rPr>
            </w:pPr>
            <w:r>
              <w:rPr>
                <w:rFonts w:ascii="Calibri" w:hAnsi="Calibri"/>
                <w:sz w:val="18"/>
              </w:rPr>
              <w:t xml:space="preserve">&gt;Decision to direct stay of proceedings not subject to judicial review except in the case of </w:t>
            </w:r>
            <w:r>
              <w:rPr>
                <w:rFonts w:ascii="Calibri" w:hAnsi="Calibri"/>
                <w:b/>
                <w:sz w:val="18"/>
              </w:rPr>
              <w:t>flagrant impropriety</w:t>
            </w:r>
          </w:p>
          <w:p w14:paraId="3470CA9D" w14:textId="77777777" w:rsidR="005D4A5E" w:rsidRPr="007D0E84" w:rsidRDefault="005D4A5E" w:rsidP="007D0E84">
            <w:pPr>
              <w:rPr>
                <w:rFonts w:ascii="Calibri" w:hAnsi="Calibri"/>
                <w:b/>
                <w:sz w:val="18"/>
              </w:rPr>
            </w:pPr>
            <w:r>
              <w:rPr>
                <w:rFonts w:ascii="Calibri" w:hAnsi="Calibri"/>
                <w:sz w:val="18"/>
              </w:rPr>
              <w:t xml:space="preserve">          &gt;Not demonstrated by fact that a former AG and the ministry are named in the information</w:t>
            </w:r>
            <w:r>
              <w:rPr>
                <w:rFonts w:ascii="Calibri" w:hAnsi="Calibri"/>
                <w:b/>
                <w:sz w:val="18"/>
              </w:rPr>
              <w:t xml:space="preserve"> </w:t>
            </w:r>
          </w:p>
          <w:p w14:paraId="6619C917" w14:textId="77777777" w:rsidR="005D4A5E" w:rsidRPr="007D0E84" w:rsidRDefault="005D4A5E" w:rsidP="007D0E84">
            <w:pPr>
              <w:rPr>
                <w:rFonts w:ascii="Calibri" w:hAnsi="Calibri"/>
                <w:sz w:val="18"/>
              </w:rPr>
            </w:pPr>
            <w:r>
              <w:rPr>
                <w:rFonts w:ascii="Calibri" w:hAnsi="Calibri"/>
                <w:sz w:val="18"/>
              </w:rPr>
              <w:t>&gt;Bone fide application of charge approval criteria (above) cannot amount to flagrant impropriety</w:t>
            </w:r>
          </w:p>
        </w:tc>
      </w:tr>
      <w:tr w:rsidR="005B766F" w:rsidRPr="00B45238" w14:paraId="1EF421EA" w14:textId="77777777">
        <w:tblPrEx>
          <w:tblLook w:val="00A0" w:firstRow="1" w:lastRow="0" w:firstColumn="1" w:lastColumn="0" w:noHBand="0" w:noVBand="0"/>
        </w:tblPrEx>
        <w:trPr>
          <w:trHeight w:val="496"/>
        </w:trPr>
        <w:tc>
          <w:tcPr>
            <w:tcW w:w="1278" w:type="dxa"/>
          </w:tcPr>
          <w:p w14:paraId="0AE243AD" w14:textId="77777777" w:rsidR="00856BB8" w:rsidRDefault="00856BB8" w:rsidP="00824C73">
            <w:pPr>
              <w:tabs>
                <w:tab w:val="center" w:pos="655"/>
              </w:tabs>
              <w:jc w:val="center"/>
              <w:rPr>
                <w:rFonts w:ascii="Calibri" w:hAnsi="Calibri"/>
                <w:sz w:val="18"/>
              </w:rPr>
            </w:pPr>
          </w:p>
          <w:p w14:paraId="254B0ACF" w14:textId="77777777" w:rsidR="005B766F" w:rsidRPr="0035092A" w:rsidRDefault="0076413A" w:rsidP="00BF58D6">
            <w:pPr>
              <w:tabs>
                <w:tab w:val="center" w:pos="655"/>
              </w:tabs>
              <w:spacing w:before="100"/>
              <w:jc w:val="center"/>
              <w:rPr>
                <w:rFonts w:ascii="Calibri" w:hAnsi="Calibri"/>
                <w:sz w:val="18"/>
              </w:rPr>
            </w:pPr>
            <w:r>
              <w:rPr>
                <w:rFonts w:ascii="Calibri" w:hAnsi="Calibri"/>
                <w:sz w:val="18"/>
              </w:rPr>
              <w:t>Professional Conduct vs. Prosecutorial Discretion</w:t>
            </w:r>
          </w:p>
        </w:tc>
        <w:tc>
          <w:tcPr>
            <w:tcW w:w="1260" w:type="dxa"/>
          </w:tcPr>
          <w:p w14:paraId="4AEA5B33" w14:textId="77777777" w:rsidR="00856BB8" w:rsidRDefault="00856BB8" w:rsidP="00E823AB">
            <w:pPr>
              <w:jc w:val="center"/>
              <w:rPr>
                <w:rFonts w:ascii="Calibri" w:hAnsi="Calibri"/>
                <w:b/>
                <w:i/>
                <w:sz w:val="18"/>
              </w:rPr>
            </w:pPr>
          </w:p>
          <w:p w14:paraId="1BB98F9E" w14:textId="77777777" w:rsidR="002F56F4" w:rsidRDefault="00E823AB" w:rsidP="00856BB8">
            <w:pPr>
              <w:spacing w:before="60"/>
              <w:jc w:val="center"/>
              <w:rPr>
                <w:rFonts w:ascii="Calibri" w:hAnsi="Calibri"/>
                <w:sz w:val="18"/>
              </w:rPr>
            </w:pPr>
            <w:r>
              <w:rPr>
                <w:rFonts w:ascii="Calibri" w:hAnsi="Calibri"/>
                <w:b/>
                <w:i/>
                <w:sz w:val="18"/>
              </w:rPr>
              <w:t>Krieger v. Law Society of Alberta</w:t>
            </w:r>
          </w:p>
          <w:p w14:paraId="38C75CF1" w14:textId="77777777" w:rsidR="005B766F" w:rsidRPr="002F56F4" w:rsidRDefault="002F56F4" w:rsidP="00E823AB">
            <w:pPr>
              <w:jc w:val="center"/>
              <w:rPr>
                <w:rFonts w:ascii="Calibri" w:hAnsi="Calibri"/>
                <w:sz w:val="18"/>
              </w:rPr>
            </w:pPr>
            <w:r>
              <w:rPr>
                <w:rFonts w:ascii="Calibri" w:hAnsi="Calibri"/>
                <w:sz w:val="18"/>
              </w:rPr>
              <w:t>(2002 – SCC)</w:t>
            </w:r>
          </w:p>
        </w:tc>
        <w:tc>
          <w:tcPr>
            <w:tcW w:w="8614" w:type="dxa"/>
            <w:tcBorders>
              <w:top w:val="single" w:sz="4" w:space="0" w:color="auto"/>
              <w:bottom w:val="single" w:sz="4" w:space="0" w:color="auto"/>
            </w:tcBorders>
          </w:tcPr>
          <w:p w14:paraId="53455A66" w14:textId="77777777" w:rsidR="001023B2" w:rsidRDefault="001023B2" w:rsidP="007D0E84">
            <w:pPr>
              <w:rPr>
                <w:rFonts w:ascii="Calibri" w:hAnsi="Calibri"/>
                <w:sz w:val="18"/>
              </w:rPr>
            </w:pPr>
            <w:r>
              <w:rPr>
                <w:rFonts w:ascii="Calibri" w:hAnsi="Calibri"/>
                <w:i/>
                <w:sz w:val="18"/>
              </w:rPr>
              <w:t>P submits Law Society does not have jurisdiction to review exercise of prosecutorial discretion</w:t>
            </w:r>
            <w:r>
              <w:rPr>
                <w:rFonts w:ascii="Calibri" w:hAnsi="Calibri"/>
                <w:sz w:val="18"/>
              </w:rPr>
              <w:t xml:space="preserve"> </w:t>
            </w:r>
            <w:r>
              <w:rPr>
                <w:rFonts w:ascii="Calibri" w:hAnsi="Calibri"/>
                <w:i/>
                <w:sz w:val="18"/>
              </w:rPr>
              <w:t>of Crown</w:t>
            </w:r>
          </w:p>
          <w:p w14:paraId="26A9D485" w14:textId="77777777" w:rsidR="003E7BD4" w:rsidRDefault="001023B2" w:rsidP="0087378C">
            <w:pPr>
              <w:rPr>
                <w:rFonts w:ascii="Calibri" w:hAnsi="Calibri"/>
                <w:sz w:val="18"/>
              </w:rPr>
            </w:pPr>
            <w:r>
              <w:rPr>
                <w:rFonts w:ascii="Calibri" w:hAnsi="Calibri"/>
                <w:sz w:val="18"/>
              </w:rPr>
              <w:t>&gt;</w:t>
            </w:r>
            <w:r w:rsidR="0087378C" w:rsidRPr="003E7BD4">
              <w:rPr>
                <w:rFonts w:ascii="Calibri" w:hAnsi="Calibri"/>
                <w:b/>
                <w:sz w:val="18"/>
              </w:rPr>
              <w:t>Law Society has the jurisdiction to investigate any alleged breach of its ethical standards</w:t>
            </w:r>
            <w:r w:rsidR="0087378C">
              <w:rPr>
                <w:rFonts w:ascii="Calibri" w:hAnsi="Calibri"/>
                <w:sz w:val="18"/>
              </w:rPr>
              <w:t xml:space="preserve">, even those </w:t>
            </w:r>
          </w:p>
          <w:p w14:paraId="5C4AC782" w14:textId="77777777" w:rsidR="00B70B24" w:rsidRDefault="003E7BD4" w:rsidP="0087378C">
            <w:pPr>
              <w:rPr>
                <w:rFonts w:ascii="Calibri" w:hAnsi="Calibri"/>
                <w:sz w:val="18"/>
              </w:rPr>
            </w:pPr>
            <w:r>
              <w:rPr>
                <w:rFonts w:ascii="Calibri" w:hAnsi="Calibri"/>
                <w:sz w:val="18"/>
              </w:rPr>
              <w:t xml:space="preserve">  </w:t>
            </w:r>
            <w:proofErr w:type="gramStart"/>
            <w:r w:rsidR="0087378C">
              <w:rPr>
                <w:rFonts w:ascii="Calibri" w:hAnsi="Calibri"/>
                <w:sz w:val="18"/>
              </w:rPr>
              <w:t>committed</w:t>
            </w:r>
            <w:proofErr w:type="gramEnd"/>
            <w:r w:rsidR="0087378C">
              <w:rPr>
                <w:rFonts w:ascii="Calibri" w:hAnsi="Calibri"/>
                <w:sz w:val="18"/>
              </w:rPr>
              <w:t xml:space="preserve"> by Crown prosecutors in connection with their </w:t>
            </w:r>
            <w:proofErr w:type="spellStart"/>
            <w:r w:rsidR="0087378C">
              <w:rPr>
                <w:rFonts w:ascii="Calibri" w:hAnsi="Calibri"/>
                <w:sz w:val="18"/>
              </w:rPr>
              <w:t>prosecutory</w:t>
            </w:r>
            <w:proofErr w:type="spellEnd"/>
            <w:r w:rsidR="0087378C">
              <w:rPr>
                <w:rFonts w:ascii="Calibri" w:hAnsi="Calibri"/>
                <w:sz w:val="18"/>
              </w:rPr>
              <w:t xml:space="preserve"> discretion</w:t>
            </w:r>
          </w:p>
          <w:p w14:paraId="3BD4B439" w14:textId="77777777" w:rsidR="001E2241" w:rsidRDefault="005D5292" w:rsidP="00C30364">
            <w:pPr>
              <w:rPr>
                <w:rFonts w:ascii="Calibri" w:hAnsi="Calibri"/>
                <w:sz w:val="18"/>
              </w:rPr>
            </w:pPr>
            <w:r>
              <w:rPr>
                <w:rFonts w:ascii="Calibri" w:hAnsi="Calibri"/>
                <w:sz w:val="18"/>
              </w:rPr>
              <w:t>&gt;</w:t>
            </w:r>
            <w:r w:rsidR="000767EA">
              <w:rPr>
                <w:rFonts w:ascii="Calibri" w:hAnsi="Calibri"/>
                <w:sz w:val="18"/>
              </w:rPr>
              <w:t>Review by the Law Society</w:t>
            </w:r>
            <w:r w:rsidR="001E2241">
              <w:rPr>
                <w:rFonts w:ascii="Calibri" w:hAnsi="Calibri"/>
                <w:sz w:val="18"/>
              </w:rPr>
              <w:t xml:space="preserve"> for actions of bad faith or improper purpose does not constitute a review of the   </w:t>
            </w:r>
          </w:p>
          <w:p w14:paraId="6A12BB0F" w14:textId="77777777" w:rsidR="00F77811" w:rsidRDefault="001E2241" w:rsidP="00C30364">
            <w:pPr>
              <w:rPr>
                <w:rFonts w:ascii="Calibri" w:hAnsi="Calibri"/>
                <w:sz w:val="18"/>
              </w:rPr>
            </w:pPr>
            <w:r>
              <w:rPr>
                <w:rFonts w:ascii="Calibri" w:hAnsi="Calibri"/>
                <w:sz w:val="18"/>
              </w:rPr>
              <w:t xml:space="preserve">  </w:t>
            </w:r>
            <w:proofErr w:type="gramStart"/>
            <w:r>
              <w:rPr>
                <w:rFonts w:ascii="Calibri" w:hAnsi="Calibri"/>
                <w:sz w:val="18"/>
              </w:rPr>
              <w:t>exercise</w:t>
            </w:r>
            <w:proofErr w:type="gramEnd"/>
            <w:r>
              <w:rPr>
                <w:rFonts w:ascii="Calibri" w:hAnsi="Calibri"/>
                <w:sz w:val="18"/>
              </w:rPr>
              <w:t xml:space="preserve"> of prosecutorial discretion </w:t>
            </w:r>
            <w:r>
              <w:rPr>
                <w:rFonts w:ascii="Calibri" w:hAnsi="Calibri"/>
                <w:i/>
                <w:sz w:val="18"/>
              </w:rPr>
              <w:t>per se</w:t>
            </w:r>
            <w:r>
              <w:rPr>
                <w:rFonts w:ascii="Calibri" w:hAnsi="Calibri"/>
                <w:sz w:val="18"/>
              </w:rPr>
              <w:t xml:space="preserve"> since these actions are not within the scope of the powers of the AG</w:t>
            </w:r>
          </w:p>
          <w:p w14:paraId="6B9F0BCF" w14:textId="77777777" w:rsidR="00524794" w:rsidRPr="0003129E" w:rsidRDefault="00F77811" w:rsidP="00C30364">
            <w:pPr>
              <w:rPr>
                <w:rFonts w:ascii="Calibri" w:hAnsi="Calibri"/>
                <w:b/>
                <w:sz w:val="18"/>
              </w:rPr>
            </w:pPr>
            <w:r>
              <w:rPr>
                <w:rFonts w:ascii="Calibri" w:hAnsi="Calibri"/>
                <w:sz w:val="18"/>
              </w:rPr>
              <w:t>&gt;</w:t>
            </w:r>
            <w:r w:rsidR="00915CF2">
              <w:rPr>
                <w:rFonts w:ascii="Calibri" w:hAnsi="Calibri"/>
                <w:sz w:val="18"/>
              </w:rPr>
              <w:t xml:space="preserve">Law Society’s jurisdiction to review </w:t>
            </w:r>
            <w:r w:rsidR="00915CF2">
              <w:rPr>
                <w:rFonts w:ascii="Calibri" w:hAnsi="Calibri"/>
                <w:b/>
                <w:sz w:val="18"/>
              </w:rPr>
              <w:t xml:space="preserve">failure to disclose </w:t>
            </w:r>
            <w:r w:rsidR="0003129E">
              <w:rPr>
                <w:rFonts w:ascii="Calibri" w:hAnsi="Calibri"/>
                <w:sz w:val="18"/>
              </w:rPr>
              <w:t xml:space="preserve">is </w:t>
            </w:r>
            <w:r w:rsidR="0003129E">
              <w:rPr>
                <w:rFonts w:ascii="Calibri" w:hAnsi="Calibri"/>
                <w:b/>
                <w:sz w:val="18"/>
              </w:rPr>
              <w:t>limited to examining whether it was an ethical violation</w:t>
            </w:r>
          </w:p>
          <w:p w14:paraId="4F94EA7A" w14:textId="77777777" w:rsidR="005B766F" w:rsidRPr="00524794" w:rsidRDefault="00524794" w:rsidP="00C30364">
            <w:pPr>
              <w:rPr>
                <w:rFonts w:ascii="Calibri" w:hAnsi="Calibri"/>
                <w:sz w:val="18"/>
              </w:rPr>
            </w:pPr>
            <w:r>
              <w:rPr>
                <w:rFonts w:ascii="Calibri" w:hAnsi="Calibri"/>
                <w:sz w:val="18"/>
              </w:rPr>
              <w:t xml:space="preserve">&gt;Not every breach of the legal and constitutional </w:t>
            </w:r>
            <w:r>
              <w:rPr>
                <w:rFonts w:ascii="Calibri" w:hAnsi="Calibri"/>
                <w:b/>
                <w:sz w:val="18"/>
              </w:rPr>
              <w:t>duty to disclose</w:t>
            </w:r>
            <w:r>
              <w:rPr>
                <w:rFonts w:ascii="Calibri" w:hAnsi="Calibri"/>
                <w:sz w:val="18"/>
              </w:rPr>
              <w:t xml:space="preserve"> constitutes a violation of an ethical duty</w:t>
            </w:r>
          </w:p>
        </w:tc>
      </w:tr>
      <w:tr w:rsidR="005B766F" w:rsidRPr="008F0257" w14:paraId="5A8D5E6F" w14:textId="77777777">
        <w:tblPrEx>
          <w:tblLook w:val="00A0" w:firstRow="1" w:lastRow="0" w:firstColumn="1" w:lastColumn="0" w:noHBand="0" w:noVBand="0"/>
        </w:tblPrEx>
        <w:trPr>
          <w:trHeight w:val="1098"/>
        </w:trPr>
        <w:tc>
          <w:tcPr>
            <w:tcW w:w="1278" w:type="dxa"/>
          </w:tcPr>
          <w:p w14:paraId="16C5CE73" w14:textId="77777777" w:rsidR="007A2043" w:rsidRDefault="007A2043" w:rsidP="007A2043">
            <w:pPr>
              <w:tabs>
                <w:tab w:val="center" w:pos="655"/>
              </w:tabs>
              <w:jc w:val="center"/>
              <w:rPr>
                <w:rFonts w:ascii="Calibri" w:hAnsi="Calibri"/>
                <w:sz w:val="18"/>
              </w:rPr>
            </w:pPr>
          </w:p>
          <w:p w14:paraId="3D8DCD59" w14:textId="77777777" w:rsidR="005B766F" w:rsidRPr="0035092A" w:rsidRDefault="007A2043" w:rsidP="007A2043">
            <w:pPr>
              <w:tabs>
                <w:tab w:val="center" w:pos="655"/>
              </w:tabs>
              <w:spacing w:before="100"/>
              <w:jc w:val="center"/>
              <w:rPr>
                <w:rFonts w:ascii="Calibri" w:hAnsi="Calibri"/>
                <w:sz w:val="18"/>
              </w:rPr>
            </w:pPr>
            <w:r>
              <w:rPr>
                <w:rFonts w:ascii="Calibri" w:hAnsi="Calibri"/>
                <w:sz w:val="18"/>
              </w:rPr>
              <w:t>Disclosure of Internal Crown Documents</w:t>
            </w:r>
          </w:p>
        </w:tc>
        <w:tc>
          <w:tcPr>
            <w:tcW w:w="1260" w:type="dxa"/>
          </w:tcPr>
          <w:p w14:paraId="040B9252" w14:textId="77777777" w:rsidR="007A2043" w:rsidRDefault="007A2043" w:rsidP="00824C73">
            <w:pPr>
              <w:jc w:val="center"/>
              <w:rPr>
                <w:rFonts w:ascii="Calibri" w:hAnsi="Calibri"/>
                <w:b/>
                <w:i/>
                <w:sz w:val="18"/>
              </w:rPr>
            </w:pPr>
          </w:p>
          <w:p w14:paraId="4AF9161A" w14:textId="77777777" w:rsidR="009E4C11" w:rsidRDefault="005C3DD1" w:rsidP="007A2043">
            <w:pPr>
              <w:spacing w:before="80"/>
              <w:jc w:val="center"/>
              <w:rPr>
                <w:rFonts w:ascii="Calibri" w:hAnsi="Calibri"/>
                <w:sz w:val="18"/>
              </w:rPr>
            </w:pPr>
            <w:r>
              <w:rPr>
                <w:rFonts w:ascii="Calibri" w:hAnsi="Calibri"/>
                <w:b/>
                <w:i/>
                <w:sz w:val="18"/>
              </w:rPr>
              <w:t xml:space="preserve">R v. Malik, Bagri and </w:t>
            </w:r>
            <w:proofErr w:type="spellStart"/>
            <w:r>
              <w:rPr>
                <w:rFonts w:ascii="Calibri" w:hAnsi="Calibri"/>
                <w:b/>
                <w:i/>
                <w:sz w:val="18"/>
              </w:rPr>
              <w:t>Revat</w:t>
            </w:r>
            <w:proofErr w:type="spellEnd"/>
          </w:p>
          <w:p w14:paraId="50D1B3C5" w14:textId="77777777" w:rsidR="005B766F" w:rsidRPr="009E4C11" w:rsidRDefault="009E4C11" w:rsidP="00824C73">
            <w:pPr>
              <w:jc w:val="center"/>
              <w:rPr>
                <w:rFonts w:ascii="Calibri" w:hAnsi="Calibri"/>
                <w:sz w:val="18"/>
              </w:rPr>
            </w:pPr>
            <w:r>
              <w:rPr>
                <w:rFonts w:ascii="Calibri" w:hAnsi="Calibri"/>
                <w:sz w:val="18"/>
              </w:rPr>
              <w:t>(2002 – BCSC)</w:t>
            </w:r>
          </w:p>
        </w:tc>
        <w:tc>
          <w:tcPr>
            <w:tcW w:w="8614" w:type="dxa"/>
            <w:tcBorders>
              <w:top w:val="single" w:sz="4" w:space="0" w:color="auto"/>
              <w:bottom w:val="single" w:sz="4" w:space="0" w:color="auto"/>
            </w:tcBorders>
          </w:tcPr>
          <w:p w14:paraId="17EA5B9E" w14:textId="77777777" w:rsidR="008A48E6" w:rsidRDefault="008A48E6" w:rsidP="007D0E84">
            <w:pPr>
              <w:tabs>
                <w:tab w:val="left" w:pos="6000"/>
              </w:tabs>
              <w:rPr>
                <w:rFonts w:ascii="Calibri" w:hAnsi="Calibri"/>
                <w:sz w:val="18"/>
                <w:u w:val="single"/>
              </w:rPr>
            </w:pPr>
            <w:proofErr w:type="spellStart"/>
            <w:r>
              <w:rPr>
                <w:rFonts w:ascii="Calibri" w:hAnsi="Calibri"/>
                <w:i/>
                <w:sz w:val="18"/>
              </w:rPr>
              <w:t>Mr.</w:t>
            </w:r>
            <w:proofErr w:type="spellEnd"/>
            <w:r>
              <w:rPr>
                <w:rFonts w:ascii="Calibri" w:hAnsi="Calibri"/>
                <w:i/>
                <w:sz w:val="18"/>
              </w:rPr>
              <w:t xml:space="preserve"> </w:t>
            </w:r>
            <w:proofErr w:type="spellStart"/>
            <w:r>
              <w:rPr>
                <w:rFonts w:ascii="Calibri" w:hAnsi="Calibri"/>
                <w:i/>
                <w:sz w:val="18"/>
              </w:rPr>
              <w:t>Reyat</w:t>
            </w:r>
            <w:proofErr w:type="spellEnd"/>
            <w:r>
              <w:rPr>
                <w:rFonts w:ascii="Calibri" w:hAnsi="Calibri"/>
                <w:i/>
                <w:sz w:val="18"/>
              </w:rPr>
              <w:t xml:space="preserve"> made an application</w:t>
            </w:r>
            <w:r w:rsidR="00557491">
              <w:rPr>
                <w:rFonts w:ascii="Calibri" w:hAnsi="Calibri"/>
                <w:i/>
                <w:sz w:val="18"/>
              </w:rPr>
              <w:t xml:space="preserve"> for disclosure of internal Crown documents</w:t>
            </w:r>
            <w:r w:rsidR="00557491">
              <w:rPr>
                <w:rFonts w:ascii="Calibri" w:hAnsi="Calibri"/>
                <w:sz w:val="18"/>
              </w:rPr>
              <w:t xml:space="preserve">. </w:t>
            </w:r>
            <w:r w:rsidR="00557491">
              <w:rPr>
                <w:rFonts w:ascii="Calibri" w:hAnsi="Calibri"/>
                <w:i/>
                <w:sz w:val="18"/>
              </w:rPr>
              <w:t>Application brought in context of application</w:t>
            </w:r>
            <w:r>
              <w:rPr>
                <w:rFonts w:ascii="Calibri" w:hAnsi="Calibri"/>
                <w:i/>
                <w:sz w:val="18"/>
              </w:rPr>
              <w:t xml:space="preserve"> for a stay of proceedings based on an abuse of process and double jeopardy</w:t>
            </w:r>
            <w:r w:rsidR="000B65BC">
              <w:rPr>
                <w:rFonts w:ascii="Calibri" w:hAnsi="Calibri"/>
                <w:i/>
                <w:sz w:val="18"/>
              </w:rPr>
              <w:t xml:space="preserve"> (two charges brought on same evidence)</w:t>
            </w:r>
            <w:r w:rsidR="00DB528E">
              <w:rPr>
                <w:rFonts w:ascii="Calibri" w:hAnsi="Calibri"/>
                <w:i/>
                <w:sz w:val="18"/>
              </w:rPr>
              <w:t xml:space="preserve">. </w:t>
            </w:r>
            <w:proofErr w:type="spellStart"/>
            <w:r w:rsidR="00DB528E">
              <w:rPr>
                <w:rFonts w:ascii="Calibri" w:hAnsi="Calibri"/>
                <w:i/>
                <w:sz w:val="18"/>
              </w:rPr>
              <w:t>Reyat</w:t>
            </w:r>
            <w:proofErr w:type="spellEnd"/>
            <w:r w:rsidR="00266961">
              <w:rPr>
                <w:rFonts w:ascii="Calibri" w:hAnsi="Calibri"/>
                <w:i/>
                <w:sz w:val="18"/>
              </w:rPr>
              <w:t xml:space="preserve"> was initially charged </w:t>
            </w:r>
            <w:r w:rsidR="00923787">
              <w:rPr>
                <w:rFonts w:ascii="Calibri" w:hAnsi="Calibri"/>
                <w:i/>
                <w:sz w:val="18"/>
              </w:rPr>
              <w:t>with</w:t>
            </w:r>
            <w:r w:rsidR="00266961">
              <w:rPr>
                <w:rFonts w:ascii="Calibri" w:hAnsi="Calibri"/>
                <w:i/>
                <w:sz w:val="18"/>
              </w:rPr>
              <w:t xml:space="preserve"> manslaughter of only two individuals. Crown later collected new evidence that allowed them to charge him with murder for </w:t>
            </w:r>
            <w:r w:rsidR="008061C9">
              <w:rPr>
                <w:rFonts w:ascii="Calibri" w:hAnsi="Calibri"/>
                <w:i/>
                <w:sz w:val="18"/>
              </w:rPr>
              <w:t>several others</w:t>
            </w:r>
            <w:r w:rsidR="00266961">
              <w:rPr>
                <w:rFonts w:ascii="Calibri" w:hAnsi="Calibri"/>
                <w:i/>
                <w:sz w:val="18"/>
              </w:rPr>
              <w:t xml:space="preserve">. New evidence was found to be admissible. Appeared that Crown was bringing up new charges on the old evidence. </w:t>
            </w:r>
          </w:p>
          <w:p w14:paraId="14C98814" w14:textId="77777777" w:rsidR="007C268A" w:rsidRDefault="008A48E6" w:rsidP="007D0E84">
            <w:pPr>
              <w:tabs>
                <w:tab w:val="left" w:pos="6000"/>
              </w:tabs>
              <w:rPr>
                <w:rFonts w:ascii="Calibri" w:hAnsi="Calibri"/>
                <w:sz w:val="18"/>
              </w:rPr>
            </w:pPr>
            <w:r>
              <w:rPr>
                <w:rFonts w:ascii="Calibri" w:hAnsi="Calibri"/>
                <w:sz w:val="18"/>
              </w:rPr>
              <w:t>&gt;</w:t>
            </w:r>
            <w:proofErr w:type="spellStart"/>
            <w:r w:rsidR="00B07825">
              <w:rPr>
                <w:rFonts w:ascii="Calibri" w:hAnsi="Calibri"/>
                <w:sz w:val="18"/>
              </w:rPr>
              <w:t>Mr.</w:t>
            </w:r>
            <w:proofErr w:type="spellEnd"/>
            <w:r w:rsidR="00B07825">
              <w:rPr>
                <w:rFonts w:ascii="Calibri" w:hAnsi="Calibri"/>
                <w:sz w:val="18"/>
              </w:rPr>
              <w:t xml:space="preserve"> </w:t>
            </w:r>
            <w:proofErr w:type="spellStart"/>
            <w:r w:rsidR="00B07825">
              <w:rPr>
                <w:rFonts w:ascii="Calibri" w:hAnsi="Calibri"/>
                <w:sz w:val="18"/>
              </w:rPr>
              <w:t>Reyat</w:t>
            </w:r>
            <w:proofErr w:type="spellEnd"/>
            <w:r w:rsidR="00B07825">
              <w:rPr>
                <w:rFonts w:ascii="Calibri" w:hAnsi="Calibri"/>
                <w:sz w:val="18"/>
              </w:rPr>
              <w:t xml:space="preserve"> did not establish any real or substantial possibility of bad faith or improper motives – No disclosure</w:t>
            </w:r>
          </w:p>
          <w:p w14:paraId="12762C47" w14:textId="77777777" w:rsidR="005B766F" w:rsidRPr="008A48E6" w:rsidRDefault="007C268A" w:rsidP="007D0E84">
            <w:pPr>
              <w:tabs>
                <w:tab w:val="left" w:pos="6000"/>
              </w:tabs>
              <w:rPr>
                <w:rFonts w:ascii="Calibri" w:hAnsi="Calibri"/>
                <w:sz w:val="18"/>
              </w:rPr>
            </w:pPr>
            <w:r>
              <w:rPr>
                <w:rFonts w:ascii="Calibri" w:hAnsi="Calibri"/>
                <w:sz w:val="18"/>
              </w:rPr>
              <w:t xml:space="preserve">       &gt;Fact that there was some inadmissible evidence was not sufficient to meet the threshold</w:t>
            </w:r>
          </w:p>
        </w:tc>
      </w:tr>
    </w:tbl>
    <w:p w14:paraId="7C6C9C77" w14:textId="77777777" w:rsidR="002548B7" w:rsidRDefault="002548B7" w:rsidP="00EB2647">
      <w:pPr>
        <w:spacing w:after="0"/>
        <w:rPr>
          <w:rFonts w:ascii="Calibri" w:hAnsi="Calibri"/>
          <w:b/>
          <w:sz w:val="22"/>
        </w:rPr>
      </w:pPr>
    </w:p>
    <w:p w14:paraId="6DBB80C2" w14:textId="77777777" w:rsidR="002548B7" w:rsidRPr="001E72A4" w:rsidRDefault="002548B7" w:rsidP="002548B7">
      <w:pPr>
        <w:pStyle w:val="Heading3"/>
        <w:tabs>
          <w:tab w:val="left" w:pos="5620"/>
        </w:tabs>
        <w:spacing w:before="100" w:after="100"/>
        <w:rPr>
          <w:rFonts w:ascii="BlairMdITC TT-Medium" w:hAnsi="BlairMdITC TT-Medium"/>
          <w:i w:val="0"/>
          <w:sz w:val="20"/>
        </w:rPr>
      </w:pPr>
      <w:bookmarkStart w:id="0" w:name="_GoBack"/>
      <w:bookmarkEnd w:id="0"/>
      <w:r>
        <w:rPr>
          <w:rFonts w:ascii="BlairMdITC TT-Medium" w:hAnsi="BlairMdITC TT-Medium"/>
          <w:i w:val="0"/>
          <w:sz w:val="20"/>
        </w:rPr>
        <w:t>II. The Indictment</w:t>
      </w:r>
    </w:p>
    <w:p w14:paraId="4D47724F" w14:textId="77777777" w:rsidR="00A47D5E" w:rsidRPr="00A47D5E" w:rsidRDefault="00A47D5E" w:rsidP="00BB6EDB">
      <w:pPr>
        <w:pStyle w:val="ListParagraph"/>
        <w:numPr>
          <w:ilvl w:val="0"/>
          <w:numId w:val="11"/>
        </w:numPr>
        <w:spacing w:after="0"/>
        <w:rPr>
          <w:rFonts w:ascii="Calibri" w:hAnsi="Calibri"/>
          <w:b/>
          <w:i/>
          <w:sz w:val="18"/>
        </w:rPr>
      </w:pPr>
      <w:r w:rsidRPr="00A47D5E">
        <w:rPr>
          <w:rFonts w:ascii="Calibri" w:hAnsi="Calibri"/>
          <w:b/>
          <w:sz w:val="18"/>
        </w:rPr>
        <w:t xml:space="preserve">Relevant </w:t>
      </w:r>
      <w:r w:rsidRPr="00A47D5E">
        <w:rPr>
          <w:rFonts w:ascii="Calibri" w:hAnsi="Calibri"/>
          <w:b/>
          <w:i/>
          <w:sz w:val="18"/>
        </w:rPr>
        <w:t>Code</w:t>
      </w:r>
      <w:r w:rsidRPr="00A47D5E">
        <w:rPr>
          <w:rFonts w:ascii="Calibri" w:hAnsi="Calibri"/>
          <w:b/>
          <w:sz w:val="18"/>
        </w:rPr>
        <w:t xml:space="preserve"> Provisions</w:t>
      </w:r>
      <w:r w:rsidRPr="00A47D5E">
        <w:rPr>
          <w:rFonts w:ascii="Calibri" w:hAnsi="Calibri"/>
          <w:sz w:val="18"/>
        </w:rPr>
        <w:t>: S</w:t>
      </w:r>
      <w:r>
        <w:rPr>
          <w:rFonts w:ascii="Calibri" w:hAnsi="Calibri"/>
          <w:sz w:val="18"/>
        </w:rPr>
        <w:t>S. 581-587, 601, 683(1)(g)</w:t>
      </w:r>
      <w:r w:rsidR="000D3AEC">
        <w:rPr>
          <w:rFonts w:ascii="Calibri" w:hAnsi="Calibri"/>
          <w:sz w:val="18"/>
        </w:rPr>
        <w:t xml:space="preserve">            (LIST?????)</w:t>
      </w:r>
    </w:p>
    <w:p w14:paraId="48F926D4" w14:textId="77777777" w:rsidR="002D7D40" w:rsidRPr="0005172B" w:rsidRDefault="002D7D40" w:rsidP="00BB6EDB">
      <w:pPr>
        <w:pStyle w:val="ListParagraph"/>
        <w:numPr>
          <w:ilvl w:val="0"/>
          <w:numId w:val="10"/>
        </w:numPr>
        <w:spacing w:after="0"/>
        <w:rPr>
          <w:rFonts w:ascii="Calibri" w:hAnsi="Calibri"/>
          <w:b/>
          <w:sz w:val="18"/>
        </w:rPr>
      </w:pPr>
      <w:r>
        <w:rPr>
          <w:rFonts w:ascii="Calibri" w:hAnsi="Calibri"/>
          <w:b/>
          <w:sz w:val="18"/>
        </w:rPr>
        <w:t>Main Elements</w:t>
      </w:r>
      <w:r>
        <w:rPr>
          <w:rFonts w:ascii="Calibri" w:hAnsi="Calibri"/>
          <w:sz w:val="18"/>
        </w:rPr>
        <w:t xml:space="preserve"> of the crime come from </w:t>
      </w:r>
      <w:r>
        <w:rPr>
          <w:rFonts w:ascii="Calibri" w:hAnsi="Calibri"/>
          <w:b/>
          <w:sz w:val="18"/>
        </w:rPr>
        <w:t xml:space="preserve">two </w:t>
      </w:r>
      <w:r w:rsidRPr="0005172B">
        <w:rPr>
          <w:rFonts w:ascii="Calibri" w:hAnsi="Calibri"/>
          <w:b/>
          <w:sz w:val="18"/>
        </w:rPr>
        <w:t>sources:</w:t>
      </w:r>
    </w:p>
    <w:p w14:paraId="19535C99" w14:textId="77777777" w:rsidR="002D7D40" w:rsidRPr="0005172B" w:rsidRDefault="002D7D40" w:rsidP="00BB6EDB">
      <w:pPr>
        <w:pStyle w:val="ListParagraph"/>
        <w:numPr>
          <w:ilvl w:val="1"/>
          <w:numId w:val="12"/>
        </w:numPr>
        <w:spacing w:after="0"/>
        <w:rPr>
          <w:rFonts w:ascii="Calibri" w:hAnsi="Calibri"/>
          <w:sz w:val="18"/>
        </w:rPr>
      </w:pPr>
      <w:r w:rsidRPr="0005172B">
        <w:rPr>
          <w:rFonts w:ascii="Calibri" w:hAnsi="Calibri"/>
          <w:b/>
          <w:sz w:val="18"/>
        </w:rPr>
        <w:t>Criminal Code Provision</w:t>
      </w:r>
      <w:r w:rsidRPr="0005172B">
        <w:rPr>
          <w:rFonts w:ascii="Calibri" w:hAnsi="Calibri"/>
          <w:sz w:val="18"/>
        </w:rPr>
        <w:t xml:space="preserve"> (sets out the minimum AR and MR elements that the Crown must prove)</w:t>
      </w:r>
    </w:p>
    <w:p w14:paraId="2E141B4C" w14:textId="77777777" w:rsidR="0054177F" w:rsidRPr="0005172B" w:rsidRDefault="002D7D40" w:rsidP="00BB6EDB">
      <w:pPr>
        <w:pStyle w:val="ListParagraph"/>
        <w:numPr>
          <w:ilvl w:val="1"/>
          <w:numId w:val="12"/>
        </w:numPr>
        <w:spacing w:after="0"/>
        <w:rPr>
          <w:rFonts w:ascii="Calibri" w:hAnsi="Calibri"/>
          <w:sz w:val="18"/>
        </w:rPr>
      </w:pPr>
      <w:r w:rsidRPr="0005172B">
        <w:rPr>
          <w:rFonts w:ascii="Calibri" w:hAnsi="Calibri"/>
          <w:b/>
          <w:sz w:val="18"/>
        </w:rPr>
        <w:t>Charging Sheet</w:t>
      </w:r>
      <w:r w:rsidRPr="0005172B">
        <w:rPr>
          <w:rFonts w:ascii="Calibri" w:hAnsi="Calibri"/>
          <w:sz w:val="18"/>
        </w:rPr>
        <w:t xml:space="preserve"> (Called “</w:t>
      </w:r>
      <w:r w:rsidRPr="0005172B">
        <w:rPr>
          <w:rFonts w:ascii="Calibri" w:hAnsi="Calibri"/>
          <w:b/>
          <w:sz w:val="18"/>
        </w:rPr>
        <w:t>Information</w:t>
      </w:r>
      <w:r w:rsidRPr="0005172B">
        <w:rPr>
          <w:rFonts w:ascii="Calibri" w:hAnsi="Calibri"/>
          <w:sz w:val="18"/>
        </w:rPr>
        <w:t>” for less serious offences or “</w:t>
      </w:r>
      <w:r w:rsidRPr="0005172B">
        <w:rPr>
          <w:rFonts w:ascii="Calibri" w:hAnsi="Calibri"/>
          <w:b/>
          <w:sz w:val="18"/>
        </w:rPr>
        <w:t>Indictment</w:t>
      </w:r>
      <w:r w:rsidRPr="0005172B">
        <w:rPr>
          <w:rFonts w:ascii="Calibri" w:hAnsi="Calibri"/>
          <w:sz w:val="18"/>
        </w:rPr>
        <w:t>” for more serious offences)</w:t>
      </w:r>
    </w:p>
    <w:p w14:paraId="5467F18C" w14:textId="77777777" w:rsidR="00331BB1" w:rsidRPr="00331BB1" w:rsidRDefault="0054177F" w:rsidP="00BB6EDB">
      <w:pPr>
        <w:pStyle w:val="ListParagraph"/>
        <w:numPr>
          <w:ilvl w:val="2"/>
          <w:numId w:val="10"/>
        </w:numPr>
        <w:spacing w:after="0"/>
        <w:rPr>
          <w:rFonts w:ascii="Calibri" w:hAnsi="Calibri"/>
          <w:b/>
          <w:sz w:val="18"/>
        </w:rPr>
      </w:pPr>
      <w:r>
        <w:rPr>
          <w:rFonts w:ascii="Calibri" w:hAnsi="Calibri"/>
          <w:b/>
          <w:sz w:val="18"/>
        </w:rPr>
        <w:t>S. 581(3)</w:t>
      </w:r>
      <w:r>
        <w:rPr>
          <w:rFonts w:ascii="Calibri" w:hAnsi="Calibri"/>
          <w:sz w:val="18"/>
        </w:rPr>
        <w:t xml:space="preserve"> – Must contain sufficient detail of the circ</w:t>
      </w:r>
      <w:r w:rsidR="00331BB1">
        <w:rPr>
          <w:rFonts w:ascii="Calibri" w:hAnsi="Calibri"/>
          <w:sz w:val="18"/>
        </w:rPr>
        <w:t>umstances</w:t>
      </w:r>
      <w:r>
        <w:rPr>
          <w:rFonts w:ascii="Calibri" w:hAnsi="Calibri"/>
          <w:sz w:val="18"/>
        </w:rPr>
        <w:t xml:space="preserve"> of the alleged offence to give the accused reasonable </w:t>
      </w:r>
    </w:p>
    <w:p w14:paraId="32AA77E1" w14:textId="77777777" w:rsidR="00821AA9" w:rsidRDefault="00331BB1" w:rsidP="00331BB1">
      <w:pPr>
        <w:pStyle w:val="ListParagraph"/>
        <w:tabs>
          <w:tab w:val="left" w:pos="5220"/>
        </w:tabs>
        <w:spacing w:after="0"/>
        <w:ind w:left="2160"/>
        <w:rPr>
          <w:rFonts w:ascii="Calibri" w:hAnsi="Calibri"/>
          <w:sz w:val="18"/>
        </w:rPr>
      </w:pPr>
      <w:r>
        <w:rPr>
          <w:rFonts w:ascii="Calibri" w:hAnsi="Calibri"/>
          <w:b/>
          <w:sz w:val="18"/>
        </w:rPr>
        <w:t xml:space="preserve">                    </w:t>
      </w:r>
      <w:proofErr w:type="gramStart"/>
      <w:r w:rsidR="0054177F">
        <w:rPr>
          <w:rFonts w:ascii="Calibri" w:hAnsi="Calibri"/>
          <w:sz w:val="18"/>
        </w:rPr>
        <w:t>information</w:t>
      </w:r>
      <w:proofErr w:type="gramEnd"/>
      <w:r w:rsidR="0054177F">
        <w:rPr>
          <w:rFonts w:ascii="Calibri" w:hAnsi="Calibri"/>
          <w:sz w:val="18"/>
        </w:rPr>
        <w:t xml:space="preserve"> with respect to the charge to be proved against him and to identify the transaction referred to </w:t>
      </w:r>
    </w:p>
    <w:p w14:paraId="50C5BB6B" w14:textId="77777777" w:rsidR="002D7D40" w:rsidRPr="002D7D40" w:rsidRDefault="00821AA9" w:rsidP="00BB6EDB">
      <w:pPr>
        <w:pStyle w:val="ListParagraph"/>
        <w:numPr>
          <w:ilvl w:val="0"/>
          <w:numId w:val="11"/>
        </w:numPr>
        <w:tabs>
          <w:tab w:val="left" w:pos="5220"/>
        </w:tabs>
        <w:spacing w:after="0"/>
        <w:ind w:left="2157"/>
        <w:rPr>
          <w:rFonts w:ascii="Calibri" w:hAnsi="Calibri"/>
          <w:b/>
          <w:sz w:val="18"/>
        </w:rPr>
      </w:pPr>
      <w:r>
        <w:rPr>
          <w:rFonts w:ascii="Calibri" w:hAnsi="Calibri"/>
          <w:b/>
          <w:sz w:val="18"/>
        </w:rPr>
        <w:t>S. 587</w:t>
      </w:r>
      <w:r>
        <w:rPr>
          <w:rFonts w:ascii="Calibri" w:hAnsi="Calibri"/>
          <w:sz w:val="18"/>
        </w:rPr>
        <w:t xml:space="preserve"> – </w:t>
      </w:r>
      <w:r w:rsidR="00121FBE">
        <w:rPr>
          <w:rFonts w:ascii="Calibri" w:hAnsi="Calibri"/>
          <w:sz w:val="18"/>
        </w:rPr>
        <w:t>If indictment is vague, the d</w:t>
      </w:r>
      <w:r>
        <w:rPr>
          <w:rFonts w:ascii="Calibri" w:hAnsi="Calibri"/>
          <w:sz w:val="18"/>
        </w:rPr>
        <w:t xml:space="preserve">efence can ask </w:t>
      </w:r>
      <w:r w:rsidR="00121FBE">
        <w:rPr>
          <w:rFonts w:ascii="Calibri" w:hAnsi="Calibri"/>
          <w:sz w:val="18"/>
        </w:rPr>
        <w:t xml:space="preserve">the </w:t>
      </w:r>
      <w:r>
        <w:rPr>
          <w:rFonts w:ascii="Calibri" w:hAnsi="Calibri"/>
          <w:sz w:val="18"/>
        </w:rPr>
        <w:t xml:space="preserve">court to require the Crown to give more detail </w:t>
      </w:r>
      <w:r w:rsidR="00121FBE">
        <w:rPr>
          <w:rFonts w:ascii="Calibri" w:hAnsi="Calibri"/>
          <w:sz w:val="18"/>
        </w:rPr>
        <w:t xml:space="preserve">(LOOK UP) </w:t>
      </w:r>
    </w:p>
    <w:p w14:paraId="4CB3D90D" w14:textId="77777777" w:rsidR="00331BB1" w:rsidRPr="00331BB1" w:rsidRDefault="00C25280" w:rsidP="00BB6EDB">
      <w:pPr>
        <w:pStyle w:val="ListParagraph"/>
        <w:numPr>
          <w:ilvl w:val="0"/>
          <w:numId w:val="10"/>
        </w:numPr>
        <w:spacing w:after="0"/>
        <w:rPr>
          <w:rFonts w:ascii="Calibri" w:hAnsi="Calibri"/>
          <w:sz w:val="18"/>
        </w:rPr>
      </w:pPr>
      <w:r>
        <w:rPr>
          <w:rFonts w:ascii="Calibri" w:hAnsi="Calibri"/>
          <w:b/>
          <w:sz w:val="18"/>
        </w:rPr>
        <w:t>General Rule</w:t>
      </w:r>
      <w:r>
        <w:rPr>
          <w:rFonts w:ascii="Calibri" w:hAnsi="Calibri"/>
          <w:sz w:val="18"/>
        </w:rPr>
        <w:t>: Crown must prove the</w:t>
      </w:r>
      <w:r w:rsidR="00C41721">
        <w:rPr>
          <w:rFonts w:ascii="Calibri" w:hAnsi="Calibri"/>
          <w:sz w:val="18"/>
        </w:rPr>
        <w:t xml:space="preserve"> Code requirements </w:t>
      </w:r>
      <w:r w:rsidR="00C41721" w:rsidRPr="0006587B">
        <w:rPr>
          <w:rFonts w:ascii="Calibri" w:hAnsi="Calibri"/>
          <w:b/>
          <w:sz w:val="18"/>
        </w:rPr>
        <w:t>and</w:t>
      </w:r>
      <w:r w:rsidR="00C41721">
        <w:rPr>
          <w:rFonts w:ascii="Calibri" w:hAnsi="Calibri"/>
          <w:sz w:val="18"/>
        </w:rPr>
        <w:t xml:space="preserve"> the particular offence</w:t>
      </w:r>
      <w:r>
        <w:rPr>
          <w:rFonts w:ascii="Calibri" w:hAnsi="Calibri"/>
          <w:sz w:val="18"/>
        </w:rPr>
        <w:t xml:space="preserve"> </w:t>
      </w:r>
      <w:r w:rsidRPr="00681E39">
        <w:rPr>
          <w:rFonts w:ascii="Calibri" w:hAnsi="Calibri"/>
          <w:b/>
          <w:sz w:val="18"/>
        </w:rPr>
        <w:t xml:space="preserve">as </w:t>
      </w:r>
      <w:r w:rsidR="0054177F" w:rsidRPr="00681E39">
        <w:rPr>
          <w:rFonts w:ascii="Calibri" w:hAnsi="Calibri"/>
          <w:b/>
          <w:sz w:val="18"/>
        </w:rPr>
        <w:t>particularized</w:t>
      </w:r>
      <w:r w:rsidR="000F31C0">
        <w:rPr>
          <w:rFonts w:ascii="Calibri" w:hAnsi="Calibri"/>
          <w:i/>
          <w:sz w:val="18"/>
        </w:rPr>
        <w:t xml:space="preserve"> </w:t>
      </w:r>
      <w:r w:rsidR="000F31C0">
        <w:rPr>
          <w:rFonts w:ascii="Calibri" w:hAnsi="Calibri"/>
          <w:sz w:val="18"/>
        </w:rPr>
        <w:t>(</w:t>
      </w:r>
      <w:r w:rsidR="000F31C0">
        <w:rPr>
          <w:rFonts w:ascii="Calibri" w:hAnsi="Calibri"/>
          <w:b/>
          <w:i/>
          <w:sz w:val="18"/>
        </w:rPr>
        <w:t>Saunders</w:t>
      </w:r>
      <w:r w:rsidR="000F31C0">
        <w:rPr>
          <w:rFonts w:ascii="Calibri" w:hAnsi="Calibri"/>
          <w:sz w:val="18"/>
        </w:rPr>
        <w:t>)</w:t>
      </w:r>
    </w:p>
    <w:p w14:paraId="2A9AB81E" w14:textId="77777777" w:rsidR="006A11DD" w:rsidRDefault="00331BB1" w:rsidP="00BB6EDB">
      <w:pPr>
        <w:pStyle w:val="ListParagraph"/>
        <w:numPr>
          <w:ilvl w:val="1"/>
          <w:numId w:val="10"/>
        </w:numPr>
        <w:spacing w:after="0"/>
        <w:rPr>
          <w:rFonts w:ascii="Calibri" w:hAnsi="Calibri"/>
          <w:sz w:val="18"/>
        </w:rPr>
      </w:pPr>
      <w:r>
        <w:rPr>
          <w:rFonts w:ascii="Calibri" w:hAnsi="Calibri"/>
          <w:b/>
          <w:sz w:val="18"/>
        </w:rPr>
        <w:t>Policy</w:t>
      </w:r>
      <w:r>
        <w:rPr>
          <w:rFonts w:ascii="Calibri" w:hAnsi="Calibri"/>
          <w:sz w:val="18"/>
        </w:rPr>
        <w:t xml:space="preserve">: </w:t>
      </w:r>
      <w:r w:rsidR="002D7D40">
        <w:rPr>
          <w:rFonts w:ascii="Calibri" w:hAnsi="Calibri"/>
          <w:sz w:val="18"/>
        </w:rPr>
        <w:t xml:space="preserve"> </w:t>
      </w:r>
    </w:p>
    <w:p w14:paraId="0C961C10" w14:textId="77777777" w:rsidR="006A11DD" w:rsidRPr="006A11DD" w:rsidRDefault="006A11DD" w:rsidP="00BB6EDB">
      <w:pPr>
        <w:pStyle w:val="ListParagraph"/>
        <w:numPr>
          <w:ilvl w:val="2"/>
          <w:numId w:val="10"/>
        </w:numPr>
        <w:spacing w:after="0"/>
        <w:rPr>
          <w:rFonts w:ascii="Calibri" w:hAnsi="Calibri"/>
          <w:sz w:val="18"/>
        </w:rPr>
      </w:pPr>
      <w:r>
        <w:rPr>
          <w:rFonts w:ascii="Calibri" w:hAnsi="Calibri"/>
          <w:sz w:val="18"/>
        </w:rPr>
        <w:t xml:space="preserve">Accused must be able to make </w:t>
      </w:r>
      <w:r>
        <w:rPr>
          <w:rFonts w:ascii="Calibri" w:hAnsi="Calibri"/>
          <w:b/>
          <w:sz w:val="18"/>
        </w:rPr>
        <w:t>full answer and defence</w:t>
      </w:r>
    </w:p>
    <w:p w14:paraId="75BF3806" w14:textId="77777777" w:rsidR="007F3EBD" w:rsidRDefault="006A11DD" w:rsidP="00BB6EDB">
      <w:pPr>
        <w:pStyle w:val="ListParagraph"/>
        <w:numPr>
          <w:ilvl w:val="3"/>
          <w:numId w:val="10"/>
        </w:numPr>
        <w:spacing w:after="0"/>
        <w:rPr>
          <w:rFonts w:ascii="Calibri" w:hAnsi="Calibri"/>
          <w:sz w:val="18"/>
        </w:rPr>
      </w:pPr>
      <w:r>
        <w:rPr>
          <w:rFonts w:ascii="Calibri" w:hAnsi="Calibri"/>
          <w:sz w:val="18"/>
        </w:rPr>
        <w:t xml:space="preserve">Accused cannot defend himself if only provided with a very vague charge (see </w:t>
      </w:r>
      <w:r>
        <w:rPr>
          <w:rFonts w:ascii="Calibri" w:hAnsi="Calibri"/>
          <w:b/>
          <w:i/>
          <w:sz w:val="18"/>
        </w:rPr>
        <w:t xml:space="preserve">R v. </w:t>
      </w:r>
      <w:proofErr w:type="gramStart"/>
      <w:r>
        <w:rPr>
          <w:rFonts w:ascii="Calibri" w:hAnsi="Calibri"/>
          <w:b/>
          <w:i/>
          <w:sz w:val="18"/>
        </w:rPr>
        <w:t>R(</w:t>
      </w:r>
      <w:proofErr w:type="gramEnd"/>
      <w:r>
        <w:rPr>
          <w:rFonts w:ascii="Calibri" w:hAnsi="Calibri"/>
          <w:b/>
          <w:i/>
          <w:sz w:val="18"/>
        </w:rPr>
        <w:t>G)</w:t>
      </w:r>
      <w:r>
        <w:rPr>
          <w:rFonts w:ascii="Calibri" w:hAnsi="Calibri"/>
          <w:sz w:val="18"/>
        </w:rPr>
        <w:t>)</w:t>
      </w:r>
    </w:p>
    <w:p w14:paraId="43D53072" w14:textId="77777777" w:rsidR="00AE43AF" w:rsidRDefault="007F3EBD" w:rsidP="00BB6EDB">
      <w:pPr>
        <w:pStyle w:val="ListParagraph"/>
        <w:numPr>
          <w:ilvl w:val="4"/>
          <w:numId w:val="10"/>
        </w:numPr>
        <w:spacing w:after="0"/>
        <w:rPr>
          <w:rFonts w:ascii="Calibri" w:hAnsi="Calibri"/>
          <w:sz w:val="18"/>
        </w:rPr>
      </w:pPr>
      <w:r>
        <w:rPr>
          <w:rFonts w:ascii="Calibri" w:hAnsi="Calibri"/>
          <w:sz w:val="18"/>
        </w:rPr>
        <w:t xml:space="preserve">Accused is only called upon to meet the charge </w:t>
      </w:r>
      <w:r>
        <w:rPr>
          <w:rFonts w:ascii="Calibri" w:hAnsi="Calibri"/>
          <w:b/>
          <w:sz w:val="18"/>
        </w:rPr>
        <w:t>as put forward by the prosecution</w:t>
      </w:r>
      <w:r w:rsidR="00211CA0">
        <w:rPr>
          <w:rFonts w:ascii="Calibri" w:hAnsi="Calibri"/>
          <w:b/>
          <w:sz w:val="18"/>
        </w:rPr>
        <w:t xml:space="preserve"> </w:t>
      </w:r>
      <w:r w:rsidR="00211CA0">
        <w:rPr>
          <w:rFonts w:ascii="Calibri" w:hAnsi="Calibri"/>
          <w:sz w:val="18"/>
        </w:rPr>
        <w:t>(</w:t>
      </w:r>
      <w:r w:rsidR="00211CA0">
        <w:rPr>
          <w:rFonts w:ascii="Calibri" w:hAnsi="Calibri"/>
          <w:b/>
          <w:i/>
          <w:sz w:val="18"/>
        </w:rPr>
        <w:t xml:space="preserve">R v. </w:t>
      </w:r>
      <w:proofErr w:type="gramStart"/>
      <w:r w:rsidR="00211CA0">
        <w:rPr>
          <w:rFonts w:ascii="Calibri" w:hAnsi="Calibri"/>
          <w:b/>
          <w:i/>
          <w:sz w:val="18"/>
        </w:rPr>
        <w:t>R(</w:t>
      </w:r>
      <w:proofErr w:type="gramEnd"/>
      <w:r w:rsidR="00211CA0">
        <w:rPr>
          <w:rFonts w:ascii="Calibri" w:hAnsi="Calibri"/>
          <w:b/>
          <w:i/>
          <w:sz w:val="18"/>
        </w:rPr>
        <w:t>G)</w:t>
      </w:r>
      <w:r w:rsidR="00211CA0">
        <w:rPr>
          <w:rFonts w:ascii="Calibri" w:hAnsi="Calibri"/>
          <w:sz w:val="18"/>
        </w:rPr>
        <w:t>)</w:t>
      </w:r>
    </w:p>
    <w:p w14:paraId="64B05F67" w14:textId="77777777" w:rsidR="002513CE" w:rsidRDefault="00AE43AF" w:rsidP="00BB6EDB">
      <w:pPr>
        <w:pStyle w:val="ListParagraph"/>
        <w:numPr>
          <w:ilvl w:val="3"/>
          <w:numId w:val="10"/>
        </w:numPr>
        <w:spacing w:after="0"/>
        <w:rPr>
          <w:rFonts w:ascii="Calibri" w:hAnsi="Calibri"/>
          <w:sz w:val="18"/>
        </w:rPr>
      </w:pPr>
      <w:r>
        <w:rPr>
          <w:rFonts w:ascii="Calibri" w:hAnsi="Calibri"/>
          <w:sz w:val="18"/>
        </w:rPr>
        <w:t>Defence would be unable to advise client</w:t>
      </w:r>
      <w:r w:rsidR="00BC3177">
        <w:rPr>
          <w:rFonts w:ascii="Calibri" w:hAnsi="Calibri"/>
          <w:sz w:val="18"/>
        </w:rPr>
        <w:t xml:space="preserve"> or prepare case</w:t>
      </w:r>
      <w:r w:rsidR="002513CE">
        <w:rPr>
          <w:rFonts w:ascii="Calibri" w:hAnsi="Calibri"/>
          <w:sz w:val="18"/>
        </w:rPr>
        <w:t>;</w:t>
      </w:r>
      <w:r>
        <w:rPr>
          <w:rFonts w:ascii="Calibri" w:hAnsi="Calibri"/>
          <w:sz w:val="18"/>
        </w:rPr>
        <w:t xml:space="preserve"> Crown would not know what evidence to gather</w:t>
      </w:r>
    </w:p>
    <w:p w14:paraId="5D48D206" w14:textId="77777777" w:rsidR="00A074A3" w:rsidRDefault="002513CE" w:rsidP="00BB6EDB">
      <w:pPr>
        <w:pStyle w:val="ListParagraph"/>
        <w:numPr>
          <w:ilvl w:val="3"/>
          <w:numId w:val="10"/>
        </w:numPr>
        <w:spacing w:after="0"/>
        <w:ind w:left="2157"/>
        <w:rPr>
          <w:rFonts w:ascii="Calibri" w:hAnsi="Calibri"/>
          <w:sz w:val="18"/>
        </w:rPr>
      </w:pPr>
      <w:r w:rsidRPr="008A79B5">
        <w:rPr>
          <w:rFonts w:ascii="Calibri" w:hAnsi="Calibri"/>
          <w:b/>
          <w:sz w:val="18"/>
        </w:rPr>
        <w:t>Overly broad indictment may</w:t>
      </w:r>
      <w:r>
        <w:rPr>
          <w:rFonts w:ascii="Calibri" w:hAnsi="Calibri"/>
          <w:sz w:val="18"/>
        </w:rPr>
        <w:t xml:space="preserve"> </w:t>
      </w:r>
      <w:r>
        <w:rPr>
          <w:rFonts w:ascii="Calibri" w:hAnsi="Calibri"/>
          <w:b/>
          <w:sz w:val="18"/>
        </w:rPr>
        <w:t>limit future charges</w:t>
      </w:r>
    </w:p>
    <w:p w14:paraId="4DAE27B1" w14:textId="77777777" w:rsidR="009301A9" w:rsidRDefault="009301A9" w:rsidP="00BB6EDB">
      <w:pPr>
        <w:pStyle w:val="ListParagraph"/>
        <w:numPr>
          <w:ilvl w:val="4"/>
          <w:numId w:val="10"/>
        </w:numPr>
        <w:spacing w:after="0"/>
        <w:ind w:left="2877"/>
        <w:rPr>
          <w:rFonts w:ascii="Calibri" w:hAnsi="Calibri"/>
          <w:sz w:val="18"/>
        </w:rPr>
      </w:pPr>
      <w:r>
        <w:rPr>
          <w:rFonts w:ascii="Calibri" w:hAnsi="Calibri"/>
          <w:sz w:val="18"/>
        </w:rPr>
        <w:t xml:space="preserve">Accused may be guilty </w:t>
      </w:r>
      <w:r w:rsidR="00754C8B">
        <w:rPr>
          <w:rFonts w:ascii="Calibri" w:hAnsi="Calibri"/>
          <w:sz w:val="18"/>
        </w:rPr>
        <w:t>of same crime in multiple circumstances</w:t>
      </w:r>
      <w:r>
        <w:rPr>
          <w:rFonts w:ascii="Calibri" w:hAnsi="Calibri"/>
          <w:sz w:val="18"/>
        </w:rPr>
        <w:t xml:space="preserve"> or s</w:t>
      </w:r>
      <w:r w:rsidR="00754C8B">
        <w:rPr>
          <w:rFonts w:ascii="Calibri" w:hAnsi="Calibri"/>
          <w:sz w:val="18"/>
        </w:rPr>
        <w:t>eparate crimes in similar circumstances</w:t>
      </w:r>
    </w:p>
    <w:p w14:paraId="2D358047" w14:textId="77777777" w:rsidR="00370E4B" w:rsidRDefault="009301A9" w:rsidP="00BB6EDB">
      <w:pPr>
        <w:pStyle w:val="ListParagraph"/>
        <w:numPr>
          <w:ilvl w:val="4"/>
          <w:numId w:val="10"/>
        </w:numPr>
        <w:spacing w:after="0"/>
        <w:ind w:left="2877"/>
        <w:rPr>
          <w:rFonts w:ascii="Calibri" w:hAnsi="Calibri"/>
          <w:sz w:val="18"/>
        </w:rPr>
      </w:pPr>
      <w:r>
        <w:rPr>
          <w:rFonts w:ascii="Calibri" w:hAnsi="Calibri"/>
          <w:sz w:val="18"/>
        </w:rPr>
        <w:t>If Crown later tries to charge accused with other aspects of the same crime or other crimes in the same circumstances, accused can argue th</w:t>
      </w:r>
      <w:r w:rsidR="00A61DEC">
        <w:rPr>
          <w:rFonts w:ascii="Calibri" w:hAnsi="Calibri"/>
          <w:sz w:val="18"/>
        </w:rPr>
        <w:t>ey have already been charged with</w:t>
      </w:r>
      <w:r>
        <w:rPr>
          <w:rFonts w:ascii="Calibri" w:hAnsi="Calibri"/>
          <w:sz w:val="18"/>
        </w:rPr>
        <w:t xml:space="preserve"> that crime</w:t>
      </w:r>
      <w:r w:rsidR="00A61DEC">
        <w:rPr>
          <w:rFonts w:ascii="Calibri" w:hAnsi="Calibri"/>
          <w:sz w:val="18"/>
        </w:rPr>
        <w:t xml:space="preserve"> (double jeopardy)</w:t>
      </w:r>
    </w:p>
    <w:p w14:paraId="7886E880" w14:textId="77777777" w:rsidR="00544206" w:rsidRDefault="00370E4B" w:rsidP="00BB6EDB">
      <w:pPr>
        <w:pStyle w:val="ListParagraph"/>
        <w:numPr>
          <w:ilvl w:val="4"/>
          <w:numId w:val="10"/>
        </w:numPr>
        <w:spacing w:after="0"/>
        <w:ind w:left="2877"/>
        <w:rPr>
          <w:rFonts w:ascii="Calibri" w:hAnsi="Calibri"/>
          <w:sz w:val="18"/>
        </w:rPr>
      </w:pPr>
      <w:r>
        <w:rPr>
          <w:rFonts w:ascii="Calibri" w:hAnsi="Calibri"/>
          <w:sz w:val="18"/>
        </w:rPr>
        <w:t>If indictment is vague, Crown may be dealing with all aspects of crime without realizing it</w:t>
      </w:r>
    </w:p>
    <w:p w14:paraId="6A9265FE" w14:textId="77777777" w:rsidR="00F40C9B" w:rsidRDefault="00F40C9B" w:rsidP="00BB6EDB">
      <w:pPr>
        <w:pStyle w:val="ListParagraph"/>
        <w:numPr>
          <w:ilvl w:val="4"/>
          <w:numId w:val="10"/>
        </w:numPr>
        <w:spacing w:after="0"/>
        <w:ind w:left="717"/>
        <w:rPr>
          <w:rFonts w:ascii="Calibri" w:hAnsi="Calibri"/>
          <w:sz w:val="18"/>
        </w:rPr>
      </w:pPr>
      <w:r>
        <w:rPr>
          <w:rFonts w:ascii="Calibri" w:hAnsi="Calibri"/>
          <w:b/>
          <w:sz w:val="18"/>
        </w:rPr>
        <w:t>Exceptions:</w:t>
      </w:r>
    </w:p>
    <w:p w14:paraId="0D5FA5E8" w14:textId="77777777" w:rsidR="00846F78" w:rsidRPr="00846F78" w:rsidRDefault="00F40C9B" w:rsidP="00BB6EDB">
      <w:pPr>
        <w:pStyle w:val="ListParagraph"/>
        <w:numPr>
          <w:ilvl w:val="0"/>
          <w:numId w:val="13"/>
        </w:numPr>
        <w:spacing w:after="0"/>
        <w:ind w:left="1437"/>
        <w:rPr>
          <w:rFonts w:ascii="Calibri" w:hAnsi="Calibri"/>
          <w:sz w:val="18"/>
        </w:rPr>
      </w:pPr>
      <w:r>
        <w:rPr>
          <w:rFonts w:ascii="Calibri" w:hAnsi="Calibri"/>
          <w:b/>
          <w:sz w:val="18"/>
        </w:rPr>
        <w:t xml:space="preserve">Rule of </w:t>
      </w:r>
      <w:proofErr w:type="spellStart"/>
      <w:r>
        <w:rPr>
          <w:rFonts w:ascii="Calibri" w:hAnsi="Calibri"/>
          <w:b/>
          <w:sz w:val="18"/>
        </w:rPr>
        <w:t>Surplusage</w:t>
      </w:r>
      <w:proofErr w:type="spellEnd"/>
      <w:r w:rsidR="00266C2F">
        <w:rPr>
          <w:rFonts w:ascii="Calibri" w:hAnsi="Calibri"/>
          <w:b/>
          <w:sz w:val="18"/>
        </w:rPr>
        <w:t xml:space="preserve"> (R v. </w:t>
      </w:r>
      <w:r w:rsidR="00266C2F">
        <w:rPr>
          <w:rFonts w:ascii="Calibri" w:hAnsi="Calibri"/>
          <w:b/>
          <w:i/>
          <w:sz w:val="18"/>
        </w:rPr>
        <w:t>JBM</w:t>
      </w:r>
      <w:r w:rsidR="00266C2F">
        <w:rPr>
          <w:rFonts w:ascii="Calibri" w:hAnsi="Calibri"/>
          <w:sz w:val="18"/>
        </w:rPr>
        <w:t>)</w:t>
      </w:r>
    </w:p>
    <w:p w14:paraId="296C6696" w14:textId="77777777" w:rsidR="007E59CD" w:rsidRDefault="007E59CD" w:rsidP="00BB6EDB">
      <w:pPr>
        <w:pStyle w:val="ListParagraph"/>
        <w:numPr>
          <w:ilvl w:val="0"/>
          <w:numId w:val="16"/>
        </w:numPr>
        <w:spacing w:after="0"/>
        <w:rPr>
          <w:rFonts w:ascii="Calibri" w:hAnsi="Calibri"/>
          <w:sz w:val="18"/>
        </w:rPr>
      </w:pPr>
      <w:r>
        <w:rPr>
          <w:rFonts w:ascii="Calibri" w:hAnsi="Calibri"/>
          <w:sz w:val="18"/>
        </w:rPr>
        <w:t xml:space="preserve">If some details in the charge are </w:t>
      </w:r>
      <w:r>
        <w:rPr>
          <w:rFonts w:ascii="Calibri" w:hAnsi="Calibri"/>
          <w:b/>
          <w:sz w:val="18"/>
        </w:rPr>
        <w:t>completely surplus</w:t>
      </w:r>
      <w:r>
        <w:rPr>
          <w:rFonts w:ascii="Calibri" w:hAnsi="Calibri"/>
          <w:sz w:val="18"/>
        </w:rPr>
        <w:t>, Crown may not need to prove them</w:t>
      </w:r>
    </w:p>
    <w:p w14:paraId="3EA84FE6" w14:textId="77777777" w:rsidR="007E59CD" w:rsidRDefault="007E59CD" w:rsidP="00BB6EDB">
      <w:pPr>
        <w:pStyle w:val="ListParagraph"/>
        <w:numPr>
          <w:ilvl w:val="1"/>
          <w:numId w:val="16"/>
        </w:numPr>
        <w:spacing w:after="0"/>
        <w:rPr>
          <w:rFonts w:ascii="Calibri" w:hAnsi="Calibri"/>
          <w:sz w:val="18"/>
        </w:rPr>
      </w:pPr>
      <w:r>
        <w:rPr>
          <w:rFonts w:ascii="Calibri" w:hAnsi="Calibri"/>
          <w:b/>
          <w:sz w:val="18"/>
        </w:rPr>
        <w:t>Surplus</w:t>
      </w:r>
      <w:r>
        <w:rPr>
          <w:rFonts w:ascii="Calibri" w:hAnsi="Calibri"/>
          <w:sz w:val="18"/>
        </w:rPr>
        <w:t xml:space="preserve">: Something that is </w:t>
      </w:r>
      <w:r>
        <w:rPr>
          <w:rFonts w:ascii="Calibri" w:hAnsi="Calibri"/>
          <w:sz w:val="18"/>
          <w:u w:val="single"/>
        </w:rPr>
        <w:t>not</w:t>
      </w:r>
      <w:r w:rsidR="00266C2F">
        <w:rPr>
          <w:rFonts w:ascii="Calibri" w:hAnsi="Calibri"/>
          <w:sz w:val="18"/>
        </w:rPr>
        <w:t xml:space="preserve"> essential to constitute the offence (not necessary to be proved)</w:t>
      </w:r>
    </w:p>
    <w:p w14:paraId="5A0E085D" w14:textId="77777777" w:rsidR="00D63FF9" w:rsidRPr="00D63FF9" w:rsidRDefault="0089462B" w:rsidP="00BB6EDB">
      <w:pPr>
        <w:pStyle w:val="ListParagraph"/>
        <w:numPr>
          <w:ilvl w:val="0"/>
          <w:numId w:val="16"/>
        </w:numPr>
        <w:spacing w:after="0"/>
        <w:rPr>
          <w:rFonts w:ascii="Calibri" w:hAnsi="Calibri"/>
          <w:sz w:val="18"/>
        </w:rPr>
      </w:pPr>
      <w:r>
        <w:rPr>
          <w:rFonts w:ascii="Calibri" w:hAnsi="Calibri"/>
          <w:sz w:val="18"/>
        </w:rPr>
        <w:t xml:space="preserve">May only be used where it would </w:t>
      </w:r>
      <w:r w:rsidR="00D63FF9">
        <w:rPr>
          <w:rFonts w:ascii="Calibri" w:hAnsi="Calibri"/>
          <w:b/>
          <w:sz w:val="18"/>
        </w:rPr>
        <w:t>not prejudice the accused</w:t>
      </w:r>
    </w:p>
    <w:p w14:paraId="6763C182" w14:textId="77777777" w:rsidR="00D63FF9" w:rsidRDefault="00D63FF9" w:rsidP="00BB6EDB">
      <w:pPr>
        <w:pStyle w:val="ListParagraph"/>
        <w:numPr>
          <w:ilvl w:val="1"/>
          <w:numId w:val="16"/>
        </w:numPr>
        <w:spacing w:after="0"/>
        <w:rPr>
          <w:rFonts w:ascii="Calibri" w:hAnsi="Calibri"/>
          <w:sz w:val="18"/>
        </w:rPr>
      </w:pPr>
      <w:r>
        <w:rPr>
          <w:rFonts w:ascii="Calibri" w:hAnsi="Calibri"/>
          <w:sz w:val="18"/>
        </w:rPr>
        <w:t xml:space="preserve">Generally, </w:t>
      </w:r>
      <w:r>
        <w:rPr>
          <w:rFonts w:ascii="Calibri" w:hAnsi="Calibri"/>
          <w:b/>
          <w:sz w:val="18"/>
        </w:rPr>
        <w:t>two circumstances</w:t>
      </w:r>
      <w:r>
        <w:rPr>
          <w:rFonts w:ascii="Calibri" w:hAnsi="Calibri"/>
          <w:sz w:val="18"/>
        </w:rPr>
        <w:t xml:space="preserve"> where the court will find prejudice:</w:t>
      </w:r>
    </w:p>
    <w:p w14:paraId="79037D60" w14:textId="77777777" w:rsidR="00D63FF9" w:rsidRDefault="00D63FF9" w:rsidP="00BB6EDB">
      <w:pPr>
        <w:pStyle w:val="ListParagraph"/>
        <w:numPr>
          <w:ilvl w:val="2"/>
          <w:numId w:val="16"/>
        </w:numPr>
        <w:spacing w:after="0"/>
        <w:rPr>
          <w:rFonts w:ascii="Calibri" w:hAnsi="Calibri"/>
          <w:sz w:val="18"/>
        </w:rPr>
      </w:pPr>
      <w:r>
        <w:rPr>
          <w:rFonts w:ascii="Calibri" w:hAnsi="Calibri"/>
          <w:sz w:val="18"/>
        </w:rPr>
        <w:t>Defence took a particular tactic or failed to take particular steps in reliance on the charge as written</w:t>
      </w:r>
    </w:p>
    <w:p w14:paraId="15EDD453" w14:textId="77777777" w:rsidR="00D63FF9" w:rsidRDefault="00D63FF9" w:rsidP="00BB6EDB">
      <w:pPr>
        <w:pStyle w:val="ListParagraph"/>
        <w:numPr>
          <w:ilvl w:val="2"/>
          <w:numId w:val="16"/>
        </w:numPr>
        <w:spacing w:after="0"/>
        <w:rPr>
          <w:rFonts w:ascii="Calibri" w:hAnsi="Calibri"/>
          <w:sz w:val="18"/>
        </w:rPr>
      </w:pPr>
      <w:r>
        <w:rPr>
          <w:rFonts w:ascii="Calibri" w:hAnsi="Calibri"/>
          <w:sz w:val="18"/>
        </w:rPr>
        <w:t>Even if the element was surplus, it was a pretty significant focus of the Crown Case</w:t>
      </w:r>
    </w:p>
    <w:p w14:paraId="5FF71EC9" w14:textId="77777777" w:rsidR="00521E26" w:rsidRPr="00521E26" w:rsidRDefault="009A0030" w:rsidP="00BB6EDB">
      <w:pPr>
        <w:pStyle w:val="ListParagraph"/>
        <w:numPr>
          <w:ilvl w:val="0"/>
          <w:numId w:val="13"/>
        </w:numPr>
        <w:spacing w:after="0"/>
        <w:ind w:left="1437"/>
        <w:rPr>
          <w:rFonts w:ascii="Calibri" w:hAnsi="Calibri"/>
          <w:sz w:val="18"/>
        </w:rPr>
      </w:pPr>
      <w:r>
        <w:rPr>
          <w:rFonts w:ascii="Calibri" w:hAnsi="Calibri"/>
          <w:b/>
          <w:sz w:val="18"/>
        </w:rPr>
        <w:t>A</w:t>
      </w:r>
      <w:r w:rsidR="00F40C9B">
        <w:rPr>
          <w:rFonts w:ascii="Calibri" w:hAnsi="Calibri"/>
          <w:b/>
          <w:sz w:val="18"/>
        </w:rPr>
        <w:t>mendment Power of Crown</w:t>
      </w:r>
      <w:r w:rsidR="00612689">
        <w:rPr>
          <w:rFonts w:ascii="Calibri" w:hAnsi="Calibri"/>
          <w:b/>
          <w:sz w:val="18"/>
        </w:rPr>
        <w:t xml:space="preserve"> </w:t>
      </w:r>
      <w:r w:rsidR="00612689">
        <w:rPr>
          <w:rFonts w:ascii="Calibri" w:hAnsi="Calibri"/>
          <w:sz w:val="18"/>
        </w:rPr>
        <w:t>(</w:t>
      </w:r>
      <w:r w:rsidR="00612689">
        <w:rPr>
          <w:rFonts w:ascii="Calibri" w:hAnsi="Calibri"/>
          <w:b/>
          <w:i/>
          <w:sz w:val="18"/>
        </w:rPr>
        <w:t>Irwin</w:t>
      </w:r>
      <w:r w:rsidR="00612689">
        <w:rPr>
          <w:rFonts w:ascii="Calibri" w:hAnsi="Calibri"/>
          <w:sz w:val="18"/>
        </w:rPr>
        <w:t>)</w:t>
      </w:r>
    </w:p>
    <w:p w14:paraId="2664EC6C" w14:textId="77777777" w:rsidR="00F1160A" w:rsidRDefault="00F67EE5" w:rsidP="00BB6EDB">
      <w:pPr>
        <w:pStyle w:val="ListParagraph"/>
        <w:numPr>
          <w:ilvl w:val="0"/>
          <w:numId w:val="14"/>
        </w:numPr>
        <w:spacing w:after="0"/>
        <w:rPr>
          <w:rFonts w:ascii="Calibri" w:hAnsi="Calibri"/>
          <w:sz w:val="18"/>
        </w:rPr>
      </w:pPr>
      <w:r>
        <w:rPr>
          <w:rFonts w:ascii="Calibri" w:hAnsi="Calibri"/>
          <w:b/>
          <w:sz w:val="18"/>
        </w:rPr>
        <w:t>S. 601</w:t>
      </w:r>
      <w:r>
        <w:rPr>
          <w:rFonts w:ascii="Calibri" w:hAnsi="Calibri"/>
          <w:sz w:val="18"/>
        </w:rPr>
        <w:t xml:space="preserve"> – During trial, court has power to </w:t>
      </w:r>
      <w:r w:rsidRPr="0086269C">
        <w:rPr>
          <w:rFonts w:ascii="Calibri" w:hAnsi="Calibri"/>
          <w:b/>
          <w:sz w:val="18"/>
        </w:rPr>
        <w:t>amend defective indictment</w:t>
      </w:r>
      <w:r>
        <w:rPr>
          <w:rFonts w:ascii="Calibri" w:hAnsi="Calibri"/>
          <w:sz w:val="18"/>
        </w:rPr>
        <w:t xml:space="preserve"> or </w:t>
      </w:r>
      <w:r w:rsidRPr="0086269C">
        <w:rPr>
          <w:rFonts w:ascii="Calibri" w:hAnsi="Calibri"/>
          <w:b/>
          <w:sz w:val="18"/>
        </w:rPr>
        <w:t>amend indictment to conform to the evidence</w:t>
      </w:r>
      <w:r>
        <w:rPr>
          <w:rFonts w:ascii="Calibri" w:hAnsi="Calibri"/>
          <w:sz w:val="18"/>
        </w:rPr>
        <w:t xml:space="preserve"> </w:t>
      </w:r>
    </w:p>
    <w:p w14:paraId="08CEB830" w14:textId="77777777" w:rsidR="00F1160A" w:rsidRDefault="00F1160A" w:rsidP="00BB6EDB">
      <w:pPr>
        <w:pStyle w:val="ListParagraph"/>
        <w:numPr>
          <w:ilvl w:val="0"/>
          <w:numId w:val="14"/>
        </w:numPr>
        <w:spacing w:after="0"/>
        <w:rPr>
          <w:rFonts w:ascii="Calibri" w:hAnsi="Calibri"/>
          <w:sz w:val="18"/>
        </w:rPr>
      </w:pPr>
      <w:r>
        <w:rPr>
          <w:rFonts w:ascii="Calibri" w:hAnsi="Calibri"/>
          <w:b/>
          <w:sz w:val="18"/>
        </w:rPr>
        <w:t>S</w:t>
      </w:r>
      <w:r w:rsidRPr="00F67EE5">
        <w:rPr>
          <w:rFonts w:ascii="Calibri" w:hAnsi="Calibri"/>
          <w:sz w:val="18"/>
        </w:rPr>
        <w:t>.</w:t>
      </w:r>
      <w:r>
        <w:rPr>
          <w:rFonts w:ascii="Calibri" w:hAnsi="Calibri"/>
          <w:sz w:val="18"/>
        </w:rPr>
        <w:t xml:space="preserve"> </w:t>
      </w:r>
      <w:r>
        <w:rPr>
          <w:rFonts w:ascii="Calibri" w:hAnsi="Calibri"/>
          <w:b/>
          <w:sz w:val="18"/>
        </w:rPr>
        <w:t xml:space="preserve">683 </w:t>
      </w:r>
      <w:r>
        <w:rPr>
          <w:rFonts w:ascii="Calibri" w:hAnsi="Calibri"/>
          <w:sz w:val="18"/>
        </w:rPr>
        <w:t>– After trial, court of appeal has power to amend the indictment (</w:t>
      </w:r>
      <w:r w:rsidR="00752BF3">
        <w:rPr>
          <w:rFonts w:ascii="Calibri" w:hAnsi="Calibri"/>
          <w:sz w:val="18"/>
        </w:rPr>
        <w:t>same scope as power to amend at trial)</w:t>
      </w:r>
    </w:p>
    <w:p w14:paraId="7D7CD1D1" w14:textId="77777777" w:rsidR="009847FE" w:rsidRDefault="009847FE" w:rsidP="00BB6EDB">
      <w:pPr>
        <w:pStyle w:val="ListParagraph"/>
        <w:numPr>
          <w:ilvl w:val="1"/>
          <w:numId w:val="14"/>
        </w:numPr>
        <w:spacing w:after="0"/>
        <w:rPr>
          <w:rFonts w:ascii="Calibri" w:hAnsi="Calibri"/>
          <w:sz w:val="18"/>
        </w:rPr>
      </w:pPr>
      <w:r>
        <w:rPr>
          <w:rFonts w:ascii="Calibri" w:hAnsi="Calibri"/>
          <w:b/>
          <w:sz w:val="18"/>
        </w:rPr>
        <w:t>S. 601 (4)</w:t>
      </w:r>
      <w:r w:rsidR="00C161A0">
        <w:rPr>
          <w:rFonts w:ascii="Calibri" w:hAnsi="Calibri"/>
          <w:sz w:val="18"/>
        </w:rPr>
        <w:t xml:space="preserve"> – </w:t>
      </w:r>
      <w:r w:rsidR="00C161A0">
        <w:rPr>
          <w:rFonts w:ascii="Calibri" w:hAnsi="Calibri"/>
          <w:b/>
          <w:sz w:val="18"/>
        </w:rPr>
        <w:t>F</w:t>
      </w:r>
      <w:r w:rsidRPr="005F3ED2">
        <w:rPr>
          <w:rFonts w:ascii="Calibri" w:hAnsi="Calibri"/>
          <w:b/>
          <w:sz w:val="18"/>
        </w:rPr>
        <w:t>actors to be considered</w:t>
      </w:r>
      <w:r>
        <w:rPr>
          <w:rFonts w:ascii="Calibri" w:hAnsi="Calibri"/>
          <w:sz w:val="18"/>
        </w:rPr>
        <w:t xml:space="preserve"> </w:t>
      </w:r>
      <w:r w:rsidRPr="005F3ED2">
        <w:rPr>
          <w:rFonts w:ascii="Calibri" w:hAnsi="Calibri"/>
          <w:b/>
          <w:sz w:val="18"/>
        </w:rPr>
        <w:t>by the court</w:t>
      </w:r>
      <w:r>
        <w:rPr>
          <w:rFonts w:ascii="Calibri" w:hAnsi="Calibri"/>
          <w:sz w:val="18"/>
        </w:rPr>
        <w:t xml:space="preserve"> prior to making an amendment:</w:t>
      </w:r>
    </w:p>
    <w:p w14:paraId="388A2A99" w14:textId="77777777" w:rsidR="00D53480" w:rsidRDefault="009847FE" w:rsidP="00BB6EDB">
      <w:pPr>
        <w:pStyle w:val="ListParagraph"/>
        <w:numPr>
          <w:ilvl w:val="2"/>
          <w:numId w:val="14"/>
        </w:numPr>
        <w:spacing w:after="0"/>
        <w:rPr>
          <w:rFonts w:ascii="Calibri" w:hAnsi="Calibri"/>
          <w:sz w:val="18"/>
        </w:rPr>
      </w:pPr>
      <w:r>
        <w:rPr>
          <w:rFonts w:ascii="Calibri" w:hAnsi="Calibri"/>
          <w:sz w:val="18"/>
        </w:rPr>
        <w:t xml:space="preserve">Matters disclosed by </w:t>
      </w:r>
      <w:r w:rsidR="00D53480">
        <w:rPr>
          <w:rFonts w:ascii="Calibri" w:hAnsi="Calibri"/>
          <w:sz w:val="18"/>
        </w:rPr>
        <w:t>the</w:t>
      </w:r>
      <w:r w:rsidR="00D53480" w:rsidRPr="00D53480">
        <w:rPr>
          <w:rFonts w:ascii="Calibri" w:hAnsi="Calibri"/>
          <w:b/>
          <w:sz w:val="18"/>
        </w:rPr>
        <w:t xml:space="preserve"> evidence</w:t>
      </w:r>
    </w:p>
    <w:p w14:paraId="27910A2C" w14:textId="77777777" w:rsidR="00D53480" w:rsidRDefault="00D53480" w:rsidP="00BB6EDB">
      <w:pPr>
        <w:pStyle w:val="ListParagraph"/>
        <w:numPr>
          <w:ilvl w:val="2"/>
          <w:numId w:val="14"/>
        </w:numPr>
        <w:spacing w:after="0"/>
        <w:rPr>
          <w:rFonts w:ascii="Calibri" w:hAnsi="Calibri"/>
          <w:sz w:val="18"/>
        </w:rPr>
      </w:pPr>
      <w:r w:rsidRPr="00D53480">
        <w:rPr>
          <w:rFonts w:ascii="Calibri" w:hAnsi="Calibri"/>
          <w:b/>
          <w:sz w:val="18"/>
        </w:rPr>
        <w:t xml:space="preserve">Circumstances </w:t>
      </w:r>
      <w:r>
        <w:rPr>
          <w:rFonts w:ascii="Calibri" w:hAnsi="Calibri"/>
          <w:sz w:val="18"/>
        </w:rPr>
        <w:t>of the case</w:t>
      </w:r>
    </w:p>
    <w:p w14:paraId="0240049E" w14:textId="77777777" w:rsidR="00D53480" w:rsidRDefault="00D53480" w:rsidP="00BB6EDB">
      <w:pPr>
        <w:pStyle w:val="ListParagraph"/>
        <w:numPr>
          <w:ilvl w:val="2"/>
          <w:numId w:val="14"/>
        </w:numPr>
        <w:spacing w:after="0"/>
        <w:rPr>
          <w:rFonts w:ascii="Calibri" w:hAnsi="Calibri"/>
          <w:sz w:val="18"/>
        </w:rPr>
      </w:pPr>
      <w:r>
        <w:rPr>
          <w:rFonts w:ascii="Calibri" w:hAnsi="Calibri"/>
          <w:sz w:val="18"/>
        </w:rPr>
        <w:t xml:space="preserve">Whether the accused has been </w:t>
      </w:r>
      <w:r w:rsidRPr="00D53480">
        <w:rPr>
          <w:rFonts w:ascii="Calibri" w:hAnsi="Calibri"/>
          <w:b/>
          <w:sz w:val="18"/>
        </w:rPr>
        <w:t>misled or prejudiced</w:t>
      </w:r>
      <w:r>
        <w:rPr>
          <w:rFonts w:ascii="Calibri" w:hAnsi="Calibri"/>
          <w:sz w:val="18"/>
        </w:rPr>
        <w:t xml:space="preserve"> by any nonconformity or error in the charge</w:t>
      </w:r>
    </w:p>
    <w:p w14:paraId="6CFDD193" w14:textId="77777777" w:rsidR="00D53480" w:rsidRDefault="00D53480" w:rsidP="00BB6EDB">
      <w:pPr>
        <w:pStyle w:val="ListParagraph"/>
        <w:numPr>
          <w:ilvl w:val="2"/>
          <w:numId w:val="14"/>
        </w:numPr>
        <w:spacing w:after="0"/>
        <w:rPr>
          <w:rFonts w:ascii="Calibri" w:hAnsi="Calibri"/>
          <w:sz w:val="18"/>
        </w:rPr>
      </w:pPr>
      <w:r>
        <w:rPr>
          <w:rFonts w:ascii="Calibri" w:hAnsi="Calibri"/>
          <w:sz w:val="18"/>
        </w:rPr>
        <w:t xml:space="preserve">Whether the proposed amendment can be made </w:t>
      </w:r>
      <w:r>
        <w:rPr>
          <w:rFonts w:ascii="Calibri" w:hAnsi="Calibri"/>
          <w:b/>
          <w:sz w:val="18"/>
        </w:rPr>
        <w:t>without injustice being done</w:t>
      </w:r>
      <w:r w:rsidR="00D63FF9">
        <w:rPr>
          <w:rFonts w:ascii="Calibri" w:hAnsi="Calibri"/>
          <w:sz w:val="18"/>
        </w:rPr>
        <w:t xml:space="preserve"> </w:t>
      </w:r>
    </w:p>
    <w:p w14:paraId="2258961B" w14:textId="77777777" w:rsidR="0006088C" w:rsidRDefault="0006088C" w:rsidP="0006088C">
      <w:pPr>
        <w:pStyle w:val="ListParagraph"/>
        <w:spacing w:after="0"/>
        <w:ind w:left="3597"/>
        <w:rPr>
          <w:rFonts w:ascii="Calibri" w:hAnsi="Calibri"/>
          <w:sz w:val="18"/>
        </w:rPr>
      </w:pPr>
    </w:p>
    <w:p w14:paraId="3B833E1C" w14:textId="77777777" w:rsidR="0006088C" w:rsidRDefault="0006088C" w:rsidP="0006088C">
      <w:pPr>
        <w:pStyle w:val="ListParagraph"/>
        <w:spacing w:after="0"/>
        <w:ind w:left="3597"/>
        <w:rPr>
          <w:rFonts w:ascii="Calibri" w:hAnsi="Calibri"/>
          <w:sz w:val="18"/>
        </w:rPr>
      </w:pPr>
    </w:p>
    <w:p w14:paraId="34F289C5" w14:textId="77777777" w:rsidR="0006088C" w:rsidRDefault="0006088C" w:rsidP="0006088C">
      <w:pPr>
        <w:pStyle w:val="ListParagraph"/>
        <w:spacing w:after="0"/>
        <w:ind w:left="3597"/>
        <w:rPr>
          <w:rFonts w:ascii="Calibri" w:hAnsi="Calibri"/>
          <w:sz w:val="18"/>
        </w:rPr>
      </w:pPr>
    </w:p>
    <w:p w14:paraId="579C1CFD" w14:textId="77777777" w:rsidR="0006088C" w:rsidRPr="00D53480" w:rsidRDefault="0006088C" w:rsidP="0006088C">
      <w:pPr>
        <w:pStyle w:val="ListParagraph"/>
        <w:spacing w:after="0"/>
        <w:ind w:left="3597"/>
        <w:rPr>
          <w:rFonts w:ascii="Calibri" w:hAnsi="Calibri"/>
          <w:sz w:val="18"/>
        </w:rPr>
      </w:pPr>
    </w:p>
    <w:p w14:paraId="605DECBD" w14:textId="77777777" w:rsidR="00D63FF9" w:rsidRPr="00D63FF9" w:rsidRDefault="00D63FF9" w:rsidP="00BB6EDB">
      <w:pPr>
        <w:pStyle w:val="ListParagraph"/>
        <w:numPr>
          <w:ilvl w:val="0"/>
          <w:numId w:val="17"/>
        </w:numPr>
        <w:spacing w:after="0"/>
        <w:ind w:left="2157"/>
        <w:rPr>
          <w:rFonts w:ascii="Calibri" w:hAnsi="Calibri"/>
          <w:sz w:val="18"/>
        </w:rPr>
      </w:pPr>
      <w:r>
        <w:rPr>
          <w:rFonts w:ascii="Calibri" w:hAnsi="Calibri"/>
          <w:sz w:val="18"/>
        </w:rPr>
        <w:t xml:space="preserve">These factors are really looking at </w:t>
      </w:r>
      <w:r>
        <w:rPr>
          <w:rFonts w:ascii="Calibri" w:hAnsi="Calibri"/>
          <w:b/>
          <w:sz w:val="18"/>
        </w:rPr>
        <w:t>whether the accused would be prejudiced by the amendment</w:t>
      </w:r>
    </w:p>
    <w:p w14:paraId="0E4FF4A4" w14:textId="77777777" w:rsidR="00D63FF9" w:rsidRPr="00D63FF9" w:rsidRDefault="00D63FF9" w:rsidP="00BB6EDB">
      <w:pPr>
        <w:pStyle w:val="ListParagraph"/>
        <w:numPr>
          <w:ilvl w:val="2"/>
          <w:numId w:val="17"/>
        </w:numPr>
        <w:spacing w:after="0"/>
        <w:ind w:left="2877"/>
        <w:rPr>
          <w:rFonts w:ascii="Calibri" w:hAnsi="Calibri"/>
          <w:b/>
          <w:sz w:val="18"/>
        </w:rPr>
      </w:pPr>
      <w:r w:rsidRPr="00D63FF9">
        <w:rPr>
          <w:rFonts w:ascii="Calibri" w:hAnsi="Calibri"/>
          <w:b/>
          <w:sz w:val="18"/>
        </w:rPr>
        <w:t>Look at:</w:t>
      </w:r>
    </w:p>
    <w:p w14:paraId="2C68F339" w14:textId="77777777" w:rsidR="003376D6" w:rsidRDefault="00D53480" w:rsidP="00BB6EDB">
      <w:pPr>
        <w:pStyle w:val="ListParagraph"/>
        <w:numPr>
          <w:ilvl w:val="3"/>
          <w:numId w:val="18"/>
        </w:numPr>
        <w:spacing w:after="0"/>
        <w:ind w:left="3598"/>
        <w:rPr>
          <w:rFonts w:ascii="Calibri" w:hAnsi="Calibri"/>
          <w:sz w:val="18"/>
        </w:rPr>
      </w:pPr>
      <w:r>
        <w:rPr>
          <w:rFonts w:ascii="Calibri" w:hAnsi="Calibri"/>
          <w:b/>
          <w:sz w:val="18"/>
        </w:rPr>
        <w:t>Timing</w:t>
      </w:r>
      <w:r>
        <w:rPr>
          <w:rFonts w:ascii="Calibri" w:hAnsi="Calibri"/>
          <w:sz w:val="18"/>
        </w:rPr>
        <w:t xml:space="preserve"> </w:t>
      </w:r>
      <w:r w:rsidR="001A5EEC">
        <w:rPr>
          <w:rFonts w:ascii="Calibri" w:hAnsi="Calibri"/>
          <w:sz w:val="18"/>
        </w:rPr>
        <w:t xml:space="preserve">– </w:t>
      </w:r>
      <w:r w:rsidR="001A5EEC">
        <w:rPr>
          <w:rFonts w:ascii="Calibri" w:hAnsi="Calibri"/>
          <w:b/>
          <w:sz w:val="18"/>
        </w:rPr>
        <w:t>How Late in the Day is the Change Being Made?</w:t>
      </w:r>
    </w:p>
    <w:p w14:paraId="51479BA9" w14:textId="77777777" w:rsidR="00D53480" w:rsidRDefault="00D53480" w:rsidP="00BB6EDB">
      <w:pPr>
        <w:pStyle w:val="ListParagraph"/>
        <w:numPr>
          <w:ilvl w:val="4"/>
          <w:numId w:val="18"/>
        </w:numPr>
        <w:spacing w:after="0"/>
        <w:ind w:left="4216"/>
        <w:rPr>
          <w:rFonts w:ascii="Calibri" w:hAnsi="Calibri"/>
          <w:sz w:val="18"/>
        </w:rPr>
      </w:pPr>
      <w:r>
        <w:rPr>
          <w:rFonts w:ascii="Calibri" w:hAnsi="Calibri"/>
          <w:sz w:val="18"/>
        </w:rPr>
        <w:t>Later the change is made, the greater the chance/presumption of prejudice</w:t>
      </w:r>
    </w:p>
    <w:p w14:paraId="432B86F3" w14:textId="77777777" w:rsidR="00D63FF9" w:rsidRDefault="00D53480" w:rsidP="00BB6EDB">
      <w:pPr>
        <w:pStyle w:val="ListParagraph"/>
        <w:numPr>
          <w:ilvl w:val="3"/>
          <w:numId w:val="18"/>
        </w:numPr>
        <w:spacing w:after="0"/>
        <w:ind w:left="3598"/>
        <w:rPr>
          <w:rFonts w:ascii="Calibri" w:hAnsi="Calibri"/>
          <w:sz w:val="18"/>
        </w:rPr>
      </w:pPr>
      <w:r>
        <w:rPr>
          <w:rFonts w:ascii="Calibri" w:hAnsi="Calibri"/>
          <w:b/>
          <w:sz w:val="18"/>
        </w:rPr>
        <w:t>Significance of the Alteration</w:t>
      </w:r>
      <w:r w:rsidR="00D63FF9">
        <w:rPr>
          <w:rFonts w:ascii="Calibri" w:hAnsi="Calibri"/>
          <w:sz w:val="18"/>
        </w:rPr>
        <w:t xml:space="preserve"> </w:t>
      </w:r>
      <w:r w:rsidR="001A5EEC">
        <w:rPr>
          <w:rFonts w:ascii="Calibri" w:hAnsi="Calibri"/>
          <w:b/>
          <w:sz w:val="18"/>
        </w:rPr>
        <w:t>– How Significant is the Change?</w:t>
      </w:r>
      <w:r w:rsidR="00856305">
        <w:rPr>
          <w:rFonts w:ascii="Calibri" w:hAnsi="Calibri"/>
          <w:sz w:val="18"/>
        </w:rPr>
        <w:t xml:space="preserve"> </w:t>
      </w:r>
    </w:p>
    <w:p w14:paraId="77E4E8F9" w14:textId="77777777" w:rsidR="009F623E" w:rsidRDefault="000A483F" w:rsidP="00BB6EDB">
      <w:pPr>
        <w:pStyle w:val="ListParagraph"/>
        <w:numPr>
          <w:ilvl w:val="4"/>
          <w:numId w:val="19"/>
        </w:numPr>
        <w:spacing w:after="0"/>
        <w:ind w:left="4216"/>
        <w:rPr>
          <w:rFonts w:ascii="Calibri" w:hAnsi="Calibri"/>
          <w:sz w:val="18"/>
        </w:rPr>
      </w:pPr>
      <w:r>
        <w:rPr>
          <w:rFonts w:ascii="Calibri" w:hAnsi="Calibri"/>
          <w:sz w:val="18"/>
        </w:rPr>
        <w:t>Switch of factual tra</w:t>
      </w:r>
      <w:r w:rsidR="004A6502">
        <w:rPr>
          <w:rFonts w:ascii="Calibri" w:hAnsi="Calibri"/>
          <w:sz w:val="18"/>
        </w:rPr>
        <w:t>nsaction during trial will cause</w:t>
      </w:r>
      <w:r>
        <w:rPr>
          <w:rFonts w:ascii="Calibri" w:hAnsi="Calibri"/>
          <w:sz w:val="18"/>
        </w:rPr>
        <w:t xml:space="preserve"> prejudice</w:t>
      </w:r>
      <w:r w:rsidR="000F207E">
        <w:rPr>
          <w:rFonts w:ascii="Calibri" w:hAnsi="Calibri"/>
          <w:sz w:val="18"/>
        </w:rPr>
        <w:t xml:space="preserve"> to accused</w:t>
      </w:r>
      <w:r w:rsidR="00762BE0">
        <w:rPr>
          <w:rFonts w:ascii="Calibri" w:hAnsi="Calibri"/>
          <w:sz w:val="18"/>
        </w:rPr>
        <w:t xml:space="preserve"> (</w:t>
      </w:r>
      <w:r w:rsidR="00762BE0">
        <w:rPr>
          <w:rFonts w:ascii="Calibri" w:hAnsi="Calibri"/>
          <w:b/>
          <w:i/>
          <w:sz w:val="18"/>
        </w:rPr>
        <w:t>Irwin</w:t>
      </w:r>
      <w:r w:rsidR="00762BE0">
        <w:rPr>
          <w:rFonts w:ascii="Calibri" w:hAnsi="Calibri"/>
          <w:sz w:val="18"/>
        </w:rPr>
        <w:t>)</w:t>
      </w:r>
    </w:p>
    <w:p w14:paraId="23CA8A5A" w14:textId="77777777" w:rsidR="00E4406F" w:rsidRDefault="00F1160A" w:rsidP="00BB6EDB">
      <w:pPr>
        <w:pStyle w:val="ListParagraph"/>
        <w:numPr>
          <w:ilvl w:val="4"/>
          <w:numId w:val="19"/>
        </w:numPr>
        <w:spacing w:after="0"/>
        <w:ind w:left="4216"/>
        <w:rPr>
          <w:rFonts w:ascii="Calibri" w:hAnsi="Calibri"/>
          <w:sz w:val="18"/>
        </w:rPr>
      </w:pPr>
      <w:r>
        <w:rPr>
          <w:rFonts w:ascii="Calibri" w:hAnsi="Calibri"/>
          <w:sz w:val="18"/>
        </w:rPr>
        <w:t>Large r</w:t>
      </w:r>
      <w:r w:rsidR="009F623E">
        <w:rPr>
          <w:rFonts w:ascii="Calibri" w:hAnsi="Calibri"/>
          <w:sz w:val="18"/>
        </w:rPr>
        <w:t>isk when material amendments to indictment made on appeal</w:t>
      </w:r>
      <w:r w:rsidR="005A330D">
        <w:rPr>
          <w:rFonts w:ascii="Calibri" w:hAnsi="Calibri"/>
          <w:sz w:val="18"/>
        </w:rPr>
        <w:t xml:space="preserve"> (</w:t>
      </w:r>
      <w:r w:rsidR="005A330D">
        <w:rPr>
          <w:rFonts w:ascii="Calibri" w:hAnsi="Calibri"/>
          <w:b/>
          <w:i/>
          <w:sz w:val="18"/>
        </w:rPr>
        <w:t>Irwin</w:t>
      </w:r>
      <w:r w:rsidR="005A330D">
        <w:rPr>
          <w:rFonts w:ascii="Calibri" w:hAnsi="Calibri"/>
          <w:sz w:val="18"/>
        </w:rPr>
        <w:t>)</w:t>
      </w:r>
    </w:p>
    <w:p w14:paraId="2C2A55C5" w14:textId="77777777" w:rsidR="00EB7DEB" w:rsidRPr="00EB7DEB" w:rsidRDefault="008E0D92" w:rsidP="00BB6EDB">
      <w:pPr>
        <w:pStyle w:val="ListParagraph"/>
        <w:numPr>
          <w:ilvl w:val="0"/>
          <w:numId w:val="20"/>
        </w:numPr>
        <w:spacing w:after="0"/>
        <w:ind w:left="3598"/>
        <w:rPr>
          <w:rFonts w:ascii="Calibri" w:hAnsi="Calibri"/>
          <w:sz w:val="18"/>
        </w:rPr>
      </w:pPr>
      <w:r>
        <w:rPr>
          <w:rFonts w:ascii="Calibri" w:hAnsi="Calibri"/>
          <w:b/>
          <w:sz w:val="18"/>
        </w:rPr>
        <w:t xml:space="preserve">Would Defence Have Been led </w:t>
      </w:r>
      <w:proofErr w:type="gramStart"/>
      <w:r>
        <w:rPr>
          <w:rFonts w:ascii="Calibri" w:hAnsi="Calibri"/>
          <w:b/>
          <w:sz w:val="18"/>
        </w:rPr>
        <w:t>Differently</w:t>
      </w:r>
      <w:proofErr w:type="gramEnd"/>
      <w:r>
        <w:rPr>
          <w:rFonts w:ascii="Calibri" w:hAnsi="Calibri"/>
          <w:b/>
          <w:sz w:val="18"/>
        </w:rPr>
        <w:t xml:space="preserve"> if Charge had been Changed Prior to Trial?</w:t>
      </w:r>
    </w:p>
    <w:p w14:paraId="6F292D72" w14:textId="77777777" w:rsidR="008E0D92" w:rsidRPr="008E0D92" w:rsidRDefault="00EB7DEB" w:rsidP="00BB6EDB">
      <w:pPr>
        <w:pStyle w:val="ListParagraph"/>
        <w:numPr>
          <w:ilvl w:val="3"/>
          <w:numId w:val="20"/>
        </w:numPr>
        <w:spacing w:after="0"/>
        <w:ind w:left="4216"/>
        <w:rPr>
          <w:rFonts w:ascii="Calibri" w:hAnsi="Calibri"/>
          <w:sz w:val="18"/>
        </w:rPr>
      </w:pPr>
      <w:r>
        <w:rPr>
          <w:rFonts w:ascii="Calibri" w:hAnsi="Calibri"/>
          <w:sz w:val="18"/>
        </w:rPr>
        <w:t xml:space="preserve">Removal of a defence or </w:t>
      </w:r>
      <w:r w:rsidR="004A6502">
        <w:rPr>
          <w:rFonts w:ascii="Calibri" w:hAnsi="Calibri"/>
          <w:sz w:val="18"/>
        </w:rPr>
        <w:t xml:space="preserve">legal </w:t>
      </w:r>
      <w:r>
        <w:rPr>
          <w:rFonts w:ascii="Calibri" w:hAnsi="Calibri"/>
          <w:sz w:val="18"/>
        </w:rPr>
        <w:t>argument after amendment not necessarily prejudicial</w:t>
      </w:r>
    </w:p>
    <w:p w14:paraId="19C1682D" w14:textId="77777777" w:rsidR="00EE3402" w:rsidRPr="00EE3402" w:rsidRDefault="00331B82" w:rsidP="00BB6EDB">
      <w:pPr>
        <w:pStyle w:val="ListParagraph"/>
        <w:numPr>
          <w:ilvl w:val="0"/>
          <w:numId w:val="20"/>
        </w:numPr>
        <w:spacing w:after="0"/>
        <w:ind w:left="3598"/>
        <w:rPr>
          <w:rFonts w:ascii="Calibri" w:hAnsi="Calibri"/>
          <w:sz w:val="18"/>
        </w:rPr>
      </w:pPr>
      <w:r>
        <w:rPr>
          <w:rFonts w:ascii="Calibri" w:hAnsi="Calibri"/>
          <w:b/>
          <w:sz w:val="18"/>
        </w:rPr>
        <w:t>How Important to the Crown’s Case is the Detail?</w:t>
      </w:r>
    </w:p>
    <w:p w14:paraId="2BC64045" w14:textId="77777777" w:rsidR="004A6502" w:rsidRPr="004A6502" w:rsidRDefault="00EE3402" w:rsidP="00BB6EDB">
      <w:pPr>
        <w:pStyle w:val="ListParagraph"/>
        <w:numPr>
          <w:ilvl w:val="0"/>
          <w:numId w:val="20"/>
        </w:numPr>
        <w:spacing w:after="0"/>
        <w:ind w:left="3598"/>
        <w:rPr>
          <w:rFonts w:ascii="Calibri" w:hAnsi="Calibri"/>
          <w:sz w:val="18"/>
        </w:rPr>
      </w:pPr>
      <w:r>
        <w:rPr>
          <w:rFonts w:ascii="Calibri" w:hAnsi="Calibri"/>
          <w:b/>
          <w:sz w:val="18"/>
        </w:rPr>
        <w:t xml:space="preserve">What Effect Will the Change Have on the Accused’s Ability </w:t>
      </w:r>
      <w:r w:rsidR="008E425F">
        <w:rPr>
          <w:rFonts w:ascii="Calibri" w:hAnsi="Calibri"/>
          <w:b/>
          <w:sz w:val="18"/>
        </w:rPr>
        <w:t>to Meet the Charge?</w:t>
      </w:r>
    </w:p>
    <w:p w14:paraId="6F9C5A33" w14:textId="77777777" w:rsidR="004A6502" w:rsidRPr="004A6502" w:rsidRDefault="004A6502" w:rsidP="00BB6EDB">
      <w:pPr>
        <w:pStyle w:val="ListParagraph"/>
        <w:numPr>
          <w:ilvl w:val="0"/>
          <w:numId w:val="22"/>
        </w:numPr>
        <w:spacing w:after="0"/>
        <w:ind w:left="2157"/>
        <w:rPr>
          <w:rFonts w:ascii="Calibri" w:hAnsi="Calibri"/>
          <w:sz w:val="18"/>
        </w:rPr>
      </w:pPr>
      <w:r w:rsidRPr="004A6502">
        <w:rPr>
          <w:rFonts w:ascii="Calibri" w:hAnsi="Calibri"/>
          <w:b/>
          <w:sz w:val="18"/>
        </w:rPr>
        <w:t>No blanket rule against making any changes</w:t>
      </w:r>
      <w:r w:rsidRPr="004A6502">
        <w:rPr>
          <w:rFonts w:ascii="Calibri" w:hAnsi="Calibri"/>
          <w:sz w:val="18"/>
        </w:rPr>
        <w:t xml:space="preserve"> – </w:t>
      </w:r>
      <w:r w:rsidRPr="004A6502">
        <w:rPr>
          <w:rFonts w:ascii="Calibri" w:hAnsi="Calibri"/>
          <w:b/>
          <w:sz w:val="18"/>
        </w:rPr>
        <w:t>Charge/Offence itself may be changed</w:t>
      </w:r>
      <w:r w:rsidRPr="004A6502">
        <w:rPr>
          <w:rFonts w:ascii="Calibri" w:hAnsi="Calibri"/>
          <w:sz w:val="18"/>
        </w:rPr>
        <w:t>, but this will be rare</w:t>
      </w:r>
    </w:p>
    <w:p w14:paraId="5C3D4D23" w14:textId="77777777" w:rsidR="004A6502" w:rsidRDefault="004A6502" w:rsidP="00BB6EDB">
      <w:pPr>
        <w:pStyle w:val="ListParagraph"/>
        <w:numPr>
          <w:ilvl w:val="0"/>
          <w:numId w:val="21"/>
        </w:numPr>
        <w:tabs>
          <w:tab w:val="left" w:pos="4780"/>
        </w:tabs>
        <w:ind w:left="2877"/>
        <w:rPr>
          <w:rFonts w:ascii="Calibri" w:hAnsi="Calibri"/>
          <w:sz w:val="18"/>
        </w:rPr>
      </w:pPr>
      <w:r w:rsidRPr="004A6502">
        <w:rPr>
          <w:rFonts w:ascii="Calibri" w:hAnsi="Calibri"/>
          <w:sz w:val="18"/>
        </w:rPr>
        <w:t xml:space="preserve">Offence </w:t>
      </w:r>
      <w:r w:rsidRPr="004A6502">
        <w:rPr>
          <w:rFonts w:ascii="Calibri" w:hAnsi="Calibri"/>
          <w:sz w:val="18"/>
          <w:u w:val="single"/>
        </w:rPr>
        <w:t>cannot</w:t>
      </w:r>
      <w:r w:rsidRPr="004A6502">
        <w:rPr>
          <w:rFonts w:ascii="Calibri" w:hAnsi="Calibri"/>
          <w:sz w:val="18"/>
        </w:rPr>
        <w:t xml:space="preserve"> be changed under power to correct defect unless original offence also defected (must be changed under power to amend to make a charge conform to the evidence)</w:t>
      </w:r>
    </w:p>
    <w:p w14:paraId="36C5263C" w14:textId="77777777" w:rsidR="00CD24C8" w:rsidRDefault="00131B1A" w:rsidP="00BB6EDB">
      <w:pPr>
        <w:pStyle w:val="ListParagraph"/>
        <w:numPr>
          <w:ilvl w:val="0"/>
          <w:numId w:val="17"/>
        </w:numPr>
        <w:tabs>
          <w:tab w:val="left" w:pos="6804"/>
        </w:tabs>
        <w:spacing w:after="0"/>
        <w:ind w:left="2157"/>
        <w:rPr>
          <w:rFonts w:ascii="Calibri" w:hAnsi="Calibri"/>
          <w:sz w:val="18"/>
        </w:rPr>
      </w:pPr>
      <w:r w:rsidRPr="00C50993">
        <w:rPr>
          <w:rFonts w:ascii="Calibri" w:hAnsi="Calibri"/>
          <w:b/>
          <w:sz w:val="18"/>
        </w:rPr>
        <w:t>S. 601 (4.1)</w:t>
      </w:r>
      <w:r w:rsidR="00C161A0" w:rsidRPr="00C50993">
        <w:rPr>
          <w:rFonts w:ascii="Calibri" w:hAnsi="Calibri"/>
          <w:sz w:val="18"/>
        </w:rPr>
        <w:t xml:space="preserve"> – </w:t>
      </w:r>
      <w:r w:rsidR="00C161A0" w:rsidRPr="00C50993">
        <w:rPr>
          <w:rFonts w:ascii="Calibri" w:hAnsi="Calibri"/>
          <w:b/>
          <w:sz w:val="18"/>
        </w:rPr>
        <w:t>Date/Time and Place</w:t>
      </w:r>
      <w:r w:rsidR="00C161A0" w:rsidRPr="00C50993">
        <w:rPr>
          <w:rFonts w:ascii="Calibri" w:hAnsi="Calibri"/>
          <w:sz w:val="18"/>
        </w:rPr>
        <w:t xml:space="preserve"> of offence are </w:t>
      </w:r>
      <w:r w:rsidR="00C161A0" w:rsidRPr="00752BF3">
        <w:rPr>
          <w:rFonts w:ascii="Calibri" w:hAnsi="Calibri"/>
          <w:b/>
          <w:sz w:val="18"/>
        </w:rPr>
        <w:t>not</w:t>
      </w:r>
      <w:r w:rsidR="00C50993" w:rsidRPr="00752BF3">
        <w:rPr>
          <w:rFonts w:ascii="Calibri" w:hAnsi="Calibri"/>
          <w:b/>
          <w:sz w:val="18"/>
        </w:rPr>
        <w:t xml:space="preserve"> considered</w:t>
      </w:r>
      <w:r w:rsidR="00C161A0" w:rsidRPr="00752BF3">
        <w:rPr>
          <w:rFonts w:ascii="Calibri" w:hAnsi="Calibri"/>
          <w:b/>
          <w:sz w:val="18"/>
        </w:rPr>
        <w:t xml:space="preserve"> e</w:t>
      </w:r>
      <w:r w:rsidR="00C50993" w:rsidRPr="00752BF3">
        <w:rPr>
          <w:rFonts w:ascii="Calibri" w:hAnsi="Calibri"/>
          <w:b/>
          <w:sz w:val="18"/>
        </w:rPr>
        <w:t>ssential elements</w:t>
      </w:r>
      <w:r w:rsidR="00C50993">
        <w:rPr>
          <w:rFonts w:ascii="Calibri" w:hAnsi="Calibri"/>
          <w:sz w:val="18"/>
        </w:rPr>
        <w:t xml:space="preserve"> </w:t>
      </w:r>
      <w:r w:rsidR="00CD24C8">
        <w:rPr>
          <w:rFonts w:ascii="Calibri" w:hAnsi="Calibri"/>
          <w:sz w:val="18"/>
        </w:rPr>
        <w:t>of the offence (</w:t>
      </w:r>
      <w:r w:rsidR="00CD24C8" w:rsidRPr="00CD24C8">
        <w:rPr>
          <w:rFonts w:ascii="Calibri" w:hAnsi="Calibri"/>
          <w:b/>
          <w:i/>
          <w:sz w:val="18"/>
          <w:u w:val="single"/>
        </w:rPr>
        <w:t>ASK</w:t>
      </w:r>
      <w:r w:rsidR="00CD24C8">
        <w:rPr>
          <w:rFonts w:ascii="Calibri" w:hAnsi="Calibri"/>
          <w:b/>
          <w:i/>
          <w:sz w:val="18"/>
          <w:u w:val="single"/>
        </w:rPr>
        <w:t>!!!</w:t>
      </w:r>
      <w:r w:rsidR="00CD24C8" w:rsidRPr="00CD24C8">
        <w:rPr>
          <w:rFonts w:ascii="Calibri" w:hAnsi="Calibri"/>
          <w:sz w:val="18"/>
          <w:u w:val="single"/>
        </w:rPr>
        <w:t>)</w:t>
      </w:r>
    </w:p>
    <w:p w14:paraId="4458A290" w14:textId="77777777" w:rsidR="005F3ED2" w:rsidRPr="00C50993" w:rsidRDefault="007C39A7" w:rsidP="00BB6EDB">
      <w:pPr>
        <w:pStyle w:val="ListParagraph"/>
        <w:numPr>
          <w:ilvl w:val="2"/>
          <w:numId w:val="17"/>
        </w:numPr>
        <w:tabs>
          <w:tab w:val="left" w:pos="6804"/>
        </w:tabs>
        <w:spacing w:after="0"/>
        <w:ind w:left="2877"/>
        <w:rPr>
          <w:rFonts w:ascii="Calibri" w:hAnsi="Calibri"/>
          <w:sz w:val="18"/>
        </w:rPr>
      </w:pPr>
      <w:r>
        <w:rPr>
          <w:rFonts w:ascii="Calibri" w:hAnsi="Calibri"/>
          <w:sz w:val="18"/>
        </w:rPr>
        <w:t>However, they</w:t>
      </w:r>
      <w:r w:rsidR="0037121A">
        <w:rPr>
          <w:rFonts w:ascii="Calibri" w:hAnsi="Calibri"/>
          <w:sz w:val="18"/>
        </w:rPr>
        <w:t xml:space="preserve"> may become essential based on what the accused has been charged with</w:t>
      </w:r>
    </w:p>
    <w:p w14:paraId="17615531" w14:textId="77777777" w:rsidR="00544206" w:rsidRDefault="00521E26" w:rsidP="00BB6EDB">
      <w:pPr>
        <w:pStyle w:val="ListParagraph"/>
        <w:numPr>
          <w:ilvl w:val="0"/>
          <w:numId w:val="14"/>
        </w:numPr>
        <w:spacing w:after="0"/>
        <w:ind w:left="1437"/>
        <w:rPr>
          <w:rFonts w:ascii="Calibri" w:hAnsi="Calibri"/>
          <w:sz w:val="18"/>
        </w:rPr>
      </w:pPr>
      <w:r>
        <w:rPr>
          <w:rFonts w:ascii="Calibri" w:hAnsi="Calibri"/>
          <w:b/>
          <w:sz w:val="18"/>
        </w:rPr>
        <w:t>Policy for Exceptions</w:t>
      </w:r>
      <w:r>
        <w:rPr>
          <w:rFonts w:ascii="Calibri" w:hAnsi="Calibri"/>
          <w:sz w:val="18"/>
        </w:rPr>
        <w:t xml:space="preserve">: </w:t>
      </w:r>
    </w:p>
    <w:p w14:paraId="0C0DFB57" w14:textId="77777777" w:rsidR="00544206" w:rsidRDefault="00521E26" w:rsidP="00BB6EDB">
      <w:pPr>
        <w:pStyle w:val="ListParagraph"/>
        <w:numPr>
          <w:ilvl w:val="1"/>
          <w:numId w:val="15"/>
        </w:numPr>
        <w:spacing w:after="0"/>
        <w:ind w:left="2157"/>
        <w:rPr>
          <w:rFonts w:ascii="Calibri" w:hAnsi="Calibri"/>
          <w:sz w:val="18"/>
        </w:rPr>
      </w:pPr>
      <w:r>
        <w:rPr>
          <w:rFonts w:ascii="Calibri" w:hAnsi="Calibri"/>
          <w:sz w:val="18"/>
        </w:rPr>
        <w:t xml:space="preserve">Concern </w:t>
      </w:r>
      <w:r w:rsidR="008D028B">
        <w:rPr>
          <w:rFonts w:ascii="Calibri" w:hAnsi="Calibri"/>
          <w:sz w:val="18"/>
        </w:rPr>
        <w:t>about getting people off on</w:t>
      </w:r>
      <w:r>
        <w:rPr>
          <w:rFonts w:ascii="Calibri" w:hAnsi="Calibri"/>
          <w:sz w:val="18"/>
        </w:rPr>
        <w:t xml:space="preserve"> </w:t>
      </w:r>
      <w:r w:rsidR="008D7075" w:rsidRPr="00856C9C">
        <w:rPr>
          <w:rFonts w:ascii="Calibri" w:hAnsi="Calibri"/>
          <w:b/>
          <w:sz w:val="18"/>
        </w:rPr>
        <w:t>pure technicalities</w:t>
      </w:r>
      <w:r w:rsidR="008D7075">
        <w:rPr>
          <w:rFonts w:ascii="Calibri" w:hAnsi="Calibri"/>
          <w:sz w:val="18"/>
        </w:rPr>
        <w:t xml:space="preserve"> (Ex. Lack of proof of unimportant detail)</w:t>
      </w:r>
    </w:p>
    <w:p w14:paraId="0F6FF779" w14:textId="77777777" w:rsidR="00702DC5" w:rsidRDefault="00544206" w:rsidP="00BB6EDB">
      <w:pPr>
        <w:pStyle w:val="ListParagraph"/>
        <w:numPr>
          <w:ilvl w:val="1"/>
          <w:numId w:val="15"/>
        </w:numPr>
        <w:spacing w:after="0"/>
        <w:ind w:left="2157"/>
        <w:rPr>
          <w:rFonts w:ascii="Calibri" w:hAnsi="Calibri"/>
          <w:sz w:val="18"/>
        </w:rPr>
      </w:pPr>
      <w:r>
        <w:rPr>
          <w:rFonts w:ascii="Calibri" w:hAnsi="Calibri"/>
          <w:sz w:val="18"/>
        </w:rPr>
        <w:t>P</w:t>
      </w:r>
      <w:r w:rsidRPr="00544206">
        <w:rPr>
          <w:rFonts w:ascii="Calibri" w:hAnsi="Calibri"/>
          <w:sz w:val="18"/>
        </w:rPr>
        <w:t xml:space="preserve">otential </w:t>
      </w:r>
      <w:r w:rsidRPr="00544206">
        <w:rPr>
          <w:rFonts w:ascii="Calibri" w:hAnsi="Calibri"/>
          <w:b/>
          <w:sz w:val="18"/>
        </w:rPr>
        <w:t xml:space="preserve">double jeopardy </w:t>
      </w:r>
      <w:r w:rsidRPr="00544206">
        <w:rPr>
          <w:rFonts w:ascii="Calibri" w:hAnsi="Calibri"/>
          <w:sz w:val="18"/>
        </w:rPr>
        <w:t xml:space="preserve">problem if charge is </w:t>
      </w:r>
      <w:r w:rsidRPr="00544206">
        <w:rPr>
          <w:rFonts w:ascii="Calibri" w:hAnsi="Calibri"/>
          <w:b/>
          <w:sz w:val="18"/>
        </w:rPr>
        <w:t>too particular</w:t>
      </w:r>
      <w:r w:rsidRPr="00544206">
        <w:rPr>
          <w:rFonts w:ascii="Calibri" w:hAnsi="Calibri"/>
          <w:sz w:val="18"/>
        </w:rPr>
        <w:t xml:space="preserve"> (Cannot bring two </w:t>
      </w:r>
      <w:r>
        <w:rPr>
          <w:rFonts w:ascii="Calibri" w:hAnsi="Calibri"/>
          <w:sz w:val="18"/>
        </w:rPr>
        <w:t>charges on same evidence)</w:t>
      </w:r>
    </w:p>
    <w:p w14:paraId="1C7A49BF" w14:textId="20D16337" w:rsidR="005B766F" w:rsidRPr="0006088C" w:rsidRDefault="00702DC5" w:rsidP="0006088C">
      <w:pPr>
        <w:pStyle w:val="ListParagraph"/>
        <w:numPr>
          <w:ilvl w:val="1"/>
          <w:numId w:val="15"/>
        </w:numPr>
        <w:spacing w:after="140"/>
        <w:ind w:left="2157"/>
        <w:rPr>
          <w:rFonts w:ascii="Calibri" w:hAnsi="Calibri"/>
          <w:b/>
          <w:i/>
          <w:sz w:val="18"/>
        </w:rPr>
      </w:pPr>
      <w:r w:rsidRPr="0006088C">
        <w:rPr>
          <w:rFonts w:ascii="Calibri" w:hAnsi="Calibri"/>
          <w:sz w:val="18"/>
        </w:rPr>
        <w:t xml:space="preserve">Broad powers of amendment </w:t>
      </w:r>
      <w:r w:rsidRPr="0006088C">
        <w:rPr>
          <w:rFonts w:ascii="Calibri" w:hAnsi="Calibri"/>
          <w:b/>
          <w:sz w:val="18"/>
        </w:rPr>
        <w:t>promote the determination of criminal cases on their merits</w:t>
      </w:r>
      <w:r w:rsidR="004A7227" w:rsidRPr="0006088C">
        <w:rPr>
          <w:rFonts w:ascii="Calibri" w:hAnsi="Calibri"/>
          <w:sz w:val="18"/>
        </w:rPr>
        <w:t xml:space="preserve"> (application of relevant substantive law) and </w:t>
      </w:r>
      <w:r w:rsidRPr="0006088C">
        <w:rPr>
          <w:rFonts w:ascii="Calibri" w:hAnsi="Calibri"/>
          <w:b/>
          <w:sz w:val="18"/>
        </w:rPr>
        <w:t>avoid a multiplicity of proceedings</w:t>
      </w:r>
      <w:r w:rsidR="00856C9C" w:rsidRPr="0006088C">
        <w:rPr>
          <w:rFonts w:ascii="Calibri" w:hAnsi="Calibri"/>
          <w:sz w:val="18"/>
        </w:rPr>
        <w:t xml:space="preserve"> (</w:t>
      </w:r>
      <w:r w:rsidR="00856C9C" w:rsidRPr="0006088C">
        <w:rPr>
          <w:rFonts w:ascii="Calibri" w:hAnsi="Calibri"/>
          <w:b/>
          <w:i/>
          <w:sz w:val="18"/>
        </w:rPr>
        <w:t>Irwin</w:t>
      </w:r>
      <w:r w:rsidR="00856C9C" w:rsidRPr="0006088C">
        <w:rPr>
          <w:rFonts w:ascii="Calibri" w:hAnsi="Calibri"/>
          <w:sz w:val="18"/>
        </w:rPr>
        <w:t>)</w:t>
      </w:r>
    </w:p>
    <w:tbl>
      <w:tblPr>
        <w:tblStyle w:val="TableGrid"/>
        <w:tblW w:w="11165" w:type="dxa"/>
        <w:tblLook w:val="04A0" w:firstRow="1" w:lastRow="0" w:firstColumn="1" w:lastColumn="0" w:noHBand="0" w:noVBand="1"/>
      </w:tblPr>
      <w:tblGrid>
        <w:gridCol w:w="1242"/>
        <w:gridCol w:w="1418"/>
        <w:gridCol w:w="8505"/>
      </w:tblGrid>
      <w:tr w:rsidR="005B766F" w:rsidRPr="0035092A" w14:paraId="14CD3DC7" w14:textId="77777777">
        <w:trPr>
          <w:trHeight w:val="347"/>
        </w:trPr>
        <w:tc>
          <w:tcPr>
            <w:tcW w:w="1242" w:type="dxa"/>
          </w:tcPr>
          <w:p w14:paraId="1A6BDED5" w14:textId="77777777" w:rsidR="005B766F" w:rsidRPr="0035092A" w:rsidRDefault="005B766F" w:rsidP="00824C73">
            <w:pPr>
              <w:jc w:val="center"/>
              <w:rPr>
                <w:rFonts w:ascii="Calibri" w:hAnsi="Calibri"/>
                <w:b/>
                <w:sz w:val="18"/>
              </w:rPr>
            </w:pPr>
            <w:r w:rsidRPr="0035092A">
              <w:rPr>
                <w:rFonts w:ascii="Calibri" w:hAnsi="Calibri"/>
                <w:b/>
                <w:sz w:val="18"/>
              </w:rPr>
              <w:t>Keywords</w:t>
            </w:r>
          </w:p>
        </w:tc>
        <w:tc>
          <w:tcPr>
            <w:tcW w:w="1418" w:type="dxa"/>
          </w:tcPr>
          <w:p w14:paraId="37505EEE" w14:textId="77777777" w:rsidR="005B766F" w:rsidRPr="0035092A" w:rsidRDefault="005B766F" w:rsidP="00824C73">
            <w:pPr>
              <w:jc w:val="center"/>
              <w:rPr>
                <w:rFonts w:ascii="Calibri" w:hAnsi="Calibri"/>
                <w:b/>
                <w:sz w:val="18"/>
              </w:rPr>
            </w:pPr>
            <w:r w:rsidRPr="0035092A">
              <w:rPr>
                <w:rFonts w:ascii="Calibri" w:hAnsi="Calibri"/>
                <w:b/>
                <w:sz w:val="18"/>
              </w:rPr>
              <w:t>Case</w:t>
            </w:r>
          </w:p>
        </w:tc>
        <w:tc>
          <w:tcPr>
            <w:tcW w:w="8505" w:type="dxa"/>
          </w:tcPr>
          <w:p w14:paraId="2156AA3A" w14:textId="77777777" w:rsidR="005B766F" w:rsidRPr="0035092A" w:rsidRDefault="005B766F" w:rsidP="00824C73">
            <w:pPr>
              <w:jc w:val="center"/>
              <w:rPr>
                <w:rFonts w:ascii="Calibri" w:hAnsi="Calibri"/>
                <w:b/>
                <w:sz w:val="18"/>
              </w:rPr>
            </w:pPr>
            <w:r w:rsidRPr="0035092A">
              <w:rPr>
                <w:rFonts w:ascii="Calibri" w:hAnsi="Calibri"/>
                <w:b/>
                <w:sz w:val="18"/>
              </w:rPr>
              <w:t>Facts + Analysis</w:t>
            </w:r>
          </w:p>
        </w:tc>
      </w:tr>
      <w:tr w:rsidR="005B766F" w:rsidRPr="005A282F" w14:paraId="41A09B09" w14:textId="77777777">
        <w:tblPrEx>
          <w:tblLook w:val="00A0" w:firstRow="1" w:lastRow="0" w:firstColumn="1" w:lastColumn="0" w:noHBand="0" w:noVBand="0"/>
        </w:tblPrEx>
        <w:trPr>
          <w:trHeight w:val="496"/>
        </w:trPr>
        <w:tc>
          <w:tcPr>
            <w:tcW w:w="1242" w:type="dxa"/>
          </w:tcPr>
          <w:p w14:paraId="20C7B271" w14:textId="77777777" w:rsidR="00485FA2" w:rsidRDefault="00485FA2" w:rsidP="00824C73">
            <w:pPr>
              <w:tabs>
                <w:tab w:val="center" w:pos="655"/>
              </w:tabs>
              <w:jc w:val="center"/>
              <w:rPr>
                <w:rFonts w:ascii="Calibri" w:hAnsi="Calibri"/>
                <w:sz w:val="18"/>
              </w:rPr>
            </w:pPr>
          </w:p>
          <w:p w14:paraId="281566E7" w14:textId="77777777" w:rsidR="00485FA2" w:rsidRDefault="00485FA2" w:rsidP="00824C73">
            <w:pPr>
              <w:tabs>
                <w:tab w:val="center" w:pos="655"/>
              </w:tabs>
              <w:jc w:val="center"/>
              <w:rPr>
                <w:rFonts w:ascii="Calibri" w:hAnsi="Calibri"/>
                <w:sz w:val="18"/>
              </w:rPr>
            </w:pPr>
          </w:p>
          <w:p w14:paraId="58197B31" w14:textId="77777777" w:rsidR="00485FA2" w:rsidRDefault="00485FA2" w:rsidP="00824C73">
            <w:pPr>
              <w:tabs>
                <w:tab w:val="center" w:pos="655"/>
              </w:tabs>
              <w:jc w:val="center"/>
              <w:rPr>
                <w:rFonts w:ascii="Calibri" w:hAnsi="Calibri"/>
                <w:sz w:val="18"/>
              </w:rPr>
            </w:pPr>
            <w:r>
              <w:rPr>
                <w:rFonts w:ascii="Calibri" w:hAnsi="Calibri"/>
                <w:sz w:val="18"/>
              </w:rPr>
              <w:t>Specification of Drug in Charge</w:t>
            </w:r>
          </w:p>
          <w:p w14:paraId="6497E762" w14:textId="77777777" w:rsidR="003E68CE" w:rsidRDefault="003E68CE" w:rsidP="00824C73">
            <w:pPr>
              <w:tabs>
                <w:tab w:val="center" w:pos="655"/>
              </w:tabs>
              <w:jc w:val="center"/>
              <w:rPr>
                <w:rFonts w:ascii="Calibri" w:hAnsi="Calibri"/>
                <w:sz w:val="18"/>
              </w:rPr>
            </w:pPr>
          </w:p>
          <w:p w14:paraId="3294799D" w14:textId="77777777" w:rsidR="00485FA2" w:rsidRDefault="00485FA2" w:rsidP="00824C73">
            <w:pPr>
              <w:tabs>
                <w:tab w:val="center" w:pos="655"/>
              </w:tabs>
              <w:jc w:val="center"/>
              <w:rPr>
                <w:rFonts w:ascii="Calibri" w:hAnsi="Calibri"/>
                <w:sz w:val="18"/>
              </w:rPr>
            </w:pPr>
          </w:p>
          <w:p w14:paraId="050A3BCE" w14:textId="77777777" w:rsidR="003F1018" w:rsidRDefault="00485FA2" w:rsidP="00824C73">
            <w:pPr>
              <w:tabs>
                <w:tab w:val="center" w:pos="655"/>
              </w:tabs>
              <w:jc w:val="center"/>
              <w:rPr>
                <w:rFonts w:ascii="Calibri" w:hAnsi="Calibri"/>
                <w:sz w:val="18"/>
              </w:rPr>
            </w:pPr>
            <w:r>
              <w:rPr>
                <w:rFonts w:ascii="Calibri" w:hAnsi="Calibri"/>
                <w:sz w:val="18"/>
              </w:rPr>
              <w:t xml:space="preserve">Crime </w:t>
            </w:r>
          </w:p>
          <w:p w14:paraId="74A4F10D" w14:textId="77777777" w:rsidR="005B766F" w:rsidRPr="0035092A" w:rsidRDefault="00485FA2" w:rsidP="00824C73">
            <w:pPr>
              <w:tabs>
                <w:tab w:val="center" w:pos="655"/>
              </w:tabs>
              <w:jc w:val="center"/>
              <w:rPr>
                <w:rFonts w:ascii="Calibri" w:hAnsi="Calibri"/>
                <w:sz w:val="18"/>
              </w:rPr>
            </w:pPr>
            <w:r>
              <w:rPr>
                <w:rFonts w:ascii="Calibri" w:hAnsi="Calibri"/>
                <w:sz w:val="18"/>
              </w:rPr>
              <w:t>Proven as Particularized</w:t>
            </w:r>
          </w:p>
        </w:tc>
        <w:tc>
          <w:tcPr>
            <w:tcW w:w="1418" w:type="dxa"/>
          </w:tcPr>
          <w:p w14:paraId="76C067CC" w14:textId="77777777" w:rsidR="008C0692" w:rsidRDefault="008C0692" w:rsidP="00824C73">
            <w:pPr>
              <w:jc w:val="center"/>
              <w:rPr>
                <w:rFonts w:ascii="Calibri" w:hAnsi="Calibri"/>
                <w:b/>
                <w:i/>
                <w:sz w:val="18"/>
              </w:rPr>
            </w:pPr>
          </w:p>
          <w:p w14:paraId="4E5AE27D" w14:textId="77777777" w:rsidR="008C0692" w:rsidRDefault="008C0692" w:rsidP="00824C73">
            <w:pPr>
              <w:jc w:val="center"/>
              <w:rPr>
                <w:rFonts w:ascii="Calibri" w:hAnsi="Calibri"/>
                <w:b/>
                <w:i/>
                <w:sz w:val="18"/>
              </w:rPr>
            </w:pPr>
          </w:p>
          <w:p w14:paraId="0FAFA61C" w14:textId="77777777" w:rsidR="008C0692" w:rsidRDefault="008C0692" w:rsidP="00824C73">
            <w:pPr>
              <w:jc w:val="center"/>
              <w:rPr>
                <w:rFonts w:ascii="Calibri" w:hAnsi="Calibri"/>
                <w:b/>
                <w:i/>
                <w:sz w:val="18"/>
              </w:rPr>
            </w:pPr>
          </w:p>
          <w:p w14:paraId="60844BB3" w14:textId="77777777" w:rsidR="008C0692" w:rsidRDefault="008C0692" w:rsidP="00824C73">
            <w:pPr>
              <w:jc w:val="center"/>
              <w:rPr>
                <w:rFonts w:ascii="Calibri" w:hAnsi="Calibri"/>
                <w:b/>
                <w:i/>
                <w:sz w:val="18"/>
              </w:rPr>
            </w:pPr>
          </w:p>
          <w:p w14:paraId="4E58EF76" w14:textId="77777777" w:rsidR="00723136" w:rsidRDefault="005C3DD1" w:rsidP="00824C73">
            <w:pPr>
              <w:jc w:val="center"/>
              <w:rPr>
                <w:rFonts w:ascii="Calibri" w:hAnsi="Calibri"/>
                <w:sz w:val="18"/>
              </w:rPr>
            </w:pPr>
            <w:r>
              <w:rPr>
                <w:rFonts w:ascii="Calibri" w:hAnsi="Calibri"/>
                <w:b/>
                <w:i/>
                <w:sz w:val="18"/>
              </w:rPr>
              <w:t>R v. Saunders</w:t>
            </w:r>
          </w:p>
          <w:p w14:paraId="44E76F1D" w14:textId="77777777" w:rsidR="005B766F" w:rsidRPr="00723136" w:rsidRDefault="00723136" w:rsidP="00824C73">
            <w:pPr>
              <w:jc w:val="center"/>
              <w:rPr>
                <w:rFonts w:ascii="Calibri" w:hAnsi="Calibri"/>
                <w:sz w:val="18"/>
              </w:rPr>
            </w:pPr>
            <w:r>
              <w:rPr>
                <w:rFonts w:ascii="Calibri" w:hAnsi="Calibri"/>
                <w:sz w:val="18"/>
              </w:rPr>
              <w:t>(1990 – SCC)</w:t>
            </w:r>
          </w:p>
        </w:tc>
        <w:tc>
          <w:tcPr>
            <w:tcW w:w="8505" w:type="dxa"/>
            <w:tcBorders>
              <w:top w:val="single" w:sz="4" w:space="0" w:color="auto"/>
              <w:bottom w:val="single" w:sz="4" w:space="0" w:color="auto"/>
            </w:tcBorders>
          </w:tcPr>
          <w:p w14:paraId="7D9E7EED" w14:textId="77777777" w:rsidR="00E32B78" w:rsidRPr="00E32B78" w:rsidRDefault="00CA3EB7" w:rsidP="007D0E84">
            <w:pPr>
              <w:rPr>
                <w:rFonts w:ascii="Calibri" w:hAnsi="Calibri"/>
                <w:i/>
                <w:sz w:val="18"/>
              </w:rPr>
            </w:pPr>
            <w:r>
              <w:rPr>
                <w:rFonts w:ascii="Calibri" w:hAnsi="Calibri"/>
                <w:i/>
                <w:sz w:val="18"/>
              </w:rPr>
              <w:t xml:space="preserve">Crown charged Saunders with conspiracy to import </w:t>
            </w:r>
            <w:r w:rsidRPr="00E32B78">
              <w:rPr>
                <w:rFonts w:ascii="Calibri" w:hAnsi="Calibri"/>
                <w:i/>
                <w:sz w:val="18"/>
                <w:u w:val="single"/>
              </w:rPr>
              <w:t>heroin</w:t>
            </w:r>
            <w:r>
              <w:rPr>
                <w:rFonts w:ascii="Calibri" w:hAnsi="Calibri"/>
                <w:i/>
                <w:sz w:val="18"/>
              </w:rPr>
              <w:t xml:space="preserve">. During trial, it became clear </w:t>
            </w:r>
            <w:r w:rsidR="00E32B78">
              <w:rPr>
                <w:rFonts w:ascii="Calibri" w:hAnsi="Calibri"/>
                <w:i/>
                <w:sz w:val="18"/>
              </w:rPr>
              <w:t xml:space="preserve">that the substance the accused is alleged to be associated with is </w:t>
            </w:r>
            <w:r w:rsidR="00E32B78">
              <w:rPr>
                <w:rFonts w:ascii="Calibri" w:hAnsi="Calibri"/>
                <w:i/>
                <w:sz w:val="18"/>
                <w:u w:val="single"/>
              </w:rPr>
              <w:t>cocaine</w:t>
            </w:r>
            <w:r w:rsidR="00E32B78">
              <w:rPr>
                <w:rFonts w:ascii="Calibri" w:hAnsi="Calibri"/>
                <w:i/>
                <w:sz w:val="18"/>
              </w:rPr>
              <w:t xml:space="preserve">, not heroin. </w:t>
            </w:r>
            <w:r w:rsidR="00D755DA">
              <w:rPr>
                <w:rFonts w:ascii="Calibri" w:hAnsi="Calibri"/>
                <w:i/>
                <w:sz w:val="18"/>
              </w:rPr>
              <w:t>Accused admitted to importing other drugs, but not heroin. Judge tells jury any drug will suffice – Accused is convicted.</w:t>
            </w:r>
          </w:p>
          <w:p w14:paraId="447850AB" w14:textId="77777777" w:rsidR="00DB322C" w:rsidRPr="00DB322C" w:rsidRDefault="00CA3EB7" w:rsidP="00CA3EB7">
            <w:pPr>
              <w:rPr>
                <w:rFonts w:ascii="Calibri" w:hAnsi="Calibri"/>
                <w:sz w:val="18"/>
              </w:rPr>
            </w:pPr>
            <w:r>
              <w:rPr>
                <w:rFonts w:ascii="Calibri" w:hAnsi="Calibri"/>
                <w:sz w:val="18"/>
              </w:rPr>
              <w:t>&gt;</w:t>
            </w:r>
            <w:r w:rsidR="00DB322C">
              <w:rPr>
                <w:rFonts w:ascii="Calibri" w:hAnsi="Calibri"/>
                <w:sz w:val="18"/>
              </w:rPr>
              <w:t xml:space="preserve">Offence must be proven </w:t>
            </w:r>
            <w:r w:rsidR="00DB322C">
              <w:rPr>
                <w:rFonts w:ascii="Calibri" w:hAnsi="Calibri"/>
                <w:b/>
                <w:sz w:val="18"/>
              </w:rPr>
              <w:t>as particularized in the charge</w:t>
            </w:r>
          </w:p>
          <w:p w14:paraId="56BB92A7" w14:textId="77777777" w:rsidR="00B40724" w:rsidRDefault="00B40724" w:rsidP="00CA3EB7">
            <w:pPr>
              <w:rPr>
                <w:rFonts w:ascii="Calibri" w:hAnsi="Calibri"/>
                <w:sz w:val="18"/>
              </w:rPr>
            </w:pPr>
            <w:r>
              <w:rPr>
                <w:rFonts w:ascii="Calibri" w:hAnsi="Calibri"/>
                <w:sz w:val="18"/>
              </w:rPr>
              <w:t xml:space="preserve">        </w:t>
            </w:r>
            <w:r w:rsidR="00DB322C">
              <w:rPr>
                <w:rFonts w:ascii="Calibri" w:hAnsi="Calibri"/>
                <w:sz w:val="18"/>
              </w:rPr>
              <w:t>&gt;Once narcotic chosen, accused cannot be convicted if a narcotic other than one specified is proved</w:t>
            </w:r>
          </w:p>
          <w:p w14:paraId="74F5E509" w14:textId="77777777" w:rsidR="00DB322C" w:rsidRDefault="00B40724" w:rsidP="00CA3EB7">
            <w:pPr>
              <w:rPr>
                <w:rFonts w:ascii="Calibri" w:hAnsi="Calibri"/>
                <w:sz w:val="18"/>
              </w:rPr>
            </w:pPr>
            <w:r>
              <w:rPr>
                <w:rFonts w:ascii="Calibri" w:hAnsi="Calibri"/>
                <w:sz w:val="18"/>
              </w:rPr>
              <w:t xml:space="preserve">        &gt;Otherwise, would undermine notice function of providing particulars </w:t>
            </w:r>
          </w:p>
          <w:p w14:paraId="18607858" w14:textId="77777777" w:rsidR="009C74F7" w:rsidRDefault="00DB322C" w:rsidP="00DB322C">
            <w:pPr>
              <w:rPr>
                <w:rFonts w:ascii="Calibri" w:hAnsi="Calibri"/>
                <w:sz w:val="18"/>
              </w:rPr>
            </w:pPr>
            <w:r>
              <w:rPr>
                <w:rFonts w:ascii="Calibri" w:hAnsi="Calibri"/>
                <w:sz w:val="18"/>
              </w:rPr>
              <w:t>&gt;</w:t>
            </w:r>
            <w:r w:rsidR="009C74F7" w:rsidRPr="009C74F7">
              <w:rPr>
                <w:rFonts w:ascii="Calibri" w:hAnsi="Calibri"/>
                <w:b/>
                <w:sz w:val="18"/>
              </w:rPr>
              <w:t>Where</w:t>
            </w:r>
            <w:r w:rsidR="009C74F7">
              <w:rPr>
                <w:rFonts w:ascii="Calibri" w:hAnsi="Calibri"/>
                <w:sz w:val="18"/>
              </w:rPr>
              <w:t xml:space="preserve"> </w:t>
            </w:r>
            <w:r w:rsidR="009C74F7" w:rsidRPr="009C74F7">
              <w:rPr>
                <w:rFonts w:ascii="Calibri" w:hAnsi="Calibri"/>
                <w:b/>
                <w:sz w:val="18"/>
              </w:rPr>
              <w:t>Crown is uncertain</w:t>
            </w:r>
            <w:r w:rsidR="009C74F7">
              <w:rPr>
                <w:rFonts w:ascii="Calibri" w:hAnsi="Calibri"/>
                <w:sz w:val="18"/>
              </w:rPr>
              <w:t xml:space="preserve"> as to particulars of drug, it can decline to give identity of specific drug</w:t>
            </w:r>
          </w:p>
          <w:p w14:paraId="47F57500" w14:textId="77777777" w:rsidR="00965DF4" w:rsidRDefault="00B40724" w:rsidP="00965DF4">
            <w:pPr>
              <w:rPr>
                <w:rFonts w:ascii="Calibri" w:hAnsi="Calibri"/>
                <w:sz w:val="18"/>
              </w:rPr>
            </w:pPr>
            <w:r>
              <w:rPr>
                <w:rFonts w:ascii="Calibri" w:hAnsi="Calibri"/>
                <w:sz w:val="18"/>
              </w:rPr>
              <w:t xml:space="preserve">    </w:t>
            </w:r>
            <w:r w:rsidR="009C74F7">
              <w:rPr>
                <w:rFonts w:ascii="Calibri" w:hAnsi="Calibri"/>
                <w:sz w:val="18"/>
              </w:rPr>
              <w:t xml:space="preserve">    &gt;Charge can stand provided it sufficiently identifies the</w:t>
            </w:r>
            <w:r w:rsidR="00A4075C">
              <w:rPr>
                <w:rFonts w:ascii="Calibri" w:hAnsi="Calibri"/>
                <w:sz w:val="18"/>
              </w:rPr>
              <w:t xml:space="preserve"> particulars of the</w:t>
            </w:r>
            <w:r w:rsidR="009C74F7">
              <w:rPr>
                <w:rFonts w:ascii="Calibri" w:hAnsi="Calibri"/>
                <w:sz w:val="18"/>
              </w:rPr>
              <w:t xml:space="preserve"> alleged conspiracy in </w:t>
            </w:r>
            <w:r w:rsidR="00965DF4">
              <w:rPr>
                <w:rFonts w:ascii="Calibri" w:hAnsi="Calibri"/>
                <w:sz w:val="18"/>
              </w:rPr>
              <w:t>other ways</w:t>
            </w:r>
          </w:p>
          <w:p w14:paraId="2E966136" w14:textId="77777777" w:rsidR="00B40724" w:rsidRDefault="00B55ADB" w:rsidP="00965DF4">
            <w:pPr>
              <w:rPr>
                <w:rFonts w:ascii="Calibri" w:hAnsi="Calibri"/>
                <w:sz w:val="18"/>
              </w:rPr>
            </w:pPr>
            <w:r>
              <w:rPr>
                <w:rFonts w:ascii="Calibri" w:hAnsi="Calibri"/>
                <w:sz w:val="18"/>
              </w:rPr>
              <w:t>&gt;If drug is specified, Crown can be more broad about other particulars of the offence</w:t>
            </w:r>
          </w:p>
          <w:p w14:paraId="5A1C10C9" w14:textId="77777777" w:rsidR="00B40724" w:rsidRDefault="00B40724" w:rsidP="00965DF4">
            <w:pPr>
              <w:rPr>
                <w:rFonts w:ascii="Calibri" w:hAnsi="Calibri"/>
                <w:sz w:val="18"/>
              </w:rPr>
            </w:pPr>
            <w:r>
              <w:rPr>
                <w:rFonts w:ascii="Calibri" w:hAnsi="Calibri"/>
                <w:sz w:val="18"/>
              </w:rPr>
              <w:t>&gt;Accused was on notice that drug was heroin</w:t>
            </w:r>
            <w:r w:rsidR="008A21CD">
              <w:rPr>
                <w:rFonts w:ascii="Calibri" w:hAnsi="Calibri"/>
                <w:sz w:val="18"/>
              </w:rPr>
              <w:t xml:space="preserve"> (and incriminated himself with respect to </w:t>
            </w:r>
            <w:r>
              <w:rPr>
                <w:rFonts w:ascii="Calibri" w:hAnsi="Calibri"/>
                <w:sz w:val="18"/>
              </w:rPr>
              <w:t>cocaine on this basis)</w:t>
            </w:r>
          </w:p>
          <w:p w14:paraId="01BCC365" w14:textId="77777777" w:rsidR="005B766F" w:rsidRPr="00CA3EB7" w:rsidRDefault="00B40724" w:rsidP="00965DF4">
            <w:pPr>
              <w:rPr>
                <w:rFonts w:ascii="Calibri" w:hAnsi="Calibri"/>
                <w:sz w:val="18"/>
              </w:rPr>
            </w:pPr>
            <w:r>
              <w:rPr>
                <w:rFonts w:ascii="Calibri" w:hAnsi="Calibri"/>
                <w:sz w:val="18"/>
              </w:rPr>
              <w:t xml:space="preserve">        &gt;To change charge now would be unfair and prejudicial to accused</w:t>
            </w:r>
          </w:p>
        </w:tc>
      </w:tr>
      <w:tr w:rsidR="005B766F" w:rsidRPr="008F0257" w14:paraId="61324716" w14:textId="77777777">
        <w:tblPrEx>
          <w:tblLook w:val="00A0" w:firstRow="1" w:lastRow="0" w:firstColumn="1" w:lastColumn="0" w:noHBand="0" w:noVBand="0"/>
        </w:tblPrEx>
        <w:trPr>
          <w:trHeight w:val="496"/>
        </w:trPr>
        <w:tc>
          <w:tcPr>
            <w:tcW w:w="1242" w:type="dxa"/>
          </w:tcPr>
          <w:p w14:paraId="49687B98" w14:textId="77777777" w:rsidR="00565993" w:rsidRDefault="00565993" w:rsidP="00565993">
            <w:pPr>
              <w:tabs>
                <w:tab w:val="center" w:pos="655"/>
              </w:tabs>
              <w:jc w:val="center"/>
              <w:rPr>
                <w:rFonts w:ascii="Calibri" w:hAnsi="Calibri"/>
                <w:sz w:val="18"/>
              </w:rPr>
            </w:pPr>
          </w:p>
          <w:p w14:paraId="485A4019" w14:textId="77777777" w:rsidR="00565993" w:rsidRDefault="003F1018" w:rsidP="00565993">
            <w:pPr>
              <w:tabs>
                <w:tab w:val="center" w:pos="655"/>
              </w:tabs>
              <w:spacing w:before="40"/>
              <w:jc w:val="center"/>
              <w:rPr>
                <w:rFonts w:ascii="Calibri" w:hAnsi="Calibri"/>
                <w:sz w:val="18"/>
              </w:rPr>
            </w:pPr>
            <w:r>
              <w:rPr>
                <w:rFonts w:ascii="Calibri" w:hAnsi="Calibri"/>
                <w:sz w:val="18"/>
              </w:rPr>
              <w:t>Sexual Exploit</w:t>
            </w:r>
            <w:r w:rsidR="00565993">
              <w:rPr>
                <w:rFonts w:ascii="Calibri" w:hAnsi="Calibri"/>
                <w:sz w:val="18"/>
              </w:rPr>
              <w:t>ation Charge</w:t>
            </w:r>
          </w:p>
          <w:p w14:paraId="4959DCAB" w14:textId="77777777" w:rsidR="005B766F" w:rsidRPr="0035092A" w:rsidRDefault="003F1018" w:rsidP="00565993">
            <w:pPr>
              <w:tabs>
                <w:tab w:val="center" w:pos="655"/>
              </w:tabs>
              <w:spacing w:before="300"/>
              <w:jc w:val="center"/>
              <w:rPr>
                <w:rFonts w:ascii="Calibri" w:hAnsi="Calibri"/>
                <w:sz w:val="18"/>
              </w:rPr>
            </w:pPr>
            <w:proofErr w:type="spellStart"/>
            <w:r>
              <w:rPr>
                <w:rFonts w:ascii="Calibri" w:hAnsi="Calibri"/>
                <w:sz w:val="18"/>
              </w:rPr>
              <w:t>Surplusage</w:t>
            </w:r>
            <w:proofErr w:type="spellEnd"/>
            <w:r>
              <w:rPr>
                <w:rFonts w:ascii="Calibri" w:hAnsi="Calibri"/>
                <w:sz w:val="18"/>
              </w:rPr>
              <w:t xml:space="preserve"> Rule</w:t>
            </w:r>
          </w:p>
        </w:tc>
        <w:tc>
          <w:tcPr>
            <w:tcW w:w="1418" w:type="dxa"/>
          </w:tcPr>
          <w:p w14:paraId="177360F1" w14:textId="77777777" w:rsidR="00783FD2" w:rsidRDefault="00783FD2" w:rsidP="00824C73">
            <w:pPr>
              <w:jc w:val="center"/>
              <w:rPr>
                <w:rFonts w:ascii="Calibri" w:hAnsi="Calibri"/>
                <w:b/>
                <w:i/>
                <w:sz w:val="18"/>
              </w:rPr>
            </w:pPr>
          </w:p>
          <w:p w14:paraId="405AC8B4" w14:textId="77777777" w:rsidR="00783FD2" w:rsidRDefault="00783FD2" w:rsidP="00565A23">
            <w:pPr>
              <w:spacing w:before="200"/>
              <w:jc w:val="center"/>
              <w:rPr>
                <w:rFonts w:ascii="Calibri" w:hAnsi="Calibri"/>
                <w:b/>
                <w:i/>
                <w:sz w:val="18"/>
              </w:rPr>
            </w:pPr>
          </w:p>
          <w:p w14:paraId="75D28258" w14:textId="77777777" w:rsidR="00783FD2" w:rsidRDefault="005C3DD1" w:rsidP="00824C73">
            <w:pPr>
              <w:jc w:val="center"/>
              <w:rPr>
                <w:rFonts w:ascii="Calibri" w:hAnsi="Calibri"/>
                <w:sz w:val="18"/>
              </w:rPr>
            </w:pPr>
            <w:r>
              <w:rPr>
                <w:rFonts w:ascii="Calibri" w:hAnsi="Calibri"/>
                <w:b/>
                <w:i/>
                <w:sz w:val="18"/>
              </w:rPr>
              <w:t>R v. J.B.M</w:t>
            </w:r>
          </w:p>
          <w:p w14:paraId="27DF6BD2" w14:textId="77777777" w:rsidR="005B766F" w:rsidRPr="00783FD2" w:rsidRDefault="00783FD2" w:rsidP="00824C73">
            <w:pPr>
              <w:jc w:val="center"/>
              <w:rPr>
                <w:rFonts w:ascii="Calibri" w:hAnsi="Calibri"/>
                <w:sz w:val="18"/>
              </w:rPr>
            </w:pPr>
            <w:r>
              <w:rPr>
                <w:rFonts w:ascii="Calibri" w:hAnsi="Calibri"/>
                <w:sz w:val="18"/>
              </w:rPr>
              <w:t>(2000 – CA)</w:t>
            </w:r>
          </w:p>
        </w:tc>
        <w:tc>
          <w:tcPr>
            <w:tcW w:w="8505" w:type="dxa"/>
            <w:tcBorders>
              <w:top w:val="single" w:sz="4" w:space="0" w:color="auto"/>
              <w:bottom w:val="single" w:sz="4" w:space="0" w:color="auto"/>
            </w:tcBorders>
          </w:tcPr>
          <w:p w14:paraId="413828E3" w14:textId="77777777" w:rsidR="0022127E" w:rsidRDefault="00B70348" w:rsidP="007D0E84">
            <w:pPr>
              <w:tabs>
                <w:tab w:val="left" w:pos="6000"/>
              </w:tabs>
              <w:rPr>
                <w:rFonts w:ascii="Calibri" w:hAnsi="Calibri"/>
                <w:sz w:val="18"/>
              </w:rPr>
            </w:pPr>
            <w:r>
              <w:rPr>
                <w:rFonts w:ascii="Calibri" w:hAnsi="Calibri"/>
                <w:i/>
                <w:sz w:val="18"/>
              </w:rPr>
              <w:t>Accused, an intern wi</w:t>
            </w:r>
            <w:r w:rsidR="0022127E">
              <w:rPr>
                <w:rFonts w:ascii="Calibri" w:hAnsi="Calibri"/>
                <w:i/>
                <w:sz w:val="18"/>
              </w:rPr>
              <w:t xml:space="preserve">th a drug and alcohol </w:t>
            </w:r>
            <w:proofErr w:type="gramStart"/>
            <w:r w:rsidR="0022127E">
              <w:rPr>
                <w:rFonts w:ascii="Calibri" w:hAnsi="Calibri"/>
                <w:i/>
                <w:sz w:val="18"/>
              </w:rPr>
              <w:t>residence,</w:t>
            </w:r>
            <w:proofErr w:type="gramEnd"/>
            <w:r>
              <w:rPr>
                <w:rFonts w:ascii="Calibri" w:hAnsi="Calibri"/>
                <w:i/>
                <w:sz w:val="18"/>
              </w:rPr>
              <w:t xml:space="preserve"> was charged with sexual exploitation</w:t>
            </w:r>
            <w:r w:rsidR="002A03B7">
              <w:rPr>
                <w:rFonts w:ascii="Calibri" w:hAnsi="Calibri"/>
                <w:i/>
                <w:sz w:val="18"/>
              </w:rPr>
              <w:t>. Sexual contact did not occur while complainant was actually in residence program</w:t>
            </w:r>
            <w:r w:rsidR="002A03B7">
              <w:rPr>
                <w:rFonts w:ascii="Calibri" w:hAnsi="Calibri"/>
                <w:sz w:val="18"/>
              </w:rPr>
              <w:t>.</w:t>
            </w:r>
          </w:p>
          <w:p w14:paraId="22855EE3" w14:textId="77777777" w:rsidR="00F36FFF" w:rsidRDefault="0022127E" w:rsidP="007D0E84">
            <w:pPr>
              <w:tabs>
                <w:tab w:val="left" w:pos="6000"/>
              </w:tabs>
              <w:rPr>
                <w:rFonts w:ascii="Calibri" w:hAnsi="Calibri"/>
                <w:sz w:val="18"/>
              </w:rPr>
            </w:pPr>
            <w:r>
              <w:rPr>
                <w:rFonts w:ascii="Calibri" w:hAnsi="Calibri"/>
                <w:sz w:val="18"/>
              </w:rPr>
              <w:t>&gt;</w:t>
            </w:r>
            <w:r w:rsidRPr="00CB5D00">
              <w:rPr>
                <w:rFonts w:ascii="Calibri" w:hAnsi="Calibri"/>
                <w:b/>
                <w:sz w:val="18"/>
              </w:rPr>
              <w:t>Indictment specified</w:t>
            </w:r>
            <w:r>
              <w:rPr>
                <w:rFonts w:ascii="Calibri" w:hAnsi="Calibri"/>
                <w:sz w:val="18"/>
              </w:rPr>
              <w:t>: 1) Accused in a position of trust/authority;</w:t>
            </w:r>
            <w:r w:rsidR="00F36FFF">
              <w:rPr>
                <w:rFonts w:ascii="Calibri" w:hAnsi="Calibri"/>
                <w:sz w:val="18"/>
              </w:rPr>
              <w:t xml:space="preserve"> 2) Victim</w:t>
            </w:r>
            <w:r w:rsidRPr="0022127E">
              <w:rPr>
                <w:rFonts w:ascii="Calibri" w:hAnsi="Calibri"/>
                <w:sz w:val="18"/>
              </w:rPr>
              <w:t xml:space="preserve"> in</w:t>
            </w:r>
            <w:r>
              <w:rPr>
                <w:rFonts w:ascii="Calibri" w:hAnsi="Calibri"/>
                <w:i/>
                <w:sz w:val="18"/>
              </w:rPr>
              <w:t xml:space="preserve"> </w:t>
            </w:r>
            <w:r>
              <w:rPr>
                <w:rFonts w:ascii="Calibri" w:hAnsi="Calibri"/>
                <w:sz w:val="18"/>
              </w:rPr>
              <w:t>relationship of dependence</w:t>
            </w:r>
          </w:p>
          <w:p w14:paraId="7195FCCF" w14:textId="77777777" w:rsidR="00886160" w:rsidRDefault="00CB5D00" w:rsidP="007D0E84">
            <w:pPr>
              <w:tabs>
                <w:tab w:val="left" w:pos="6000"/>
              </w:tabs>
              <w:rPr>
                <w:rFonts w:ascii="Calibri" w:hAnsi="Calibri"/>
                <w:sz w:val="18"/>
              </w:rPr>
            </w:pPr>
            <w:r>
              <w:rPr>
                <w:rFonts w:ascii="Calibri" w:hAnsi="Calibri"/>
                <w:sz w:val="18"/>
              </w:rPr>
              <w:t xml:space="preserve">        </w:t>
            </w:r>
            <w:r w:rsidR="00F36FFF">
              <w:rPr>
                <w:rFonts w:ascii="Calibri" w:hAnsi="Calibri"/>
                <w:sz w:val="18"/>
              </w:rPr>
              <w:t>&gt;Judge found position of trust, but no relationship of depen</w:t>
            </w:r>
            <w:r>
              <w:rPr>
                <w:rFonts w:ascii="Calibri" w:hAnsi="Calibri"/>
                <w:sz w:val="18"/>
              </w:rPr>
              <w:t>dency (no authority over victim</w:t>
            </w:r>
            <w:r w:rsidR="00F36FFF">
              <w:rPr>
                <w:rFonts w:ascii="Calibri" w:hAnsi="Calibri"/>
                <w:sz w:val="18"/>
              </w:rPr>
              <w:t>)</w:t>
            </w:r>
          </w:p>
          <w:p w14:paraId="221082F1" w14:textId="77777777" w:rsidR="00CB5D00" w:rsidRDefault="00886160" w:rsidP="007D0E84">
            <w:pPr>
              <w:tabs>
                <w:tab w:val="left" w:pos="6000"/>
              </w:tabs>
              <w:rPr>
                <w:rFonts w:ascii="Calibri" w:hAnsi="Calibri"/>
                <w:sz w:val="18"/>
              </w:rPr>
            </w:pPr>
            <w:r>
              <w:rPr>
                <w:rFonts w:ascii="Calibri" w:hAnsi="Calibri"/>
                <w:sz w:val="18"/>
              </w:rPr>
              <w:t>&gt;</w:t>
            </w:r>
            <w:r w:rsidR="00CB5D00" w:rsidRPr="00CB5D00">
              <w:rPr>
                <w:rFonts w:ascii="Calibri" w:hAnsi="Calibri"/>
                <w:b/>
                <w:sz w:val="18"/>
              </w:rPr>
              <w:t>S. 153 of CC requires</w:t>
            </w:r>
            <w:r w:rsidR="00CB5D00">
              <w:rPr>
                <w:rFonts w:ascii="Calibri" w:hAnsi="Calibri"/>
                <w:sz w:val="18"/>
              </w:rPr>
              <w:t xml:space="preserve"> position of trust </w:t>
            </w:r>
            <w:r w:rsidR="00CB5D00">
              <w:rPr>
                <w:rFonts w:ascii="Calibri" w:hAnsi="Calibri"/>
                <w:sz w:val="18"/>
                <w:u w:val="single"/>
              </w:rPr>
              <w:t>or</w:t>
            </w:r>
            <w:r w:rsidR="00CB5D00">
              <w:rPr>
                <w:rFonts w:ascii="Calibri" w:hAnsi="Calibri"/>
                <w:sz w:val="18"/>
              </w:rPr>
              <w:t xml:space="preserve"> relationship of dependency</w:t>
            </w:r>
          </w:p>
          <w:p w14:paraId="6E7C2732" w14:textId="77777777" w:rsidR="00CB5D00" w:rsidRDefault="00CB5D00" w:rsidP="007D0E84">
            <w:pPr>
              <w:tabs>
                <w:tab w:val="left" w:pos="6000"/>
              </w:tabs>
              <w:rPr>
                <w:rFonts w:ascii="Calibri" w:hAnsi="Calibri"/>
                <w:sz w:val="18"/>
              </w:rPr>
            </w:pPr>
            <w:r>
              <w:rPr>
                <w:rFonts w:ascii="Calibri" w:hAnsi="Calibri"/>
                <w:sz w:val="18"/>
              </w:rPr>
              <w:t xml:space="preserve">        &gt;Indictment turned “or” into “and” – May have been error</w:t>
            </w:r>
          </w:p>
          <w:p w14:paraId="2BF8AC97" w14:textId="77777777" w:rsidR="00EF5552" w:rsidRDefault="00B97863" w:rsidP="007D0E84">
            <w:pPr>
              <w:tabs>
                <w:tab w:val="left" w:pos="6000"/>
              </w:tabs>
              <w:rPr>
                <w:rFonts w:ascii="Calibri" w:hAnsi="Calibri"/>
                <w:sz w:val="18"/>
              </w:rPr>
            </w:pPr>
            <w:r>
              <w:rPr>
                <w:rFonts w:ascii="Calibri" w:hAnsi="Calibri"/>
                <w:sz w:val="18"/>
              </w:rPr>
              <w:t xml:space="preserve">        </w:t>
            </w:r>
            <w:r w:rsidR="00CB5D00">
              <w:rPr>
                <w:rFonts w:ascii="Calibri" w:hAnsi="Calibri"/>
                <w:sz w:val="18"/>
              </w:rPr>
              <w:t>&gt;</w:t>
            </w:r>
            <w:r>
              <w:rPr>
                <w:rFonts w:ascii="Calibri" w:hAnsi="Calibri"/>
                <w:sz w:val="18"/>
              </w:rPr>
              <w:t>Crown not required to prove dependency if it proved position of trust (</w:t>
            </w:r>
            <w:r>
              <w:rPr>
                <w:rFonts w:ascii="Calibri" w:hAnsi="Calibri"/>
                <w:b/>
                <w:sz w:val="18"/>
              </w:rPr>
              <w:t xml:space="preserve">Surplus – </w:t>
            </w:r>
            <w:r w:rsidRPr="00B97863">
              <w:rPr>
                <w:rFonts w:ascii="Calibri" w:hAnsi="Calibri"/>
                <w:sz w:val="18"/>
              </w:rPr>
              <w:t xml:space="preserve">Both </w:t>
            </w:r>
            <w:r>
              <w:rPr>
                <w:rFonts w:ascii="Calibri" w:hAnsi="Calibri"/>
                <w:sz w:val="18"/>
              </w:rPr>
              <w:t xml:space="preserve">were </w:t>
            </w:r>
            <w:r w:rsidRPr="00B97863">
              <w:rPr>
                <w:rFonts w:ascii="Calibri" w:hAnsi="Calibri"/>
                <w:sz w:val="18"/>
              </w:rPr>
              <w:t>not needed</w:t>
            </w:r>
            <w:r>
              <w:rPr>
                <w:rFonts w:ascii="Calibri" w:hAnsi="Calibri"/>
                <w:sz w:val="18"/>
              </w:rPr>
              <w:t>)</w:t>
            </w:r>
          </w:p>
          <w:p w14:paraId="7E01E768" w14:textId="77777777" w:rsidR="00EF5552" w:rsidRDefault="00EF5552" w:rsidP="00EF5552">
            <w:pPr>
              <w:tabs>
                <w:tab w:val="left" w:pos="6000"/>
              </w:tabs>
              <w:rPr>
                <w:rFonts w:ascii="Calibri" w:hAnsi="Calibri"/>
                <w:sz w:val="18"/>
              </w:rPr>
            </w:pPr>
            <w:r>
              <w:rPr>
                <w:rFonts w:ascii="Calibri" w:hAnsi="Calibri"/>
                <w:sz w:val="18"/>
              </w:rPr>
              <w:t xml:space="preserve">&gt;Court did not feel </w:t>
            </w:r>
            <w:proofErr w:type="spellStart"/>
            <w:r>
              <w:rPr>
                <w:rFonts w:ascii="Calibri" w:hAnsi="Calibri"/>
                <w:sz w:val="18"/>
              </w:rPr>
              <w:t>surplusage</w:t>
            </w:r>
            <w:proofErr w:type="spellEnd"/>
            <w:r>
              <w:rPr>
                <w:rFonts w:ascii="Calibri" w:hAnsi="Calibri"/>
                <w:sz w:val="18"/>
              </w:rPr>
              <w:t xml:space="preserve"> affected the defence</w:t>
            </w:r>
            <w:r w:rsidR="005E76EB">
              <w:rPr>
                <w:rFonts w:ascii="Calibri" w:hAnsi="Calibri"/>
                <w:sz w:val="18"/>
              </w:rPr>
              <w:t xml:space="preserve"> (had charge been correct</w:t>
            </w:r>
            <w:r w:rsidR="00F9487B">
              <w:rPr>
                <w:rFonts w:ascii="Calibri" w:hAnsi="Calibri"/>
                <w:sz w:val="18"/>
              </w:rPr>
              <w:t>, defence would have been same)</w:t>
            </w:r>
          </w:p>
          <w:p w14:paraId="2A1776B8" w14:textId="77777777" w:rsidR="005B766F" w:rsidRPr="00B97863" w:rsidRDefault="00EF5552" w:rsidP="00EF5552">
            <w:pPr>
              <w:tabs>
                <w:tab w:val="left" w:pos="6000"/>
              </w:tabs>
              <w:rPr>
                <w:rFonts w:ascii="Calibri" w:hAnsi="Calibri"/>
                <w:sz w:val="18"/>
              </w:rPr>
            </w:pPr>
            <w:r>
              <w:rPr>
                <w:rFonts w:ascii="Calibri" w:hAnsi="Calibri"/>
                <w:sz w:val="18"/>
              </w:rPr>
              <w:t xml:space="preserve">        &gt;No defence based on diff. btw position of dependency </w:t>
            </w:r>
            <w:r w:rsidR="00967AD7">
              <w:rPr>
                <w:rFonts w:ascii="Calibri" w:hAnsi="Calibri"/>
                <w:sz w:val="18"/>
              </w:rPr>
              <w:t>or trust; Defence claimed situation did not happen</w:t>
            </w:r>
          </w:p>
        </w:tc>
      </w:tr>
      <w:tr w:rsidR="005B766F" w:rsidRPr="00DA621B" w14:paraId="0D0144E1" w14:textId="77777777">
        <w:tblPrEx>
          <w:tblLook w:val="00A0" w:firstRow="1" w:lastRow="0" w:firstColumn="1" w:lastColumn="0" w:noHBand="0" w:noVBand="0"/>
        </w:tblPrEx>
        <w:trPr>
          <w:trHeight w:val="496"/>
        </w:trPr>
        <w:tc>
          <w:tcPr>
            <w:tcW w:w="1242" w:type="dxa"/>
          </w:tcPr>
          <w:p w14:paraId="60DDF374" w14:textId="77777777" w:rsidR="00403FE2" w:rsidRDefault="00403FE2" w:rsidP="00824C73">
            <w:pPr>
              <w:tabs>
                <w:tab w:val="center" w:pos="655"/>
              </w:tabs>
              <w:jc w:val="center"/>
              <w:rPr>
                <w:rFonts w:ascii="Calibri" w:hAnsi="Calibri"/>
                <w:sz w:val="18"/>
              </w:rPr>
            </w:pPr>
          </w:p>
          <w:p w14:paraId="3DD18886" w14:textId="77777777" w:rsidR="00403FE2" w:rsidRDefault="00403FE2" w:rsidP="00824C73">
            <w:pPr>
              <w:tabs>
                <w:tab w:val="center" w:pos="655"/>
              </w:tabs>
              <w:jc w:val="center"/>
              <w:rPr>
                <w:rFonts w:ascii="Calibri" w:hAnsi="Calibri"/>
                <w:sz w:val="18"/>
              </w:rPr>
            </w:pPr>
          </w:p>
          <w:p w14:paraId="2A6F5F49" w14:textId="77777777" w:rsidR="00CD74FA" w:rsidRDefault="00CD74FA" w:rsidP="00824C73">
            <w:pPr>
              <w:tabs>
                <w:tab w:val="center" w:pos="655"/>
              </w:tabs>
              <w:jc w:val="center"/>
              <w:rPr>
                <w:rFonts w:ascii="Calibri" w:hAnsi="Calibri"/>
                <w:sz w:val="18"/>
              </w:rPr>
            </w:pPr>
          </w:p>
          <w:p w14:paraId="0DA74EDC" w14:textId="77777777" w:rsidR="00403FE2" w:rsidRDefault="00403FE2" w:rsidP="00824C73">
            <w:pPr>
              <w:tabs>
                <w:tab w:val="center" w:pos="655"/>
              </w:tabs>
              <w:jc w:val="center"/>
              <w:rPr>
                <w:rFonts w:ascii="Calibri" w:hAnsi="Calibri"/>
                <w:sz w:val="18"/>
              </w:rPr>
            </w:pPr>
          </w:p>
          <w:p w14:paraId="66891181" w14:textId="77777777" w:rsidR="005B766F" w:rsidRPr="0035092A" w:rsidRDefault="00403FE2" w:rsidP="00824C73">
            <w:pPr>
              <w:tabs>
                <w:tab w:val="center" w:pos="655"/>
              </w:tabs>
              <w:jc w:val="center"/>
              <w:rPr>
                <w:rFonts w:ascii="Calibri" w:hAnsi="Calibri"/>
                <w:sz w:val="18"/>
              </w:rPr>
            </w:pPr>
            <w:r>
              <w:rPr>
                <w:rFonts w:ascii="Calibri" w:hAnsi="Calibri"/>
                <w:sz w:val="18"/>
              </w:rPr>
              <w:t>Change to Offence on Appeal</w:t>
            </w:r>
          </w:p>
        </w:tc>
        <w:tc>
          <w:tcPr>
            <w:tcW w:w="1418" w:type="dxa"/>
          </w:tcPr>
          <w:p w14:paraId="33717BEC" w14:textId="77777777" w:rsidR="00D456DF" w:rsidRDefault="00D456DF" w:rsidP="00824C73">
            <w:pPr>
              <w:jc w:val="center"/>
              <w:rPr>
                <w:rFonts w:ascii="Calibri" w:hAnsi="Calibri"/>
                <w:b/>
                <w:i/>
                <w:sz w:val="18"/>
              </w:rPr>
            </w:pPr>
          </w:p>
          <w:p w14:paraId="23ABE274" w14:textId="77777777" w:rsidR="00F14291" w:rsidRDefault="00F14291" w:rsidP="00824C73">
            <w:pPr>
              <w:jc w:val="center"/>
              <w:rPr>
                <w:rFonts w:ascii="Calibri" w:hAnsi="Calibri"/>
                <w:b/>
                <w:i/>
                <w:sz w:val="18"/>
              </w:rPr>
            </w:pPr>
          </w:p>
          <w:p w14:paraId="141B4E31" w14:textId="77777777" w:rsidR="00D456DF" w:rsidRDefault="00D456DF" w:rsidP="00F14291">
            <w:pPr>
              <w:spacing w:before="100"/>
              <w:jc w:val="center"/>
              <w:rPr>
                <w:rFonts w:ascii="Calibri" w:hAnsi="Calibri"/>
                <w:b/>
                <w:i/>
                <w:sz w:val="18"/>
              </w:rPr>
            </w:pPr>
          </w:p>
          <w:p w14:paraId="76935D4D" w14:textId="77777777" w:rsidR="00D456DF" w:rsidRDefault="00D456DF" w:rsidP="00824C73">
            <w:pPr>
              <w:jc w:val="center"/>
              <w:rPr>
                <w:rFonts w:ascii="Calibri" w:hAnsi="Calibri"/>
                <w:b/>
                <w:i/>
                <w:sz w:val="18"/>
              </w:rPr>
            </w:pPr>
          </w:p>
          <w:p w14:paraId="0E6F5953" w14:textId="77777777" w:rsidR="00565A23" w:rsidRDefault="005C3DD1" w:rsidP="00824C73">
            <w:pPr>
              <w:jc w:val="center"/>
              <w:rPr>
                <w:rFonts w:ascii="Calibri" w:hAnsi="Calibri"/>
                <w:sz w:val="18"/>
              </w:rPr>
            </w:pPr>
            <w:r>
              <w:rPr>
                <w:rFonts w:ascii="Calibri" w:hAnsi="Calibri"/>
                <w:b/>
                <w:i/>
                <w:sz w:val="18"/>
              </w:rPr>
              <w:t>R v. Irwin</w:t>
            </w:r>
          </w:p>
          <w:p w14:paraId="60C26C7D" w14:textId="77777777" w:rsidR="005B766F" w:rsidRPr="00565A23" w:rsidRDefault="00565A23" w:rsidP="00824C73">
            <w:pPr>
              <w:jc w:val="center"/>
              <w:rPr>
                <w:rFonts w:ascii="Calibri" w:hAnsi="Calibri"/>
                <w:sz w:val="18"/>
              </w:rPr>
            </w:pPr>
            <w:r>
              <w:rPr>
                <w:rFonts w:ascii="Calibri" w:hAnsi="Calibri"/>
                <w:sz w:val="18"/>
              </w:rPr>
              <w:t>(1998 – ONCA)</w:t>
            </w:r>
          </w:p>
        </w:tc>
        <w:tc>
          <w:tcPr>
            <w:tcW w:w="8505" w:type="dxa"/>
            <w:tcBorders>
              <w:top w:val="single" w:sz="4" w:space="0" w:color="auto"/>
              <w:bottom w:val="single" w:sz="4" w:space="0" w:color="auto"/>
            </w:tcBorders>
          </w:tcPr>
          <w:p w14:paraId="1DC8DF1D" w14:textId="77777777" w:rsidR="007F320A" w:rsidRDefault="009D133A" w:rsidP="007D0E84">
            <w:pPr>
              <w:tabs>
                <w:tab w:val="left" w:pos="4780"/>
              </w:tabs>
              <w:rPr>
                <w:rFonts w:ascii="Calibri" w:hAnsi="Calibri"/>
                <w:sz w:val="18"/>
              </w:rPr>
            </w:pPr>
            <w:r>
              <w:rPr>
                <w:rFonts w:ascii="Calibri" w:hAnsi="Calibri"/>
                <w:i/>
                <w:sz w:val="18"/>
              </w:rPr>
              <w:t>Accused c</w:t>
            </w:r>
            <w:r w:rsidR="00A966EE">
              <w:rPr>
                <w:rFonts w:ascii="Calibri" w:hAnsi="Calibri"/>
                <w:i/>
                <w:sz w:val="18"/>
              </w:rPr>
              <w:t>harged with causing bodily harm during assault. He claimed he was acting in self-defence</w:t>
            </w:r>
            <w:r w:rsidR="00A966EE">
              <w:rPr>
                <w:rFonts w:ascii="Calibri" w:hAnsi="Calibri"/>
                <w:sz w:val="18"/>
              </w:rPr>
              <w:t xml:space="preserve">. </w:t>
            </w:r>
          </w:p>
          <w:p w14:paraId="3E241DFF" w14:textId="77777777" w:rsidR="00AD5065" w:rsidRDefault="007F320A" w:rsidP="007D0E84">
            <w:pPr>
              <w:tabs>
                <w:tab w:val="left" w:pos="4780"/>
              </w:tabs>
              <w:rPr>
                <w:rFonts w:ascii="Calibri" w:hAnsi="Calibri"/>
                <w:sz w:val="18"/>
              </w:rPr>
            </w:pPr>
            <w:r>
              <w:rPr>
                <w:rFonts w:ascii="Calibri" w:hAnsi="Calibri"/>
                <w:sz w:val="18"/>
              </w:rPr>
              <w:t xml:space="preserve">&gt;Crown attempted </w:t>
            </w:r>
            <w:r w:rsidR="008C4988">
              <w:rPr>
                <w:rFonts w:ascii="Calibri" w:hAnsi="Calibri"/>
                <w:sz w:val="18"/>
              </w:rPr>
              <w:t xml:space="preserve">to </w:t>
            </w:r>
            <w:r w:rsidR="008C4988" w:rsidRPr="003D0835">
              <w:rPr>
                <w:rFonts w:ascii="Calibri" w:hAnsi="Calibri"/>
                <w:b/>
                <w:sz w:val="18"/>
              </w:rPr>
              <w:t>switch the offence upon appeal</w:t>
            </w:r>
          </w:p>
          <w:p w14:paraId="0A9F9DE6" w14:textId="77777777" w:rsidR="00AD5065" w:rsidRDefault="00BF5489" w:rsidP="007D0E84">
            <w:pPr>
              <w:tabs>
                <w:tab w:val="left" w:pos="4780"/>
              </w:tabs>
              <w:rPr>
                <w:rFonts w:ascii="Calibri" w:hAnsi="Calibri"/>
                <w:sz w:val="18"/>
              </w:rPr>
            </w:pPr>
            <w:r>
              <w:rPr>
                <w:rFonts w:ascii="Calibri" w:hAnsi="Calibri"/>
                <w:sz w:val="18"/>
              </w:rPr>
              <w:t xml:space="preserve">         </w:t>
            </w:r>
            <w:r w:rsidR="00AD5065">
              <w:rPr>
                <w:rFonts w:ascii="Calibri" w:hAnsi="Calibri"/>
                <w:sz w:val="18"/>
              </w:rPr>
              <w:t>&gt;Assault requires intent to cause bodily harm – No intent was found in this case</w:t>
            </w:r>
          </w:p>
          <w:p w14:paraId="2879475D" w14:textId="77777777" w:rsidR="00AD5065" w:rsidRPr="00AD5065" w:rsidRDefault="00BF5489" w:rsidP="007D0E84">
            <w:pPr>
              <w:tabs>
                <w:tab w:val="left" w:pos="4780"/>
              </w:tabs>
              <w:rPr>
                <w:rFonts w:ascii="Calibri" w:hAnsi="Calibri"/>
                <w:b/>
                <w:sz w:val="18"/>
              </w:rPr>
            </w:pPr>
            <w:r>
              <w:rPr>
                <w:rFonts w:ascii="Calibri" w:hAnsi="Calibri"/>
                <w:sz w:val="18"/>
              </w:rPr>
              <w:t xml:space="preserve">         </w:t>
            </w:r>
            <w:r w:rsidR="00AD5065">
              <w:rPr>
                <w:rFonts w:ascii="Calibri" w:hAnsi="Calibri"/>
                <w:sz w:val="18"/>
              </w:rPr>
              <w:t xml:space="preserve">&gt;Similar charge of unlawfully causing bodily harm </w:t>
            </w:r>
            <w:r w:rsidR="009D29DE">
              <w:rPr>
                <w:rFonts w:ascii="Calibri" w:hAnsi="Calibri"/>
                <w:sz w:val="18"/>
              </w:rPr>
              <w:t>captures situation but does not require intent</w:t>
            </w:r>
          </w:p>
          <w:p w14:paraId="4FB38736" w14:textId="77777777" w:rsidR="00E53AEF" w:rsidRDefault="009D29DE" w:rsidP="004A6502">
            <w:pPr>
              <w:tabs>
                <w:tab w:val="left" w:pos="4780"/>
              </w:tabs>
              <w:rPr>
                <w:rFonts w:ascii="Calibri" w:hAnsi="Calibri"/>
                <w:sz w:val="18"/>
              </w:rPr>
            </w:pPr>
            <w:r>
              <w:rPr>
                <w:rFonts w:ascii="Calibri" w:hAnsi="Calibri"/>
                <w:sz w:val="18"/>
              </w:rPr>
              <w:t>&gt;</w:t>
            </w:r>
            <w:r w:rsidR="00E53AEF" w:rsidRPr="00316CF6">
              <w:rPr>
                <w:rFonts w:ascii="Calibri" w:hAnsi="Calibri"/>
                <w:b/>
                <w:sz w:val="18"/>
              </w:rPr>
              <w:t>Large risk of prejudice</w:t>
            </w:r>
            <w:r w:rsidR="00E53AEF">
              <w:rPr>
                <w:rFonts w:ascii="Calibri" w:hAnsi="Calibri"/>
                <w:sz w:val="18"/>
              </w:rPr>
              <w:t xml:space="preserve"> when making material amendments to indictment on appeal – Case demands caution</w:t>
            </w:r>
          </w:p>
          <w:p w14:paraId="355706F2" w14:textId="77777777" w:rsidR="009D29DE" w:rsidRPr="0051728A" w:rsidRDefault="00E53AEF" w:rsidP="007D0E84">
            <w:pPr>
              <w:tabs>
                <w:tab w:val="left" w:pos="4780"/>
              </w:tabs>
              <w:rPr>
                <w:rFonts w:ascii="Calibri" w:hAnsi="Calibri"/>
                <w:sz w:val="18"/>
              </w:rPr>
            </w:pPr>
            <w:r>
              <w:rPr>
                <w:rFonts w:ascii="Calibri" w:hAnsi="Calibri"/>
                <w:sz w:val="18"/>
              </w:rPr>
              <w:t>&gt;</w:t>
            </w:r>
            <w:r w:rsidR="009D29DE">
              <w:rPr>
                <w:rFonts w:ascii="Calibri" w:hAnsi="Calibri"/>
                <w:sz w:val="18"/>
              </w:rPr>
              <w:t xml:space="preserve">Judge found </w:t>
            </w:r>
            <w:r w:rsidR="009D29DE" w:rsidRPr="009D29DE">
              <w:rPr>
                <w:rFonts w:ascii="Calibri" w:hAnsi="Calibri"/>
                <w:b/>
                <w:sz w:val="18"/>
              </w:rPr>
              <w:t>no prejudice</w:t>
            </w:r>
            <w:r w:rsidR="0051728A">
              <w:rPr>
                <w:rFonts w:ascii="Calibri" w:hAnsi="Calibri"/>
                <w:sz w:val="18"/>
              </w:rPr>
              <w:t xml:space="preserve"> – Amendment allowed; Accused convicted</w:t>
            </w:r>
          </w:p>
          <w:p w14:paraId="66B25411" w14:textId="77777777" w:rsidR="009D29DE" w:rsidRDefault="009D29DE" w:rsidP="007D0E84">
            <w:pPr>
              <w:tabs>
                <w:tab w:val="left" w:pos="4780"/>
              </w:tabs>
              <w:rPr>
                <w:rFonts w:ascii="Calibri" w:hAnsi="Calibri"/>
                <w:sz w:val="18"/>
              </w:rPr>
            </w:pPr>
            <w:r>
              <w:rPr>
                <w:rFonts w:ascii="Calibri" w:hAnsi="Calibri"/>
                <w:sz w:val="18"/>
              </w:rPr>
              <w:t xml:space="preserve">          &gt;Defence used was self-defence; Equally applicable under new charge</w:t>
            </w:r>
          </w:p>
          <w:p w14:paraId="62500E6E" w14:textId="77777777" w:rsidR="00E33D12" w:rsidRDefault="009D29DE" w:rsidP="007D0E84">
            <w:pPr>
              <w:tabs>
                <w:tab w:val="left" w:pos="4780"/>
              </w:tabs>
              <w:rPr>
                <w:rFonts w:ascii="Calibri" w:hAnsi="Calibri"/>
                <w:sz w:val="18"/>
              </w:rPr>
            </w:pPr>
            <w:r>
              <w:rPr>
                <w:rFonts w:ascii="Calibri" w:hAnsi="Calibri"/>
                <w:sz w:val="18"/>
              </w:rPr>
              <w:t xml:space="preserve">          &gt;Facts and essential elements requiring proof by the Crown remained the same</w:t>
            </w:r>
          </w:p>
          <w:p w14:paraId="34466E46" w14:textId="77777777" w:rsidR="005B766F" w:rsidRPr="00A966EE" w:rsidRDefault="00E33D12" w:rsidP="007D0E84">
            <w:pPr>
              <w:tabs>
                <w:tab w:val="left" w:pos="4780"/>
              </w:tabs>
              <w:rPr>
                <w:rFonts w:ascii="Calibri" w:hAnsi="Calibri"/>
                <w:sz w:val="18"/>
              </w:rPr>
            </w:pPr>
            <w:r>
              <w:rPr>
                <w:rFonts w:ascii="Calibri" w:hAnsi="Calibri"/>
                <w:sz w:val="18"/>
              </w:rPr>
              <w:t>&gt;If defence had been based solely on lack of intent, there would be been a higher likelihood of prejudice</w:t>
            </w:r>
          </w:p>
        </w:tc>
      </w:tr>
    </w:tbl>
    <w:p w14:paraId="4292D54C" w14:textId="77777777" w:rsidR="00C32434" w:rsidRPr="001E72A4" w:rsidRDefault="00C32434" w:rsidP="00C32434">
      <w:pPr>
        <w:pStyle w:val="Heading3"/>
        <w:tabs>
          <w:tab w:val="left" w:pos="5620"/>
        </w:tabs>
        <w:spacing w:before="100" w:after="100"/>
        <w:rPr>
          <w:rFonts w:ascii="BlairMdITC TT-Medium" w:hAnsi="BlairMdITC TT-Medium"/>
          <w:i w:val="0"/>
          <w:sz w:val="20"/>
        </w:rPr>
      </w:pPr>
      <w:r>
        <w:rPr>
          <w:rFonts w:ascii="BlairMdITC TT-Medium" w:hAnsi="BlairMdITC TT-Medium"/>
          <w:i w:val="0"/>
          <w:sz w:val="20"/>
        </w:rPr>
        <w:t>III. Bail</w:t>
      </w:r>
    </w:p>
    <w:p w14:paraId="4D27000F" w14:textId="32B7B25A" w:rsidR="00BF205A" w:rsidRPr="00BF205A" w:rsidRDefault="00BF205A" w:rsidP="00BB6EDB">
      <w:pPr>
        <w:pStyle w:val="ListParagraph"/>
        <w:numPr>
          <w:ilvl w:val="0"/>
          <w:numId w:val="11"/>
        </w:numPr>
        <w:spacing w:after="0"/>
        <w:rPr>
          <w:rFonts w:ascii="Calibri" w:hAnsi="Calibri"/>
          <w:b/>
          <w:i/>
          <w:sz w:val="18"/>
        </w:rPr>
      </w:pPr>
      <w:r>
        <w:rPr>
          <w:rFonts w:ascii="Calibri" w:hAnsi="Calibri"/>
          <w:b/>
          <w:sz w:val="18"/>
        </w:rPr>
        <w:t>General Rule</w:t>
      </w:r>
      <w:r w:rsidR="002337CC">
        <w:rPr>
          <w:rFonts w:ascii="Calibri" w:hAnsi="Calibri"/>
          <w:sz w:val="18"/>
        </w:rPr>
        <w:t>: Bail h</w:t>
      </w:r>
      <w:r>
        <w:rPr>
          <w:rFonts w:ascii="Calibri" w:hAnsi="Calibri"/>
          <w:sz w:val="18"/>
        </w:rPr>
        <w:t xml:space="preserve">earings happen in </w:t>
      </w:r>
      <w:r>
        <w:rPr>
          <w:rFonts w:ascii="Calibri" w:hAnsi="Calibri"/>
          <w:b/>
          <w:sz w:val="18"/>
        </w:rPr>
        <w:t>provincial court</w:t>
      </w:r>
    </w:p>
    <w:p w14:paraId="213CEDB4" w14:textId="4EA8CFAA" w:rsidR="002E424A" w:rsidRPr="00BF205A" w:rsidRDefault="00BF205A" w:rsidP="00BB6EDB">
      <w:pPr>
        <w:pStyle w:val="ListParagraph"/>
        <w:numPr>
          <w:ilvl w:val="0"/>
          <w:numId w:val="11"/>
        </w:numPr>
        <w:spacing w:after="0"/>
        <w:rPr>
          <w:rFonts w:ascii="Calibri" w:hAnsi="Calibri"/>
          <w:b/>
          <w:i/>
          <w:sz w:val="18"/>
        </w:rPr>
      </w:pPr>
      <w:r w:rsidRPr="00BF205A">
        <w:rPr>
          <w:rFonts w:ascii="Calibri" w:hAnsi="Calibri"/>
          <w:b/>
          <w:sz w:val="18"/>
        </w:rPr>
        <w:t xml:space="preserve">Exception: S. 522 </w:t>
      </w:r>
      <w:r w:rsidRPr="00BF205A">
        <w:rPr>
          <w:rFonts w:ascii="Calibri" w:hAnsi="Calibri"/>
          <w:sz w:val="18"/>
        </w:rPr>
        <w:t xml:space="preserve">– Offences set out in </w:t>
      </w:r>
      <w:r w:rsidR="00B81314" w:rsidRPr="00BF205A">
        <w:rPr>
          <w:rFonts w:ascii="Calibri" w:hAnsi="Calibri"/>
          <w:sz w:val="18"/>
        </w:rPr>
        <w:t xml:space="preserve">S. 469 (Ex. Murder) go before Supreme </w:t>
      </w:r>
      <w:r w:rsidR="002E424A" w:rsidRPr="00BF205A">
        <w:rPr>
          <w:rFonts w:ascii="Calibri" w:hAnsi="Calibri"/>
          <w:sz w:val="18"/>
        </w:rPr>
        <w:t>Court)</w:t>
      </w:r>
    </w:p>
    <w:p w14:paraId="19C268F7" w14:textId="77777777" w:rsidR="002337CC" w:rsidRPr="000B5306" w:rsidRDefault="002337CC" w:rsidP="00BB6EDB">
      <w:pPr>
        <w:pStyle w:val="ListParagraph"/>
        <w:numPr>
          <w:ilvl w:val="0"/>
          <w:numId w:val="11"/>
        </w:numPr>
        <w:spacing w:after="0"/>
        <w:rPr>
          <w:rFonts w:ascii="Calibri" w:hAnsi="Calibri"/>
          <w:b/>
          <w:i/>
          <w:sz w:val="18"/>
        </w:rPr>
      </w:pPr>
      <w:r>
        <w:rPr>
          <w:rFonts w:ascii="Calibri" w:hAnsi="Calibri"/>
          <w:sz w:val="18"/>
        </w:rPr>
        <w:t>Accused will not always have a bail hearing (may be released w/o hearing), and when held, hearings are not always contested</w:t>
      </w:r>
    </w:p>
    <w:p w14:paraId="3977E45D" w14:textId="77777777" w:rsidR="002E424A" w:rsidRPr="00F85FBF" w:rsidRDefault="002E424A" w:rsidP="00BB6EDB">
      <w:pPr>
        <w:pStyle w:val="ListParagraph"/>
        <w:numPr>
          <w:ilvl w:val="0"/>
          <w:numId w:val="11"/>
        </w:numPr>
        <w:spacing w:after="0"/>
        <w:rPr>
          <w:rFonts w:ascii="Calibri" w:hAnsi="Calibri"/>
          <w:b/>
          <w:i/>
          <w:sz w:val="18"/>
        </w:rPr>
      </w:pPr>
      <w:r>
        <w:rPr>
          <w:rFonts w:ascii="Calibri" w:hAnsi="Calibri"/>
          <w:sz w:val="18"/>
        </w:rPr>
        <w:t>Accused will have a strong interest in getting the bail hearing as soon as possible</w:t>
      </w:r>
    </w:p>
    <w:p w14:paraId="478092AF" w14:textId="77777777" w:rsidR="002E424A" w:rsidRPr="00A37B98" w:rsidRDefault="002E424A" w:rsidP="00BB6EDB">
      <w:pPr>
        <w:pStyle w:val="ListParagraph"/>
        <w:numPr>
          <w:ilvl w:val="1"/>
          <w:numId w:val="11"/>
        </w:numPr>
        <w:spacing w:after="0"/>
        <w:rPr>
          <w:rFonts w:ascii="Calibri" w:hAnsi="Calibri"/>
          <w:b/>
          <w:i/>
          <w:sz w:val="18"/>
        </w:rPr>
      </w:pPr>
      <w:r>
        <w:rPr>
          <w:rFonts w:ascii="Calibri" w:hAnsi="Calibri"/>
          <w:sz w:val="18"/>
        </w:rPr>
        <w:t xml:space="preserve">However, contested bail hearings </w:t>
      </w:r>
      <w:r w:rsidRPr="005E5CDB">
        <w:rPr>
          <w:rFonts w:ascii="Calibri" w:hAnsi="Calibri"/>
          <w:b/>
          <w:sz w:val="18"/>
        </w:rPr>
        <w:t>take time to prepare</w:t>
      </w:r>
      <w:r>
        <w:rPr>
          <w:rFonts w:ascii="Calibri" w:hAnsi="Calibri"/>
          <w:sz w:val="18"/>
        </w:rPr>
        <w:t xml:space="preserve">, and accused has the </w:t>
      </w:r>
      <w:r>
        <w:rPr>
          <w:rFonts w:ascii="Calibri" w:hAnsi="Calibri"/>
          <w:b/>
          <w:sz w:val="18"/>
        </w:rPr>
        <w:t>best chance of bail</w:t>
      </w:r>
      <w:r>
        <w:rPr>
          <w:rFonts w:ascii="Calibri" w:hAnsi="Calibri"/>
          <w:sz w:val="18"/>
        </w:rPr>
        <w:t xml:space="preserve"> </w:t>
      </w:r>
      <w:r w:rsidRPr="00C31BE0">
        <w:rPr>
          <w:rFonts w:ascii="Calibri" w:hAnsi="Calibri"/>
          <w:b/>
          <w:sz w:val="18"/>
        </w:rPr>
        <w:t>at initial bail hearing</w:t>
      </w:r>
    </w:p>
    <w:p w14:paraId="2A8827AE" w14:textId="77777777" w:rsidR="00DA2111" w:rsidRPr="008638A9" w:rsidRDefault="005D186A" w:rsidP="00BB6EDB">
      <w:pPr>
        <w:pStyle w:val="ListParagraph"/>
        <w:numPr>
          <w:ilvl w:val="0"/>
          <w:numId w:val="11"/>
        </w:numPr>
        <w:spacing w:after="0"/>
        <w:rPr>
          <w:rFonts w:ascii="Calibri" w:hAnsi="Calibri"/>
          <w:b/>
          <w:i/>
          <w:sz w:val="18"/>
        </w:rPr>
      </w:pPr>
      <w:r>
        <w:rPr>
          <w:rFonts w:ascii="Calibri" w:hAnsi="Calibri"/>
          <w:b/>
          <w:sz w:val="18"/>
        </w:rPr>
        <w:t xml:space="preserve">Benefits of </w:t>
      </w:r>
      <w:r w:rsidR="00DA2111" w:rsidRPr="008638A9">
        <w:rPr>
          <w:rFonts w:ascii="Calibri" w:hAnsi="Calibri"/>
          <w:b/>
          <w:sz w:val="18"/>
        </w:rPr>
        <w:t>Bail</w:t>
      </w:r>
      <w:r w:rsidR="00DA2111" w:rsidRPr="008638A9">
        <w:rPr>
          <w:rFonts w:ascii="Calibri" w:hAnsi="Calibri"/>
          <w:sz w:val="18"/>
        </w:rPr>
        <w:t>:</w:t>
      </w:r>
    </w:p>
    <w:p w14:paraId="44670B76" w14:textId="77777777" w:rsidR="00DA2111" w:rsidRDefault="00DA2111" w:rsidP="00BB6EDB">
      <w:pPr>
        <w:pStyle w:val="ListParagraph"/>
        <w:numPr>
          <w:ilvl w:val="0"/>
          <w:numId w:val="23"/>
        </w:numPr>
        <w:spacing w:after="0"/>
        <w:ind w:left="1437"/>
        <w:rPr>
          <w:rFonts w:ascii="Calibri" w:hAnsi="Calibri"/>
          <w:sz w:val="18"/>
        </w:rPr>
      </w:pPr>
      <w:r>
        <w:rPr>
          <w:rFonts w:ascii="Calibri" w:hAnsi="Calibri"/>
          <w:sz w:val="18"/>
        </w:rPr>
        <w:t xml:space="preserve">Bail </w:t>
      </w:r>
      <w:r w:rsidRPr="00D7701A">
        <w:rPr>
          <w:rFonts w:ascii="Calibri" w:hAnsi="Calibri"/>
          <w:b/>
          <w:sz w:val="18"/>
        </w:rPr>
        <w:t>avoids placement in pre-trial custody</w:t>
      </w:r>
    </w:p>
    <w:p w14:paraId="402F921F" w14:textId="77777777" w:rsidR="00DA2111" w:rsidRDefault="00DA2111" w:rsidP="00BB6EDB">
      <w:pPr>
        <w:pStyle w:val="ListParagraph"/>
        <w:numPr>
          <w:ilvl w:val="0"/>
          <w:numId w:val="24"/>
        </w:numPr>
        <w:spacing w:after="0"/>
        <w:ind w:left="2157"/>
        <w:rPr>
          <w:rFonts w:ascii="Calibri" w:hAnsi="Calibri"/>
          <w:sz w:val="18"/>
        </w:rPr>
      </w:pPr>
      <w:r>
        <w:rPr>
          <w:rFonts w:ascii="Calibri" w:hAnsi="Calibri"/>
          <w:sz w:val="18"/>
        </w:rPr>
        <w:t>Accused has not yet been found guilty of anything</w:t>
      </w:r>
      <w:r w:rsidR="008760C6">
        <w:rPr>
          <w:rFonts w:ascii="Calibri" w:hAnsi="Calibri"/>
          <w:sz w:val="18"/>
        </w:rPr>
        <w:t xml:space="preserve"> (Still under presumption of innocence)</w:t>
      </w:r>
    </w:p>
    <w:p w14:paraId="7C058A72" w14:textId="77777777" w:rsidR="00DA2111" w:rsidRDefault="00DA2111" w:rsidP="00BB6EDB">
      <w:pPr>
        <w:pStyle w:val="ListParagraph"/>
        <w:numPr>
          <w:ilvl w:val="0"/>
          <w:numId w:val="24"/>
        </w:numPr>
        <w:spacing w:after="0"/>
        <w:ind w:left="2157"/>
        <w:rPr>
          <w:rFonts w:ascii="Calibri" w:hAnsi="Calibri"/>
          <w:sz w:val="18"/>
        </w:rPr>
      </w:pPr>
      <w:r>
        <w:rPr>
          <w:rFonts w:ascii="Calibri" w:hAnsi="Calibri"/>
          <w:sz w:val="18"/>
        </w:rPr>
        <w:t>Pre-trial custody can be quite harsh – Mixed will all types of offenders; Essentially being warehoused before trial</w:t>
      </w:r>
    </w:p>
    <w:p w14:paraId="7B9D39C9" w14:textId="77777777" w:rsidR="00DA2111" w:rsidRDefault="00DA2111" w:rsidP="00BB6EDB">
      <w:pPr>
        <w:pStyle w:val="ListParagraph"/>
        <w:numPr>
          <w:ilvl w:val="0"/>
          <w:numId w:val="24"/>
        </w:numPr>
        <w:spacing w:after="0"/>
        <w:ind w:left="2157"/>
        <w:rPr>
          <w:rFonts w:ascii="Calibri" w:hAnsi="Calibri"/>
          <w:sz w:val="18"/>
        </w:rPr>
      </w:pPr>
      <w:r>
        <w:rPr>
          <w:rFonts w:ascii="Calibri" w:hAnsi="Calibri"/>
          <w:sz w:val="18"/>
        </w:rPr>
        <w:t xml:space="preserve">Pre-trial custody is a very </w:t>
      </w:r>
      <w:r w:rsidRPr="00D7701A">
        <w:rPr>
          <w:rFonts w:ascii="Calibri" w:hAnsi="Calibri"/>
          <w:b/>
          <w:sz w:val="18"/>
        </w:rPr>
        <w:t>severe restriction on liberty</w:t>
      </w:r>
      <w:r>
        <w:rPr>
          <w:rFonts w:ascii="Calibri" w:hAnsi="Calibri"/>
          <w:sz w:val="18"/>
        </w:rPr>
        <w:t xml:space="preserve"> – Even harshest of bail agreements grants more liberty</w:t>
      </w:r>
    </w:p>
    <w:p w14:paraId="59BED652" w14:textId="77777777" w:rsidR="00DA2111" w:rsidRPr="002610A0" w:rsidRDefault="00DA2111" w:rsidP="00BB6EDB">
      <w:pPr>
        <w:pStyle w:val="ListParagraph"/>
        <w:numPr>
          <w:ilvl w:val="0"/>
          <w:numId w:val="24"/>
        </w:numPr>
        <w:spacing w:after="0"/>
        <w:ind w:left="2157"/>
        <w:rPr>
          <w:rFonts w:ascii="Calibri" w:hAnsi="Calibri"/>
          <w:sz w:val="18"/>
        </w:rPr>
      </w:pPr>
      <w:r>
        <w:rPr>
          <w:rFonts w:ascii="Calibri" w:hAnsi="Calibri"/>
          <w:sz w:val="18"/>
        </w:rPr>
        <w:t>Bail is less severe on accused’s personal circumstances than pre-trial custody (job, family, friends, stigma etc.)</w:t>
      </w:r>
    </w:p>
    <w:p w14:paraId="0930DCD6" w14:textId="77777777" w:rsidR="00DA2111" w:rsidRDefault="00DA2111" w:rsidP="00BB6EDB">
      <w:pPr>
        <w:pStyle w:val="ListParagraph"/>
        <w:numPr>
          <w:ilvl w:val="0"/>
          <w:numId w:val="23"/>
        </w:numPr>
        <w:spacing w:after="0"/>
        <w:ind w:left="1437"/>
        <w:rPr>
          <w:rFonts w:ascii="Calibri" w:hAnsi="Calibri"/>
          <w:sz w:val="18"/>
        </w:rPr>
      </w:pPr>
      <w:r>
        <w:rPr>
          <w:rFonts w:ascii="Calibri" w:hAnsi="Calibri"/>
          <w:sz w:val="18"/>
        </w:rPr>
        <w:t>Bail improves the accused’s ability to defend himself</w:t>
      </w:r>
    </w:p>
    <w:p w14:paraId="3294B770" w14:textId="2701FA28" w:rsidR="00DA2111" w:rsidRDefault="00DA2111" w:rsidP="00BB6EDB">
      <w:pPr>
        <w:pStyle w:val="ListParagraph"/>
        <w:numPr>
          <w:ilvl w:val="0"/>
          <w:numId w:val="25"/>
        </w:numPr>
        <w:spacing w:after="0"/>
        <w:ind w:left="2157"/>
        <w:rPr>
          <w:rFonts w:ascii="Calibri" w:hAnsi="Calibri"/>
          <w:sz w:val="18"/>
        </w:rPr>
      </w:pPr>
      <w:r>
        <w:rPr>
          <w:rFonts w:ascii="Calibri" w:hAnsi="Calibri"/>
          <w:sz w:val="18"/>
        </w:rPr>
        <w:t xml:space="preserve">Accused needs to meet with lawyer often (harder to do in pre-trial custody) to be prepped as a potential witness and to provide insight into the evidence </w:t>
      </w:r>
      <w:r w:rsidR="00542F02">
        <w:rPr>
          <w:rFonts w:ascii="Calibri" w:hAnsi="Calibri"/>
          <w:sz w:val="18"/>
        </w:rPr>
        <w:t>(denial of bail may be a significant hurdle to full answer and defence)</w:t>
      </w:r>
    </w:p>
    <w:p w14:paraId="6B94C65A" w14:textId="0075170D" w:rsidR="00542F02" w:rsidRDefault="00542F02" w:rsidP="00BB6EDB">
      <w:pPr>
        <w:pStyle w:val="ListParagraph"/>
        <w:numPr>
          <w:ilvl w:val="0"/>
          <w:numId w:val="25"/>
        </w:numPr>
        <w:spacing w:after="0"/>
        <w:ind w:left="2157"/>
        <w:rPr>
          <w:rFonts w:ascii="Calibri" w:hAnsi="Calibri"/>
          <w:sz w:val="18"/>
        </w:rPr>
      </w:pPr>
      <w:r>
        <w:rPr>
          <w:rFonts w:ascii="Calibri" w:hAnsi="Calibri"/>
          <w:sz w:val="18"/>
        </w:rPr>
        <w:t>Strong statistic relationship between people not being allowed bail and the being convicted (</w:t>
      </w:r>
      <w:r>
        <w:rPr>
          <w:rFonts w:ascii="Calibri" w:hAnsi="Calibri"/>
          <w:b/>
          <w:i/>
          <w:sz w:val="18"/>
        </w:rPr>
        <w:t>Toronto Star</w:t>
      </w:r>
      <w:r>
        <w:rPr>
          <w:rFonts w:ascii="Calibri" w:hAnsi="Calibri"/>
          <w:sz w:val="18"/>
        </w:rPr>
        <w:t>)</w:t>
      </w:r>
    </w:p>
    <w:p w14:paraId="0E4E1849" w14:textId="77777777" w:rsidR="00932210" w:rsidRPr="00932210" w:rsidRDefault="00932210" w:rsidP="00932210">
      <w:pPr>
        <w:pBdr>
          <w:bottom w:val="single" w:sz="12" w:space="1" w:color="auto"/>
        </w:pBdr>
        <w:spacing w:before="300" w:after="0"/>
        <w:rPr>
          <w:rFonts w:ascii="BlairMdITC TT-Medium" w:hAnsi="BlairMdITC TT-Medium"/>
          <w:b/>
          <w:sz w:val="18"/>
        </w:rPr>
      </w:pPr>
      <w:r>
        <w:rPr>
          <w:rFonts w:ascii="BlairMdITC TT-Medium" w:hAnsi="BlairMdITC TT-Medium"/>
          <w:b/>
          <w:sz w:val="18"/>
        </w:rPr>
        <w:t>Statutory Provisions</w:t>
      </w:r>
    </w:p>
    <w:p w14:paraId="65065EC4" w14:textId="03BFD6AB" w:rsidR="002E424A" w:rsidRPr="00252B31" w:rsidRDefault="002E424A" w:rsidP="00BB6EDB">
      <w:pPr>
        <w:pStyle w:val="ListParagraph"/>
        <w:numPr>
          <w:ilvl w:val="0"/>
          <w:numId w:val="11"/>
        </w:numPr>
        <w:spacing w:before="200" w:after="0"/>
        <w:rPr>
          <w:rFonts w:ascii="Calibri" w:hAnsi="Calibri"/>
          <w:b/>
          <w:i/>
          <w:sz w:val="18"/>
        </w:rPr>
      </w:pPr>
      <w:r w:rsidRPr="00A47D5E">
        <w:rPr>
          <w:rFonts w:ascii="Calibri" w:hAnsi="Calibri"/>
          <w:b/>
          <w:sz w:val="18"/>
        </w:rPr>
        <w:t xml:space="preserve">Relevant </w:t>
      </w:r>
      <w:r w:rsidRPr="00A47D5E">
        <w:rPr>
          <w:rFonts w:ascii="Calibri" w:hAnsi="Calibri"/>
          <w:b/>
          <w:i/>
          <w:sz w:val="18"/>
        </w:rPr>
        <w:t>Code</w:t>
      </w:r>
      <w:r w:rsidRPr="00A47D5E">
        <w:rPr>
          <w:rFonts w:ascii="Calibri" w:hAnsi="Calibri"/>
          <w:b/>
          <w:sz w:val="18"/>
        </w:rPr>
        <w:t xml:space="preserve"> Provisions</w:t>
      </w:r>
      <w:r w:rsidRPr="00A47D5E">
        <w:rPr>
          <w:rFonts w:ascii="Calibri" w:hAnsi="Calibri"/>
          <w:sz w:val="18"/>
        </w:rPr>
        <w:t xml:space="preserve">: </w:t>
      </w:r>
      <w:r>
        <w:rPr>
          <w:rFonts w:ascii="Calibri" w:hAnsi="Calibri"/>
          <w:sz w:val="18"/>
        </w:rPr>
        <w:t xml:space="preserve">SS. 469, 496-499, </w:t>
      </w:r>
      <w:r w:rsidR="000A3F52">
        <w:rPr>
          <w:rFonts w:ascii="Calibri" w:hAnsi="Calibri"/>
          <w:sz w:val="18"/>
        </w:rPr>
        <w:t xml:space="preserve">503, </w:t>
      </w:r>
      <w:r>
        <w:rPr>
          <w:rFonts w:ascii="Calibri" w:hAnsi="Calibri"/>
          <w:sz w:val="18"/>
        </w:rPr>
        <w:t>515,</w:t>
      </w:r>
      <w:r w:rsidR="0057264B">
        <w:rPr>
          <w:rFonts w:ascii="Calibri" w:hAnsi="Calibri"/>
          <w:sz w:val="18"/>
        </w:rPr>
        <w:t xml:space="preserve"> 516(1),</w:t>
      </w:r>
      <w:r>
        <w:rPr>
          <w:rFonts w:ascii="Calibri" w:hAnsi="Calibri"/>
          <w:sz w:val="18"/>
        </w:rPr>
        <w:t xml:space="preserve"> </w:t>
      </w:r>
      <w:r w:rsidR="00C73C5A">
        <w:rPr>
          <w:rFonts w:ascii="Calibri" w:hAnsi="Calibri"/>
          <w:sz w:val="18"/>
        </w:rPr>
        <w:t xml:space="preserve">517, </w:t>
      </w:r>
      <w:r w:rsidR="00B102EE">
        <w:rPr>
          <w:rFonts w:ascii="Calibri" w:hAnsi="Calibri"/>
          <w:sz w:val="18"/>
        </w:rPr>
        <w:t xml:space="preserve">518, </w:t>
      </w:r>
      <w:r>
        <w:rPr>
          <w:rFonts w:ascii="Calibri" w:hAnsi="Calibri"/>
          <w:sz w:val="18"/>
        </w:rPr>
        <w:t xml:space="preserve">679; </w:t>
      </w:r>
      <w:r>
        <w:rPr>
          <w:rFonts w:ascii="Calibri" w:hAnsi="Calibri"/>
          <w:b/>
          <w:sz w:val="18"/>
        </w:rPr>
        <w:t xml:space="preserve">Relevant </w:t>
      </w:r>
      <w:r>
        <w:rPr>
          <w:rFonts w:ascii="Calibri" w:hAnsi="Calibri"/>
          <w:b/>
          <w:i/>
          <w:sz w:val="18"/>
        </w:rPr>
        <w:t>Charter</w:t>
      </w:r>
      <w:r>
        <w:rPr>
          <w:rFonts w:ascii="Calibri" w:hAnsi="Calibri"/>
          <w:b/>
          <w:sz w:val="18"/>
        </w:rPr>
        <w:t xml:space="preserve"> Provisions</w:t>
      </w:r>
      <w:r>
        <w:rPr>
          <w:rFonts w:ascii="Calibri" w:hAnsi="Calibri"/>
          <w:sz w:val="18"/>
        </w:rPr>
        <w:t xml:space="preserve">: S. 11(e)            </w:t>
      </w:r>
    </w:p>
    <w:p w14:paraId="184C2F60" w14:textId="2ECCEF4B" w:rsidR="00681252" w:rsidRPr="00A4496F" w:rsidRDefault="00A82509" w:rsidP="00BB6EDB">
      <w:pPr>
        <w:pStyle w:val="ListParagraph"/>
        <w:numPr>
          <w:ilvl w:val="0"/>
          <w:numId w:val="11"/>
        </w:numPr>
        <w:spacing w:after="0"/>
        <w:rPr>
          <w:rFonts w:ascii="Calibri" w:hAnsi="Calibri"/>
          <w:b/>
          <w:i/>
          <w:sz w:val="18"/>
        </w:rPr>
      </w:pPr>
      <w:r>
        <w:rPr>
          <w:rFonts w:ascii="Calibri" w:hAnsi="Calibri"/>
          <w:b/>
          <w:i/>
          <w:sz w:val="18"/>
        </w:rPr>
        <w:t>Charter s. 11(e)</w:t>
      </w:r>
      <w:r>
        <w:rPr>
          <w:rFonts w:ascii="Calibri" w:hAnsi="Calibri"/>
          <w:i/>
          <w:sz w:val="18"/>
        </w:rPr>
        <w:t xml:space="preserve"> – </w:t>
      </w:r>
      <w:r>
        <w:rPr>
          <w:rFonts w:ascii="Calibri" w:hAnsi="Calibri"/>
          <w:sz w:val="18"/>
        </w:rPr>
        <w:t>Any person charged with an offence has the right not to be denied reasonable bail without just cause</w:t>
      </w:r>
    </w:p>
    <w:p w14:paraId="62605431" w14:textId="08119218" w:rsidR="00A4496F" w:rsidRPr="00681252" w:rsidRDefault="00A4496F" w:rsidP="00BB6EDB">
      <w:pPr>
        <w:pStyle w:val="ListParagraph"/>
        <w:numPr>
          <w:ilvl w:val="1"/>
          <w:numId w:val="11"/>
        </w:numPr>
        <w:spacing w:after="0"/>
        <w:rPr>
          <w:rFonts w:ascii="Calibri" w:hAnsi="Calibri"/>
          <w:b/>
          <w:i/>
          <w:sz w:val="18"/>
        </w:rPr>
      </w:pPr>
      <w:r>
        <w:rPr>
          <w:rFonts w:ascii="Calibri" w:hAnsi="Calibri"/>
          <w:sz w:val="18"/>
        </w:rPr>
        <w:t xml:space="preserve">No presumption of no bail in </w:t>
      </w:r>
      <w:r>
        <w:rPr>
          <w:rFonts w:ascii="Calibri" w:hAnsi="Calibri"/>
          <w:sz w:val="18"/>
          <w:u w:val="single"/>
        </w:rPr>
        <w:t>any</w:t>
      </w:r>
      <w:r>
        <w:rPr>
          <w:rFonts w:ascii="Calibri" w:hAnsi="Calibri"/>
          <w:sz w:val="18"/>
        </w:rPr>
        <w:t xml:space="preserve"> offence; Have to be very careful in denying bail (undermines presumption of innocence)</w:t>
      </w:r>
    </w:p>
    <w:p w14:paraId="406E7286" w14:textId="77777777" w:rsidR="00297228" w:rsidRPr="00297228" w:rsidRDefault="00297228" w:rsidP="00BB6EDB">
      <w:pPr>
        <w:pStyle w:val="ListParagraph"/>
        <w:numPr>
          <w:ilvl w:val="0"/>
          <w:numId w:val="11"/>
        </w:numPr>
        <w:spacing w:after="0"/>
        <w:rPr>
          <w:rFonts w:ascii="Calibri" w:hAnsi="Calibri"/>
          <w:b/>
          <w:i/>
          <w:sz w:val="18"/>
        </w:rPr>
      </w:pPr>
      <w:r>
        <w:rPr>
          <w:rFonts w:ascii="Calibri" w:hAnsi="Calibri"/>
          <w:b/>
          <w:sz w:val="18"/>
        </w:rPr>
        <w:t>SS. 497 – 499</w:t>
      </w:r>
      <w:r>
        <w:rPr>
          <w:rFonts w:ascii="Calibri" w:hAnsi="Calibri"/>
          <w:sz w:val="18"/>
        </w:rPr>
        <w:t xml:space="preserve"> – Powers of police officers to release accused </w:t>
      </w:r>
    </w:p>
    <w:p w14:paraId="0AB3865E" w14:textId="6D6EB4F1" w:rsidR="00A2217E" w:rsidRPr="00A2217E" w:rsidRDefault="00A2217E" w:rsidP="00BB6EDB">
      <w:pPr>
        <w:pStyle w:val="ListParagraph"/>
        <w:numPr>
          <w:ilvl w:val="0"/>
          <w:numId w:val="11"/>
        </w:numPr>
        <w:spacing w:after="0"/>
        <w:rPr>
          <w:rFonts w:ascii="Calibri" w:hAnsi="Calibri"/>
          <w:b/>
          <w:i/>
          <w:sz w:val="18"/>
        </w:rPr>
      </w:pPr>
      <w:r>
        <w:rPr>
          <w:rFonts w:ascii="Calibri" w:hAnsi="Calibri"/>
          <w:b/>
          <w:sz w:val="18"/>
        </w:rPr>
        <w:t>S. 503(1)(a)</w:t>
      </w:r>
      <w:r>
        <w:rPr>
          <w:rFonts w:ascii="Calibri" w:hAnsi="Calibri"/>
          <w:sz w:val="18"/>
        </w:rPr>
        <w:t xml:space="preserve"> – Person who is arrested and detained must be taken before a justice “without reasonable delay” but within 24 hours of arrest</w:t>
      </w:r>
    </w:p>
    <w:p w14:paraId="682C590B" w14:textId="77777777" w:rsidR="00643FFB" w:rsidRPr="00643FFB" w:rsidRDefault="00643FFB" w:rsidP="00BB6EDB">
      <w:pPr>
        <w:pStyle w:val="ListParagraph"/>
        <w:numPr>
          <w:ilvl w:val="0"/>
          <w:numId w:val="11"/>
        </w:numPr>
        <w:spacing w:after="0"/>
        <w:rPr>
          <w:rFonts w:ascii="Calibri" w:hAnsi="Calibri"/>
          <w:b/>
          <w:i/>
          <w:sz w:val="18"/>
        </w:rPr>
      </w:pPr>
      <w:r>
        <w:rPr>
          <w:rFonts w:ascii="Calibri" w:hAnsi="Calibri"/>
          <w:b/>
          <w:sz w:val="18"/>
        </w:rPr>
        <w:t>S. 515</w:t>
      </w:r>
      <w:r>
        <w:rPr>
          <w:rFonts w:ascii="Calibri" w:hAnsi="Calibri"/>
          <w:sz w:val="18"/>
        </w:rPr>
        <w:t xml:space="preserve"> – </w:t>
      </w:r>
      <w:r w:rsidR="00297228">
        <w:rPr>
          <w:rFonts w:ascii="Calibri" w:hAnsi="Calibri"/>
          <w:sz w:val="18"/>
        </w:rPr>
        <w:t>Important</w:t>
      </w:r>
      <w:r>
        <w:rPr>
          <w:rFonts w:ascii="Calibri" w:hAnsi="Calibri"/>
          <w:sz w:val="18"/>
        </w:rPr>
        <w:t xml:space="preserve"> </w:t>
      </w:r>
      <w:r w:rsidRPr="00643FFB">
        <w:rPr>
          <w:rFonts w:ascii="Calibri" w:hAnsi="Calibri"/>
          <w:b/>
          <w:sz w:val="18"/>
        </w:rPr>
        <w:t>bail issues and criteria</w:t>
      </w:r>
    </w:p>
    <w:p w14:paraId="0860D716" w14:textId="77777777" w:rsidR="00C80E66" w:rsidRPr="00C80E66" w:rsidRDefault="00C80E66" w:rsidP="00BB6EDB">
      <w:pPr>
        <w:pStyle w:val="ListParagraph"/>
        <w:numPr>
          <w:ilvl w:val="1"/>
          <w:numId w:val="11"/>
        </w:numPr>
        <w:spacing w:after="0"/>
        <w:rPr>
          <w:rFonts w:ascii="Calibri" w:hAnsi="Calibri"/>
          <w:b/>
          <w:i/>
          <w:sz w:val="18"/>
        </w:rPr>
      </w:pPr>
      <w:r>
        <w:rPr>
          <w:rFonts w:ascii="Calibri" w:hAnsi="Calibri"/>
          <w:sz w:val="18"/>
        </w:rPr>
        <w:t xml:space="preserve">Applies to offences other than those set out in </w:t>
      </w:r>
      <w:r w:rsidRPr="00C80E66">
        <w:rPr>
          <w:rFonts w:ascii="Calibri" w:hAnsi="Calibri"/>
          <w:b/>
          <w:sz w:val="18"/>
        </w:rPr>
        <w:t>S. 469</w:t>
      </w:r>
      <w:r>
        <w:rPr>
          <w:rFonts w:ascii="Calibri" w:hAnsi="Calibri"/>
          <w:sz w:val="18"/>
        </w:rPr>
        <w:t xml:space="preserve"> (Ex. Murder, Piracy, and Treason)</w:t>
      </w:r>
    </w:p>
    <w:p w14:paraId="0628238A" w14:textId="77777777" w:rsidR="00297228" w:rsidRPr="00297228" w:rsidRDefault="00297228" w:rsidP="00BB6EDB">
      <w:pPr>
        <w:pStyle w:val="ListParagraph"/>
        <w:numPr>
          <w:ilvl w:val="1"/>
          <w:numId w:val="11"/>
        </w:numPr>
        <w:spacing w:after="0"/>
        <w:rPr>
          <w:rFonts w:ascii="Calibri" w:hAnsi="Calibri"/>
          <w:b/>
          <w:i/>
          <w:sz w:val="18"/>
        </w:rPr>
      </w:pPr>
      <w:r>
        <w:rPr>
          <w:rFonts w:ascii="Calibri" w:hAnsi="Calibri"/>
          <w:b/>
          <w:sz w:val="18"/>
        </w:rPr>
        <w:t>S. 515(2)</w:t>
      </w:r>
      <w:r>
        <w:rPr>
          <w:rFonts w:ascii="Calibri" w:hAnsi="Calibri"/>
          <w:sz w:val="18"/>
        </w:rPr>
        <w:t xml:space="preserve"> – </w:t>
      </w:r>
      <w:r>
        <w:rPr>
          <w:rFonts w:ascii="Calibri" w:hAnsi="Calibri"/>
          <w:b/>
          <w:sz w:val="18"/>
        </w:rPr>
        <w:t>Types of guarantees</w:t>
      </w:r>
      <w:r>
        <w:rPr>
          <w:rFonts w:ascii="Calibri" w:hAnsi="Calibri"/>
          <w:sz w:val="18"/>
        </w:rPr>
        <w:t xml:space="preserve"> an accused may need to provide upon release</w:t>
      </w:r>
    </w:p>
    <w:p w14:paraId="4CE80F9E" w14:textId="77777777" w:rsidR="00175075" w:rsidRPr="00B50DB4" w:rsidRDefault="00297228" w:rsidP="00BB6EDB">
      <w:pPr>
        <w:pStyle w:val="ListParagraph"/>
        <w:numPr>
          <w:ilvl w:val="2"/>
          <w:numId w:val="11"/>
        </w:numPr>
        <w:spacing w:after="0"/>
        <w:rPr>
          <w:rFonts w:ascii="Calibri" w:hAnsi="Calibri"/>
          <w:b/>
          <w:i/>
          <w:sz w:val="18"/>
        </w:rPr>
      </w:pPr>
      <w:r>
        <w:rPr>
          <w:rFonts w:ascii="Calibri" w:hAnsi="Calibri"/>
          <w:sz w:val="18"/>
        </w:rPr>
        <w:t xml:space="preserve">Ex. </w:t>
      </w:r>
      <w:r>
        <w:rPr>
          <w:rFonts w:ascii="Calibri" w:hAnsi="Calibri"/>
          <w:b/>
          <w:sz w:val="18"/>
        </w:rPr>
        <w:t xml:space="preserve">Undertaking </w:t>
      </w:r>
      <w:r>
        <w:rPr>
          <w:rFonts w:ascii="Calibri" w:hAnsi="Calibri"/>
          <w:sz w:val="18"/>
        </w:rPr>
        <w:t>– May need to guarantee that he/she will follow the conditions</w:t>
      </w:r>
      <w:r w:rsidR="00776340">
        <w:rPr>
          <w:rFonts w:ascii="Calibri" w:hAnsi="Calibri"/>
          <w:sz w:val="18"/>
        </w:rPr>
        <w:t xml:space="preserve"> of bail</w:t>
      </w:r>
      <w:r>
        <w:rPr>
          <w:rFonts w:ascii="Calibri" w:hAnsi="Calibri"/>
          <w:sz w:val="18"/>
        </w:rPr>
        <w:t xml:space="preserve"> and appear in court</w:t>
      </w:r>
    </w:p>
    <w:p w14:paraId="2806453A" w14:textId="6152D581" w:rsidR="00B50DB4" w:rsidRPr="00175075" w:rsidRDefault="00B50DB4" w:rsidP="00BB6EDB">
      <w:pPr>
        <w:pStyle w:val="ListParagraph"/>
        <w:numPr>
          <w:ilvl w:val="3"/>
          <w:numId w:val="11"/>
        </w:numPr>
        <w:spacing w:after="0"/>
        <w:rPr>
          <w:rFonts w:ascii="Calibri" w:hAnsi="Calibri"/>
          <w:b/>
          <w:i/>
          <w:sz w:val="18"/>
        </w:rPr>
      </w:pPr>
      <w:r>
        <w:rPr>
          <w:rFonts w:ascii="Calibri" w:hAnsi="Calibri"/>
          <w:sz w:val="18"/>
        </w:rPr>
        <w:t>If accused is charged with an offence while on bail, he can also be charged with breaching their bail conditions</w:t>
      </w:r>
    </w:p>
    <w:p w14:paraId="7DABF9DC" w14:textId="77777777" w:rsidR="00761FBA" w:rsidRPr="00761FBA" w:rsidRDefault="00175075" w:rsidP="00BB6EDB">
      <w:pPr>
        <w:pStyle w:val="ListParagraph"/>
        <w:numPr>
          <w:ilvl w:val="2"/>
          <w:numId w:val="11"/>
        </w:numPr>
        <w:spacing w:after="0"/>
        <w:rPr>
          <w:rFonts w:ascii="Calibri" w:hAnsi="Calibri"/>
          <w:b/>
          <w:i/>
          <w:sz w:val="18"/>
        </w:rPr>
      </w:pPr>
      <w:r>
        <w:rPr>
          <w:rFonts w:ascii="Calibri" w:hAnsi="Calibri"/>
          <w:sz w:val="18"/>
        </w:rPr>
        <w:t xml:space="preserve">Ex. </w:t>
      </w:r>
      <w:r>
        <w:rPr>
          <w:rFonts w:ascii="Calibri" w:hAnsi="Calibri"/>
          <w:b/>
          <w:sz w:val="18"/>
        </w:rPr>
        <w:t>Sureties</w:t>
      </w:r>
      <w:r>
        <w:rPr>
          <w:rFonts w:ascii="Calibri" w:hAnsi="Calibri"/>
          <w:sz w:val="18"/>
        </w:rPr>
        <w:t xml:space="preserve"> – May need to put some </w:t>
      </w:r>
      <w:r w:rsidR="00761FBA">
        <w:rPr>
          <w:rFonts w:ascii="Calibri" w:hAnsi="Calibri"/>
          <w:sz w:val="18"/>
        </w:rPr>
        <w:t>resources at stake that are put at issue if the accused breaches bail conditions</w:t>
      </w:r>
    </w:p>
    <w:p w14:paraId="499D687A" w14:textId="77777777" w:rsidR="00797012" w:rsidRPr="00797012" w:rsidRDefault="00761FBA" w:rsidP="00BB6EDB">
      <w:pPr>
        <w:pStyle w:val="ListParagraph"/>
        <w:numPr>
          <w:ilvl w:val="3"/>
          <w:numId w:val="11"/>
        </w:numPr>
        <w:spacing w:after="0"/>
        <w:rPr>
          <w:rFonts w:ascii="Calibri" w:hAnsi="Calibri"/>
          <w:b/>
          <w:i/>
          <w:sz w:val="18"/>
        </w:rPr>
      </w:pPr>
      <w:r>
        <w:rPr>
          <w:rFonts w:ascii="Calibri" w:hAnsi="Calibri"/>
          <w:sz w:val="18"/>
        </w:rPr>
        <w:t>Can put up resources himself or have other people act as sureties to guarantee accused will follow conditions</w:t>
      </w:r>
    </w:p>
    <w:p w14:paraId="36BDFE64" w14:textId="77777777" w:rsidR="00797012" w:rsidRPr="00797012" w:rsidRDefault="00797012" w:rsidP="00BB6EDB">
      <w:pPr>
        <w:pStyle w:val="ListParagraph"/>
        <w:numPr>
          <w:ilvl w:val="3"/>
          <w:numId w:val="11"/>
        </w:numPr>
        <w:spacing w:after="0"/>
        <w:rPr>
          <w:rFonts w:ascii="Calibri" w:hAnsi="Calibri"/>
          <w:b/>
          <w:i/>
          <w:sz w:val="18"/>
        </w:rPr>
      </w:pPr>
      <w:r>
        <w:rPr>
          <w:rFonts w:ascii="Calibri" w:hAnsi="Calibri"/>
          <w:sz w:val="18"/>
        </w:rPr>
        <w:t>Sureties may be named or unnamed</w:t>
      </w:r>
    </w:p>
    <w:p w14:paraId="31D515A6" w14:textId="77777777" w:rsidR="00295A95" w:rsidRPr="00295A95" w:rsidRDefault="00797012" w:rsidP="00BB6EDB">
      <w:pPr>
        <w:pStyle w:val="ListParagraph"/>
        <w:numPr>
          <w:ilvl w:val="3"/>
          <w:numId w:val="11"/>
        </w:numPr>
        <w:spacing w:after="0"/>
        <w:rPr>
          <w:rFonts w:ascii="Calibri" w:hAnsi="Calibri"/>
          <w:b/>
          <w:i/>
          <w:sz w:val="18"/>
        </w:rPr>
      </w:pPr>
      <w:r>
        <w:rPr>
          <w:rFonts w:ascii="Calibri" w:hAnsi="Calibri"/>
          <w:sz w:val="18"/>
        </w:rPr>
        <w:t xml:space="preserve">Often the sureties need </w:t>
      </w:r>
      <w:r w:rsidRPr="00797012">
        <w:rPr>
          <w:rFonts w:ascii="Calibri" w:hAnsi="Calibri"/>
          <w:sz w:val="18"/>
        </w:rPr>
        <w:t>independent legal advice</w:t>
      </w:r>
      <w:r>
        <w:rPr>
          <w:rFonts w:ascii="Calibri" w:hAnsi="Calibri"/>
          <w:sz w:val="18"/>
        </w:rPr>
        <w:t xml:space="preserve"> (To ensure they understand the ramifications)</w:t>
      </w:r>
    </w:p>
    <w:p w14:paraId="56AC5A8B" w14:textId="77777777" w:rsidR="00D96471" w:rsidRPr="00D96471" w:rsidRDefault="00295A95" w:rsidP="00BB6EDB">
      <w:pPr>
        <w:pStyle w:val="ListParagraph"/>
        <w:numPr>
          <w:ilvl w:val="1"/>
          <w:numId w:val="11"/>
        </w:numPr>
        <w:spacing w:after="0"/>
        <w:rPr>
          <w:rFonts w:ascii="Calibri" w:hAnsi="Calibri"/>
          <w:b/>
          <w:i/>
          <w:sz w:val="18"/>
        </w:rPr>
      </w:pPr>
      <w:r>
        <w:rPr>
          <w:rFonts w:ascii="Calibri" w:hAnsi="Calibri"/>
          <w:b/>
          <w:sz w:val="18"/>
        </w:rPr>
        <w:t>S. 515(4)</w:t>
      </w:r>
      <w:r>
        <w:rPr>
          <w:rFonts w:ascii="Calibri" w:hAnsi="Calibri"/>
          <w:sz w:val="18"/>
        </w:rPr>
        <w:t xml:space="preserve"> – Judge can attach </w:t>
      </w:r>
      <w:r>
        <w:rPr>
          <w:rFonts w:ascii="Calibri" w:hAnsi="Calibri"/>
          <w:b/>
          <w:sz w:val="18"/>
        </w:rPr>
        <w:t>reasonable conditions</w:t>
      </w:r>
      <w:r>
        <w:rPr>
          <w:rFonts w:ascii="Calibri" w:hAnsi="Calibri"/>
          <w:sz w:val="18"/>
        </w:rPr>
        <w:t xml:space="preserve"> to bail (Bail does not mean freedom)</w:t>
      </w:r>
    </w:p>
    <w:p w14:paraId="2D1A6D26" w14:textId="77777777" w:rsidR="00D96471" w:rsidRPr="00D96471" w:rsidRDefault="00D96471" w:rsidP="00BB6EDB">
      <w:pPr>
        <w:pStyle w:val="ListParagraph"/>
        <w:numPr>
          <w:ilvl w:val="1"/>
          <w:numId w:val="11"/>
        </w:numPr>
        <w:spacing w:after="0"/>
        <w:rPr>
          <w:rFonts w:ascii="Calibri" w:hAnsi="Calibri"/>
          <w:b/>
          <w:i/>
          <w:sz w:val="18"/>
        </w:rPr>
      </w:pPr>
      <w:r w:rsidRPr="00D96471">
        <w:rPr>
          <w:rFonts w:ascii="Calibri" w:hAnsi="Calibri"/>
          <w:b/>
          <w:sz w:val="18"/>
        </w:rPr>
        <w:t>S. 515(6)</w:t>
      </w:r>
      <w:r w:rsidRPr="00D96471">
        <w:rPr>
          <w:rFonts w:ascii="Calibri" w:hAnsi="Calibri"/>
          <w:sz w:val="18"/>
        </w:rPr>
        <w:t xml:space="preserve"> – Traditionally, </w:t>
      </w:r>
      <w:r w:rsidR="008D0DF5" w:rsidRPr="00D96471">
        <w:rPr>
          <w:rFonts w:ascii="Calibri" w:hAnsi="Calibri"/>
          <w:b/>
          <w:sz w:val="18"/>
        </w:rPr>
        <w:t>Crown has onus of proof</w:t>
      </w:r>
      <w:r w:rsidR="008D0DF5" w:rsidRPr="00D96471">
        <w:rPr>
          <w:rFonts w:ascii="Calibri" w:hAnsi="Calibri"/>
          <w:sz w:val="18"/>
        </w:rPr>
        <w:t xml:space="preserve"> to establish </w:t>
      </w:r>
      <w:r w:rsidR="008D0DF5" w:rsidRPr="00D96471">
        <w:rPr>
          <w:rFonts w:ascii="Calibri" w:hAnsi="Calibri"/>
          <w:b/>
          <w:sz w:val="18"/>
        </w:rPr>
        <w:t xml:space="preserve">on balance of probabilities </w:t>
      </w:r>
      <w:r w:rsidR="008D0DF5" w:rsidRPr="00D96471">
        <w:rPr>
          <w:rFonts w:ascii="Calibri" w:hAnsi="Calibri"/>
          <w:sz w:val="18"/>
        </w:rPr>
        <w:t xml:space="preserve">that accused needs to be detained </w:t>
      </w:r>
    </w:p>
    <w:p w14:paraId="69DA1ECC" w14:textId="77777777" w:rsidR="00F34F10" w:rsidRPr="00F34F10" w:rsidRDefault="00D96471" w:rsidP="00BB6EDB">
      <w:pPr>
        <w:pStyle w:val="ListParagraph"/>
        <w:numPr>
          <w:ilvl w:val="2"/>
          <w:numId w:val="11"/>
        </w:numPr>
        <w:spacing w:after="0"/>
        <w:rPr>
          <w:rFonts w:ascii="Calibri" w:hAnsi="Calibri"/>
          <w:b/>
          <w:i/>
          <w:sz w:val="18"/>
        </w:rPr>
      </w:pPr>
      <w:r>
        <w:rPr>
          <w:rFonts w:ascii="Calibri" w:hAnsi="Calibri"/>
          <w:b/>
          <w:sz w:val="18"/>
        </w:rPr>
        <w:t>Exceptions</w:t>
      </w:r>
      <w:r>
        <w:rPr>
          <w:rFonts w:ascii="Calibri" w:hAnsi="Calibri"/>
          <w:sz w:val="18"/>
        </w:rPr>
        <w:t xml:space="preserve"> for a number of indictable offences (s. 569 offences</w:t>
      </w:r>
      <w:r w:rsidR="00D63F3E">
        <w:rPr>
          <w:rFonts w:ascii="Calibri" w:hAnsi="Calibri"/>
          <w:sz w:val="18"/>
        </w:rPr>
        <w:t xml:space="preserve"> + a number of other listed indictable offences</w:t>
      </w:r>
      <w:r w:rsidR="00F34F10">
        <w:rPr>
          <w:rFonts w:ascii="Calibri" w:hAnsi="Calibri"/>
          <w:sz w:val="18"/>
        </w:rPr>
        <w:t>)</w:t>
      </w:r>
    </w:p>
    <w:p w14:paraId="6FDC69B3" w14:textId="77777777" w:rsidR="00060679" w:rsidRPr="0057264B" w:rsidRDefault="00F34F10" w:rsidP="00BB6EDB">
      <w:pPr>
        <w:pStyle w:val="ListParagraph"/>
        <w:numPr>
          <w:ilvl w:val="2"/>
          <w:numId w:val="11"/>
        </w:numPr>
        <w:spacing w:after="0"/>
        <w:rPr>
          <w:rFonts w:ascii="Calibri" w:hAnsi="Calibri"/>
          <w:b/>
          <w:i/>
          <w:sz w:val="18"/>
        </w:rPr>
      </w:pPr>
      <w:r>
        <w:rPr>
          <w:rFonts w:ascii="Calibri" w:hAnsi="Calibri"/>
          <w:b/>
          <w:sz w:val="18"/>
        </w:rPr>
        <w:t xml:space="preserve">Accused </w:t>
      </w:r>
      <w:r>
        <w:rPr>
          <w:rFonts w:ascii="Calibri" w:hAnsi="Calibri"/>
          <w:sz w:val="18"/>
        </w:rPr>
        <w:t xml:space="preserve">needs to satisfy </w:t>
      </w:r>
      <w:r>
        <w:rPr>
          <w:rFonts w:ascii="Calibri" w:hAnsi="Calibri"/>
          <w:b/>
          <w:sz w:val="18"/>
        </w:rPr>
        <w:t>on a balance of probabilities why they should be released</w:t>
      </w:r>
    </w:p>
    <w:p w14:paraId="35DA7A04" w14:textId="28C644F8" w:rsidR="0057264B" w:rsidRPr="00B102EE" w:rsidRDefault="0057264B" w:rsidP="00BB6EDB">
      <w:pPr>
        <w:pStyle w:val="ListParagraph"/>
        <w:numPr>
          <w:ilvl w:val="0"/>
          <w:numId w:val="33"/>
        </w:numPr>
        <w:spacing w:after="0"/>
        <w:ind w:left="717"/>
        <w:rPr>
          <w:rFonts w:ascii="Calibri" w:hAnsi="Calibri"/>
          <w:b/>
          <w:i/>
          <w:sz w:val="18"/>
        </w:rPr>
      </w:pPr>
      <w:r>
        <w:rPr>
          <w:rFonts w:ascii="Calibri" w:hAnsi="Calibri"/>
          <w:b/>
          <w:sz w:val="18"/>
        </w:rPr>
        <w:t>S. 516(1)</w:t>
      </w:r>
      <w:r>
        <w:rPr>
          <w:rFonts w:ascii="Calibri" w:hAnsi="Calibri"/>
          <w:sz w:val="18"/>
        </w:rPr>
        <w:t xml:space="preserve"> – Adjournment of a bail hearing cannot exceed three days except with the consent of the accused</w:t>
      </w:r>
    </w:p>
    <w:p w14:paraId="719B0FCC" w14:textId="67FD91C3" w:rsidR="00B102EE" w:rsidRPr="00DD2B3C" w:rsidRDefault="00B102EE" w:rsidP="00BB6EDB">
      <w:pPr>
        <w:pStyle w:val="ListParagraph"/>
        <w:numPr>
          <w:ilvl w:val="0"/>
          <w:numId w:val="33"/>
        </w:numPr>
        <w:spacing w:after="0"/>
        <w:ind w:left="717"/>
        <w:rPr>
          <w:rFonts w:ascii="Calibri" w:hAnsi="Calibri"/>
          <w:b/>
          <w:i/>
          <w:sz w:val="18"/>
        </w:rPr>
      </w:pPr>
      <w:r>
        <w:rPr>
          <w:rFonts w:ascii="Calibri" w:hAnsi="Calibri"/>
          <w:b/>
          <w:sz w:val="18"/>
        </w:rPr>
        <w:t>S</w:t>
      </w:r>
      <w:r w:rsidRPr="00B102EE">
        <w:rPr>
          <w:rFonts w:ascii="Calibri" w:hAnsi="Calibri"/>
          <w:b/>
          <w:i/>
          <w:sz w:val="18"/>
        </w:rPr>
        <w:t>.</w:t>
      </w:r>
      <w:r>
        <w:rPr>
          <w:rFonts w:ascii="Calibri" w:hAnsi="Calibri"/>
          <w:b/>
          <w:i/>
          <w:sz w:val="18"/>
        </w:rPr>
        <w:t xml:space="preserve"> </w:t>
      </w:r>
      <w:r>
        <w:rPr>
          <w:rFonts w:ascii="Calibri" w:hAnsi="Calibri"/>
          <w:b/>
          <w:sz w:val="18"/>
        </w:rPr>
        <w:t>518(1)(e)</w:t>
      </w:r>
      <w:r>
        <w:rPr>
          <w:rFonts w:ascii="Calibri" w:hAnsi="Calibri"/>
          <w:sz w:val="18"/>
        </w:rPr>
        <w:t xml:space="preserve"> </w:t>
      </w:r>
      <w:r w:rsidR="00DD2B3C">
        <w:rPr>
          <w:rFonts w:ascii="Calibri" w:hAnsi="Calibri"/>
          <w:sz w:val="18"/>
        </w:rPr>
        <w:t>–</w:t>
      </w:r>
      <w:r>
        <w:rPr>
          <w:rFonts w:ascii="Calibri" w:hAnsi="Calibri"/>
          <w:sz w:val="18"/>
        </w:rPr>
        <w:t xml:space="preserve"> </w:t>
      </w:r>
      <w:r w:rsidR="00DD2B3C">
        <w:rPr>
          <w:rFonts w:ascii="Calibri" w:hAnsi="Calibri"/>
          <w:b/>
          <w:sz w:val="18"/>
        </w:rPr>
        <w:t>Evidentiary standards</w:t>
      </w:r>
      <w:r w:rsidR="00DD2B3C">
        <w:rPr>
          <w:rFonts w:ascii="Calibri" w:hAnsi="Calibri"/>
          <w:sz w:val="18"/>
        </w:rPr>
        <w:t xml:space="preserve"> for bail hearings </w:t>
      </w:r>
      <w:r w:rsidR="00375D1A">
        <w:rPr>
          <w:rFonts w:ascii="Calibri" w:hAnsi="Calibri"/>
          <w:sz w:val="18"/>
        </w:rPr>
        <w:t>are very flexible</w:t>
      </w:r>
    </w:p>
    <w:p w14:paraId="1F0A495E" w14:textId="3F9FB8B1" w:rsidR="00DD2B3C" w:rsidRPr="00060679" w:rsidRDefault="00CD467F" w:rsidP="00BB6EDB">
      <w:pPr>
        <w:pStyle w:val="ListParagraph"/>
        <w:numPr>
          <w:ilvl w:val="1"/>
          <w:numId w:val="33"/>
        </w:numPr>
        <w:spacing w:after="0"/>
        <w:ind w:left="1437"/>
        <w:rPr>
          <w:rFonts w:ascii="Calibri" w:hAnsi="Calibri"/>
          <w:b/>
          <w:i/>
          <w:sz w:val="18"/>
        </w:rPr>
      </w:pPr>
      <w:r>
        <w:rPr>
          <w:rFonts w:ascii="Calibri" w:hAnsi="Calibri"/>
          <w:sz w:val="18"/>
        </w:rPr>
        <w:t>Practically no prohibitions; Prosecutor may lead any evidence that is “credible or trustworthy”</w:t>
      </w:r>
    </w:p>
    <w:tbl>
      <w:tblPr>
        <w:tblStyle w:val="TableGrid"/>
        <w:tblW w:w="11152" w:type="dxa"/>
        <w:tblLook w:val="04A0" w:firstRow="1" w:lastRow="0" w:firstColumn="1" w:lastColumn="0" w:noHBand="0" w:noVBand="1"/>
      </w:tblPr>
      <w:tblGrid>
        <w:gridCol w:w="1101"/>
        <w:gridCol w:w="1275"/>
        <w:gridCol w:w="8776"/>
      </w:tblGrid>
      <w:tr w:rsidR="00060679" w:rsidRPr="0035092A" w14:paraId="36DFDA68" w14:textId="77777777" w:rsidTr="003E5B11">
        <w:trPr>
          <w:trHeight w:val="347"/>
        </w:trPr>
        <w:tc>
          <w:tcPr>
            <w:tcW w:w="1101" w:type="dxa"/>
          </w:tcPr>
          <w:p w14:paraId="42CF6B15" w14:textId="77777777" w:rsidR="00060679" w:rsidRPr="0035092A" w:rsidRDefault="00060679" w:rsidP="00824C73">
            <w:pPr>
              <w:jc w:val="center"/>
              <w:rPr>
                <w:rFonts w:ascii="Calibri" w:hAnsi="Calibri"/>
                <w:b/>
                <w:sz w:val="18"/>
              </w:rPr>
            </w:pPr>
            <w:r w:rsidRPr="0035092A">
              <w:rPr>
                <w:rFonts w:ascii="Calibri" w:hAnsi="Calibri"/>
                <w:b/>
                <w:sz w:val="18"/>
              </w:rPr>
              <w:t>Keywords</w:t>
            </w:r>
          </w:p>
        </w:tc>
        <w:tc>
          <w:tcPr>
            <w:tcW w:w="1275" w:type="dxa"/>
          </w:tcPr>
          <w:p w14:paraId="2A4BDD92" w14:textId="77777777" w:rsidR="00060679" w:rsidRPr="0035092A" w:rsidRDefault="00060679" w:rsidP="00824C73">
            <w:pPr>
              <w:jc w:val="center"/>
              <w:rPr>
                <w:rFonts w:ascii="Calibri" w:hAnsi="Calibri"/>
                <w:b/>
                <w:sz w:val="18"/>
              </w:rPr>
            </w:pPr>
            <w:r w:rsidRPr="0035092A">
              <w:rPr>
                <w:rFonts w:ascii="Calibri" w:hAnsi="Calibri"/>
                <w:b/>
                <w:sz w:val="18"/>
              </w:rPr>
              <w:t>Case</w:t>
            </w:r>
          </w:p>
        </w:tc>
        <w:tc>
          <w:tcPr>
            <w:tcW w:w="8776" w:type="dxa"/>
          </w:tcPr>
          <w:p w14:paraId="3B7FF4D1" w14:textId="77777777" w:rsidR="00060679" w:rsidRPr="0035092A" w:rsidRDefault="00060679" w:rsidP="00824C73">
            <w:pPr>
              <w:jc w:val="center"/>
              <w:rPr>
                <w:rFonts w:ascii="Calibri" w:hAnsi="Calibri"/>
                <w:b/>
                <w:sz w:val="18"/>
              </w:rPr>
            </w:pPr>
            <w:r w:rsidRPr="0035092A">
              <w:rPr>
                <w:rFonts w:ascii="Calibri" w:hAnsi="Calibri"/>
                <w:b/>
                <w:sz w:val="18"/>
              </w:rPr>
              <w:t>Facts + Analysis</w:t>
            </w:r>
          </w:p>
        </w:tc>
      </w:tr>
      <w:tr w:rsidR="00060679" w:rsidRPr="005A282F" w14:paraId="615C401C" w14:textId="77777777" w:rsidTr="003E5B11">
        <w:tblPrEx>
          <w:tblLook w:val="00A0" w:firstRow="1" w:lastRow="0" w:firstColumn="1" w:lastColumn="0" w:noHBand="0" w:noVBand="0"/>
        </w:tblPrEx>
        <w:trPr>
          <w:trHeight w:val="496"/>
        </w:trPr>
        <w:tc>
          <w:tcPr>
            <w:tcW w:w="1101" w:type="dxa"/>
          </w:tcPr>
          <w:p w14:paraId="4ED40BA0" w14:textId="26DAAB48" w:rsidR="00060679" w:rsidRDefault="00060679" w:rsidP="00824C73">
            <w:pPr>
              <w:tabs>
                <w:tab w:val="center" w:pos="655"/>
              </w:tabs>
              <w:jc w:val="center"/>
              <w:rPr>
                <w:rFonts w:ascii="Calibri" w:hAnsi="Calibri"/>
                <w:sz w:val="18"/>
              </w:rPr>
            </w:pPr>
          </w:p>
          <w:p w14:paraId="37CEE506" w14:textId="77777777" w:rsidR="000C04EA" w:rsidRDefault="000C04EA" w:rsidP="00824C73">
            <w:pPr>
              <w:tabs>
                <w:tab w:val="center" w:pos="655"/>
              </w:tabs>
              <w:jc w:val="center"/>
              <w:rPr>
                <w:rFonts w:ascii="Calibri" w:hAnsi="Calibri"/>
                <w:sz w:val="18"/>
              </w:rPr>
            </w:pPr>
          </w:p>
          <w:p w14:paraId="75437F22" w14:textId="77777777" w:rsidR="000C04EA" w:rsidRDefault="000C04EA" w:rsidP="00824C73">
            <w:pPr>
              <w:tabs>
                <w:tab w:val="center" w:pos="655"/>
              </w:tabs>
              <w:jc w:val="center"/>
              <w:rPr>
                <w:rFonts w:ascii="Calibri" w:hAnsi="Calibri"/>
                <w:sz w:val="18"/>
              </w:rPr>
            </w:pPr>
          </w:p>
          <w:p w14:paraId="1274D34B" w14:textId="77777777" w:rsidR="000C04EA" w:rsidRDefault="000C04EA" w:rsidP="000C3C0C">
            <w:pPr>
              <w:tabs>
                <w:tab w:val="center" w:pos="655"/>
              </w:tabs>
              <w:spacing w:before="100"/>
              <w:jc w:val="center"/>
              <w:rPr>
                <w:rFonts w:ascii="Calibri" w:hAnsi="Calibri"/>
                <w:sz w:val="18"/>
              </w:rPr>
            </w:pPr>
            <w:r>
              <w:rPr>
                <w:rFonts w:ascii="Calibri" w:hAnsi="Calibri"/>
                <w:sz w:val="18"/>
              </w:rPr>
              <w:t>Mandatory Publication Ban</w:t>
            </w:r>
          </w:p>
          <w:p w14:paraId="2DE9A420" w14:textId="77777777" w:rsidR="000C04EA" w:rsidRDefault="000C04EA" w:rsidP="00824C73">
            <w:pPr>
              <w:tabs>
                <w:tab w:val="center" w:pos="655"/>
              </w:tabs>
              <w:jc w:val="center"/>
              <w:rPr>
                <w:rFonts w:ascii="Calibri" w:hAnsi="Calibri"/>
                <w:sz w:val="18"/>
              </w:rPr>
            </w:pPr>
          </w:p>
          <w:p w14:paraId="44CA9183" w14:textId="77777777" w:rsidR="000C04EA" w:rsidRPr="0035092A" w:rsidRDefault="000C04EA" w:rsidP="00824C73">
            <w:pPr>
              <w:tabs>
                <w:tab w:val="center" w:pos="655"/>
              </w:tabs>
              <w:jc w:val="center"/>
              <w:rPr>
                <w:rFonts w:ascii="Calibri" w:hAnsi="Calibri"/>
                <w:sz w:val="18"/>
              </w:rPr>
            </w:pPr>
          </w:p>
        </w:tc>
        <w:tc>
          <w:tcPr>
            <w:tcW w:w="1275" w:type="dxa"/>
          </w:tcPr>
          <w:p w14:paraId="3E08BABD" w14:textId="77777777" w:rsidR="000C04EA" w:rsidRDefault="000C04EA" w:rsidP="00824C73">
            <w:pPr>
              <w:jc w:val="center"/>
              <w:rPr>
                <w:rFonts w:ascii="Calibri" w:hAnsi="Calibri"/>
                <w:b/>
                <w:i/>
                <w:sz w:val="18"/>
              </w:rPr>
            </w:pPr>
          </w:p>
          <w:p w14:paraId="6FF0CAB6" w14:textId="77777777" w:rsidR="000C04EA" w:rsidRDefault="000C04EA" w:rsidP="00824C73">
            <w:pPr>
              <w:jc w:val="center"/>
              <w:rPr>
                <w:rFonts w:ascii="Calibri" w:hAnsi="Calibri"/>
                <w:b/>
                <w:i/>
                <w:sz w:val="18"/>
              </w:rPr>
            </w:pPr>
          </w:p>
          <w:p w14:paraId="039D9119" w14:textId="77777777" w:rsidR="000C04EA" w:rsidRDefault="000C04EA" w:rsidP="00824C73">
            <w:pPr>
              <w:jc w:val="center"/>
              <w:rPr>
                <w:rFonts w:ascii="Calibri" w:hAnsi="Calibri"/>
                <w:b/>
                <w:i/>
                <w:sz w:val="18"/>
              </w:rPr>
            </w:pPr>
          </w:p>
          <w:p w14:paraId="37C81EAD" w14:textId="77777777" w:rsidR="00060679" w:rsidRDefault="00060679" w:rsidP="00824C73">
            <w:pPr>
              <w:jc w:val="center"/>
              <w:rPr>
                <w:rFonts w:ascii="Calibri" w:hAnsi="Calibri"/>
                <w:b/>
                <w:i/>
                <w:sz w:val="18"/>
              </w:rPr>
            </w:pPr>
            <w:r>
              <w:rPr>
                <w:rFonts w:ascii="Calibri" w:hAnsi="Calibri"/>
                <w:b/>
                <w:i/>
                <w:sz w:val="18"/>
              </w:rPr>
              <w:t>Toronto Star Newspapers v. Canada</w:t>
            </w:r>
          </w:p>
          <w:p w14:paraId="2A3D1E3E" w14:textId="4E0F19E4" w:rsidR="008D3724" w:rsidRPr="008D3724" w:rsidRDefault="008D3724" w:rsidP="00824C73">
            <w:pPr>
              <w:jc w:val="center"/>
              <w:rPr>
                <w:rFonts w:ascii="Calibri" w:hAnsi="Calibri"/>
                <w:sz w:val="18"/>
              </w:rPr>
            </w:pPr>
            <w:r>
              <w:rPr>
                <w:rFonts w:ascii="Calibri" w:hAnsi="Calibri"/>
                <w:sz w:val="18"/>
              </w:rPr>
              <w:t>(2010 – SCC)</w:t>
            </w:r>
          </w:p>
        </w:tc>
        <w:tc>
          <w:tcPr>
            <w:tcW w:w="8776" w:type="dxa"/>
            <w:tcBorders>
              <w:top w:val="single" w:sz="4" w:space="0" w:color="auto"/>
              <w:bottom w:val="single" w:sz="4" w:space="0" w:color="auto"/>
            </w:tcBorders>
          </w:tcPr>
          <w:p w14:paraId="2BFB5E79" w14:textId="77777777" w:rsidR="00060679" w:rsidRDefault="00E1770E" w:rsidP="007D0E84">
            <w:pPr>
              <w:rPr>
                <w:rFonts w:ascii="Calibri" w:hAnsi="Calibri"/>
                <w:sz w:val="18"/>
              </w:rPr>
            </w:pPr>
            <w:r>
              <w:rPr>
                <w:rFonts w:ascii="Calibri" w:hAnsi="Calibri"/>
                <w:sz w:val="18"/>
              </w:rPr>
              <w:t>&gt;</w:t>
            </w:r>
            <w:r>
              <w:rPr>
                <w:rFonts w:ascii="Calibri" w:hAnsi="Calibri"/>
                <w:b/>
                <w:sz w:val="18"/>
              </w:rPr>
              <w:t>S. 517</w:t>
            </w:r>
            <w:r>
              <w:rPr>
                <w:rFonts w:ascii="Calibri" w:hAnsi="Calibri"/>
                <w:sz w:val="18"/>
              </w:rPr>
              <w:t xml:space="preserve"> </w:t>
            </w:r>
            <w:r>
              <w:rPr>
                <w:rFonts w:ascii="Calibri" w:hAnsi="Calibri"/>
                <w:b/>
                <w:i/>
                <w:sz w:val="18"/>
              </w:rPr>
              <w:t>CC</w:t>
            </w:r>
            <w:r>
              <w:rPr>
                <w:rFonts w:ascii="Calibri" w:hAnsi="Calibri"/>
                <w:sz w:val="18"/>
              </w:rPr>
              <w:t xml:space="preserve"> – Court </w:t>
            </w:r>
            <w:r w:rsidRPr="00CD467F">
              <w:rPr>
                <w:rFonts w:ascii="Calibri" w:hAnsi="Calibri"/>
                <w:sz w:val="18"/>
                <w:u w:val="single"/>
              </w:rPr>
              <w:t>required</w:t>
            </w:r>
            <w:r>
              <w:rPr>
                <w:rFonts w:ascii="Calibri" w:hAnsi="Calibri"/>
                <w:sz w:val="18"/>
              </w:rPr>
              <w:t xml:space="preserve"> to order a publication ban if an accused applies for one</w:t>
            </w:r>
          </w:p>
          <w:p w14:paraId="50D6C4E7" w14:textId="77777777" w:rsidR="00E1770E" w:rsidRDefault="001B1C04" w:rsidP="001B1C04">
            <w:pPr>
              <w:rPr>
                <w:rFonts w:ascii="Calibri" w:hAnsi="Calibri"/>
                <w:sz w:val="18"/>
              </w:rPr>
            </w:pPr>
            <w:r>
              <w:rPr>
                <w:rFonts w:ascii="Calibri" w:hAnsi="Calibri"/>
                <w:sz w:val="18"/>
              </w:rPr>
              <w:t xml:space="preserve">      &gt;Ban applies to evidence and </w:t>
            </w:r>
            <w:r w:rsidR="00E1770E">
              <w:rPr>
                <w:rFonts w:ascii="Calibri" w:hAnsi="Calibri"/>
                <w:sz w:val="18"/>
              </w:rPr>
              <w:t>information</w:t>
            </w:r>
            <w:r>
              <w:rPr>
                <w:rFonts w:ascii="Calibri" w:hAnsi="Calibri"/>
                <w:sz w:val="18"/>
              </w:rPr>
              <w:t xml:space="preserve"> produced</w:t>
            </w:r>
            <w:r w:rsidR="00E1770E">
              <w:rPr>
                <w:rFonts w:ascii="Calibri" w:hAnsi="Calibri"/>
                <w:sz w:val="18"/>
              </w:rPr>
              <w:t xml:space="preserve"> and representations made </w:t>
            </w:r>
            <w:r>
              <w:rPr>
                <w:rFonts w:ascii="Calibri" w:hAnsi="Calibri"/>
                <w:sz w:val="18"/>
              </w:rPr>
              <w:t>at a bail hearing</w:t>
            </w:r>
          </w:p>
          <w:p w14:paraId="5CE6F1B9" w14:textId="77777777" w:rsidR="001B1C04" w:rsidRDefault="001B1C04" w:rsidP="001B1C04">
            <w:pPr>
              <w:rPr>
                <w:rFonts w:ascii="Calibri" w:hAnsi="Calibri"/>
                <w:sz w:val="18"/>
              </w:rPr>
            </w:pPr>
            <w:r>
              <w:rPr>
                <w:rFonts w:ascii="Calibri" w:hAnsi="Calibri"/>
                <w:sz w:val="18"/>
              </w:rPr>
              <w:t xml:space="preserve">      &gt;Media cannot publish this information until the trial has ended or the charges have been dropped</w:t>
            </w:r>
          </w:p>
          <w:p w14:paraId="193456B5" w14:textId="776679C3" w:rsidR="001B1C04" w:rsidRPr="005334C5" w:rsidRDefault="001B1C04" w:rsidP="001B1C04">
            <w:pPr>
              <w:rPr>
                <w:rFonts w:ascii="Calibri" w:hAnsi="Calibri"/>
                <w:sz w:val="18"/>
              </w:rPr>
            </w:pPr>
            <w:r>
              <w:rPr>
                <w:rFonts w:ascii="Calibri" w:hAnsi="Calibri"/>
                <w:sz w:val="18"/>
              </w:rPr>
              <w:t>&gt;Order limits freedom of expression and can impair truth seeking function of trial</w:t>
            </w:r>
            <w:r w:rsidR="008A6ECF">
              <w:rPr>
                <w:rFonts w:ascii="Calibri" w:hAnsi="Calibri"/>
                <w:sz w:val="18"/>
              </w:rPr>
              <w:t xml:space="preserve"> </w:t>
            </w:r>
          </w:p>
          <w:p w14:paraId="6C77043A" w14:textId="4870EE24" w:rsidR="008A6ECF" w:rsidRDefault="001B1C04" w:rsidP="001B1C04">
            <w:pPr>
              <w:rPr>
                <w:rFonts w:ascii="Calibri" w:hAnsi="Calibri"/>
                <w:sz w:val="18"/>
              </w:rPr>
            </w:pPr>
            <w:r>
              <w:rPr>
                <w:rFonts w:ascii="Calibri" w:hAnsi="Calibri"/>
                <w:sz w:val="18"/>
              </w:rPr>
              <w:t xml:space="preserve">      &gt;</w:t>
            </w:r>
            <w:r w:rsidR="00C468B7">
              <w:rPr>
                <w:rFonts w:ascii="Calibri" w:hAnsi="Calibri"/>
                <w:sz w:val="18"/>
              </w:rPr>
              <w:t xml:space="preserve">Openness permits </w:t>
            </w:r>
            <w:r w:rsidR="005A4470">
              <w:rPr>
                <w:rFonts w:ascii="Calibri" w:hAnsi="Calibri"/>
                <w:sz w:val="18"/>
              </w:rPr>
              <w:t xml:space="preserve">public </w:t>
            </w:r>
            <w:r w:rsidR="00C468B7">
              <w:rPr>
                <w:rFonts w:ascii="Calibri" w:hAnsi="Calibri"/>
                <w:sz w:val="18"/>
              </w:rPr>
              <w:t>access to information about court proceedings</w:t>
            </w:r>
            <w:r w:rsidR="005A4470">
              <w:rPr>
                <w:rFonts w:ascii="Calibri" w:hAnsi="Calibri"/>
                <w:sz w:val="18"/>
              </w:rPr>
              <w:t>, and allows for criticism</w:t>
            </w:r>
          </w:p>
          <w:p w14:paraId="14C82F03" w14:textId="663D7C5B" w:rsidR="001B1C04" w:rsidRDefault="008A6ECF" w:rsidP="001B1C04">
            <w:pPr>
              <w:rPr>
                <w:rFonts w:ascii="Calibri" w:hAnsi="Calibri"/>
                <w:sz w:val="18"/>
              </w:rPr>
            </w:pPr>
            <w:r>
              <w:rPr>
                <w:rFonts w:ascii="Calibri" w:hAnsi="Calibri"/>
                <w:sz w:val="18"/>
              </w:rPr>
              <w:t xml:space="preserve">      &gt;</w:t>
            </w:r>
            <w:r w:rsidR="001B1C04">
              <w:rPr>
                <w:rFonts w:ascii="Calibri" w:hAnsi="Calibri"/>
                <w:sz w:val="18"/>
              </w:rPr>
              <w:t>Witnesses may be brought forward by media reporting</w:t>
            </w:r>
          </w:p>
          <w:p w14:paraId="59A696CF" w14:textId="77BB1C21" w:rsidR="00C059D1" w:rsidRDefault="008A6ECF" w:rsidP="00820F0D">
            <w:pPr>
              <w:rPr>
                <w:rFonts w:ascii="Calibri" w:hAnsi="Calibri"/>
                <w:sz w:val="18"/>
              </w:rPr>
            </w:pPr>
            <w:r>
              <w:rPr>
                <w:rFonts w:ascii="Calibri" w:hAnsi="Calibri"/>
                <w:sz w:val="18"/>
              </w:rPr>
              <w:t xml:space="preserve">&gt;But, </w:t>
            </w:r>
            <w:r w:rsidR="000F284F">
              <w:rPr>
                <w:rFonts w:ascii="Calibri" w:hAnsi="Calibri"/>
                <w:sz w:val="18"/>
              </w:rPr>
              <w:t xml:space="preserve">mandatory </w:t>
            </w:r>
            <w:r>
              <w:rPr>
                <w:rFonts w:ascii="Calibri" w:hAnsi="Calibri"/>
                <w:sz w:val="18"/>
              </w:rPr>
              <w:t>b</w:t>
            </w:r>
            <w:r w:rsidR="002051E2">
              <w:rPr>
                <w:rFonts w:ascii="Calibri" w:hAnsi="Calibri"/>
                <w:sz w:val="18"/>
              </w:rPr>
              <w:t xml:space="preserve">an </w:t>
            </w:r>
            <w:r w:rsidR="00C059D1">
              <w:rPr>
                <w:rFonts w:ascii="Calibri" w:hAnsi="Calibri"/>
                <w:sz w:val="18"/>
              </w:rPr>
              <w:t>ensures expeditious</w:t>
            </w:r>
            <w:r w:rsidR="00C8341C">
              <w:rPr>
                <w:rFonts w:ascii="Calibri" w:hAnsi="Calibri"/>
                <w:sz w:val="18"/>
              </w:rPr>
              <w:t xml:space="preserve"> bail hearings, p</w:t>
            </w:r>
            <w:r w:rsidR="002051E2">
              <w:rPr>
                <w:rFonts w:ascii="Calibri" w:hAnsi="Calibri"/>
                <w:sz w:val="18"/>
              </w:rPr>
              <w:t>rotects</w:t>
            </w:r>
            <w:r w:rsidR="00251ACB">
              <w:rPr>
                <w:rFonts w:ascii="Calibri" w:hAnsi="Calibri"/>
                <w:sz w:val="18"/>
              </w:rPr>
              <w:t xml:space="preserve"> trial fairness, </w:t>
            </w:r>
            <w:r w:rsidR="00617C92">
              <w:rPr>
                <w:rFonts w:ascii="Calibri" w:hAnsi="Calibri"/>
                <w:sz w:val="18"/>
              </w:rPr>
              <w:t>including lessening</w:t>
            </w:r>
            <w:r w:rsidR="00C8341C">
              <w:rPr>
                <w:rFonts w:ascii="Calibri" w:hAnsi="Calibri"/>
                <w:sz w:val="18"/>
              </w:rPr>
              <w:t xml:space="preserve"> jury</w:t>
            </w:r>
          </w:p>
          <w:p w14:paraId="13E130E3" w14:textId="7EC8DEBE" w:rsidR="00A60AFC" w:rsidRDefault="00C059D1" w:rsidP="00820F0D">
            <w:pPr>
              <w:rPr>
                <w:rFonts w:ascii="Calibri" w:hAnsi="Calibri"/>
                <w:sz w:val="18"/>
              </w:rPr>
            </w:pPr>
            <w:r>
              <w:rPr>
                <w:rFonts w:ascii="Calibri" w:hAnsi="Calibri"/>
                <w:sz w:val="18"/>
              </w:rPr>
              <w:t xml:space="preserve">  </w:t>
            </w:r>
            <w:proofErr w:type="gramStart"/>
            <w:r w:rsidR="00A60AFC">
              <w:rPr>
                <w:rFonts w:ascii="Calibri" w:hAnsi="Calibri"/>
                <w:sz w:val="18"/>
              </w:rPr>
              <w:t>bias</w:t>
            </w:r>
            <w:proofErr w:type="gramEnd"/>
            <w:r w:rsidR="000F284F">
              <w:rPr>
                <w:rFonts w:ascii="Calibri" w:hAnsi="Calibri"/>
                <w:sz w:val="18"/>
              </w:rPr>
              <w:t xml:space="preserve"> </w:t>
            </w:r>
            <w:r w:rsidR="00F534A2">
              <w:rPr>
                <w:rFonts w:ascii="Calibri" w:hAnsi="Calibri"/>
                <w:sz w:val="18"/>
              </w:rPr>
              <w:t>and stigma</w:t>
            </w:r>
            <w:r w:rsidR="000F284F">
              <w:rPr>
                <w:rFonts w:ascii="Calibri" w:hAnsi="Calibri"/>
                <w:sz w:val="18"/>
              </w:rPr>
              <w:t>, and allows accused to focus on his/her liberty rather than privacy</w:t>
            </w:r>
            <w:r w:rsidR="00C36B2A">
              <w:rPr>
                <w:rFonts w:ascii="Calibri" w:hAnsi="Calibri"/>
                <w:sz w:val="18"/>
              </w:rPr>
              <w:t xml:space="preserve"> interests</w:t>
            </w:r>
          </w:p>
          <w:p w14:paraId="5714D109" w14:textId="2979920C" w:rsidR="009231EF" w:rsidRDefault="00CD467F" w:rsidP="00820F0D">
            <w:pPr>
              <w:rPr>
                <w:rFonts w:ascii="Calibri" w:hAnsi="Calibri"/>
                <w:sz w:val="18"/>
              </w:rPr>
            </w:pPr>
            <w:r>
              <w:rPr>
                <w:rFonts w:ascii="Calibri" w:hAnsi="Calibri"/>
                <w:sz w:val="18"/>
              </w:rPr>
              <w:t xml:space="preserve">      &gt;</w:t>
            </w:r>
            <w:r w:rsidR="00350460">
              <w:rPr>
                <w:rFonts w:ascii="Calibri" w:hAnsi="Calibri"/>
                <w:sz w:val="18"/>
              </w:rPr>
              <w:t xml:space="preserve">Low evidentiary standards – Some material </w:t>
            </w:r>
            <w:r w:rsidR="00820512">
              <w:rPr>
                <w:rFonts w:ascii="Calibri" w:hAnsi="Calibri"/>
                <w:sz w:val="18"/>
              </w:rPr>
              <w:t xml:space="preserve">adduced at hearing </w:t>
            </w:r>
            <w:r w:rsidR="00350460">
              <w:rPr>
                <w:rFonts w:ascii="Calibri" w:hAnsi="Calibri"/>
                <w:sz w:val="18"/>
              </w:rPr>
              <w:t xml:space="preserve">may be quite prejudicial </w:t>
            </w:r>
          </w:p>
          <w:p w14:paraId="73CA1ADA" w14:textId="77777777" w:rsidR="002051E2" w:rsidRDefault="009231EF" w:rsidP="00820F0D">
            <w:pPr>
              <w:rPr>
                <w:rFonts w:ascii="Calibri" w:hAnsi="Calibri"/>
                <w:sz w:val="18"/>
              </w:rPr>
            </w:pPr>
            <w:r>
              <w:rPr>
                <w:rFonts w:ascii="Calibri" w:hAnsi="Calibri"/>
                <w:sz w:val="18"/>
              </w:rPr>
              <w:t xml:space="preserve">      &gt;</w:t>
            </w:r>
            <w:r w:rsidR="00CD467F">
              <w:rPr>
                <w:rFonts w:ascii="Calibri" w:hAnsi="Calibri"/>
                <w:sz w:val="18"/>
              </w:rPr>
              <w:t>Adding a contested trial on a publication ban is not fair to the accused</w:t>
            </w:r>
          </w:p>
          <w:p w14:paraId="05BDE73A" w14:textId="000C3646" w:rsidR="00716B98" w:rsidRPr="00716B98" w:rsidRDefault="00716B98" w:rsidP="00716B98">
            <w:pPr>
              <w:tabs>
                <w:tab w:val="left" w:pos="3260"/>
              </w:tabs>
              <w:rPr>
                <w:rFonts w:ascii="Calibri" w:hAnsi="Calibri"/>
                <w:b/>
                <w:sz w:val="18"/>
              </w:rPr>
            </w:pPr>
            <w:r>
              <w:rPr>
                <w:rFonts w:ascii="Calibri" w:hAnsi="Calibri"/>
                <w:sz w:val="18"/>
              </w:rPr>
              <w:t xml:space="preserve">&gt;Mandatory ban </w:t>
            </w:r>
            <w:r w:rsidRPr="00716B98">
              <w:rPr>
                <w:rFonts w:ascii="Calibri" w:hAnsi="Calibri"/>
                <w:sz w:val="18"/>
              </w:rPr>
              <w:t>is</w:t>
            </w:r>
            <w:r>
              <w:rPr>
                <w:rFonts w:ascii="Calibri" w:hAnsi="Calibri"/>
                <w:b/>
                <w:sz w:val="18"/>
              </w:rPr>
              <w:t xml:space="preserve"> justified under s.1</w:t>
            </w:r>
            <w:r>
              <w:rPr>
                <w:rFonts w:ascii="Calibri" w:hAnsi="Calibri"/>
                <w:sz w:val="18"/>
              </w:rPr>
              <w:t xml:space="preserve"> of the Charter</w:t>
            </w:r>
            <w:r>
              <w:rPr>
                <w:rFonts w:ascii="Calibri" w:hAnsi="Calibri"/>
                <w:b/>
                <w:sz w:val="18"/>
              </w:rPr>
              <w:tab/>
            </w:r>
          </w:p>
        </w:tc>
      </w:tr>
    </w:tbl>
    <w:p w14:paraId="2B145A2D" w14:textId="5E11CE2A" w:rsidR="00175075" w:rsidRPr="00B6151F" w:rsidRDefault="00175075" w:rsidP="00175075">
      <w:pPr>
        <w:pBdr>
          <w:bottom w:val="single" w:sz="12" w:space="1" w:color="auto"/>
        </w:pBdr>
        <w:spacing w:before="300" w:after="0"/>
        <w:rPr>
          <w:rFonts w:ascii="BlairMdITC TT-Medium" w:hAnsi="BlairMdITC TT-Medium"/>
          <w:b/>
          <w:sz w:val="18"/>
        </w:rPr>
      </w:pPr>
      <w:r>
        <w:rPr>
          <w:rFonts w:ascii="BlairMdITC TT-Medium" w:hAnsi="BlairMdITC TT-Medium"/>
          <w:b/>
          <w:sz w:val="18"/>
        </w:rPr>
        <w:t>S. 510</w:t>
      </w:r>
      <w:r w:rsidR="00DA2111">
        <w:rPr>
          <w:rFonts w:ascii="BlairMdITC TT-Medium" w:hAnsi="BlairMdITC TT-Medium"/>
          <w:b/>
          <w:sz w:val="18"/>
        </w:rPr>
        <w:t xml:space="preserve"> (10)</w:t>
      </w:r>
      <w:r>
        <w:rPr>
          <w:rFonts w:ascii="BlairMdITC TT-Medium" w:hAnsi="BlairMdITC TT-Medium"/>
          <w:b/>
          <w:sz w:val="18"/>
        </w:rPr>
        <w:t xml:space="preserve"> – </w:t>
      </w:r>
      <w:r w:rsidR="00B61A12">
        <w:rPr>
          <w:rFonts w:ascii="BlairMdITC TT-Medium" w:hAnsi="BlairMdITC TT-Medium"/>
          <w:b/>
          <w:sz w:val="18"/>
        </w:rPr>
        <w:t>Reasons to Potentia</w:t>
      </w:r>
      <w:r w:rsidR="0079392D">
        <w:rPr>
          <w:rFonts w:ascii="BlairMdITC TT-Medium" w:hAnsi="BlairMdITC TT-Medium"/>
          <w:b/>
          <w:sz w:val="18"/>
        </w:rPr>
        <w:t>lly Deny Bail</w:t>
      </w:r>
    </w:p>
    <w:p w14:paraId="796C093B" w14:textId="51996461" w:rsidR="005A5A39" w:rsidRDefault="005A5A39" w:rsidP="00BB6EDB">
      <w:pPr>
        <w:pStyle w:val="ListParagraph"/>
        <w:numPr>
          <w:ilvl w:val="0"/>
          <w:numId w:val="32"/>
        </w:numPr>
        <w:spacing w:before="200" w:after="0"/>
        <w:ind w:left="717"/>
        <w:rPr>
          <w:rFonts w:ascii="Calibri" w:hAnsi="Calibri"/>
          <w:sz w:val="18"/>
        </w:rPr>
      </w:pPr>
      <w:r>
        <w:rPr>
          <w:rFonts w:ascii="Calibri" w:hAnsi="Calibri"/>
          <w:sz w:val="18"/>
        </w:rPr>
        <w:t xml:space="preserve">Crown only needs to establish cause to detain on </w:t>
      </w:r>
      <w:r>
        <w:rPr>
          <w:rFonts w:ascii="Calibri" w:hAnsi="Calibri"/>
          <w:sz w:val="18"/>
          <w:u w:val="single"/>
        </w:rPr>
        <w:t>one ground</w:t>
      </w:r>
    </w:p>
    <w:p w14:paraId="04ACC5C4" w14:textId="213DD2A8" w:rsidR="005A5A39" w:rsidRPr="0052555B" w:rsidRDefault="005A5A39" w:rsidP="00BB6EDB">
      <w:pPr>
        <w:pStyle w:val="ListParagraph"/>
        <w:numPr>
          <w:ilvl w:val="0"/>
          <w:numId w:val="32"/>
        </w:numPr>
        <w:spacing w:before="200" w:after="0"/>
        <w:ind w:left="717"/>
        <w:rPr>
          <w:rFonts w:ascii="Calibri" w:hAnsi="Calibri"/>
          <w:sz w:val="18"/>
        </w:rPr>
      </w:pPr>
      <w:r>
        <w:rPr>
          <w:rFonts w:ascii="Calibri" w:hAnsi="Calibri"/>
          <w:sz w:val="18"/>
        </w:rPr>
        <w:t xml:space="preserve">When accused has onus, they must prove why they shouldn’t be detained on </w:t>
      </w:r>
      <w:r>
        <w:rPr>
          <w:rFonts w:ascii="Calibri" w:hAnsi="Calibri"/>
          <w:sz w:val="18"/>
          <w:u w:val="single"/>
        </w:rPr>
        <w:t>all three grounds</w:t>
      </w:r>
    </w:p>
    <w:p w14:paraId="4B421A6B" w14:textId="473DEDB1" w:rsidR="0052555B" w:rsidRDefault="0052555B" w:rsidP="00BB6EDB">
      <w:pPr>
        <w:pStyle w:val="ListParagraph"/>
        <w:numPr>
          <w:ilvl w:val="0"/>
          <w:numId w:val="32"/>
        </w:numPr>
        <w:spacing w:before="200" w:after="0"/>
        <w:ind w:left="717"/>
        <w:rPr>
          <w:rFonts w:ascii="Calibri" w:hAnsi="Calibri"/>
          <w:sz w:val="18"/>
        </w:rPr>
      </w:pPr>
      <w:r>
        <w:rPr>
          <w:rFonts w:ascii="Calibri" w:hAnsi="Calibri"/>
          <w:sz w:val="18"/>
        </w:rPr>
        <w:t xml:space="preserve">Fairly </w:t>
      </w:r>
      <w:r w:rsidRPr="0052555B">
        <w:rPr>
          <w:rFonts w:ascii="Calibri" w:hAnsi="Calibri"/>
          <w:sz w:val="18"/>
          <w:u w:val="single"/>
        </w:rPr>
        <w:t>significant</w:t>
      </w:r>
      <w:r>
        <w:rPr>
          <w:rFonts w:ascii="Calibri" w:hAnsi="Calibri"/>
          <w:sz w:val="18"/>
        </w:rPr>
        <w:t xml:space="preserve"> circumstances required to detain on any of the grounds (</w:t>
      </w:r>
      <w:r>
        <w:rPr>
          <w:rFonts w:ascii="Calibri" w:hAnsi="Calibri"/>
          <w:b/>
          <w:i/>
          <w:sz w:val="18"/>
        </w:rPr>
        <w:t>Parsons</w:t>
      </w:r>
      <w:r w:rsidR="00DD1CC5">
        <w:rPr>
          <w:rFonts w:ascii="Calibri" w:hAnsi="Calibri"/>
          <w:sz w:val="18"/>
        </w:rPr>
        <w:t xml:space="preserve"> and </w:t>
      </w:r>
      <w:proofErr w:type="spellStart"/>
      <w:r w:rsidR="00DD1CC5">
        <w:rPr>
          <w:rFonts w:ascii="Calibri" w:hAnsi="Calibri"/>
          <w:b/>
          <w:i/>
          <w:sz w:val="18"/>
        </w:rPr>
        <w:t>Bhullar</w:t>
      </w:r>
      <w:proofErr w:type="spellEnd"/>
      <w:r w:rsidR="00DD1CC5">
        <w:rPr>
          <w:rFonts w:ascii="Calibri" w:hAnsi="Calibri"/>
          <w:sz w:val="18"/>
        </w:rPr>
        <w:t>)</w:t>
      </w:r>
    </w:p>
    <w:p w14:paraId="688D56F4" w14:textId="77777777" w:rsidR="005A5A39" w:rsidRPr="005A5A39" w:rsidRDefault="005A5A39" w:rsidP="005A5A39">
      <w:pPr>
        <w:pStyle w:val="ListParagraph"/>
        <w:spacing w:before="200" w:after="0"/>
        <w:ind w:left="717"/>
        <w:rPr>
          <w:rFonts w:ascii="Calibri" w:hAnsi="Calibri"/>
          <w:sz w:val="18"/>
        </w:rPr>
      </w:pPr>
    </w:p>
    <w:p w14:paraId="46D42852" w14:textId="77777777" w:rsidR="00984045" w:rsidRPr="00984045" w:rsidRDefault="00984045" w:rsidP="00BB6EDB">
      <w:pPr>
        <w:pStyle w:val="ListParagraph"/>
        <w:numPr>
          <w:ilvl w:val="0"/>
          <w:numId w:val="26"/>
        </w:numPr>
        <w:spacing w:before="200" w:after="0"/>
        <w:ind w:left="717"/>
        <w:rPr>
          <w:rFonts w:ascii="Calibri" w:hAnsi="Calibri"/>
          <w:sz w:val="18"/>
        </w:rPr>
      </w:pPr>
      <w:r>
        <w:rPr>
          <w:rFonts w:ascii="Calibri" w:hAnsi="Calibri"/>
          <w:b/>
          <w:sz w:val="18"/>
        </w:rPr>
        <w:t>S. 515(10)(a) – Primary Ground</w:t>
      </w:r>
    </w:p>
    <w:p w14:paraId="541B9F90" w14:textId="77777777" w:rsidR="00CB35D7" w:rsidRPr="00CB35D7" w:rsidRDefault="00984045" w:rsidP="00BB6EDB">
      <w:pPr>
        <w:pStyle w:val="ListParagraph"/>
        <w:numPr>
          <w:ilvl w:val="0"/>
          <w:numId w:val="27"/>
        </w:numPr>
        <w:spacing w:before="200" w:after="0"/>
        <w:rPr>
          <w:rFonts w:ascii="Calibri" w:hAnsi="Calibri"/>
          <w:sz w:val="18"/>
        </w:rPr>
      </w:pPr>
      <w:r>
        <w:rPr>
          <w:rFonts w:ascii="Calibri" w:hAnsi="Calibri"/>
          <w:sz w:val="18"/>
        </w:rPr>
        <w:t xml:space="preserve">Bail may be denied if </w:t>
      </w:r>
      <w:r w:rsidR="00CB35D7">
        <w:rPr>
          <w:rFonts w:ascii="Calibri" w:hAnsi="Calibri"/>
          <w:b/>
          <w:sz w:val="18"/>
        </w:rPr>
        <w:t xml:space="preserve">detention is </w:t>
      </w:r>
      <w:r w:rsidR="007A1116">
        <w:rPr>
          <w:rFonts w:ascii="Calibri" w:hAnsi="Calibri"/>
          <w:b/>
          <w:sz w:val="18"/>
        </w:rPr>
        <w:t xml:space="preserve">necessary </w:t>
      </w:r>
      <w:r>
        <w:rPr>
          <w:rFonts w:ascii="Calibri" w:hAnsi="Calibri"/>
          <w:b/>
          <w:sz w:val="18"/>
        </w:rPr>
        <w:t>to ensure accused’s attendance in court</w:t>
      </w:r>
      <w:r w:rsidR="00CB35D7">
        <w:rPr>
          <w:rFonts w:ascii="Calibri" w:hAnsi="Calibri"/>
          <w:b/>
          <w:sz w:val="18"/>
        </w:rPr>
        <w:t xml:space="preserve"> </w:t>
      </w:r>
      <w:r w:rsidR="00CB35D7">
        <w:rPr>
          <w:rFonts w:ascii="Calibri" w:hAnsi="Calibri"/>
          <w:sz w:val="18"/>
        </w:rPr>
        <w:t xml:space="preserve">(Concerned with </w:t>
      </w:r>
      <w:r w:rsidR="00CB35D7">
        <w:rPr>
          <w:rFonts w:ascii="Calibri" w:hAnsi="Calibri"/>
          <w:b/>
          <w:sz w:val="18"/>
        </w:rPr>
        <w:t>potential flight</w:t>
      </w:r>
      <w:r w:rsidR="00CB35D7">
        <w:rPr>
          <w:rFonts w:ascii="Calibri" w:hAnsi="Calibri"/>
          <w:sz w:val="18"/>
        </w:rPr>
        <w:t>)</w:t>
      </w:r>
    </w:p>
    <w:p w14:paraId="42C545FB" w14:textId="77777777" w:rsidR="00CB35D7" w:rsidRPr="00CB35D7" w:rsidRDefault="00CB35D7" w:rsidP="00BB6EDB">
      <w:pPr>
        <w:pStyle w:val="ListParagraph"/>
        <w:numPr>
          <w:ilvl w:val="0"/>
          <w:numId w:val="27"/>
        </w:numPr>
        <w:spacing w:before="200" w:after="0"/>
        <w:rPr>
          <w:rFonts w:ascii="Calibri" w:hAnsi="Calibri"/>
          <w:sz w:val="18"/>
        </w:rPr>
      </w:pPr>
      <w:r>
        <w:rPr>
          <w:rFonts w:ascii="Calibri" w:hAnsi="Calibri"/>
          <w:b/>
          <w:sz w:val="18"/>
        </w:rPr>
        <w:t>Consider:</w:t>
      </w:r>
    </w:p>
    <w:p w14:paraId="251A92E4" w14:textId="77777777" w:rsidR="00D138C5" w:rsidRDefault="00F6330C" w:rsidP="00BB6EDB">
      <w:pPr>
        <w:pStyle w:val="ListParagraph"/>
        <w:numPr>
          <w:ilvl w:val="1"/>
          <w:numId w:val="27"/>
        </w:numPr>
        <w:spacing w:before="200" w:after="0"/>
        <w:rPr>
          <w:rFonts w:ascii="Calibri" w:hAnsi="Calibri"/>
          <w:sz w:val="18"/>
        </w:rPr>
      </w:pPr>
      <w:r>
        <w:rPr>
          <w:rFonts w:ascii="Calibri" w:hAnsi="Calibri"/>
          <w:b/>
          <w:sz w:val="18"/>
        </w:rPr>
        <w:t xml:space="preserve">Degree of Accused’s Roots in the Jurisdiction </w:t>
      </w:r>
      <w:r>
        <w:rPr>
          <w:rFonts w:ascii="Calibri" w:hAnsi="Calibri"/>
          <w:sz w:val="18"/>
        </w:rPr>
        <w:t xml:space="preserve">(Ex. </w:t>
      </w:r>
      <w:r w:rsidR="005F406F">
        <w:rPr>
          <w:rFonts w:ascii="Calibri" w:hAnsi="Calibri"/>
          <w:sz w:val="18"/>
        </w:rPr>
        <w:t xml:space="preserve">Property, </w:t>
      </w:r>
      <w:r>
        <w:rPr>
          <w:rFonts w:ascii="Calibri" w:hAnsi="Calibri"/>
          <w:sz w:val="18"/>
        </w:rPr>
        <w:t xml:space="preserve">Family, </w:t>
      </w:r>
      <w:r w:rsidR="006E22A5">
        <w:rPr>
          <w:rFonts w:ascii="Calibri" w:hAnsi="Calibri"/>
          <w:sz w:val="18"/>
        </w:rPr>
        <w:t xml:space="preserve">Close </w:t>
      </w:r>
      <w:r w:rsidR="005F406F">
        <w:rPr>
          <w:rFonts w:ascii="Calibri" w:hAnsi="Calibri"/>
          <w:sz w:val="18"/>
        </w:rPr>
        <w:t>F</w:t>
      </w:r>
      <w:r w:rsidR="006E22A5">
        <w:rPr>
          <w:rFonts w:ascii="Calibri" w:hAnsi="Calibri"/>
          <w:sz w:val="18"/>
        </w:rPr>
        <w:t>riend</w:t>
      </w:r>
      <w:r w:rsidR="00A40A56">
        <w:rPr>
          <w:rFonts w:ascii="Calibri" w:hAnsi="Calibri"/>
          <w:sz w:val="18"/>
        </w:rPr>
        <w:t>s</w:t>
      </w:r>
      <w:r w:rsidR="00D219FE">
        <w:rPr>
          <w:rFonts w:ascii="Calibri" w:hAnsi="Calibri"/>
          <w:sz w:val="18"/>
        </w:rPr>
        <w:t>, Memberships in Community O</w:t>
      </w:r>
      <w:r>
        <w:rPr>
          <w:rFonts w:ascii="Calibri" w:hAnsi="Calibri"/>
          <w:sz w:val="18"/>
        </w:rPr>
        <w:t>rgs)</w:t>
      </w:r>
    </w:p>
    <w:p w14:paraId="64E59B25" w14:textId="6B3645CE" w:rsidR="009C05FD" w:rsidRDefault="009C05FD" w:rsidP="00BB6EDB">
      <w:pPr>
        <w:pStyle w:val="ListParagraph"/>
        <w:numPr>
          <w:ilvl w:val="2"/>
          <w:numId w:val="27"/>
        </w:numPr>
        <w:spacing w:before="200" w:after="0"/>
        <w:rPr>
          <w:rFonts w:ascii="Calibri" w:hAnsi="Calibri"/>
          <w:sz w:val="18"/>
        </w:rPr>
      </w:pPr>
      <w:r>
        <w:rPr>
          <w:rFonts w:ascii="Calibri" w:hAnsi="Calibri"/>
          <w:sz w:val="18"/>
        </w:rPr>
        <w:t>Can also look at ties in neighbouring jurisdictions (</w:t>
      </w:r>
      <w:r>
        <w:rPr>
          <w:rFonts w:ascii="Calibri" w:hAnsi="Calibri"/>
          <w:b/>
          <w:i/>
          <w:sz w:val="18"/>
        </w:rPr>
        <w:t>Parsons</w:t>
      </w:r>
      <w:r>
        <w:rPr>
          <w:rFonts w:ascii="Calibri" w:hAnsi="Calibri"/>
          <w:sz w:val="18"/>
        </w:rPr>
        <w:t>)</w:t>
      </w:r>
    </w:p>
    <w:p w14:paraId="0781ED1A" w14:textId="77777777" w:rsidR="00D138C5" w:rsidRDefault="00A40A56" w:rsidP="00BB6EDB">
      <w:pPr>
        <w:pStyle w:val="ListParagraph"/>
        <w:numPr>
          <w:ilvl w:val="1"/>
          <w:numId w:val="27"/>
        </w:numPr>
        <w:spacing w:before="200" w:after="0"/>
        <w:rPr>
          <w:rFonts w:ascii="Calibri" w:hAnsi="Calibri"/>
          <w:sz w:val="18"/>
        </w:rPr>
      </w:pPr>
      <w:r>
        <w:rPr>
          <w:rFonts w:ascii="Calibri" w:hAnsi="Calibri"/>
          <w:b/>
          <w:sz w:val="18"/>
        </w:rPr>
        <w:t>Evidence of a Steady Lifestyle/Responsibility</w:t>
      </w:r>
    </w:p>
    <w:p w14:paraId="1E71C1BC" w14:textId="77777777" w:rsidR="00D138C5" w:rsidRDefault="00D138C5" w:rsidP="00BB6EDB">
      <w:pPr>
        <w:pStyle w:val="ListParagraph"/>
        <w:numPr>
          <w:ilvl w:val="2"/>
          <w:numId w:val="27"/>
        </w:numPr>
        <w:spacing w:before="200" w:after="0"/>
        <w:rPr>
          <w:rFonts w:ascii="Calibri" w:hAnsi="Calibri"/>
          <w:sz w:val="18"/>
        </w:rPr>
      </w:pPr>
      <w:r>
        <w:rPr>
          <w:rFonts w:ascii="Calibri" w:hAnsi="Calibri"/>
          <w:sz w:val="18"/>
        </w:rPr>
        <w:t xml:space="preserve">Does accused </w:t>
      </w:r>
      <w:r w:rsidRPr="000F1566">
        <w:rPr>
          <w:rFonts w:ascii="Calibri" w:hAnsi="Calibri"/>
          <w:sz w:val="18"/>
        </w:rPr>
        <w:t xml:space="preserve">have a </w:t>
      </w:r>
      <w:r w:rsidR="00A40A56" w:rsidRPr="000F1566">
        <w:rPr>
          <w:rFonts w:ascii="Calibri" w:hAnsi="Calibri"/>
          <w:sz w:val="18"/>
        </w:rPr>
        <w:t xml:space="preserve">steady </w:t>
      </w:r>
      <w:r w:rsidRPr="000F1566">
        <w:rPr>
          <w:rFonts w:ascii="Calibri" w:hAnsi="Calibri"/>
          <w:sz w:val="18"/>
        </w:rPr>
        <w:t>job he can likely ke</w:t>
      </w:r>
      <w:r w:rsidR="00A40A56" w:rsidRPr="000F1566">
        <w:rPr>
          <w:rFonts w:ascii="Calibri" w:hAnsi="Calibri"/>
          <w:sz w:val="18"/>
        </w:rPr>
        <w:t>ep if not in custody? Is accused taking classes</w:t>
      </w:r>
      <w:r w:rsidR="00A40A56">
        <w:rPr>
          <w:rFonts w:ascii="Calibri" w:hAnsi="Calibri"/>
          <w:sz w:val="18"/>
        </w:rPr>
        <w:t>?</w:t>
      </w:r>
    </w:p>
    <w:p w14:paraId="0D22011F" w14:textId="77777777" w:rsidR="00D138C5" w:rsidRDefault="00D138C5" w:rsidP="00BB6EDB">
      <w:pPr>
        <w:pStyle w:val="ListParagraph"/>
        <w:numPr>
          <w:ilvl w:val="2"/>
          <w:numId w:val="27"/>
        </w:numPr>
        <w:spacing w:before="200" w:after="0"/>
        <w:rPr>
          <w:rFonts w:ascii="Calibri" w:hAnsi="Calibri"/>
          <w:sz w:val="18"/>
        </w:rPr>
      </w:pPr>
      <w:r>
        <w:rPr>
          <w:rFonts w:ascii="Calibri" w:hAnsi="Calibri"/>
          <w:sz w:val="18"/>
        </w:rPr>
        <w:t>Has accused consistently shown u</w:t>
      </w:r>
      <w:r w:rsidR="00B8071A">
        <w:rPr>
          <w:rFonts w:ascii="Calibri" w:hAnsi="Calibri"/>
          <w:sz w:val="18"/>
        </w:rPr>
        <w:t>p for work in the past?</w:t>
      </w:r>
    </w:p>
    <w:p w14:paraId="65E2AEF6" w14:textId="53B1D44F" w:rsidR="007E594B" w:rsidRPr="007E594B" w:rsidRDefault="007E594B" w:rsidP="00BB6EDB">
      <w:pPr>
        <w:pStyle w:val="ListParagraph"/>
        <w:numPr>
          <w:ilvl w:val="1"/>
          <w:numId w:val="27"/>
        </w:numPr>
        <w:spacing w:before="200" w:after="0"/>
        <w:rPr>
          <w:rFonts w:ascii="Calibri" w:hAnsi="Calibri"/>
          <w:sz w:val="18"/>
        </w:rPr>
      </w:pPr>
      <w:r>
        <w:rPr>
          <w:rFonts w:ascii="Calibri" w:hAnsi="Calibri"/>
          <w:b/>
          <w:sz w:val="18"/>
        </w:rPr>
        <w:t xml:space="preserve">Generalities of Crime </w:t>
      </w:r>
      <w:r>
        <w:rPr>
          <w:rFonts w:ascii="Calibri" w:hAnsi="Calibri"/>
          <w:sz w:val="18"/>
        </w:rPr>
        <w:t>(Flight risk posed by persons in that type of crime in general) (</w:t>
      </w:r>
      <w:r>
        <w:rPr>
          <w:rFonts w:ascii="Calibri" w:hAnsi="Calibri"/>
          <w:b/>
          <w:i/>
          <w:sz w:val="18"/>
        </w:rPr>
        <w:t>Parsons</w:t>
      </w:r>
      <w:r>
        <w:rPr>
          <w:rFonts w:ascii="Calibri" w:hAnsi="Calibri"/>
          <w:sz w:val="18"/>
        </w:rPr>
        <w:t>)</w:t>
      </w:r>
    </w:p>
    <w:p w14:paraId="6C91C219" w14:textId="77777777" w:rsidR="00B80F46" w:rsidRDefault="00300F36" w:rsidP="00BB6EDB">
      <w:pPr>
        <w:pStyle w:val="ListParagraph"/>
        <w:numPr>
          <w:ilvl w:val="1"/>
          <w:numId w:val="27"/>
        </w:numPr>
        <w:spacing w:before="200" w:after="0"/>
        <w:rPr>
          <w:rFonts w:ascii="Calibri" w:hAnsi="Calibri"/>
          <w:sz w:val="18"/>
        </w:rPr>
      </w:pPr>
      <w:r>
        <w:rPr>
          <w:rFonts w:ascii="Calibri" w:hAnsi="Calibri"/>
          <w:b/>
          <w:sz w:val="18"/>
        </w:rPr>
        <w:t>Circumstances of Case</w:t>
      </w:r>
    </w:p>
    <w:p w14:paraId="2ED02FFF" w14:textId="77777777" w:rsidR="00B80F46" w:rsidRDefault="00A40A56" w:rsidP="00BB6EDB">
      <w:pPr>
        <w:pStyle w:val="ListParagraph"/>
        <w:numPr>
          <w:ilvl w:val="2"/>
          <w:numId w:val="27"/>
        </w:numPr>
        <w:spacing w:before="200" w:after="0"/>
        <w:rPr>
          <w:rFonts w:ascii="Calibri" w:hAnsi="Calibri"/>
          <w:sz w:val="18"/>
        </w:rPr>
      </w:pPr>
      <w:r>
        <w:rPr>
          <w:rFonts w:ascii="Calibri" w:hAnsi="Calibri"/>
          <w:sz w:val="18"/>
        </w:rPr>
        <w:t xml:space="preserve">Ex. </w:t>
      </w:r>
      <w:r w:rsidR="005F406F" w:rsidRPr="00A40A56">
        <w:rPr>
          <w:rFonts w:ascii="Calibri" w:hAnsi="Calibri"/>
          <w:sz w:val="18"/>
        </w:rPr>
        <w:t xml:space="preserve">Did the accused </w:t>
      </w:r>
      <w:proofErr w:type="gramStart"/>
      <w:r w:rsidR="005F406F" w:rsidRPr="00A40A56">
        <w:rPr>
          <w:rFonts w:ascii="Calibri" w:hAnsi="Calibri"/>
          <w:sz w:val="18"/>
        </w:rPr>
        <w:t>turn</w:t>
      </w:r>
      <w:proofErr w:type="gramEnd"/>
      <w:r w:rsidR="005F406F" w:rsidRPr="00A40A56">
        <w:rPr>
          <w:rFonts w:ascii="Calibri" w:hAnsi="Calibri"/>
          <w:sz w:val="18"/>
        </w:rPr>
        <w:t xml:space="preserve"> himself in or make arrangements to be brought into custody?</w:t>
      </w:r>
    </w:p>
    <w:p w14:paraId="03CE074F" w14:textId="77777777" w:rsidR="005F406F" w:rsidRPr="00A40A56" w:rsidRDefault="00B80F46" w:rsidP="00BB6EDB">
      <w:pPr>
        <w:pStyle w:val="ListParagraph"/>
        <w:numPr>
          <w:ilvl w:val="2"/>
          <w:numId w:val="27"/>
        </w:numPr>
        <w:spacing w:before="200" w:after="0"/>
        <w:rPr>
          <w:rFonts w:ascii="Calibri" w:hAnsi="Calibri"/>
          <w:sz w:val="18"/>
        </w:rPr>
      </w:pPr>
      <w:r>
        <w:rPr>
          <w:rFonts w:ascii="Calibri" w:hAnsi="Calibri"/>
          <w:sz w:val="18"/>
        </w:rPr>
        <w:t>Ex. Did the accused provide a large surety? (If yes, greater incentive not to flee)</w:t>
      </w:r>
    </w:p>
    <w:p w14:paraId="11FB019F" w14:textId="77777777" w:rsidR="00984045" w:rsidRDefault="005F406F" w:rsidP="00BB6EDB">
      <w:pPr>
        <w:pStyle w:val="ListParagraph"/>
        <w:numPr>
          <w:ilvl w:val="1"/>
          <w:numId w:val="27"/>
        </w:numPr>
        <w:spacing w:before="200" w:after="0"/>
        <w:rPr>
          <w:rFonts w:ascii="Calibri" w:hAnsi="Calibri"/>
          <w:sz w:val="18"/>
        </w:rPr>
      </w:pPr>
      <w:r>
        <w:rPr>
          <w:rFonts w:ascii="Calibri" w:hAnsi="Calibri"/>
          <w:b/>
          <w:sz w:val="18"/>
        </w:rPr>
        <w:t xml:space="preserve">Criminal Record </w:t>
      </w:r>
      <w:r w:rsidRPr="005F406F">
        <w:rPr>
          <w:rFonts w:ascii="Calibri" w:hAnsi="Calibri"/>
          <w:sz w:val="18"/>
        </w:rPr>
        <w:t>– Did the person show up to court while under previous court orders?</w:t>
      </w:r>
    </w:p>
    <w:p w14:paraId="551BF450" w14:textId="361BED99" w:rsidR="00CE1C2E" w:rsidRPr="005F406F" w:rsidRDefault="00CE1C2E" w:rsidP="00BB6EDB">
      <w:pPr>
        <w:pStyle w:val="ListParagraph"/>
        <w:numPr>
          <w:ilvl w:val="1"/>
          <w:numId w:val="27"/>
        </w:numPr>
        <w:spacing w:before="200" w:after="0"/>
        <w:rPr>
          <w:rFonts w:ascii="Calibri" w:hAnsi="Calibri"/>
          <w:sz w:val="18"/>
        </w:rPr>
      </w:pPr>
      <w:r>
        <w:rPr>
          <w:rFonts w:ascii="Calibri" w:hAnsi="Calibri"/>
          <w:b/>
          <w:sz w:val="18"/>
        </w:rPr>
        <w:t>Health of the Accused</w:t>
      </w:r>
      <w:r>
        <w:rPr>
          <w:rFonts w:ascii="Calibri" w:hAnsi="Calibri"/>
          <w:sz w:val="18"/>
        </w:rPr>
        <w:t xml:space="preserve"> (</w:t>
      </w:r>
      <w:r>
        <w:rPr>
          <w:rFonts w:ascii="Calibri" w:hAnsi="Calibri"/>
          <w:b/>
          <w:i/>
          <w:sz w:val="18"/>
        </w:rPr>
        <w:t>Parsons</w:t>
      </w:r>
      <w:r>
        <w:rPr>
          <w:rFonts w:ascii="Calibri" w:hAnsi="Calibri"/>
          <w:sz w:val="18"/>
        </w:rPr>
        <w:t>)</w:t>
      </w:r>
    </w:p>
    <w:p w14:paraId="6579F2C6" w14:textId="77777777" w:rsidR="00B80F46" w:rsidRPr="00B80F46" w:rsidRDefault="00984045" w:rsidP="00BB6EDB">
      <w:pPr>
        <w:pStyle w:val="ListParagraph"/>
        <w:numPr>
          <w:ilvl w:val="0"/>
          <w:numId w:val="26"/>
        </w:numPr>
        <w:spacing w:before="200" w:after="0"/>
        <w:ind w:left="717"/>
        <w:rPr>
          <w:rFonts w:ascii="Calibri" w:hAnsi="Calibri"/>
          <w:sz w:val="18"/>
        </w:rPr>
      </w:pPr>
      <w:r>
        <w:rPr>
          <w:rFonts w:ascii="Calibri" w:hAnsi="Calibri"/>
          <w:b/>
          <w:sz w:val="18"/>
        </w:rPr>
        <w:t>S. 515(10)(b) – Secondary Ground</w:t>
      </w:r>
    </w:p>
    <w:p w14:paraId="126370BF" w14:textId="2DD48461" w:rsidR="003665F4" w:rsidRDefault="00CF516A" w:rsidP="00BB6EDB">
      <w:pPr>
        <w:pStyle w:val="ListParagraph"/>
        <w:numPr>
          <w:ilvl w:val="0"/>
          <w:numId w:val="28"/>
        </w:numPr>
        <w:spacing w:before="200" w:after="0"/>
        <w:rPr>
          <w:rFonts w:ascii="Calibri" w:hAnsi="Calibri"/>
          <w:sz w:val="18"/>
        </w:rPr>
      </w:pPr>
      <w:r>
        <w:rPr>
          <w:rFonts w:ascii="Calibri" w:hAnsi="Calibri"/>
          <w:sz w:val="18"/>
        </w:rPr>
        <w:t xml:space="preserve">Bail may be denied </w:t>
      </w:r>
      <w:r w:rsidR="003665F4">
        <w:rPr>
          <w:rFonts w:ascii="Calibri" w:hAnsi="Calibri"/>
          <w:sz w:val="18"/>
        </w:rPr>
        <w:t xml:space="preserve">if </w:t>
      </w:r>
      <w:r w:rsidR="003665F4">
        <w:rPr>
          <w:rFonts w:ascii="Calibri" w:hAnsi="Calibri"/>
          <w:b/>
          <w:sz w:val="18"/>
        </w:rPr>
        <w:t xml:space="preserve">detention is </w:t>
      </w:r>
      <w:r w:rsidR="003665F4" w:rsidRPr="00FA16E1">
        <w:rPr>
          <w:rFonts w:ascii="Calibri" w:hAnsi="Calibri"/>
          <w:b/>
          <w:sz w:val="18"/>
          <w:u w:val="single"/>
        </w:rPr>
        <w:t>necessary</w:t>
      </w:r>
      <w:r w:rsidR="003665F4">
        <w:rPr>
          <w:rFonts w:ascii="Calibri" w:hAnsi="Calibri"/>
          <w:b/>
          <w:sz w:val="18"/>
        </w:rPr>
        <w:t xml:space="preserve"> for the </w:t>
      </w:r>
      <w:r w:rsidR="00DD1CC5" w:rsidRPr="005A0046">
        <w:rPr>
          <w:rFonts w:ascii="Calibri" w:hAnsi="Calibri"/>
          <w:b/>
          <w:sz w:val="18"/>
          <w:u w:val="single"/>
        </w:rPr>
        <w:t xml:space="preserve">protection or </w:t>
      </w:r>
      <w:r w:rsidR="003665F4" w:rsidRPr="005A0046">
        <w:rPr>
          <w:rFonts w:ascii="Calibri" w:hAnsi="Calibri"/>
          <w:b/>
          <w:sz w:val="18"/>
          <w:u w:val="single"/>
        </w:rPr>
        <w:t>safety</w:t>
      </w:r>
      <w:r w:rsidR="003665F4">
        <w:rPr>
          <w:rFonts w:ascii="Calibri" w:hAnsi="Calibri"/>
          <w:b/>
          <w:sz w:val="18"/>
        </w:rPr>
        <w:t xml:space="preserve"> of the public</w:t>
      </w:r>
      <w:r w:rsidR="003665F4">
        <w:rPr>
          <w:rFonts w:ascii="Calibri" w:hAnsi="Calibri"/>
          <w:sz w:val="18"/>
        </w:rPr>
        <w:t xml:space="preserve">, </w:t>
      </w:r>
      <w:r w:rsidR="003665F4">
        <w:rPr>
          <w:rFonts w:ascii="Calibri" w:hAnsi="Calibri"/>
          <w:b/>
          <w:sz w:val="18"/>
        </w:rPr>
        <w:t>including</w:t>
      </w:r>
      <w:r w:rsidR="003665F4">
        <w:rPr>
          <w:rFonts w:ascii="Calibri" w:hAnsi="Calibri"/>
          <w:sz w:val="18"/>
        </w:rPr>
        <w:t xml:space="preserve"> any </w:t>
      </w:r>
      <w:r w:rsidR="003665F4">
        <w:rPr>
          <w:rFonts w:ascii="Calibri" w:hAnsi="Calibri"/>
          <w:b/>
          <w:sz w:val="18"/>
          <w:u w:val="single"/>
        </w:rPr>
        <w:t>substantial likelihood</w:t>
      </w:r>
      <w:r w:rsidR="003665F4">
        <w:rPr>
          <w:rFonts w:ascii="Calibri" w:hAnsi="Calibri"/>
          <w:sz w:val="18"/>
        </w:rPr>
        <w:t xml:space="preserve"> that the accused will </w:t>
      </w:r>
      <w:r w:rsidR="003665F4">
        <w:rPr>
          <w:rFonts w:ascii="Calibri" w:hAnsi="Calibri"/>
          <w:b/>
          <w:sz w:val="18"/>
        </w:rPr>
        <w:t>commit a criminal offence</w:t>
      </w:r>
      <w:r w:rsidR="003665F4">
        <w:rPr>
          <w:rFonts w:ascii="Calibri" w:hAnsi="Calibri"/>
          <w:sz w:val="18"/>
        </w:rPr>
        <w:t xml:space="preserve"> or </w:t>
      </w:r>
      <w:r w:rsidR="003665F4">
        <w:rPr>
          <w:rFonts w:ascii="Calibri" w:hAnsi="Calibri"/>
          <w:b/>
          <w:sz w:val="18"/>
        </w:rPr>
        <w:t xml:space="preserve">interfere with the administration of justice </w:t>
      </w:r>
      <w:r w:rsidR="003665F4">
        <w:rPr>
          <w:rFonts w:ascii="Calibri" w:hAnsi="Calibri"/>
          <w:sz w:val="18"/>
        </w:rPr>
        <w:t>(Ex. Destroying Evidence) while on bail</w:t>
      </w:r>
    </w:p>
    <w:p w14:paraId="6A9E245B" w14:textId="313859AD" w:rsidR="00FA16E1" w:rsidRDefault="00FA16E1" w:rsidP="00BB6EDB">
      <w:pPr>
        <w:pStyle w:val="ListParagraph"/>
        <w:numPr>
          <w:ilvl w:val="1"/>
          <w:numId w:val="28"/>
        </w:numPr>
        <w:spacing w:before="200" w:after="0"/>
        <w:rPr>
          <w:rFonts w:ascii="Calibri" w:hAnsi="Calibri"/>
          <w:sz w:val="18"/>
        </w:rPr>
      </w:pPr>
      <w:r>
        <w:rPr>
          <w:rFonts w:ascii="Calibri" w:hAnsi="Calibri"/>
          <w:sz w:val="18"/>
        </w:rPr>
        <w:t xml:space="preserve">Denial of bail must be </w:t>
      </w:r>
      <w:r>
        <w:rPr>
          <w:rFonts w:ascii="Calibri" w:hAnsi="Calibri"/>
          <w:sz w:val="18"/>
          <w:u w:val="single"/>
        </w:rPr>
        <w:t>necessary</w:t>
      </w:r>
      <w:r>
        <w:rPr>
          <w:rFonts w:ascii="Calibri" w:hAnsi="Calibri"/>
          <w:sz w:val="18"/>
        </w:rPr>
        <w:t xml:space="preserve"> (not just convenient or advantageous) and risk must </w:t>
      </w:r>
      <w:r>
        <w:rPr>
          <w:rFonts w:ascii="Calibri" w:hAnsi="Calibri"/>
          <w:sz w:val="18"/>
          <w:u w:val="single"/>
        </w:rPr>
        <w:t>endanger public</w:t>
      </w:r>
      <w:r>
        <w:rPr>
          <w:rFonts w:ascii="Calibri" w:hAnsi="Calibri"/>
          <w:sz w:val="18"/>
        </w:rPr>
        <w:t xml:space="preserve"> (</w:t>
      </w:r>
      <w:proofErr w:type="spellStart"/>
      <w:r>
        <w:rPr>
          <w:rFonts w:ascii="Calibri" w:hAnsi="Calibri"/>
          <w:b/>
          <w:i/>
          <w:sz w:val="18"/>
        </w:rPr>
        <w:t>Bhullar</w:t>
      </w:r>
      <w:proofErr w:type="spellEnd"/>
      <w:r>
        <w:rPr>
          <w:rFonts w:ascii="Calibri" w:hAnsi="Calibri"/>
          <w:sz w:val="18"/>
        </w:rPr>
        <w:t>)</w:t>
      </w:r>
    </w:p>
    <w:p w14:paraId="4E1044C5" w14:textId="56A1D9A1" w:rsidR="000F636E" w:rsidRDefault="000F636E" w:rsidP="00BB6EDB">
      <w:pPr>
        <w:pStyle w:val="ListParagraph"/>
        <w:numPr>
          <w:ilvl w:val="1"/>
          <w:numId w:val="28"/>
        </w:numPr>
        <w:spacing w:before="200" w:after="0"/>
        <w:rPr>
          <w:rFonts w:ascii="Calibri" w:hAnsi="Calibri"/>
          <w:sz w:val="18"/>
        </w:rPr>
      </w:pPr>
      <w:r>
        <w:rPr>
          <w:rFonts w:ascii="Calibri" w:hAnsi="Calibri"/>
          <w:sz w:val="18"/>
        </w:rPr>
        <w:t>Limited risk of further offences or interference can be addressed through strict bail conditions (</w:t>
      </w:r>
      <w:proofErr w:type="spellStart"/>
      <w:r>
        <w:rPr>
          <w:rFonts w:ascii="Calibri" w:hAnsi="Calibri"/>
          <w:b/>
          <w:i/>
          <w:sz w:val="18"/>
        </w:rPr>
        <w:t>Bhullar</w:t>
      </w:r>
      <w:proofErr w:type="spellEnd"/>
      <w:r>
        <w:rPr>
          <w:rFonts w:ascii="Calibri" w:hAnsi="Calibri"/>
          <w:sz w:val="18"/>
        </w:rPr>
        <w:t>)</w:t>
      </w:r>
    </w:p>
    <w:p w14:paraId="0BE9088F" w14:textId="77777777" w:rsidR="007A1116" w:rsidRDefault="007A1116" w:rsidP="00BB6EDB">
      <w:pPr>
        <w:pStyle w:val="ListParagraph"/>
        <w:numPr>
          <w:ilvl w:val="1"/>
          <w:numId w:val="28"/>
        </w:numPr>
        <w:spacing w:before="200" w:after="0"/>
        <w:ind w:left="1437"/>
        <w:rPr>
          <w:rFonts w:ascii="Calibri" w:hAnsi="Calibri"/>
          <w:sz w:val="18"/>
        </w:rPr>
      </w:pPr>
      <w:r>
        <w:rPr>
          <w:rFonts w:ascii="Calibri" w:hAnsi="Calibri"/>
          <w:b/>
          <w:sz w:val="18"/>
        </w:rPr>
        <w:t>Consider</w:t>
      </w:r>
      <w:r>
        <w:rPr>
          <w:rFonts w:ascii="Calibri" w:hAnsi="Calibri"/>
          <w:sz w:val="18"/>
        </w:rPr>
        <w:t>:</w:t>
      </w:r>
    </w:p>
    <w:p w14:paraId="05FA2022" w14:textId="77777777" w:rsidR="00A902E4" w:rsidRDefault="00A902E4" w:rsidP="00BB6EDB">
      <w:pPr>
        <w:pStyle w:val="ListParagraph"/>
        <w:numPr>
          <w:ilvl w:val="2"/>
          <w:numId w:val="28"/>
        </w:numPr>
        <w:spacing w:before="200" w:after="0"/>
        <w:ind w:left="2157"/>
        <w:rPr>
          <w:rFonts w:ascii="Calibri" w:hAnsi="Calibri"/>
          <w:sz w:val="18"/>
        </w:rPr>
      </w:pPr>
      <w:r>
        <w:rPr>
          <w:rFonts w:ascii="Calibri" w:hAnsi="Calibri"/>
          <w:b/>
          <w:sz w:val="18"/>
        </w:rPr>
        <w:t>Criminal Record</w:t>
      </w:r>
      <w:r>
        <w:rPr>
          <w:rFonts w:ascii="Calibri" w:hAnsi="Calibri"/>
          <w:sz w:val="18"/>
        </w:rPr>
        <w:t xml:space="preserve"> </w:t>
      </w:r>
    </w:p>
    <w:p w14:paraId="67AF6515" w14:textId="65AAB92D" w:rsidR="00A902E4" w:rsidRDefault="00A902E4" w:rsidP="00BB6EDB">
      <w:pPr>
        <w:pStyle w:val="ListParagraph"/>
        <w:numPr>
          <w:ilvl w:val="3"/>
          <w:numId w:val="28"/>
        </w:numPr>
        <w:spacing w:before="200" w:after="0"/>
        <w:ind w:left="2877"/>
        <w:rPr>
          <w:rFonts w:ascii="Calibri" w:hAnsi="Calibri"/>
          <w:sz w:val="18"/>
        </w:rPr>
      </w:pPr>
      <w:r>
        <w:rPr>
          <w:rFonts w:ascii="Calibri" w:hAnsi="Calibri"/>
          <w:sz w:val="18"/>
        </w:rPr>
        <w:t>Has the accused committed a lot of offences?</w:t>
      </w:r>
      <w:r w:rsidR="007F1629">
        <w:rPr>
          <w:rFonts w:ascii="Calibri" w:hAnsi="Calibri"/>
          <w:sz w:val="18"/>
        </w:rPr>
        <w:t xml:space="preserve"> Is accused entrenched in a criminal lifestyle? </w:t>
      </w:r>
    </w:p>
    <w:p w14:paraId="4EC5C154" w14:textId="77777777" w:rsidR="00300F36" w:rsidRDefault="00A902E4" w:rsidP="00BB6EDB">
      <w:pPr>
        <w:pStyle w:val="ListParagraph"/>
        <w:numPr>
          <w:ilvl w:val="3"/>
          <w:numId w:val="28"/>
        </w:numPr>
        <w:spacing w:before="200" w:after="0"/>
        <w:ind w:left="2877"/>
        <w:rPr>
          <w:rFonts w:ascii="Calibri" w:hAnsi="Calibri"/>
          <w:sz w:val="18"/>
        </w:rPr>
      </w:pPr>
      <w:r>
        <w:rPr>
          <w:rFonts w:ascii="Calibri" w:hAnsi="Calibri"/>
          <w:sz w:val="18"/>
        </w:rPr>
        <w:t>Were any previous offences committed while under court order not to commit offences or on probation?</w:t>
      </w:r>
    </w:p>
    <w:p w14:paraId="1396802C" w14:textId="77777777" w:rsidR="00A902E4" w:rsidRDefault="00300F36" w:rsidP="00BB6EDB">
      <w:pPr>
        <w:pStyle w:val="ListParagraph"/>
        <w:numPr>
          <w:ilvl w:val="3"/>
          <w:numId w:val="28"/>
        </w:numPr>
        <w:spacing w:before="200" w:after="0"/>
        <w:ind w:left="2877"/>
        <w:rPr>
          <w:rFonts w:ascii="Calibri" w:hAnsi="Calibri"/>
          <w:sz w:val="18"/>
        </w:rPr>
      </w:pPr>
      <w:r>
        <w:rPr>
          <w:rFonts w:ascii="Calibri" w:hAnsi="Calibri"/>
          <w:sz w:val="18"/>
        </w:rPr>
        <w:t>Do they have a prior record of attempting to interfere with the administration of justice?</w:t>
      </w:r>
    </w:p>
    <w:p w14:paraId="0FBFC47F" w14:textId="77777777" w:rsidR="00300F36" w:rsidRDefault="00A902E4" w:rsidP="00BB6EDB">
      <w:pPr>
        <w:pStyle w:val="ListParagraph"/>
        <w:numPr>
          <w:ilvl w:val="3"/>
          <w:numId w:val="28"/>
        </w:numPr>
        <w:spacing w:before="200" w:after="0"/>
        <w:ind w:left="2877"/>
        <w:rPr>
          <w:rFonts w:ascii="Calibri" w:hAnsi="Calibri"/>
          <w:sz w:val="18"/>
        </w:rPr>
      </w:pPr>
      <w:r>
        <w:rPr>
          <w:rFonts w:ascii="Calibri" w:hAnsi="Calibri"/>
          <w:sz w:val="18"/>
        </w:rPr>
        <w:t>How serious were the prior offences? (The more serious the offence, the higher likelihood of a risk)</w:t>
      </w:r>
    </w:p>
    <w:p w14:paraId="05675BCE" w14:textId="77777777" w:rsidR="0029210C" w:rsidRDefault="0029210C" w:rsidP="0029210C">
      <w:pPr>
        <w:pStyle w:val="ListParagraph"/>
        <w:spacing w:before="200" w:after="0"/>
        <w:ind w:left="2877"/>
        <w:rPr>
          <w:rFonts w:ascii="Calibri" w:hAnsi="Calibri"/>
          <w:sz w:val="18"/>
        </w:rPr>
      </w:pPr>
    </w:p>
    <w:p w14:paraId="4AE1EB91" w14:textId="77777777" w:rsidR="00300F36" w:rsidRPr="00300F36" w:rsidRDefault="00300F36" w:rsidP="00BB6EDB">
      <w:pPr>
        <w:pStyle w:val="ListParagraph"/>
        <w:numPr>
          <w:ilvl w:val="3"/>
          <w:numId w:val="28"/>
        </w:numPr>
        <w:spacing w:before="200" w:after="0"/>
        <w:ind w:left="2157"/>
        <w:rPr>
          <w:rFonts w:ascii="Calibri" w:hAnsi="Calibri"/>
          <w:sz w:val="18"/>
        </w:rPr>
      </w:pPr>
      <w:r>
        <w:rPr>
          <w:rFonts w:ascii="Calibri" w:hAnsi="Calibri"/>
          <w:b/>
          <w:sz w:val="18"/>
        </w:rPr>
        <w:t>Environment Accused will be Released Into</w:t>
      </w:r>
    </w:p>
    <w:p w14:paraId="5816F2B0" w14:textId="77777777" w:rsidR="00D3375D" w:rsidRDefault="00D3375D" w:rsidP="00BB6EDB">
      <w:pPr>
        <w:pStyle w:val="ListParagraph"/>
        <w:numPr>
          <w:ilvl w:val="3"/>
          <w:numId w:val="28"/>
        </w:numPr>
        <w:spacing w:before="200" w:after="0"/>
        <w:ind w:left="2877"/>
        <w:rPr>
          <w:rFonts w:ascii="Calibri" w:hAnsi="Calibri"/>
          <w:sz w:val="18"/>
        </w:rPr>
      </w:pPr>
      <w:r>
        <w:rPr>
          <w:rFonts w:ascii="Calibri" w:hAnsi="Calibri"/>
          <w:sz w:val="18"/>
        </w:rPr>
        <w:t xml:space="preserve">Does </w:t>
      </w:r>
      <w:r w:rsidR="007B61FB">
        <w:rPr>
          <w:rFonts w:ascii="Calibri" w:hAnsi="Calibri"/>
          <w:sz w:val="18"/>
        </w:rPr>
        <w:t xml:space="preserve">the </w:t>
      </w:r>
      <w:r>
        <w:rPr>
          <w:rFonts w:ascii="Calibri" w:hAnsi="Calibri"/>
          <w:sz w:val="18"/>
        </w:rPr>
        <w:t xml:space="preserve">accused </w:t>
      </w:r>
      <w:r w:rsidR="00DD1D14">
        <w:rPr>
          <w:rFonts w:ascii="Calibri" w:hAnsi="Calibri"/>
          <w:sz w:val="18"/>
        </w:rPr>
        <w:t xml:space="preserve">have a </w:t>
      </w:r>
      <w:r w:rsidR="00DD1D14" w:rsidRPr="000F1566">
        <w:rPr>
          <w:rFonts w:ascii="Calibri" w:hAnsi="Calibri"/>
          <w:sz w:val="18"/>
        </w:rPr>
        <w:t>job/family</w:t>
      </w:r>
      <w:r w:rsidR="00DD1D14">
        <w:rPr>
          <w:rFonts w:ascii="Calibri" w:hAnsi="Calibri"/>
          <w:sz w:val="18"/>
        </w:rPr>
        <w:t xml:space="preserve"> to return to?</w:t>
      </w:r>
    </w:p>
    <w:p w14:paraId="0369420D" w14:textId="77777777" w:rsidR="00300F36" w:rsidRPr="00300F36" w:rsidRDefault="00D3375D" w:rsidP="00BB6EDB">
      <w:pPr>
        <w:pStyle w:val="ListParagraph"/>
        <w:numPr>
          <w:ilvl w:val="3"/>
          <w:numId w:val="28"/>
        </w:numPr>
        <w:spacing w:before="200" w:after="0"/>
        <w:ind w:left="2877"/>
        <w:rPr>
          <w:rFonts w:ascii="Calibri" w:hAnsi="Calibri"/>
          <w:sz w:val="18"/>
        </w:rPr>
      </w:pPr>
      <w:r>
        <w:rPr>
          <w:rFonts w:ascii="Calibri" w:hAnsi="Calibri"/>
          <w:sz w:val="18"/>
        </w:rPr>
        <w:t xml:space="preserve">Is the </w:t>
      </w:r>
      <w:r w:rsidRPr="000F1566">
        <w:rPr>
          <w:rFonts w:ascii="Calibri" w:hAnsi="Calibri"/>
          <w:sz w:val="18"/>
        </w:rPr>
        <w:t>environment stable</w:t>
      </w:r>
      <w:r>
        <w:rPr>
          <w:rFonts w:ascii="Calibri" w:hAnsi="Calibri"/>
          <w:sz w:val="18"/>
        </w:rPr>
        <w:t xml:space="preserve">? </w:t>
      </w:r>
      <w:r w:rsidR="00DA1FB0">
        <w:rPr>
          <w:rFonts w:ascii="Calibri" w:hAnsi="Calibri"/>
          <w:sz w:val="18"/>
        </w:rPr>
        <w:t xml:space="preserve">(Ex. </w:t>
      </w:r>
      <w:r>
        <w:rPr>
          <w:rFonts w:ascii="Calibri" w:hAnsi="Calibri"/>
          <w:sz w:val="18"/>
        </w:rPr>
        <w:t>Is accused being released to a</w:t>
      </w:r>
      <w:r w:rsidRPr="000F1566">
        <w:rPr>
          <w:rFonts w:ascii="Calibri" w:hAnsi="Calibri"/>
          <w:sz w:val="18"/>
        </w:rPr>
        <w:t xml:space="preserve"> gang</w:t>
      </w:r>
      <w:r>
        <w:rPr>
          <w:rFonts w:ascii="Calibri" w:hAnsi="Calibri"/>
          <w:sz w:val="18"/>
        </w:rPr>
        <w:t>?</w:t>
      </w:r>
      <w:r w:rsidR="00DA1FB0">
        <w:rPr>
          <w:rFonts w:ascii="Calibri" w:hAnsi="Calibri"/>
          <w:sz w:val="18"/>
        </w:rPr>
        <w:t>)</w:t>
      </w:r>
    </w:p>
    <w:p w14:paraId="7817A6B7" w14:textId="77777777" w:rsidR="00DD1D14" w:rsidRPr="00DD1D14" w:rsidRDefault="00300F36" w:rsidP="00BB6EDB">
      <w:pPr>
        <w:pStyle w:val="ListParagraph"/>
        <w:numPr>
          <w:ilvl w:val="3"/>
          <w:numId w:val="28"/>
        </w:numPr>
        <w:spacing w:before="200" w:after="0"/>
        <w:ind w:left="2157"/>
        <w:rPr>
          <w:rFonts w:ascii="Calibri" w:hAnsi="Calibri"/>
          <w:sz w:val="18"/>
        </w:rPr>
      </w:pPr>
      <w:r>
        <w:rPr>
          <w:rFonts w:ascii="Calibri" w:hAnsi="Calibri"/>
          <w:b/>
          <w:sz w:val="18"/>
        </w:rPr>
        <w:t>Reports about Personality</w:t>
      </w:r>
    </w:p>
    <w:p w14:paraId="3E63AAF3" w14:textId="77777777" w:rsidR="000F1566" w:rsidRDefault="000F1566" w:rsidP="00BB6EDB">
      <w:pPr>
        <w:pStyle w:val="ListParagraph"/>
        <w:numPr>
          <w:ilvl w:val="3"/>
          <w:numId w:val="28"/>
        </w:numPr>
        <w:spacing w:before="200" w:after="0"/>
        <w:ind w:left="2877"/>
        <w:rPr>
          <w:rFonts w:ascii="Calibri" w:hAnsi="Calibri"/>
          <w:sz w:val="18"/>
        </w:rPr>
      </w:pPr>
      <w:r>
        <w:rPr>
          <w:rFonts w:ascii="Calibri" w:hAnsi="Calibri"/>
          <w:sz w:val="18"/>
        </w:rPr>
        <w:t xml:space="preserve">Are </w:t>
      </w:r>
      <w:proofErr w:type="gramStart"/>
      <w:r>
        <w:rPr>
          <w:rFonts w:ascii="Calibri" w:hAnsi="Calibri"/>
          <w:sz w:val="18"/>
        </w:rPr>
        <w:t>there</w:t>
      </w:r>
      <w:proofErr w:type="gramEnd"/>
      <w:r>
        <w:rPr>
          <w:rFonts w:ascii="Calibri" w:hAnsi="Calibri"/>
          <w:sz w:val="18"/>
        </w:rPr>
        <w:t xml:space="preserve"> prison reports etc. showing a propensity for violence or committing offences?</w:t>
      </w:r>
    </w:p>
    <w:p w14:paraId="10A1F87C" w14:textId="77777777" w:rsidR="00300F36" w:rsidRPr="00300F36" w:rsidRDefault="000F1566" w:rsidP="00BB6EDB">
      <w:pPr>
        <w:pStyle w:val="ListParagraph"/>
        <w:numPr>
          <w:ilvl w:val="3"/>
          <w:numId w:val="28"/>
        </w:numPr>
        <w:spacing w:before="200" w:after="0"/>
        <w:ind w:left="2877"/>
        <w:rPr>
          <w:rFonts w:ascii="Calibri" w:hAnsi="Calibri"/>
          <w:sz w:val="18"/>
        </w:rPr>
      </w:pPr>
      <w:r>
        <w:rPr>
          <w:rFonts w:ascii="Calibri" w:hAnsi="Calibri"/>
          <w:sz w:val="18"/>
        </w:rPr>
        <w:t xml:space="preserve">Are reports of violent </w:t>
      </w:r>
      <w:r w:rsidR="009F51F7">
        <w:rPr>
          <w:rFonts w:ascii="Calibri" w:hAnsi="Calibri"/>
          <w:sz w:val="18"/>
        </w:rPr>
        <w:t>tendencies the result of psychiatric difficulties that are now under control?</w:t>
      </w:r>
    </w:p>
    <w:p w14:paraId="30C6561C" w14:textId="77777777" w:rsidR="00931571" w:rsidRDefault="00931571" w:rsidP="00BB6EDB">
      <w:pPr>
        <w:pStyle w:val="ListParagraph"/>
        <w:numPr>
          <w:ilvl w:val="3"/>
          <w:numId w:val="28"/>
        </w:numPr>
        <w:spacing w:before="200" w:after="0"/>
        <w:ind w:left="2157"/>
        <w:rPr>
          <w:rFonts w:ascii="Calibri" w:hAnsi="Calibri"/>
          <w:sz w:val="18"/>
        </w:rPr>
      </w:pPr>
      <w:r>
        <w:rPr>
          <w:rFonts w:ascii="Calibri" w:hAnsi="Calibri"/>
          <w:b/>
          <w:sz w:val="18"/>
        </w:rPr>
        <w:t>Circumstances of Case</w:t>
      </w:r>
      <w:r>
        <w:rPr>
          <w:rFonts w:ascii="Calibri" w:hAnsi="Calibri"/>
          <w:sz w:val="18"/>
        </w:rPr>
        <w:t xml:space="preserve"> (Ex. Is there evidence that accused has already attempted to hi</w:t>
      </w:r>
      <w:r w:rsidR="00F56067">
        <w:rPr>
          <w:rFonts w:ascii="Calibri" w:hAnsi="Calibri"/>
          <w:sz w:val="18"/>
        </w:rPr>
        <w:t>de evidence/influence witnesses</w:t>
      </w:r>
      <w:r>
        <w:rPr>
          <w:rFonts w:ascii="Calibri" w:hAnsi="Calibri"/>
          <w:sz w:val="18"/>
        </w:rPr>
        <w:t>)</w:t>
      </w:r>
    </w:p>
    <w:p w14:paraId="062A9D07" w14:textId="782F8CB0" w:rsidR="00C072B6" w:rsidRDefault="00C072B6" w:rsidP="00BB6EDB">
      <w:pPr>
        <w:pStyle w:val="ListParagraph"/>
        <w:numPr>
          <w:ilvl w:val="3"/>
          <w:numId w:val="28"/>
        </w:numPr>
        <w:spacing w:before="200" w:after="0"/>
        <w:ind w:left="2157"/>
        <w:rPr>
          <w:rFonts w:ascii="Calibri" w:hAnsi="Calibri"/>
          <w:sz w:val="18"/>
        </w:rPr>
      </w:pPr>
      <w:r>
        <w:rPr>
          <w:rFonts w:ascii="Calibri" w:hAnsi="Calibri"/>
          <w:b/>
          <w:sz w:val="18"/>
        </w:rPr>
        <w:t xml:space="preserve">Health of the Accused </w:t>
      </w:r>
      <w:r>
        <w:rPr>
          <w:rFonts w:ascii="Calibri" w:hAnsi="Calibri"/>
          <w:sz w:val="18"/>
        </w:rPr>
        <w:t>(</w:t>
      </w:r>
      <w:r>
        <w:rPr>
          <w:rFonts w:ascii="Calibri" w:hAnsi="Calibri"/>
          <w:b/>
          <w:i/>
          <w:sz w:val="18"/>
        </w:rPr>
        <w:t>Parsons</w:t>
      </w:r>
      <w:r>
        <w:rPr>
          <w:rFonts w:ascii="Calibri" w:hAnsi="Calibri"/>
          <w:sz w:val="18"/>
        </w:rPr>
        <w:t>)</w:t>
      </w:r>
    </w:p>
    <w:p w14:paraId="1E2B3EE3" w14:textId="77777777" w:rsidR="000D2517" w:rsidRPr="00931571" w:rsidRDefault="000D2517" w:rsidP="000D2517">
      <w:pPr>
        <w:pStyle w:val="ListParagraph"/>
        <w:spacing w:before="200" w:after="0"/>
        <w:ind w:left="2157"/>
        <w:rPr>
          <w:rFonts w:ascii="Calibri" w:hAnsi="Calibri"/>
          <w:sz w:val="18"/>
        </w:rPr>
      </w:pPr>
    </w:p>
    <w:p w14:paraId="43E23854" w14:textId="77777777" w:rsidR="00D2431B" w:rsidRPr="00D2431B" w:rsidRDefault="00984045" w:rsidP="00BB6EDB">
      <w:pPr>
        <w:pStyle w:val="ListParagraph"/>
        <w:numPr>
          <w:ilvl w:val="0"/>
          <w:numId w:val="26"/>
        </w:numPr>
        <w:spacing w:before="200" w:after="0"/>
        <w:ind w:left="717"/>
        <w:rPr>
          <w:rFonts w:ascii="Calibri" w:hAnsi="Calibri"/>
          <w:sz w:val="18"/>
        </w:rPr>
      </w:pPr>
      <w:r>
        <w:rPr>
          <w:rFonts w:ascii="Calibri" w:hAnsi="Calibri"/>
          <w:b/>
          <w:sz w:val="18"/>
        </w:rPr>
        <w:t>S. 515(10)(c) – Tertiary Ground</w:t>
      </w:r>
    </w:p>
    <w:p w14:paraId="754D9AEC" w14:textId="377FA0C0" w:rsidR="00566534" w:rsidRDefault="00F671FC" w:rsidP="00BB6EDB">
      <w:pPr>
        <w:pStyle w:val="ListParagraph"/>
        <w:numPr>
          <w:ilvl w:val="0"/>
          <w:numId w:val="29"/>
        </w:numPr>
        <w:spacing w:before="200" w:after="0"/>
        <w:ind w:left="1437"/>
        <w:rPr>
          <w:rFonts w:ascii="Calibri" w:hAnsi="Calibri"/>
          <w:sz w:val="18"/>
        </w:rPr>
      </w:pPr>
      <w:r>
        <w:rPr>
          <w:rFonts w:ascii="Calibri" w:hAnsi="Calibri"/>
          <w:sz w:val="18"/>
        </w:rPr>
        <w:t xml:space="preserve">Bail may be denied if </w:t>
      </w:r>
      <w:r>
        <w:rPr>
          <w:rFonts w:ascii="Calibri" w:hAnsi="Calibri"/>
          <w:b/>
          <w:sz w:val="18"/>
        </w:rPr>
        <w:t xml:space="preserve">detention is </w:t>
      </w:r>
      <w:r w:rsidRPr="00053A6B">
        <w:rPr>
          <w:rFonts w:ascii="Calibri" w:hAnsi="Calibri"/>
          <w:b/>
          <w:sz w:val="18"/>
          <w:u w:val="single"/>
        </w:rPr>
        <w:t>necessary</w:t>
      </w:r>
      <w:r>
        <w:rPr>
          <w:rFonts w:ascii="Calibri" w:hAnsi="Calibri"/>
          <w:b/>
          <w:sz w:val="18"/>
        </w:rPr>
        <w:t xml:space="preserve"> to maintain confidence in the administration of justice</w:t>
      </w:r>
      <w:r w:rsidR="002F2CE0">
        <w:rPr>
          <w:rFonts w:ascii="Calibri" w:hAnsi="Calibri"/>
          <w:sz w:val="18"/>
        </w:rPr>
        <w:t xml:space="preserve"> </w:t>
      </w:r>
      <w:r w:rsidR="002F2CE0">
        <w:rPr>
          <w:rFonts w:ascii="Calibri" w:hAnsi="Calibri"/>
          <w:b/>
          <w:sz w:val="18"/>
        </w:rPr>
        <w:t>/ criminal justice system</w:t>
      </w:r>
      <w:r>
        <w:rPr>
          <w:rFonts w:ascii="Calibri" w:hAnsi="Calibri"/>
          <w:sz w:val="18"/>
        </w:rPr>
        <w:t xml:space="preserve"> </w:t>
      </w:r>
    </w:p>
    <w:p w14:paraId="758F2C27" w14:textId="1872ADFE" w:rsidR="00566534" w:rsidRDefault="00566534" w:rsidP="00BB6EDB">
      <w:pPr>
        <w:pStyle w:val="ListParagraph"/>
        <w:numPr>
          <w:ilvl w:val="0"/>
          <w:numId w:val="29"/>
        </w:numPr>
        <w:spacing w:before="200" w:after="0"/>
        <w:ind w:left="1437"/>
        <w:rPr>
          <w:rFonts w:ascii="Calibri" w:hAnsi="Calibri"/>
          <w:sz w:val="18"/>
        </w:rPr>
      </w:pPr>
      <w:r>
        <w:rPr>
          <w:rFonts w:ascii="Calibri" w:hAnsi="Calibri"/>
          <w:b/>
          <w:sz w:val="18"/>
        </w:rPr>
        <w:t>Consider:</w:t>
      </w:r>
      <w:r w:rsidR="000D2517">
        <w:rPr>
          <w:rFonts w:ascii="Calibri" w:hAnsi="Calibri"/>
          <w:b/>
          <w:sz w:val="18"/>
        </w:rPr>
        <w:t xml:space="preserve"> </w:t>
      </w:r>
    </w:p>
    <w:p w14:paraId="1247EDEB" w14:textId="0D21D2BE" w:rsidR="00566534" w:rsidRPr="00576B5C" w:rsidRDefault="00566534" w:rsidP="00BB6EDB">
      <w:pPr>
        <w:pStyle w:val="ListParagraph"/>
        <w:numPr>
          <w:ilvl w:val="1"/>
          <w:numId w:val="29"/>
        </w:numPr>
        <w:spacing w:before="200" w:after="0"/>
        <w:ind w:left="2157"/>
        <w:rPr>
          <w:rFonts w:ascii="Calibri" w:hAnsi="Calibri"/>
          <w:sz w:val="18"/>
        </w:rPr>
      </w:pPr>
      <w:r>
        <w:rPr>
          <w:rFonts w:ascii="Calibri" w:hAnsi="Calibri"/>
          <w:b/>
          <w:sz w:val="18"/>
        </w:rPr>
        <w:t>Apparent Strength of the Crown’s Case</w:t>
      </w:r>
    </w:p>
    <w:p w14:paraId="7F6E79F5" w14:textId="57EA94A0" w:rsidR="00576B5C" w:rsidRDefault="00576B5C" w:rsidP="00BB6EDB">
      <w:pPr>
        <w:pStyle w:val="ListParagraph"/>
        <w:numPr>
          <w:ilvl w:val="1"/>
          <w:numId w:val="29"/>
        </w:numPr>
        <w:spacing w:before="200" w:after="0"/>
        <w:ind w:left="2157"/>
        <w:rPr>
          <w:rFonts w:ascii="Calibri" w:hAnsi="Calibri"/>
          <w:sz w:val="18"/>
        </w:rPr>
      </w:pPr>
      <w:r>
        <w:rPr>
          <w:rFonts w:ascii="Calibri" w:hAnsi="Calibri"/>
          <w:b/>
          <w:sz w:val="18"/>
        </w:rPr>
        <w:t xml:space="preserve">Any Defences Open to the Accused </w:t>
      </w:r>
      <w:r>
        <w:rPr>
          <w:rFonts w:ascii="Calibri" w:hAnsi="Calibri"/>
          <w:sz w:val="18"/>
        </w:rPr>
        <w:t>(</w:t>
      </w:r>
      <w:r>
        <w:rPr>
          <w:rFonts w:ascii="Calibri" w:hAnsi="Calibri"/>
          <w:b/>
          <w:i/>
          <w:sz w:val="18"/>
        </w:rPr>
        <w:t>Parsons</w:t>
      </w:r>
      <w:r>
        <w:rPr>
          <w:rFonts w:ascii="Calibri" w:hAnsi="Calibri"/>
          <w:sz w:val="18"/>
        </w:rPr>
        <w:t>)</w:t>
      </w:r>
    </w:p>
    <w:p w14:paraId="5EF88483" w14:textId="193FAED7" w:rsidR="001E4016" w:rsidRDefault="001E4016" w:rsidP="00BB6EDB">
      <w:pPr>
        <w:pStyle w:val="ListParagraph"/>
        <w:numPr>
          <w:ilvl w:val="1"/>
          <w:numId w:val="29"/>
        </w:numPr>
        <w:spacing w:before="200" w:after="0"/>
        <w:ind w:left="2157"/>
        <w:rPr>
          <w:rFonts w:ascii="Calibri" w:hAnsi="Calibri"/>
          <w:sz w:val="18"/>
        </w:rPr>
      </w:pPr>
      <w:r>
        <w:rPr>
          <w:rFonts w:ascii="Calibri" w:hAnsi="Calibri"/>
          <w:b/>
          <w:sz w:val="18"/>
        </w:rPr>
        <w:t>Presumption of Innocence</w:t>
      </w:r>
      <w:r w:rsidR="00C642C3">
        <w:rPr>
          <w:rFonts w:ascii="Calibri" w:hAnsi="Calibri"/>
          <w:b/>
          <w:sz w:val="18"/>
        </w:rPr>
        <w:t xml:space="preserve"> </w:t>
      </w:r>
      <w:r w:rsidR="00C642C3">
        <w:rPr>
          <w:rFonts w:ascii="Calibri" w:hAnsi="Calibri"/>
          <w:sz w:val="18"/>
        </w:rPr>
        <w:t>(</w:t>
      </w:r>
      <w:r w:rsidR="00C642C3">
        <w:rPr>
          <w:rFonts w:ascii="Calibri" w:hAnsi="Calibri"/>
          <w:b/>
          <w:i/>
          <w:sz w:val="18"/>
        </w:rPr>
        <w:t>Parsons</w:t>
      </w:r>
      <w:r w:rsidR="00C642C3">
        <w:rPr>
          <w:rFonts w:ascii="Calibri" w:hAnsi="Calibri"/>
          <w:sz w:val="18"/>
        </w:rPr>
        <w:t>)</w:t>
      </w:r>
    </w:p>
    <w:p w14:paraId="71A65BE5" w14:textId="5851ABA0" w:rsidR="00E80FD8" w:rsidRDefault="00E80FD8" w:rsidP="00BB6EDB">
      <w:pPr>
        <w:pStyle w:val="ListParagraph"/>
        <w:numPr>
          <w:ilvl w:val="1"/>
          <w:numId w:val="29"/>
        </w:numPr>
        <w:spacing w:before="200" w:after="0"/>
        <w:ind w:left="2157"/>
        <w:rPr>
          <w:rFonts w:ascii="Calibri" w:hAnsi="Calibri"/>
          <w:sz w:val="18"/>
        </w:rPr>
      </w:pPr>
      <w:r>
        <w:rPr>
          <w:rFonts w:ascii="Calibri" w:hAnsi="Calibri"/>
          <w:b/>
          <w:sz w:val="18"/>
        </w:rPr>
        <w:t xml:space="preserve">Personal Circumstances of the Accused </w:t>
      </w:r>
      <w:r>
        <w:rPr>
          <w:rFonts w:ascii="Calibri" w:hAnsi="Calibri"/>
          <w:sz w:val="18"/>
        </w:rPr>
        <w:t>(</w:t>
      </w:r>
      <w:r w:rsidR="00C2485E">
        <w:rPr>
          <w:rFonts w:ascii="Calibri" w:hAnsi="Calibri"/>
          <w:b/>
          <w:i/>
          <w:sz w:val="18"/>
        </w:rPr>
        <w:t>Parsons</w:t>
      </w:r>
      <w:r w:rsidR="00C2485E">
        <w:rPr>
          <w:rFonts w:ascii="Calibri" w:hAnsi="Calibri"/>
          <w:sz w:val="18"/>
        </w:rPr>
        <w:t>)</w:t>
      </w:r>
    </w:p>
    <w:p w14:paraId="7E27DF4B" w14:textId="68A95C02" w:rsidR="00EC4B0D" w:rsidRPr="00566534" w:rsidRDefault="00EC4B0D" w:rsidP="00BB6EDB">
      <w:pPr>
        <w:pStyle w:val="ListParagraph"/>
        <w:numPr>
          <w:ilvl w:val="1"/>
          <w:numId w:val="29"/>
        </w:numPr>
        <w:spacing w:before="200" w:after="0"/>
        <w:ind w:left="2157"/>
        <w:rPr>
          <w:rFonts w:ascii="Calibri" w:hAnsi="Calibri"/>
          <w:sz w:val="18"/>
        </w:rPr>
      </w:pPr>
      <w:r>
        <w:rPr>
          <w:rFonts w:ascii="Calibri" w:hAnsi="Calibri"/>
          <w:b/>
          <w:sz w:val="18"/>
        </w:rPr>
        <w:t xml:space="preserve">Potential for lengthy imprisonment </w:t>
      </w:r>
    </w:p>
    <w:p w14:paraId="023D84F1" w14:textId="09E1FFDC" w:rsidR="00566534" w:rsidRPr="00566534" w:rsidRDefault="00566534" w:rsidP="00BB6EDB">
      <w:pPr>
        <w:pStyle w:val="ListParagraph"/>
        <w:numPr>
          <w:ilvl w:val="1"/>
          <w:numId w:val="29"/>
        </w:numPr>
        <w:spacing w:before="200" w:after="0"/>
        <w:ind w:left="2157"/>
        <w:rPr>
          <w:rFonts w:ascii="Calibri" w:hAnsi="Calibri"/>
          <w:sz w:val="18"/>
        </w:rPr>
      </w:pPr>
      <w:r>
        <w:rPr>
          <w:rFonts w:ascii="Calibri" w:hAnsi="Calibri"/>
          <w:b/>
          <w:sz w:val="18"/>
        </w:rPr>
        <w:t xml:space="preserve">Gravity of the </w:t>
      </w:r>
      <w:r w:rsidR="00733272">
        <w:rPr>
          <w:rFonts w:ascii="Calibri" w:hAnsi="Calibri"/>
          <w:b/>
          <w:sz w:val="18"/>
        </w:rPr>
        <w:t xml:space="preserve">Nature of the </w:t>
      </w:r>
      <w:r>
        <w:rPr>
          <w:rFonts w:ascii="Calibri" w:hAnsi="Calibri"/>
          <w:b/>
          <w:sz w:val="18"/>
        </w:rPr>
        <w:t>Offence</w:t>
      </w:r>
    </w:p>
    <w:p w14:paraId="1187FE22" w14:textId="5869B260" w:rsidR="00566534" w:rsidRPr="00E142B3" w:rsidRDefault="00566534" w:rsidP="00BB6EDB">
      <w:pPr>
        <w:pStyle w:val="ListParagraph"/>
        <w:numPr>
          <w:ilvl w:val="2"/>
          <w:numId w:val="36"/>
        </w:numPr>
        <w:spacing w:before="200" w:after="0"/>
        <w:ind w:left="2157"/>
        <w:rPr>
          <w:rFonts w:ascii="Calibri" w:hAnsi="Calibri"/>
          <w:sz w:val="18"/>
        </w:rPr>
      </w:pPr>
      <w:r w:rsidRPr="00E142B3">
        <w:rPr>
          <w:rFonts w:ascii="Calibri" w:hAnsi="Calibri"/>
          <w:b/>
          <w:sz w:val="18"/>
        </w:rPr>
        <w:t xml:space="preserve">Circumstances Surrounding the Commission of the Offence </w:t>
      </w:r>
      <w:r w:rsidR="00E142B3">
        <w:rPr>
          <w:rFonts w:ascii="Calibri" w:hAnsi="Calibri"/>
          <w:b/>
          <w:sz w:val="18"/>
        </w:rPr>
        <w:t>(</w:t>
      </w:r>
      <w:r w:rsidRPr="00E142B3">
        <w:rPr>
          <w:rFonts w:ascii="Calibri" w:hAnsi="Calibri"/>
          <w:sz w:val="18"/>
        </w:rPr>
        <w:t xml:space="preserve">Ex. Whether a </w:t>
      </w:r>
      <w:r w:rsidRPr="00E142B3">
        <w:rPr>
          <w:rFonts w:ascii="Calibri" w:hAnsi="Calibri"/>
          <w:b/>
          <w:sz w:val="18"/>
        </w:rPr>
        <w:t>firearm</w:t>
      </w:r>
      <w:r w:rsidR="0052230F" w:rsidRPr="00E142B3">
        <w:rPr>
          <w:rFonts w:ascii="Calibri" w:hAnsi="Calibri"/>
          <w:sz w:val="18"/>
        </w:rPr>
        <w:t xml:space="preserve"> was used</w:t>
      </w:r>
      <w:r w:rsidR="00E142B3">
        <w:rPr>
          <w:rFonts w:ascii="Calibri" w:hAnsi="Calibri"/>
          <w:sz w:val="18"/>
        </w:rPr>
        <w:t>)</w:t>
      </w:r>
      <w:r w:rsidR="0052230F" w:rsidRPr="00E142B3">
        <w:rPr>
          <w:rFonts w:ascii="Calibri" w:hAnsi="Calibri"/>
          <w:sz w:val="18"/>
        </w:rPr>
        <w:t xml:space="preserve"> </w:t>
      </w:r>
    </w:p>
    <w:p w14:paraId="57D72FB2" w14:textId="0376E911" w:rsidR="00566534" w:rsidRDefault="00B64A65" w:rsidP="00BB6EDB">
      <w:pPr>
        <w:pStyle w:val="ListParagraph"/>
        <w:numPr>
          <w:ilvl w:val="1"/>
          <w:numId w:val="29"/>
        </w:numPr>
        <w:spacing w:before="200" w:after="0"/>
        <w:ind w:left="1437"/>
        <w:rPr>
          <w:rFonts w:ascii="Calibri" w:hAnsi="Calibri"/>
          <w:sz w:val="18"/>
        </w:rPr>
      </w:pPr>
      <w:r>
        <w:rPr>
          <w:rFonts w:ascii="Calibri" w:hAnsi="Calibri"/>
          <w:sz w:val="18"/>
        </w:rPr>
        <w:t xml:space="preserve">Reserved for the </w:t>
      </w:r>
      <w:r w:rsidRPr="00D16B72">
        <w:rPr>
          <w:rFonts w:ascii="Calibri" w:hAnsi="Calibri"/>
          <w:sz w:val="18"/>
          <w:u w:val="single"/>
        </w:rPr>
        <w:t>most serious offences</w:t>
      </w:r>
      <w:r>
        <w:rPr>
          <w:rFonts w:ascii="Calibri" w:hAnsi="Calibri"/>
          <w:sz w:val="18"/>
        </w:rPr>
        <w:t xml:space="preserve"> committed in the </w:t>
      </w:r>
      <w:r w:rsidRPr="00D16B72">
        <w:rPr>
          <w:rFonts w:ascii="Calibri" w:hAnsi="Calibri"/>
          <w:sz w:val="18"/>
          <w:u w:val="single"/>
        </w:rPr>
        <w:t>most egregious circumstances</w:t>
      </w:r>
      <w:r w:rsidR="0018631B">
        <w:rPr>
          <w:rFonts w:ascii="Calibri" w:hAnsi="Calibri"/>
          <w:sz w:val="18"/>
        </w:rPr>
        <w:t xml:space="preserve"> – </w:t>
      </w:r>
      <w:r w:rsidR="0018631B" w:rsidRPr="00D65B2A">
        <w:rPr>
          <w:rFonts w:ascii="Calibri" w:hAnsi="Calibri"/>
          <w:b/>
          <w:sz w:val="18"/>
        </w:rPr>
        <w:t>Rarely Used</w:t>
      </w:r>
      <w:r>
        <w:rPr>
          <w:rFonts w:ascii="Calibri" w:hAnsi="Calibri"/>
          <w:sz w:val="18"/>
        </w:rPr>
        <w:t xml:space="preserve"> (</w:t>
      </w:r>
      <w:r>
        <w:rPr>
          <w:rFonts w:ascii="Calibri" w:hAnsi="Calibri"/>
          <w:b/>
          <w:i/>
          <w:sz w:val="18"/>
        </w:rPr>
        <w:t>Parsons</w:t>
      </w:r>
      <w:r w:rsidR="00AF29C5">
        <w:rPr>
          <w:rFonts w:ascii="Calibri" w:hAnsi="Calibri"/>
          <w:b/>
          <w:i/>
          <w:sz w:val="18"/>
        </w:rPr>
        <w:t xml:space="preserve"> </w:t>
      </w:r>
      <w:r w:rsidR="00AF29C5">
        <w:rPr>
          <w:rFonts w:ascii="Calibri" w:hAnsi="Calibri"/>
          <w:sz w:val="18"/>
        </w:rPr>
        <w:t xml:space="preserve">and </w:t>
      </w:r>
      <w:proofErr w:type="spellStart"/>
      <w:r w:rsidR="00AF29C5">
        <w:rPr>
          <w:rFonts w:ascii="Calibri" w:hAnsi="Calibri"/>
          <w:b/>
          <w:i/>
          <w:sz w:val="18"/>
        </w:rPr>
        <w:t>Bhullar</w:t>
      </w:r>
      <w:proofErr w:type="spellEnd"/>
      <w:r>
        <w:rPr>
          <w:rFonts w:ascii="Calibri" w:hAnsi="Calibri"/>
          <w:sz w:val="18"/>
        </w:rPr>
        <w:t>)</w:t>
      </w:r>
    </w:p>
    <w:p w14:paraId="6C88A985" w14:textId="3B30FFD8" w:rsidR="001F2396" w:rsidRDefault="00AF29C5" w:rsidP="00BB6EDB">
      <w:pPr>
        <w:pStyle w:val="ListParagraph"/>
        <w:numPr>
          <w:ilvl w:val="0"/>
          <w:numId w:val="34"/>
        </w:numPr>
        <w:spacing w:before="200" w:after="0"/>
        <w:ind w:left="2157"/>
        <w:rPr>
          <w:rFonts w:ascii="Calibri" w:hAnsi="Calibri"/>
          <w:sz w:val="18"/>
        </w:rPr>
      </w:pPr>
      <w:r>
        <w:rPr>
          <w:rFonts w:ascii="Calibri" w:hAnsi="Calibri"/>
          <w:sz w:val="18"/>
        </w:rPr>
        <w:t xml:space="preserve">Persons charged with very serious offences will receive bail unless there is a </w:t>
      </w:r>
      <w:r>
        <w:rPr>
          <w:rFonts w:ascii="Calibri" w:hAnsi="Calibri"/>
          <w:sz w:val="18"/>
          <w:u w:val="single"/>
        </w:rPr>
        <w:t>constellation of exceptional factors</w:t>
      </w:r>
    </w:p>
    <w:p w14:paraId="3E70A0F4" w14:textId="1F185B60" w:rsidR="004E4CC3" w:rsidRDefault="004E4CC3" w:rsidP="00BB6EDB">
      <w:pPr>
        <w:pStyle w:val="ListParagraph"/>
        <w:numPr>
          <w:ilvl w:val="1"/>
          <w:numId w:val="29"/>
        </w:numPr>
        <w:spacing w:before="200" w:after="0"/>
        <w:ind w:left="1437"/>
        <w:rPr>
          <w:rFonts w:ascii="Calibri" w:hAnsi="Calibri"/>
          <w:sz w:val="18"/>
        </w:rPr>
      </w:pPr>
      <w:r>
        <w:rPr>
          <w:rFonts w:ascii="Calibri" w:hAnsi="Calibri"/>
          <w:sz w:val="18"/>
        </w:rPr>
        <w:t xml:space="preserve">Where crime is </w:t>
      </w:r>
      <w:r>
        <w:rPr>
          <w:rFonts w:ascii="Calibri" w:hAnsi="Calibri"/>
          <w:sz w:val="18"/>
          <w:u w:val="single"/>
        </w:rPr>
        <w:t xml:space="preserve">horrific, inexplicable, and </w:t>
      </w:r>
      <w:r w:rsidR="00CD1F27" w:rsidRPr="00DC6AA5">
        <w:rPr>
          <w:rFonts w:ascii="Calibri" w:hAnsi="Calibri"/>
          <w:b/>
          <w:sz w:val="18"/>
          <w:u w:val="single"/>
        </w:rPr>
        <w:t>very</w:t>
      </w:r>
      <w:r w:rsidR="00CD1F27">
        <w:rPr>
          <w:rFonts w:ascii="Calibri" w:hAnsi="Calibri"/>
          <w:sz w:val="18"/>
          <w:u w:val="single"/>
        </w:rPr>
        <w:t xml:space="preserve"> </w:t>
      </w:r>
      <w:r>
        <w:rPr>
          <w:rFonts w:ascii="Calibri" w:hAnsi="Calibri"/>
          <w:sz w:val="18"/>
          <w:u w:val="single"/>
        </w:rPr>
        <w:t>strongly linked to the accused</w:t>
      </w:r>
      <w:r>
        <w:rPr>
          <w:rFonts w:ascii="Calibri" w:hAnsi="Calibri"/>
          <w:sz w:val="18"/>
        </w:rPr>
        <w:t>, detention may be necessary (</w:t>
      </w:r>
      <w:r>
        <w:rPr>
          <w:rFonts w:ascii="Calibri" w:hAnsi="Calibri"/>
          <w:b/>
          <w:i/>
          <w:sz w:val="18"/>
        </w:rPr>
        <w:t>Hall</w:t>
      </w:r>
      <w:r>
        <w:rPr>
          <w:rFonts w:ascii="Calibri" w:hAnsi="Calibri"/>
          <w:sz w:val="18"/>
        </w:rPr>
        <w:t xml:space="preserve"> cited in </w:t>
      </w:r>
      <w:proofErr w:type="spellStart"/>
      <w:r>
        <w:rPr>
          <w:rFonts w:ascii="Calibri" w:hAnsi="Calibri"/>
          <w:b/>
          <w:i/>
          <w:sz w:val="18"/>
        </w:rPr>
        <w:t>Bhullar</w:t>
      </w:r>
      <w:proofErr w:type="spellEnd"/>
      <w:r>
        <w:rPr>
          <w:rFonts w:ascii="Calibri" w:hAnsi="Calibri"/>
          <w:sz w:val="18"/>
        </w:rPr>
        <w:t>)</w:t>
      </w:r>
    </w:p>
    <w:p w14:paraId="01DB7BDF" w14:textId="77777777" w:rsidR="004E4CC3" w:rsidRPr="00576B5C" w:rsidRDefault="004E4CC3" w:rsidP="00BB6EDB">
      <w:pPr>
        <w:pStyle w:val="ListParagraph"/>
        <w:numPr>
          <w:ilvl w:val="0"/>
          <w:numId w:val="35"/>
        </w:numPr>
        <w:spacing w:before="200" w:after="0"/>
        <w:ind w:left="2157"/>
        <w:rPr>
          <w:rFonts w:ascii="Calibri" w:hAnsi="Calibri"/>
          <w:sz w:val="18"/>
        </w:rPr>
      </w:pPr>
      <w:r>
        <w:rPr>
          <w:rFonts w:ascii="Calibri" w:hAnsi="Calibri"/>
          <w:sz w:val="18"/>
        </w:rPr>
        <w:t xml:space="preserve">The more a crime is </w:t>
      </w:r>
      <w:r>
        <w:rPr>
          <w:rFonts w:ascii="Calibri" w:hAnsi="Calibri"/>
          <w:sz w:val="18"/>
          <w:u w:val="single"/>
        </w:rPr>
        <w:t>unexplained</w:t>
      </w:r>
      <w:r>
        <w:rPr>
          <w:rFonts w:ascii="Calibri" w:hAnsi="Calibri"/>
          <w:sz w:val="18"/>
        </w:rPr>
        <w:t xml:space="preserve"> and </w:t>
      </w:r>
      <w:r w:rsidRPr="00D003B0">
        <w:rPr>
          <w:rFonts w:ascii="Calibri" w:hAnsi="Calibri"/>
          <w:sz w:val="18"/>
          <w:u w:val="single"/>
        </w:rPr>
        <w:t>unexplainable</w:t>
      </w:r>
      <w:r>
        <w:rPr>
          <w:rFonts w:ascii="Calibri" w:hAnsi="Calibri"/>
          <w:sz w:val="18"/>
        </w:rPr>
        <w:t>, the more worrisome bail becomes for society (</w:t>
      </w:r>
      <w:proofErr w:type="spellStart"/>
      <w:r>
        <w:rPr>
          <w:rFonts w:ascii="Calibri" w:hAnsi="Calibri"/>
          <w:b/>
          <w:i/>
          <w:sz w:val="18"/>
        </w:rPr>
        <w:t>Bhullar</w:t>
      </w:r>
      <w:proofErr w:type="spellEnd"/>
      <w:r>
        <w:rPr>
          <w:rFonts w:ascii="Calibri" w:hAnsi="Calibri"/>
          <w:sz w:val="18"/>
        </w:rPr>
        <w:t>)</w:t>
      </w:r>
    </w:p>
    <w:p w14:paraId="241F1109" w14:textId="60580045" w:rsidR="006107A0" w:rsidRDefault="006107A0" w:rsidP="00BB6EDB">
      <w:pPr>
        <w:pStyle w:val="ListParagraph"/>
        <w:numPr>
          <w:ilvl w:val="1"/>
          <w:numId w:val="29"/>
        </w:numPr>
        <w:spacing w:before="200" w:after="0"/>
        <w:ind w:left="1437"/>
        <w:rPr>
          <w:rFonts w:ascii="Calibri" w:hAnsi="Calibri"/>
          <w:sz w:val="18"/>
        </w:rPr>
      </w:pPr>
      <w:r>
        <w:rPr>
          <w:rFonts w:ascii="Calibri" w:hAnsi="Calibri"/>
          <w:sz w:val="18"/>
        </w:rPr>
        <w:t xml:space="preserve">Judge can only deny bail if satisfied that a </w:t>
      </w:r>
      <w:r>
        <w:rPr>
          <w:rFonts w:ascii="Calibri" w:hAnsi="Calibri"/>
          <w:sz w:val="18"/>
          <w:u w:val="single"/>
        </w:rPr>
        <w:t>reasonable member of the community</w:t>
      </w:r>
      <w:r>
        <w:rPr>
          <w:rFonts w:ascii="Calibri" w:hAnsi="Calibri"/>
          <w:sz w:val="18"/>
        </w:rPr>
        <w:t xml:space="preserve"> would be satisfied that detention is necessary </w:t>
      </w:r>
    </w:p>
    <w:p w14:paraId="2B0F3986" w14:textId="655CEEE7" w:rsidR="006107A0" w:rsidRDefault="004002D8" w:rsidP="00BB6EDB">
      <w:pPr>
        <w:pStyle w:val="ListParagraph"/>
        <w:numPr>
          <w:ilvl w:val="2"/>
          <w:numId w:val="36"/>
        </w:numPr>
        <w:spacing w:before="200" w:after="0"/>
        <w:ind w:left="2157"/>
        <w:rPr>
          <w:rFonts w:ascii="Calibri" w:hAnsi="Calibri"/>
          <w:sz w:val="18"/>
        </w:rPr>
      </w:pPr>
      <w:r>
        <w:rPr>
          <w:rFonts w:ascii="Calibri" w:hAnsi="Calibri"/>
          <w:sz w:val="18"/>
        </w:rPr>
        <w:t>Reasonable person is</w:t>
      </w:r>
      <w:r w:rsidR="006107A0">
        <w:rPr>
          <w:rFonts w:ascii="Calibri" w:hAnsi="Calibri"/>
          <w:sz w:val="18"/>
        </w:rPr>
        <w:t xml:space="preserve"> one who Is </w:t>
      </w:r>
      <w:r w:rsidR="006107A0" w:rsidRPr="006107A0">
        <w:rPr>
          <w:rFonts w:ascii="Calibri" w:hAnsi="Calibri"/>
          <w:sz w:val="18"/>
          <w:u w:val="single"/>
        </w:rPr>
        <w:t>properly informed</w:t>
      </w:r>
      <w:r w:rsidR="006107A0">
        <w:rPr>
          <w:rFonts w:ascii="Calibri" w:hAnsi="Calibri"/>
          <w:sz w:val="18"/>
        </w:rPr>
        <w:t xml:space="preserve"> about the philosophy of the legislative provisions, Charter values</w:t>
      </w:r>
      <w:r w:rsidR="00E01E94">
        <w:rPr>
          <w:rFonts w:ascii="Calibri" w:hAnsi="Calibri"/>
          <w:sz w:val="18"/>
        </w:rPr>
        <w:t xml:space="preserve"> (including presumption of innocence</w:t>
      </w:r>
      <w:r>
        <w:rPr>
          <w:rFonts w:ascii="Calibri" w:hAnsi="Calibri"/>
          <w:sz w:val="18"/>
        </w:rPr>
        <w:t xml:space="preserve"> and the importance of bail</w:t>
      </w:r>
      <w:r w:rsidR="00E01E94">
        <w:rPr>
          <w:rFonts w:ascii="Calibri" w:hAnsi="Calibri"/>
          <w:sz w:val="18"/>
        </w:rPr>
        <w:t>)</w:t>
      </w:r>
      <w:r>
        <w:rPr>
          <w:rFonts w:ascii="Calibri" w:hAnsi="Calibri"/>
          <w:sz w:val="18"/>
        </w:rPr>
        <w:t xml:space="preserve">, and the actual </w:t>
      </w:r>
      <w:proofErr w:type="spellStart"/>
      <w:r>
        <w:rPr>
          <w:rFonts w:ascii="Calibri" w:hAnsi="Calibri"/>
          <w:sz w:val="18"/>
        </w:rPr>
        <w:t>circ’</w:t>
      </w:r>
      <w:r w:rsidR="006107A0">
        <w:rPr>
          <w:rFonts w:ascii="Calibri" w:hAnsi="Calibri"/>
          <w:sz w:val="18"/>
        </w:rPr>
        <w:t>s</w:t>
      </w:r>
      <w:proofErr w:type="spellEnd"/>
      <w:r w:rsidR="006107A0">
        <w:rPr>
          <w:rFonts w:ascii="Calibri" w:hAnsi="Calibri"/>
          <w:sz w:val="18"/>
        </w:rPr>
        <w:t xml:space="preserve"> of the case (</w:t>
      </w:r>
      <w:r w:rsidR="006107A0">
        <w:rPr>
          <w:rFonts w:ascii="Calibri" w:hAnsi="Calibri"/>
          <w:b/>
          <w:i/>
          <w:sz w:val="18"/>
        </w:rPr>
        <w:t>Parsons</w:t>
      </w:r>
      <w:r w:rsidR="006107A0">
        <w:rPr>
          <w:rFonts w:ascii="Calibri" w:hAnsi="Calibri"/>
          <w:i/>
          <w:sz w:val="18"/>
        </w:rPr>
        <w:t xml:space="preserve"> </w:t>
      </w:r>
      <w:r w:rsidR="006107A0">
        <w:rPr>
          <w:rFonts w:ascii="Calibri" w:hAnsi="Calibri"/>
          <w:sz w:val="18"/>
        </w:rPr>
        <w:t xml:space="preserve">and </w:t>
      </w:r>
      <w:proofErr w:type="spellStart"/>
      <w:r w:rsidR="006107A0">
        <w:rPr>
          <w:rFonts w:ascii="Calibri" w:hAnsi="Calibri"/>
          <w:b/>
          <w:i/>
          <w:sz w:val="18"/>
        </w:rPr>
        <w:t>Bhullar</w:t>
      </w:r>
      <w:proofErr w:type="spellEnd"/>
      <w:r w:rsidR="006107A0">
        <w:rPr>
          <w:rFonts w:ascii="Calibri" w:hAnsi="Calibri"/>
          <w:sz w:val="18"/>
        </w:rPr>
        <w:t>)</w:t>
      </w:r>
    </w:p>
    <w:p w14:paraId="71C1AFD0" w14:textId="7783E355" w:rsidR="005809B6" w:rsidRDefault="005809B6" w:rsidP="00BB6EDB">
      <w:pPr>
        <w:pStyle w:val="ListParagraph"/>
        <w:numPr>
          <w:ilvl w:val="1"/>
          <w:numId w:val="29"/>
        </w:numPr>
        <w:spacing w:before="200" w:after="0"/>
        <w:ind w:left="2157"/>
        <w:rPr>
          <w:rFonts w:ascii="Calibri" w:hAnsi="Calibri"/>
          <w:sz w:val="18"/>
        </w:rPr>
      </w:pPr>
      <w:r>
        <w:rPr>
          <w:rFonts w:ascii="Calibri" w:hAnsi="Calibri"/>
          <w:sz w:val="18"/>
        </w:rPr>
        <w:t>Courts must be careful not to pander to public opinion or to take account of only the overly excitable (</w:t>
      </w:r>
      <w:proofErr w:type="spellStart"/>
      <w:r>
        <w:rPr>
          <w:rFonts w:ascii="Calibri" w:hAnsi="Calibri"/>
          <w:b/>
          <w:i/>
          <w:sz w:val="18"/>
        </w:rPr>
        <w:t>Bhullar</w:t>
      </w:r>
      <w:proofErr w:type="spellEnd"/>
      <w:r>
        <w:rPr>
          <w:rFonts w:ascii="Calibri" w:hAnsi="Calibri"/>
          <w:sz w:val="18"/>
        </w:rPr>
        <w:t>)</w:t>
      </w:r>
    </w:p>
    <w:p w14:paraId="51784208" w14:textId="77777777" w:rsidR="004D362D" w:rsidRDefault="00343A4E" w:rsidP="00BB6EDB">
      <w:pPr>
        <w:pStyle w:val="ListParagraph"/>
        <w:numPr>
          <w:ilvl w:val="0"/>
          <w:numId w:val="29"/>
        </w:numPr>
        <w:spacing w:before="200" w:after="100"/>
        <w:ind w:left="1437"/>
        <w:rPr>
          <w:rFonts w:ascii="Calibri" w:hAnsi="Calibri"/>
          <w:sz w:val="18"/>
        </w:rPr>
      </w:pPr>
      <w:r>
        <w:rPr>
          <w:rFonts w:ascii="Calibri" w:hAnsi="Calibri"/>
          <w:sz w:val="18"/>
        </w:rPr>
        <w:t>Nikos thinks tertiary ground is false – Seriousness of offence speaks to first two criteria – Bail should be decided on those criteria</w:t>
      </w:r>
    </w:p>
    <w:tbl>
      <w:tblPr>
        <w:tblStyle w:val="TableGrid"/>
        <w:tblW w:w="11165" w:type="dxa"/>
        <w:tblLook w:val="04A0" w:firstRow="1" w:lastRow="0" w:firstColumn="1" w:lastColumn="0" w:noHBand="0" w:noVBand="1"/>
      </w:tblPr>
      <w:tblGrid>
        <w:gridCol w:w="1526"/>
        <w:gridCol w:w="9639"/>
      </w:tblGrid>
      <w:tr w:rsidR="004073CE" w:rsidRPr="0035092A" w14:paraId="0A63C2CE" w14:textId="77777777" w:rsidTr="00851560">
        <w:trPr>
          <w:trHeight w:val="347"/>
        </w:trPr>
        <w:tc>
          <w:tcPr>
            <w:tcW w:w="1526" w:type="dxa"/>
          </w:tcPr>
          <w:p w14:paraId="36F8FFDD" w14:textId="77777777" w:rsidR="004073CE" w:rsidRPr="0035092A" w:rsidRDefault="004073CE" w:rsidP="00824C73">
            <w:pPr>
              <w:jc w:val="center"/>
              <w:rPr>
                <w:rFonts w:ascii="Calibri" w:hAnsi="Calibri"/>
                <w:b/>
                <w:sz w:val="18"/>
              </w:rPr>
            </w:pPr>
            <w:r>
              <w:rPr>
                <w:rFonts w:ascii="Calibri" w:hAnsi="Calibri"/>
                <w:b/>
                <w:sz w:val="18"/>
              </w:rPr>
              <w:t>Case</w:t>
            </w:r>
          </w:p>
        </w:tc>
        <w:tc>
          <w:tcPr>
            <w:tcW w:w="9639" w:type="dxa"/>
          </w:tcPr>
          <w:p w14:paraId="097C8E17" w14:textId="77777777" w:rsidR="004073CE" w:rsidRPr="0035092A" w:rsidRDefault="004073CE" w:rsidP="00824C73">
            <w:pPr>
              <w:jc w:val="center"/>
              <w:rPr>
                <w:rFonts w:ascii="Calibri" w:hAnsi="Calibri"/>
                <w:b/>
                <w:sz w:val="18"/>
              </w:rPr>
            </w:pPr>
            <w:r>
              <w:rPr>
                <w:rFonts w:ascii="Calibri" w:hAnsi="Calibri"/>
                <w:b/>
                <w:sz w:val="18"/>
              </w:rPr>
              <w:t>Facts + Analysis</w:t>
            </w:r>
          </w:p>
        </w:tc>
      </w:tr>
      <w:tr w:rsidR="004073CE" w:rsidRPr="00B45238" w14:paraId="01E197FD" w14:textId="77777777" w:rsidTr="00851560">
        <w:tblPrEx>
          <w:tblLook w:val="00A0" w:firstRow="1" w:lastRow="0" w:firstColumn="1" w:lastColumn="0" w:noHBand="0" w:noVBand="0"/>
        </w:tblPrEx>
        <w:trPr>
          <w:trHeight w:val="496"/>
        </w:trPr>
        <w:tc>
          <w:tcPr>
            <w:tcW w:w="1526" w:type="dxa"/>
          </w:tcPr>
          <w:p w14:paraId="4C79430E" w14:textId="77777777" w:rsidR="004073CE" w:rsidRDefault="004073CE" w:rsidP="00824C73">
            <w:pPr>
              <w:jc w:val="center"/>
              <w:rPr>
                <w:rFonts w:ascii="Calibri" w:hAnsi="Calibri"/>
                <w:b/>
                <w:i/>
                <w:sz w:val="18"/>
              </w:rPr>
            </w:pPr>
          </w:p>
          <w:p w14:paraId="630E4E92" w14:textId="77777777" w:rsidR="004073CE" w:rsidRDefault="004073CE" w:rsidP="00824C73">
            <w:pPr>
              <w:jc w:val="center"/>
              <w:rPr>
                <w:rFonts w:ascii="Calibri" w:hAnsi="Calibri"/>
                <w:b/>
                <w:i/>
                <w:sz w:val="18"/>
              </w:rPr>
            </w:pPr>
          </w:p>
          <w:p w14:paraId="3AC3BE73" w14:textId="77777777" w:rsidR="004073CE" w:rsidRDefault="004073CE" w:rsidP="00824C73">
            <w:pPr>
              <w:jc w:val="center"/>
              <w:rPr>
                <w:rFonts w:ascii="Calibri" w:hAnsi="Calibri"/>
                <w:sz w:val="18"/>
              </w:rPr>
            </w:pPr>
            <w:r>
              <w:rPr>
                <w:rFonts w:ascii="Calibri" w:hAnsi="Calibri"/>
                <w:b/>
                <w:i/>
                <w:sz w:val="18"/>
              </w:rPr>
              <w:t>R v. Parsons</w:t>
            </w:r>
          </w:p>
          <w:p w14:paraId="7C4EBFF1" w14:textId="2DE64F56" w:rsidR="004073CE" w:rsidRPr="003E5B11" w:rsidRDefault="004073CE" w:rsidP="00824C73">
            <w:pPr>
              <w:jc w:val="center"/>
              <w:rPr>
                <w:rFonts w:ascii="Calibri" w:hAnsi="Calibri"/>
                <w:sz w:val="18"/>
              </w:rPr>
            </w:pPr>
            <w:r>
              <w:rPr>
                <w:rFonts w:ascii="Calibri" w:hAnsi="Calibri"/>
                <w:sz w:val="18"/>
              </w:rPr>
              <w:t>(2007 – BCSC)</w:t>
            </w:r>
          </w:p>
        </w:tc>
        <w:tc>
          <w:tcPr>
            <w:tcW w:w="9639" w:type="dxa"/>
            <w:tcBorders>
              <w:top w:val="single" w:sz="4" w:space="0" w:color="auto"/>
              <w:bottom w:val="single" w:sz="4" w:space="0" w:color="auto"/>
            </w:tcBorders>
          </w:tcPr>
          <w:p w14:paraId="1806964C" w14:textId="374BEFA0" w:rsidR="004073CE" w:rsidRPr="004073CE" w:rsidRDefault="004073CE" w:rsidP="007D0E84">
            <w:pPr>
              <w:rPr>
                <w:rFonts w:ascii="Calibri" w:hAnsi="Calibri"/>
                <w:sz w:val="18"/>
              </w:rPr>
            </w:pPr>
            <w:r>
              <w:rPr>
                <w:rFonts w:ascii="Calibri" w:hAnsi="Calibri"/>
                <w:i/>
                <w:sz w:val="18"/>
              </w:rPr>
              <w:t>Accused charged with importing cocaine. Accused fled at border and evaded authorities. Returned to home in Alberta. Bail denied on all three grounds</w:t>
            </w:r>
            <w:r>
              <w:rPr>
                <w:rFonts w:ascii="Calibri" w:hAnsi="Calibri"/>
                <w:sz w:val="18"/>
              </w:rPr>
              <w:t xml:space="preserve">. </w:t>
            </w:r>
            <w:r>
              <w:rPr>
                <w:rFonts w:ascii="Calibri" w:hAnsi="Calibri"/>
                <w:i/>
                <w:sz w:val="18"/>
              </w:rPr>
              <w:t>Accused requested bail review</w:t>
            </w:r>
            <w:r>
              <w:rPr>
                <w:rFonts w:ascii="Calibri" w:hAnsi="Calibri"/>
                <w:sz w:val="18"/>
              </w:rPr>
              <w:t xml:space="preserve">. </w:t>
            </w:r>
            <w:r>
              <w:rPr>
                <w:rFonts w:ascii="Calibri" w:hAnsi="Calibri"/>
                <w:i/>
                <w:sz w:val="18"/>
              </w:rPr>
              <w:t>Accused had onus</w:t>
            </w:r>
            <w:r>
              <w:rPr>
                <w:rFonts w:ascii="Calibri" w:hAnsi="Calibri"/>
                <w:sz w:val="18"/>
              </w:rPr>
              <w:t xml:space="preserve"> </w:t>
            </w:r>
            <w:r>
              <w:rPr>
                <w:rFonts w:ascii="Calibri" w:hAnsi="Calibri"/>
                <w:i/>
                <w:sz w:val="18"/>
              </w:rPr>
              <w:t>of proof</w:t>
            </w:r>
            <w:r>
              <w:rPr>
                <w:rFonts w:ascii="Calibri" w:hAnsi="Calibri"/>
                <w:sz w:val="18"/>
              </w:rPr>
              <w:t>.</w:t>
            </w:r>
          </w:p>
          <w:p w14:paraId="2A097B22" w14:textId="03D75091" w:rsidR="004073CE" w:rsidRDefault="004073CE" w:rsidP="007D0E84">
            <w:pPr>
              <w:rPr>
                <w:rFonts w:ascii="Calibri" w:hAnsi="Calibri"/>
                <w:sz w:val="18"/>
              </w:rPr>
            </w:pPr>
            <w:r>
              <w:rPr>
                <w:rFonts w:ascii="Calibri" w:hAnsi="Calibri"/>
                <w:sz w:val="18"/>
              </w:rPr>
              <w:t>&gt;Cannot put too much weight on general characteristics of drug offenders</w:t>
            </w:r>
          </w:p>
          <w:p w14:paraId="06838AE4" w14:textId="77777777" w:rsidR="004073CE" w:rsidRDefault="004073CE" w:rsidP="00D47599">
            <w:pPr>
              <w:tabs>
                <w:tab w:val="left" w:pos="4320"/>
              </w:tabs>
              <w:rPr>
                <w:rFonts w:ascii="Calibri" w:hAnsi="Calibri"/>
                <w:sz w:val="18"/>
              </w:rPr>
            </w:pPr>
            <w:r>
              <w:rPr>
                <w:rFonts w:ascii="Calibri" w:hAnsi="Calibri"/>
                <w:sz w:val="18"/>
              </w:rPr>
              <w:t xml:space="preserve">      &gt;Must consider </w:t>
            </w:r>
            <w:r w:rsidRPr="00D47599">
              <w:rPr>
                <w:rFonts w:ascii="Calibri" w:hAnsi="Calibri"/>
                <w:sz w:val="18"/>
              </w:rPr>
              <w:t xml:space="preserve">personal </w:t>
            </w:r>
            <w:r>
              <w:rPr>
                <w:rFonts w:ascii="Calibri" w:hAnsi="Calibri"/>
                <w:sz w:val="18"/>
              </w:rPr>
              <w:t xml:space="preserve">circumstances of the </w:t>
            </w:r>
            <w:r>
              <w:rPr>
                <w:rFonts w:ascii="Calibri" w:hAnsi="Calibri"/>
                <w:sz w:val="18"/>
                <w:u w:val="single"/>
              </w:rPr>
              <w:t>particular accused</w:t>
            </w:r>
          </w:p>
          <w:p w14:paraId="0ACB7A78" w14:textId="77777777" w:rsidR="004073CE" w:rsidRDefault="004073CE" w:rsidP="00D47599">
            <w:pPr>
              <w:tabs>
                <w:tab w:val="left" w:pos="4320"/>
              </w:tabs>
              <w:rPr>
                <w:rFonts w:ascii="Calibri" w:hAnsi="Calibri"/>
                <w:sz w:val="18"/>
              </w:rPr>
            </w:pPr>
            <w:r>
              <w:rPr>
                <w:rFonts w:ascii="Calibri" w:hAnsi="Calibri"/>
                <w:sz w:val="18"/>
              </w:rPr>
              <w:t>&gt;Accused’s failure to surrender does not, by itself, indicate a likelihood that he will re-offend if released</w:t>
            </w:r>
          </w:p>
          <w:p w14:paraId="3E7C44C2" w14:textId="77777777" w:rsidR="004073CE" w:rsidRDefault="004073CE" w:rsidP="00D47599">
            <w:pPr>
              <w:tabs>
                <w:tab w:val="left" w:pos="4320"/>
              </w:tabs>
              <w:rPr>
                <w:rFonts w:ascii="Calibri" w:hAnsi="Calibri"/>
                <w:sz w:val="18"/>
              </w:rPr>
            </w:pPr>
            <w:r>
              <w:rPr>
                <w:rFonts w:ascii="Calibri" w:hAnsi="Calibri"/>
                <w:sz w:val="18"/>
              </w:rPr>
              <w:t>&gt;Long employment history, strong ties in neighbouring jurisdiction, large surety, and no criminal record</w:t>
            </w:r>
          </w:p>
          <w:p w14:paraId="7426719D" w14:textId="42428193" w:rsidR="004073CE" w:rsidRPr="00A808E6" w:rsidRDefault="004073CE" w:rsidP="007D0E84">
            <w:pPr>
              <w:rPr>
                <w:rFonts w:ascii="Calibri" w:hAnsi="Calibri"/>
                <w:sz w:val="18"/>
              </w:rPr>
            </w:pPr>
            <w:r>
              <w:rPr>
                <w:rFonts w:ascii="Calibri" w:hAnsi="Calibri"/>
                <w:sz w:val="18"/>
              </w:rPr>
              <w:t>&gt;Accused released on bail on conditions</w:t>
            </w:r>
          </w:p>
        </w:tc>
      </w:tr>
      <w:tr w:rsidR="004073CE" w:rsidRPr="008F0257" w14:paraId="1C6BB873" w14:textId="77777777" w:rsidTr="00851560">
        <w:tblPrEx>
          <w:tblLook w:val="00A0" w:firstRow="1" w:lastRow="0" w:firstColumn="1" w:lastColumn="0" w:noHBand="0" w:noVBand="0"/>
        </w:tblPrEx>
        <w:trPr>
          <w:trHeight w:val="496"/>
        </w:trPr>
        <w:tc>
          <w:tcPr>
            <w:tcW w:w="1526" w:type="dxa"/>
          </w:tcPr>
          <w:p w14:paraId="3EC59F8D" w14:textId="77777777" w:rsidR="002261AC" w:rsidRDefault="002261AC" w:rsidP="00824C73">
            <w:pPr>
              <w:jc w:val="center"/>
              <w:rPr>
                <w:rFonts w:ascii="Calibri" w:hAnsi="Calibri"/>
                <w:b/>
                <w:i/>
                <w:sz w:val="18"/>
              </w:rPr>
            </w:pPr>
          </w:p>
          <w:p w14:paraId="3E86A915" w14:textId="77777777" w:rsidR="002261AC" w:rsidRDefault="002261AC" w:rsidP="00824C73">
            <w:pPr>
              <w:jc w:val="center"/>
              <w:rPr>
                <w:rFonts w:ascii="Calibri" w:hAnsi="Calibri"/>
                <w:b/>
                <w:i/>
                <w:sz w:val="18"/>
              </w:rPr>
            </w:pPr>
          </w:p>
          <w:p w14:paraId="4F1161B2" w14:textId="77777777" w:rsidR="002261AC" w:rsidRDefault="002261AC" w:rsidP="00824C73">
            <w:pPr>
              <w:jc w:val="center"/>
              <w:rPr>
                <w:rFonts w:ascii="Calibri" w:hAnsi="Calibri"/>
                <w:b/>
                <w:i/>
                <w:sz w:val="18"/>
              </w:rPr>
            </w:pPr>
          </w:p>
          <w:p w14:paraId="460841CD" w14:textId="77777777" w:rsidR="004073CE" w:rsidRDefault="004073CE" w:rsidP="00824C73">
            <w:pPr>
              <w:jc w:val="center"/>
              <w:rPr>
                <w:rFonts w:ascii="Calibri" w:hAnsi="Calibri"/>
                <w:sz w:val="18"/>
              </w:rPr>
            </w:pPr>
            <w:r>
              <w:rPr>
                <w:rFonts w:ascii="Calibri" w:hAnsi="Calibri"/>
                <w:b/>
                <w:i/>
                <w:sz w:val="18"/>
              </w:rPr>
              <w:t xml:space="preserve">R v. </w:t>
            </w:r>
            <w:proofErr w:type="spellStart"/>
            <w:r>
              <w:rPr>
                <w:rFonts w:ascii="Calibri" w:hAnsi="Calibri"/>
                <w:b/>
                <w:i/>
                <w:sz w:val="18"/>
              </w:rPr>
              <w:t>Bhullar</w:t>
            </w:r>
            <w:proofErr w:type="spellEnd"/>
          </w:p>
          <w:p w14:paraId="2EA9882D" w14:textId="077059F8" w:rsidR="004073CE" w:rsidRPr="00DA2EEF" w:rsidRDefault="004073CE" w:rsidP="00824C73">
            <w:pPr>
              <w:jc w:val="center"/>
              <w:rPr>
                <w:rFonts w:ascii="Calibri" w:hAnsi="Calibri"/>
                <w:sz w:val="18"/>
              </w:rPr>
            </w:pPr>
            <w:r>
              <w:rPr>
                <w:rFonts w:ascii="Calibri" w:hAnsi="Calibri"/>
                <w:sz w:val="18"/>
              </w:rPr>
              <w:t>(2005 – BCCA)</w:t>
            </w:r>
          </w:p>
        </w:tc>
        <w:tc>
          <w:tcPr>
            <w:tcW w:w="9639" w:type="dxa"/>
            <w:tcBorders>
              <w:top w:val="single" w:sz="4" w:space="0" w:color="auto"/>
              <w:bottom w:val="single" w:sz="4" w:space="0" w:color="auto"/>
            </w:tcBorders>
          </w:tcPr>
          <w:p w14:paraId="073A7760" w14:textId="116C1A89" w:rsidR="004073CE" w:rsidRPr="00AE646E" w:rsidRDefault="004073CE" w:rsidP="007D0E84">
            <w:pPr>
              <w:tabs>
                <w:tab w:val="left" w:pos="6000"/>
              </w:tabs>
              <w:rPr>
                <w:rFonts w:ascii="Calibri" w:hAnsi="Calibri"/>
                <w:sz w:val="18"/>
              </w:rPr>
            </w:pPr>
            <w:r>
              <w:rPr>
                <w:rFonts w:ascii="Calibri" w:hAnsi="Calibri"/>
                <w:i/>
                <w:sz w:val="18"/>
              </w:rPr>
              <w:t>Accused was charged with the murder of his adopted son. Denied bail on tertiary ground. Applied for review</w:t>
            </w:r>
            <w:r>
              <w:rPr>
                <w:rFonts w:ascii="Calibri" w:hAnsi="Calibri"/>
                <w:sz w:val="18"/>
              </w:rPr>
              <w:t>.</w:t>
            </w:r>
            <w:r w:rsidR="00AE646E">
              <w:rPr>
                <w:rFonts w:ascii="Calibri" w:hAnsi="Calibri"/>
                <w:sz w:val="18"/>
              </w:rPr>
              <w:t xml:space="preserve"> </w:t>
            </w:r>
            <w:r w:rsidR="00AE646E">
              <w:rPr>
                <w:rFonts w:ascii="Calibri" w:hAnsi="Calibri"/>
                <w:i/>
                <w:sz w:val="18"/>
              </w:rPr>
              <w:t>Accused had onus</w:t>
            </w:r>
            <w:r w:rsidR="00AE646E">
              <w:rPr>
                <w:rFonts w:ascii="Calibri" w:hAnsi="Calibri"/>
                <w:sz w:val="18"/>
              </w:rPr>
              <w:t>.</w:t>
            </w:r>
          </w:p>
          <w:p w14:paraId="2EC79204" w14:textId="77777777" w:rsidR="004073CE" w:rsidRDefault="00851560" w:rsidP="00851560">
            <w:pPr>
              <w:tabs>
                <w:tab w:val="left" w:pos="6000"/>
              </w:tabs>
              <w:rPr>
                <w:rFonts w:ascii="Calibri" w:hAnsi="Calibri"/>
                <w:sz w:val="18"/>
              </w:rPr>
            </w:pPr>
            <w:r>
              <w:rPr>
                <w:rFonts w:ascii="Calibri" w:hAnsi="Calibri"/>
                <w:sz w:val="18"/>
              </w:rPr>
              <w:t>&gt;</w:t>
            </w:r>
            <w:r w:rsidR="00B64BAA">
              <w:rPr>
                <w:rFonts w:ascii="Calibri" w:hAnsi="Calibri"/>
                <w:sz w:val="18"/>
              </w:rPr>
              <w:t>No criminal record, large surety, owns own business</w:t>
            </w:r>
            <w:r w:rsidR="0088255A">
              <w:rPr>
                <w:rFonts w:ascii="Calibri" w:hAnsi="Calibri"/>
                <w:sz w:val="18"/>
              </w:rPr>
              <w:t xml:space="preserve"> etc.</w:t>
            </w:r>
          </w:p>
          <w:p w14:paraId="035DBE03" w14:textId="2BA748E1" w:rsidR="0088255A" w:rsidRPr="00E142B3" w:rsidRDefault="0088255A" w:rsidP="00851560">
            <w:pPr>
              <w:tabs>
                <w:tab w:val="left" w:pos="6000"/>
              </w:tabs>
              <w:rPr>
                <w:rFonts w:ascii="Calibri" w:hAnsi="Calibri"/>
                <w:sz w:val="18"/>
              </w:rPr>
            </w:pPr>
            <w:r>
              <w:rPr>
                <w:rFonts w:ascii="Calibri" w:hAnsi="Calibri"/>
                <w:sz w:val="18"/>
              </w:rPr>
              <w:t>&gt;Crown</w:t>
            </w:r>
            <w:r w:rsidR="00996E64">
              <w:rPr>
                <w:rFonts w:ascii="Calibri" w:hAnsi="Calibri"/>
                <w:sz w:val="18"/>
              </w:rPr>
              <w:t xml:space="preserve"> has a strong but not overwhelming case</w:t>
            </w:r>
            <w:r w:rsidR="00E142B3">
              <w:rPr>
                <w:rFonts w:ascii="Calibri" w:hAnsi="Calibri"/>
                <w:sz w:val="18"/>
              </w:rPr>
              <w:t xml:space="preserve"> (does not appear as strong as </w:t>
            </w:r>
            <w:r w:rsidR="00E142B3">
              <w:rPr>
                <w:rFonts w:ascii="Calibri" w:hAnsi="Calibri"/>
                <w:b/>
                <w:i/>
                <w:sz w:val="18"/>
              </w:rPr>
              <w:t>Hall</w:t>
            </w:r>
            <w:r w:rsidR="00E142B3">
              <w:rPr>
                <w:rFonts w:ascii="Calibri" w:hAnsi="Calibri"/>
                <w:sz w:val="18"/>
              </w:rPr>
              <w:t xml:space="preserve"> case discussed above)</w:t>
            </w:r>
          </w:p>
          <w:p w14:paraId="3EB3C715" w14:textId="2AA97950" w:rsidR="007A08FA" w:rsidRDefault="007A08FA" w:rsidP="00851560">
            <w:pPr>
              <w:tabs>
                <w:tab w:val="left" w:pos="6000"/>
              </w:tabs>
              <w:rPr>
                <w:rFonts w:ascii="Calibri" w:hAnsi="Calibri"/>
                <w:sz w:val="18"/>
              </w:rPr>
            </w:pPr>
            <w:r>
              <w:rPr>
                <w:rFonts w:ascii="Calibri" w:hAnsi="Calibri"/>
                <w:sz w:val="18"/>
              </w:rPr>
              <w:t>&gt;</w:t>
            </w:r>
            <w:r w:rsidR="00B70429">
              <w:rPr>
                <w:rFonts w:ascii="Calibri" w:hAnsi="Calibri"/>
                <w:sz w:val="18"/>
              </w:rPr>
              <w:t>Charge is obviously serious and accused faces lengt</w:t>
            </w:r>
            <w:r w:rsidR="00EB2D25">
              <w:rPr>
                <w:rFonts w:ascii="Calibri" w:hAnsi="Calibri"/>
                <w:sz w:val="18"/>
              </w:rPr>
              <w:t>hy prison term if convicted</w:t>
            </w:r>
          </w:p>
          <w:p w14:paraId="429FC336" w14:textId="34634B4C" w:rsidR="00EB2D25" w:rsidRDefault="00EB2D25" w:rsidP="00851560">
            <w:pPr>
              <w:tabs>
                <w:tab w:val="left" w:pos="6000"/>
              </w:tabs>
              <w:rPr>
                <w:rFonts w:ascii="Calibri" w:hAnsi="Calibri"/>
                <w:sz w:val="18"/>
              </w:rPr>
            </w:pPr>
            <w:r>
              <w:rPr>
                <w:rFonts w:ascii="Calibri" w:hAnsi="Calibri"/>
                <w:sz w:val="18"/>
              </w:rPr>
              <w:t>&gt;</w:t>
            </w:r>
            <w:r w:rsidR="00965C23">
              <w:rPr>
                <w:rFonts w:ascii="Calibri" w:hAnsi="Calibri"/>
                <w:sz w:val="18"/>
              </w:rPr>
              <w:t>Crown alleges accused at</w:t>
            </w:r>
            <w:r w:rsidR="002E459F">
              <w:rPr>
                <w:rFonts w:ascii="Calibri" w:hAnsi="Calibri"/>
                <w:sz w:val="18"/>
              </w:rPr>
              <w:t>tempted to influence “key’ witness and physical evidence</w:t>
            </w:r>
          </w:p>
          <w:p w14:paraId="574A23A7" w14:textId="35AF789C" w:rsidR="002E459F" w:rsidRDefault="002E459F" w:rsidP="00851560">
            <w:pPr>
              <w:tabs>
                <w:tab w:val="left" w:pos="6000"/>
              </w:tabs>
              <w:rPr>
                <w:rFonts w:ascii="Calibri" w:hAnsi="Calibri"/>
                <w:sz w:val="18"/>
              </w:rPr>
            </w:pPr>
            <w:r>
              <w:rPr>
                <w:rFonts w:ascii="Calibri" w:hAnsi="Calibri"/>
                <w:sz w:val="18"/>
              </w:rPr>
              <w:t xml:space="preserve">        &gt;Attempt </w:t>
            </w:r>
            <w:r w:rsidR="00607658">
              <w:rPr>
                <w:rFonts w:ascii="Calibri" w:hAnsi="Calibri"/>
                <w:sz w:val="18"/>
              </w:rPr>
              <w:t xml:space="preserve">to influence witness </w:t>
            </w:r>
            <w:r>
              <w:rPr>
                <w:rFonts w:ascii="Calibri" w:hAnsi="Calibri"/>
                <w:sz w:val="18"/>
              </w:rPr>
              <w:t xml:space="preserve">ineffective; </w:t>
            </w:r>
            <w:r w:rsidR="00607658">
              <w:rPr>
                <w:rFonts w:ascii="Calibri" w:hAnsi="Calibri"/>
                <w:sz w:val="18"/>
              </w:rPr>
              <w:t xml:space="preserve">No threats of violence; </w:t>
            </w:r>
            <w:r>
              <w:rPr>
                <w:rFonts w:ascii="Calibri" w:hAnsi="Calibri"/>
                <w:sz w:val="18"/>
              </w:rPr>
              <w:t>Collection of physical evidence has reached an end</w:t>
            </w:r>
          </w:p>
          <w:p w14:paraId="4F1F3D09" w14:textId="77777777" w:rsidR="00B70429" w:rsidRDefault="00056F6B" w:rsidP="00056F6B">
            <w:pPr>
              <w:tabs>
                <w:tab w:val="left" w:pos="6000"/>
              </w:tabs>
              <w:rPr>
                <w:rFonts w:ascii="Calibri" w:hAnsi="Calibri"/>
                <w:sz w:val="18"/>
              </w:rPr>
            </w:pPr>
            <w:r>
              <w:rPr>
                <w:rFonts w:ascii="Calibri" w:hAnsi="Calibri"/>
                <w:sz w:val="18"/>
              </w:rPr>
              <w:t xml:space="preserve">        </w:t>
            </w:r>
            <w:r w:rsidR="006078BC">
              <w:rPr>
                <w:rFonts w:ascii="Calibri" w:hAnsi="Calibri"/>
                <w:sz w:val="18"/>
              </w:rPr>
              <w:t>&gt;</w:t>
            </w:r>
            <w:r>
              <w:rPr>
                <w:rFonts w:ascii="Calibri" w:hAnsi="Calibri"/>
                <w:sz w:val="18"/>
              </w:rPr>
              <w:t>Crowns allegations fall markedly short of the “substantial likelihood” test</w:t>
            </w:r>
          </w:p>
          <w:p w14:paraId="38D9F3D3" w14:textId="7C75658C" w:rsidR="002261AC" w:rsidRPr="00275BD5" w:rsidRDefault="002261AC" w:rsidP="00056F6B">
            <w:pPr>
              <w:tabs>
                <w:tab w:val="left" w:pos="6000"/>
              </w:tabs>
              <w:rPr>
                <w:rFonts w:ascii="Calibri" w:hAnsi="Calibri"/>
                <w:sz w:val="18"/>
              </w:rPr>
            </w:pPr>
            <w:r>
              <w:rPr>
                <w:rFonts w:ascii="Calibri" w:hAnsi="Calibri"/>
                <w:sz w:val="18"/>
              </w:rPr>
              <w:t>&gt;Accused should be released on bail with conditions</w:t>
            </w:r>
          </w:p>
        </w:tc>
      </w:tr>
    </w:tbl>
    <w:p w14:paraId="6B8FE299" w14:textId="5246B1A8" w:rsidR="00932210" w:rsidRPr="00932210" w:rsidRDefault="00932210" w:rsidP="00932210">
      <w:pPr>
        <w:pBdr>
          <w:bottom w:val="single" w:sz="12" w:space="1" w:color="auto"/>
        </w:pBdr>
        <w:spacing w:before="300" w:after="0"/>
        <w:rPr>
          <w:rFonts w:ascii="BlairMdITC TT-Medium" w:hAnsi="BlairMdITC TT-Medium"/>
          <w:b/>
          <w:sz w:val="18"/>
        </w:rPr>
      </w:pPr>
      <w:r>
        <w:rPr>
          <w:rFonts w:ascii="BlairMdITC TT-Medium" w:hAnsi="BlairMdITC TT-Medium"/>
          <w:b/>
          <w:sz w:val="18"/>
        </w:rPr>
        <w:t>Bail Review</w:t>
      </w:r>
    </w:p>
    <w:p w14:paraId="09F50B16" w14:textId="77777777" w:rsidR="00932210" w:rsidRPr="00932210" w:rsidRDefault="00932210" w:rsidP="00BB6EDB">
      <w:pPr>
        <w:pStyle w:val="ListParagraph"/>
        <w:numPr>
          <w:ilvl w:val="1"/>
          <w:numId w:val="25"/>
        </w:numPr>
        <w:spacing w:before="200" w:after="0"/>
        <w:ind w:left="717"/>
        <w:rPr>
          <w:rFonts w:ascii="Calibri" w:hAnsi="Calibri"/>
          <w:b/>
          <w:i/>
          <w:sz w:val="18"/>
        </w:rPr>
      </w:pPr>
      <w:r>
        <w:rPr>
          <w:rFonts w:ascii="Calibri" w:hAnsi="Calibri"/>
          <w:b/>
          <w:sz w:val="18"/>
        </w:rPr>
        <w:t>S. 520</w:t>
      </w:r>
      <w:r>
        <w:rPr>
          <w:rFonts w:ascii="Calibri" w:hAnsi="Calibri"/>
          <w:sz w:val="18"/>
        </w:rPr>
        <w:t xml:space="preserve"> – Accused may apply to a judge for a review of the bail order</w:t>
      </w:r>
      <w:r w:rsidR="00431EE5">
        <w:rPr>
          <w:rFonts w:ascii="Calibri" w:hAnsi="Calibri"/>
          <w:sz w:val="18"/>
        </w:rPr>
        <w:t xml:space="preserve"> (</w:t>
      </w:r>
      <w:r w:rsidR="00431EE5">
        <w:rPr>
          <w:rFonts w:ascii="Calibri" w:hAnsi="Calibri"/>
          <w:b/>
          <w:sz w:val="18"/>
        </w:rPr>
        <w:t>Exception:</w:t>
      </w:r>
      <w:r w:rsidR="00431EE5">
        <w:rPr>
          <w:rFonts w:ascii="Calibri" w:hAnsi="Calibri"/>
          <w:sz w:val="18"/>
        </w:rPr>
        <w:t xml:space="preserve"> </w:t>
      </w:r>
      <w:r w:rsidR="00464B8E">
        <w:rPr>
          <w:rFonts w:ascii="Calibri" w:hAnsi="Calibri"/>
          <w:b/>
          <w:sz w:val="18"/>
        </w:rPr>
        <w:t>S. 469 o</w:t>
      </w:r>
      <w:r w:rsidR="00431EE5" w:rsidRPr="00464B8E">
        <w:rPr>
          <w:rFonts w:ascii="Calibri" w:hAnsi="Calibri"/>
          <w:b/>
          <w:sz w:val="18"/>
        </w:rPr>
        <w:t>ffences</w:t>
      </w:r>
      <w:r w:rsidR="00431EE5">
        <w:rPr>
          <w:rFonts w:ascii="Calibri" w:hAnsi="Calibri"/>
          <w:sz w:val="18"/>
        </w:rPr>
        <w:t xml:space="preserve"> – See below)</w:t>
      </w:r>
    </w:p>
    <w:p w14:paraId="5E6B0098" w14:textId="6DFC51B4" w:rsidR="00130914" w:rsidRPr="00130914" w:rsidRDefault="00130914" w:rsidP="00BB6EDB">
      <w:pPr>
        <w:pStyle w:val="ListParagraph"/>
        <w:numPr>
          <w:ilvl w:val="2"/>
          <w:numId w:val="25"/>
        </w:numPr>
        <w:spacing w:after="0"/>
        <w:ind w:left="1437"/>
        <w:rPr>
          <w:rFonts w:ascii="Calibri" w:hAnsi="Calibri"/>
          <w:b/>
          <w:i/>
          <w:sz w:val="18"/>
        </w:rPr>
      </w:pPr>
      <w:r>
        <w:rPr>
          <w:rFonts w:ascii="Calibri" w:hAnsi="Calibri"/>
          <w:b/>
          <w:sz w:val="18"/>
        </w:rPr>
        <w:t>Accused has the burden</w:t>
      </w:r>
      <w:r>
        <w:rPr>
          <w:rFonts w:ascii="Calibri" w:hAnsi="Calibri"/>
          <w:sz w:val="18"/>
        </w:rPr>
        <w:t xml:space="preserve"> to show why the order of the Provincial Court Judge should be vacated or varied (</w:t>
      </w:r>
      <w:r>
        <w:rPr>
          <w:rFonts w:ascii="Calibri" w:hAnsi="Calibri"/>
          <w:b/>
          <w:i/>
          <w:sz w:val="18"/>
        </w:rPr>
        <w:t>Parsons</w:t>
      </w:r>
      <w:r>
        <w:rPr>
          <w:rFonts w:ascii="Calibri" w:hAnsi="Calibri"/>
          <w:sz w:val="18"/>
        </w:rPr>
        <w:t>)</w:t>
      </w:r>
    </w:p>
    <w:p w14:paraId="18B6F614" w14:textId="77777777" w:rsidR="00932210" w:rsidRPr="00932210" w:rsidRDefault="00932210" w:rsidP="00BB6EDB">
      <w:pPr>
        <w:pStyle w:val="ListParagraph"/>
        <w:numPr>
          <w:ilvl w:val="2"/>
          <w:numId w:val="25"/>
        </w:numPr>
        <w:spacing w:after="0"/>
        <w:ind w:left="1437"/>
        <w:rPr>
          <w:rFonts w:ascii="Calibri" w:hAnsi="Calibri"/>
          <w:b/>
          <w:i/>
          <w:sz w:val="18"/>
        </w:rPr>
      </w:pPr>
      <w:r>
        <w:rPr>
          <w:rFonts w:ascii="Calibri" w:hAnsi="Calibri"/>
          <w:sz w:val="18"/>
        </w:rPr>
        <w:t>Bail reviews go to the Supreme Court trial division – Reviews are conduced by a single judge</w:t>
      </w:r>
    </w:p>
    <w:p w14:paraId="3E0B21C0" w14:textId="7D6AF58C" w:rsidR="006E0BCA" w:rsidRPr="006E0BCA" w:rsidRDefault="00932210" w:rsidP="00BB6EDB">
      <w:pPr>
        <w:pStyle w:val="ListParagraph"/>
        <w:numPr>
          <w:ilvl w:val="2"/>
          <w:numId w:val="25"/>
        </w:numPr>
        <w:spacing w:after="0"/>
        <w:ind w:left="1437"/>
        <w:rPr>
          <w:rFonts w:ascii="Calibri" w:hAnsi="Calibri"/>
          <w:b/>
          <w:i/>
          <w:sz w:val="18"/>
        </w:rPr>
      </w:pPr>
      <w:r>
        <w:rPr>
          <w:rFonts w:ascii="Calibri" w:hAnsi="Calibri"/>
          <w:sz w:val="18"/>
        </w:rPr>
        <w:t xml:space="preserve">Review is generally </w:t>
      </w:r>
      <w:r w:rsidR="00A91592">
        <w:rPr>
          <w:rFonts w:ascii="Calibri" w:hAnsi="Calibri"/>
          <w:sz w:val="18"/>
        </w:rPr>
        <w:t>based solely on record of bail hearing</w:t>
      </w:r>
      <w:r w:rsidR="006E0BCA">
        <w:rPr>
          <w:rFonts w:ascii="Calibri" w:hAnsi="Calibri"/>
          <w:sz w:val="18"/>
        </w:rPr>
        <w:t xml:space="preserve">, but </w:t>
      </w:r>
      <w:r w:rsidR="00BA53BE">
        <w:rPr>
          <w:rFonts w:ascii="Calibri" w:hAnsi="Calibri"/>
          <w:b/>
          <w:sz w:val="18"/>
        </w:rPr>
        <w:t>new evidence and</w:t>
      </w:r>
      <w:r w:rsidR="006E0BCA" w:rsidRPr="000B000E">
        <w:rPr>
          <w:rFonts w:ascii="Calibri" w:hAnsi="Calibri"/>
          <w:b/>
          <w:sz w:val="18"/>
        </w:rPr>
        <w:t xml:space="preserve"> statements</w:t>
      </w:r>
      <w:r w:rsidR="00A91592" w:rsidRPr="000B000E">
        <w:rPr>
          <w:rFonts w:ascii="Calibri" w:hAnsi="Calibri"/>
          <w:b/>
          <w:sz w:val="18"/>
        </w:rPr>
        <w:t xml:space="preserve"> may be introduced</w:t>
      </w:r>
      <w:r w:rsidR="0073330A">
        <w:rPr>
          <w:rFonts w:ascii="Calibri" w:hAnsi="Calibri"/>
          <w:b/>
          <w:sz w:val="18"/>
        </w:rPr>
        <w:t xml:space="preserve"> </w:t>
      </w:r>
      <w:r w:rsidR="0073330A">
        <w:rPr>
          <w:rFonts w:ascii="Calibri" w:hAnsi="Calibri"/>
          <w:sz w:val="18"/>
        </w:rPr>
        <w:t>(</w:t>
      </w:r>
      <w:r w:rsidR="0073330A">
        <w:rPr>
          <w:rFonts w:ascii="Calibri" w:hAnsi="Calibri"/>
          <w:b/>
          <w:i/>
          <w:sz w:val="18"/>
        </w:rPr>
        <w:t>Pars</w:t>
      </w:r>
      <w:r w:rsidR="00BA53BE">
        <w:rPr>
          <w:rFonts w:ascii="Calibri" w:hAnsi="Calibri"/>
          <w:b/>
          <w:i/>
          <w:sz w:val="18"/>
        </w:rPr>
        <w:t>ons</w:t>
      </w:r>
      <w:r w:rsidR="0073330A">
        <w:rPr>
          <w:rFonts w:ascii="Calibri" w:hAnsi="Calibri"/>
          <w:sz w:val="18"/>
        </w:rPr>
        <w:t>)</w:t>
      </w:r>
    </w:p>
    <w:p w14:paraId="4C1A9D57" w14:textId="77777777" w:rsidR="00431EE5" w:rsidRPr="00590AD4" w:rsidRDefault="006E0BCA" w:rsidP="00BB6EDB">
      <w:pPr>
        <w:pStyle w:val="ListParagraph"/>
        <w:numPr>
          <w:ilvl w:val="2"/>
          <w:numId w:val="25"/>
        </w:numPr>
        <w:spacing w:after="0"/>
        <w:ind w:left="1437"/>
        <w:rPr>
          <w:rFonts w:ascii="Calibri" w:hAnsi="Calibri"/>
          <w:b/>
          <w:i/>
          <w:sz w:val="18"/>
        </w:rPr>
      </w:pPr>
      <w:r>
        <w:rPr>
          <w:rFonts w:ascii="Calibri" w:hAnsi="Calibri"/>
          <w:sz w:val="18"/>
        </w:rPr>
        <w:t>Judge gives deference to decisions in the bail hearing – If no new evidence, decision will be likely affirmed unless error was made</w:t>
      </w:r>
    </w:p>
    <w:p w14:paraId="3412DD3C" w14:textId="77777777" w:rsidR="00431EE5" w:rsidRPr="00431EE5" w:rsidRDefault="00431EE5" w:rsidP="00BB6EDB">
      <w:pPr>
        <w:pStyle w:val="ListParagraph"/>
        <w:numPr>
          <w:ilvl w:val="2"/>
          <w:numId w:val="25"/>
        </w:numPr>
        <w:spacing w:after="0"/>
        <w:ind w:left="717"/>
        <w:rPr>
          <w:rFonts w:ascii="Calibri" w:hAnsi="Calibri"/>
          <w:b/>
          <w:i/>
          <w:sz w:val="18"/>
        </w:rPr>
      </w:pPr>
      <w:r>
        <w:rPr>
          <w:rFonts w:ascii="Calibri" w:hAnsi="Calibri"/>
          <w:b/>
          <w:sz w:val="18"/>
        </w:rPr>
        <w:t>S. 680</w:t>
      </w:r>
      <w:r>
        <w:rPr>
          <w:rFonts w:ascii="Calibri" w:hAnsi="Calibri"/>
          <w:sz w:val="18"/>
        </w:rPr>
        <w:t xml:space="preserve"> – Accused must </w:t>
      </w:r>
      <w:r w:rsidRPr="00431EE5">
        <w:rPr>
          <w:rFonts w:ascii="Calibri" w:hAnsi="Calibri"/>
          <w:b/>
          <w:sz w:val="18"/>
        </w:rPr>
        <w:t>apply to the Chief Justice</w:t>
      </w:r>
      <w:r>
        <w:rPr>
          <w:rFonts w:ascii="Calibri" w:hAnsi="Calibri"/>
          <w:b/>
          <w:sz w:val="18"/>
        </w:rPr>
        <w:t xml:space="preserve"> </w:t>
      </w:r>
      <w:r>
        <w:rPr>
          <w:rFonts w:ascii="Calibri" w:hAnsi="Calibri"/>
          <w:sz w:val="18"/>
        </w:rPr>
        <w:t xml:space="preserve">for permission for a bail review for </w:t>
      </w:r>
      <w:r>
        <w:rPr>
          <w:rFonts w:ascii="Calibri" w:hAnsi="Calibri"/>
          <w:b/>
          <w:sz w:val="18"/>
        </w:rPr>
        <w:t>s. 469 offences</w:t>
      </w:r>
      <w:r>
        <w:rPr>
          <w:rFonts w:ascii="Calibri" w:hAnsi="Calibri"/>
          <w:sz w:val="18"/>
        </w:rPr>
        <w:t xml:space="preserve"> </w:t>
      </w:r>
    </w:p>
    <w:p w14:paraId="52BE1D57" w14:textId="77777777" w:rsidR="00406AE4" w:rsidRPr="00406AE4" w:rsidRDefault="009015BA" w:rsidP="00BB6EDB">
      <w:pPr>
        <w:pStyle w:val="ListParagraph"/>
        <w:numPr>
          <w:ilvl w:val="2"/>
          <w:numId w:val="25"/>
        </w:numPr>
        <w:spacing w:after="0"/>
        <w:ind w:left="1437"/>
        <w:rPr>
          <w:rFonts w:ascii="Calibri" w:hAnsi="Calibri"/>
          <w:b/>
          <w:i/>
          <w:sz w:val="18"/>
        </w:rPr>
      </w:pPr>
      <w:r w:rsidRPr="009015BA">
        <w:rPr>
          <w:rFonts w:ascii="Calibri" w:hAnsi="Calibri"/>
          <w:b/>
          <w:sz w:val="18"/>
        </w:rPr>
        <w:t>No automatic bail review</w:t>
      </w:r>
      <w:r>
        <w:rPr>
          <w:rFonts w:ascii="Calibri" w:hAnsi="Calibri"/>
          <w:sz w:val="18"/>
        </w:rPr>
        <w:t xml:space="preserve"> for these offences; Permission generally given quite liberally, but</w:t>
      </w:r>
      <w:r w:rsidRPr="009015BA">
        <w:rPr>
          <w:rFonts w:ascii="Calibri" w:hAnsi="Calibri"/>
          <w:sz w:val="18"/>
        </w:rPr>
        <w:t xml:space="preserve"> there</w:t>
      </w:r>
      <w:r>
        <w:rPr>
          <w:rFonts w:ascii="Calibri" w:hAnsi="Calibri"/>
          <w:b/>
          <w:sz w:val="18"/>
        </w:rPr>
        <w:t xml:space="preserve"> must be a reason for request</w:t>
      </w:r>
    </w:p>
    <w:p w14:paraId="62786493" w14:textId="77777777" w:rsidR="008760C6" w:rsidRPr="00590AD4" w:rsidRDefault="00406AE4" w:rsidP="00BB6EDB">
      <w:pPr>
        <w:pStyle w:val="ListParagraph"/>
        <w:numPr>
          <w:ilvl w:val="2"/>
          <w:numId w:val="25"/>
        </w:numPr>
        <w:spacing w:after="0"/>
        <w:ind w:left="1437"/>
        <w:rPr>
          <w:rFonts w:ascii="Calibri" w:hAnsi="Calibri"/>
          <w:b/>
          <w:i/>
          <w:sz w:val="18"/>
        </w:rPr>
      </w:pPr>
      <w:r>
        <w:rPr>
          <w:rFonts w:ascii="Calibri" w:hAnsi="Calibri"/>
          <w:sz w:val="18"/>
        </w:rPr>
        <w:t>If granted permission, bail review will be heard by three judges in the BCCA</w:t>
      </w:r>
    </w:p>
    <w:p w14:paraId="3FB750AA" w14:textId="77777777" w:rsidR="008760C6" w:rsidRPr="008760C6" w:rsidRDefault="008760C6" w:rsidP="00BB6EDB">
      <w:pPr>
        <w:pStyle w:val="ListParagraph"/>
        <w:numPr>
          <w:ilvl w:val="2"/>
          <w:numId w:val="25"/>
        </w:numPr>
        <w:spacing w:after="0"/>
        <w:ind w:left="717"/>
        <w:rPr>
          <w:rFonts w:ascii="Calibri" w:hAnsi="Calibri"/>
          <w:b/>
          <w:i/>
          <w:sz w:val="18"/>
        </w:rPr>
      </w:pPr>
      <w:r>
        <w:rPr>
          <w:rFonts w:ascii="Calibri" w:hAnsi="Calibri"/>
          <w:b/>
          <w:sz w:val="18"/>
        </w:rPr>
        <w:t>S. 679</w:t>
      </w:r>
      <w:r>
        <w:rPr>
          <w:rFonts w:ascii="Calibri" w:hAnsi="Calibri"/>
          <w:sz w:val="18"/>
        </w:rPr>
        <w:t xml:space="preserve"> – Accused can apply to the Court of Appeal for </w:t>
      </w:r>
      <w:r>
        <w:rPr>
          <w:rFonts w:ascii="Calibri" w:hAnsi="Calibri"/>
          <w:b/>
          <w:sz w:val="18"/>
        </w:rPr>
        <w:t>post-conviction bail</w:t>
      </w:r>
      <w:r>
        <w:rPr>
          <w:rFonts w:ascii="Calibri" w:hAnsi="Calibri"/>
          <w:sz w:val="18"/>
        </w:rPr>
        <w:t xml:space="preserve"> if they are appealing their conviction</w:t>
      </w:r>
    </w:p>
    <w:p w14:paraId="769E6DDC" w14:textId="77777777" w:rsidR="00001963" w:rsidRPr="00001963" w:rsidRDefault="008760C6" w:rsidP="00BB6EDB">
      <w:pPr>
        <w:pStyle w:val="ListParagraph"/>
        <w:numPr>
          <w:ilvl w:val="3"/>
          <w:numId w:val="25"/>
        </w:numPr>
        <w:spacing w:after="0"/>
        <w:ind w:left="1437"/>
        <w:rPr>
          <w:rFonts w:ascii="Calibri" w:hAnsi="Calibri"/>
          <w:b/>
          <w:i/>
          <w:sz w:val="18"/>
        </w:rPr>
      </w:pPr>
      <w:r>
        <w:rPr>
          <w:rFonts w:ascii="Calibri" w:hAnsi="Calibri"/>
          <w:sz w:val="18"/>
        </w:rPr>
        <w:t xml:space="preserve">More </w:t>
      </w:r>
      <w:r w:rsidR="007F7A82">
        <w:rPr>
          <w:rFonts w:ascii="Calibri" w:hAnsi="Calibri"/>
          <w:sz w:val="18"/>
        </w:rPr>
        <w:t>difficult to get bail because presumption of innocence is no longer present</w:t>
      </w:r>
    </w:p>
    <w:p w14:paraId="378E6019" w14:textId="624038FE" w:rsidR="00C32434" w:rsidRPr="007547F0" w:rsidRDefault="00001963" w:rsidP="00BB6EDB">
      <w:pPr>
        <w:pStyle w:val="ListParagraph"/>
        <w:numPr>
          <w:ilvl w:val="3"/>
          <w:numId w:val="25"/>
        </w:numPr>
        <w:tabs>
          <w:tab w:val="left" w:pos="6980"/>
        </w:tabs>
        <w:ind w:left="1437"/>
        <w:rPr>
          <w:rFonts w:ascii="Calibri" w:hAnsi="Calibri"/>
          <w:b/>
          <w:sz w:val="22"/>
        </w:rPr>
      </w:pPr>
      <w:r w:rsidRPr="007547F0">
        <w:rPr>
          <w:rFonts w:ascii="Calibri" w:hAnsi="Calibri"/>
          <w:sz w:val="18"/>
        </w:rPr>
        <w:t>Accused cannot benefit from this time later – If the appeal fails, they will return to custody to serve their sentence</w:t>
      </w:r>
      <w:r w:rsidR="00343A4E" w:rsidRPr="007547F0">
        <w:rPr>
          <w:rFonts w:ascii="Calibri" w:hAnsi="Calibri"/>
          <w:sz w:val="18"/>
        </w:rPr>
        <w:t xml:space="preserve"> </w:t>
      </w:r>
    </w:p>
    <w:p w14:paraId="6C09813C" w14:textId="77777777" w:rsidR="00C32434" w:rsidRPr="001E72A4" w:rsidRDefault="00C32434" w:rsidP="00C32434">
      <w:pPr>
        <w:pStyle w:val="Heading3"/>
        <w:tabs>
          <w:tab w:val="left" w:pos="5620"/>
        </w:tabs>
        <w:spacing w:before="100" w:after="100"/>
        <w:rPr>
          <w:rFonts w:ascii="BlairMdITC TT-Medium" w:hAnsi="BlairMdITC TT-Medium"/>
          <w:i w:val="0"/>
          <w:sz w:val="20"/>
        </w:rPr>
      </w:pPr>
      <w:r>
        <w:rPr>
          <w:rFonts w:ascii="BlairMdITC TT-Medium" w:hAnsi="BlairMdITC TT-Medium"/>
          <w:i w:val="0"/>
          <w:sz w:val="20"/>
        </w:rPr>
        <w:t>IV. Disclosure</w:t>
      </w:r>
    </w:p>
    <w:p w14:paraId="43AFD90D" w14:textId="3B761EB7" w:rsidR="0042126C" w:rsidRPr="0042126C" w:rsidRDefault="0042126C" w:rsidP="00BB6EDB">
      <w:pPr>
        <w:pStyle w:val="ListParagraph"/>
        <w:numPr>
          <w:ilvl w:val="1"/>
          <w:numId w:val="25"/>
        </w:numPr>
        <w:spacing w:before="200" w:after="0"/>
        <w:ind w:left="717"/>
        <w:rPr>
          <w:rFonts w:ascii="Calibri" w:hAnsi="Calibri"/>
          <w:b/>
          <w:i/>
          <w:sz w:val="18"/>
        </w:rPr>
      </w:pPr>
      <w:r>
        <w:rPr>
          <w:rFonts w:ascii="Calibri" w:hAnsi="Calibri"/>
          <w:b/>
          <w:i/>
          <w:sz w:val="18"/>
        </w:rPr>
        <w:t>Charter</w:t>
      </w:r>
      <w:r>
        <w:rPr>
          <w:rFonts w:ascii="Calibri" w:hAnsi="Calibri"/>
          <w:b/>
          <w:sz w:val="18"/>
        </w:rPr>
        <w:t xml:space="preserve"> S. 7</w:t>
      </w:r>
      <w:r>
        <w:rPr>
          <w:rFonts w:ascii="Calibri" w:hAnsi="Calibri"/>
          <w:sz w:val="18"/>
        </w:rPr>
        <w:t xml:space="preserve"> – Accused has the right to make full answer and defence </w:t>
      </w:r>
      <w:r w:rsidR="00D43B59">
        <w:rPr>
          <w:rFonts w:ascii="Calibri" w:hAnsi="Calibri"/>
          <w:sz w:val="18"/>
        </w:rPr>
        <w:t xml:space="preserve">(includes right to </w:t>
      </w:r>
      <w:r w:rsidR="00D43B59">
        <w:rPr>
          <w:rFonts w:ascii="Calibri" w:hAnsi="Calibri"/>
          <w:sz w:val="18"/>
          <w:u w:val="single"/>
        </w:rPr>
        <w:t>full and timely</w:t>
      </w:r>
      <w:r w:rsidR="00D43B59">
        <w:rPr>
          <w:rFonts w:ascii="Calibri" w:hAnsi="Calibri"/>
          <w:sz w:val="18"/>
        </w:rPr>
        <w:t xml:space="preserve"> disclosure – </w:t>
      </w:r>
      <w:proofErr w:type="spellStart"/>
      <w:r w:rsidR="00D43B59">
        <w:rPr>
          <w:rFonts w:ascii="Calibri" w:hAnsi="Calibri"/>
          <w:b/>
          <w:i/>
          <w:sz w:val="18"/>
        </w:rPr>
        <w:t>Bjelland</w:t>
      </w:r>
      <w:proofErr w:type="spellEnd"/>
      <w:r w:rsidR="00D43B59">
        <w:rPr>
          <w:rFonts w:ascii="Calibri" w:hAnsi="Calibri"/>
          <w:sz w:val="18"/>
        </w:rPr>
        <w:t>)</w:t>
      </w:r>
    </w:p>
    <w:p w14:paraId="4C26A41C" w14:textId="1955D543" w:rsidR="00664F9D" w:rsidRPr="00D81C23" w:rsidRDefault="005F5C53" w:rsidP="00BB6EDB">
      <w:pPr>
        <w:pStyle w:val="ListParagraph"/>
        <w:numPr>
          <w:ilvl w:val="1"/>
          <w:numId w:val="25"/>
        </w:numPr>
        <w:spacing w:before="200" w:after="0"/>
        <w:ind w:left="717"/>
        <w:rPr>
          <w:rFonts w:ascii="Calibri" w:hAnsi="Calibri"/>
          <w:b/>
          <w:i/>
          <w:sz w:val="18"/>
        </w:rPr>
      </w:pPr>
      <w:r w:rsidRPr="00D81C23">
        <w:rPr>
          <w:rFonts w:ascii="Calibri" w:hAnsi="Calibri"/>
          <w:b/>
          <w:sz w:val="18"/>
        </w:rPr>
        <w:t>General Rule</w:t>
      </w:r>
      <w:r w:rsidRPr="00D81C23">
        <w:rPr>
          <w:rFonts w:ascii="Calibri" w:hAnsi="Calibri"/>
          <w:sz w:val="18"/>
        </w:rPr>
        <w:t xml:space="preserve">: </w:t>
      </w:r>
      <w:r w:rsidR="00D81C23" w:rsidRPr="00D81C23">
        <w:rPr>
          <w:rFonts w:ascii="Calibri" w:hAnsi="Calibri"/>
          <w:sz w:val="18"/>
        </w:rPr>
        <w:t xml:space="preserve"> </w:t>
      </w:r>
      <w:r w:rsidRPr="00D81C23">
        <w:rPr>
          <w:rFonts w:ascii="Calibri" w:hAnsi="Calibri"/>
          <w:sz w:val="18"/>
        </w:rPr>
        <w:t xml:space="preserve">All </w:t>
      </w:r>
      <w:r w:rsidRPr="00D81C23">
        <w:rPr>
          <w:rFonts w:ascii="Calibri" w:hAnsi="Calibri"/>
          <w:sz w:val="18"/>
          <w:u w:val="single"/>
        </w:rPr>
        <w:t>relevant</w:t>
      </w:r>
      <w:r w:rsidRPr="00D81C23">
        <w:rPr>
          <w:rFonts w:ascii="Calibri" w:hAnsi="Calibri"/>
          <w:sz w:val="18"/>
        </w:rPr>
        <w:t xml:space="preserve"> </w:t>
      </w:r>
      <w:r w:rsidR="00D81C23">
        <w:rPr>
          <w:rFonts w:ascii="Calibri" w:hAnsi="Calibri"/>
          <w:sz w:val="18"/>
        </w:rPr>
        <w:t xml:space="preserve">material or </w:t>
      </w:r>
      <w:r w:rsidRPr="00D81C23">
        <w:rPr>
          <w:rFonts w:ascii="Calibri" w:hAnsi="Calibri"/>
          <w:sz w:val="18"/>
        </w:rPr>
        <w:t>information</w:t>
      </w:r>
      <w:r w:rsidR="00D81C23">
        <w:rPr>
          <w:rFonts w:ascii="Calibri" w:hAnsi="Calibri"/>
          <w:sz w:val="18"/>
        </w:rPr>
        <w:t xml:space="preserve"> in the </w:t>
      </w:r>
      <w:r w:rsidR="00D81C23" w:rsidRPr="00CD0D8F">
        <w:rPr>
          <w:rFonts w:ascii="Calibri" w:hAnsi="Calibri"/>
          <w:sz w:val="18"/>
          <w:u w:val="single"/>
        </w:rPr>
        <w:t>Crown’s possession</w:t>
      </w:r>
      <w:r w:rsidRPr="00D81C23">
        <w:rPr>
          <w:rFonts w:ascii="Calibri" w:hAnsi="Calibri"/>
          <w:sz w:val="18"/>
        </w:rPr>
        <w:t xml:space="preserve"> must be presented to the defence</w:t>
      </w:r>
      <w:r w:rsidR="0042126C" w:rsidRPr="00D81C23">
        <w:rPr>
          <w:rFonts w:ascii="Calibri" w:hAnsi="Calibri"/>
          <w:sz w:val="18"/>
        </w:rPr>
        <w:t xml:space="preserve"> </w:t>
      </w:r>
      <w:r w:rsidR="00CD0D8F">
        <w:rPr>
          <w:rFonts w:ascii="Calibri" w:hAnsi="Calibri"/>
          <w:sz w:val="18"/>
        </w:rPr>
        <w:t>(</w:t>
      </w:r>
      <w:proofErr w:type="spellStart"/>
      <w:r w:rsidR="00CD0D8F">
        <w:rPr>
          <w:rFonts w:ascii="Calibri" w:hAnsi="Calibri"/>
          <w:b/>
          <w:i/>
          <w:sz w:val="18"/>
        </w:rPr>
        <w:t>Stinchcombe</w:t>
      </w:r>
      <w:proofErr w:type="spellEnd"/>
      <w:r w:rsidR="00CD0D8F">
        <w:rPr>
          <w:rFonts w:ascii="Calibri" w:hAnsi="Calibri"/>
          <w:sz w:val="18"/>
        </w:rPr>
        <w:t xml:space="preserve"> in </w:t>
      </w:r>
      <w:r w:rsidR="00CD0D8F">
        <w:rPr>
          <w:rFonts w:ascii="Calibri" w:hAnsi="Calibri"/>
          <w:b/>
          <w:i/>
          <w:sz w:val="18"/>
        </w:rPr>
        <w:t>Baxter</w:t>
      </w:r>
      <w:r w:rsidR="00CD0D8F">
        <w:rPr>
          <w:rFonts w:ascii="Calibri" w:hAnsi="Calibri"/>
          <w:sz w:val="18"/>
        </w:rPr>
        <w:t>)</w:t>
      </w:r>
    </w:p>
    <w:p w14:paraId="01729E97" w14:textId="77777777" w:rsidR="00EA34D5" w:rsidRPr="00EA34D5" w:rsidRDefault="00EA34D5" w:rsidP="00BB6EDB">
      <w:pPr>
        <w:pStyle w:val="ListParagraph"/>
        <w:numPr>
          <w:ilvl w:val="0"/>
          <w:numId w:val="25"/>
        </w:numPr>
        <w:spacing w:before="200" w:after="0"/>
        <w:ind w:left="1437"/>
        <w:rPr>
          <w:rFonts w:ascii="Calibri" w:hAnsi="Calibri"/>
          <w:b/>
          <w:i/>
          <w:sz w:val="18"/>
        </w:rPr>
      </w:pPr>
      <w:r>
        <w:rPr>
          <w:rFonts w:ascii="Calibri" w:hAnsi="Calibri"/>
          <w:b/>
          <w:sz w:val="18"/>
        </w:rPr>
        <w:t>Relevant</w:t>
      </w:r>
      <w:r>
        <w:rPr>
          <w:rFonts w:ascii="Calibri" w:hAnsi="Calibri"/>
          <w:sz w:val="18"/>
        </w:rPr>
        <w:t>: Has a reasonable probability of assisting the defence</w:t>
      </w:r>
    </w:p>
    <w:p w14:paraId="253AC739" w14:textId="77777777" w:rsidR="00EA34D5" w:rsidRPr="00EA34D5" w:rsidRDefault="00EA34D5" w:rsidP="00BB6EDB">
      <w:pPr>
        <w:pStyle w:val="ListParagraph"/>
        <w:numPr>
          <w:ilvl w:val="1"/>
          <w:numId w:val="25"/>
        </w:numPr>
        <w:spacing w:before="200" w:after="0"/>
        <w:ind w:left="2157"/>
        <w:rPr>
          <w:rFonts w:ascii="Calibri" w:hAnsi="Calibri"/>
          <w:b/>
          <w:i/>
          <w:sz w:val="18"/>
        </w:rPr>
      </w:pPr>
      <w:r>
        <w:rPr>
          <w:rFonts w:ascii="Calibri" w:hAnsi="Calibri"/>
          <w:sz w:val="18"/>
        </w:rPr>
        <w:t>May be information that helps or hurts the defence</w:t>
      </w:r>
    </w:p>
    <w:p w14:paraId="5AF98A4E" w14:textId="77777777" w:rsidR="00EA34D5" w:rsidRPr="00EA34D5" w:rsidRDefault="00EA34D5" w:rsidP="00BB6EDB">
      <w:pPr>
        <w:pStyle w:val="ListParagraph"/>
        <w:numPr>
          <w:ilvl w:val="1"/>
          <w:numId w:val="25"/>
        </w:numPr>
        <w:spacing w:before="200" w:after="0"/>
        <w:ind w:left="2157"/>
        <w:rPr>
          <w:rFonts w:ascii="Calibri" w:hAnsi="Calibri"/>
          <w:b/>
          <w:i/>
          <w:sz w:val="18"/>
        </w:rPr>
      </w:pPr>
      <w:r>
        <w:rPr>
          <w:rFonts w:ascii="Calibri" w:hAnsi="Calibri"/>
          <w:sz w:val="18"/>
          <w:u w:val="single"/>
        </w:rPr>
        <w:t>Not</w:t>
      </w:r>
      <w:r>
        <w:rPr>
          <w:rFonts w:ascii="Calibri" w:hAnsi="Calibri"/>
          <w:sz w:val="18"/>
        </w:rPr>
        <w:t xml:space="preserve"> just the information the Crown plans to lead in court</w:t>
      </w:r>
    </w:p>
    <w:p w14:paraId="323BCB4F" w14:textId="77777777" w:rsidR="0042126C" w:rsidRPr="0042126C" w:rsidRDefault="00EA34D5" w:rsidP="00BB6EDB">
      <w:pPr>
        <w:pStyle w:val="ListParagraph"/>
        <w:numPr>
          <w:ilvl w:val="1"/>
          <w:numId w:val="25"/>
        </w:numPr>
        <w:spacing w:before="200" w:after="0"/>
        <w:ind w:left="2157"/>
        <w:rPr>
          <w:rFonts w:ascii="Calibri" w:hAnsi="Calibri"/>
          <w:b/>
          <w:i/>
          <w:sz w:val="18"/>
        </w:rPr>
      </w:pPr>
      <w:r>
        <w:rPr>
          <w:rFonts w:ascii="Calibri" w:hAnsi="Calibri"/>
          <w:sz w:val="18"/>
          <w:u w:val="single"/>
        </w:rPr>
        <w:t>Not</w:t>
      </w:r>
      <w:r>
        <w:rPr>
          <w:rFonts w:ascii="Calibri" w:hAnsi="Calibri"/>
          <w:sz w:val="18"/>
        </w:rPr>
        <w:t xml:space="preserve"> limited to evidence that is potentially admissible in court (may include </w:t>
      </w:r>
      <w:r w:rsidR="0042126C">
        <w:rPr>
          <w:rFonts w:ascii="Calibri" w:hAnsi="Calibri"/>
          <w:sz w:val="18"/>
        </w:rPr>
        <w:t>hearsay</w:t>
      </w:r>
      <w:r>
        <w:rPr>
          <w:rFonts w:ascii="Calibri" w:hAnsi="Calibri"/>
          <w:sz w:val="18"/>
        </w:rPr>
        <w:t xml:space="preserve"> etc.)</w:t>
      </w:r>
    </w:p>
    <w:p w14:paraId="3AF36653" w14:textId="44716A56" w:rsidR="00EB368B" w:rsidRPr="00A96079" w:rsidRDefault="0042126C" w:rsidP="00BB6EDB">
      <w:pPr>
        <w:pStyle w:val="ListParagraph"/>
        <w:numPr>
          <w:ilvl w:val="1"/>
          <w:numId w:val="25"/>
        </w:numPr>
        <w:spacing w:before="200" w:after="0"/>
        <w:ind w:left="2157"/>
        <w:rPr>
          <w:rFonts w:ascii="Calibri" w:hAnsi="Calibri"/>
          <w:b/>
          <w:i/>
          <w:sz w:val="18"/>
        </w:rPr>
      </w:pPr>
      <w:r>
        <w:rPr>
          <w:rFonts w:ascii="Calibri" w:hAnsi="Calibri"/>
          <w:sz w:val="18"/>
        </w:rPr>
        <w:t xml:space="preserve">Crown must air on the side of inclusion </w:t>
      </w:r>
      <w:r w:rsidR="003B4D7F">
        <w:rPr>
          <w:rFonts w:ascii="Calibri" w:hAnsi="Calibri"/>
          <w:sz w:val="18"/>
        </w:rPr>
        <w:t>and exercise good faith in determining which material must be disclosed</w:t>
      </w:r>
    </w:p>
    <w:p w14:paraId="26A942B7" w14:textId="5861698B" w:rsidR="009F1C50" w:rsidRPr="009F1C50" w:rsidRDefault="00EB368B" w:rsidP="00BB6EDB">
      <w:pPr>
        <w:pStyle w:val="ListParagraph"/>
        <w:numPr>
          <w:ilvl w:val="1"/>
          <w:numId w:val="25"/>
        </w:numPr>
        <w:spacing w:before="200" w:after="0"/>
        <w:ind w:left="717"/>
        <w:rPr>
          <w:rFonts w:ascii="Calibri" w:hAnsi="Calibri"/>
          <w:b/>
          <w:i/>
          <w:sz w:val="18"/>
        </w:rPr>
      </w:pPr>
      <w:r>
        <w:rPr>
          <w:rFonts w:ascii="Calibri" w:hAnsi="Calibri"/>
          <w:sz w:val="18"/>
        </w:rPr>
        <w:t xml:space="preserve">Disclosure </w:t>
      </w:r>
      <w:r w:rsidRPr="002C1136">
        <w:rPr>
          <w:rFonts w:ascii="Calibri" w:hAnsi="Calibri"/>
          <w:b/>
          <w:sz w:val="18"/>
        </w:rPr>
        <w:t xml:space="preserve">obligation is </w:t>
      </w:r>
      <w:proofErr w:type="spellStart"/>
      <w:r w:rsidRPr="002C1136">
        <w:rPr>
          <w:rFonts w:ascii="Calibri" w:hAnsi="Calibri"/>
          <w:b/>
          <w:sz w:val="18"/>
        </w:rPr>
        <w:t>ongoing</w:t>
      </w:r>
      <w:proofErr w:type="spellEnd"/>
      <w:r>
        <w:rPr>
          <w:rFonts w:ascii="Calibri" w:hAnsi="Calibri"/>
          <w:sz w:val="18"/>
        </w:rPr>
        <w:t xml:space="preserve"> – </w:t>
      </w:r>
      <w:r w:rsidR="00B30DA8">
        <w:rPr>
          <w:rFonts w:ascii="Calibri" w:hAnsi="Calibri"/>
          <w:sz w:val="18"/>
        </w:rPr>
        <w:t>Disclosure must be made when and as the information becomes available (</w:t>
      </w:r>
      <w:r w:rsidR="00B30DA8">
        <w:rPr>
          <w:rFonts w:ascii="Calibri" w:hAnsi="Calibri"/>
          <w:b/>
          <w:i/>
          <w:sz w:val="18"/>
        </w:rPr>
        <w:t>Baxter</w:t>
      </w:r>
      <w:r w:rsidR="00B30DA8">
        <w:rPr>
          <w:rFonts w:ascii="Calibri" w:hAnsi="Calibri"/>
          <w:sz w:val="18"/>
        </w:rPr>
        <w:t>)</w:t>
      </w:r>
    </w:p>
    <w:p w14:paraId="467121AC" w14:textId="77777777" w:rsidR="009F1C50" w:rsidRPr="009F1C50" w:rsidRDefault="009F1C50" w:rsidP="00BB6EDB">
      <w:pPr>
        <w:pStyle w:val="ListParagraph"/>
        <w:numPr>
          <w:ilvl w:val="1"/>
          <w:numId w:val="25"/>
        </w:numPr>
        <w:spacing w:before="200" w:after="0"/>
        <w:ind w:left="717"/>
        <w:rPr>
          <w:rFonts w:ascii="Calibri" w:hAnsi="Calibri"/>
          <w:b/>
          <w:i/>
          <w:sz w:val="18"/>
        </w:rPr>
      </w:pPr>
      <w:r>
        <w:rPr>
          <w:rFonts w:ascii="Calibri" w:hAnsi="Calibri"/>
          <w:b/>
          <w:sz w:val="18"/>
        </w:rPr>
        <w:t>General Rule:</w:t>
      </w:r>
      <w:r>
        <w:rPr>
          <w:rFonts w:ascii="Calibri" w:hAnsi="Calibri"/>
          <w:sz w:val="18"/>
        </w:rPr>
        <w:t xml:space="preserve"> Presumption is based on documents being in the possession of the Crown or police (part of investigative file)</w:t>
      </w:r>
    </w:p>
    <w:p w14:paraId="3552F0CB" w14:textId="6F046B9A" w:rsidR="00697E0D" w:rsidRPr="00697E0D" w:rsidRDefault="00697E0D" w:rsidP="00BB6EDB">
      <w:pPr>
        <w:pStyle w:val="ListParagraph"/>
        <w:numPr>
          <w:ilvl w:val="2"/>
          <w:numId w:val="25"/>
        </w:numPr>
        <w:spacing w:before="200" w:after="0"/>
        <w:ind w:left="1437"/>
        <w:rPr>
          <w:rFonts w:ascii="Calibri" w:hAnsi="Calibri"/>
          <w:b/>
          <w:i/>
          <w:sz w:val="18"/>
        </w:rPr>
      </w:pPr>
      <w:r>
        <w:rPr>
          <w:rFonts w:ascii="Calibri" w:hAnsi="Calibri"/>
          <w:sz w:val="18"/>
        </w:rPr>
        <w:t xml:space="preserve">Police have a </w:t>
      </w:r>
      <w:r w:rsidR="005517D4">
        <w:rPr>
          <w:rFonts w:ascii="Calibri" w:hAnsi="Calibri"/>
          <w:sz w:val="18"/>
        </w:rPr>
        <w:t>duty to participate in prosecutions (</w:t>
      </w:r>
      <w:r w:rsidR="005517D4">
        <w:rPr>
          <w:rFonts w:ascii="Calibri" w:hAnsi="Calibri"/>
          <w:b/>
          <w:i/>
          <w:sz w:val="18"/>
        </w:rPr>
        <w:t>McNeil</w:t>
      </w:r>
      <w:r w:rsidR="005517D4">
        <w:rPr>
          <w:rFonts w:ascii="Calibri" w:hAnsi="Calibri"/>
          <w:sz w:val="18"/>
        </w:rPr>
        <w:t>)</w:t>
      </w:r>
    </w:p>
    <w:p w14:paraId="7D25B05A" w14:textId="5D0BE747" w:rsidR="00931D54" w:rsidRPr="00697E0D" w:rsidRDefault="009F1C50" w:rsidP="00BB6EDB">
      <w:pPr>
        <w:pStyle w:val="ListParagraph"/>
        <w:numPr>
          <w:ilvl w:val="2"/>
          <w:numId w:val="25"/>
        </w:numPr>
        <w:spacing w:before="200" w:after="0"/>
        <w:ind w:left="1437"/>
        <w:rPr>
          <w:rFonts w:ascii="Calibri" w:hAnsi="Calibri"/>
          <w:b/>
          <w:i/>
          <w:sz w:val="18"/>
        </w:rPr>
      </w:pPr>
      <w:r>
        <w:rPr>
          <w:rFonts w:ascii="Calibri" w:hAnsi="Calibri"/>
          <w:b/>
          <w:sz w:val="18"/>
        </w:rPr>
        <w:t>“Crown</w:t>
      </w:r>
      <w:r>
        <w:rPr>
          <w:rFonts w:ascii="Calibri" w:hAnsi="Calibri"/>
          <w:sz w:val="18"/>
        </w:rPr>
        <w:t xml:space="preserve">” in this sense does </w:t>
      </w:r>
      <w:r>
        <w:rPr>
          <w:rFonts w:ascii="Calibri" w:hAnsi="Calibri"/>
          <w:sz w:val="18"/>
          <w:u w:val="single"/>
        </w:rPr>
        <w:t>not</w:t>
      </w:r>
      <w:r>
        <w:rPr>
          <w:rFonts w:ascii="Calibri" w:hAnsi="Calibri"/>
          <w:sz w:val="18"/>
        </w:rPr>
        <w:t xml:space="preserve"> include every government agency</w:t>
      </w:r>
      <w:r w:rsidR="00697E0D">
        <w:rPr>
          <w:rFonts w:ascii="Calibri" w:hAnsi="Calibri"/>
          <w:sz w:val="18"/>
        </w:rPr>
        <w:t xml:space="preserve"> </w:t>
      </w:r>
    </w:p>
    <w:p w14:paraId="29EB69FA" w14:textId="77777777" w:rsidR="00996123" w:rsidRPr="00996123" w:rsidRDefault="00931D54" w:rsidP="00BB6EDB">
      <w:pPr>
        <w:pStyle w:val="ListParagraph"/>
        <w:numPr>
          <w:ilvl w:val="2"/>
          <w:numId w:val="25"/>
        </w:numPr>
        <w:spacing w:before="200" w:after="0"/>
        <w:ind w:left="1437"/>
        <w:rPr>
          <w:rFonts w:ascii="Calibri" w:hAnsi="Calibri"/>
          <w:b/>
          <w:i/>
          <w:sz w:val="18"/>
        </w:rPr>
      </w:pPr>
      <w:r>
        <w:rPr>
          <w:rFonts w:ascii="Calibri" w:hAnsi="Calibri"/>
          <w:sz w:val="18"/>
        </w:rPr>
        <w:t>Crown Is not under an obligation to collect information from third parties (for exception, see below)</w:t>
      </w:r>
      <w:r w:rsidR="009F1C50">
        <w:rPr>
          <w:rFonts w:ascii="Calibri" w:hAnsi="Calibri"/>
          <w:sz w:val="18"/>
        </w:rPr>
        <w:t xml:space="preserve"> </w:t>
      </w:r>
    </w:p>
    <w:p w14:paraId="474D6A45" w14:textId="77777777" w:rsidR="00664F9D" w:rsidRPr="00932210" w:rsidRDefault="003F18B4" w:rsidP="005B5960">
      <w:pPr>
        <w:pBdr>
          <w:bottom w:val="single" w:sz="12" w:space="1" w:color="auto"/>
        </w:pBdr>
        <w:spacing w:before="240" w:after="0"/>
        <w:rPr>
          <w:rFonts w:ascii="BlairMdITC TT-Medium" w:hAnsi="BlairMdITC TT-Medium"/>
          <w:b/>
          <w:sz w:val="18"/>
        </w:rPr>
      </w:pPr>
      <w:r>
        <w:rPr>
          <w:rFonts w:ascii="BlairMdITC TT-Medium" w:hAnsi="BlairMdITC TT-Medium"/>
          <w:b/>
          <w:sz w:val="18"/>
        </w:rPr>
        <w:t>Timing of Disclosure</w:t>
      </w:r>
    </w:p>
    <w:p w14:paraId="08A36382" w14:textId="19AFEE61" w:rsidR="00986134" w:rsidRPr="00986134" w:rsidRDefault="00986134" w:rsidP="00BB6EDB">
      <w:pPr>
        <w:pStyle w:val="ListParagraph"/>
        <w:numPr>
          <w:ilvl w:val="1"/>
          <w:numId w:val="25"/>
        </w:numPr>
        <w:spacing w:before="200" w:after="0"/>
        <w:ind w:left="717"/>
        <w:rPr>
          <w:rFonts w:ascii="Calibri" w:hAnsi="Calibri"/>
          <w:b/>
          <w:i/>
          <w:sz w:val="18"/>
        </w:rPr>
      </w:pPr>
      <w:r>
        <w:rPr>
          <w:rFonts w:ascii="Calibri" w:hAnsi="Calibri"/>
          <w:b/>
          <w:sz w:val="18"/>
        </w:rPr>
        <w:t>General Rule:</w:t>
      </w:r>
      <w:r w:rsidR="001655AD">
        <w:rPr>
          <w:rFonts w:ascii="Calibri" w:hAnsi="Calibri"/>
          <w:sz w:val="18"/>
        </w:rPr>
        <w:t xml:space="preserve"> Accused has right to </w:t>
      </w:r>
      <w:r w:rsidR="001655AD">
        <w:rPr>
          <w:rFonts w:ascii="Calibri" w:hAnsi="Calibri"/>
          <w:sz w:val="18"/>
          <w:u w:val="single"/>
        </w:rPr>
        <w:t>timely</w:t>
      </w:r>
      <w:r w:rsidR="001655AD">
        <w:rPr>
          <w:rFonts w:ascii="Calibri" w:hAnsi="Calibri"/>
          <w:sz w:val="18"/>
        </w:rPr>
        <w:t xml:space="preserve"> disclosure under s.7 (Disclosure must be made as soon as possible)</w:t>
      </w:r>
    </w:p>
    <w:p w14:paraId="1DCBD430" w14:textId="77777777" w:rsidR="008D7F2B" w:rsidRPr="008D7F2B" w:rsidRDefault="00B4202D" w:rsidP="00BB6EDB">
      <w:pPr>
        <w:pStyle w:val="ListParagraph"/>
        <w:numPr>
          <w:ilvl w:val="2"/>
          <w:numId w:val="25"/>
        </w:numPr>
        <w:spacing w:before="200" w:after="0"/>
        <w:ind w:left="1437"/>
        <w:rPr>
          <w:rFonts w:ascii="Calibri" w:hAnsi="Calibri"/>
          <w:b/>
          <w:i/>
          <w:sz w:val="18"/>
        </w:rPr>
      </w:pPr>
      <w:r>
        <w:rPr>
          <w:rFonts w:ascii="Calibri" w:hAnsi="Calibri"/>
          <w:sz w:val="18"/>
        </w:rPr>
        <w:t>Disclosure aids the investigation and case of the defence</w:t>
      </w:r>
      <w:r w:rsidR="0074617B">
        <w:rPr>
          <w:rFonts w:ascii="Calibri" w:hAnsi="Calibri"/>
          <w:sz w:val="18"/>
        </w:rPr>
        <w:t xml:space="preserve"> </w:t>
      </w:r>
    </w:p>
    <w:p w14:paraId="2F97F128" w14:textId="77777777" w:rsidR="009B50A1" w:rsidRPr="009B50A1" w:rsidRDefault="0074617B" w:rsidP="00BB6EDB">
      <w:pPr>
        <w:pStyle w:val="ListParagraph"/>
        <w:numPr>
          <w:ilvl w:val="3"/>
          <w:numId w:val="25"/>
        </w:numPr>
        <w:spacing w:before="200" w:after="0"/>
        <w:ind w:left="2157"/>
        <w:rPr>
          <w:rFonts w:ascii="Calibri" w:hAnsi="Calibri"/>
          <w:b/>
          <w:i/>
          <w:sz w:val="18"/>
        </w:rPr>
      </w:pPr>
      <w:r>
        <w:rPr>
          <w:rFonts w:ascii="Calibri" w:hAnsi="Calibri"/>
          <w:sz w:val="18"/>
        </w:rPr>
        <w:t>Allows accused the ability</w:t>
      </w:r>
      <w:r w:rsidR="008D7F2B">
        <w:rPr>
          <w:rFonts w:ascii="Calibri" w:hAnsi="Calibri"/>
          <w:sz w:val="18"/>
        </w:rPr>
        <w:t xml:space="preserve"> to make full answer and defence, enter guilty plea if desired, and advise counsel</w:t>
      </w:r>
    </w:p>
    <w:p w14:paraId="730B5C73" w14:textId="77777777" w:rsidR="00936981" w:rsidRPr="005B043A" w:rsidRDefault="008D7F2B" w:rsidP="00BB6EDB">
      <w:pPr>
        <w:pStyle w:val="ListParagraph"/>
        <w:numPr>
          <w:ilvl w:val="2"/>
          <w:numId w:val="25"/>
        </w:numPr>
        <w:spacing w:before="200" w:after="0"/>
        <w:ind w:left="2157"/>
        <w:rPr>
          <w:rFonts w:ascii="Calibri" w:hAnsi="Calibri"/>
          <w:b/>
          <w:i/>
          <w:sz w:val="18"/>
        </w:rPr>
      </w:pPr>
      <w:r>
        <w:rPr>
          <w:rFonts w:ascii="Calibri" w:hAnsi="Calibri"/>
          <w:sz w:val="18"/>
        </w:rPr>
        <w:t>Allows</w:t>
      </w:r>
      <w:r w:rsidR="00B4202D">
        <w:rPr>
          <w:rFonts w:ascii="Calibri" w:hAnsi="Calibri"/>
          <w:sz w:val="18"/>
        </w:rPr>
        <w:t xml:space="preserve"> defence to determine what it needs</w:t>
      </w:r>
      <w:r w:rsidR="009B50A1">
        <w:rPr>
          <w:rFonts w:ascii="Calibri" w:hAnsi="Calibri"/>
          <w:sz w:val="18"/>
        </w:rPr>
        <w:t xml:space="preserve">, understand </w:t>
      </w:r>
      <w:r w:rsidR="00486490">
        <w:rPr>
          <w:rFonts w:ascii="Calibri" w:hAnsi="Calibri"/>
          <w:sz w:val="18"/>
        </w:rPr>
        <w:t xml:space="preserve">Crown’s </w:t>
      </w:r>
      <w:r w:rsidR="009B50A1">
        <w:rPr>
          <w:rFonts w:ascii="Calibri" w:hAnsi="Calibri"/>
          <w:sz w:val="18"/>
        </w:rPr>
        <w:t>case, identify potential evidentiary issues etc.</w:t>
      </w:r>
    </w:p>
    <w:p w14:paraId="66AC8E5E" w14:textId="7665D68B" w:rsidR="00171BE4" w:rsidRPr="00986134" w:rsidRDefault="00171BE4" w:rsidP="00BB6EDB">
      <w:pPr>
        <w:pStyle w:val="ListParagraph"/>
        <w:numPr>
          <w:ilvl w:val="2"/>
          <w:numId w:val="25"/>
        </w:numPr>
        <w:spacing w:before="200" w:after="0"/>
        <w:ind w:left="1437"/>
        <w:rPr>
          <w:rFonts w:ascii="Calibri" w:hAnsi="Calibri"/>
          <w:b/>
          <w:i/>
          <w:sz w:val="18"/>
        </w:rPr>
      </w:pPr>
      <w:r>
        <w:rPr>
          <w:rFonts w:ascii="Calibri" w:hAnsi="Calibri"/>
          <w:sz w:val="18"/>
        </w:rPr>
        <w:t>Initial disclosure should take place before election and plea, unless Crown has valid reason to delay disclosure (</w:t>
      </w:r>
      <w:r>
        <w:rPr>
          <w:rFonts w:ascii="Calibri" w:hAnsi="Calibri"/>
          <w:b/>
          <w:i/>
          <w:sz w:val="18"/>
        </w:rPr>
        <w:t>Boucher</w:t>
      </w:r>
      <w:r>
        <w:rPr>
          <w:rFonts w:ascii="Calibri" w:hAnsi="Calibri"/>
          <w:sz w:val="18"/>
        </w:rPr>
        <w:t xml:space="preserve"> in </w:t>
      </w:r>
      <w:r>
        <w:rPr>
          <w:rFonts w:ascii="Calibri" w:hAnsi="Calibri"/>
          <w:b/>
          <w:i/>
          <w:sz w:val="18"/>
        </w:rPr>
        <w:t>Baxter</w:t>
      </w:r>
      <w:r>
        <w:rPr>
          <w:rFonts w:ascii="Calibri" w:hAnsi="Calibri"/>
          <w:sz w:val="18"/>
        </w:rPr>
        <w:t>)</w:t>
      </w:r>
    </w:p>
    <w:p w14:paraId="1CB838F3" w14:textId="77777777" w:rsidR="00171BE4" w:rsidRPr="00B9079F" w:rsidRDefault="00171BE4" w:rsidP="00BB6EDB">
      <w:pPr>
        <w:pStyle w:val="ListParagraph"/>
        <w:numPr>
          <w:ilvl w:val="2"/>
          <w:numId w:val="25"/>
        </w:numPr>
        <w:spacing w:before="200" w:after="0"/>
        <w:ind w:left="1437"/>
        <w:rPr>
          <w:rFonts w:ascii="Calibri" w:hAnsi="Calibri"/>
          <w:b/>
          <w:i/>
          <w:sz w:val="18"/>
        </w:rPr>
      </w:pPr>
      <w:r>
        <w:rPr>
          <w:rFonts w:ascii="Calibri" w:hAnsi="Calibri"/>
          <w:sz w:val="18"/>
        </w:rPr>
        <w:t>Obligation on defence to bring any failure to disclose on the part of the Crown to the judge as soon as possible (</w:t>
      </w:r>
      <w:r>
        <w:rPr>
          <w:rFonts w:ascii="Calibri" w:hAnsi="Calibri"/>
          <w:b/>
          <w:i/>
          <w:sz w:val="18"/>
        </w:rPr>
        <w:t>Baxter</w:t>
      </w:r>
      <w:r>
        <w:rPr>
          <w:rFonts w:ascii="Calibri" w:hAnsi="Calibri"/>
          <w:sz w:val="18"/>
        </w:rPr>
        <w:t>)</w:t>
      </w:r>
    </w:p>
    <w:p w14:paraId="12029BDE" w14:textId="27848510" w:rsidR="00B9079F" w:rsidRPr="00986134" w:rsidRDefault="00B9079F" w:rsidP="00BB6EDB">
      <w:pPr>
        <w:pStyle w:val="ListParagraph"/>
        <w:numPr>
          <w:ilvl w:val="3"/>
          <w:numId w:val="25"/>
        </w:numPr>
        <w:spacing w:before="200" w:after="0"/>
        <w:ind w:left="2157"/>
        <w:rPr>
          <w:rFonts w:ascii="Calibri" w:hAnsi="Calibri"/>
          <w:b/>
          <w:i/>
          <w:sz w:val="18"/>
        </w:rPr>
      </w:pPr>
      <w:r>
        <w:rPr>
          <w:rFonts w:ascii="Calibri" w:hAnsi="Calibri"/>
          <w:sz w:val="18"/>
        </w:rPr>
        <w:t xml:space="preserve">Failure to do so will be an important factor in determining </w:t>
      </w:r>
      <w:r w:rsidR="008308C9">
        <w:rPr>
          <w:rFonts w:ascii="Calibri" w:hAnsi="Calibri"/>
          <w:sz w:val="18"/>
        </w:rPr>
        <w:t xml:space="preserve">on appeal </w:t>
      </w:r>
      <w:r>
        <w:rPr>
          <w:rFonts w:ascii="Calibri" w:hAnsi="Calibri"/>
          <w:sz w:val="18"/>
        </w:rPr>
        <w:t>whether a new trial should be ordered (</w:t>
      </w:r>
      <w:r>
        <w:rPr>
          <w:rFonts w:ascii="Calibri" w:hAnsi="Calibri"/>
          <w:b/>
          <w:i/>
          <w:sz w:val="18"/>
        </w:rPr>
        <w:t>Baxter</w:t>
      </w:r>
      <w:r>
        <w:rPr>
          <w:rFonts w:ascii="Calibri" w:hAnsi="Calibri"/>
          <w:sz w:val="18"/>
        </w:rPr>
        <w:t>)</w:t>
      </w:r>
    </w:p>
    <w:p w14:paraId="294C7CAA" w14:textId="319CE9CD" w:rsidR="00986134" w:rsidRPr="006F4255" w:rsidRDefault="00986134" w:rsidP="00BB6EDB">
      <w:pPr>
        <w:pStyle w:val="ListParagraph"/>
        <w:numPr>
          <w:ilvl w:val="1"/>
          <w:numId w:val="25"/>
        </w:numPr>
        <w:spacing w:before="200" w:after="0"/>
        <w:ind w:left="717"/>
        <w:rPr>
          <w:rFonts w:ascii="Calibri" w:hAnsi="Calibri"/>
          <w:b/>
          <w:i/>
          <w:sz w:val="18"/>
        </w:rPr>
      </w:pPr>
      <w:r>
        <w:rPr>
          <w:rFonts w:ascii="Calibri" w:hAnsi="Calibri"/>
          <w:b/>
          <w:sz w:val="18"/>
        </w:rPr>
        <w:t>Exception</w:t>
      </w:r>
      <w:r>
        <w:rPr>
          <w:rFonts w:ascii="Calibri" w:hAnsi="Calibri"/>
          <w:sz w:val="18"/>
        </w:rPr>
        <w:t>: Crown may have legitimate reasons to delay</w:t>
      </w:r>
      <w:r w:rsidR="00F56061">
        <w:rPr>
          <w:rFonts w:ascii="Calibri" w:hAnsi="Calibri"/>
          <w:sz w:val="18"/>
        </w:rPr>
        <w:t xml:space="preserve"> or deny</w:t>
      </w:r>
      <w:r>
        <w:rPr>
          <w:rFonts w:ascii="Calibri" w:hAnsi="Calibri"/>
          <w:sz w:val="18"/>
        </w:rPr>
        <w:t xml:space="preserve"> disclosure</w:t>
      </w:r>
    </w:p>
    <w:p w14:paraId="76573EB3" w14:textId="77777777" w:rsidR="00986134" w:rsidRPr="00AB6EBD" w:rsidRDefault="00986134" w:rsidP="00BB6EDB">
      <w:pPr>
        <w:pStyle w:val="ListParagraph"/>
        <w:numPr>
          <w:ilvl w:val="2"/>
          <w:numId w:val="25"/>
        </w:numPr>
        <w:spacing w:before="200" w:after="0"/>
        <w:ind w:left="1437"/>
        <w:rPr>
          <w:rFonts w:ascii="Calibri" w:hAnsi="Calibri"/>
          <w:b/>
          <w:i/>
          <w:sz w:val="18"/>
        </w:rPr>
      </w:pPr>
      <w:r>
        <w:rPr>
          <w:rFonts w:ascii="Calibri" w:hAnsi="Calibri"/>
          <w:sz w:val="18"/>
        </w:rPr>
        <w:t>Ex. To Comply with “Informer Privilege” or to Edit Materials to Remove Personal Information</w:t>
      </w:r>
    </w:p>
    <w:p w14:paraId="0C0D5B08" w14:textId="77777777" w:rsidR="00986134" w:rsidRPr="00AB6EBD" w:rsidRDefault="00986134" w:rsidP="00BB6EDB">
      <w:pPr>
        <w:pStyle w:val="ListParagraph"/>
        <w:numPr>
          <w:ilvl w:val="2"/>
          <w:numId w:val="25"/>
        </w:numPr>
        <w:spacing w:before="200" w:after="0"/>
        <w:ind w:left="1437"/>
        <w:rPr>
          <w:rFonts w:ascii="Calibri" w:hAnsi="Calibri"/>
          <w:b/>
          <w:i/>
          <w:sz w:val="18"/>
        </w:rPr>
      </w:pPr>
      <w:r>
        <w:rPr>
          <w:rFonts w:ascii="Calibri" w:hAnsi="Calibri"/>
          <w:sz w:val="18"/>
        </w:rPr>
        <w:t>Ex. To Ensure Safety of Witnesses – Crown may need time to arrange witness protection or testimony from a remote location</w:t>
      </w:r>
    </w:p>
    <w:p w14:paraId="7769FB13" w14:textId="77777777" w:rsidR="00986134" w:rsidRPr="008419EB" w:rsidRDefault="00986134" w:rsidP="00BB6EDB">
      <w:pPr>
        <w:pStyle w:val="ListParagraph"/>
        <w:numPr>
          <w:ilvl w:val="2"/>
          <w:numId w:val="25"/>
        </w:numPr>
        <w:spacing w:before="200" w:after="0"/>
        <w:ind w:left="1437"/>
        <w:rPr>
          <w:rFonts w:ascii="Calibri" w:hAnsi="Calibri"/>
          <w:b/>
          <w:i/>
          <w:sz w:val="18"/>
        </w:rPr>
      </w:pPr>
      <w:r>
        <w:rPr>
          <w:rFonts w:ascii="Calibri" w:hAnsi="Calibri"/>
          <w:sz w:val="18"/>
        </w:rPr>
        <w:t>Ex. To Avoid Compromising an On-Going Investigation</w:t>
      </w:r>
    </w:p>
    <w:p w14:paraId="24B8588A" w14:textId="77777777" w:rsidR="00E8522E" w:rsidRPr="00F56061" w:rsidRDefault="00E8522E" w:rsidP="00BB6EDB">
      <w:pPr>
        <w:pStyle w:val="ListParagraph"/>
        <w:numPr>
          <w:ilvl w:val="2"/>
          <w:numId w:val="25"/>
        </w:numPr>
        <w:spacing w:before="200" w:after="0"/>
        <w:ind w:left="717"/>
        <w:rPr>
          <w:rFonts w:ascii="Calibri" w:hAnsi="Calibri"/>
          <w:b/>
          <w:i/>
          <w:sz w:val="18"/>
        </w:rPr>
      </w:pPr>
      <w:r>
        <w:rPr>
          <w:rFonts w:ascii="Calibri" w:hAnsi="Calibri"/>
          <w:sz w:val="18"/>
        </w:rPr>
        <w:t>Discretion of Crown not to disclose or to delay disclosure is reviewable by the trial judge, and on review, must be justified (</w:t>
      </w:r>
      <w:proofErr w:type="spellStart"/>
      <w:r w:rsidRPr="00D75E21">
        <w:rPr>
          <w:rFonts w:ascii="Calibri" w:hAnsi="Calibri"/>
          <w:b/>
          <w:i/>
          <w:sz w:val="18"/>
        </w:rPr>
        <w:t>Sti</w:t>
      </w:r>
      <w:r>
        <w:rPr>
          <w:rFonts w:ascii="Calibri" w:hAnsi="Calibri"/>
          <w:b/>
          <w:i/>
          <w:sz w:val="18"/>
        </w:rPr>
        <w:t>nch</w:t>
      </w:r>
      <w:proofErr w:type="spellEnd"/>
      <w:r>
        <w:rPr>
          <w:rFonts w:ascii="Calibri" w:hAnsi="Calibri"/>
          <w:sz w:val="18"/>
        </w:rPr>
        <w:t xml:space="preserve"> in </w:t>
      </w:r>
      <w:r w:rsidRPr="00D75E21">
        <w:rPr>
          <w:rFonts w:ascii="Calibri" w:hAnsi="Calibri"/>
          <w:b/>
          <w:i/>
          <w:sz w:val="18"/>
        </w:rPr>
        <w:t>Baxter</w:t>
      </w:r>
      <w:r>
        <w:rPr>
          <w:rFonts w:ascii="Calibri" w:hAnsi="Calibri"/>
          <w:sz w:val="18"/>
        </w:rPr>
        <w:t>)</w:t>
      </w:r>
    </w:p>
    <w:p w14:paraId="670B6078" w14:textId="5C1BC69E" w:rsidR="00E8522E" w:rsidRPr="00E8522E" w:rsidRDefault="00E8522E" w:rsidP="00BB6EDB">
      <w:pPr>
        <w:pStyle w:val="ListParagraph"/>
        <w:numPr>
          <w:ilvl w:val="2"/>
          <w:numId w:val="25"/>
        </w:numPr>
        <w:spacing w:before="200" w:after="0"/>
        <w:ind w:left="1437"/>
        <w:rPr>
          <w:rFonts w:ascii="Calibri" w:hAnsi="Calibri"/>
          <w:b/>
          <w:i/>
          <w:sz w:val="18"/>
        </w:rPr>
      </w:pPr>
      <w:r>
        <w:rPr>
          <w:rFonts w:ascii="Calibri" w:hAnsi="Calibri"/>
          <w:sz w:val="18"/>
          <w:u w:val="single"/>
        </w:rPr>
        <w:t>Absolute withholding</w:t>
      </w:r>
      <w:r w:rsidR="00A96079">
        <w:rPr>
          <w:rFonts w:ascii="Calibri" w:hAnsi="Calibri"/>
          <w:sz w:val="18"/>
        </w:rPr>
        <w:t xml:space="preserve"> </w:t>
      </w:r>
      <w:r>
        <w:rPr>
          <w:rFonts w:ascii="Calibri" w:hAnsi="Calibri"/>
          <w:sz w:val="18"/>
        </w:rPr>
        <w:t xml:space="preserve">can </w:t>
      </w:r>
      <w:r>
        <w:rPr>
          <w:rFonts w:ascii="Calibri" w:hAnsi="Calibri"/>
          <w:sz w:val="18"/>
          <w:u w:val="single"/>
        </w:rPr>
        <w:t>only</w:t>
      </w:r>
      <w:r>
        <w:rPr>
          <w:rFonts w:ascii="Calibri" w:hAnsi="Calibri"/>
          <w:sz w:val="18"/>
        </w:rPr>
        <w:t xml:space="preserve"> be justified on the basis of the existence of a legal privilege (although also subject to review)</w:t>
      </w:r>
    </w:p>
    <w:p w14:paraId="42D966E0" w14:textId="6A3EC386" w:rsidR="00986134" w:rsidRPr="00F42B69" w:rsidRDefault="00986134" w:rsidP="00BB6EDB">
      <w:pPr>
        <w:pStyle w:val="ListParagraph"/>
        <w:numPr>
          <w:ilvl w:val="2"/>
          <w:numId w:val="25"/>
        </w:numPr>
        <w:spacing w:before="200" w:after="0"/>
        <w:ind w:left="1437"/>
        <w:rPr>
          <w:rFonts w:ascii="Calibri" w:hAnsi="Calibri"/>
          <w:b/>
          <w:i/>
          <w:sz w:val="18"/>
        </w:rPr>
      </w:pPr>
      <w:r>
        <w:rPr>
          <w:rFonts w:ascii="Calibri" w:hAnsi="Calibri"/>
          <w:sz w:val="18"/>
        </w:rPr>
        <w:t xml:space="preserve">Tactical Reasons are </w:t>
      </w:r>
      <w:r>
        <w:rPr>
          <w:rFonts w:ascii="Calibri" w:hAnsi="Calibri"/>
          <w:sz w:val="18"/>
          <w:u w:val="single"/>
        </w:rPr>
        <w:t>not</w:t>
      </w:r>
      <w:r>
        <w:rPr>
          <w:rFonts w:ascii="Calibri" w:hAnsi="Calibri"/>
          <w:sz w:val="18"/>
        </w:rPr>
        <w:t xml:space="preserve"> Legitimate </w:t>
      </w:r>
    </w:p>
    <w:p w14:paraId="04DFE717" w14:textId="3726963B" w:rsidR="00F77127" w:rsidRPr="00194A09" w:rsidRDefault="00F77127" w:rsidP="00BB6EDB">
      <w:pPr>
        <w:pStyle w:val="ListParagraph"/>
        <w:numPr>
          <w:ilvl w:val="2"/>
          <w:numId w:val="25"/>
        </w:numPr>
        <w:spacing w:before="200" w:after="0"/>
        <w:ind w:left="1437"/>
        <w:rPr>
          <w:rFonts w:ascii="Calibri" w:hAnsi="Calibri"/>
          <w:b/>
          <w:i/>
          <w:sz w:val="18"/>
        </w:rPr>
      </w:pPr>
      <w:r>
        <w:rPr>
          <w:rFonts w:ascii="Calibri" w:hAnsi="Calibri"/>
          <w:sz w:val="18"/>
        </w:rPr>
        <w:t xml:space="preserve">The closer the case gets to trial, the more likely it is that the Crown will have to disclose the </w:t>
      </w:r>
      <w:r w:rsidR="00156DED">
        <w:rPr>
          <w:rFonts w:ascii="Calibri" w:hAnsi="Calibri"/>
          <w:sz w:val="18"/>
        </w:rPr>
        <w:t>information</w:t>
      </w:r>
    </w:p>
    <w:p w14:paraId="588A556E" w14:textId="1FF48ECB" w:rsidR="00194A09" w:rsidRPr="00A96079" w:rsidRDefault="00194A09" w:rsidP="00BB6EDB">
      <w:pPr>
        <w:pStyle w:val="ListParagraph"/>
        <w:numPr>
          <w:ilvl w:val="3"/>
          <w:numId w:val="25"/>
        </w:numPr>
        <w:spacing w:before="200" w:after="0"/>
        <w:ind w:left="2157"/>
        <w:rPr>
          <w:rFonts w:ascii="Calibri" w:hAnsi="Calibri"/>
          <w:b/>
          <w:i/>
          <w:sz w:val="18"/>
        </w:rPr>
      </w:pPr>
      <w:r>
        <w:rPr>
          <w:rFonts w:ascii="Calibri" w:hAnsi="Calibri"/>
          <w:sz w:val="18"/>
        </w:rPr>
        <w:t>The more likely it is that the accused’s ability to make full answer and defence will be compromised by non-disclosure</w:t>
      </w:r>
    </w:p>
    <w:p w14:paraId="74B76A03" w14:textId="77777777" w:rsidR="00833D89" w:rsidRPr="00AF05BE" w:rsidRDefault="00833D89" w:rsidP="00BB6EDB">
      <w:pPr>
        <w:pStyle w:val="ListParagraph"/>
        <w:numPr>
          <w:ilvl w:val="3"/>
          <w:numId w:val="25"/>
        </w:numPr>
        <w:spacing w:before="200" w:after="0"/>
        <w:ind w:left="1437"/>
        <w:rPr>
          <w:rFonts w:ascii="Calibri" w:hAnsi="Calibri"/>
          <w:b/>
          <w:i/>
          <w:sz w:val="18"/>
        </w:rPr>
      </w:pPr>
      <w:r>
        <w:rPr>
          <w:rFonts w:ascii="Calibri" w:hAnsi="Calibri"/>
          <w:sz w:val="18"/>
        </w:rPr>
        <w:t xml:space="preserve">Demonstration of bad faith by the Crown is </w:t>
      </w:r>
      <w:r>
        <w:rPr>
          <w:rFonts w:ascii="Calibri" w:hAnsi="Calibri"/>
          <w:sz w:val="18"/>
          <w:u w:val="single"/>
        </w:rPr>
        <w:t>not</w:t>
      </w:r>
      <w:r>
        <w:rPr>
          <w:rFonts w:ascii="Calibri" w:hAnsi="Calibri"/>
          <w:sz w:val="18"/>
        </w:rPr>
        <w:t xml:space="preserve"> a necessary pre-condition to finding prejudice to the judicial system (</w:t>
      </w:r>
      <w:r>
        <w:rPr>
          <w:rFonts w:ascii="Calibri" w:hAnsi="Calibri"/>
          <w:b/>
          <w:i/>
          <w:sz w:val="18"/>
        </w:rPr>
        <w:t>Baxter</w:t>
      </w:r>
      <w:r>
        <w:rPr>
          <w:rFonts w:ascii="Calibri" w:hAnsi="Calibri"/>
          <w:sz w:val="18"/>
        </w:rPr>
        <w:t>)</w:t>
      </w:r>
    </w:p>
    <w:p w14:paraId="5A9276AA" w14:textId="472842F4" w:rsidR="00833D89" w:rsidRPr="00833D89" w:rsidRDefault="00481F9B" w:rsidP="00BB6EDB">
      <w:pPr>
        <w:pStyle w:val="ListParagraph"/>
        <w:numPr>
          <w:ilvl w:val="3"/>
          <w:numId w:val="25"/>
        </w:numPr>
        <w:spacing w:before="200" w:after="0"/>
        <w:ind w:left="1437"/>
        <w:rPr>
          <w:rFonts w:ascii="Calibri" w:hAnsi="Calibri"/>
          <w:b/>
          <w:i/>
          <w:sz w:val="18"/>
        </w:rPr>
      </w:pPr>
      <w:r>
        <w:rPr>
          <w:rFonts w:ascii="Calibri" w:hAnsi="Calibri"/>
          <w:sz w:val="18"/>
        </w:rPr>
        <w:t>To obtain remedy</w:t>
      </w:r>
      <w:r w:rsidR="00105711">
        <w:rPr>
          <w:rFonts w:ascii="Calibri" w:hAnsi="Calibri"/>
          <w:sz w:val="18"/>
        </w:rPr>
        <w:t xml:space="preserve">, accused must establish </w:t>
      </w:r>
      <w:r w:rsidR="00EF6643">
        <w:rPr>
          <w:rFonts w:ascii="Calibri" w:hAnsi="Calibri"/>
          <w:sz w:val="18"/>
        </w:rPr>
        <w:t>a</w:t>
      </w:r>
      <w:r>
        <w:rPr>
          <w:rFonts w:ascii="Calibri" w:hAnsi="Calibri"/>
          <w:sz w:val="18"/>
        </w:rPr>
        <w:t xml:space="preserve"> breach of </w:t>
      </w:r>
      <w:r w:rsidR="00105711">
        <w:rPr>
          <w:rFonts w:ascii="Calibri" w:hAnsi="Calibri"/>
          <w:sz w:val="18"/>
        </w:rPr>
        <w:t>his/her</w:t>
      </w:r>
      <w:r w:rsidR="00EF6643">
        <w:rPr>
          <w:rFonts w:ascii="Calibri" w:hAnsi="Calibri"/>
          <w:sz w:val="18"/>
        </w:rPr>
        <w:t xml:space="preserve"> Charter r</w:t>
      </w:r>
      <w:r>
        <w:rPr>
          <w:rFonts w:ascii="Calibri" w:hAnsi="Calibri"/>
          <w:sz w:val="18"/>
        </w:rPr>
        <w:t>ight</w:t>
      </w:r>
      <w:r w:rsidR="00105711">
        <w:rPr>
          <w:rFonts w:ascii="Calibri" w:hAnsi="Calibri"/>
          <w:sz w:val="18"/>
        </w:rPr>
        <w:t>s</w:t>
      </w:r>
      <w:r>
        <w:rPr>
          <w:rFonts w:ascii="Calibri" w:hAnsi="Calibri"/>
          <w:sz w:val="18"/>
        </w:rPr>
        <w:t xml:space="preserve"> (Ex. S.7)</w:t>
      </w:r>
      <w:r w:rsidR="00462E7E">
        <w:rPr>
          <w:rFonts w:ascii="Calibri" w:hAnsi="Calibri"/>
          <w:sz w:val="18"/>
        </w:rPr>
        <w:t xml:space="preserve"> (</w:t>
      </w:r>
      <w:proofErr w:type="spellStart"/>
      <w:r w:rsidR="00462E7E">
        <w:rPr>
          <w:rFonts w:ascii="Calibri" w:hAnsi="Calibri"/>
          <w:b/>
          <w:i/>
          <w:sz w:val="18"/>
        </w:rPr>
        <w:t>Bjelland</w:t>
      </w:r>
      <w:proofErr w:type="spellEnd"/>
      <w:r w:rsidR="00462E7E">
        <w:rPr>
          <w:rFonts w:ascii="Calibri" w:hAnsi="Calibri"/>
          <w:sz w:val="18"/>
        </w:rPr>
        <w:t>)</w:t>
      </w:r>
    </w:p>
    <w:p w14:paraId="15E6AE94" w14:textId="13ADD8F7" w:rsidR="00936981" w:rsidRPr="005B27BF" w:rsidRDefault="00481F9B" w:rsidP="00BB6EDB">
      <w:pPr>
        <w:pStyle w:val="ListParagraph"/>
        <w:numPr>
          <w:ilvl w:val="3"/>
          <w:numId w:val="25"/>
        </w:numPr>
        <w:spacing w:before="200" w:after="0"/>
        <w:ind w:left="2157"/>
        <w:rPr>
          <w:rFonts w:ascii="Calibri" w:hAnsi="Calibri"/>
          <w:b/>
          <w:i/>
          <w:sz w:val="18"/>
        </w:rPr>
      </w:pPr>
      <w:r>
        <w:rPr>
          <w:rFonts w:ascii="Calibri" w:hAnsi="Calibri"/>
          <w:sz w:val="18"/>
        </w:rPr>
        <w:t xml:space="preserve">This will generally require the accused to show </w:t>
      </w:r>
      <w:r w:rsidRPr="001C6A8D">
        <w:rPr>
          <w:rFonts w:ascii="Calibri" w:hAnsi="Calibri"/>
          <w:sz w:val="18"/>
          <w:u w:val="single"/>
        </w:rPr>
        <w:t>actual</w:t>
      </w:r>
      <w:r>
        <w:rPr>
          <w:rFonts w:ascii="Calibri" w:hAnsi="Calibri"/>
          <w:sz w:val="18"/>
        </w:rPr>
        <w:t xml:space="preserve"> prejudice to his/her ability to make full answer and defence</w:t>
      </w:r>
    </w:p>
    <w:p w14:paraId="54813FC7" w14:textId="057446D0" w:rsidR="007B5672" w:rsidRPr="005B27BF" w:rsidRDefault="005B27BF" w:rsidP="00BB6EDB">
      <w:pPr>
        <w:pStyle w:val="ListParagraph"/>
        <w:numPr>
          <w:ilvl w:val="3"/>
          <w:numId w:val="25"/>
        </w:numPr>
        <w:spacing w:before="200" w:after="0"/>
        <w:ind w:left="2157"/>
        <w:rPr>
          <w:rFonts w:ascii="Calibri" w:hAnsi="Calibri"/>
          <w:b/>
          <w:i/>
          <w:sz w:val="18"/>
        </w:rPr>
      </w:pPr>
      <w:r w:rsidRPr="005B27BF">
        <w:rPr>
          <w:rFonts w:ascii="Calibri" w:hAnsi="Calibri"/>
          <w:sz w:val="18"/>
        </w:rPr>
        <w:t>Late</w:t>
      </w:r>
      <w:r>
        <w:rPr>
          <w:rFonts w:ascii="Calibri" w:hAnsi="Calibri"/>
          <w:sz w:val="18"/>
        </w:rPr>
        <w:t xml:space="preserve"> disclosure does not necessarily impede accused’s ability to make full answer and defence</w:t>
      </w:r>
    </w:p>
    <w:tbl>
      <w:tblPr>
        <w:tblStyle w:val="TableGrid"/>
        <w:tblW w:w="10669" w:type="dxa"/>
        <w:tblLook w:val="04A0" w:firstRow="1" w:lastRow="0" w:firstColumn="1" w:lastColumn="0" w:noHBand="0" w:noVBand="1"/>
      </w:tblPr>
      <w:tblGrid>
        <w:gridCol w:w="1242"/>
        <w:gridCol w:w="1276"/>
        <w:gridCol w:w="8151"/>
      </w:tblGrid>
      <w:tr w:rsidR="00936981" w:rsidRPr="0035092A" w14:paraId="1EAFC85E" w14:textId="77777777" w:rsidTr="002A4BF4">
        <w:trPr>
          <w:trHeight w:val="347"/>
        </w:trPr>
        <w:tc>
          <w:tcPr>
            <w:tcW w:w="1242" w:type="dxa"/>
          </w:tcPr>
          <w:p w14:paraId="4DC40E8D" w14:textId="77777777" w:rsidR="00936981" w:rsidRPr="0035092A" w:rsidRDefault="00936981" w:rsidP="00824C73">
            <w:pPr>
              <w:jc w:val="center"/>
              <w:rPr>
                <w:rFonts w:ascii="Calibri" w:hAnsi="Calibri"/>
                <w:b/>
                <w:sz w:val="18"/>
              </w:rPr>
            </w:pPr>
            <w:r w:rsidRPr="0035092A">
              <w:rPr>
                <w:rFonts w:ascii="Calibri" w:hAnsi="Calibri"/>
                <w:b/>
                <w:sz w:val="18"/>
              </w:rPr>
              <w:t>Keywords</w:t>
            </w:r>
          </w:p>
        </w:tc>
        <w:tc>
          <w:tcPr>
            <w:tcW w:w="1276" w:type="dxa"/>
          </w:tcPr>
          <w:p w14:paraId="756F0632" w14:textId="77777777" w:rsidR="00936981" w:rsidRPr="0035092A" w:rsidRDefault="00936981" w:rsidP="00824C73">
            <w:pPr>
              <w:jc w:val="center"/>
              <w:rPr>
                <w:rFonts w:ascii="Calibri" w:hAnsi="Calibri"/>
                <w:b/>
                <w:sz w:val="18"/>
              </w:rPr>
            </w:pPr>
            <w:r w:rsidRPr="0035092A">
              <w:rPr>
                <w:rFonts w:ascii="Calibri" w:hAnsi="Calibri"/>
                <w:b/>
                <w:sz w:val="18"/>
              </w:rPr>
              <w:t>Case</w:t>
            </w:r>
          </w:p>
        </w:tc>
        <w:tc>
          <w:tcPr>
            <w:tcW w:w="8151" w:type="dxa"/>
          </w:tcPr>
          <w:p w14:paraId="3F4D973D" w14:textId="77777777" w:rsidR="00936981" w:rsidRPr="0035092A" w:rsidRDefault="00936981" w:rsidP="00824C73">
            <w:pPr>
              <w:jc w:val="center"/>
              <w:rPr>
                <w:rFonts w:ascii="Calibri" w:hAnsi="Calibri"/>
                <w:b/>
                <w:sz w:val="18"/>
              </w:rPr>
            </w:pPr>
            <w:r w:rsidRPr="0035092A">
              <w:rPr>
                <w:rFonts w:ascii="Calibri" w:hAnsi="Calibri"/>
                <w:b/>
                <w:sz w:val="18"/>
              </w:rPr>
              <w:t>Facts + Analysis</w:t>
            </w:r>
          </w:p>
        </w:tc>
      </w:tr>
      <w:tr w:rsidR="00936981" w:rsidRPr="005A282F" w14:paraId="4EB8B3C8" w14:textId="77777777" w:rsidTr="002A4BF4">
        <w:tblPrEx>
          <w:tblLook w:val="00A0" w:firstRow="1" w:lastRow="0" w:firstColumn="1" w:lastColumn="0" w:noHBand="0" w:noVBand="0"/>
        </w:tblPrEx>
        <w:trPr>
          <w:trHeight w:val="496"/>
        </w:trPr>
        <w:tc>
          <w:tcPr>
            <w:tcW w:w="1242" w:type="dxa"/>
          </w:tcPr>
          <w:p w14:paraId="748DB587" w14:textId="11DA4E1F" w:rsidR="00936981" w:rsidRDefault="00936981" w:rsidP="00824C73">
            <w:pPr>
              <w:tabs>
                <w:tab w:val="center" w:pos="655"/>
              </w:tabs>
              <w:jc w:val="center"/>
              <w:rPr>
                <w:rFonts w:ascii="Calibri" w:hAnsi="Calibri"/>
                <w:sz w:val="18"/>
              </w:rPr>
            </w:pPr>
          </w:p>
          <w:p w14:paraId="1EDEAEDA" w14:textId="77777777" w:rsidR="007B5672" w:rsidRDefault="007B5672" w:rsidP="00824C73">
            <w:pPr>
              <w:tabs>
                <w:tab w:val="center" w:pos="655"/>
              </w:tabs>
              <w:jc w:val="center"/>
              <w:rPr>
                <w:rFonts w:ascii="Calibri" w:hAnsi="Calibri"/>
                <w:sz w:val="18"/>
              </w:rPr>
            </w:pPr>
          </w:p>
          <w:p w14:paraId="7B79FC8B" w14:textId="77777777" w:rsidR="007B5672" w:rsidRDefault="007B5672" w:rsidP="00824C73">
            <w:pPr>
              <w:tabs>
                <w:tab w:val="center" w:pos="655"/>
              </w:tabs>
              <w:jc w:val="center"/>
              <w:rPr>
                <w:rFonts w:ascii="Calibri" w:hAnsi="Calibri"/>
                <w:sz w:val="18"/>
              </w:rPr>
            </w:pPr>
            <w:r>
              <w:rPr>
                <w:rFonts w:ascii="Calibri" w:hAnsi="Calibri"/>
                <w:sz w:val="18"/>
              </w:rPr>
              <w:t>Conspiracy to Traffic</w:t>
            </w:r>
          </w:p>
          <w:p w14:paraId="7EF3A4D8" w14:textId="77777777" w:rsidR="007B5672" w:rsidRDefault="007B5672" w:rsidP="00824C73">
            <w:pPr>
              <w:tabs>
                <w:tab w:val="center" w:pos="655"/>
              </w:tabs>
              <w:jc w:val="center"/>
              <w:rPr>
                <w:rFonts w:ascii="Calibri" w:hAnsi="Calibri"/>
                <w:sz w:val="18"/>
              </w:rPr>
            </w:pPr>
          </w:p>
          <w:p w14:paraId="58A68362" w14:textId="6407EB67" w:rsidR="007B5672" w:rsidRPr="0035092A" w:rsidRDefault="007B5672" w:rsidP="00824C73">
            <w:pPr>
              <w:tabs>
                <w:tab w:val="center" w:pos="655"/>
              </w:tabs>
              <w:jc w:val="center"/>
              <w:rPr>
                <w:rFonts w:ascii="Calibri" w:hAnsi="Calibri"/>
                <w:sz w:val="18"/>
              </w:rPr>
            </w:pPr>
            <w:r>
              <w:rPr>
                <w:rFonts w:ascii="Calibri" w:hAnsi="Calibri"/>
                <w:sz w:val="18"/>
              </w:rPr>
              <w:t>Undertaking not to Disclose</w:t>
            </w:r>
          </w:p>
        </w:tc>
        <w:tc>
          <w:tcPr>
            <w:tcW w:w="1276" w:type="dxa"/>
          </w:tcPr>
          <w:p w14:paraId="7D789473" w14:textId="77777777" w:rsidR="007B5672" w:rsidRDefault="007B5672" w:rsidP="00824C73">
            <w:pPr>
              <w:jc w:val="center"/>
              <w:rPr>
                <w:rFonts w:ascii="Calibri" w:hAnsi="Calibri"/>
                <w:b/>
                <w:i/>
                <w:sz w:val="18"/>
              </w:rPr>
            </w:pPr>
          </w:p>
          <w:p w14:paraId="15E3F3D8" w14:textId="77777777" w:rsidR="007B5672" w:rsidRDefault="007B5672" w:rsidP="00824C73">
            <w:pPr>
              <w:jc w:val="center"/>
              <w:rPr>
                <w:rFonts w:ascii="Calibri" w:hAnsi="Calibri"/>
                <w:b/>
                <w:i/>
                <w:sz w:val="18"/>
              </w:rPr>
            </w:pPr>
          </w:p>
          <w:p w14:paraId="650E66E1" w14:textId="77777777" w:rsidR="007B5672" w:rsidRDefault="007B5672" w:rsidP="00824C73">
            <w:pPr>
              <w:jc w:val="center"/>
              <w:rPr>
                <w:rFonts w:ascii="Calibri" w:hAnsi="Calibri"/>
                <w:b/>
                <w:i/>
                <w:sz w:val="18"/>
              </w:rPr>
            </w:pPr>
          </w:p>
          <w:p w14:paraId="771131DF" w14:textId="77777777" w:rsidR="009B0A58" w:rsidRDefault="009B0A58" w:rsidP="00824C73">
            <w:pPr>
              <w:jc w:val="center"/>
              <w:rPr>
                <w:rFonts w:ascii="Calibri" w:hAnsi="Calibri"/>
                <w:b/>
                <w:i/>
                <w:sz w:val="18"/>
              </w:rPr>
            </w:pPr>
          </w:p>
          <w:p w14:paraId="4B6E5878" w14:textId="77777777" w:rsidR="00936981" w:rsidRDefault="00936981" w:rsidP="00824C73">
            <w:pPr>
              <w:jc w:val="center"/>
              <w:rPr>
                <w:rFonts w:ascii="Calibri" w:hAnsi="Calibri"/>
                <w:sz w:val="18"/>
              </w:rPr>
            </w:pPr>
            <w:r>
              <w:rPr>
                <w:rFonts w:ascii="Calibri" w:hAnsi="Calibri"/>
                <w:b/>
                <w:i/>
                <w:sz w:val="18"/>
              </w:rPr>
              <w:t>R v. Baxter</w:t>
            </w:r>
          </w:p>
          <w:p w14:paraId="070B1A27" w14:textId="0AF15C49" w:rsidR="005113F2" w:rsidRPr="005113F2" w:rsidRDefault="005113F2" w:rsidP="00824C73">
            <w:pPr>
              <w:jc w:val="center"/>
              <w:rPr>
                <w:rFonts w:ascii="Calibri" w:hAnsi="Calibri"/>
                <w:sz w:val="18"/>
              </w:rPr>
            </w:pPr>
            <w:r>
              <w:rPr>
                <w:rFonts w:ascii="Calibri" w:hAnsi="Calibri"/>
                <w:sz w:val="18"/>
              </w:rPr>
              <w:t>(1997 – BCCA)</w:t>
            </w:r>
          </w:p>
        </w:tc>
        <w:tc>
          <w:tcPr>
            <w:tcW w:w="8151" w:type="dxa"/>
            <w:tcBorders>
              <w:top w:val="single" w:sz="4" w:space="0" w:color="auto"/>
              <w:bottom w:val="single" w:sz="4" w:space="0" w:color="auto"/>
            </w:tcBorders>
          </w:tcPr>
          <w:p w14:paraId="74C0F139" w14:textId="507819DC" w:rsidR="005742A8" w:rsidRDefault="005742A8" w:rsidP="007D0E84">
            <w:pPr>
              <w:rPr>
                <w:rFonts w:ascii="Calibri" w:hAnsi="Calibri"/>
                <w:i/>
                <w:sz w:val="18"/>
              </w:rPr>
            </w:pPr>
            <w:r>
              <w:rPr>
                <w:rFonts w:ascii="Calibri" w:hAnsi="Calibri"/>
                <w:i/>
                <w:sz w:val="18"/>
              </w:rPr>
              <w:t>Accused</w:t>
            </w:r>
            <w:r w:rsidR="005113F2">
              <w:rPr>
                <w:rFonts w:ascii="Calibri" w:hAnsi="Calibri"/>
                <w:i/>
                <w:sz w:val="18"/>
              </w:rPr>
              <w:t xml:space="preserve"> convicted of conspiracy </w:t>
            </w:r>
            <w:r w:rsidR="00D40D65">
              <w:rPr>
                <w:rFonts w:ascii="Calibri" w:hAnsi="Calibri"/>
                <w:i/>
                <w:sz w:val="18"/>
              </w:rPr>
              <w:t>to</w:t>
            </w:r>
            <w:r w:rsidR="00820CA7">
              <w:rPr>
                <w:rFonts w:ascii="Calibri" w:hAnsi="Calibri"/>
                <w:i/>
                <w:sz w:val="18"/>
              </w:rPr>
              <w:t xml:space="preserve"> traffic in cocaine</w:t>
            </w:r>
            <w:r w:rsidR="00D40D65">
              <w:rPr>
                <w:rFonts w:ascii="Calibri" w:hAnsi="Calibri"/>
                <w:i/>
                <w:sz w:val="18"/>
              </w:rPr>
              <w:t>.</w:t>
            </w:r>
            <w:r w:rsidR="00114F57">
              <w:rPr>
                <w:rFonts w:ascii="Calibri" w:hAnsi="Calibri"/>
                <w:i/>
                <w:sz w:val="18"/>
              </w:rPr>
              <w:t xml:space="preserve"> Early in the case</w:t>
            </w:r>
            <w:r w:rsidR="00D40D65">
              <w:rPr>
                <w:rFonts w:ascii="Calibri" w:hAnsi="Calibri"/>
                <w:i/>
                <w:sz w:val="18"/>
              </w:rPr>
              <w:t xml:space="preserve">, defence anticipated calling co-accused as witnesses. Crown obtained sworn statements from co-accused </w:t>
            </w:r>
            <w:r w:rsidR="00103FD4">
              <w:rPr>
                <w:rFonts w:ascii="Calibri" w:hAnsi="Calibri"/>
                <w:i/>
                <w:sz w:val="18"/>
              </w:rPr>
              <w:t xml:space="preserve">relating </w:t>
            </w:r>
            <w:r w:rsidR="00D40D65">
              <w:rPr>
                <w:rFonts w:ascii="Calibri" w:hAnsi="Calibri"/>
                <w:i/>
                <w:sz w:val="18"/>
              </w:rPr>
              <w:t>to</w:t>
            </w:r>
            <w:r w:rsidR="00114F57">
              <w:rPr>
                <w:rFonts w:ascii="Calibri" w:hAnsi="Calibri"/>
                <w:i/>
                <w:sz w:val="18"/>
              </w:rPr>
              <w:t xml:space="preserve"> the</w:t>
            </w:r>
            <w:r w:rsidR="00CE3944">
              <w:rPr>
                <w:rFonts w:ascii="Calibri" w:hAnsi="Calibri"/>
                <w:i/>
                <w:sz w:val="18"/>
              </w:rPr>
              <w:t xml:space="preserve"> involvement of </w:t>
            </w:r>
            <w:r w:rsidR="00D40D65">
              <w:rPr>
                <w:rFonts w:ascii="Calibri" w:hAnsi="Calibri"/>
                <w:i/>
                <w:sz w:val="18"/>
              </w:rPr>
              <w:t>accused by promising them favou</w:t>
            </w:r>
            <w:r w:rsidR="004D43AD">
              <w:rPr>
                <w:rFonts w:ascii="Calibri" w:hAnsi="Calibri"/>
                <w:i/>
                <w:sz w:val="18"/>
              </w:rPr>
              <w:t>rable sentencing when charged</w:t>
            </w:r>
            <w:r w:rsidR="00E9388C">
              <w:rPr>
                <w:rFonts w:ascii="Calibri" w:hAnsi="Calibri"/>
                <w:i/>
                <w:sz w:val="18"/>
              </w:rPr>
              <w:t>, agreeing not to call them as witnesses,</w:t>
            </w:r>
            <w:r w:rsidR="004D43AD">
              <w:rPr>
                <w:rFonts w:ascii="Calibri" w:hAnsi="Calibri"/>
                <w:i/>
                <w:sz w:val="18"/>
              </w:rPr>
              <w:t xml:space="preserve"> and undertaking</w:t>
            </w:r>
            <w:r w:rsidR="00103FD4">
              <w:rPr>
                <w:rFonts w:ascii="Calibri" w:hAnsi="Calibri"/>
                <w:i/>
                <w:sz w:val="18"/>
              </w:rPr>
              <w:t xml:space="preserve"> not </w:t>
            </w:r>
            <w:r w:rsidR="004D43AD">
              <w:rPr>
                <w:rFonts w:ascii="Calibri" w:hAnsi="Calibri"/>
                <w:i/>
                <w:sz w:val="18"/>
              </w:rPr>
              <w:t>to disclose statements</w:t>
            </w:r>
            <w:r w:rsidR="00E9388C">
              <w:rPr>
                <w:rFonts w:ascii="Calibri" w:hAnsi="Calibri"/>
                <w:i/>
                <w:sz w:val="18"/>
              </w:rPr>
              <w:t xml:space="preserve"> unless they are called by defence</w:t>
            </w:r>
            <w:r w:rsidR="00794BA8">
              <w:rPr>
                <w:rFonts w:ascii="Calibri" w:hAnsi="Calibri"/>
                <w:i/>
                <w:sz w:val="18"/>
              </w:rPr>
              <w:t>. Statements/other info</w:t>
            </w:r>
            <w:r w:rsidR="00114F57">
              <w:rPr>
                <w:rFonts w:ascii="Calibri" w:hAnsi="Calibri"/>
                <w:i/>
                <w:sz w:val="18"/>
              </w:rPr>
              <w:t xml:space="preserve"> not </w:t>
            </w:r>
            <w:r w:rsidR="002A5640">
              <w:rPr>
                <w:rFonts w:ascii="Calibri" w:hAnsi="Calibri"/>
                <w:i/>
                <w:sz w:val="18"/>
              </w:rPr>
              <w:t xml:space="preserve">mentioned or </w:t>
            </w:r>
            <w:r w:rsidR="00114F57">
              <w:rPr>
                <w:rFonts w:ascii="Calibri" w:hAnsi="Calibri"/>
                <w:i/>
                <w:sz w:val="18"/>
              </w:rPr>
              <w:t>disclosed until end of Crown’s case when the judge made an order for disclosure.</w:t>
            </w:r>
          </w:p>
          <w:p w14:paraId="6B73523F" w14:textId="3CC5ECAA" w:rsidR="005113F2" w:rsidRDefault="00CE3944" w:rsidP="007D0E84">
            <w:pPr>
              <w:rPr>
                <w:rFonts w:ascii="Calibri" w:hAnsi="Calibri"/>
                <w:sz w:val="18"/>
              </w:rPr>
            </w:pPr>
            <w:r>
              <w:rPr>
                <w:rFonts w:ascii="Calibri" w:hAnsi="Calibri"/>
                <w:sz w:val="18"/>
              </w:rPr>
              <w:t>&gt;</w:t>
            </w:r>
            <w:r w:rsidR="00095D9F">
              <w:rPr>
                <w:rFonts w:ascii="Calibri" w:hAnsi="Calibri"/>
                <w:sz w:val="18"/>
              </w:rPr>
              <w:t>Appellant’s counsel applie</w:t>
            </w:r>
            <w:r w:rsidR="008D2EB2">
              <w:rPr>
                <w:rFonts w:ascii="Calibri" w:hAnsi="Calibri"/>
                <w:sz w:val="18"/>
              </w:rPr>
              <w:t xml:space="preserve">d for a judicial stay of </w:t>
            </w:r>
            <w:r w:rsidR="00DF47F9">
              <w:rPr>
                <w:rFonts w:ascii="Calibri" w:hAnsi="Calibri"/>
                <w:sz w:val="18"/>
              </w:rPr>
              <w:t>proceedings</w:t>
            </w:r>
            <w:r w:rsidR="00095D9F">
              <w:rPr>
                <w:rFonts w:ascii="Calibri" w:hAnsi="Calibri"/>
                <w:sz w:val="18"/>
              </w:rPr>
              <w:t xml:space="preserve"> on the grounds of an abuse of process</w:t>
            </w:r>
          </w:p>
          <w:p w14:paraId="7F6D6E8B" w14:textId="60D9F6C1" w:rsidR="002A4BF4" w:rsidRDefault="00095D9F" w:rsidP="007D0E84">
            <w:pPr>
              <w:rPr>
                <w:rFonts w:ascii="Calibri" w:hAnsi="Calibri"/>
                <w:sz w:val="18"/>
              </w:rPr>
            </w:pPr>
            <w:r>
              <w:rPr>
                <w:rFonts w:ascii="Calibri" w:hAnsi="Calibri"/>
                <w:sz w:val="18"/>
              </w:rPr>
              <w:t>&gt;</w:t>
            </w:r>
            <w:r w:rsidR="00C31D09">
              <w:rPr>
                <w:rFonts w:ascii="Calibri" w:hAnsi="Calibri"/>
                <w:sz w:val="18"/>
              </w:rPr>
              <w:t xml:space="preserve">No indication </w:t>
            </w:r>
            <w:r w:rsidR="001831EA">
              <w:rPr>
                <w:rFonts w:ascii="Calibri" w:hAnsi="Calibri"/>
                <w:sz w:val="18"/>
              </w:rPr>
              <w:t>of</w:t>
            </w:r>
            <w:r w:rsidR="00C31D09">
              <w:rPr>
                <w:rFonts w:ascii="Calibri" w:hAnsi="Calibri"/>
                <w:sz w:val="18"/>
              </w:rPr>
              <w:t xml:space="preserve"> any improper motive</w:t>
            </w:r>
            <w:r w:rsidR="00B575E4">
              <w:rPr>
                <w:rFonts w:ascii="Calibri" w:hAnsi="Calibri"/>
                <w:sz w:val="18"/>
              </w:rPr>
              <w:t xml:space="preserve"> – Argued delay was for safety reasons</w:t>
            </w:r>
            <w:r w:rsidR="001831EA">
              <w:rPr>
                <w:rFonts w:ascii="Calibri" w:hAnsi="Calibri"/>
                <w:sz w:val="18"/>
              </w:rPr>
              <w:t xml:space="preserve"> (</w:t>
            </w:r>
            <w:r w:rsidR="006E4A14">
              <w:rPr>
                <w:rFonts w:ascii="Calibri" w:hAnsi="Calibri"/>
                <w:sz w:val="18"/>
              </w:rPr>
              <w:t xml:space="preserve">but </w:t>
            </w:r>
            <w:r w:rsidR="002E1E8C">
              <w:rPr>
                <w:rFonts w:ascii="Calibri" w:hAnsi="Calibri"/>
                <w:sz w:val="18"/>
              </w:rPr>
              <w:t>r</w:t>
            </w:r>
            <w:r w:rsidR="001831EA">
              <w:rPr>
                <w:rFonts w:ascii="Calibri" w:hAnsi="Calibri"/>
                <w:sz w:val="18"/>
              </w:rPr>
              <w:t>ejected by judge)</w:t>
            </w:r>
          </w:p>
          <w:p w14:paraId="61D7A7AC" w14:textId="77777777" w:rsidR="002A4BF4" w:rsidRDefault="002A4BF4" w:rsidP="007D0E84">
            <w:pPr>
              <w:rPr>
                <w:rFonts w:ascii="Calibri" w:hAnsi="Calibri"/>
                <w:sz w:val="18"/>
              </w:rPr>
            </w:pPr>
            <w:r>
              <w:rPr>
                <w:rFonts w:ascii="Calibri" w:hAnsi="Calibri"/>
                <w:sz w:val="18"/>
              </w:rPr>
              <w:t>&gt;</w:t>
            </w:r>
            <w:r w:rsidR="00424BCB">
              <w:rPr>
                <w:rFonts w:ascii="Calibri" w:hAnsi="Calibri"/>
                <w:sz w:val="18"/>
              </w:rPr>
              <w:t>Information withheld was relevant from beginning – Not just relevant if/when witnesses called</w:t>
            </w:r>
          </w:p>
          <w:p w14:paraId="1FF1812D" w14:textId="77777777" w:rsidR="00424BCB" w:rsidRDefault="00424BCB" w:rsidP="007D0E84">
            <w:pPr>
              <w:rPr>
                <w:rFonts w:ascii="Calibri" w:hAnsi="Calibri"/>
                <w:sz w:val="18"/>
              </w:rPr>
            </w:pPr>
            <w:r>
              <w:rPr>
                <w:rFonts w:ascii="Calibri" w:hAnsi="Calibri"/>
                <w:sz w:val="18"/>
              </w:rPr>
              <w:t>&gt;</w:t>
            </w:r>
            <w:r w:rsidR="005B152A">
              <w:rPr>
                <w:rFonts w:ascii="Calibri" w:hAnsi="Calibri"/>
                <w:sz w:val="18"/>
              </w:rPr>
              <w:t>Crown’s undertaking precluded possibility of a review of the discretion to delay or withhold information</w:t>
            </w:r>
          </w:p>
          <w:p w14:paraId="4FF6EB96" w14:textId="2258AEE8" w:rsidR="00370F03" w:rsidRPr="002A4BF4" w:rsidRDefault="00370F03" w:rsidP="007D0E84">
            <w:pPr>
              <w:rPr>
                <w:rFonts w:ascii="Calibri" w:hAnsi="Calibri"/>
                <w:sz w:val="18"/>
              </w:rPr>
            </w:pPr>
            <w:r>
              <w:rPr>
                <w:rFonts w:ascii="Calibri" w:hAnsi="Calibri"/>
                <w:sz w:val="18"/>
              </w:rPr>
              <w:t>&gt;</w:t>
            </w:r>
            <w:r w:rsidR="00AF6711">
              <w:rPr>
                <w:rFonts w:ascii="Calibri" w:hAnsi="Calibri"/>
                <w:sz w:val="18"/>
              </w:rPr>
              <w:t>Crown cannot contract out of s.7 disclosure obligations – New trial ordered</w:t>
            </w:r>
          </w:p>
        </w:tc>
      </w:tr>
    </w:tbl>
    <w:p w14:paraId="1ED5D4C7" w14:textId="29486447" w:rsidR="00664F9D" w:rsidRPr="0052726F" w:rsidRDefault="0052726F" w:rsidP="00664F9D">
      <w:pPr>
        <w:pBdr>
          <w:bottom w:val="single" w:sz="12" w:space="1" w:color="auto"/>
        </w:pBdr>
        <w:spacing w:before="300" w:after="0"/>
        <w:rPr>
          <w:rFonts w:ascii="BlairMdITC TT-Medium" w:hAnsi="BlairMdITC TT-Medium"/>
          <w:sz w:val="18"/>
        </w:rPr>
      </w:pPr>
      <w:r>
        <w:rPr>
          <w:rFonts w:ascii="BlairMdITC TT-Medium" w:hAnsi="BlairMdITC TT-Medium"/>
          <w:b/>
          <w:sz w:val="18"/>
        </w:rPr>
        <w:t>Remedies</w:t>
      </w:r>
    </w:p>
    <w:p w14:paraId="0ABC057B" w14:textId="711226CB" w:rsidR="00881BAC" w:rsidRDefault="0026038F" w:rsidP="00BB6EDB">
      <w:pPr>
        <w:pStyle w:val="ListParagraph"/>
        <w:numPr>
          <w:ilvl w:val="0"/>
          <w:numId w:val="30"/>
        </w:numPr>
        <w:spacing w:before="200" w:after="0"/>
        <w:ind w:left="717"/>
        <w:rPr>
          <w:rFonts w:ascii="Calibri" w:hAnsi="Calibri"/>
          <w:sz w:val="18"/>
        </w:rPr>
      </w:pPr>
      <w:r>
        <w:rPr>
          <w:rFonts w:ascii="Calibri" w:hAnsi="Calibri"/>
          <w:b/>
          <w:sz w:val="18"/>
        </w:rPr>
        <w:t>Stay of Proceedings</w:t>
      </w:r>
      <w:r w:rsidR="00712F6A">
        <w:rPr>
          <w:rFonts w:ascii="Calibri" w:hAnsi="Calibri"/>
          <w:b/>
          <w:sz w:val="18"/>
        </w:rPr>
        <w:t xml:space="preserve"> </w:t>
      </w:r>
      <w:r w:rsidR="00712F6A">
        <w:rPr>
          <w:rFonts w:ascii="Calibri" w:hAnsi="Calibri"/>
          <w:sz w:val="18"/>
        </w:rPr>
        <w:t xml:space="preserve">– Very serious remedy; Requires exceptional circumstances </w:t>
      </w:r>
      <w:r w:rsidR="003565F9">
        <w:rPr>
          <w:rFonts w:ascii="Calibri" w:hAnsi="Calibri"/>
          <w:sz w:val="18"/>
        </w:rPr>
        <w:t>(Ex. Severe abuse of process)</w:t>
      </w:r>
    </w:p>
    <w:p w14:paraId="5802E33D" w14:textId="364884AD" w:rsidR="00F561F0" w:rsidRPr="00740B9C" w:rsidRDefault="00F561F0" w:rsidP="00BB6EDB">
      <w:pPr>
        <w:pStyle w:val="ListParagraph"/>
        <w:numPr>
          <w:ilvl w:val="0"/>
          <w:numId w:val="30"/>
        </w:numPr>
        <w:spacing w:before="200" w:after="0"/>
        <w:ind w:left="717"/>
        <w:rPr>
          <w:rFonts w:ascii="Calibri" w:hAnsi="Calibri"/>
          <w:sz w:val="18"/>
        </w:rPr>
      </w:pPr>
      <w:r w:rsidRPr="00740B9C">
        <w:rPr>
          <w:rFonts w:ascii="Calibri" w:hAnsi="Calibri"/>
          <w:b/>
          <w:sz w:val="18"/>
        </w:rPr>
        <w:t xml:space="preserve">Mistrial and New Trial </w:t>
      </w:r>
      <w:r>
        <w:rPr>
          <w:rFonts w:ascii="Calibri" w:hAnsi="Calibri"/>
          <w:sz w:val="18"/>
        </w:rPr>
        <w:t>(</w:t>
      </w:r>
      <w:r w:rsidRPr="00936981">
        <w:rPr>
          <w:rFonts w:ascii="Calibri" w:hAnsi="Calibri"/>
          <w:b/>
          <w:i/>
          <w:sz w:val="18"/>
        </w:rPr>
        <w:t>Baxter</w:t>
      </w:r>
      <w:r w:rsidRPr="00740B9C">
        <w:rPr>
          <w:rFonts w:ascii="Calibri" w:hAnsi="Calibri"/>
          <w:sz w:val="18"/>
        </w:rPr>
        <w:t>) – Need to show severe prejudice that cannot be undone</w:t>
      </w:r>
      <w:r>
        <w:rPr>
          <w:rFonts w:ascii="Calibri" w:hAnsi="Calibri"/>
          <w:sz w:val="18"/>
        </w:rPr>
        <w:t xml:space="preserve">; Very Serious – Requires </w:t>
      </w:r>
      <w:r w:rsidR="00D55733">
        <w:rPr>
          <w:rFonts w:ascii="Calibri" w:hAnsi="Calibri"/>
          <w:sz w:val="18"/>
        </w:rPr>
        <w:t xml:space="preserve">exceptional </w:t>
      </w:r>
      <w:proofErr w:type="spellStart"/>
      <w:r w:rsidR="00D55733">
        <w:rPr>
          <w:rFonts w:ascii="Calibri" w:hAnsi="Calibri"/>
          <w:sz w:val="18"/>
        </w:rPr>
        <w:t>circ’s</w:t>
      </w:r>
      <w:proofErr w:type="spellEnd"/>
    </w:p>
    <w:p w14:paraId="16BAC80E" w14:textId="3EA5B08D" w:rsidR="00B80F15" w:rsidRDefault="00B71F2A" w:rsidP="00BB6EDB">
      <w:pPr>
        <w:pStyle w:val="ListParagraph"/>
        <w:numPr>
          <w:ilvl w:val="0"/>
          <w:numId w:val="30"/>
        </w:numPr>
        <w:spacing w:before="200" w:after="0"/>
        <w:ind w:left="717"/>
        <w:rPr>
          <w:rFonts w:ascii="Calibri" w:hAnsi="Calibri"/>
          <w:sz w:val="18"/>
        </w:rPr>
      </w:pPr>
      <w:r w:rsidRPr="00740B9C">
        <w:rPr>
          <w:rFonts w:ascii="Calibri" w:hAnsi="Calibri"/>
          <w:b/>
          <w:sz w:val="18"/>
        </w:rPr>
        <w:t>Exclusion of Evidence</w:t>
      </w:r>
      <w:r w:rsidR="00AC44CF" w:rsidRPr="00740B9C">
        <w:rPr>
          <w:rFonts w:ascii="Calibri" w:hAnsi="Calibri"/>
          <w:sz w:val="18"/>
        </w:rPr>
        <w:t xml:space="preserve"> </w:t>
      </w:r>
      <w:r w:rsidR="00261F74">
        <w:rPr>
          <w:rFonts w:ascii="Calibri" w:hAnsi="Calibri"/>
          <w:sz w:val="18"/>
        </w:rPr>
        <w:t xml:space="preserve">– </w:t>
      </w:r>
      <w:r w:rsidR="005B42D0">
        <w:rPr>
          <w:rFonts w:ascii="Calibri" w:hAnsi="Calibri"/>
          <w:sz w:val="18"/>
        </w:rPr>
        <w:t>Quite serious remedy;</w:t>
      </w:r>
      <w:r w:rsidR="008B7602">
        <w:rPr>
          <w:rFonts w:ascii="Calibri" w:hAnsi="Calibri"/>
          <w:sz w:val="18"/>
        </w:rPr>
        <w:t xml:space="preserve"> Impairs truth-seeking </w:t>
      </w:r>
      <w:r w:rsidR="005B42D0">
        <w:rPr>
          <w:rFonts w:ascii="Calibri" w:hAnsi="Calibri"/>
          <w:sz w:val="18"/>
        </w:rPr>
        <w:t>of trials</w:t>
      </w:r>
      <w:r w:rsidR="008B7602">
        <w:rPr>
          <w:rFonts w:ascii="Calibri" w:hAnsi="Calibri"/>
          <w:sz w:val="18"/>
        </w:rPr>
        <w:t>; Accused m</w:t>
      </w:r>
      <w:r w:rsidR="003E05F9">
        <w:rPr>
          <w:rFonts w:ascii="Calibri" w:hAnsi="Calibri"/>
          <w:sz w:val="18"/>
        </w:rPr>
        <w:t>ust show why less serious remedies</w:t>
      </w:r>
      <w:r w:rsidR="008B7602">
        <w:rPr>
          <w:rFonts w:ascii="Calibri" w:hAnsi="Calibri"/>
          <w:sz w:val="18"/>
        </w:rPr>
        <w:t xml:space="preserve"> not enough</w:t>
      </w:r>
    </w:p>
    <w:p w14:paraId="4FFD2A23" w14:textId="29FE92C8" w:rsidR="00C043D7" w:rsidRDefault="00B80F15" w:rsidP="00BB6EDB">
      <w:pPr>
        <w:pStyle w:val="ListParagraph"/>
        <w:numPr>
          <w:ilvl w:val="0"/>
          <w:numId w:val="38"/>
        </w:numPr>
        <w:spacing w:before="200" w:after="0"/>
        <w:ind w:left="1437"/>
        <w:rPr>
          <w:rFonts w:ascii="Calibri" w:hAnsi="Calibri"/>
          <w:sz w:val="18"/>
        </w:rPr>
      </w:pPr>
      <w:r w:rsidRPr="00B80F15">
        <w:rPr>
          <w:rFonts w:ascii="Calibri" w:hAnsi="Calibri"/>
          <w:sz w:val="18"/>
          <w:u w:val="single"/>
        </w:rPr>
        <w:t>Only</w:t>
      </w:r>
      <w:r>
        <w:rPr>
          <w:rFonts w:ascii="Calibri" w:hAnsi="Calibri"/>
          <w:sz w:val="18"/>
        </w:rPr>
        <w:t xml:space="preserve"> available </w:t>
      </w:r>
      <w:r w:rsidR="00607FE8">
        <w:rPr>
          <w:rFonts w:ascii="Calibri" w:hAnsi="Calibri"/>
          <w:sz w:val="18"/>
        </w:rPr>
        <w:t>in exceptional cases (</w:t>
      </w:r>
      <w:proofErr w:type="spellStart"/>
      <w:r w:rsidR="00607FE8">
        <w:rPr>
          <w:rFonts w:ascii="Calibri" w:hAnsi="Calibri"/>
          <w:b/>
          <w:i/>
          <w:sz w:val="18"/>
        </w:rPr>
        <w:t>Bjelland</w:t>
      </w:r>
      <w:proofErr w:type="spellEnd"/>
      <w:r w:rsidR="00607FE8">
        <w:rPr>
          <w:rFonts w:ascii="Calibri" w:hAnsi="Calibri"/>
          <w:sz w:val="18"/>
        </w:rPr>
        <w:t>):</w:t>
      </w:r>
    </w:p>
    <w:p w14:paraId="2A88BCB8" w14:textId="270548E0" w:rsidR="00C043D7" w:rsidRDefault="00C043D7" w:rsidP="00BB6EDB">
      <w:pPr>
        <w:pStyle w:val="ListParagraph"/>
        <w:numPr>
          <w:ilvl w:val="0"/>
          <w:numId w:val="39"/>
        </w:numPr>
        <w:spacing w:before="200" w:after="0"/>
        <w:ind w:left="2157"/>
        <w:rPr>
          <w:rFonts w:ascii="Calibri" w:hAnsi="Calibri"/>
          <w:sz w:val="18"/>
        </w:rPr>
      </w:pPr>
      <w:r>
        <w:rPr>
          <w:rFonts w:ascii="Calibri" w:hAnsi="Calibri"/>
          <w:sz w:val="18"/>
        </w:rPr>
        <w:t>Where late or lack of disclosure results in an unfair trial</w:t>
      </w:r>
    </w:p>
    <w:p w14:paraId="342FE7CD" w14:textId="20926551" w:rsidR="00846576" w:rsidRDefault="00846576" w:rsidP="00BB6EDB">
      <w:pPr>
        <w:pStyle w:val="ListParagraph"/>
        <w:numPr>
          <w:ilvl w:val="0"/>
          <w:numId w:val="40"/>
        </w:numPr>
        <w:spacing w:before="200" w:after="0"/>
        <w:ind w:left="2877"/>
        <w:rPr>
          <w:rFonts w:ascii="Calibri" w:hAnsi="Calibri"/>
          <w:sz w:val="18"/>
        </w:rPr>
      </w:pPr>
      <w:r>
        <w:rPr>
          <w:rFonts w:ascii="Calibri" w:hAnsi="Calibri"/>
          <w:sz w:val="18"/>
        </w:rPr>
        <w:t>Ex. Disclosure of evidence mid-trial will lend support to exclusion (although not necessarily determinative)</w:t>
      </w:r>
    </w:p>
    <w:p w14:paraId="147B43DE" w14:textId="2D3A092C" w:rsidR="00A03FC9" w:rsidRDefault="00C043D7" w:rsidP="00BB6EDB">
      <w:pPr>
        <w:pStyle w:val="ListParagraph"/>
        <w:numPr>
          <w:ilvl w:val="0"/>
          <w:numId w:val="40"/>
        </w:numPr>
        <w:spacing w:before="200" w:after="0"/>
        <w:ind w:left="2877"/>
        <w:rPr>
          <w:rFonts w:ascii="Calibri" w:hAnsi="Calibri"/>
          <w:sz w:val="18"/>
        </w:rPr>
      </w:pPr>
      <w:r w:rsidRPr="00C651C5">
        <w:rPr>
          <w:rFonts w:ascii="Calibri" w:hAnsi="Calibri"/>
          <w:sz w:val="18"/>
        </w:rPr>
        <w:t xml:space="preserve">A fair trial is </w:t>
      </w:r>
      <w:r w:rsidRPr="00C651C5">
        <w:rPr>
          <w:rFonts w:ascii="Calibri" w:hAnsi="Calibri"/>
          <w:sz w:val="18"/>
          <w:u w:val="single"/>
        </w:rPr>
        <w:t>not</w:t>
      </w:r>
      <w:r w:rsidRPr="00C651C5">
        <w:rPr>
          <w:rFonts w:ascii="Calibri" w:hAnsi="Calibri"/>
          <w:sz w:val="18"/>
        </w:rPr>
        <w:t xml:space="preserve"> </w:t>
      </w:r>
      <w:r w:rsidR="00A03FC9">
        <w:rPr>
          <w:rFonts w:ascii="Calibri" w:hAnsi="Calibri"/>
          <w:sz w:val="18"/>
        </w:rPr>
        <w:t xml:space="preserve">a trial that is </w:t>
      </w:r>
      <w:r w:rsidRPr="00C651C5">
        <w:rPr>
          <w:rFonts w:ascii="Calibri" w:hAnsi="Calibri"/>
          <w:sz w:val="18"/>
        </w:rPr>
        <w:t>the most advantageous to the accused</w:t>
      </w:r>
      <w:r w:rsidR="00607FE8">
        <w:rPr>
          <w:rFonts w:ascii="Calibri" w:hAnsi="Calibri"/>
          <w:sz w:val="18"/>
        </w:rPr>
        <w:t xml:space="preserve"> </w:t>
      </w:r>
    </w:p>
    <w:p w14:paraId="2010846D" w14:textId="54505206" w:rsidR="00A03FC9" w:rsidRPr="00A03FC9" w:rsidRDefault="00A03FC9" w:rsidP="00BB6EDB">
      <w:pPr>
        <w:pStyle w:val="ListParagraph"/>
        <w:numPr>
          <w:ilvl w:val="0"/>
          <w:numId w:val="40"/>
        </w:numPr>
        <w:spacing w:before="200" w:after="0"/>
        <w:ind w:left="2877"/>
        <w:rPr>
          <w:rFonts w:ascii="Calibri" w:hAnsi="Calibri"/>
          <w:sz w:val="18"/>
        </w:rPr>
      </w:pPr>
      <w:r w:rsidRPr="00A03FC9">
        <w:rPr>
          <w:rFonts w:ascii="Calibri" w:hAnsi="Calibri"/>
          <w:sz w:val="18"/>
        </w:rPr>
        <w:t>A fa</w:t>
      </w:r>
      <w:r w:rsidR="00607FE8">
        <w:rPr>
          <w:rFonts w:ascii="Calibri" w:hAnsi="Calibri"/>
          <w:sz w:val="18"/>
        </w:rPr>
        <w:t>ir trial is one which satisfies</w:t>
      </w:r>
      <w:r w:rsidRPr="00A03FC9">
        <w:rPr>
          <w:rFonts w:ascii="Calibri" w:hAnsi="Calibri"/>
          <w:sz w:val="18"/>
        </w:rPr>
        <w:t xml:space="preserve"> public interest in truth while preserving procedural fairness for</w:t>
      </w:r>
      <w:r w:rsidR="00607FE8">
        <w:rPr>
          <w:rFonts w:ascii="Calibri" w:hAnsi="Calibri"/>
          <w:sz w:val="18"/>
        </w:rPr>
        <w:t xml:space="preserve"> accused</w:t>
      </w:r>
    </w:p>
    <w:p w14:paraId="5FEE07D4" w14:textId="00E76904" w:rsidR="00C043D7" w:rsidRDefault="00C043D7" w:rsidP="00BB6EDB">
      <w:pPr>
        <w:pStyle w:val="ListParagraph"/>
        <w:numPr>
          <w:ilvl w:val="0"/>
          <w:numId w:val="39"/>
        </w:numPr>
        <w:spacing w:before="200" w:after="0"/>
        <w:ind w:left="2157"/>
        <w:rPr>
          <w:rFonts w:ascii="Calibri" w:hAnsi="Calibri"/>
          <w:sz w:val="18"/>
        </w:rPr>
      </w:pPr>
      <w:r>
        <w:rPr>
          <w:rFonts w:ascii="Calibri" w:hAnsi="Calibri"/>
          <w:sz w:val="18"/>
        </w:rPr>
        <w:t>Where exclusion is necessary to maintain the integrity of the justice system</w:t>
      </w:r>
    </w:p>
    <w:p w14:paraId="111B616C" w14:textId="33CC783C" w:rsidR="00DB6F17" w:rsidRDefault="00DB6F17" w:rsidP="00BB6EDB">
      <w:pPr>
        <w:pStyle w:val="ListParagraph"/>
        <w:numPr>
          <w:ilvl w:val="0"/>
          <w:numId w:val="41"/>
        </w:numPr>
        <w:spacing w:before="200" w:after="0"/>
        <w:ind w:left="2877"/>
        <w:rPr>
          <w:rFonts w:ascii="Calibri" w:hAnsi="Calibri"/>
          <w:sz w:val="18"/>
        </w:rPr>
      </w:pPr>
      <w:r>
        <w:rPr>
          <w:rFonts w:ascii="Calibri" w:hAnsi="Calibri"/>
          <w:sz w:val="18"/>
        </w:rPr>
        <w:t xml:space="preserve">Ex. Adjournment may not be appropriate if result would be to unreasonably delay trial of </w:t>
      </w:r>
      <w:r w:rsidRPr="00C325EC">
        <w:rPr>
          <w:rFonts w:ascii="Calibri" w:hAnsi="Calibri"/>
          <w:sz w:val="18"/>
          <w:u w:val="single"/>
        </w:rPr>
        <w:t>in-custody</w:t>
      </w:r>
      <w:r>
        <w:rPr>
          <w:rFonts w:ascii="Calibri" w:hAnsi="Calibri"/>
          <w:sz w:val="18"/>
        </w:rPr>
        <w:t xml:space="preserve"> accused</w:t>
      </w:r>
    </w:p>
    <w:p w14:paraId="7613AC04" w14:textId="77777777" w:rsidR="00CE4FA5" w:rsidRDefault="00252A7C" w:rsidP="00BB6EDB">
      <w:pPr>
        <w:pStyle w:val="ListParagraph"/>
        <w:numPr>
          <w:ilvl w:val="0"/>
          <w:numId w:val="41"/>
        </w:numPr>
        <w:spacing w:before="200" w:after="0"/>
        <w:ind w:left="2877"/>
        <w:rPr>
          <w:rFonts w:ascii="Calibri" w:hAnsi="Calibri"/>
          <w:sz w:val="18"/>
        </w:rPr>
      </w:pPr>
      <w:r w:rsidRPr="00580DD0">
        <w:rPr>
          <w:rFonts w:ascii="Calibri" w:hAnsi="Calibri"/>
          <w:sz w:val="18"/>
        </w:rPr>
        <w:t xml:space="preserve">Ex. Exclusion </w:t>
      </w:r>
      <w:r w:rsidRPr="00580DD0">
        <w:rPr>
          <w:rFonts w:ascii="Calibri" w:hAnsi="Calibri"/>
          <w:sz w:val="18"/>
          <w:u w:val="single"/>
        </w:rPr>
        <w:t>may</w:t>
      </w:r>
      <w:r w:rsidRPr="00580DD0">
        <w:rPr>
          <w:rFonts w:ascii="Calibri" w:hAnsi="Calibri"/>
          <w:sz w:val="18"/>
        </w:rPr>
        <w:t xml:space="preserve"> be appropriate where </w:t>
      </w:r>
      <w:r w:rsidR="004D45BE" w:rsidRPr="00580DD0">
        <w:rPr>
          <w:rFonts w:ascii="Calibri" w:hAnsi="Calibri"/>
          <w:sz w:val="18"/>
        </w:rPr>
        <w:t>there has been</w:t>
      </w:r>
      <w:r w:rsidRPr="00580DD0">
        <w:rPr>
          <w:rFonts w:ascii="Calibri" w:hAnsi="Calibri"/>
          <w:sz w:val="18"/>
        </w:rPr>
        <w:t xml:space="preserve"> </w:t>
      </w:r>
      <w:r w:rsidRPr="00580DD0">
        <w:rPr>
          <w:rFonts w:ascii="Calibri" w:hAnsi="Calibri"/>
          <w:sz w:val="18"/>
          <w:u w:val="single"/>
        </w:rPr>
        <w:t>deliberate misconduct</w:t>
      </w:r>
      <w:r w:rsidR="008E7BFA" w:rsidRPr="00580DD0">
        <w:rPr>
          <w:rFonts w:ascii="Calibri" w:hAnsi="Calibri"/>
          <w:sz w:val="18"/>
        </w:rPr>
        <w:t xml:space="preserve"> </w:t>
      </w:r>
      <w:r w:rsidR="004D45BE" w:rsidRPr="00580DD0">
        <w:rPr>
          <w:rFonts w:ascii="Calibri" w:hAnsi="Calibri"/>
          <w:sz w:val="18"/>
        </w:rPr>
        <w:t xml:space="preserve">or </w:t>
      </w:r>
      <w:r w:rsidR="004D45BE" w:rsidRPr="00580DD0">
        <w:rPr>
          <w:rFonts w:ascii="Calibri" w:hAnsi="Calibri"/>
          <w:sz w:val="18"/>
          <w:u w:val="single"/>
        </w:rPr>
        <w:t>reckless conduct</w:t>
      </w:r>
      <w:r w:rsidR="004D45BE" w:rsidRPr="00580DD0">
        <w:rPr>
          <w:rFonts w:ascii="Calibri" w:hAnsi="Calibri"/>
          <w:sz w:val="18"/>
        </w:rPr>
        <w:t xml:space="preserve"> </w:t>
      </w:r>
      <w:r w:rsidR="00CE4FA5">
        <w:rPr>
          <w:rFonts w:ascii="Calibri" w:hAnsi="Calibri"/>
          <w:sz w:val="18"/>
        </w:rPr>
        <w:t>towards</w:t>
      </w:r>
      <w:r w:rsidR="00580DD0" w:rsidRPr="00580DD0">
        <w:rPr>
          <w:rFonts w:ascii="Calibri" w:hAnsi="Calibri"/>
          <w:sz w:val="18"/>
        </w:rPr>
        <w:t xml:space="preserve"> </w:t>
      </w:r>
    </w:p>
    <w:p w14:paraId="00FEA226" w14:textId="6B9168FC" w:rsidR="008E7BFA" w:rsidRPr="00580DD0" w:rsidRDefault="00CE4FA5" w:rsidP="00CE4FA5">
      <w:pPr>
        <w:pStyle w:val="ListParagraph"/>
        <w:spacing w:before="200" w:after="0"/>
        <w:ind w:left="2877"/>
        <w:rPr>
          <w:rFonts w:ascii="Calibri" w:hAnsi="Calibri"/>
          <w:sz w:val="18"/>
        </w:rPr>
      </w:pPr>
      <w:r>
        <w:rPr>
          <w:rFonts w:ascii="Calibri" w:hAnsi="Calibri"/>
          <w:sz w:val="18"/>
        </w:rPr>
        <w:t xml:space="preserve">      </w:t>
      </w:r>
      <w:proofErr w:type="gramStart"/>
      <w:r w:rsidR="00580DD0" w:rsidRPr="00580DD0">
        <w:rPr>
          <w:rFonts w:ascii="Calibri" w:hAnsi="Calibri"/>
          <w:sz w:val="18"/>
        </w:rPr>
        <w:t>disclosure</w:t>
      </w:r>
      <w:proofErr w:type="gramEnd"/>
      <w:r w:rsidR="00580DD0" w:rsidRPr="00580DD0">
        <w:rPr>
          <w:rFonts w:ascii="Calibri" w:hAnsi="Calibri"/>
          <w:sz w:val="18"/>
        </w:rPr>
        <w:t xml:space="preserve">, but society has interest in fair trial based on all evidence </w:t>
      </w:r>
      <w:r>
        <w:rPr>
          <w:rFonts w:ascii="Calibri" w:hAnsi="Calibri"/>
          <w:sz w:val="18"/>
        </w:rPr>
        <w:t>(especially</w:t>
      </w:r>
      <w:r w:rsidR="008E7BFA" w:rsidRPr="00580DD0">
        <w:rPr>
          <w:rFonts w:ascii="Calibri" w:hAnsi="Calibri"/>
          <w:sz w:val="18"/>
        </w:rPr>
        <w:t xml:space="preserve"> </w:t>
      </w:r>
      <w:r w:rsidR="00FF7920" w:rsidRPr="00580DD0">
        <w:rPr>
          <w:rFonts w:ascii="Calibri" w:hAnsi="Calibri"/>
          <w:sz w:val="18"/>
        </w:rPr>
        <w:t>when serious offence</w:t>
      </w:r>
      <w:r w:rsidR="008E7BFA" w:rsidRPr="00580DD0">
        <w:rPr>
          <w:rFonts w:ascii="Calibri" w:hAnsi="Calibri"/>
          <w:sz w:val="18"/>
        </w:rPr>
        <w:t>)</w:t>
      </w:r>
    </w:p>
    <w:p w14:paraId="7126D2F6" w14:textId="42CC8B8C" w:rsidR="00394143" w:rsidRPr="008E7BFA" w:rsidRDefault="00394143" w:rsidP="00BB6EDB">
      <w:pPr>
        <w:pStyle w:val="ListParagraph"/>
        <w:numPr>
          <w:ilvl w:val="0"/>
          <w:numId w:val="42"/>
        </w:numPr>
        <w:spacing w:before="200" w:after="0"/>
        <w:ind w:left="2877"/>
        <w:rPr>
          <w:rFonts w:ascii="Calibri" w:hAnsi="Calibri"/>
          <w:sz w:val="18"/>
        </w:rPr>
      </w:pPr>
      <w:r>
        <w:rPr>
          <w:rFonts w:ascii="Calibri" w:hAnsi="Calibri"/>
          <w:sz w:val="18"/>
        </w:rPr>
        <w:t xml:space="preserve">Evidence may be excluded on this basis even if </w:t>
      </w:r>
      <w:r>
        <w:rPr>
          <w:rFonts w:ascii="Calibri" w:hAnsi="Calibri"/>
          <w:sz w:val="18"/>
          <w:u w:val="single"/>
        </w:rPr>
        <w:t xml:space="preserve">no </w:t>
      </w:r>
      <w:r w:rsidR="00922B67">
        <w:rPr>
          <w:rFonts w:ascii="Calibri" w:hAnsi="Calibri"/>
          <w:sz w:val="18"/>
          <w:u w:val="single"/>
        </w:rPr>
        <w:t xml:space="preserve">actual </w:t>
      </w:r>
      <w:r>
        <w:rPr>
          <w:rFonts w:ascii="Calibri" w:hAnsi="Calibri"/>
          <w:sz w:val="18"/>
          <w:u w:val="single"/>
        </w:rPr>
        <w:t>prejudice</w:t>
      </w:r>
      <w:r>
        <w:rPr>
          <w:rFonts w:ascii="Calibri" w:hAnsi="Calibri"/>
          <w:sz w:val="18"/>
        </w:rPr>
        <w:t xml:space="preserve"> to the accused </w:t>
      </w:r>
    </w:p>
    <w:p w14:paraId="0D37F823" w14:textId="4F3908F5" w:rsidR="00B71F2A" w:rsidRPr="00A03FC9" w:rsidRDefault="00E97CE5" w:rsidP="00BB6EDB">
      <w:pPr>
        <w:pStyle w:val="ListParagraph"/>
        <w:numPr>
          <w:ilvl w:val="0"/>
          <w:numId w:val="30"/>
        </w:numPr>
        <w:spacing w:before="200" w:after="0"/>
        <w:ind w:left="717"/>
        <w:rPr>
          <w:rFonts w:ascii="Calibri" w:hAnsi="Calibri"/>
          <w:sz w:val="18"/>
        </w:rPr>
      </w:pPr>
      <w:r>
        <w:rPr>
          <w:rFonts w:ascii="Calibri" w:hAnsi="Calibri"/>
          <w:b/>
          <w:sz w:val="18"/>
        </w:rPr>
        <w:t xml:space="preserve">Disclosure Order &amp; Adjournment </w:t>
      </w:r>
      <w:r>
        <w:rPr>
          <w:rFonts w:ascii="Calibri" w:hAnsi="Calibri"/>
          <w:sz w:val="18"/>
        </w:rPr>
        <w:t>– Typical remedy for late or insufficient disclosure</w:t>
      </w:r>
    </w:p>
    <w:p w14:paraId="57DB505F" w14:textId="4D1357AF" w:rsidR="00A96079" w:rsidRDefault="00B71F2A" w:rsidP="00BB6EDB">
      <w:pPr>
        <w:pStyle w:val="ListParagraph"/>
        <w:numPr>
          <w:ilvl w:val="0"/>
          <w:numId w:val="30"/>
        </w:numPr>
        <w:spacing w:after="0"/>
        <w:ind w:left="717"/>
        <w:rPr>
          <w:rFonts w:ascii="Calibri" w:hAnsi="Calibri"/>
          <w:sz w:val="18"/>
        </w:rPr>
      </w:pPr>
      <w:r w:rsidRPr="00740B9C">
        <w:rPr>
          <w:rFonts w:ascii="Calibri" w:hAnsi="Calibri"/>
          <w:b/>
          <w:sz w:val="18"/>
        </w:rPr>
        <w:t>Order for Rules Regarding Disclosure that the Crown Must Follow</w:t>
      </w:r>
      <w:r w:rsidR="00881BAC" w:rsidRPr="00740B9C">
        <w:rPr>
          <w:rFonts w:ascii="Calibri" w:hAnsi="Calibri"/>
          <w:sz w:val="18"/>
        </w:rPr>
        <w:t xml:space="preserve"> – Could help streamline process</w:t>
      </w:r>
    </w:p>
    <w:p w14:paraId="1FF2779C" w14:textId="39F7C62E" w:rsidR="005B31D3" w:rsidRDefault="005B31D3" w:rsidP="00BB6EDB">
      <w:pPr>
        <w:pStyle w:val="ListParagraph"/>
        <w:numPr>
          <w:ilvl w:val="0"/>
          <w:numId w:val="37"/>
        </w:numPr>
        <w:spacing w:after="0"/>
        <w:ind w:left="1437"/>
        <w:rPr>
          <w:rFonts w:ascii="Calibri" w:hAnsi="Calibri"/>
          <w:sz w:val="18"/>
        </w:rPr>
      </w:pPr>
      <w:r>
        <w:rPr>
          <w:rFonts w:ascii="Calibri" w:hAnsi="Calibri"/>
          <w:sz w:val="18"/>
        </w:rPr>
        <w:t xml:space="preserve">Remedies are given by </w:t>
      </w:r>
      <w:r>
        <w:rPr>
          <w:rFonts w:ascii="Calibri" w:hAnsi="Calibri"/>
          <w:b/>
          <w:sz w:val="18"/>
        </w:rPr>
        <w:t>S. 24(1)</w:t>
      </w:r>
      <w:r>
        <w:rPr>
          <w:rFonts w:ascii="Calibri" w:hAnsi="Calibri"/>
          <w:sz w:val="18"/>
        </w:rPr>
        <w:t xml:space="preserve"> </w:t>
      </w:r>
      <w:r w:rsidRPr="005B31D3">
        <w:rPr>
          <w:rFonts w:ascii="Calibri" w:hAnsi="Calibri"/>
          <w:b/>
          <w:sz w:val="18"/>
        </w:rPr>
        <w:t>of the</w:t>
      </w:r>
      <w:r>
        <w:rPr>
          <w:rFonts w:ascii="Calibri" w:hAnsi="Calibri"/>
          <w:sz w:val="18"/>
        </w:rPr>
        <w:t xml:space="preserve"> </w:t>
      </w:r>
      <w:r>
        <w:rPr>
          <w:rFonts w:ascii="Calibri" w:hAnsi="Calibri"/>
          <w:b/>
          <w:i/>
          <w:sz w:val="18"/>
        </w:rPr>
        <w:t>Charter</w:t>
      </w:r>
      <w:r>
        <w:rPr>
          <w:rFonts w:ascii="Calibri" w:hAnsi="Calibri"/>
          <w:sz w:val="18"/>
        </w:rPr>
        <w:t xml:space="preserve"> and are flexible and contextual</w:t>
      </w:r>
    </w:p>
    <w:p w14:paraId="3AB95552" w14:textId="77777777" w:rsidR="00462E7E" w:rsidRPr="00833D89" w:rsidRDefault="00462E7E" w:rsidP="00BB6EDB">
      <w:pPr>
        <w:pStyle w:val="ListParagraph"/>
        <w:numPr>
          <w:ilvl w:val="3"/>
          <w:numId w:val="37"/>
        </w:numPr>
        <w:spacing w:before="200" w:after="0"/>
        <w:ind w:left="2157"/>
        <w:rPr>
          <w:rFonts w:ascii="Calibri" w:hAnsi="Calibri"/>
          <w:b/>
          <w:i/>
          <w:sz w:val="18"/>
        </w:rPr>
      </w:pPr>
      <w:r>
        <w:rPr>
          <w:rFonts w:ascii="Calibri" w:hAnsi="Calibri"/>
          <w:sz w:val="18"/>
        </w:rPr>
        <w:t>To obtain remedy, accused must establish a breach of his/her Charter rights (Ex. S.7) (</w:t>
      </w:r>
      <w:proofErr w:type="spellStart"/>
      <w:r>
        <w:rPr>
          <w:rFonts w:ascii="Calibri" w:hAnsi="Calibri"/>
          <w:b/>
          <w:i/>
          <w:sz w:val="18"/>
        </w:rPr>
        <w:t>Bjelland</w:t>
      </w:r>
      <w:proofErr w:type="spellEnd"/>
      <w:r>
        <w:rPr>
          <w:rFonts w:ascii="Calibri" w:hAnsi="Calibri"/>
          <w:sz w:val="18"/>
        </w:rPr>
        <w:t>)</w:t>
      </w:r>
    </w:p>
    <w:p w14:paraId="730B047A" w14:textId="77777777" w:rsidR="00462E7E" w:rsidRPr="001C6A8D" w:rsidRDefault="00462E7E" w:rsidP="00BB6EDB">
      <w:pPr>
        <w:pStyle w:val="ListParagraph"/>
        <w:numPr>
          <w:ilvl w:val="3"/>
          <w:numId w:val="37"/>
        </w:numPr>
        <w:spacing w:before="200" w:after="0"/>
        <w:ind w:left="2157"/>
        <w:rPr>
          <w:rFonts w:ascii="Calibri" w:hAnsi="Calibri"/>
          <w:b/>
          <w:i/>
          <w:sz w:val="18"/>
        </w:rPr>
      </w:pPr>
      <w:r>
        <w:rPr>
          <w:rFonts w:ascii="Calibri" w:hAnsi="Calibri"/>
          <w:sz w:val="18"/>
        </w:rPr>
        <w:t xml:space="preserve">This will generally require the accused to show </w:t>
      </w:r>
      <w:r w:rsidRPr="001C6A8D">
        <w:rPr>
          <w:rFonts w:ascii="Calibri" w:hAnsi="Calibri"/>
          <w:sz w:val="18"/>
          <w:u w:val="single"/>
        </w:rPr>
        <w:t>actual</w:t>
      </w:r>
      <w:r>
        <w:rPr>
          <w:rFonts w:ascii="Calibri" w:hAnsi="Calibri"/>
          <w:sz w:val="18"/>
        </w:rPr>
        <w:t xml:space="preserve"> prejudice to his/her ability to make full answer and defence</w:t>
      </w:r>
    </w:p>
    <w:p w14:paraId="33A5E3D8" w14:textId="0D0AA224" w:rsidR="001C6A8D" w:rsidRDefault="001C6A8D" w:rsidP="00BB6EDB">
      <w:pPr>
        <w:pStyle w:val="ListParagraph"/>
        <w:numPr>
          <w:ilvl w:val="3"/>
          <w:numId w:val="37"/>
        </w:numPr>
        <w:spacing w:before="200" w:after="0"/>
        <w:ind w:left="2157"/>
        <w:rPr>
          <w:rFonts w:ascii="Calibri" w:hAnsi="Calibri"/>
          <w:b/>
          <w:i/>
          <w:sz w:val="18"/>
        </w:rPr>
      </w:pPr>
      <w:r>
        <w:rPr>
          <w:rFonts w:ascii="Calibri" w:hAnsi="Calibri"/>
          <w:sz w:val="18"/>
        </w:rPr>
        <w:t>Important information being brought up on eve of trial creates strong presumption of prejudice (</w:t>
      </w:r>
      <w:proofErr w:type="spellStart"/>
      <w:r>
        <w:rPr>
          <w:rFonts w:ascii="Calibri" w:hAnsi="Calibri"/>
          <w:b/>
          <w:i/>
          <w:sz w:val="18"/>
        </w:rPr>
        <w:t>Bjelland</w:t>
      </w:r>
      <w:proofErr w:type="spellEnd"/>
      <w:r>
        <w:rPr>
          <w:rFonts w:ascii="Calibri" w:hAnsi="Calibri"/>
          <w:sz w:val="18"/>
        </w:rPr>
        <w:t>)</w:t>
      </w:r>
    </w:p>
    <w:p w14:paraId="7D3DA7AA" w14:textId="15CFF346" w:rsidR="00936981" w:rsidRDefault="00A96079" w:rsidP="00BB6EDB">
      <w:pPr>
        <w:pStyle w:val="ListParagraph"/>
        <w:numPr>
          <w:ilvl w:val="0"/>
          <w:numId w:val="37"/>
        </w:numPr>
        <w:spacing w:after="0"/>
        <w:ind w:left="1437"/>
        <w:rPr>
          <w:rFonts w:ascii="Calibri" w:hAnsi="Calibri"/>
          <w:sz w:val="18"/>
        </w:rPr>
      </w:pPr>
      <w:r w:rsidRPr="00A96079">
        <w:rPr>
          <w:rFonts w:ascii="Calibri" w:hAnsi="Calibri"/>
          <w:sz w:val="18"/>
          <w:u w:val="single"/>
        </w:rPr>
        <w:t>Degree</w:t>
      </w:r>
      <w:r w:rsidRPr="00A96079">
        <w:rPr>
          <w:rFonts w:ascii="Calibri" w:hAnsi="Calibri"/>
          <w:sz w:val="18"/>
        </w:rPr>
        <w:t xml:space="preserve"> of prejudice suffered by the accused will be relevant to which remedy is ordered (</w:t>
      </w:r>
      <w:r w:rsidRPr="00A96079">
        <w:rPr>
          <w:rFonts w:ascii="Calibri" w:hAnsi="Calibri"/>
          <w:b/>
          <w:i/>
          <w:sz w:val="18"/>
        </w:rPr>
        <w:t>Baxter</w:t>
      </w:r>
      <w:r w:rsidRPr="00A96079">
        <w:rPr>
          <w:rFonts w:ascii="Calibri" w:hAnsi="Calibri"/>
          <w:sz w:val="18"/>
        </w:rPr>
        <w:t>)</w:t>
      </w:r>
    </w:p>
    <w:p w14:paraId="020CE9C7" w14:textId="43F59DF0" w:rsidR="007A336A" w:rsidRDefault="007A336A" w:rsidP="00BB6EDB">
      <w:pPr>
        <w:pStyle w:val="ListParagraph"/>
        <w:numPr>
          <w:ilvl w:val="0"/>
          <w:numId w:val="37"/>
        </w:numPr>
        <w:spacing w:after="0"/>
        <w:ind w:left="1437"/>
        <w:rPr>
          <w:rFonts w:ascii="Calibri" w:hAnsi="Calibri"/>
          <w:sz w:val="18"/>
        </w:rPr>
      </w:pPr>
      <w:r>
        <w:rPr>
          <w:rFonts w:ascii="Calibri" w:hAnsi="Calibri"/>
          <w:sz w:val="18"/>
          <w:u w:val="single"/>
        </w:rPr>
        <w:t>Least severe</w:t>
      </w:r>
      <w:r>
        <w:rPr>
          <w:rFonts w:ascii="Calibri" w:hAnsi="Calibri"/>
          <w:sz w:val="18"/>
        </w:rPr>
        <w:t xml:space="preserve"> remedy that will cure </w:t>
      </w:r>
      <w:r w:rsidR="00D127E1">
        <w:rPr>
          <w:rFonts w:ascii="Calibri" w:hAnsi="Calibri"/>
          <w:sz w:val="18"/>
        </w:rPr>
        <w:t>prejudice while</w:t>
      </w:r>
      <w:r>
        <w:rPr>
          <w:rFonts w:ascii="Calibri" w:hAnsi="Calibri"/>
          <w:sz w:val="18"/>
        </w:rPr>
        <w:t xml:space="preserve"> preserving integrity of the justice system must be ordered</w:t>
      </w:r>
      <w:r w:rsidR="00D127E1">
        <w:rPr>
          <w:rFonts w:ascii="Calibri" w:hAnsi="Calibri"/>
          <w:sz w:val="18"/>
        </w:rPr>
        <w:t xml:space="preserve"> (</w:t>
      </w:r>
      <w:proofErr w:type="spellStart"/>
      <w:r w:rsidR="00D127E1">
        <w:rPr>
          <w:rFonts w:ascii="Calibri" w:hAnsi="Calibri"/>
          <w:b/>
          <w:i/>
          <w:sz w:val="18"/>
        </w:rPr>
        <w:t>Bjelland</w:t>
      </w:r>
      <w:proofErr w:type="spellEnd"/>
      <w:r w:rsidR="00D150A3">
        <w:rPr>
          <w:rFonts w:ascii="Calibri" w:hAnsi="Calibri"/>
          <w:sz w:val="18"/>
        </w:rPr>
        <w:t>)</w:t>
      </w:r>
    </w:p>
    <w:tbl>
      <w:tblPr>
        <w:tblStyle w:val="TableGrid"/>
        <w:tblW w:w="10881" w:type="dxa"/>
        <w:tblLook w:val="04A0" w:firstRow="1" w:lastRow="0" w:firstColumn="1" w:lastColumn="0" w:noHBand="0" w:noVBand="1"/>
      </w:tblPr>
      <w:tblGrid>
        <w:gridCol w:w="1242"/>
        <w:gridCol w:w="1276"/>
        <w:gridCol w:w="8363"/>
      </w:tblGrid>
      <w:tr w:rsidR="00936981" w:rsidRPr="0035092A" w14:paraId="6FB6FCB7" w14:textId="77777777" w:rsidTr="00437015">
        <w:trPr>
          <w:trHeight w:val="347"/>
        </w:trPr>
        <w:tc>
          <w:tcPr>
            <w:tcW w:w="1242" w:type="dxa"/>
          </w:tcPr>
          <w:p w14:paraId="41562808" w14:textId="77777777" w:rsidR="00936981" w:rsidRPr="0035092A" w:rsidRDefault="00936981" w:rsidP="00824C73">
            <w:pPr>
              <w:jc w:val="center"/>
              <w:rPr>
                <w:rFonts w:ascii="Calibri" w:hAnsi="Calibri"/>
                <w:b/>
                <w:sz w:val="18"/>
              </w:rPr>
            </w:pPr>
            <w:r w:rsidRPr="0035092A">
              <w:rPr>
                <w:rFonts w:ascii="Calibri" w:hAnsi="Calibri"/>
                <w:b/>
                <w:sz w:val="18"/>
              </w:rPr>
              <w:t>Keywords</w:t>
            </w:r>
          </w:p>
        </w:tc>
        <w:tc>
          <w:tcPr>
            <w:tcW w:w="1276" w:type="dxa"/>
          </w:tcPr>
          <w:p w14:paraId="214A9DBD" w14:textId="77777777" w:rsidR="00936981" w:rsidRPr="0035092A" w:rsidRDefault="00936981" w:rsidP="00824C73">
            <w:pPr>
              <w:jc w:val="center"/>
              <w:rPr>
                <w:rFonts w:ascii="Calibri" w:hAnsi="Calibri"/>
                <w:b/>
                <w:sz w:val="18"/>
              </w:rPr>
            </w:pPr>
            <w:r w:rsidRPr="0035092A">
              <w:rPr>
                <w:rFonts w:ascii="Calibri" w:hAnsi="Calibri"/>
                <w:b/>
                <w:sz w:val="18"/>
              </w:rPr>
              <w:t>Case</w:t>
            </w:r>
          </w:p>
        </w:tc>
        <w:tc>
          <w:tcPr>
            <w:tcW w:w="8363" w:type="dxa"/>
          </w:tcPr>
          <w:p w14:paraId="4692258A" w14:textId="77777777" w:rsidR="00936981" w:rsidRPr="0035092A" w:rsidRDefault="00936981" w:rsidP="00824C73">
            <w:pPr>
              <w:jc w:val="center"/>
              <w:rPr>
                <w:rFonts w:ascii="Calibri" w:hAnsi="Calibri"/>
                <w:b/>
                <w:sz w:val="18"/>
              </w:rPr>
            </w:pPr>
            <w:r w:rsidRPr="0035092A">
              <w:rPr>
                <w:rFonts w:ascii="Calibri" w:hAnsi="Calibri"/>
                <w:b/>
                <w:sz w:val="18"/>
              </w:rPr>
              <w:t>Facts + Analysis</w:t>
            </w:r>
          </w:p>
        </w:tc>
      </w:tr>
      <w:tr w:rsidR="00936981" w:rsidRPr="005A282F" w14:paraId="31EBD16F" w14:textId="77777777" w:rsidTr="00437015">
        <w:tblPrEx>
          <w:tblLook w:val="00A0" w:firstRow="1" w:lastRow="0" w:firstColumn="1" w:lastColumn="0" w:noHBand="0" w:noVBand="0"/>
        </w:tblPrEx>
        <w:trPr>
          <w:trHeight w:val="496"/>
        </w:trPr>
        <w:tc>
          <w:tcPr>
            <w:tcW w:w="1242" w:type="dxa"/>
          </w:tcPr>
          <w:p w14:paraId="5F5DCC61" w14:textId="5D6280FB" w:rsidR="00936981" w:rsidRDefault="00936981" w:rsidP="00824C73">
            <w:pPr>
              <w:tabs>
                <w:tab w:val="center" w:pos="655"/>
              </w:tabs>
              <w:jc w:val="center"/>
              <w:rPr>
                <w:rFonts w:ascii="Calibri" w:hAnsi="Calibri"/>
                <w:sz w:val="18"/>
              </w:rPr>
            </w:pPr>
          </w:p>
          <w:p w14:paraId="1A3E916A" w14:textId="77777777" w:rsidR="00441CA1" w:rsidRDefault="00441CA1" w:rsidP="00824C73">
            <w:pPr>
              <w:tabs>
                <w:tab w:val="center" w:pos="655"/>
              </w:tabs>
              <w:jc w:val="center"/>
              <w:rPr>
                <w:rFonts w:ascii="Calibri" w:hAnsi="Calibri"/>
                <w:sz w:val="18"/>
              </w:rPr>
            </w:pPr>
          </w:p>
          <w:p w14:paraId="2C769C9A" w14:textId="77777777" w:rsidR="00441CA1" w:rsidRDefault="00441CA1" w:rsidP="00824C73">
            <w:pPr>
              <w:tabs>
                <w:tab w:val="center" w:pos="655"/>
              </w:tabs>
              <w:jc w:val="center"/>
              <w:rPr>
                <w:rFonts w:ascii="Calibri" w:hAnsi="Calibri"/>
                <w:sz w:val="18"/>
              </w:rPr>
            </w:pPr>
            <w:r>
              <w:rPr>
                <w:rFonts w:ascii="Calibri" w:hAnsi="Calibri"/>
                <w:sz w:val="18"/>
              </w:rPr>
              <w:t>Importation of Cocaine</w:t>
            </w:r>
          </w:p>
          <w:p w14:paraId="26FB1080" w14:textId="77777777" w:rsidR="00441CA1" w:rsidRDefault="00441CA1" w:rsidP="00824C73">
            <w:pPr>
              <w:tabs>
                <w:tab w:val="center" w:pos="655"/>
              </w:tabs>
              <w:jc w:val="center"/>
              <w:rPr>
                <w:rFonts w:ascii="Calibri" w:hAnsi="Calibri"/>
                <w:sz w:val="18"/>
              </w:rPr>
            </w:pPr>
          </w:p>
          <w:p w14:paraId="5A09F3A9" w14:textId="08B4C6E2" w:rsidR="00441CA1" w:rsidRPr="0035092A" w:rsidRDefault="00441CA1" w:rsidP="00824C73">
            <w:pPr>
              <w:tabs>
                <w:tab w:val="center" w:pos="655"/>
              </w:tabs>
              <w:jc w:val="center"/>
              <w:rPr>
                <w:rFonts w:ascii="Calibri" w:hAnsi="Calibri"/>
                <w:sz w:val="18"/>
              </w:rPr>
            </w:pPr>
            <w:r>
              <w:rPr>
                <w:rFonts w:ascii="Calibri" w:hAnsi="Calibri"/>
                <w:sz w:val="18"/>
              </w:rPr>
              <w:t>Late Witness Disclosure</w:t>
            </w:r>
          </w:p>
        </w:tc>
        <w:tc>
          <w:tcPr>
            <w:tcW w:w="1276" w:type="dxa"/>
          </w:tcPr>
          <w:p w14:paraId="0745F8CF" w14:textId="77777777" w:rsidR="00554955" w:rsidRDefault="00554955" w:rsidP="00824C73">
            <w:pPr>
              <w:jc w:val="center"/>
              <w:rPr>
                <w:rFonts w:ascii="Calibri" w:hAnsi="Calibri"/>
                <w:b/>
                <w:i/>
                <w:sz w:val="18"/>
              </w:rPr>
            </w:pPr>
          </w:p>
          <w:p w14:paraId="2266BF4B" w14:textId="77777777" w:rsidR="00554955" w:rsidRDefault="00554955" w:rsidP="00824C73">
            <w:pPr>
              <w:jc w:val="center"/>
              <w:rPr>
                <w:rFonts w:ascii="Calibri" w:hAnsi="Calibri"/>
                <w:b/>
                <w:i/>
                <w:sz w:val="18"/>
              </w:rPr>
            </w:pPr>
          </w:p>
          <w:p w14:paraId="5AC56C86" w14:textId="77777777" w:rsidR="00554955" w:rsidRDefault="00554955" w:rsidP="00824C73">
            <w:pPr>
              <w:jc w:val="center"/>
              <w:rPr>
                <w:rFonts w:ascii="Calibri" w:hAnsi="Calibri"/>
                <w:b/>
                <w:i/>
                <w:sz w:val="18"/>
              </w:rPr>
            </w:pPr>
          </w:p>
          <w:p w14:paraId="71CFDCA6" w14:textId="77777777" w:rsidR="00936981" w:rsidRDefault="0011744A" w:rsidP="00824C73">
            <w:pPr>
              <w:jc w:val="center"/>
              <w:rPr>
                <w:rFonts w:ascii="Calibri" w:hAnsi="Calibri"/>
                <w:sz w:val="18"/>
              </w:rPr>
            </w:pPr>
            <w:r>
              <w:rPr>
                <w:rFonts w:ascii="Calibri" w:hAnsi="Calibri"/>
                <w:b/>
                <w:i/>
                <w:sz w:val="18"/>
              </w:rPr>
              <w:t xml:space="preserve">R v. </w:t>
            </w:r>
            <w:proofErr w:type="spellStart"/>
            <w:r>
              <w:rPr>
                <w:rFonts w:ascii="Calibri" w:hAnsi="Calibri"/>
                <w:b/>
                <w:i/>
                <w:sz w:val="18"/>
              </w:rPr>
              <w:t>Bjelland</w:t>
            </w:r>
            <w:proofErr w:type="spellEnd"/>
          </w:p>
          <w:p w14:paraId="4AD58BE9" w14:textId="3B4AB566" w:rsidR="00ED54E7" w:rsidRPr="00ED54E7" w:rsidRDefault="00ED54E7" w:rsidP="00824C73">
            <w:pPr>
              <w:jc w:val="center"/>
              <w:rPr>
                <w:rFonts w:ascii="Calibri" w:hAnsi="Calibri"/>
                <w:sz w:val="18"/>
              </w:rPr>
            </w:pPr>
            <w:r>
              <w:rPr>
                <w:rFonts w:ascii="Calibri" w:hAnsi="Calibri"/>
                <w:sz w:val="18"/>
              </w:rPr>
              <w:t>(2009 – SCC)</w:t>
            </w:r>
          </w:p>
        </w:tc>
        <w:tc>
          <w:tcPr>
            <w:tcW w:w="8363" w:type="dxa"/>
            <w:tcBorders>
              <w:top w:val="single" w:sz="4" w:space="0" w:color="auto"/>
              <w:bottom w:val="single" w:sz="4" w:space="0" w:color="auto"/>
            </w:tcBorders>
          </w:tcPr>
          <w:p w14:paraId="623A782D" w14:textId="016BB9CB" w:rsidR="00936981" w:rsidRDefault="000475FE" w:rsidP="000475FE">
            <w:pPr>
              <w:rPr>
                <w:rFonts w:ascii="Calibri" w:hAnsi="Calibri"/>
                <w:i/>
                <w:sz w:val="18"/>
              </w:rPr>
            </w:pPr>
            <w:r>
              <w:rPr>
                <w:rFonts w:ascii="Calibri" w:hAnsi="Calibri"/>
                <w:i/>
                <w:sz w:val="18"/>
              </w:rPr>
              <w:t>Accused charg</w:t>
            </w:r>
            <w:r w:rsidR="00437015">
              <w:rPr>
                <w:rFonts w:ascii="Calibri" w:hAnsi="Calibri"/>
                <w:i/>
                <w:sz w:val="18"/>
              </w:rPr>
              <w:t>ed with importing cocaine</w:t>
            </w:r>
            <w:r>
              <w:rPr>
                <w:rFonts w:ascii="Calibri" w:hAnsi="Calibri"/>
                <w:i/>
                <w:sz w:val="18"/>
              </w:rPr>
              <w:t xml:space="preserve">. </w:t>
            </w:r>
            <w:r w:rsidR="002B670C">
              <w:rPr>
                <w:rFonts w:ascii="Calibri" w:hAnsi="Calibri"/>
                <w:i/>
                <w:sz w:val="18"/>
              </w:rPr>
              <w:t xml:space="preserve">Crown came forward with significant witness statements on the eve of trial that had been obtained over a year earlier. S.7 breached. </w:t>
            </w:r>
            <w:r w:rsidR="00437015">
              <w:rPr>
                <w:rFonts w:ascii="Calibri" w:hAnsi="Calibri"/>
                <w:i/>
                <w:sz w:val="18"/>
              </w:rPr>
              <w:t>Defence applied for exclusion of evidence</w:t>
            </w:r>
            <w:r w:rsidR="002B670C">
              <w:rPr>
                <w:rFonts w:ascii="Calibri" w:hAnsi="Calibri"/>
                <w:i/>
                <w:sz w:val="18"/>
              </w:rPr>
              <w:t>.</w:t>
            </w:r>
          </w:p>
          <w:p w14:paraId="1E513604" w14:textId="77777777" w:rsidR="00C36F72" w:rsidRDefault="001C6A8D" w:rsidP="000475FE">
            <w:pPr>
              <w:rPr>
                <w:rFonts w:ascii="Calibri" w:hAnsi="Calibri"/>
                <w:sz w:val="18"/>
              </w:rPr>
            </w:pPr>
            <w:r>
              <w:rPr>
                <w:rFonts w:ascii="Calibri" w:hAnsi="Calibri"/>
                <w:sz w:val="18"/>
              </w:rPr>
              <w:t>&gt;</w:t>
            </w:r>
            <w:r w:rsidR="007A5D86">
              <w:rPr>
                <w:rFonts w:ascii="Calibri" w:hAnsi="Calibri"/>
                <w:sz w:val="18"/>
              </w:rPr>
              <w:t>No doubt that that the late disclosure was prejudicial to the accused’s right to make full answer and defence</w:t>
            </w:r>
          </w:p>
          <w:p w14:paraId="39D143DC" w14:textId="6DEA3733" w:rsidR="00121C8F" w:rsidRDefault="00121C8F" w:rsidP="000475FE">
            <w:pPr>
              <w:rPr>
                <w:rFonts w:ascii="Calibri" w:hAnsi="Calibri"/>
                <w:sz w:val="18"/>
              </w:rPr>
            </w:pPr>
            <w:r>
              <w:rPr>
                <w:rFonts w:ascii="Calibri" w:hAnsi="Calibri"/>
                <w:sz w:val="18"/>
              </w:rPr>
              <w:t>&gt;</w:t>
            </w:r>
            <w:r w:rsidR="00AC1BF5">
              <w:rPr>
                <w:rFonts w:ascii="Calibri" w:hAnsi="Calibri"/>
                <w:sz w:val="18"/>
              </w:rPr>
              <w:t>Prejudice to accused can be remedied through an adjournment and disclosure order</w:t>
            </w:r>
            <w:r w:rsidR="002955DE">
              <w:rPr>
                <w:rFonts w:ascii="Calibri" w:hAnsi="Calibri"/>
                <w:sz w:val="18"/>
              </w:rPr>
              <w:t xml:space="preserve"> – No exclusion</w:t>
            </w:r>
          </w:p>
          <w:p w14:paraId="78FF0F50" w14:textId="33A1213C" w:rsidR="00C36F72" w:rsidRDefault="00AC1BF5" w:rsidP="000475FE">
            <w:pPr>
              <w:rPr>
                <w:rFonts w:ascii="Calibri" w:hAnsi="Calibri"/>
                <w:sz w:val="18"/>
              </w:rPr>
            </w:pPr>
            <w:r>
              <w:rPr>
                <w:rFonts w:ascii="Calibri" w:hAnsi="Calibri"/>
                <w:sz w:val="18"/>
              </w:rPr>
              <w:t xml:space="preserve">      &gt;</w:t>
            </w:r>
            <w:r w:rsidR="00C36F72">
              <w:rPr>
                <w:rFonts w:ascii="Calibri" w:hAnsi="Calibri"/>
                <w:sz w:val="18"/>
              </w:rPr>
              <w:t>No finding of deliberate Crown misconduct</w:t>
            </w:r>
          </w:p>
          <w:p w14:paraId="11E15FF1" w14:textId="41A064C5" w:rsidR="00AC1BF5" w:rsidRDefault="00C36F72" w:rsidP="000475FE">
            <w:pPr>
              <w:rPr>
                <w:rFonts w:ascii="Calibri" w:hAnsi="Calibri"/>
                <w:sz w:val="18"/>
              </w:rPr>
            </w:pPr>
            <w:r>
              <w:rPr>
                <w:rFonts w:ascii="Calibri" w:hAnsi="Calibri"/>
                <w:sz w:val="18"/>
              </w:rPr>
              <w:t xml:space="preserve">      &gt;</w:t>
            </w:r>
            <w:r w:rsidR="00AC1BF5">
              <w:rPr>
                <w:rFonts w:ascii="Calibri" w:hAnsi="Calibri"/>
                <w:sz w:val="18"/>
              </w:rPr>
              <w:t>Nothing that otherwise compromised fairness o</w:t>
            </w:r>
            <w:r w:rsidR="002955DE">
              <w:rPr>
                <w:rFonts w:ascii="Calibri" w:hAnsi="Calibri"/>
                <w:sz w:val="18"/>
              </w:rPr>
              <w:t xml:space="preserve">f </w:t>
            </w:r>
            <w:r w:rsidR="00AC1BF5">
              <w:rPr>
                <w:rFonts w:ascii="Calibri" w:hAnsi="Calibri"/>
                <w:sz w:val="18"/>
              </w:rPr>
              <w:t>the trial or integrity of justice system</w:t>
            </w:r>
          </w:p>
          <w:p w14:paraId="4146A219" w14:textId="1D939DCB" w:rsidR="002955DE" w:rsidRDefault="002955DE" w:rsidP="000475FE">
            <w:pPr>
              <w:rPr>
                <w:rFonts w:ascii="Calibri" w:hAnsi="Calibri"/>
                <w:sz w:val="18"/>
              </w:rPr>
            </w:pPr>
            <w:r>
              <w:rPr>
                <w:rFonts w:ascii="Calibri" w:hAnsi="Calibri"/>
                <w:sz w:val="18"/>
              </w:rPr>
              <w:t xml:space="preserve">      &gt;No suggestion that accused was held in pre-trial custody</w:t>
            </w:r>
          </w:p>
          <w:p w14:paraId="12E84DA3" w14:textId="77777777" w:rsidR="00AC1BF5" w:rsidRDefault="00CD26F4" w:rsidP="00CD26F4">
            <w:pPr>
              <w:rPr>
                <w:rFonts w:ascii="Calibri" w:hAnsi="Calibri"/>
                <w:sz w:val="18"/>
              </w:rPr>
            </w:pPr>
            <w:r>
              <w:rPr>
                <w:rFonts w:ascii="Calibri" w:hAnsi="Calibri"/>
                <w:sz w:val="18"/>
              </w:rPr>
              <w:t>&gt;Cross-examining a witness at a preliminary hearing is not part of s.7 right to make full answer and defence</w:t>
            </w:r>
          </w:p>
          <w:p w14:paraId="7D654A99" w14:textId="69E48685" w:rsidR="00666885" w:rsidRPr="00121C8F" w:rsidRDefault="00666885" w:rsidP="00CD26F4">
            <w:pPr>
              <w:rPr>
                <w:rFonts w:ascii="Calibri" w:hAnsi="Calibri"/>
                <w:sz w:val="18"/>
              </w:rPr>
            </w:pPr>
            <w:r>
              <w:rPr>
                <w:rFonts w:ascii="Calibri" w:hAnsi="Calibri"/>
                <w:sz w:val="18"/>
              </w:rPr>
              <w:t xml:space="preserve">     &gt;Accused does not have </w:t>
            </w:r>
            <w:r w:rsidR="009B7493">
              <w:rPr>
                <w:rFonts w:ascii="Calibri" w:hAnsi="Calibri"/>
                <w:sz w:val="18"/>
              </w:rPr>
              <w:t xml:space="preserve">a </w:t>
            </w:r>
            <w:r>
              <w:rPr>
                <w:rFonts w:ascii="Calibri" w:hAnsi="Calibri"/>
                <w:sz w:val="18"/>
              </w:rPr>
              <w:t>Charter right to a particular method of disclosure</w:t>
            </w:r>
          </w:p>
        </w:tc>
      </w:tr>
    </w:tbl>
    <w:p w14:paraId="3ECE60EC" w14:textId="2C251D86" w:rsidR="00664F9D" w:rsidRPr="00932210" w:rsidRDefault="00936981" w:rsidP="00FC5D8A">
      <w:pPr>
        <w:pBdr>
          <w:bottom w:val="single" w:sz="12" w:space="0" w:color="auto"/>
        </w:pBdr>
        <w:spacing w:before="300" w:after="0"/>
        <w:rPr>
          <w:rFonts w:ascii="BlairMdITC TT-Medium" w:hAnsi="BlairMdITC TT-Medium"/>
          <w:b/>
          <w:sz w:val="18"/>
        </w:rPr>
      </w:pPr>
      <w:r>
        <w:rPr>
          <w:rFonts w:ascii="BlairMdITC TT-Medium" w:hAnsi="BlairMdITC TT-Medium"/>
          <w:b/>
          <w:sz w:val="18"/>
        </w:rPr>
        <w:t>Third Party</w:t>
      </w:r>
      <w:r w:rsidR="00FC5D8A">
        <w:rPr>
          <w:rFonts w:ascii="BlairMdITC TT-Medium" w:hAnsi="BlairMdITC TT-Medium"/>
          <w:b/>
          <w:sz w:val="18"/>
        </w:rPr>
        <w:t xml:space="preserve"> Disclosure</w:t>
      </w:r>
    </w:p>
    <w:p w14:paraId="0E691029" w14:textId="77777777" w:rsidR="00931D54" w:rsidRPr="00504BA4" w:rsidRDefault="00931D54" w:rsidP="00BB6EDB">
      <w:pPr>
        <w:pStyle w:val="ListParagraph"/>
        <w:numPr>
          <w:ilvl w:val="0"/>
          <w:numId w:val="31"/>
        </w:numPr>
        <w:spacing w:before="200" w:after="0"/>
        <w:rPr>
          <w:rFonts w:ascii="Calibri" w:hAnsi="Calibri"/>
          <w:b/>
          <w:sz w:val="18"/>
        </w:rPr>
      </w:pPr>
      <w:r>
        <w:rPr>
          <w:rFonts w:ascii="Calibri" w:hAnsi="Calibri"/>
          <w:b/>
          <w:sz w:val="18"/>
        </w:rPr>
        <w:t>General Rule</w:t>
      </w:r>
      <w:r>
        <w:rPr>
          <w:rFonts w:ascii="Calibri" w:hAnsi="Calibri"/>
          <w:sz w:val="18"/>
        </w:rPr>
        <w:t>: Crown is not under an obligation to collect information from third parties (even at request of defence)</w:t>
      </w:r>
    </w:p>
    <w:p w14:paraId="6F9DA0E0" w14:textId="77777777" w:rsidR="002A6490" w:rsidRPr="00931D54" w:rsidRDefault="00B62504" w:rsidP="00BB6EDB">
      <w:pPr>
        <w:pStyle w:val="ListParagraph"/>
        <w:numPr>
          <w:ilvl w:val="0"/>
          <w:numId w:val="31"/>
        </w:numPr>
        <w:spacing w:before="200" w:after="0"/>
        <w:rPr>
          <w:rFonts w:ascii="Calibri" w:hAnsi="Calibri"/>
          <w:b/>
          <w:sz w:val="18"/>
        </w:rPr>
      </w:pPr>
      <w:r>
        <w:rPr>
          <w:rFonts w:ascii="Calibri" w:hAnsi="Calibri"/>
          <w:b/>
          <w:sz w:val="18"/>
        </w:rPr>
        <w:t>Number of Exceptions</w:t>
      </w:r>
    </w:p>
    <w:p w14:paraId="7B562BD8" w14:textId="77777777" w:rsidR="00F60E35" w:rsidRDefault="003513AC" w:rsidP="00BB6EDB">
      <w:pPr>
        <w:pStyle w:val="ListParagraph"/>
        <w:numPr>
          <w:ilvl w:val="0"/>
          <w:numId w:val="31"/>
        </w:numPr>
        <w:spacing w:before="200" w:after="0"/>
        <w:ind w:left="1437"/>
        <w:rPr>
          <w:rFonts w:ascii="Calibri" w:hAnsi="Calibri"/>
          <w:sz w:val="18"/>
        </w:rPr>
      </w:pPr>
      <w:r>
        <w:rPr>
          <w:rFonts w:ascii="Calibri" w:hAnsi="Calibri"/>
          <w:sz w:val="18"/>
        </w:rPr>
        <w:t xml:space="preserve">Ex. Crown must make </w:t>
      </w:r>
      <w:r>
        <w:rPr>
          <w:rFonts w:ascii="Calibri" w:hAnsi="Calibri"/>
          <w:sz w:val="18"/>
          <w:u w:val="single"/>
        </w:rPr>
        <w:t>reasonable inquiries</w:t>
      </w:r>
      <w:r w:rsidR="00F60E35">
        <w:rPr>
          <w:rFonts w:ascii="Calibri" w:hAnsi="Calibri"/>
          <w:sz w:val="18"/>
        </w:rPr>
        <w:t xml:space="preserve"> of other Crown entities, members of the government </w:t>
      </w:r>
      <w:r>
        <w:rPr>
          <w:rFonts w:ascii="Calibri" w:hAnsi="Calibri"/>
          <w:sz w:val="18"/>
        </w:rPr>
        <w:t xml:space="preserve">and third parties </w:t>
      </w:r>
      <w:r w:rsidR="00F60E35">
        <w:rPr>
          <w:rFonts w:ascii="Calibri" w:hAnsi="Calibri"/>
          <w:sz w:val="18"/>
        </w:rPr>
        <w:t xml:space="preserve">with respect to </w:t>
      </w:r>
    </w:p>
    <w:p w14:paraId="562631F0" w14:textId="40E276E3" w:rsidR="003513AC" w:rsidRDefault="00F60E35" w:rsidP="00F60E35">
      <w:pPr>
        <w:pStyle w:val="ListParagraph"/>
        <w:spacing w:before="200" w:after="0"/>
        <w:ind w:left="1437"/>
        <w:rPr>
          <w:rFonts w:ascii="Calibri" w:hAnsi="Calibri"/>
          <w:sz w:val="18"/>
        </w:rPr>
      </w:pPr>
      <w:r>
        <w:rPr>
          <w:rFonts w:ascii="Calibri" w:hAnsi="Calibri"/>
          <w:sz w:val="18"/>
        </w:rPr>
        <w:t xml:space="preserve">      </w:t>
      </w:r>
      <w:proofErr w:type="gramStart"/>
      <w:r>
        <w:rPr>
          <w:rFonts w:ascii="Calibri" w:hAnsi="Calibri"/>
          <w:sz w:val="18"/>
        </w:rPr>
        <w:t>records</w:t>
      </w:r>
      <w:proofErr w:type="gramEnd"/>
      <w:r>
        <w:rPr>
          <w:rFonts w:ascii="Calibri" w:hAnsi="Calibri"/>
          <w:sz w:val="18"/>
        </w:rPr>
        <w:t xml:space="preserve"> and information in their possession that may be relevant to the case being prosecuted (</w:t>
      </w:r>
      <w:r>
        <w:rPr>
          <w:rFonts w:ascii="Calibri" w:hAnsi="Calibri"/>
          <w:b/>
          <w:i/>
          <w:sz w:val="18"/>
        </w:rPr>
        <w:t>McNeil</w:t>
      </w:r>
      <w:r>
        <w:rPr>
          <w:rFonts w:ascii="Calibri" w:hAnsi="Calibri"/>
          <w:sz w:val="18"/>
        </w:rPr>
        <w:t>)</w:t>
      </w:r>
    </w:p>
    <w:p w14:paraId="444B858C" w14:textId="77777777" w:rsidR="00CE6311" w:rsidRDefault="00CE6311" w:rsidP="00BB6EDB">
      <w:pPr>
        <w:pStyle w:val="ListParagraph"/>
        <w:numPr>
          <w:ilvl w:val="0"/>
          <w:numId w:val="31"/>
        </w:numPr>
        <w:spacing w:before="200" w:after="0"/>
        <w:ind w:left="1437"/>
        <w:rPr>
          <w:rFonts w:ascii="Calibri" w:hAnsi="Calibri"/>
          <w:sz w:val="18"/>
        </w:rPr>
      </w:pPr>
      <w:r>
        <w:rPr>
          <w:rFonts w:ascii="Calibri" w:hAnsi="Calibri"/>
          <w:sz w:val="18"/>
        </w:rPr>
        <w:t>Ex. The defence may require documents that only the government has a reasonable chance of getting possession of</w:t>
      </w:r>
    </w:p>
    <w:p w14:paraId="204F28EC" w14:textId="77777777" w:rsidR="00327BF7" w:rsidRDefault="00AC5E8A" w:rsidP="00BB6EDB">
      <w:pPr>
        <w:pStyle w:val="ListParagraph"/>
        <w:numPr>
          <w:ilvl w:val="1"/>
          <w:numId w:val="31"/>
        </w:numPr>
        <w:spacing w:before="200" w:after="0"/>
        <w:ind w:left="2157"/>
        <w:rPr>
          <w:rFonts w:ascii="Calibri" w:hAnsi="Calibri"/>
          <w:sz w:val="18"/>
        </w:rPr>
      </w:pPr>
      <w:r>
        <w:rPr>
          <w:rFonts w:ascii="Calibri" w:hAnsi="Calibri"/>
          <w:sz w:val="18"/>
        </w:rPr>
        <w:t>Ex. Cross-border documents or documents that otherwise fall outside of the jurisdiction of the court</w:t>
      </w:r>
    </w:p>
    <w:p w14:paraId="17E1B024" w14:textId="77777777" w:rsidR="00FC5D8A" w:rsidRDefault="00327BF7" w:rsidP="00BB6EDB">
      <w:pPr>
        <w:pStyle w:val="ListParagraph"/>
        <w:numPr>
          <w:ilvl w:val="1"/>
          <w:numId w:val="31"/>
        </w:numPr>
        <w:spacing w:before="200" w:after="0"/>
        <w:ind w:left="1437"/>
        <w:rPr>
          <w:rFonts w:ascii="Calibri" w:hAnsi="Calibri"/>
          <w:sz w:val="18"/>
        </w:rPr>
      </w:pPr>
      <w:r>
        <w:rPr>
          <w:rFonts w:ascii="Calibri" w:hAnsi="Calibri"/>
          <w:sz w:val="18"/>
        </w:rPr>
        <w:t>Defence can reasonably alert the Crown that this information exists and Crown may be required to disclose or make reasonable efforts to obtain the material for disclosure</w:t>
      </w:r>
    </w:p>
    <w:p w14:paraId="7D631CF9" w14:textId="3DF520AF" w:rsidR="00EC0FD1" w:rsidRPr="000907D7" w:rsidRDefault="00EC0FD1" w:rsidP="00BB6EDB">
      <w:pPr>
        <w:pStyle w:val="ListParagraph"/>
        <w:numPr>
          <w:ilvl w:val="1"/>
          <w:numId w:val="31"/>
        </w:numPr>
        <w:spacing w:before="200" w:after="0"/>
        <w:ind w:left="717"/>
        <w:rPr>
          <w:rFonts w:ascii="Calibri" w:hAnsi="Calibri"/>
          <w:sz w:val="18"/>
        </w:rPr>
      </w:pPr>
      <w:r>
        <w:rPr>
          <w:rFonts w:ascii="Calibri" w:hAnsi="Calibri"/>
          <w:sz w:val="18"/>
        </w:rPr>
        <w:t xml:space="preserve">Defence counsel can apply </w:t>
      </w:r>
      <w:r w:rsidR="000907D7">
        <w:rPr>
          <w:rFonts w:ascii="Calibri" w:hAnsi="Calibri"/>
          <w:sz w:val="18"/>
        </w:rPr>
        <w:t xml:space="preserve">for subpoenas for documents in the possession of third parties under </w:t>
      </w:r>
      <w:r w:rsidR="000907D7">
        <w:rPr>
          <w:rFonts w:ascii="Calibri" w:hAnsi="Calibri"/>
          <w:b/>
          <w:sz w:val="18"/>
        </w:rPr>
        <w:t xml:space="preserve">s. 698 </w:t>
      </w:r>
      <w:r w:rsidR="000907D7">
        <w:rPr>
          <w:rFonts w:ascii="Calibri" w:hAnsi="Calibri"/>
          <w:sz w:val="18"/>
        </w:rPr>
        <w:t xml:space="preserve">and </w:t>
      </w:r>
      <w:r w:rsidR="000907D7">
        <w:rPr>
          <w:rFonts w:ascii="Calibri" w:hAnsi="Calibri"/>
          <w:b/>
          <w:sz w:val="18"/>
        </w:rPr>
        <w:t>s. 700</w:t>
      </w:r>
    </w:p>
    <w:p w14:paraId="7864B550" w14:textId="55E4B35D" w:rsidR="000907D7" w:rsidRDefault="00E26A05" w:rsidP="00BB6EDB">
      <w:pPr>
        <w:pStyle w:val="ListParagraph"/>
        <w:numPr>
          <w:ilvl w:val="1"/>
          <w:numId w:val="31"/>
        </w:numPr>
        <w:spacing w:before="200" w:after="0"/>
        <w:ind w:left="717"/>
        <w:rPr>
          <w:rFonts w:ascii="Calibri" w:hAnsi="Calibri"/>
          <w:sz w:val="18"/>
        </w:rPr>
      </w:pPr>
      <w:r>
        <w:rPr>
          <w:rFonts w:ascii="Calibri" w:hAnsi="Calibri"/>
          <w:b/>
          <w:sz w:val="18"/>
        </w:rPr>
        <w:t xml:space="preserve">Two-Step </w:t>
      </w:r>
      <w:r w:rsidR="00FA2E83">
        <w:rPr>
          <w:rFonts w:ascii="Calibri" w:hAnsi="Calibri"/>
          <w:b/>
          <w:sz w:val="18"/>
        </w:rPr>
        <w:t>“</w:t>
      </w:r>
      <w:r w:rsidR="00FA2E83" w:rsidRPr="00F80C0E">
        <w:rPr>
          <w:rFonts w:ascii="Calibri" w:hAnsi="Calibri"/>
          <w:b/>
          <w:i/>
          <w:sz w:val="18"/>
        </w:rPr>
        <w:t>O-Connor</w:t>
      </w:r>
      <w:r w:rsidR="00FA2E83">
        <w:rPr>
          <w:rFonts w:ascii="Calibri" w:hAnsi="Calibri"/>
          <w:b/>
          <w:sz w:val="18"/>
        </w:rPr>
        <w:t xml:space="preserve"> Application” </w:t>
      </w:r>
      <w:r>
        <w:rPr>
          <w:rFonts w:ascii="Calibri" w:hAnsi="Calibri"/>
          <w:b/>
          <w:sz w:val="18"/>
        </w:rPr>
        <w:t>Process</w:t>
      </w:r>
      <w:r w:rsidR="00094543">
        <w:rPr>
          <w:rFonts w:ascii="Calibri" w:hAnsi="Calibri"/>
          <w:b/>
          <w:sz w:val="18"/>
        </w:rPr>
        <w:t xml:space="preserve"> </w:t>
      </w:r>
      <w:r w:rsidR="00094543">
        <w:rPr>
          <w:rFonts w:ascii="Calibri" w:hAnsi="Calibri"/>
          <w:sz w:val="18"/>
        </w:rPr>
        <w:t>(</w:t>
      </w:r>
      <w:r w:rsidR="00094543">
        <w:rPr>
          <w:rFonts w:ascii="Calibri" w:hAnsi="Calibri"/>
          <w:b/>
          <w:i/>
          <w:sz w:val="18"/>
        </w:rPr>
        <w:t>McNeil</w:t>
      </w:r>
      <w:r w:rsidR="00094543">
        <w:rPr>
          <w:rFonts w:ascii="Calibri" w:hAnsi="Calibri"/>
          <w:sz w:val="18"/>
        </w:rPr>
        <w:t>):</w:t>
      </w:r>
    </w:p>
    <w:p w14:paraId="40B38C69" w14:textId="7C18A994" w:rsidR="00E26A05" w:rsidRDefault="00E26A05" w:rsidP="00BB6EDB">
      <w:pPr>
        <w:pStyle w:val="ListParagraph"/>
        <w:numPr>
          <w:ilvl w:val="0"/>
          <w:numId w:val="43"/>
        </w:numPr>
        <w:spacing w:after="0"/>
        <w:ind w:left="1437"/>
        <w:rPr>
          <w:rFonts w:ascii="Calibri" w:hAnsi="Calibri"/>
          <w:sz w:val="18"/>
        </w:rPr>
      </w:pPr>
      <w:r>
        <w:rPr>
          <w:rFonts w:ascii="Calibri" w:hAnsi="Calibri"/>
          <w:sz w:val="18"/>
        </w:rPr>
        <w:t xml:space="preserve">Defence counsel must show the court why the documents are </w:t>
      </w:r>
      <w:r>
        <w:rPr>
          <w:rFonts w:ascii="Calibri" w:hAnsi="Calibri"/>
          <w:sz w:val="18"/>
          <w:u w:val="single"/>
        </w:rPr>
        <w:t>likely relevant</w:t>
      </w:r>
      <w:r w:rsidR="00C22ED6">
        <w:rPr>
          <w:rFonts w:ascii="Calibri" w:hAnsi="Calibri"/>
          <w:sz w:val="18"/>
        </w:rPr>
        <w:t xml:space="preserve"> (Burden is on the applicant)</w:t>
      </w:r>
    </w:p>
    <w:p w14:paraId="7C54FA18" w14:textId="61303F49" w:rsidR="002D454A" w:rsidRDefault="002D454A" w:rsidP="00D81A64">
      <w:pPr>
        <w:pStyle w:val="ListParagraph"/>
        <w:numPr>
          <w:ilvl w:val="0"/>
          <w:numId w:val="31"/>
        </w:numPr>
        <w:spacing w:after="0"/>
        <w:ind w:left="2157"/>
        <w:rPr>
          <w:rFonts w:ascii="Calibri" w:hAnsi="Calibri"/>
          <w:sz w:val="18"/>
        </w:rPr>
      </w:pPr>
      <w:r>
        <w:rPr>
          <w:rFonts w:ascii="Calibri" w:hAnsi="Calibri"/>
          <w:b/>
          <w:sz w:val="18"/>
        </w:rPr>
        <w:t>“Likely Relevant”</w:t>
      </w:r>
      <w:r>
        <w:rPr>
          <w:rFonts w:ascii="Calibri" w:hAnsi="Calibri"/>
          <w:sz w:val="18"/>
        </w:rPr>
        <w:t xml:space="preserve"> – Reasonable possibility that the information is logically probative to an issue at trial</w:t>
      </w:r>
    </w:p>
    <w:p w14:paraId="44B14EFE" w14:textId="0E7FD689" w:rsidR="002D454A" w:rsidRDefault="002D454A" w:rsidP="002D454A">
      <w:pPr>
        <w:pStyle w:val="ListParagraph"/>
        <w:numPr>
          <w:ilvl w:val="3"/>
          <w:numId w:val="31"/>
        </w:numPr>
        <w:spacing w:after="0"/>
        <w:rPr>
          <w:rFonts w:ascii="Calibri" w:hAnsi="Calibri"/>
          <w:sz w:val="18"/>
        </w:rPr>
      </w:pPr>
      <w:r>
        <w:rPr>
          <w:rFonts w:ascii="Calibri" w:hAnsi="Calibri"/>
          <w:sz w:val="18"/>
        </w:rPr>
        <w:t xml:space="preserve">Includes competence of witnesses to testify, and </w:t>
      </w:r>
      <w:r w:rsidR="00706D16">
        <w:rPr>
          <w:rFonts w:ascii="Calibri" w:hAnsi="Calibri"/>
          <w:sz w:val="18"/>
        </w:rPr>
        <w:t>information</w:t>
      </w:r>
      <w:r>
        <w:rPr>
          <w:rFonts w:ascii="Calibri" w:hAnsi="Calibri"/>
          <w:sz w:val="18"/>
        </w:rPr>
        <w:t xml:space="preserve"> relating to credibility of witnesses and evidence</w:t>
      </w:r>
    </w:p>
    <w:p w14:paraId="1CAA5D87" w14:textId="77777777" w:rsidR="00495F08" w:rsidRDefault="00533E30" w:rsidP="00D81A64">
      <w:pPr>
        <w:pStyle w:val="ListParagraph"/>
        <w:numPr>
          <w:ilvl w:val="0"/>
          <w:numId w:val="31"/>
        </w:numPr>
        <w:spacing w:after="0"/>
        <w:ind w:left="2157"/>
        <w:rPr>
          <w:rFonts w:ascii="Calibri" w:hAnsi="Calibri"/>
          <w:sz w:val="18"/>
        </w:rPr>
      </w:pPr>
      <w:r>
        <w:rPr>
          <w:rFonts w:ascii="Calibri" w:hAnsi="Calibri"/>
          <w:sz w:val="18"/>
        </w:rPr>
        <w:t xml:space="preserve">Threshold is </w:t>
      </w:r>
      <w:r w:rsidR="00495122">
        <w:rPr>
          <w:rFonts w:ascii="Calibri" w:hAnsi="Calibri"/>
          <w:sz w:val="18"/>
        </w:rPr>
        <w:t>a significant but not onerous burden</w:t>
      </w:r>
    </w:p>
    <w:p w14:paraId="5A180E43" w14:textId="0350072A" w:rsidR="00533E30" w:rsidRDefault="00495122" w:rsidP="00495F08">
      <w:pPr>
        <w:pStyle w:val="ListParagraph"/>
        <w:numPr>
          <w:ilvl w:val="3"/>
          <w:numId w:val="31"/>
        </w:numPr>
        <w:spacing w:after="0"/>
        <w:rPr>
          <w:rFonts w:ascii="Calibri" w:hAnsi="Calibri"/>
          <w:sz w:val="18"/>
        </w:rPr>
      </w:pPr>
      <w:r>
        <w:rPr>
          <w:rFonts w:ascii="Calibri" w:hAnsi="Calibri"/>
          <w:sz w:val="18"/>
        </w:rPr>
        <w:t>Court</w:t>
      </w:r>
      <w:r w:rsidR="00533E30">
        <w:rPr>
          <w:rFonts w:ascii="Calibri" w:hAnsi="Calibri"/>
          <w:sz w:val="18"/>
        </w:rPr>
        <w:t xml:space="preserve"> cannot </w:t>
      </w:r>
      <w:r>
        <w:rPr>
          <w:rFonts w:ascii="Calibri" w:hAnsi="Calibri"/>
          <w:sz w:val="18"/>
        </w:rPr>
        <w:t xml:space="preserve">require </w:t>
      </w:r>
      <w:r w:rsidR="00495F08">
        <w:rPr>
          <w:rFonts w:ascii="Calibri" w:hAnsi="Calibri"/>
          <w:sz w:val="18"/>
        </w:rPr>
        <w:t>defence to demonstration</w:t>
      </w:r>
      <w:r>
        <w:rPr>
          <w:rFonts w:ascii="Calibri" w:hAnsi="Calibri"/>
          <w:sz w:val="18"/>
        </w:rPr>
        <w:t xml:space="preserve"> the</w:t>
      </w:r>
      <w:r w:rsidR="00533E30">
        <w:rPr>
          <w:rFonts w:ascii="Calibri" w:hAnsi="Calibri"/>
          <w:sz w:val="18"/>
        </w:rPr>
        <w:t xml:space="preserve"> </w:t>
      </w:r>
      <w:r w:rsidR="00533E30">
        <w:rPr>
          <w:rFonts w:ascii="Calibri" w:hAnsi="Calibri"/>
          <w:sz w:val="18"/>
          <w:u w:val="single"/>
        </w:rPr>
        <w:t>specific use</w:t>
      </w:r>
      <w:r>
        <w:rPr>
          <w:rFonts w:ascii="Calibri" w:hAnsi="Calibri"/>
          <w:sz w:val="18"/>
        </w:rPr>
        <w:t xml:space="preserve"> </w:t>
      </w:r>
      <w:r w:rsidR="00495F08">
        <w:rPr>
          <w:rFonts w:ascii="Calibri" w:hAnsi="Calibri"/>
          <w:sz w:val="18"/>
        </w:rPr>
        <w:t>of information they have not yet seen</w:t>
      </w:r>
    </w:p>
    <w:p w14:paraId="611E517C" w14:textId="6D064357" w:rsidR="00E21137" w:rsidRDefault="00E21137" w:rsidP="00495F08">
      <w:pPr>
        <w:pStyle w:val="ListParagraph"/>
        <w:numPr>
          <w:ilvl w:val="3"/>
          <w:numId w:val="31"/>
        </w:numPr>
        <w:spacing w:after="0"/>
        <w:rPr>
          <w:rFonts w:ascii="Calibri" w:hAnsi="Calibri"/>
          <w:sz w:val="18"/>
        </w:rPr>
      </w:pPr>
      <w:r>
        <w:rPr>
          <w:rFonts w:ascii="Calibri" w:hAnsi="Calibri"/>
          <w:sz w:val="18"/>
        </w:rPr>
        <w:t xml:space="preserve">Application must not be purely speculative </w:t>
      </w:r>
      <w:r w:rsidR="002955AE">
        <w:rPr>
          <w:rFonts w:ascii="Calibri" w:hAnsi="Calibri"/>
          <w:sz w:val="18"/>
        </w:rPr>
        <w:t>– Must be some substance to the application</w:t>
      </w:r>
    </w:p>
    <w:p w14:paraId="2FB5D056" w14:textId="2452411D" w:rsidR="002955AE" w:rsidRDefault="002955AE" w:rsidP="00495F08">
      <w:pPr>
        <w:pStyle w:val="ListParagraph"/>
        <w:numPr>
          <w:ilvl w:val="3"/>
          <w:numId w:val="31"/>
        </w:numPr>
        <w:spacing w:after="0"/>
        <w:rPr>
          <w:rFonts w:ascii="Calibri" w:hAnsi="Calibri"/>
          <w:sz w:val="18"/>
        </w:rPr>
      </w:pPr>
      <w:r>
        <w:rPr>
          <w:rFonts w:ascii="Calibri" w:hAnsi="Calibri"/>
          <w:sz w:val="18"/>
        </w:rPr>
        <w:t>Court will air on the side of disclosure</w:t>
      </w:r>
    </w:p>
    <w:p w14:paraId="0E55471D" w14:textId="21831D8A" w:rsidR="00BB6EDB" w:rsidRDefault="008F34EC" w:rsidP="00BB6EDB">
      <w:pPr>
        <w:pStyle w:val="ListParagraph"/>
        <w:numPr>
          <w:ilvl w:val="0"/>
          <w:numId w:val="43"/>
        </w:numPr>
        <w:spacing w:after="0"/>
        <w:ind w:left="1437"/>
        <w:rPr>
          <w:rFonts w:ascii="Calibri" w:hAnsi="Calibri"/>
          <w:sz w:val="18"/>
        </w:rPr>
      </w:pPr>
      <w:r>
        <w:rPr>
          <w:rFonts w:ascii="Calibri" w:hAnsi="Calibri"/>
          <w:sz w:val="18"/>
        </w:rPr>
        <w:t>C</w:t>
      </w:r>
      <w:r w:rsidR="00FB02E0">
        <w:rPr>
          <w:rFonts w:ascii="Calibri" w:hAnsi="Calibri"/>
          <w:sz w:val="18"/>
        </w:rPr>
        <w:t xml:space="preserve">ourt </w:t>
      </w:r>
      <w:r w:rsidR="00BB6EDB">
        <w:rPr>
          <w:rFonts w:ascii="Calibri" w:hAnsi="Calibri"/>
          <w:sz w:val="18"/>
        </w:rPr>
        <w:t>mus</w:t>
      </w:r>
      <w:r w:rsidR="00A1042F">
        <w:rPr>
          <w:rFonts w:ascii="Calibri" w:hAnsi="Calibri"/>
          <w:sz w:val="18"/>
        </w:rPr>
        <w:t>t review materials</w:t>
      </w:r>
      <w:r w:rsidR="00BB6EDB">
        <w:rPr>
          <w:rFonts w:ascii="Calibri" w:hAnsi="Calibri"/>
          <w:sz w:val="18"/>
        </w:rPr>
        <w:t xml:space="preserve"> and determine whether, and to what extent, production should be ordered</w:t>
      </w:r>
    </w:p>
    <w:p w14:paraId="39DF68F2" w14:textId="6F875074" w:rsidR="00AE5E32" w:rsidRDefault="00C84A7E" w:rsidP="005E19C8">
      <w:pPr>
        <w:pStyle w:val="ListParagraph"/>
        <w:numPr>
          <w:ilvl w:val="0"/>
          <w:numId w:val="44"/>
        </w:numPr>
        <w:spacing w:after="0"/>
        <w:ind w:left="2157"/>
        <w:rPr>
          <w:rFonts w:ascii="Calibri" w:hAnsi="Calibri"/>
          <w:sz w:val="18"/>
        </w:rPr>
      </w:pPr>
      <w:r>
        <w:rPr>
          <w:rFonts w:ascii="Calibri" w:hAnsi="Calibri"/>
          <w:sz w:val="18"/>
        </w:rPr>
        <w:t xml:space="preserve">Requires a court to conduct a balancing of </w:t>
      </w:r>
      <w:r w:rsidR="003017A8">
        <w:rPr>
          <w:rFonts w:ascii="Calibri" w:hAnsi="Calibri"/>
          <w:sz w:val="18"/>
        </w:rPr>
        <w:t xml:space="preserve">the third party’s privacy interests </w:t>
      </w:r>
      <w:r w:rsidR="006A18A4">
        <w:rPr>
          <w:rFonts w:ascii="Calibri" w:hAnsi="Calibri"/>
          <w:sz w:val="18"/>
        </w:rPr>
        <w:t xml:space="preserve">in the documents, if any, </w:t>
      </w:r>
      <w:r w:rsidR="003017A8">
        <w:rPr>
          <w:rFonts w:ascii="Calibri" w:hAnsi="Calibri"/>
          <w:sz w:val="18"/>
        </w:rPr>
        <w:t>and the interests of the accused in making full answer and defence in the particular circumstances of the case</w:t>
      </w:r>
      <w:r w:rsidR="005E19C8">
        <w:rPr>
          <w:rFonts w:ascii="Calibri" w:hAnsi="Calibri"/>
          <w:sz w:val="18"/>
        </w:rPr>
        <w:t xml:space="preserve"> (contextual approach)</w:t>
      </w:r>
    </w:p>
    <w:p w14:paraId="0C8073BD" w14:textId="340BBDA1" w:rsidR="00EE6224" w:rsidRDefault="00EE6224" w:rsidP="00BB6EDB">
      <w:pPr>
        <w:pStyle w:val="ListParagraph"/>
        <w:numPr>
          <w:ilvl w:val="0"/>
          <w:numId w:val="44"/>
        </w:numPr>
        <w:spacing w:after="0"/>
        <w:ind w:left="2157"/>
        <w:rPr>
          <w:rFonts w:ascii="Calibri" w:hAnsi="Calibri"/>
          <w:sz w:val="18"/>
        </w:rPr>
      </w:pPr>
      <w:r>
        <w:rPr>
          <w:rFonts w:ascii="Calibri" w:hAnsi="Calibri"/>
          <w:b/>
          <w:sz w:val="18"/>
        </w:rPr>
        <w:t>Factors for Consideration</w:t>
      </w:r>
      <w:r>
        <w:rPr>
          <w:rFonts w:ascii="Calibri" w:hAnsi="Calibri"/>
          <w:sz w:val="18"/>
        </w:rPr>
        <w:t>:</w:t>
      </w:r>
      <w:r w:rsidR="00052AC0">
        <w:rPr>
          <w:rFonts w:ascii="Calibri" w:hAnsi="Calibri"/>
          <w:sz w:val="18"/>
        </w:rPr>
        <w:t xml:space="preserve"> </w:t>
      </w:r>
    </w:p>
    <w:p w14:paraId="55B5EE68" w14:textId="45560A9C" w:rsidR="00E517C1" w:rsidRPr="00E517C1" w:rsidRDefault="00E517C1" w:rsidP="007E5841">
      <w:pPr>
        <w:pStyle w:val="ListParagraph"/>
        <w:numPr>
          <w:ilvl w:val="0"/>
          <w:numId w:val="45"/>
        </w:numPr>
        <w:spacing w:after="0"/>
        <w:ind w:left="2877"/>
        <w:rPr>
          <w:rFonts w:ascii="Calibri" w:hAnsi="Calibri"/>
          <w:sz w:val="18"/>
          <w:u w:val="single"/>
        </w:rPr>
      </w:pPr>
      <w:r w:rsidRPr="00E517C1">
        <w:rPr>
          <w:rFonts w:ascii="Calibri" w:hAnsi="Calibri"/>
          <w:sz w:val="18"/>
          <w:u w:val="single"/>
        </w:rPr>
        <w:t>Privilege</w:t>
      </w:r>
      <w:r w:rsidRPr="00E517C1">
        <w:rPr>
          <w:rFonts w:ascii="Calibri" w:hAnsi="Calibri"/>
          <w:sz w:val="18"/>
        </w:rPr>
        <w:t xml:space="preserve"> of documents – If documents are </w:t>
      </w:r>
      <w:r w:rsidRPr="00E517C1">
        <w:rPr>
          <w:rFonts w:ascii="Calibri" w:hAnsi="Calibri"/>
          <w:sz w:val="18"/>
          <w:u w:val="single"/>
        </w:rPr>
        <w:t>privileged</w:t>
      </w:r>
      <w:r w:rsidRPr="00E517C1">
        <w:rPr>
          <w:rFonts w:ascii="Calibri" w:hAnsi="Calibri"/>
          <w:sz w:val="18"/>
        </w:rPr>
        <w:t>, application will gen</w:t>
      </w:r>
      <w:r>
        <w:rPr>
          <w:rFonts w:ascii="Calibri" w:hAnsi="Calibri"/>
          <w:sz w:val="18"/>
        </w:rPr>
        <w:t>erally fail, regardless of</w:t>
      </w:r>
      <w:r w:rsidRPr="00E517C1">
        <w:rPr>
          <w:rFonts w:ascii="Calibri" w:hAnsi="Calibri"/>
          <w:sz w:val="18"/>
        </w:rPr>
        <w:t xml:space="preserve"> relevance</w:t>
      </w:r>
    </w:p>
    <w:p w14:paraId="334F3B73" w14:textId="16A1BD07" w:rsidR="00EE6224" w:rsidRDefault="00E517C1" w:rsidP="007E5841">
      <w:pPr>
        <w:pStyle w:val="ListParagraph"/>
        <w:numPr>
          <w:ilvl w:val="0"/>
          <w:numId w:val="45"/>
        </w:numPr>
        <w:spacing w:after="0"/>
        <w:ind w:left="2877"/>
        <w:rPr>
          <w:rFonts w:ascii="Calibri" w:hAnsi="Calibri"/>
          <w:sz w:val="18"/>
        </w:rPr>
      </w:pPr>
      <w:r>
        <w:rPr>
          <w:rFonts w:ascii="Calibri" w:hAnsi="Calibri"/>
          <w:sz w:val="18"/>
        </w:rPr>
        <w:t xml:space="preserve">If not privileged, consider </w:t>
      </w:r>
      <w:r w:rsidR="00A959FF" w:rsidRPr="00A959FF">
        <w:rPr>
          <w:rFonts w:ascii="Calibri" w:hAnsi="Calibri"/>
          <w:sz w:val="18"/>
          <w:u w:val="single"/>
        </w:rPr>
        <w:t>t</w:t>
      </w:r>
      <w:r w:rsidR="00A1042F" w:rsidRPr="00A959FF">
        <w:rPr>
          <w:rFonts w:ascii="Calibri" w:hAnsi="Calibri"/>
          <w:sz w:val="18"/>
          <w:u w:val="single"/>
        </w:rPr>
        <w:t>rue relevancy</w:t>
      </w:r>
      <w:r>
        <w:rPr>
          <w:rFonts w:ascii="Calibri" w:hAnsi="Calibri"/>
          <w:sz w:val="18"/>
        </w:rPr>
        <w:t xml:space="preserve"> of the documents to the accused (will usually determine outcome)</w:t>
      </w:r>
    </w:p>
    <w:p w14:paraId="36930E7D" w14:textId="06D4470F" w:rsidR="00EE6224" w:rsidRDefault="00EE6224" w:rsidP="007E5841">
      <w:pPr>
        <w:pStyle w:val="ListParagraph"/>
        <w:numPr>
          <w:ilvl w:val="0"/>
          <w:numId w:val="45"/>
        </w:numPr>
        <w:spacing w:after="0"/>
        <w:ind w:left="2877"/>
        <w:rPr>
          <w:rFonts w:ascii="Calibri" w:hAnsi="Calibri"/>
          <w:sz w:val="18"/>
        </w:rPr>
      </w:pPr>
      <w:r>
        <w:rPr>
          <w:rFonts w:ascii="Calibri" w:hAnsi="Calibri"/>
          <w:sz w:val="18"/>
        </w:rPr>
        <w:t>Nature and extent of the reasonable expectation of privacy vested in the record</w:t>
      </w:r>
    </w:p>
    <w:p w14:paraId="55DD8604" w14:textId="7AAA130A" w:rsidR="00A959FF" w:rsidRDefault="00A959FF" w:rsidP="007E5841">
      <w:pPr>
        <w:pStyle w:val="ListParagraph"/>
        <w:numPr>
          <w:ilvl w:val="0"/>
          <w:numId w:val="46"/>
        </w:numPr>
        <w:spacing w:after="0"/>
        <w:ind w:left="3598"/>
        <w:rPr>
          <w:rFonts w:ascii="Calibri" w:hAnsi="Calibri"/>
          <w:sz w:val="18"/>
        </w:rPr>
      </w:pPr>
      <w:r>
        <w:rPr>
          <w:rFonts w:ascii="Calibri" w:hAnsi="Calibri"/>
          <w:sz w:val="18"/>
        </w:rPr>
        <w:t>Unlikely to defeat application, but may require editing or imposition of conditions</w:t>
      </w:r>
    </w:p>
    <w:p w14:paraId="025EB0DD" w14:textId="73FFE272" w:rsidR="0038497A" w:rsidRPr="00A959FF" w:rsidRDefault="0038497A" w:rsidP="007E5841">
      <w:pPr>
        <w:pStyle w:val="ListParagraph"/>
        <w:numPr>
          <w:ilvl w:val="0"/>
          <w:numId w:val="46"/>
        </w:numPr>
        <w:spacing w:after="0"/>
        <w:ind w:left="3598"/>
        <w:rPr>
          <w:rFonts w:ascii="Calibri" w:hAnsi="Calibri"/>
          <w:sz w:val="18"/>
        </w:rPr>
      </w:pPr>
      <w:r>
        <w:rPr>
          <w:rFonts w:ascii="Calibri" w:hAnsi="Calibri"/>
          <w:sz w:val="18"/>
        </w:rPr>
        <w:t>With few exceptions</w:t>
      </w:r>
      <w:r w:rsidR="003E3FF9">
        <w:rPr>
          <w:rFonts w:ascii="Calibri" w:hAnsi="Calibri"/>
          <w:sz w:val="18"/>
        </w:rPr>
        <w:t>,</w:t>
      </w:r>
      <w:r>
        <w:rPr>
          <w:rFonts w:ascii="Calibri" w:hAnsi="Calibri"/>
          <w:sz w:val="18"/>
        </w:rPr>
        <w:t xml:space="preserve"> accused’s right to make full answer and defence outweighs privacy interests</w:t>
      </w:r>
    </w:p>
    <w:p w14:paraId="0720999E" w14:textId="08B1EE4F" w:rsidR="00E153C9" w:rsidRDefault="00E153C9" w:rsidP="00BB6EDB">
      <w:pPr>
        <w:pStyle w:val="ListParagraph"/>
        <w:numPr>
          <w:ilvl w:val="0"/>
          <w:numId w:val="44"/>
        </w:numPr>
        <w:spacing w:after="140"/>
        <w:ind w:left="2157"/>
        <w:rPr>
          <w:rFonts w:ascii="Calibri" w:hAnsi="Calibri"/>
          <w:sz w:val="18"/>
        </w:rPr>
      </w:pPr>
      <w:r>
        <w:rPr>
          <w:rFonts w:ascii="Calibri" w:hAnsi="Calibri"/>
          <w:sz w:val="18"/>
        </w:rPr>
        <w:t>Court will err on the side of disclosure</w:t>
      </w:r>
    </w:p>
    <w:p w14:paraId="13FF9B0F" w14:textId="610C8827" w:rsidR="0025723F" w:rsidRPr="00AC3AF5" w:rsidRDefault="0025723F" w:rsidP="00BB6EDB">
      <w:pPr>
        <w:pStyle w:val="ListParagraph"/>
        <w:numPr>
          <w:ilvl w:val="0"/>
          <w:numId w:val="44"/>
        </w:numPr>
        <w:spacing w:before="240" w:after="140"/>
        <w:ind w:left="717"/>
        <w:rPr>
          <w:rFonts w:ascii="Calibri" w:hAnsi="Calibri"/>
          <w:sz w:val="18"/>
        </w:rPr>
      </w:pPr>
      <w:r>
        <w:rPr>
          <w:rFonts w:ascii="Calibri" w:hAnsi="Calibri"/>
          <w:b/>
          <w:sz w:val="18"/>
        </w:rPr>
        <w:t>Exception</w:t>
      </w:r>
      <w:r>
        <w:rPr>
          <w:rFonts w:ascii="Calibri" w:hAnsi="Calibri"/>
          <w:sz w:val="18"/>
        </w:rPr>
        <w:t xml:space="preserve">: Disclosure of records containing personal information of complainants and witnesses in </w:t>
      </w:r>
      <w:r>
        <w:rPr>
          <w:rFonts w:ascii="Calibri" w:hAnsi="Calibri"/>
          <w:b/>
          <w:sz w:val="18"/>
        </w:rPr>
        <w:t>sexual assault cases</w:t>
      </w:r>
    </w:p>
    <w:p w14:paraId="3871F09A" w14:textId="343DA1E2" w:rsidR="00D10F4D" w:rsidRDefault="00AC3AF5" w:rsidP="00D10F4D">
      <w:pPr>
        <w:pStyle w:val="ListParagraph"/>
        <w:numPr>
          <w:ilvl w:val="1"/>
          <w:numId w:val="44"/>
        </w:numPr>
        <w:spacing w:before="240" w:after="140"/>
        <w:rPr>
          <w:rFonts w:ascii="Calibri" w:hAnsi="Calibri"/>
          <w:sz w:val="18"/>
        </w:rPr>
      </w:pPr>
      <w:r>
        <w:rPr>
          <w:rFonts w:ascii="Calibri" w:hAnsi="Calibri"/>
          <w:b/>
          <w:sz w:val="18"/>
        </w:rPr>
        <w:t>“Mills Regime</w:t>
      </w:r>
      <w:r>
        <w:rPr>
          <w:rFonts w:ascii="Calibri" w:hAnsi="Calibri"/>
          <w:sz w:val="18"/>
        </w:rPr>
        <w:t xml:space="preserve">” – </w:t>
      </w:r>
      <w:r w:rsidRPr="00AC3AF5">
        <w:rPr>
          <w:rFonts w:ascii="Calibri" w:hAnsi="Calibri"/>
          <w:b/>
          <w:sz w:val="18"/>
        </w:rPr>
        <w:t>S. 278.1 to 278.91</w:t>
      </w:r>
      <w:r>
        <w:rPr>
          <w:rFonts w:ascii="Calibri" w:hAnsi="Calibri"/>
          <w:sz w:val="18"/>
        </w:rPr>
        <w:t xml:space="preserve"> – Same two steps, but much </w:t>
      </w:r>
      <w:r w:rsidRPr="000734F0">
        <w:rPr>
          <w:rFonts w:ascii="Calibri" w:hAnsi="Calibri"/>
          <w:sz w:val="18"/>
          <w:u w:val="single"/>
        </w:rPr>
        <w:t>higher threshold</w:t>
      </w:r>
      <w:r w:rsidR="004B6E4C">
        <w:rPr>
          <w:rFonts w:ascii="Calibri" w:hAnsi="Calibri"/>
          <w:sz w:val="18"/>
        </w:rPr>
        <w:t xml:space="preserve"> for relevance</w:t>
      </w:r>
    </w:p>
    <w:p w14:paraId="72811257" w14:textId="6F564C6E" w:rsidR="00D10F4D" w:rsidRDefault="006D1112" w:rsidP="00D10F4D">
      <w:pPr>
        <w:pStyle w:val="ListParagraph"/>
        <w:numPr>
          <w:ilvl w:val="1"/>
          <w:numId w:val="44"/>
        </w:numPr>
        <w:spacing w:before="240" w:after="140"/>
        <w:rPr>
          <w:rFonts w:ascii="Calibri" w:hAnsi="Calibri"/>
          <w:sz w:val="18"/>
        </w:rPr>
      </w:pPr>
      <w:r w:rsidRPr="00D10F4D">
        <w:rPr>
          <w:rFonts w:ascii="Calibri" w:hAnsi="Calibri"/>
          <w:sz w:val="18"/>
        </w:rPr>
        <w:t>Much of the balancing of com</w:t>
      </w:r>
      <w:r w:rsidR="00D10F4D">
        <w:rPr>
          <w:rFonts w:ascii="Calibri" w:hAnsi="Calibri"/>
          <w:sz w:val="18"/>
        </w:rPr>
        <w:t>p</w:t>
      </w:r>
      <w:r w:rsidRPr="00D10F4D">
        <w:rPr>
          <w:rFonts w:ascii="Calibri" w:hAnsi="Calibri"/>
          <w:sz w:val="18"/>
        </w:rPr>
        <w:t>eting interest</w:t>
      </w:r>
      <w:r w:rsidR="00D10F4D">
        <w:rPr>
          <w:rFonts w:ascii="Calibri" w:hAnsi="Calibri"/>
          <w:sz w:val="18"/>
        </w:rPr>
        <w:t>s occurs</w:t>
      </w:r>
      <w:r w:rsidRPr="00D10F4D">
        <w:rPr>
          <w:rFonts w:ascii="Calibri" w:hAnsi="Calibri"/>
          <w:sz w:val="18"/>
        </w:rPr>
        <w:t xml:space="preserve"> at the </w:t>
      </w:r>
      <w:r w:rsidRPr="00D10F4D">
        <w:rPr>
          <w:rFonts w:ascii="Calibri" w:hAnsi="Calibri"/>
          <w:sz w:val="18"/>
          <w:u w:val="single"/>
        </w:rPr>
        <w:t>first stage</w:t>
      </w:r>
      <w:r w:rsidRPr="00D10F4D">
        <w:rPr>
          <w:rFonts w:ascii="Calibri" w:hAnsi="Calibri"/>
          <w:sz w:val="18"/>
        </w:rPr>
        <w:t xml:space="preserve"> –</w:t>
      </w:r>
      <w:r w:rsidR="00D10F4D">
        <w:rPr>
          <w:rFonts w:ascii="Calibri" w:hAnsi="Calibri"/>
          <w:sz w:val="18"/>
        </w:rPr>
        <w:t xml:space="preserve"> This reflects Parliament’s</w:t>
      </w:r>
      <w:r w:rsidRPr="00D10F4D">
        <w:rPr>
          <w:rFonts w:ascii="Calibri" w:hAnsi="Calibri"/>
          <w:sz w:val="18"/>
        </w:rPr>
        <w:t xml:space="preserve"> assumpt</w:t>
      </w:r>
      <w:r w:rsidR="00D10F4D">
        <w:rPr>
          <w:rFonts w:ascii="Calibri" w:hAnsi="Calibri"/>
          <w:sz w:val="18"/>
        </w:rPr>
        <w:t>ion</w:t>
      </w:r>
      <w:r w:rsidRPr="00D10F4D">
        <w:rPr>
          <w:rFonts w:ascii="Calibri" w:hAnsi="Calibri"/>
          <w:sz w:val="18"/>
        </w:rPr>
        <w:t xml:space="preserve"> that </w:t>
      </w:r>
      <w:r w:rsidR="00D10F4D">
        <w:rPr>
          <w:rFonts w:ascii="Calibri" w:hAnsi="Calibri"/>
          <w:sz w:val="18"/>
        </w:rPr>
        <w:t xml:space="preserve">there is a reasonable expectation of privacy in the types of records being targeted </w:t>
      </w:r>
    </w:p>
    <w:tbl>
      <w:tblPr>
        <w:tblStyle w:val="TableGrid"/>
        <w:tblW w:w="10843" w:type="dxa"/>
        <w:tblLook w:val="04A0" w:firstRow="1" w:lastRow="0" w:firstColumn="1" w:lastColumn="0" w:noHBand="0" w:noVBand="1"/>
      </w:tblPr>
      <w:tblGrid>
        <w:gridCol w:w="1101"/>
        <w:gridCol w:w="1275"/>
        <w:gridCol w:w="8467"/>
      </w:tblGrid>
      <w:tr w:rsidR="00936981" w:rsidRPr="0035092A" w14:paraId="0D328DC9" w14:textId="77777777" w:rsidTr="00FA2E83">
        <w:trPr>
          <w:trHeight w:val="347"/>
        </w:trPr>
        <w:tc>
          <w:tcPr>
            <w:tcW w:w="1101" w:type="dxa"/>
          </w:tcPr>
          <w:p w14:paraId="4E0147B3" w14:textId="77777777" w:rsidR="00936981" w:rsidRPr="0035092A" w:rsidRDefault="00936981" w:rsidP="00824C73">
            <w:pPr>
              <w:jc w:val="center"/>
              <w:rPr>
                <w:rFonts w:ascii="Calibri" w:hAnsi="Calibri"/>
                <w:b/>
                <w:sz w:val="18"/>
              </w:rPr>
            </w:pPr>
            <w:r w:rsidRPr="0035092A">
              <w:rPr>
                <w:rFonts w:ascii="Calibri" w:hAnsi="Calibri"/>
                <w:b/>
                <w:sz w:val="18"/>
              </w:rPr>
              <w:t>Keywords</w:t>
            </w:r>
          </w:p>
        </w:tc>
        <w:tc>
          <w:tcPr>
            <w:tcW w:w="1275" w:type="dxa"/>
          </w:tcPr>
          <w:p w14:paraId="22288CB3" w14:textId="77777777" w:rsidR="00936981" w:rsidRPr="0035092A" w:rsidRDefault="00936981" w:rsidP="00824C73">
            <w:pPr>
              <w:jc w:val="center"/>
              <w:rPr>
                <w:rFonts w:ascii="Calibri" w:hAnsi="Calibri"/>
                <w:b/>
                <w:sz w:val="18"/>
              </w:rPr>
            </w:pPr>
            <w:r w:rsidRPr="0035092A">
              <w:rPr>
                <w:rFonts w:ascii="Calibri" w:hAnsi="Calibri"/>
                <w:b/>
                <w:sz w:val="18"/>
              </w:rPr>
              <w:t>Case</w:t>
            </w:r>
          </w:p>
        </w:tc>
        <w:tc>
          <w:tcPr>
            <w:tcW w:w="8467" w:type="dxa"/>
          </w:tcPr>
          <w:p w14:paraId="08AA6D5F" w14:textId="77777777" w:rsidR="00936981" w:rsidRPr="0035092A" w:rsidRDefault="00936981" w:rsidP="00824C73">
            <w:pPr>
              <w:jc w:val="center"/>
              <w:rPr>
                <w:rFonts w:ascii="Calibri" w:hAnsi="Calibri"/>
                <w:b/>
                <w:sz w:val="18"/>
              </w:rPr>
            </w:pPr>
            <w:r w:rsidRPr="0035092A">
              <w:rPr>
                <w:rFonts w:ascii="Calibri" w:hAnsi="Calibri"/>
                <w:b/>
                <w:sz w:val="18"/>
              </w:rPr>
              <w:t>Facts + Analysis</w:t>
            </w:r>
          </w:p>
        </w:tc>
      </w:tr>
      <w:tr w:rsidR="00936981" w:rsidRPr="005A282F" w14:paraId="3A09C7DD" w14:textId="77777777" w:rsidTr="00FA2E83">
        <w:tblPrEx>
          <w:tblLook w:val="00A0" w:firstRow="1" w:lastRow="0" w:firstColumn="1" w:lastColumn="0" w:noHBand="0" w:noVBand="0"/>
        </w:tblPrEx>
        <w:trPr>
          <w:trHeight w:val="1571"/>
        </w:trPr>
        <w:tc>
          <w:tcPr>
            <w:tcW w:w="1101" w:type="dxa"/>
          </w:tcPr>
          <w:p w14:paraId="6C51A9A6" w14:textId="77777777" w:rsidR="00AF7F6E" w:rsidRDefault="00AF7F6E" w:rsidP="00824C73">
            <w:pPr>
              <w:tabs>
                <w:tab w:val="center" w:pos="655"/>
              </w:tabs>
              <w:jc w:val="center"/>
              <w:rPr>
                <w:rFonts w:ascii="Calibri" w:hAnsi="Calibri"/>
                <w:sz w:val="18"/>
              </w:rPr>
            </w:pPr>
          </w:p>
          <w:p w14:paraId="13E632DA" w14:textId="77777777" w:rsidR="00AF7F6E" w:rsidRDefault="00AF7F6E" w:rsidP="00824C73">
            <w:pPr>
              <w:tabs>
                <w:tab w:val="center" w:pos="655"/>
              </w:tabs>
              <w:jc w:val="center"/>
              <w:rPr>
                <w:rFonts w:ascii="Calibri" w:hAnsi="Calibri"/>
                <w:sz w:val="18"/>
              </w:rPr>
            </w:pPr>
          </w:p>
          <w:p w14:paraId="67761B4E" w14:textId="07889154" w:rsidR="00936981" w:rsidRPr="0035092A" w:rsidRDefault="00C11F53" w:rsidP="00824C73">
            <w:pPr>
              <w:tabs>
                <w:tab w:val="center" w:pos="655"/>
              </w:tabs>
              <w:jc w:val="center"/>
              <w:rPr>
                <w:rFonts w:ascii="Calibri" w:hAnsi="Calibri"/>
                <w:sz w:val="18"/>
              </w:rPr>
            </w:pPr>
            <w:r>
              <w:rPr>
                <w:rFonts w:ascii="Calibri" w:hAnsi="Calibri"/>
                <w:sz w:val="18"/>
              </w:rPr>
              <w:t>Police Disciplinary Records</w:t>
            </w:r>
          </w:p>
        </w:tc>
        <w:tc>
          <w:tcPr>
            <w:tcW w:w="1275" w:type="dxa"/>
          </w:tcPr>
          <w:p w14:paraId="7D282BB5" w14:textId="77777777" w:rsidR="00AF7F6E" w:rsidRDefault="00AF7F6E" w:rsidP="009F61C2">
            <w:pPr>
              <w:jc w:val="center"/>
              <w:rPr>
                <w:rFonts w:ascii="Calibri" w:hAnsi="Calibri"/>
                <w:b/>
                <w:i/>
                <w:sz w:val="18"/>
              </w:rPr>
            </w:pPr>
          </w:p>
          <w:p w14:paraId="0921AF60" w14:textId="77777777" w:rsidR="00AF7F6E" w:rsidRDefault="00AF7F6E" w:rsidP="009F61C2">
            <w:pPr>
              <w:jc w:val="center"/>
              <w:rPr>
                <w:rFonts w:ascii="Calibri" w:hAnsi="Calibri"/>
                <w:b/>
                <w:i/>
                <w:sz w:val="18"/>
              </w:rPr>
            </w:pPr>
          </w:p>
          <w:p w14:paraId="3DD4BF30" w14:textId="77777777" w:rsidR="00936981" w:rsidRDefault="00936981" w:rsidP="009F61C2">
            <w:pPr>
              <w:jc w:val="center"/>
              <w:rPr>
                <w:rFonts w:ascii="Calibri" w:hAnsi="Calibri"/>
                <w:sz w:val="18"/>
              </w:rPr>
            </w:pPr>
            <w:r>
              <w:rPr>
                <w:rFonts w:ascii="Calibri" w:hAnsi="Calibri"/>
                <w:b/>
                <w:i/>
                <w:sz w:val="18"/>
              </w:rPr>
              <w:t xml:space="preserve">R v. </w:t>
            </w:r>
            <w:r w:rsidR="009F61C2">
              <w:rPr>
                <w:rFonts w:ascii="Calibri" w:hAnsi="Calibri"/>
                <w:b/>
                <w:i/>
                <w:sz w:val="18"/>
              </w:rPr>
              <w:t>McNeil</w:t>
            </w:r>
          </w:p>
          <w:p w14:paraId="39025D86" w14:textId="7339BAF4" w:rsidR="003606A7" w:rsidRPr="003606A7" w:rsidRDefault="003606A7" w:rsidP="009F61C2">
            <w:pPr>
              <w:jc w:val="center"/>
              <w:rPr>
                <w:rFonts w:ascii="Calibri" w:hAnsi="Calibri"/>
                <w:sz w:val="18"/>
              </w:rPr>
            </w:pPr>
            <w:r>
              <w:rPr>
                <w:rFonts w:ascii="Calibri" w:hAnsi="Calibri"/>
                <w:sz w:val="18"/>
              </w:rPr>
              <w:t>(2009 – SCC)</w:t>
            </w:r>
          </w:p>
        </w:tc>
        <w:tc>
          <w:tcPr>
            <w:tcW w:w="8467" w:type="dxa"/>
            <w:tcBorders>
              <w:top w:val="single" w:sz="4" w:space="0" w:color="auto"/>
              <w:bottom w:val="single" w:sz="4" w:space="0" w:color="auto"/>
            </w:tcBorders>
          </w:tcPr>
          <w:p w14:paraId="51201822" w14:textId="77777777" w:rsidR="00936981" w:rsidRDefault="00441CA1" w:rsidP="00FF78B9">
            <w:pPr>
              <w:rPr>
                <w:rFonts w:ascii="Calibri" w:hAnsi="Calibri"/>
                <w:i/>
                <w:sz w:val="18"/>
              </w:rPr>
            </w:pPr>
            <w:r>
              <w:rPr>
                <w:rFonts w:ascii="Calibri" w:hAnsi="Calibri"/>
                <w:i/>
                <w:sz w:val="18"/>
              </w:rPr>
              <w:t>Accused convicted on drug charges. After conviction, he lear</w:t>
            </w:r>
            <w:r w:rsidR="00FF78B9">
              <w:rPr>
                <w:rFonts w:ascii="Calibri" w:hAnsi="Calibri"/>
                <w:i/>
                <w:sz w:val="18"/>
              </w:rPr>
              <w:t>ned that arresting officer was the subject of</w:t>
            </w:r>
            <w:r>
              <w:rPr>
                <w:rFonts w:ascii="Calibri" w:hAnsi="Calibri"/>
                <w:i/>
                <w:sz w:val="18"/>
              </w:rPr>
              <w:t xml:space="preserve"> </w:t>
            </w:r>
            <w:proofErr w:type="spellStart"/>
            <w:r w:rsidR="00FF78B9">
              <w:rPr>
                <w:rFonts w:ascii="Calibri" w:hAnsi="Calibri"/>
                <w:i/>
                <w:sz w:val="18"/>
              </w:rPr>
              <w:t>ongoing</w:t>
            </w:r>
            <w:proofErr w:type="spellEnd"/>
            <w:r w:rsidR="00FF78B9">
              <w:rPr>
                <w:rFonts w:ascii="Calibri" w:hAnsi="Calibri"/>
                <w:i/>
                <w:sz w:val="18"/>
              </w:rPr>
              <w:t xml:space="preserve"> </w:t>
            </w:r>
            <w:r>
              <w:rPr>
                <w:rFonts w:ascii="Calibri" w:hAnsi="Calibri"/>
                <w:i/>
                <w:sz w:val="18"/>
              </w:rPr>
              <w:t>drug-rel</w:t>
            </w:r>
            <w:r w:rsidR="00FF78B9">
              <w:rPr>
                <w:rFonts w:ascii="Calibri" w:hAnsi="Calibri"/>
                <w:i/>
                <w:sz w:val="18"/>
              </w:rPr>
              <w:t>ated misconduct disciplinary and criminal charges</w:t>
            </w:r>
            <w:r w:rsidR="00FF78B9">
              <w:rPr>
                <w:rFonts w:ascii="Calibri" w:hAnsi="Calibri"/>
                <w:sz w:val="18"/>
              </w:rPr>
              <w:t xml:space="preserve">. </w:t>
            </w:r>
            <w:r w:rsidR="00FF78B9">
              <w:rPr>
                <w:rFonts w:ascii="Calibri" w:hAnsi="Calibri"/>
                <w:i/>
                <w:sz w:val="18"/>
              </w:rPr>
              <w:t>Accused sought production of all documents relating to the misconduct for his appeal.</w:t>
            </w:r>
          </w:p>
          <w:p w14:paraId="052CB799" w14:textId="77777777" w:rsidR="00FA2E83" w:rsidRDefault="00FA2E83" w:rsidP="00FA2E83">
            <w:pPr>
              <w:rPr>
                <w:rFonts w:ascii="Calibri" w:hAnsi="Calibri"/>
                <w:sz w:val="18"/>
              </w:rPr>
            </w:pPr>
            <w:r>
              <w:rPr>
                <w:rFonts w:ascii="Calibri" w:hAnsi="Calibri"/>
                <w:sz w:val="18"/>
              </w:rPr>
              <w:t>&gt;Generally, criminal investigation files involving third parties and police disciplinary records need O’Connor app</w:t>
            </w:r>
          </w:p>
          <w:p w14:paraId="5D5C7A46" w14:textId="4433C210" w:rsidR="00FA2E83" w:rsidRDefault="00FA2E83" w:rsidP="00FA2E83">
            <w:pPr>
              <w:rPr>
                <w:rFonts w:ascii="Calibri" w:hAnsi="Calibri"/>
                <w:sz w:val="18"/>
              </w:rPr>
            </w:pPr>
            <w:r>
              <w:rPr>
                <w:rFonts w:ascii="Calibri" w:hAnsi="Calibri"/>
                <w:sz w:val="18"/>
              </w:rPr>
              <w:t xml:space="preserve">&gt;But, records relating to findings of serious misconduct by police officers involved in investigation properly fall </w:t>
            </w:r>
          </w:p>
          <w:p w14:paraId="3FCBC13F" w14:textId="77777777" w:rsidR="00FA2E83" w:rsidRDefault="00FA2E83" w:rsidP="00FA2E83">
            <w:pPr>
              <w:rPr>
                <w:rFonts w:ascii="Calibri" w:hAnsi="Calibri"/>
                <w:sz w:val="18"/>
              </w:rPr>
            </w:pPr>
            <w:r>
              <w:rPr>
                <w:rFonts w:ascii="Calibri" w:hAnsi="Calibri"/>
                <w:sz w:val="18"/>
              </w:rPr>
              <w:t xml:space="preserve">  </w:t>
            </w:r>
            <w:proofErr w:type="gramStart"/>
            <w:r>
              <w:rPr>
                <w:rFonts w:ascii="Calibri" w:hAnsi="Calibri"/>
                <w:sz w:val="18"/>
              </w:rPr>
              <w:t>within</w:t>
            </w:r>
            <w:proofErr w:type="gramEnd"/>
            <w:r>
              <w:rPr>
                <w:rFonts w:ascii="Calibri" w:hAnsi="Calibri"/>
                <w:sz w:val="18"/>
              </w:rPr>
              <w:t xml:space="preserve"> the scope of the “first party” disclosure package due to the Crown where the misconduct is related to  </w:t>
            </w:r>
          </w:p>
          <w:p w14:paraId="2ACA9D85" w14:textId="32E1791C" w:rsidR="00FA2E83" w:rsidRPr="00FF78B9" w:rsidRDefault="00FA2E83" w:rsidP="00FA2E83">
            <w:pPr>
              <w:rPr>
                <w:rFonts w:ascii="Calibri" w:hAnsi="Calibri"/>
                <w:sz w:val="18"/>
              </w:rPr>
            </w:pPr>
            <w:r>
              <w:rPr>
                <w:rFonts w:ascii="Calibri" w:hAnsi="Calibri"/>
                <w:sz w:val="18"/>
              </w:rPr>
              <w:t xml:space="preserve">  </w:t>
            </w:r>
            <w:proofErr w:type="gramStart"/>
            <w:r>
              <w:rPr>
                <w:rFonts w:ascii="Calibri" w:hAnsi="Calibri"/>
                <w:sz w:val="18"/>
              </w:rPr>
              <w:t>the</w:t>
            </w:r>
            <w:proofErr w:type="gramEnd"/>
            <w:r>
              <w:rPr>
                <w:rFonts w:ascii="Calibri" w:hAnsi="Calibri"/>
                <w:sz w:val="18"/>
              </w:rPr>
              <w:t xml:space="preserve"> investigation or the finding of misconduct could reasonably impact on the case</w:t>
            </w:r>
          </w:p>
        </w:tc>
      </w:tr>
    </w:tbl>
    <w:p w14:paraId="24454D3E" w14:textId="1AF9BEE8" w:rsidR="00C32434" w:rsidRDefault="00C32434" w:rsidP="00C32434">
      <w:pPr>
        <w:spacing w:after="0"/>
        <w:rPr>
          <w:rFonts w:ascii="Calibri" w:hAnsi="Calibri"/>
          <w:b/>
          <w:sz w:val="22"/>
        </w:rPr>
      </w:pPr>
    </w:p>
    <w:p w14:paraId="11B102D7" w14:textId="77777777" w:rsidR="00C32434" w:rsidRPr="001E72A4" w:rsidRDefault="00C32434" w:rsidP="00C32434">
      <w:pPr>
        <w:pStyle w:val="Heading3"/>
        <w:tabs>
          <w:tab w:val="left" w:pos="5620"/>
        </w:tabs>
        <w:spacing w:before="100" w:after="100"/>
        <w:rPr>
          <w:rFonts w:ascii="BlairMdITC TT-Medium" w:hAnsi="BlairMdITC TT-Medium"/>
          <w:i w:val="0"/>
          <w:sz w:val="20"/>
        </w:rPr>
      </w:pPr>
      <w:r>
        <w:rPr>
          <w:rFonts w:ascii="BlairMdITC TT-Medium" w:hAnsi="BlairMdITC TT-Medium"/>
          <w:i w:val="0"/>
          <w:sz w:val="20"/>
        </w:rPr>
        <w:t>V. Severance</w:t>
      </w:r>
    </w:p>
    <w:p w14:paraId="4D0493A5" w14:textId="68BEF4C4" w:rsidR="000E7827" w:rsidRPr="000E7827" w:rsidRDefault="000E7827" w:rsidP="007E5841">
      <w:pPr>
        <w:pStyle w:val="ListParagraph"/>
        <w:numPr>
          <w:ilvl w:val="0"/>
          <w:numId w:val="47"/>
        </w:numPr>
        <w:spacing w:after="0"/>
        <w:rPr>
          <w:rFonts w:ascii="Calibri" w:hAnsi="Calibri"/>
          <w:sz w:val="18"/>
          <w:szCs w:val="18"/>
        </w:rPr>
      </w:pPr>
      <w:r>
        <w:rPr>
          <w:rFonts w:ascii="Calibri" w:hAnsi="Calibri"/>
          <w:sz w:val="18"/>
          <w:szCs w:val="18"/>
        </w:rPr>
        <w:t xml:space="preserve">From an accused’s perspective, the general presumption is that severance is desirable </w:t>
      </w:r>
    </w:p>
    <w:p w14:paraId="49074561" w14:textId="3F7CE2EE" w:rsidR="006145D9" w:rsidRDefault="00DD6C2D" w:rsidP="007E5841">
      <w:pPr>
        <w:pStyle w:val="ListParagraph"/>
        <w:numPr>
          <w:ilvl w:val="0"/>
          <w:numId w:val="47"/>
        </w:numPr>
        <w:spacing w:after="0"/>
        <w:rPr>
          <w:rFonts w:ascii="Calibri" w:hAnsi="Calibri"/>
          <w:sz w:val="18"/>
          <w:szCs w:val="18"/>
        </w:rPr>
      </w:pPr>
      <w:r>
        <w:rPr>
          <w:rFonts w:ascii="Calibri" w:hAnsi="Calibri"/>
          <w:b/>
          <w:sz w:val="18"/>
          <w:szCs w:val="18"/>
        </w:rPr>
        <w:t xml:space="preserve">S. 589 </w:t>
      </w:r>
      <w:r>
        <w:rPr>
          <w:rFonts w:ascii="Calibri" w:hAnsi="Calibri"/>
          <w:sz w:val="18"/>
          <w:szCs w:val="18"/>
        </w:rPr>
        <w:t>– Murder cannot be joined with any other indictable offence unless offence arises out of same transaction or accused consents</w:t>
      </w:r>
    </w:p>
    <w:p w14:paraId="07902234" w14:textId="0C406172" w:rsidR="00DD6C2D" w:rsidRDefault="002861A4" w:rsidP="007E5841">
      <w:pPr>
        <w:pStyle w:val="ListParagraph"/>
        <w:numPr>
          <w:ilvl w:val="0"/>
          <w:numId w:val="47"/>
        </w:numPr>
        <w:spacing w:after="0"/>
        <w:rPr>
          <w:rFonts w:ascii="Calibri" w:hAnsi="Calibri"/>
          <w:sz w:val="18"/>
          <w:szCs w:val="18"/>
        </w:rPr>
      </w:pPr>
      <w:r>
        <w:rPr>
          <w:rFonts w:ascii="Calibri" w:hAnsi="Calibri"/>
          <w:b/>
          <w:sz w:val="18"/>
          <w:szCs w:val="18"/>
        </w:rPr>
        <w:t>S. 591</w:t>
      </w:r>
      <w:r>
        <w:rPr>
          <w:rFonts w:ascii="Calibri" w:hAnsi="Calibri"/>
          <w:sz w:val="18"/>
          <w:szCs w:val="18"/>
        </w:rPr>
        <w:t xml:space="preserve"> – Court may order severance of accused and counts (if one accused but multiple counts)</w:t>
      </w:r>
      <w:r w:rsidR="00C4109A">
        <w:rPr>
          <w:rFonts w:ascii="Calibri" w:hAnsi="Calibri"/>
          <w:sz w:val="18"/>
          <w:szCs w:val="18"/>
        </w:rPr>
        <w:t xml:space="preserve"> where </w:t>
      </w:r>
      <w:r w:rsidR="00C4109A" w:rsidRPr="00882175">
        <w:rPr>
          <w:rFonts w:ascii="Calibri" w:hAnsi="Calibri"/>
          <w:sz w:val="18"/>
          <w:szCs w:val="18"/>
          <w:u w:val="single"/>
        </w:rPr>
        <w:t>the interests of justice</w:t>
      </w:r>
      <w:r w:rsidR="00C4109A">
        <w:rPr>
          <w:rFonts w:ascii="Calibri" w:hAnsi="Calibri"/>
          <w:sz w:val="18"/>
          <w:szCs w:val="18"/>
        </w:rPr>
        <w:t xml:space="preserve"> so require</w:t>
      </w:r>
    </w:p>
    <w:p w14:paraId="0166D1FF" w14:textId="663874AE" w:rsidR="00D16276" w:rsidRDefault="00D16276" w:rsidP="00D16276">
      <w:pPr>
        <w:pStyle w:val="ListParagraph"/>
        <w:numPr>
          <w:ilvl w:val="1"/>
          <w:numId w:val="47"/>
        </w:numPr>
        <w:spacing w:after="0"/>
        <w:rPr>
          <w:rFonts w:ascii="Calibri" w:hAnsi="Calibri"/>
          <w:sz w:val="18"/>
          <w:szCs w:val="18"/>
        </w:rPr>
      </w:pPr>
      <w:r>
        <w:rPr>
          <w:rFonts w:ascii="Calibri" w:hAnsi="Calibri"/>
          <w:sz w:val="18"/>
          <w:szCs w:val="18"/>
        </w:rPr>
        <w:t>Multiple counts may be multiple incidents on same occasion or similar incidents on multiple occasions</w:t>
      </w:r>
    </w:p>
    <w:p w14:paraId="588ED057" w14:textId="57A532CC" w:rsidR="005D4A47" w:rsidRDefault="005D4A47" w:rsidP="005D4A47">
      <w:pPr>
        <w:pStyle w:val="ListParagraph"/>
        <w:numPr>
          <w:ilvl w:val="2"/>
          <w:numId w:val="47"/>
        </w:numPr>
        <w:spacing w:after="0"/>
        <w:rPr>
          <w:rFonts w:ascii="Calibri" w:hAnsi="Calibri"/>
          <w:sz w:val="18"/>
          <w:szCs w:val="18"/>
        </w:rPr>
      </w:pPr>
      <w:r>
        <w:rPr>
          <w:rFonts w:ascii="Calibri" w:hAnsi="Calibri"/>
          <w:sz w:val="18"/>
          <w:szCs w:val="18"/>
        </w:rPr>
        <w:t xml:space="preserve">Multiple counts does </w:t>
      </w:r>
      <w:r>
        <w:rPr>
          <w:rFonts w:ascii="Calibri" w:hAnsi="Calibri"/>
          <w:sz w:val="18"/>
          <w:szCs w:val="18"/>
          <w:u w:val="single"/>
        </w:rPr>
        <w:t>not</w:t>
      </w:r>
      <w:r>
        <w:rPr>
          <w:rFonts w:ascii="Calibri" w:hAnsi="Calibri"/>
          <w:sz w:val="18"/>
          <w:szCs w:val="18"/>
        </w:rPr>
        <w:t xml:space="preserve"> mean you can mix and match evidence </w:t>
      </w:r>
      <w:r w:rsidR="000B618E">
        <w:rPr>
          <w:rFonts w:ascii="Calibri" w:hAnsi="Calibri"/>
          <w:sz w:val="18"/>
          <w:szCs w:val="18"/>
        </w:rPr>
        <w:t>(just means all evidence is heard in same trial)</w:t>
      </w:r>
    </w:p>
    <w:p w14:paraId="4A63764C" w14:textId="0C5A7D2F" w:rsidR="00242EBA" w:rsidRDefault="00242EBA" w:rsidP="00D16276">
      <w:pPr>
        <w:pStyle w:val="ListParagraph"/>
        <w:numPr>
          <w:ilvl w:val="1"/>
          <w:numId w:val="47"/>
        </w:numPr>
        <w:spacing w:after="0"/>
        <w:rPr>
          <w:rFonts w:ascii="Calibri" w:hAnsi="Calibri"/>
          <w:sz w:val="18"/>
          <w:szCs w:val="18"/>
        </w:rPr>
      </w:pPr>
      <w:r>
        <w:rPr>
          <w:rFonts w:ascii="Calibri" w:hAnsi="Calibri"/>
          <w:sz w:val="18"/>
          <w:szCs w:val="18"/>
        </w:rPr>
        <w:t xml:space="preserve">Onus is on the </w:t>
      </w:r>
      <w:r>
        <w:rPr>
          <w:rFonts w:ascii="Calibri" w:hAnsi="Calibri"/>
          <w:sz w:val="18"/>
          <w:szCs w:val="18"/>
          <w:u w:val="single"/>
        </w:rPr>
        <w:t>applicant</w:t>
      </w:r>
      <w:r>
        <w:rPr>
          <w:rFonts w:ascii="Calibri" w:hAnsi="Calibri"/>
          <w:sz w:val="18"/>
          <w:szCs w:val="18"/>
        </w:rPr>
        <w:t xml:space="preserve"> to show severance is necessary</w:t>
      </w:r>
    </w:p>
    <w:p w14:paraId="2B663DB8" w14:textId="40D76C76" w:rsidR="00242EBA" w:rsidRDefault="00242EBA" w:rsidP="00D16276">
      <w:pPr>
        <w:pStyle w:val="ListParagraph"/>
        <w:numPr>
          <w:ilvl w:val="1"/>
          <w:numId w:val="47"/>
        </w:numPr>
        <w:spacing w:after="0"/>
        <w:rPr>
          <w:rFonts w:ascii="Calibri" w:hAnsi="Calibri"/>
          <w:sz w:val="18"/>
          <w:szCs w:val="18"/>
        </w:rPr>
      </w:pPr>
      <w:r>
        <w:rPr>
          <w:rFonts w:ascii="Calibri" w:hAnsi="Calibri"/>
          <w:sz w:val="18"/>
          <w:szCs w:val="18"/>
        </w:rPr>
        <w:t xml:space="preserve">Very </w:t>
      </w:r>
      <w:r w:rsidR="00C4109A">
        <w:rPr>
          <w:rFonts w:ascii="Calibri" w:hAnsi="Calibri"/>
          <w:sz w:val="18"/>
          <w:szCs w:val="18"/>
        </w:rPr>
        <w:t xml:space="preserve">broad discretion </w:t>
      </w:r>
      <w:r w:rsidR="00C16137">
        <w:rPr>
          <w:rFonts w:ascii="Calibri" w:hAnsi="Calibri"/>
          <w:sz w:val="18"/>
          <w:szCs w:val="18"/>
        </w:rPr>
        <w:t xml:space="preserve">and deference </w:t>
      </w:r>
      <w:r w:rsidR="00C4109A">
        <w:rPr>
          <w:rFonts w:ascii="Calibri" w:hAnsi="Calibri"/>
          <w:sz w:val="18"/>
          <w:szCs w:val="18"/>
        </w:rPr>
        <w:t>given to trial judge to balance competing interests of public and accused</w:t>
      </w:r>
    </w:p>
    <w:p w14:paraId="2A9FD298" w14:textId="539AA7ED" w:rsidR="00882175" w:rsidRDefault="00882175" w:rsidP="00D16276">
      <w:pPr>
        <w:pStyle w:val="ListParagraph"/>
        <w:numPr>
          <w:ilvl w:val="1"/>
          <w:numId w:val="47"/>
        </w:numPr>
        <w:spacing w:after="0"/>
        <w:rPr>
          <w:rFonts w:ascii="Calibri" w:hAnsi="Calibri"/>
          <w:sz w:val="18"/>
          <w:szCs w:val="18"/>
        </w:rPr>
      </w:pPr>
      <w:r>
        <w:rPr>
          <w:rFonts w:ascii="Calibri" w:hAnsi="Calibri"/>
          <w:sz w:val="18"/>
          <w:szCs w:val="18"/>
        </w:rPr>
        <w:t xml:space="preserve">Point in a trial at which application is brought is relevant to determination of “the interests of justice” </w:t>
      </w:r>
      <w:r w:rsidR="009C5E7E">
        <w:rPr>
          <w:rFonts w:ascii="Calibri" w:hAnsi="Calibri"/>
          <w:sz w:val="18"/>
          <w:szCs w:val="18"/>
        </w:rPr>
        <w:t xml:space="preserve">and severance </w:t>
      </w:r>
      <w:r>
        <w:rPr>
          <w:rFonts w:ascii="Calibri" w:hAnsi="Calibri"/>
          <w:sz w:val="18"/>
          <w:szCs w:val="18"/>
        </w:rPr>
        <w:t>(</w:t>
      </w:r>
      <w:proofErr w:type="spellStart"/>
      <w:r>
        <w:rPr>
          <w:rFonts w:ascii="Calibri" w:hAnsi="Calibri"/>
          <w:b/>
          <w:i/>
          <w:sz w:val="18"/>
          <w:szCs w:val="18"/>
        </w:rPr>
        <w:t>Suzack</w:t>
      </w:r>
      <w:proofErr w:type="spellEnd"/>
      <w:r>
        <w:rPr>
          <w:rFonts w:ascii="Calibri" w:hAnsi="Calibri"/>
          <w:sz w:val="18"/>
          <w:szCs w:val="18"/>
        </w:rPr>
        <w:t>)</w:t>
      </w:r>
    </w:p>
    <w:p w14:paraId="5597B749" w14:textId="27D8A159" w:rsidR="002A4254" w:rsidRDefault="002A4254" w:rsidP="002A4254">
      <w:pPr>
        <w:pStyle w:val="ListParagraph"/>
        <w:numPr>
          <w:ilvl w:val="2"/>
          <w:numId w:val="47"/>
        </w:numPr>
        <w:spacing w:after="0"/>
        <w:rPr>
          <w:rFonts w:ascii="Calibri" w:hAnsi="Calibri"/>
          <w:sz w:val="18"/>
          <w:szCs w:val="18"/>
        </w:rPr>
      </w:pPr>
      <w:r>
        <w:rPr>
          <w:rFonts w:ascii="Calibri" w:hAnsi="Calibri"/>
          <w:sz w:val="18"/>
          <w:szCs w:val="18"/>
        </w:rPr>
        <w:t>Judge requi</w:t>
      </w:r>
      <w:r w:rsidR="004629C1">
        <w:rPr>
          <w:rFonts w:ascii="Calibri" w:hAnsi="Calibri"/>
          <w:sz w:val="18"/>
          <w:szCs w:val="18"/>
        </w:rPr>
        <w:t>red to take into account all</w:t>
      </w:r>
      <w:r>
        <w:rPr>
          <w:rFonts w:ascii="Calibri" w:hAnsi="Calibri"/>
          <w:sz w:val="18"/>
          <w:szCs w:val="18"/>
        </w:rPr>
        <w:t xml:space="preserve"> pract</w:t>
      </w:r>
      <w:r w:rsidR="00A47497">
        <w:rPr>
          <w:rFonts w:ascii="Calibri" w:hAnsi="Calibri"/>
          <w:sz w:val="18"/>
          <w:szCs w:val="18"/>
        </w:rPr>
        <w:t>ical consequences of severance and potential prejudice to co-accused</w:t>
      </w:r>
    </w:p>
    <w:p w14:paraId="3AA633A0" w14:textId="741D296C" w:rsidR="00DE53D8" w:rsidRDefault="00DE53D8" w:rsidP="007E5841">
      <w:pPr>
        <w:pStyle w:val="ListParagraph"/>
        <w:numPr>
          <w:ilvl w:val="0"/>
          <w:numId w:val="50"/>
        </w:numPr>
        <w:spacing w:after="0"/>
        <w:rPr>
          <w:rFonts w:ascii="Calibri" w:hAnsi="Calibri"/>
          <w:sz w:val="18"/>
          <w:szCs w:val="18"/>
        </w:rPr>
      </w:pPr>
      <w:r>
        <w:rPr>
          <w:rFonts w:ascii="Calibri" w:hAnsi="Calibri"/>
          <w:b/>
          <w:sz w:val="18"/>
          <w:szCs w:val="18"/>
        </w:rPr>
        <w:t>Factors to Consider</w:t>
      </w:r>
      <w:r w:rsidR="002013A8">
        <w:rPr>
          <w:rFonts w:ascii="Calibri" w:hAnsi="Calibri"/>
          <w:sz w:val="18"/>
          <w:szCs w:val="18"/>
        </w:rPr>
        <w:t xml:space="preserve"> (</w:t>
      </w:r>
      <w:r w:rsidR="002013A8">
        <w:rPr>
          <w:rFonts w:ascii="Calibri" w:hAnsi="Calibri"/>
          <w:b/>
          <w:i/>
          <w:sz w:val="18"/>
          <w:szCs w:val="18"/>
        </w:rPr>
        <w:t>Last</w:t>
      </w:r>
      <w:r w:rsidR="002013A8">
        <w:rPr>
          <w:rFonts w:ascii="Calibri" w:hAnsi="Calibri"/>
          <w:sz w:val="18"/>
          <w:szCs w:val="18"/>
        </w:rPr>
        <w:t>) – Non-exhaustive:</w:t>
      </w:r>
    </w:p>
    <w:p w14:paraId="6564B507" w14:textId="76FF8E0C" w:rsidR="00DE53D8" w:rsidRDefault="002013A8" w:rsidP="00DE53D8">
      <w:pPr>
        <w:pStyle w:val="ListParagraph"/>
        <w:numPr>
          <w:ilvl w:val="0"/>
          <w:numId w:val="66"/>
        </w:numPr>
        <w:spacing w:after="0"/>
        <w:ind w:left="1437"/>
        <w:rPr>
          <w:rFonts w:ascii="Calibri" w:hAnsi="Calibri"/>
          <w:sz w:val="18"/>
          <w:szCs w:val="18"/>
        </w:rPr>
      </w:pPr>
      <w:r>
        <w:rPr>
          <w:rFonts w:ascii="Calibri" w:hAnsi="Calibri"/>
          <w:sz w:val="18"/>
          <w:szCs w:val="18"/>
        </w:rPr>
        <w:t>General prejudice to accused (including right to be tried within a reasonable time</w:t>
      </w:r>
      <w:r w:rsidR="00D011B8">
        <w:rPr>
          <w:rFonts w:ascii="Calibri" w:hAnsi="Calibri"/>
          <w:sz w:val="18"/>
          <w:szCs w:val="18"/>
        </w:rPr>
        <w:t xml:space="preserve"> and factors below</w:t>
      </w:r>
      <w:r>
        <w:rPr>
          <w:rFonts w:ascii="Calibri" w:hAnsi="Calibri"/>
          <w:sz w:val="18"/>
          <w:szCs w:val="18"/>
        </w:rPr>
        <w:t>)</w:t>
      </w:r>
    </w:p>
    <w:p w14:paraId="2C3F305D" w14:textId="6D2CE487" w:rsidR="002013A8" w:rsidRDefault="002013A8" w:rsidP="00DE53D8">
      <w:pPr>
        <w:pStyle w:val="ListParagraph"/>
        <w:numPr>
          <w:ilvl w:val="0"/>
          <w:numId w:val="66"/>
        </w:numPr>
        <w:spacing w:after="0"/>
        <w:ind w:left="1437"/>
        <w:rPr>
          <w:rFonts w:ascii="Calibri" w:hAnsi="Calibri"/>
          <w:sz w:val="18"/>
          <w:szCs w:val="18"/>
        </w:rPr>
      </w:pPr>
      <w:r>
        <w:rPr>
          <w:rFonts w:ascii="Calibri" w:hAnsi="Calibri"/>
          <w:sz w:val="18"/>
          <w:szCs w:val="18"/>
        </w:rPr>
        <w:t>Legal and factual nexus between the counts</w:t>
      </w:r>
    </w:p>
    <w:p w14:paraId="6E47F265" w14:textId="2203F27B" w:rsidR="002013A8" w:rsidRDefault="002013A8" w:rsidP="00DE53D8">
      <w:pPr>
        <w:pStyle w:val="ListParagraph"/>
        <w:numPr>
          <w:ilvl w:val="0"/>
          <w:numId w:val="66"/>
        </w:numPr>
        <w:spacing w:after="0"/>
        <w:ind w:left="1437"/>
        <w:rPr>
          <w:rFonts w:ascii="Calibri" w:hAnsi="Calibri"/>
          <w:sz w:val="18"/>
          <w:szCs w:val="18"/>
        </w:rPr>
      </w:pPr>
      <w:r>
        <w:rPr>
          <w:rFonts w:ascii="Calibri" w:hAnsi="Calibri"/>
          <w:sz w:val="18"/>
          <w:szCs w:val="18"/>
        </w:rPr>
        <w:t>Whether the accused intends to testify on one count but not another</w:t>
      </w:r>
      <w:r w:rsidR="002D1972">
        <w:rPr>
          <w:rFonts w:ascii="Calibri" w:hAnsi="Calibri"/>
          <w:sz w:val="18"/>
          <w:szCs w:val="18"/>
        </w:rPr>
        <w:t xml:space="preserve"> </w:t>
      </w:r>
    </w:p>
    <w:p w14:paraId="0C545A44" w14:textId="3CE092CD" w:rsidR="00F70904" w:rsidRDefault="00F70904" w:rsidP="00F70904">
      <w:pPr>
        <w:pStyle w:val="ListParagraph"/>
        <w:numPr>
          <w:ilvl w:val="0"/>
          <w:numId w:val="50"/>
        </w:numPr>
        <w:spacing w:after="0"/>
        <w:ind w:left="2157"/>
        <w:rPr>
          <w:rFonts w:ascii="Calibri" w:hAnsi="Calibri"/>
          <w:sz w:val="18"/>
          <w:szCs w:val="18"/>
        </w:rPr>
      </w:pPr>
      <w:r>
        <w:rPr>
          <w:rFonts w:ascii="Calibri" w:hAnsi="Calibri"/>
          <w:sz w:val="18"/>
          <w:szCs w:val="18"/>
        </w:rPr>
        <w:t xml:space="preserve">Must have both </w:t>
      </w:r>
      <w:r>
        <w:rPr>
          <w:rFonts w:ascii="Calibri" w:hAnsi="Calibri"/>
          <w:sz w:val="18"/>
          <w:szCs w:val="18"/>
          <w:u w:val="single"/>
        </w:rPr>
        <w:t>subjective and objective</w:t>
      </w:r>
      <w:r>
        <w:rPr>
          <w:rFonts w:ascii="Calibri" w:hAnsi="Calibri"/>
          <w:sz w:val="18"/>
          <w:szCs w:val="18"/>
        </w:rPr>
        <w:t xml:space="preserve"> components</w:t>
      </w:r>
    </w:p>
    <w:p w14:paraId="5F32D9F6" w14:textId="0E6C938C" w:rsidR="00F70904" w:rsidRDefault="00F70904" w:rsidP="00F70904">
      <w:pPr>
        <w:pStyle w:val="ListParagraph"/>
        <w:numPr>
          <w:ilvl w:val="0"/>
          <w:numId w:val="50"/>
        </w:numPr>
        <w:spacing w:after="0"/>
        <w:ind w:left="2157"/>
        <w:rPr>
          <w:rFonts w:ascii="Calibri" w:hAnsi="Calibri"/>
          <w:sz w:val="18"/>
          <w:szCs w:val="18"/>
        </w:rPr>
      </w:pPr>
      <w:r>
        <w:rPr>
          <w:rFonts w:ascii="Calibri" w:hAnsi="Calibri"/>
          <w:sz w:val="18"/>
          <w:szCs w:val="18"/>
        </w:rPr>
        <w:t xml:space="preserve">Burden </w:t>
      </w:r>
      <w:r w:rsidRPr="00F70904">
        <w:rPr>
          <w:rFonts w:ascii="Calibri" w:hAnsi="Calibri"/>
          <w:sz w:val="18"/>
          <w:szCs w:val="18"/>
          <w:u w:val="single"/>
        </w:rPr>
        <w:t>on accused</w:t>
      </w:r>
      <w:r>
        <w:rPr>
          <w:rFonts w:ascii="Calibri" w:hAnsi="Calibri"/>
          <w:sz w:val="18"/>
          <w:szCs w:val="18"/>
        </w:rPr>
        <w:t xml:space="preserve"> to convey that, objectively, there is a rationale for testifying on some counts but not others</w:t>
      </w:r>
    </w:p>
    <w:p w14:paraId="62CB883F" w14:textId="386D8AFB" w:rsidR="002013A8" w:rsidRDefault="002013A8" w:rsidP="00DE53D8">
      <w:pPr>
        <w:pStyle w:val="ListParagraph"/>
        <w:numPr>
          <w:ilvl w:val="0"/>
          <w:numId w:val="66"/>
        </w:numPr>
        <w:spacing w:after="0"/>
        <w:ind w:left="1437"/>
        <w:rPr>
          <w:rFonts w:ascii="Calibri" w:hAnsi="Calibri"/>
          <w:sz w:val="18"/>
          <w:szCs w:val="18"/>
        </w:rPr>
      </w:pPr>
      <w:r>
        <w:rPr>
          <w:rFonts w:ascii="Calibri" w:hAnsi="Calibri"/>
          <w:sz w:val="18"/>
          <w:szCs w:val="18"/>
        </w:rPr>
        <w:t>Possibility of inconsistent verdicts</w:t>
      </w:r>
    </w:p>
    <w:p w14:paraId="13A63F5E" w14:textId="19D130CF" w:rsidR="002013A8" w:rsidRDefault="002013A8" w:rsidP="00DE53D8">
      <w:pPr>
        <w:pStyle w:val="ListParagraph"/>
        <w:numPr>
          <w:ilvl w:val="0"/>
          <w:numId w:val="66"/>
        </w:numPr>
        <w:spacing w:after="0"/>
        <w:ind w:left="1437"/>
        <w:rPr>
          <w:rFonts w:ascii="Calibri" w:hAnsi="Calibri"/>
          <w:sz w:val="18"/>
          <w:szCs w:val="18"/>
        </w:rPr>
      </w:pPr>
      <w:r>
        <w:rPr>
          <w:rFonts w:ascii="Calibri" w:hAnsi="Calibri"/>
          <w:sz w:val="18"/>
          <w:szCs w:val="18"/>
        </w:rPr>
        <w:t>Desire to avoid a multiplicity of proceedings</w:t>
      </w:r>
    </w:p>
    <w:p w14:paraId="043A4C58" w14:textId="6F63362A" w:rsidR="002013A8" w:rsidRDefault="002013A8" w:rsidP="00DE53D8">
      <w:pPr>
        <w:pStyle w:val="ListParagraph"/>
        <w:numPr>
          <w:ilvl w:val="0"/>
          <w:numId w:val="66"/>
        </w:numPr>
        <w:spacing w:after="0"/>
        <w:ind w:left="1437"/>
        <w:rPr>
          <w:rFonts w:ascii="Calibri" w:hAnsi="Calibri"/>
          <w:sz w:val="18"/>
          <w:szCs w:val="18"/>
        </w:rPr>
      </w:pPr>
      <w:r>
        <w:rPr>
          <w:rFonts w:ascii="Calibri" w:hAnsi="Calibri"/>
          <w:sz w:val="18"/>
          <w:szCs w:val="18"/>
        </w:rPr>
        <w:t>Use of similar fact evidence at trial</w:t>
      </w:r>
    </w:p>
    <w:p w14:paraId="3F0AD254" w14:textId="490C67F6" w:rsidR="002013A8" w:rsidRDefault="002013A8" w:rsidP="00DE53D8">
      <w:pPr>
        <w:pStyle w:val="ListParagraph"/>
        <w:numPr>
          <w:ilvl w:val="0"/>
          <w:numId w:val="66"/>
        </w:numPr>
        <w:spacing w:after="0"/>
        <w:ind w:left="1437"/>
        <w:rPr>
          <w:rFonts w:ascii="Calibri" w:hAnsi="Calibri"/>
          <w:sz w:val="18"/>
          <w:szCs w:val="18"/>
        </w:rPr>
      </w:pPr>
      <w:r>
        <w:rPr>
          <w:rFonts w:ascii="Calibri" w:hAnsi="Calibri"/>
          <w:sz w:val="18"/>
          <w:szCs w:val="18"/>
        </w:rPr>
        <w:t>Length of the trial having regard to the evidence to be called</w:t>
      </w:r>
    </w:p>
    <w:p w14:paraId="6663F100" w14:textId="7BFD1B3C" w:rsidR="002013A8" w:rsidRPr="002013A8" w:rsidRDefault="002013A8" w:rsidP="00DE53D8">
      <w:pPr>
        <w:pStyle w:val="ListParagraph"/>
        <w:numPr>
          <w:ilvl w:val="0"/>
          <w:numId w:val="66"/>
        </w:numPr>
        <w:spacing w:after="0"/>
        <w:ind w:left="1437"/>
        <w:rPr>
          <w:rFonts w:ascii="Calibri" w:hAnsi="Calibri"/>
          <w:sz w:val="18"/>
          <w:szCs w:val="18"/>
        </w:rPr>
      </w:pPr>
      <w:r>
        <w:rPr>
          <w:rFonts w:ascii="Calibri" w:hAnsi="Calibri"/>
          <w:sz w:val="18"/>
          <w:szCs w:val="18"/>
        </w:rPr>
        <w:t>Existence of antagonistic defences as between co-accused</w:t>
      </w:r>
    </w:p>
    <w:p w14:paraId="0974DA12" w14:textId="0BCF10A5" w:rsidR="004713F4" w:rsidRDefault="007E5841" w:rsidP="007E5841">
      <w:pPr>
        <w:pStyle w:val="ListParagraph"/>
        <w:numPr>
          <w:ilvl w:val="0"/>
          <w:numId w:val="50"/>
        </w:numPr>
        <w:spacing w:after="0"/>
        <w:rPr>
          <w:rFonts w:ascii="Calibri" w:hAnsi="Calibri"/>
          <w:sz w:val="18"/>
          <w:szCs w:val="18"/>
        </w:rPr>
      </w:pPr>
      <w:r>
        <w:rPr>
          <w:rFonts w:ascii="Calibri" w:hAnsi="Calibri"/>
          <w:sz w:val="18"/>
          <w:szCs w:val="18"/>
          <w:u w:val="single"/>
        </w:rPr>
        <w:t>Very Strong Presumption</w:t>
      </w:r>
      <w:r>
        <w:rPr>
          <w:rFonts w:ascii="Calibri" w:hAnsi="Calibri"/>
          <w:sz w:val="18"/>
          <w:szCs w:val="18"/>
        </w:rPr>
        <w:t xml:space="preserve"> that </w:t>
      </w:r>
      <w:r w:rsidR="00B57AF6">
        <w:rPr>
          <w:rFonts w:ascii="Calibri" w:hAnsi="Calibri"/>
          <w:sz w:val="18"/>
          <w:szCs w:val="18"/>
        </w:rPr>
        <w:t xml:space="preserve">multiple </w:t>
      </w:r>
      <w:r>
        <w:rPr>
          <w:rFonts w:ascii="Calibri" w:hAnsi="Calibri"/>
          <w:sz w:val="18"/>
          <w:szCs w:val="18"/>
        </w:rPr>
        <w:t xml:space="preserve">accused will be tried together where </w:t>
      </w:r>
      <w:r w:rsidR="00B57AF6">
        <w:rPr>
          <w:rFonts w:ascii="Calibri" w:hAnsi="Calibri"/>
          <w:sz w:val="18"/>
          <w:szCs w:val="18"/>
        </w:rPr>
        <w:t xml:space="preserve">their </w:t>
      </w:r>
      <w:r>
        <w:rPr>
          <w:rFonts w:ascii="Calibri" w:hAnsi="Calibri"/>
          <w:sz w:val="18"/>
          <w:szCs w:val="18"/>
        </w:rPr>
        <w:t>crimes relate to similar issues</w:t>
      </w:r>
      <w:r w:rsidR="006D12BC">
        <w:rPr>
          <w:rFonts w:ascii="Calibri" w:hAnsi="Calibri"/>
          <w:sz w:val="18"/>
          <w:szCs w:val="18"/>
        </w:rPr>
        <w:t xml:space="preserve"> (</w:t>
      </w:r>
      <w:r w:rsidR="006D12BC">
        <w:rPr>
          <w:rFonts w:ascii="Calibri" w:hAnsi="Calibri"/>
          <w:sz w:val="18"/>
          <w:szCs w:val="18"/>
          <w:u w:val="single"/>
        </w:rPr>
        <w:t>Hard to overcome</w:t>
      </w:r>
      <w:r w:rsidR="006D12BC">
        <w:rPr>
          <w:rFonts w:ascii="Calibri" w:hAnsi="Calibri"/>
          <w:sz w:val="18"/>
          <w:szCs w:val="18"/>
        </w:rPr>
        <w:t>)</w:t>
      </w:r>
      <w:r w:rsidR="005A5868">
        <w:rPr>
          <w:rFonts w:ascii="Calibri" w:hAnsi="Calibri"/>
          <w:sz w:val="18"/>
          <w:szCs w:val="18"/>
        </w:rPr>
        <w:t xml:space="preserve"> (</w:t>
      </w:r>
      <w:proofErr w:type="spellStart"/>
      <w:r w:rsidR="005A5868">
        <w:rPr>
          <w:rFonts w:ascii="Calibri" w:hAnsi="Calibri"/>
          <w:b/>
          <w:i/>
          <w:sz w:val="18"/>
          <w:szCs w:val="18"/>
        </w:rPr>
        <w:t>Suz</w:t>
      </w:r>
      <w:proofErr w:type="spellEnd"/>
      <w:r w:rsidR="005A5868">
        <w:rPr>
          <w:rFonts w:ascii="Calibri" w:hAnsi="Calibri"/>
          <w:sz w:val="18"/>
          <w:szCs w:val="18"/>
        </w:rPr>
        <w:t>)</w:t>
      </w:r>
    </w:p>
    <w:p w14:paraId="67C00360" w14:textId="0E39EFF5" w:rsidR="003F48C1" w:rsidRDefault="006D12BC" w:rsidP="003F48C1">
      <w:pPr>
        <w:pStyle w:val="ListParagraph"/>
        <w:numPr>
          <w:ilvl w:val="0"/>
          <w:numId w:val="51"/>
        </w:numPr>
        <w:spacing w:after="0"/>
        <w:ind w:left="1437"/>
        <w:rPr>
          <w:rFonts w:ascii="Calibri" w:hAnsi="Calibri"/>
          <w:sz w:val="18"/>
          <w:szCs w:val="18"/>
        </w:rPr>
      </w:pPr>
      <w:r>
        <w:rPr>
          <w:rFonts w:ascii="Calibri" w:hAnsi="Calibri"/>
          <w:sz w:val="18"/>
          <w:szCs w:val="18"/>
        </w:rPr>
        <w:t xml:space="preserve">Increases </w:t>
      </w:r>
      <w:r w:rsidRPr="00DB5C57">
        <w:rPr>
          <w:rFonts w:ascii="Calibri" w:hAnsi="Calibri"/>
          <w:sz w:val="18"/>
          <w:szCs w:val="18"/>
          <w:u w:val="single"/>
        </w:rPr>
        <w:t>efficiency</w:t>
      </w:r>
      <w:r>
        <w:rPr>
          <w:rFonts w:ascii="Calibri" w:hAnsi="Calibri"/>
          <w:sz w:val="18"/>
          <w:szCs w:val="18"/>
        </w:rPr>
        <w:t xml:space="preserve"> of the judicial system</w:t>
      </w:r>
    </w:p>
    <w:p w14:paraId="36FD84A3" w14:textId="7FAE8DFB" w:rsidR="006145D9" w:rsidRDefault="006145D9" w:rsidP="006145D9">
      <w:pPr>
        <w:pStyle w:val="ListParagraph"/>
        <w:numPr>
          <w:ilvl w:val="0"/>
          <w:numId w:val="50"/>
        </w:numPr>
        <w:spacing w:after="0"/>
        <w:ind w:left="2157"/>
        <w:rPr>
          <w:rFonts w:ascii="Calibri" w:hAnsi="Calibri"/>
          <w:sz w:val="18"/>
          <w:szCs w:val="18"/>
        </w:rPr>
      </w:pPr>
      <w:r>
        <w:rPr>
          <w:rFonts w:ascii="Calibri" w:hAnsi="Calibri"/>
          <w:sz w:val="18"/>
          <w:szCs w:val="18"/>
        </w:rPr>
        <w:t>Only have to introduce similar evidence against similar accused once</w:t>
      </w:r>
    </w:p>
    <w:p w14:paraId="324AEE8E" w14:textId="3FF342B4" w:rsidR="006145D9" w:rsidRDefault="006145D9" w:rsidP="006145D9">
      <w:pPr>
        <w:pStyle w:val="ListParagraph"/>
        <w:numPr>
          <w:ilvl w:val="0"/>
          <w:numId w:val="50"/>
        </w:numPr>
        <w:spacing w:after="0"/>
        <w:ind w:left="2157"/>
        <w:rPr>
          <w:rFonts w:ascii="Calibri" w:hAnsi="Calibri"/>
          <w:sz w:val="18"/>
          <w:szCs w:val="18"/>
        </w:rPr>
      </w:pPr>
      <w:r>
        <w:rPr>
          <w:rFonts w:ascii="Calibri" w:hAnsi="Calibri"/>
          <w:sz w:val="18"/>
          <w:szCs w:val="18"/>
        </w:rPr>
        <w:t>Multiple cases require much larger resources – Cases may be kicked out of court if resources are too tight</w:t>
      </w:r>
    </w:p>
    <w:p w14:paraId="484E8862" w14:textId="5A218B18" w:rsidR="00847747" w:rsidRPr="00335473" w:rsidRDefault="00847747" w:rsidP="003F48C1">
      <w:pPr>
        <w:pStyle w:val="ListParagraph"/>
        <w:numPr>
          <w:ilvl w:val="0"/>
          <w:numId w:val="51"/>
        </w:numPr>
        <w:spacing w:after="0"/>
        <w:ind w:left="1437"/>
        <w:rPr>
          <w:rFonts w:ascii="Calibri" w:hAnsi="Calibri"/>
          <w:sz w:val="18"/>
          <w:szCs w:val="18"/>
        </w:rPr>
      </w:pPr>
      <w:r>
        <w:rPr>
          <w:rFonts w:ascii="Calibri" w:hAnsi="Calibri"/>
          <w:sz w:val="18"/>
          <w:szCs w:val="18"/>
        </w:rPr>
        <w:t xml:space="preserve">Reduces likelihood of </w:t>
      </w:r>
      <w:r w:rsidRPr="00DB5C57">
        <w:rPr>
          <w:rFonts w:ascii="Calibri" w:hAnsi="Calibri"/>
          <w:sz w:val="18"/>
          <w:szCs w:val="18"/>
          <w:u w:val="single"/>
        </w:rPr>
        <w:t>inconsistent verdicts</w:t>
      </w:r>
    </w:p>
    <w:p w14:paraId="0848EE48" w14:textId="1A757D4C" w:rsidR="00335473" w:rsidRDefault="00335473" w:rsidP="003F48C1">
      <w:pPr>
        <w:pStyle w:val="ListParagraph"/>
        <w:numPr>
          <w:ilvl w:val="0"/>
          <w:numId w:val="51"/>
        </w:numPr>
        <w:spacing w:after="0"/>
        <w:ind w:left="1437"/>
        <w:rPr>
          <w:rFonts w:ascii="Calibri" w:hAnsi="Calibri"/>
          <w:sz w:val="18"/>
          <w:szCs w:val="18"/>
        </w:rPr>
      </w:pPr>
      <w:r>
        <w:rPr>
          <w:rFonts w:ascii="Calibri" w:hAnsi="Calibri"/>
          <w:sz w:val="18"/>
          <w:szCs w:val="18"/>
        </w:rPr>
        <w:t>Improves truth-seeking function of trial –</w:t>
      </w:r>
      <w:r w:rsidR="009833BF">
        <w:rPr>
          <w:rFonts w:ascii="Calibri" w:hAnsi="Calibri"/>
          <w:sz w:val="18"/>
          <w:szCs w:val="18"/>
        </w:rPr>
        <w:t xml:space="preserve"> If accused tried separately, highly unlikely jury will hear complete story </w:t>
      </w:r>
      <w:r w:rsidR="00B05BB8">
        <w:rPr>
          <w:rFonts w:ascii="Calibri" w:hAnsi="Calibri"/>
          <w:sz w:val="18"/>
          <w:szCs w:val="18"/>
        </w:rPr>
        <w:t>(</w:t>
      </w:r>
      <w:proofErr w:type="spellStart"/>
      <w:r w:rsidR="00B05BB8">
        <w:rPr>
          <w:rFonts w:ascii="Calibri" w:hAnsi="Calibri"/>
          <w:b/>
          <w:i/>
          <w:sz w:val="18"/>
          <w:szCs w:val="18"/>
        </w:rPr>
        <w:t>Suzack</w:t>
      </w:r>
      <w:proofErr w:type="spellEnd"/>
      <w:r w:rsidR="00B05BB8">
        <w:rPr>
          <w:rFonts w:ascii="Calibri" w:hAnsi="Calibri"/>
          <w:sz w:val="18"/>
          <w:szCs w:val="18"/>
        </w:rPr>
        <w:t>)</w:t>
      </w:r>
    </w:p>
    <w:p w14:paraId="6F7C8EFB" w14:textId="77777777" w:rsidR="00B14989" w:rsidRDefault="00847747" w:rsidP="003F48C1">
      <w:pPr>
        <w:pStyle w:val="ListParagraph"/>
        <w:numPr>
          <w:ilvl w:val="0"/>
          <w:numId w:val="51"/>
        </w:numPr>
        <w:spacing w:after="0"/>
        <w:ind w:left="1437"/>
        <w:rPr>
          <w:rFonts w:ascii="Calibri" w:hAnsi="Calibri"/>
          <w:sz w:val="18"/>
          <w:szCs w:val="18"/>
        </w:rPr>
      </w:pPr>
      <w:r>
        <w:rPr>
          <w:rFonts w:ascii="Calibri" w:hAnsi="Calibri"/>
          <w:sz w:val="18"/>
          <w:szCs w:val="18"/>
        </w:rPr>
        <w:t xml:space="preserve">Benefits </w:t>
      </w:r>
      <w:r w:rsidRPr="00DB5C57">
        <w:rPr>
          <w:rFonts w:ascii="Calibri" w:hAnsi="Calibri"/>
          <w:sz w:val="18"/>
          <w:szCs w:val="18"/>
          <w:u w:val="single"/>
        </w:rPr>
        <w:t>witnesses</w:t>
      </w:r>
    </w:p>
    <w:p w14:paraId="07D2F258" w14:textId="188617E4" w:rsidR="00847747" w:rsidRDefault="002261E2" w:rsidP="00C432D9">
      <w:pPr>
        <w:pStyle w:val="ListParagraph"/>
        <w:numPr>
          <w:ilvl w:val="0"/>
          <w:numId w:val="52"/>
        </w:numPr>
        <w:spacing w:after="0"/>
        <w:ind w:left="2157"/>
        <w:rPr>
          <w:rFonts w:ascii="Calibri" w:hAnsi="Calibri"/>
          <w:sz w:val="18"/>
          <w:szCs w:val="18"/>
        </w:rPr>
      </w:pPr>
      <w:r w:rsidRPr="00B14989">
        <w:rPr>
          <w:rFonts w:ascii="Calibri" w:hAnsi="Calibri"/>
          <w:sz w:val="18"/>
          <w:szCs w:val="18"/>
        </w:rPr>
        <w:t>Trials can be very long and highly emotional experiences; Not ideal to make them do this more than once</w:t>
      </w:r>
    </w:p>
    <w:p w14:paraId="7E692687" w14:textId="5EB6298C" w:rsidR="00B14989" w:rsidRDefault="00B14989" w:rsidP="00C432D9">
      <w:pPr>
        <w:pStyle w:val="ListParagraph"/>
        <w:numPr>
          <w:ilvl w:val="0"/>
          <w:numId w:val="52"/>
        </w:numPr>
        <w:spacing w:after="0"/>
        <w:ind w:left="2157"/>
        <w:rPr>
          <w:rFonts w:ascii="Calibri" w:hAnsi="Calibri"/>
          <w:sz w:val="18"/>
          <w:szCs w:val="18"/>
        </w:rPr>
      </w:pPr>
      <w:r>
        <w:rPr>
          <w:rFonts w:ascii="Calibri" w:hAnsi="Calibri"/>
          <w:sz w:val="18"/>
          <w:szCs w:val="18"/>
        </w:rPr>
        <w:t>May be situations where witnesses are fairly grouped according to accused – Less concern for multiple trials</w:t>
      </w:r>
    </w:p>
    <w:p w14:paraId="02437598" w14:textId="3834CA5A" w:rsidR="00A14BF0" w:rsidRDefault="00A14BF0" w:rsidP="00A14BF0">
      <w:pPr>
        <w:pStyle w:val="ListParagraph"/>
        <w:numPr>
          <w:ilvl w:val="0"/>
          <w:numId w:val="51"/>
        </w:numPr>
        <w:spacing w:after="0"/>
        <w:ind w:left="1437"/>
        <w:rPr>
          <w:rFonts w:ascii="Calibri" w:hAnsi="Calibri"/>
          <w:sz w:val="18"/>
          <w:szCs w:val="18"/>
        </w:rPr>
      </w:pPr>
      <w:r>
        <w:rPr>
          <w:rFonts w:ascii="Calibri" w:hAnsi="Calibri"/>
          <w:sz w:val="18"/>
          <w:szCs w:val="18"/>
        </w:rPr>
        <w:t>Potential prejudice</w:t>
      </w:r>
      <w:r w:rsidR="004404F5">
        <w:rPr>
          <w:rFonts w:ascii="Calibri" w:hAnsi="Calibri"/>
          <w:sz w:val="18"/>
          <w:szCs w:val="18"/>
        </w:rPr>
        <w:t xml:space="preserve"> </w:t>
      </w:r>
      <w:r>
        <w:rPr>
          <w:rFonts w:ascii="Calibri" w:hAnsi="Calibri"/>
          <w:sz w:val="18"/>
          <w:szCs w:val="18"/>
        </w:rPr>
        <w:t>ca</w:t>
      </w:r>
      <w:r w:rsidR="00E35B12">
        <w:rPr>
          <w:rFonts w:ascii="Calibri" w:hAnsi="Calibri"/>
          <w:sz w:val="18"/>
          <w:szCs w:val="18"/>
        </w:rPr>
        <w:t>n be lessened by proper jury</w:t>
      </w:r>
      <w:r w:rsidR="00E05F64">
        <w:rPr>
          <w:rFonts w:ascii="Calibri" w:hAnsi="Calibri"/>
          <w:sz w:val="18"/>
          <w:szCs w:val="18"/>
        </w:rPr>
        <w:t xml:space="preserve"> instructions</w:t>
      </w:r>
      <w:r>
        <w:rPr>
          <w:rFonts w:ascii="Calibri" w:hAnsi="Calibri"/>
          <w:sz w:val="18"/>
          <w:szCs w:val="18"/>
        </w:rPr>
        <w:t xml:space="preserve"> </w:t>
      </w:r>
      <w:r w:rsidR="00003CE9">
        <w:rPr>
          <w:rFonts w:ascii="Calibri" w:hAnsi="Calibri"/>
          <w:sz w:val="18"/>
          <w:szCs w:val="18"/>
        </w:rPr>
        <w:t>(For example, o</w:t>
      </w:r>
      <w:r w:rsidR="004404F5">
        <w:rPr>
          <w:rFonts w:ascii="Calibri" w:hAnsi="Calibri"/>
          <w:sz w:val="18"/>
          <w:szCs w:val="18"/>
        </w:rPr>
        <w:t xml:space="preserve">n </w:t>
      </w:r>
      <w:r>
        <w:rPr>
          <w:rFonts w:ascii="Calibri" w:hAnsi="Calibri"/>
          <w:sz w:val="18"/>
          <w:szCs w:val="18"/>
        </w:rPr>
        <w:t>use</w:t>
      </w:r>
      <w:r w:rsidR="004404F5">
        <w:rPr>
          <w:rFonts w:ascii="Calibri" w:hAnsi="Calibri"/>
          <w:sz w:val="18"/>
          <w:szCs w:val="18"/>
        </w:rPr>
        <w:t xml:space="preserve"> of inadmissible evidence</w:t>
      </w:r>
      <w:r w:rsidR="00003CE9">
        <w:rPr>
          <w:rFonts w:ascii="Calibri" w:hAnsi="Calibri"/>
          <w:sz w:val="18"/>
          <w:szCs w:val="18"/>
        </w:rPr>
        <w:t>)</w:t>
      </w:r>
      <w:r w:rsidR="009030B6">
        <w:rPr>
          <w:rFonts w:ascii="Calibri" w:hAnsi="Calibri"/>
          <w:sz w:val="18"/>
          <w:szCs w:val="18"/>
        </w:rPr>
        <w:t xml:space="preserve"> (</w:t>
      </w:r>
      <w:proofErr w:type="spellStart"/>
      <w:r w:rsidR="009030B6">
        <w:rPr>
          <w:rFonts w:ascii="Calibri" w:hAnsi="Calibri"/>
          <w:b/>
          <w:i/>
          <w:sz w:val="18"/>
          <w:szCs w:val="18"/>
        </w:rPr>
        <w:t>Suzack</w:t>
      </w:r>
      <w:proofErr w:type="spellEnd"/>
      <w:r w:rsidR="004B594B">
        <w:rPr>
          <w:rFonts w:ascii="Calibri" w:hAnsi="Calibri"/>
          <w:sz w:val="18"/>
          <w:szCs w:val="18"/>
        </w:rPr>
        <w:t xml:space="preserve"> and </w:t>
      </w:r>
      <w:r w:rsidR="004B594B">
        <w:rPr>
          <w:rFonts w:ascii="Calibri" w:hAnsi="Calibri"/>
          <w:b/>
          <w:i/>
          <w:sz w:val="18"/>
          <w:szCs w:val="18"/>
        </w:rPr>
        <w:t>Last</w:t>
      </w:r>
      <w:r w:rsidR="004B594B">
        <w:rPr>
          <w:rFonts w:ascii="Calibri" w:hAnsi="Calibri"/>
          <w:sz w:val="18"/>
          <w:szCs w:val="18"/>
        </w:rPr>
        <w:t>)</w:t>
      </w:r>
    </w:p>
    <w:p w14:paraId="6CE422A4" w14:textId="77777777" w:rsidR="00AA3EC9" w:rsidRDefault="00AA3EC9" w:rsidP="00AA3EC9">
      <w:pPr>
        <w:pStyle w:val="ListParagraph"/>
        <w:spacing w:after="0"/>
        <w:ind w:left="1437"/>
        <w:rPr>
          <w:rFonts w:ascii="Calibri" w:hAnsi="Calibri"/>
          <w:sz w:val="18"/>
          <w:szCs w:val="18"/>
        </w:rPr>
      </w:pPr>
    </w:p>
    <w:p w14:paraId="0711CF23" w14:textId="77777777" w:rsidR="00AA3EC9" w:rsidRDefault="00AA3EC9" w:rsidP="00AA3EC9">
      <w:pPr>
        <w:pStyle w:val="ListParagraph"/>
        <w:spacing w:after="0"/>
        <w:ind w:left="1437"/>
        <w:rPr>
          <w:rFonts w:ascii="Calibri" w:hAnsi="Calibri"/>
          <w:sz w:val="18"/>
          <w:szCs w:val="18"/>
        </w:rPr>
      </w:pPr>
    </w:p>
    <w:p w14:paraId="24456758" w14:textId="77777777" w:rsidR="005A245B" w:rsidRDefault="005A245B" w:rsidP="005A245B">
      <w:pPr>
        <w:pStyle w:val="ListParagraph"/>
        <w:numPr>
          <w:ilvl w:val="0"/>
          <w:numId w:val="47"/>
        </w:numPr>
        <w:spacing w:after="0"/>
        <w:rPr>
          <w:rFonts w:ascii="Calibri" w:hAnsi="Calibri"/>
          <w:sz w:val="18"/>
          <w:szCs w:val="18"/>
        </w:rPr>
      </w:pPr>
      <w:r>
        <w:rPr>
          <w:rFonts w:ascii="Calibri" w:hAnsi="Calibri"/>
          <w:sz w:val="18"/>
          <w:szCs w:val="18"/>
        </w:rPr>
        <w:t xml:space="preserve">Trials with multiple parties can result in </w:t>
      </w:r>
      <w:r w:rsidRPr="005A245B">
        <w:rPr>
          <w:rFonts w:ascii="Calibri" w:hAnsi="Calibri"/>
          <w:sz w:val="18"/>
          <w:szCs w:val="18"/>
          <w:u w:val="single"/>
        </w:rPr>
        <w:t>prejudice</w:t>
      </w:r>
      <w:r>
        <w:rPr>
          <w:rFonts w:ascii="Calibri" w:hAnsi="Calibri"/>
          <w:sz w:val="18"/>
          <w:szCs w:val="18"/>
        </w:rPr>
        <w:t>:</w:t>
      </w:r>
    </w:p>
    <w:p w14:paraId="159A69A5" w14:textId="77777777" w:rsidR="005A245B" w:rsidRDefault="005A245B" w:rsidP="005A245B">
      <w:pPr>
        <w:pStyle w:val="ListParagraph"/>
        <w:numPr>
          <w:ilvl w:val="1"/>
          <w:numId w:val="48"/>
        </w:numPr>
        <w:spacing w:after="0"/>
        <w:ind w:left="1437"/>
        <w:rPr>
          <w:rFonts w:ascii="Calibri" w:hAnsi="Calibri"/>
          <w:sz w:val="18"/>
          <w:szCs w:val="18"/>
        </w:rPr>
      </w:pPr>
      <w:r>
        <w:rPr>
          <w:rFonts w:ascii="Calibri" w:hAnsi="Calibri"/>
          <w:sz w:val="18"/>
          <w:szCs w:val="18"/>
        </w:rPr>
        <w:t xml:space="preserve">From </w:t>
      </w:r>
      <w:r>
        <w:rPr>
          <w:rFonts w:ascii="Calibri" w:hAnsi="Calibri"/>
          <w:sz w:val="18"/>
          <w:szCs w:val="18"/>
          <w:u w:val="single"/>
        </w:rPr>
        <w:t>Confusion</w:t>
      </w:r>
      <w:r>
        <w:rPr>
          <w:rFonts w:ascii="Calibri" w:hAnsi="Calibri"/>
          <w:sz w:val="18"/>
          <w:szCs w:val="18"/>
        </w:rPr>
        <w:t>: Complexity of the proceedings necessarily increases (legal and evidentiary complexity)</w:t>
      </w:r>
    </w:p>
    <w:p w14:paraId="5FD3AE24" w14:textId="77777777" w:rsidR="005A245B" w:rsidRDefault="005A245B" w:rsidP="005A245B">
      <w:pPr>
        <w:pStyle w:val="ListParagraph"/>
        <w:numPr>
          <w:ilvl w:val="1"/>
          <w:numId w:val="48"/>
        </w:numPr>
        <w:spacing w:after="0"/>
        <w:ind w:left="1437"/>
        <w:rPr>
          <w:rFonts w:ascii="Calibri" w:hAnsi="Calibri"/>
          <w:sz w:val="18"/>
          <w:szCs w:val="18"/>
        </w:rPr>
      </w:pPr>
      <w:r>
        <w:rPr>
          <w:rFonts w:ascii="Calibri" w:hAnsi="Calibri"/>
          <w:sz w:val="18"/>
          <w:szCs w:val="18"/>
        </w:rPr>
        <w:t xml:space="preserve">From </w:t>
      </w:r>
      <w:r>
        <w:rPr>
          <w:rFonts w:ascii="Calibri" w:hAnsi="Calibri"/>
          <w:sz w:val="18"/>
          <w:szCs w:val="18"/>
          <w:u w:val="single"/>
        </w:rPr>
        <w:t>Inadmissible Evidence</w:t>
      </w:r>
      <w:r>
        <w:rPr>
          <w:rFonts w:ascii="Calibri" w:hAnsi="Calibri"/>
          <w:sz w:val="18"/>
          <w:szCs w:val="18"/>
        </w:rPr>
        <w:t xml:space="preserve"> being heard by same trier of fact (evidence might be admissible against some accused but not others)</w:t>
      </w:r>
    </w:p>
    <w:p w14:paraId="56CC74B1" w14:textId="77777777" w:rsidR="005A245B" w:rsidRDefault="005A245B" w:rsidP="005A245B">
      <w:pPr>
        <w:pStyle w:val="ListParagraph"/>
        <w:numPr>
          <w:ilvl w:val="0"/>
          <w:numId w:val="49"/>
        </w:numPr>
        <w:spacing w:after="0"/>
        <w:ind w:left="2157"/>
        <w:rPr>
          <w:rFonts w:ascii="Calibri" w:hAnsi="Calibri"/>
          <w:sz w:val="18"/>
          <w:szCs w:val="18"/>
        </w:rPr>
      </w:pPr>
      <w:r>
        <w:rPr>
          <w:rFonts w:ascii="Calibri" w:hAnsi="Calibri"/>
          <w:sz w:val="18"/>
          <w:szCs w:val="18"/>
        </w:rPr>
        <w:t>Ex. Confessions (Only admissible against statement maker)</w:t>
      </w:r>
    </w:p>
    <w:p w14:paraId="7CA58D6D" w14:textId="77777777" w:rsidR="005A245B" w:rsidRDefault="005A245B" w:rsidP="005A245B">
      <w:pPr>
        <w:pStyle w:val="ListParagraph"/>
        <w:numPr>
          <w:ilvl w:val="0"/>
          <w:numId w:val="49"/>
        </w:numPr>
        <w:spacing w:after="0"/>
        <w:ind w:left="2157"/>
        <w:rPr>
          <w:rFonts w:ascii="Calibri" w:hAnsi="Calibri"/>
          <w:sz w:val="18"/>
          <w:szCs w:val="18"/>
        </w:rPr>
      </w:pPr>
      <w:r>
        <w:rPr>
          <w:rFonts w:ascii="Calibri" w:hAnsi="Calibri"/>
          <w:sz w:val="18"/>
          <w:szCs w:val="18"/>
        </w:rPr>
        <w:t>Ex. Bad Character Evidence (Co-accused can lead bad character evidence against others in trial to support their case)</w:t>
      </w:r>
    </w:p>
    <w:p w14:paraId="762F9AB6" w14:textId="77777777" w:rsidR="005A245B" w:rsidRPr="00996AFD" w:rsidRDefault="005A245B" w:rsidP="005A245B">
      <w:pPr>
        <w:pStyle w:val="ListParagraph"/>
        <w:numPr>
          <w:ilvl w:val="0"/>
          <w:numId w:val="49"/>
        </w:numPr>
        <w:spacing w:after="0"/>
        <w:ind w:left="2157"/>
        <w:rPr>
          <w:rFonts w:ascii="Calibri" w:hAnsi="Calibri"/>
          <w:sz w:val="18"/>
          <w:szCs w:val="18"/>
        </w:rPr>
      </w:pPr>
      <w:r>
        <w:rPr>
          <w:rFonts w:ascii="Calibri" w:hAnsi="Calibri"/>
          <w:sz w:val="18"/>
          <w:szCs w:val="18"/>
        </w:rPr>
        <w:t>Always a risk that the trier of fact will be influenced by inadmissible evidence</w:t>
      </w:r>
    </w:p>
    <w:p w14:paraId="1B4F2BBC" w14:textId="77777777" w:rsidR="005A245B" w:rsidRDefault="005A245B" w:rsidP="005A245B">
      <w:pPr>
        <w:pStyle w:val="ListParagraph"/>
        <w:numPr>
          <w:ilvl w:val="1"/>
          <w:numId w:val="48"/>
        </w:numPr>
        <w:spacing w:after="0"/>
        <w:ind w:left="1437"/>
        <w:rPr>
          <w:rFonts w:ascii="Calibri" w:hAnsi="Calibri"/>
          <w:sz w:val="18"/>
          <w:szCs w:val="18"/>
        </w:rPr>
      </w:pPr>
      <w:r>
        <w:rPr>
          <w:rFonts w:ascii="Calibri" w:hAnsi="Calibri"/>
          <w:sz w:val="18"/>
          <w:szCs w:val="18"/>
        </w:rPr>
        <w:t xml:space="preserve">From </w:t>
      </w:r>
      <w:r>
        <w:rPr>
          <w:rFonts w:ascii="Calibri" w:hAnsi="Calibri"/>
          <w:sz w:val="18"/>
          <w:szCs w:val="18"/>
          <w:u w:val="single"/>
        </w:rPr>
        <w:t>Witness Limitations</w:t>
      </w:r>
      <w:r>
        <w:rPr>
          <w:rFonts w:ascii="Calibri" w:hAnsi="Calibri"/>
          <w:sz w:val="18"/>
          <w:szCs w:val="18"/>
        </w:rPr>
        <w:t xml:space="preserve"> (Cannot force co-accused to testify as witnesses)</w:t>
      </w:r>
    </w:p>
    <w:p w14:paraId="20012233" w14:textId="2E7BA86E" w:rsidR="00D46074" w:rsidRDefault="005A245B" w:rsidP="005A245B">
      <w:pPr>
        <w:pStyle w:val="ListParagraph"/>
        <w:numPr>
          <w:ilvl w:val="1"/>
          <w:numId w:val="48"/>
        </w:numPr>
        <w:spacing w:after="0"/>
        <w:ind w:left="1437"/>
        <w:rPr>
          <w:rFonts w:ascii="Calibri" w:hAnsi="Calibri"/>
          <w:sz w:val="18"/>
          <w:szCs w:val="18"/>
        </w:rPr>
      </w:pPr>
      <w:r>
        <w:rPr>
          <w:rFonts w:ascii="Calibri" w:hAnsi="Calibri"/>
          <w:sz w:val="18"/>
          <w:szCs w:val="18"/>
        </w:rPr>
        <w:t xml:space="preserve">From </w:t>
      </w:r>
      <w:r w:rsidR="00D46074">
        <w:rPr>
          <w:rFonts w:ascii="Calibri" w:hAnsi="Calibri"/>
          <w:sz w:val="18"/>
          <w:szCs w:val="18"/>
          <w:u w:val="single"/>
        </w:rPr>
        <w:t>Length of Time</w:t>
      </w:r>
      <w:r w:rsidR="00D46074">
        <w:rPr>
          <w:rFonts w:ascii="Calibri" w:hAnsi="Calibri"/>
          <w:sz w:val="18"/>
          <w:szCs w:val="18"/>
        </w:rPr>
        <w:t xml:space="preserve"> Required (Joint trials can be very long – May lose favourable jurors (sickness etc.) or case may fall apart</w:t>
      </w:r>
    </w:p>
    <w:p w14:paraId="7A80834A" w14:textId="0F1DE7FD" w:rsidR="005A245B" w:rsidRDefault="005A245B" w:rsidP="00C432D9">
      <w:pPr>
        <w:pStyle w:val="ListParagraph"/>
        <w:numPr>
          <w:ilvl w:val="1"/>
          <w:numId w:val="52"/>
        </w:numPr>
        <w:spacing w:after="0"/>
        <w:ind w:left="717"/>
        <w:rPr>
          <w:rFonts w:ascii="Calibri" w:hAnsi="Calibri"/>
          <w:sz w:val="18"/>
          <w:szCs w:val="18"/>
        </w:rPr>
      </w:pPr>
      <w:r>
        <w:rPr>
          <w:rFonts w:ascii="Calibri" w:hAnsi="Calibri"/>
          <w:sz w:val="18"/>
          <w:szCs w:val="18"/>
          <w:u w:val="single"/>
        </w:rPr>
        <w:t>Benefits to accused</w:t>
      </w:r>
      <w:r>
        <w:rPr>
          <w:rFonts w:ascii="Calibri" w:hAnsi="Calibri"/>
          <w:sz w:val="18"/>
          <w:szCs w:val="18"/>
        </w:rPr>
        <w:t xml:space="preserve"> of joint trial:</w:t>
      </w:r>
    </w:p>
    <w:p w14:paraId="52A49611" w14:textId="1D98BEBF" w:rsidR="005A245B" w:rsidRDefault="00054A39" w:rsidP="005A245B">
      <w:pPr>
        <w:pStyle w:val="ListParagraph"/>
        <w:numPr>
          <w:ilvl w:val="0"/>
          <w:numId w:val="64"/>
        </w:numPr>
        <w:spacing w:after="0"/>
        <w:ind w:left="1437"/>
        <w:rPr>
          <w:rFonts w:ascii="Calibri" w:hAnsi="Calibri"/>
          <w:sz w:val="18"/>
          <w:szCs w:val="18"/>
        </w:rPr>
      </w:pPr>
      <w:r>
        <w:rPr>
          <w:rFonts w:ascii="Calibri" w:hAnsi="Calibri"/>
          <w:sz w:val="18"/>
          <w:szCs w:val="18"/>
        </w:rPr>
        <w:t>Defence of other co-accused may benefit accused</w:t>
      </w:r>
    </w:p>
    <w:p w14:paraId="31BB107C" w14:textId="1A58D5D8" w:rsidR="00054A39" w:rsidRDefault="00054A39" w:rsidP="005A245B">
      <w:pPr>
        <w:pStyle w:val="ListParagraph"/>
        <w:numPr>
          <w:ilvl w:val="0"/>
          <w:numId w:val="64"/>
        </w:numPr>
        <w:spacing w:after="0"/>
        <w:ind w:left="1437"/>
        <w:rPr>
          <w:rFonts w:ascii="Calibri" w:hAnsi="Calibri"/>
          <w:sz w:val="18"/>
          <w:szCs w:val="18"/>
        </w:rPr>
      </w:pPr>
      <w:r>
        <w:rPr>
          <w:rFonts w:ascii="Calibri" w:hAnsi="Calibri"/>
          <w:sz w:val="18"/>
          <w:szCs w:val="18"/>
        </w:rPr>
        <w:t>Counsel and jury can compare case of accused to co-accused (evidence may weigh slightly more against other accused)</w:t>
      </w:r>
    </w:p>
    <w:p w14:paraId="6733D611" w14:textId="77777777" w:rsidR="00E51217" w:rsidRDefault="00054A39" w:rsidP="005A245B">
      <w:pPr>
        <w:pStyle w:val="ListParagraph"/>
        <w:numPr>
          <w:ilvl w:val="0"/>
          <w:numId w:val="64"/>
        </w:numPr>
        <w:spacing w:after="0"/>
        <w:ind w:left="1437"/>
        <w:rPr>
          <w:rFonts w:ascii="Calibri" w:hAnsi="Calibri"/>
          <w:sz w:val="18"/>
          <w:szCs w:val="18"/>
        </w:rPr>
      </w:pPr>
      <w:r>
        <w:rPr>
          <w:rFonts w:ascii="Calibri" w:hAnsi="Calibri"/>
          <w:sz w:val="18"/>
          <w:szCs w:val="18"/>
        </w:rPr>
        <w:t>May be certain tacti</w:t>
      </w:r>
      <w:r w:rsidR="003D677D">
        <w:rPr>
          <w:rFonts w:ascii="Calibri" w:hAnsi="Calibri"/>
          <w:sz w:val="18"/>
          <w:szCs w:val="18"/>
        </w:rPr>
        <w:t>cal</w:t>
      </w:r>
      <w:r w:rsidR="00E51217">
        <w:rPr>
          <w:rFonts w:ascii="Calibri" w:hAnsi="Calibri"/>
          <w:sz w:val="18"/>
          <w:szCs w:val="18"/>
        </w:rPr>
        <w:t>/resource</w:t>
      </w:r>
      <w:r w:rsidR="003D677D">
        <w:rPr>
          <w:rFonts w:ascii="Calibri" w:hAnsi="Calibri"/>
          <w:sz w:val="18"/>
          <w:szCs w:val="18"/>
        </w:rPr>
        <w:t xml:space="preserve"> advantages </w:t>
      </w:r>
    </w:p>
    <w:p w14:paraId="06FFB1E8" w14:textId="0F16904B" w:rsidR="00054A39" w:rsidRDefault="003D677D" w:rsidP="00E51217">
      <w:pPr>
        <w:pStyle w:val="ListParagraph"/>
        <w:numPr>
          <w:ilvl w:val="0"/>
          <w:numId w:val="65"/>
        </w:numPr>
        <w:spacing w:after="0"/>
        <w:ind w:left="2157"/>
        <w:rPr>
          <w:rFonts w:ascii="Calibri" w:hAnsi="Calibri"/>
          <w:sz w:val="18"/>
          <w:szCs w:val="18"/>
        </w:rPr>
      </w:pPr>
      <w:r>
        <w:rPr>
          <w:rFonts w:ascii="Calibri" w:hAnsi="Calibri"/>
          <w:sz w:val="18"/>
          <w:szCs w:val="18"/>
        </w:rPr>
        <w:t>Ex. More jury challenges</w:t>
      </w:r>
    </w:p>
    <w:p w14:paraId="6FAA3A0D" w14:textId="7081F663" w:rsidR="00E51217" w:rsidRDefault="00E51217" w:rsidP="00E51217">
      <w:pPr>
        <w:pStyle w:val="ListParagraph"/>
        <w:numPr>
          <w:ilvl w:val="0"/>
          <w:numId w:val="65"/>
        </w:numPr>
        <w:spacing w:after="0"/>
        <w:ind w:left="2157"/>
        <w:rPr>
          <w:rFonts w:ascii="Calibri" w:hAnsi="Calibri"/>
          <w:sz w:val="18"/>
          <w:szCs w:val="18"/>
        </w:rPr>
      </w:pPr>
      <w:r>
        <w:rPr>
          <w:rFonts w:ascii="Calibri" w:hAnsi="Calibri"/>
          <w:sz w:val="18"/>
          <w:szCs w:val="18"/>
        </w:rPr>
        <w:t>Ex. Each defence counsel can take the lead on a certain point (Crown can only do so much with their numbers)</w:t>
      </w:r>
    </w:p>
    <w:p w14:paraId="71B0D1EF" w14:textId="2B5EB22A" w:rsidR="00E006F1" w:rsidRDefault="00E006F1" w:rsidP="00C432D9">
      <w:pPr>
        <w:pStyle w:val="ListParagraph"/>
        <w:numPr>
          <w:ilvl w:val="1"/>
          <w:numId w:val="52"/>
        </w:numPr>
        <w:spacing w:after="0"/>
        <w:ind w:left="717"/>
        <w:rPr>
          <w:rFonts w:ascii="Calibri" w:hAnsi="Calibri"/>
          <w:sz w:val="18"/>
          <w:szCs w:val="18"/>
        </w:rPr>
      </w:pPr>
      <w:r>
        <w:rPr>
          <w:rFonts w:ascii="Calibri" w:hAnsi="Calibri"/>
          <w:sz w:val="18"/>
          <w:szCs w:val="18"/>
          <w:u w:val="single"/>
        </w:rPr>
        <w:t>Crown</w:t>
      </w:r>
      <w:r>
        <w:rPr>
          <w:rFonts w:ascii="Calibri" w:hAnsi="Calibri"/>
          <w:sz w:val="18"/>
          <w:szCs w:val="18"/>
        </w:rPr>
        <w:t xml:space="preserve"> can also </w:t>
      </w:r>
      <w:r>
        <w:rPr>
          <w:rFonts w:ascii="Calibri" w:hAnsi="Calibri"/>
          <w:sz w:val="18"/>
          <w:szCs w:val="18"/>
          <w:u w:val="single"/>
        </w:rPr>
        <w:t>benefit from severance</w:t>
      </w:r>
      <w:r>
        <w:rPr>
          <w:rFonts w:ascii="Calibri" w:hAnsi="Calibri"/>
          <w:sz w:val="18"/>
          <w:szCs w:val="18"/>
        </w:rPr>
        <w:t xml:space="preserve"> – Get another shot at accused (Sometimes trials just don’t go well)</w:t>
      </w:r>
    </w:p>
    <w:p w14:paraId="5F79EF31" w14:textId="2D67B50E" w:rsidR="001547AA" w:rsidRDefault="00B47CB8" w:rsidP="00C432D9">
      <w:pPr>
        <w:pStyle w:val="ListParagraph"/>
        <w:numPr>
          <w:ilvl w:val="1"/>
          <w:numId w:val="52"/>
        </w:numPr>
        <w:spacing w:after="0"/>
        <w:ind w:left="717"/>
        <w:rPr>
          <w:rFonts w:ascii="Calibri" w:hAnsi="Calibri"/>
          <w:sz w:val="18"/>
          <w:szCs w:val="18"/>
        </w:rPr>
      </w:pPr>
      <w:r>
        <w:rPr>
          <w:rFonts w:ascii="Calibri" w:hAnsi="Calibri"/>
          <w:sz w:val="18"/>
          <w:szCs w:val="18"/>
        </w:rPr>
        <w:t>Defence counsel must (</w:t>
      </w:r>
      <w:r w:rsidR="00C16F4C">
        <w:rPr>
          <w:rFonts w:ascii="Calibri" w:hAnsi="Calibri"/>
          <w:b/>
          <w:i/>
          <w:sz w:val="18"/>
          <w:szCs w:val="18"/>
        </w:rPr>
        <w:t>Last</w:t>
      </w:r>
      <w:r w:rsidR="0041339C">
        <w:rPr>
          <w:rFonts w:ascii="Calibri" w:hAnsi="Calibri"/>
          <w:sz w:val="18"/>
          <w:szCs w:val="18"/>
        </w:rPr>
        <w:t>)</w:t>
      </w:r>
      <w:r w:rsidR="000F4316">
        <w:rPr>
          <w:rFonts w:ascii="Calibri" w:hAnsi="Calibri"/>
          <w:sz w:val="18"/>
          <w:szCs w:val="18"/>
        </w:rPr>
        <w:t>:</w:t>
      </w:r>
    </w:p>
    <w:p w14:paraId="63DA1F9D" w14:textId="24BAB4FA" w:rsidR="001547AA" w:rsidRDefault="001547AA" w:rsidP="00C432D9">
      <w:pPr>
        <w:pStyle w:val="ListParagraph"/>
        <w:numPr>
          <w:ilvl w:val="0"/>
          <w:numId w:val="53"/>
        </w:numPr>
        <w:spacing w:after="0"/>
        <w:ind w:left="1437"/>
        <w:rPr>
          <w:rFonts w:ascii="Calibri" w:hAnsi="Calibri"/>
          <w:sz w:val="18"/>
          <w:szCs w:val="18"/>
        </w:rPr>
      </w:pPr>
      <w:r>
        <w:rPr>
          <w:rFonts w:ascii="Calibri" w:hAnsi="Calibri"/>
          <w:sz w:val="18"/>
          <w:szCs w:val="18"/>
        </w:rPr>
        <w:t xml:space="preserve">Point to </w:t>
      </w:r>
      <w:r w:rsidRPr="001547AA">
        <w:rPr>
          <w:rFonts w:ascii="Calibri" w:hAnsi="Calibri"/>
          <w:sz w:val="18"/>
          <w:szCs w:val="18"/>
          <w:u w:val="single"/>
        </w:rPr>
        <w:t>specific examples</w:t>
      </w:r>
      <w:r>
        <w:rPr>
          <w:rFonts w:ascii="Calibri" w:hAnsi="Calibri"/>
          <w:sz w:val="18"/>
          <w:szCs w:val="18"/>
        </w:rPr>
        <w:t xml:space="preserve"> of prejudice </w:t>
      </w:r>
    </w:p>
    <w:p w14:paraId="426F31A7" w14:textId="43A4BBCC" w:rsidR="00FC675A" w:rsidRDefault="00940048" w:rsidP="00940048">
      <w:pPr>
        <w:pStyle w:val="ListParagraph"/>
        <w:numPr>
          <w:ilvl w:val="1"/>
          <w:numId w:val="52"/>
        </w:numPr>
        <w:spacing w:after="0"/>
        <w:ind w:left="2157"/>
        <w:rPr>
          <w:rFonts w:ascii="Calibri" w:hAnsi="Calibri"/>
          <w:sz w:val="18"/>
          <w:szCs w:val="18"/>
        </w:rPr>
      </w:pPr>
      <w:r>
        <w:rPr>
          <w:rFonts w:ascii="Calibri" w:hAnsi="Calibri"/>
          <w:sz w:val="18"/>
          <w:szCs w:val="18"/>
        </w:rPr>
        <w:t xml:space="preserve">Likely </w:t>
      </w:r>
      <w:r>
        <w:rPr>
          <w:rFonts w:ascii="Calibri" w:hAnsi="Calibri"/>
          <w:sz w:val="18"/>
          <w:szCs w:val="18"/>
          <w:u w:val="single"/>
        </w:rPr>
        <w:t>not enough</w:t>
      </w:r>
      <w:r>
        <w:rPr>
          <w:rFonts w:ascii="Calibri" w:hAnsi="Calibri"/>
          <w:sz w:val="18"/>
          <w:szCs w:val="18"/>
        </w:rPr>
        <w:t xml:space="preserve"> to show only one example (must attempt to point to multiple examples if you can)</w:t>
      </w:r>
    </w:p>
    <w:p w14:paraId="33DD0423" w14:textId="208D9613" w:rsidR="005B0245" w:rsidRDefault="005B0245" w:rsidP="00940048">
      <w:pPr>
        <w:pStyle w:val="ListParagraph"/>
        <w:numPr>
          <w:ilvl w:val="1"/>
          <w:numId w:val="52"/>
        </w:numPr>
        <w:spacing w:after="0"/>
        <w:ind w:left="2157"/>
        <w:rPr>
          <w:rFonts w:ascii="Calibri" w:hAnsi="Calibri"/>
          <w:sz w:val="18"/>
          <w:szCs w:val="18"/>
        </w:rPr>
      </w:pPr>
      <w:r>
        <w:rPr>
          <w:rFonts w:ascii="Calibri" w:hAnsi="Calibri"/>
          <w:sz w:val="18"/>
          <w:szCs w:val="18"/>
        </w:rPr>
        <w:t>None of the examples need to be determinative on their own</w:t>
      </w:r>
    </w:p>
    <w:p w14:paraId="7BE6C235" w14:textId="5EB57545" w:rsidR="00B94DF5" w:rsidRDefault="00B94DF5" w:rsidP="00C432D9">
      <w:pPr>
        <w:pStyle w:val="ListParagraph"/>
        <w:numPr>
          <w:ilvl w:val="0"/>
          <w:numId w:val="53"/>
        </w:numPr>
        <w:spacing w:after="0"/>
        <w:ind w:left="1437"/>
        <w:rPr>
          <w:rFonts w:ascii="Calibri" w:hAnsi="Calibri"/>
          <w:sz w:val="18"/>
          <w:szCs w:val="18"/>
        </w:rPr>
      </w:pPr>
      <w:r>
        <w:rPr>
          <w:rFonts w:ascii="Calibri" w:hAnsi="Calibri"/>
          <w:sz w:val="18"/>
          <w:szCs w:val="18"/>
        </w:rPr>
        <w:t xml:space="preserve">Try to undermine the presumptions for a joint trial </w:t>
      </w:r>
    </w:p>
    <w:p w14:paraId="75A603E3" w14:textId="51D65F32" w:rsidR="00E630BD" w:rsidRDefault="00E630BD" w:rsidP="00E630BD">
      <w:pPr>
        <w:pStyle w:val="ListParagraph"/>
        <w:numPr>
          <w:ilvl w:val="1"/>
          <w:numId w:val="52"/>
        </w:numPr>
        <w:spacing w:after="0"/>
        <w:ind w:left="2157"/>
        <w:rPr>
          <w:rFonts w:ascii="Calibri" w:hAnsi="Calibri"/>
          <w:sz w:val="18"/>
          <w:szCs w:val="18"/>
        </w:rPr>
      </w:pPr>
      <w:r>
        <w:rPr>
          <w:rFonts w:ascii="Calibri" w:hAnsi="Calibri"/>
          <w:sz w:val="18"/>
          <w:szCs w:val="18"/>
        </w:rPr>
        <w:t>Must try to show why the presumptions do not apply or apply with only very limited weight (</w:t>
      </w:r>
      <w:r>
        <w:rPr>
          <w:rFonts w:ascii="Calibri" w:hAnsi="Calibri"/>
          <w:b/>
          <w:i/>
          <w:sz w:val="18"/>
          <w:szCs w:val="18"/>
        </w:rPr>
        <w:t>Last</w:t>
      </w:r>
      <w:r>
        <w:rPr>
          <w:rFonts w:ascii="Calibri" w:hAnsi="Calibri"/>
          <w:sz w:val="18"/>
          <w:szCs w:val="18"/>
        </w:rPr>
        <w:t>)</w:t>
      </w:r>
    </w:p>
    <w:p w14:paraId="723D92A4" w14:textId="3329FAA7" w:rsidR="005A245B" w:rsidRDefault="005A245B" w:rsidP="00E630BD">
      <w:pPr>
        <w:pStyle w:val="ListParagraph"/>
        <w:numPr>
          <w:ilvl w:val="1"/>
          <w:numId w:val="52"/>
        </w:numPr>
        <w:spacing w:after="0"/>
        <w:ind w:left="2157"/>
        <w:rPr>
          <w:rFonts w:ascii="Calibri" w:hAnsi="Calibri"/>
          <w:sz w:val="18"/>
          <w:szCs w:val="18"/>
        </w:rPr>
      </w:pPr>
      <w:r>
        <w:rPr>
          <w:rFonts w:ascii="Calibri" w:hAnsi="Calibri"/>
          <w:sz w:val="18"/>
          <w:szCs w:val="18"/>
        </w:rPr>
        <w:t>Ex. Cases might be easily separable in terms of issues, defences or witnesses – Diminishes efficiency argument</w:t>
      </w:r>
    </w:p>
    <w:p w14:paraId="6A62F3A9" w14:textId="3DD6F4F7" w:rsidR="005A245B" w:rsidRPr="005A245B" w:rsidRDefault="005A245B" w:rsidP="005A245B">
      <w:pPr>
        <w:pStyle w:val="ListParagraph"/>
        <w:spacing w:after="0"/>
        <w:ind w:left="2157"/>
        <w:rPr>
          <w:rFonts w:ascii="Calibri" w:hAnsi="Calibri"/>
          <w:sz w:val="18"/>
          <w:szCs w:val="18"/>
        </w:rPr>
      </w:pPr>
    </w:p>
    <w:tbl>
      <w:tblPr>
        <w:tblStyle w:val="TableGrid"/>
        <w:tblW w:w="10451" w:type="dxa"/>
        <w:tblLook w:val="04A0" w:firstRow="1" w:lastRow="0" w:firstColumn="1" w:lastColumn="0" w:noHBand="0" w:noVBand="1"/>
      </w:tblPr>
      <w:tblGrid>
        <w:gridCol w:w="1242"/>
        <w:gridCol w:w="1418"/>
        <w:gridCol w:w="7791"/>
      </w:tblGrid>
      <w:tr w:rsidR="005B766F" w:rsidRPr="0035092A" w14:paraId="4713EFA2" w14:textId="77777777" w:rsidTr="00E80EAC">
        <w:trPr>
          <w:trHeight w:val="347"/>
        </w:trPr>
        <w:tc>
          <w:tcPr>
            <w:tcW w:w="1242" w:type="dxa"/>
          </w:tcPr>
          <w:p w14:paraId="44B1EB39" w14:textId="77777777" w:rsidR="005B766F" w:rsidRPr="0035092A" w:rsidRDefault="005B766F" w:rsidP="00824C73">
            <w:pPr>
              <w:jc w:val="center"/>
              <w:rPr>
                <w:rFonts w:ascii="Calibri" w:hAnsi="Calibri"/>
                <w:b/>
                <w:sz w:val="18"/>
              </w:rPr>
            </w:pPr>
            <w:r w:rsidRPr="0035092A">
              <w:rPr>
                <w:rFonts w:ascii="Calibri" w:hAnsi="Calibri"/>
                <w:b/>
                <w:sz w:val="18"/>
              </w:rPr>
              <w:t>Keywords</w:t>
            </w:r>
          </w:p>
        </w:tc>
        <w:tc>
          <w:tcPr>
            <w:tcW w:w="1418" w:type="dxa"/>
          </w:tcPr>
          <w:p w14:paraId="7899BFA6" w14:textId="77777777" w:rsidR="005B766F" w:rsidRPr="0035092A" w:rsidRDefault="005B766F" w:rsidP="00824C73">
            <w:pPr>
              <w:jc w:val="center"/>
              <w:rPr>
                <w:rFonts w:ascii="Calibri" w:hAnsi="Calibri"/>
                <w:b/>
                <w:sz w:val="18"/>
              </w:rPr>
            </w:pPr>
            <w:r w:rsidRPr="0035092A">
              <w:rPr>
                <w:rFonts w:ascii="Calibri" w:hAnsi="Calibri"/>
                <w:b/>
                <w:sz w:val="18"/>
              </w:rPr>
              <w:t>Case</w:t>
            </w:r>
          </w:p>
        </w:tc>
        <w:tc>
          <w:tcPr>
            <w:tcW w:w="7791" w:type="dxa"/>
          </w:tcPr>
          <w:p w14:paraId="3D5A2A42" w14:textId="77777777" w:rsidR="005B766F" w:rsidRPr="0035092A" w:rsidRDefault="005B766F" w:rsidP="00824C73">
            <w:pPr>
              <w:jc w:val="center"/>
              <w:rPr>
                <w:rFonts w:ascii="Calibri" w:hAnsi="Calibri"/>
                <w:b/>
                <w:sz w:val="18"/>
              </w:rPr>
            </w:pPr>
            <w:r w:rsidRPr="0035092A">
              <w:rPr>
                <w:rFonts w:ascii="Calibri" w:hAnsi="Calibri"/>
                <w:b/>
                <w:sz w:val="18"/>
              </w:rPr>
              <w:t>Facts + Analysis</w:t>
            </w:r>
          </w:p>
        </w:tc>
      </w:tr>
      <w:tr w:rsidR="005B6D72" w:rsidRPr="005A282F" w14:paraId="167F87A0" w14:textId="77777777" w:rsidTr="005B6D72">
        <w:tblPrEx>
          <w:tblLook w:val="00A0" w:firstRow="1" w:lastRow="0" w:firstColumn="1" w:lastColumn="0" w:noHBand="0" w:noVBand="0"/>
        </w:tblPrEx>
        <w:trPr>
          <w:trHeight w:val="1414"/>
        </w:trPr>
        <w:tc>
          <w:tcPr>
            <w:tcW w:w="1242" w:type="dxa"/>
            <w:vMerge w:val="restart"/>
          </w:tcPr>
          <w:p w14:paraId="033A6486" w14:textId="77777777" w:rsidR="005B6D72" w:rsidRDefault="005B6D72" w:rsidP="00824C73">
            <w:pPr>
              <w:tabs>
                <w:tab w:val="center" w:pos="655"/>
              </w:tabs>
              <w:jc w:val="center"/>
              <w:rPr>
                <w:rFonts w:ascii="Calibri" w:hAnsi="Calibri"/>
                <w:sz w:val="18"/>
              </w:rPr>
            </w:pPr>
          </w:p>
          <w:p w14:paraId="43502381" w14:textId="77777777" w:rsidR="006B4D65" w:rsidRDefault="006B4D65" w:rsidP="009C6B6F">
            <w:pPr>
              <w:tabs>
                <w:tab w:val="center" w:pos="655"/>
              </w:tabs>
              <w:spacing w:before="100"/>
              <w:jc w:val="center"/>
              <w:rPr>
                <w:rFonts w:ascii="Calibri" w:hAnsi="Calibri"/>
                <w:sz w:val="18"/>
              </w:rPr>
            </w:pPr>
          </w:p>
          <w:p w14:paraId="6DA08DFD" w14:textId="56180C35" w:rsidR="005B6D72" w:rsidRDefault="005B6D72" w:rsidP="009C6B6F">
            <w:pPr>
              <w:tabs>
                <w:tab w:val="center" w:pos="655"/>
              </w:tabs>
              <w:spacing w:before="100"/>
              <w:jc w:val="center"/>
              <w:rPr>
                <w:rFonts w:ascii="Calibri" w:hAnsi="Calibri"/>
                <w:sz w:val="18"/>
              </w:rPr>
            </w:pPr>
            <w:r>
              <w:rPr>
                <w:rFonts w:ascii="Calibri" w:hAnsi="Calibri"/>
                <w:sz w:val="18"/>
              </w:rPr>
              <w:t>Murder of Police Officer</w:t>
            </w:r>
          </w:p>
          <w:p w14:paraId="58968B50" w14:textId="77777777" w:rsidR="005B6D72" w:rsidRDefault="005B6D72" w:rsidP="00824C73">
            <w:pPr>
              <w:tabs>
                <w:tab w:val="center" w:pos="655"/>
              </w:tabs>
              <w:jc w:val="center"/>
              <w:rPr>
                <w:rFonts w:ascii="Calibri" w:hAnsi="Calibri"/>
                <w:sz w:val="18"/>
              </w:rPr>
            </w:pPr>
          </w:p>
          <w:p w14:paraId="226B6DCE" w14:textId="77777777" w:rsidR="005B6D72" w:rsidRDefault="005B6D72" w:rsidP="00824C73">
            <w:pPr>
              <w:tabs>
                <w:tab w:val="center" w:pos="655"/>
              </w:tabs>
              <w:jc w:val="center"/>
              <w:rPr>
                <w:rFonts w:ascii="Calibri" w:hAnsi="Calibri"/>
                <w:sz w:val="18"/>
              </w:rPr>
            </w:pPr>
            <w:r>
              <w:rPr>
                <w:rFonts w:ascii="Calibri" w:hAnsi="Calibri"/>
                <w:sz w:val="18"/>
              </w:rPr>
              <w:t>Change of Venue Application</w:t>
            </w:r>
          </w:p>
          <w:p w14:paraId="1E9D7D5E" w14:textId="77777777" w:rsidR="005B6D72" w:rsidRDefault="005B6D72" w:rsidP="00824C73">
            <w:pPr>
              <w:tabs>
                <w:tab w:val="center" w:pos="655"/>
              </w:tabs>
              <w:jc w:val="center"/>
              <w:rPr>
                <w:rFonts w:ascii="Calibri" w:hAnsi="Calibri"/>
                <w:sz w:val="18"/>
              </w:rPr>
            </w:pPr>
          </w:p>
          <w:p w14:paraId="1ADF51CC" w14:textId="77777777" w:rsidR="005B6D72" w:rsidRDefault="005B6D72" w:rsidP="00824C73">
            <w:pPr>
              <w:tabs>
                <w:tab w:val="center" w:pos="655"/>
              </w:tabs>
              <w:jc w:val="center"/>
              <w:rPr>
                <w:rFonts w:ascii="Calibri" w:hAnsi="Calibri"/>
                <w:sz w:val="18"/>
              </w:rPr>
            </w:pPr>
            <w:r>
              <w:rPr>
                <w:rFonts w:ascii="Calibri" w:hAnsi="Calibri"/>
                <w:sz w:val="18"/>
              </w:rPr>
              <w:t>Juror Challenge Provision</w:t>
            </w:r>
          </w:p>
          <w:p w14:paraId="4F3F7F04" w14:textId="77777777" w:rsidR="005B6D72" w:rsidRDefault="005B6D72" w:rsidP="00824C73">
            <w:pPr>
              <w:tabs>
                <w:tab w:val="center" w:pos="655"/>
              </w:tabs>
              <w:jc w:val="center"/>
              <w:rPr>
                <w:rFonts w:ascii="Calibri" w:hAnsi="Calibri"/>
                <w:sz w:val="18"/>
              </w:rPr>
            </w:pPr>
          </w:p>
          <w:p w14:paraId="51F88D13" w14:textId="77777777" w:rsidR="005B6D72" w:rsidRDefault="005B6D72" w:rsidP="00824C73">
            <w:pPr>
              <w:tabs>
                <w:tab w:val="center" w:pos="655"/>
              </w:tabs>
              <w:jc w:val="center"/>
              <w:rPr>
                <w:rFonts w:ascii="Calibri" w:hAnsi="Calibri"/>
                <w:sz w:val="18"/>
              </w:rPr>
            </w:pPr>
            <w:r>
              <w:rPr>
                <w:rFonts w:ascii="Calibri" w:hAnsi="Calibri"/>
                <w:sz w:val="18"/>
              </w:rPr>
              <w:t>Severance Application</w:t>
            </w:r>
          </w:p>
          <w:p w14:paraId="73993A1F" w14:textId="77777777" w:rsidR="005B6D72" w:rsidRDefault="005B6D72" w:rsidP="00824C73">
            <w:pPr>
              <w:tabs>
                <w:tab w:val="center" w:pos="655"/>
              </w:tabs>
              <w:jc w:val="center"/>
              <w:rPr>
                <w:rFonts w:ascii="Calibri" w:hAnsi="Calibri"/>
                <w:sz w:val="18"/>
              </w:rPr>
            </w:pPr>
          </w:p>
          <w:p w14:paraId="15CC4C84" w14:textId="71757D2D" w:rsidR="006B4D65" w:rsidRDefault="006B4D65" w:rsidP="00824C73">
            <w:pPr>
              <w:tabs>
                <w:tab w:val="center" w:pos="655"/>
              </w:tabs>
              <w:jc w:val="center"/>
              <w:rPr>
                <w:rFonts w:ascii="Calibri" w:hAnsi="Calibri"/>
                <w:sz w:val="18"/>
              </w:rPr>
            </w:pPr>
            <w:r>
              <w:rPr>
                <w:rFonts w:ascii="Calibri" w:hAnsi="Calibri"/>
                <w:sz w:val="18"/>
              </w:rPr>
              <w:t>Jury Limiting Instructions</w:t>
            </w:r>
          </w:p>
          <w:p w14:paraId="59A0309B" w14:textId="77777777" w:rsidR="006B4D65" w:rsidRDefault="006B4D65" w:rsidP="00824C73">
            <w:pPr>
              <w:tabs>
                <w:tab w:val="center" w:pos="655"/>
              </w:tabs>
              <w:jc w:val="center"/>
              <w:rPr>
                <w:rFonts w:ascii="Calibri" w:hAnsi="Calibri"/>
                <w:sz w:val="18"/>
              </w:rPr>
            </w:pPr>
          </w:p>
          <w:p w14:paraId="34E58C4F" w14:textId="746EE4F3" w:rsidR="006B4D65" w:rsidRDefault="005B6D72" w:rsidP="00824C73">
            <w:pPr>
              <w:tabs>
                <w:tab w:val="center" w:pos="655"/>
              </w:tabs>
              <w:jc w:val="center"/>
              <w:rPr>
                <w:rFonts w:ascii="Calibri" w:hAnsi="Calibri"/>
                <w:sz w:val="18"/>
              </w:rPr>
            </w:pPr>
            <w:r>
              <w:rPr>
                <w:rFonts w:ascii="Calibri" w:hAnsi="Calibri"/>
                <w:sz w:val="18"/>
              </w:rPr>
              <w:t>Severance Denied</w:t>
            </w:r>
          </w:p>
          <w:p w14:paraId="62DCE288" w14:textId="30DF57DC" w:rsidR="006B4D65" w:rsidRPr="0035092A" w:rsidRDefault="006B4D65" w:rsidP="00824C73">
            <w:pPr>
              <w:tabs>
                <w:tab w:val="center" w:pos="655"/>
              </w:tabs>
              <w:jc w:val="center"/>
              <w:rPr>
                <w:rFonts w:ascii="Calibri" w:hAnsi="Calibri"/>
                <w:sz w:val="18"/>
              </w:rPr>
            </w:pPr>
          </w:p>
        </w:tc>
        <w:tc>
          <w:tcPr>
            <w:tcW w:w="1418" w:type="dxa"/>
            <w:vMerge w:val="restart"/>
          </w:tcPr>
          <w:p w14:paraId="514D719F" w14:textId="77777777" w:rsidR="005B6D72" w:rsidRDefault="005B6D72" w:rsidP="00824C73">
            <w:pPr>
              <w:jc w:val="center"/>
              <w:rPr>
                <w:rFonts w:ascii="Calibri" w:hAnsi="Calibri"/>
                <w:b/>
                <w:i/>
                <w:sz w:val="18"/>
              </w:rPr>
            </w:pPr>
          </w:p>
          <w:p w14:paraId="230CB1F3" w14:textId="77777777" w:rsidR="005B6D72" w:rsidRDefault="005B6D72" w:rsidP="00824C73">
            <w:pPr>
              <w:jc w:val="center"/>
              <w:rPr>
                <w:rFonts w:ascii="Calibri" w:hAnsi="Calibri"/>
                <w:b/>
                <w:i/>
                <w:sz w:val="18"/>
              </w:rPr>
            </w:pPr>
          </w:p>
          <w:p w14:paraId="1F00ADB9" w14:textId="77777777" w:rsidR="005B6D72" w:rsidRDefault="005B6D72" w:rsidP="00824C73">
            <w:pPr>
              <w:jc w:val="center"/>
              <w:rPr>
                <w:rFonts w:ascii="Calibri" w:hAnsi="Calibri"/>
                <w:b/>
                <w:i/>
                <w:sz w:val="18"/>
              </w:rPr>
            </w:pPr>
          </w:p>
          <w:p w14:paraId="39137684" w14:textId="77777777" w:rsidR="005B6D72" w:rsidRDefault="005B6D72" w:rsidP="00824C73">
            <w:pPr>
              <w:jc w:val="center"/>
              <w:rPr>
                <w:rFonts w:ascii="Calibri" w:hAnsi="Calibri"/>
                <w:b/>
                <w:i/>
                <w:sz w:val="18"/>
              </w:rPr>
            </w:pPr>
          </w:p>
          <w:p w14:paraId="3AB68B7B" w14:textId="77777777" w:rsidR="005B6D72" w:rsidRDefault="005B6D72" w:rsidP="00824C73">
            <w:pPr>
              <w:jc w:val="center"/>
              <w:rPr>
                <w:rFonts w:ascii="Calibri" w:hAnsi="Calibri"/>
                <w:b/>
                <w:i/>
                <w:sz w:val="18"/>
              </w:rPr>
            </w:pPr>
          </w:p>
          <w:p w14:paraId="0811CC3F" w14:textId="77777777" w:rsidR="005B6D72" w:rsidRDefault="005B6D72" w:rsidP="00824C73">
            <w:pPr>
              <w:jc w:val="center"/>
              <w:rPr>
                <w:rFonts w:ascii="Calibri" w:hAnsi="Calibri"/>
                <w:b/>
                <w:i/>
                <w:sz w:val="18"/>
              </w:rPr>
            </w:pPr>
          </w:p>
          <w:p w14:paraId="2DD54935" w14:textId="77777777" w:rsidR="005B6D72" w:rsidRDefault="005B6D72" w:rsidP="00824C73">
            <w:pPr>
              <w:jc w:val="center"/>
              <w:rPr>
                <w:rFonts w:ascii="Calibri" w:hAnsi="Calibri"/>
                <w:b/>
                <w:i/>
                <w:sz w:val="18"/>
              </w:rPr>
            </w:pPr>
          </w:p>
          <w:p w14:paraId="2E064EBF" w14:textId="77777777" w:rsidR="005B6D72" w:rsidRDefault="005B6D72" w:rsidP="00824C73">
            <w:pPr>
              <w:jc w:val="center"/>
              <w:rPr>
                <w:rFonts w:ascii="Calibri" w:hAnsi="Calibri"/>
                <w:b/>
                <w:i/>
                <w:sz w:val="18"/>
              </w:rPr>
            </w:pPr>
          </w:p>
          <w:p w14:paraId="4307CFD3" w14:textId="77777777" w:rsidR="005B6D72" w:rsidRDefault="005B6D72" w:rsidP="00824C73">
            <w:pPr>
              <w:jc w:val="center"/>
              <w:rPr>
                <w:rFonts w:ascii="Calibri" w:hAnsi="Calibri"/>
                <w:b/>
                <w:i/>
                <w:sz w:val="18"/>
              </w:rPr>
            </w:pPr>
          </w:p>
          <w:p w14:paraId="6A663232" w14:textId="77777777" w:rsidR="005B6D72" w:rsidRDefault="005B6D72" w:rsidP="00824C73">
            <w:pPr>
              <w:jc w:val="center"/>
              <w:rPr>
                <w:rFonts w:ascii="Calibri" w:hAnsi="Calibri"/>
                <w:b/>
                <w:i/>
                <w:sz w:val="18"/>
              </w:rPr>
            </w:pPr>
          </w:p>
          <w:p w14:paraId="600BD102" w14:textId="77777777" w:rsidR="005B6D72" w:rsidRDefault="005B6D72" w:rsidP="00824C73">
            <w:pPr>
              <w:jc w:val="center"/>
              <w:rPr>
                <w:rFonts w:ascii="Calibri" w:hAnsi="Calibri"/>
                <w:b/>
                <w:i/>
                <w:sz w:val="18"/>
              </w:rPr>
            </w:pPr>
            <w:r>
              <w:rPr>
                <w:rFonts w:ascii="Calibri" w:hAnsi="Calibri"/>
                <w:b/>
                <w:i/>
                <w:sz w:val="18"/>
              </w:rPr>
              <w:t xml:space="preserve">R v. </w:t>
            </w:r>
            <w:proofErr w:type="spellStart"/>
            <w:r>
              <w:rPr>
                <w:rFonts w:ascii="Calibri" w:hAnsi="Calibri"/>
                <w:b/>
                <w:i/>
                <w:sz w:val="18"/>
              </w:rPr>
              <w:t>Suzack</w:t>
            </w:r>
            <w:proofErr w:type="spellEnd"/>
          </w:p>
          <w:p w14:paraId="4EEB5C96" w14:textId="5D31A9D4" w:rsidR="005B6D72" w:rsidRPr="0019294E" w:rsidRDefault="005B6D72" w:rsidP="00824C73">
            <w:pPr>
              <w:jc w:val="center"/>
              <w:rPr>
                <w:rFonts w:ascii="Calibri" w:hAnsi="Calibri"/>
                <w:sz w:val="18"/>
              </w:rPr>
            </w:pPr>
            <w:r>
              <w:rPr>
                <w:rFonts w:ascii="Calibri" w:hAnsi="Calibri"/>
                <w:sz w:val="18"/>
              </w:rPr>
              <w:t>(1999 – ONCA)</w:t>
            </w:r>
          </w:p>
        </w:tc>
        <w:tc>
          <w:tcPr>
            <w:tcW w:w="7791" w:type="dxa"/>
            <w:tcBorders>
              <w:top w:val="single" w:sz="4" w:space="0" w:color="auto"/>
              <w:bottom w:val="single" w:sz="4" w:space="0" w:color="auto"/>
            </w:tcBorders>
          </w:tcPr>
          <w:p w14:paraId="533E136B" w14:textId="77777777" w:rsidR="005B6D72" w:rsidRDefault="005B6D72" w:rsidP="000B6ED9">
            <w:pPr>
              <w:rPr>
                <w:rFonts w:ascii="Calibri" w:hAnsi="Calibri"/>
                <w:i/>
                <w:sz w:val="18"/>
              </w:rPr>
            </w:pPr>
            <w:r>
              <w:rPr>
                <w:rFonts w:ascii="Calibri" w:hAnsi="Calibri"/>
                <w:i/>
                <w:sz w:val="18"/>
              </w:rPr>
              <w:t xml:space="preserve">Two co-accused convicted murder of police officer. Each claimed the other was responsible. </w:t>
            </w:r>
          </w:p>
          <w:p w14:paraId="5BC46C1D" w14:textId="263082B7" w:rsidR="005B6D72" w:rsidRDefault="005B6D72" w:rsidP="000B6ED9">
            <w:pPr>
              <w:rPr>
                <w:rFonts w:ascii="Calibri" w:hAnsi="Calibri"/>
                <w:sz w:val="18"/>
              </w:rPr>
            </w:pPr>
            <w:r>
              <w:rPr>
                <w:rFonts w:ascii="Calibri" w:hAnsi="Calibri"/>
                <w:sz w:val="18"/>
              </w:rPr>
              <w:t xml:space="preserve">&gt;Media coverage was extensive and highly emotional. Accused applied for </w:t>
            </w:r>
            <w:r w:rsidRPr="00EB5355">
              <w:rPr>
                <w:rFonts w:ascii="Calibri" w:hAnsi="Calibri"/>
                <w:b/>
                <w:sz w:val="18"/>
              </w:rPr>
              <w:t>change of venue</w:t>
            </w:r>
            <w:r>
              <w:rPr>
                <w:rFonts w:ascii="Calibri" w:hAnsi="Calibri"/>
                <w:sz w:val="18"/>
              </w:rPr>
              <w:t>. Denied</w:t>
            </w:r>
          </w:p>
          <w:p w14:paraId="0E8BEB4D" w14:textId="23DB051C" w:rsidR="005B6D72" w:rsidRDefault="005B6D72" w:rsidP="000B6ED9">
            <w:pPr>
              <w:rPr>
                <w:rFonts w:ascii="Calibri" w:hAnsi="Calibri"/>
                <w:sz w:val="18"/>
              </w:rPr>
            </w:pPr>
            <w:r>
              <w:rPr>
                <w:rFonts w:ascii="Calibri" w:hAnsi="Calibri"/>
                <w:sz w:val="18"/>
              </w:rPr>
              <w:t xml:space="preserve">       &gt;Change of venue should be granted under </w:t>
            </w:r>
            <w:r>
              <w:rPr>
                <w:rFonts w:ascii="Calibri" w:hAnsi="Calibri"/>
                <w:b/>
                <w:sz w:val="18"/>
              </w:rPr>
              <w:t>s. 599(1)(a)</w:t>
            </w:r>
            <w:r>
              <w:rPr>
                <w:rFonts w:ascii="Calibri" w:hAnsi="Calibri"/>
                <w:sz w:val="18"/>
              </w:rPr>
              <w:t xml:space="preserve"> where judge is satisfied that it appears </w:t>
            </w:r>
          </w:p>
          <w:p w14:paraId="085A8F71" w14:textId="5CF1A6EF" w:rsidR="005B6D72" w:rsidRDefault="005B6D72" w:rsidP="000B6ED9">
            <w:pPr>
              <w:rPr>
                <w:rFonts w:ascii="Calibri" w:hAnsi="Calibri"/>
                <w:sz w:val="18"/>
              </w:rPr>
            </w:pPr>
            <w:r>
              <w:rPr>
                <w:rFonts w:ascii="Calibri" w:hAnsi="Calibri"/>
                <w:sz w:val="18"/>
              </w:rPr>
              <w:t xml:space="preserve">         </w:t>
            </w:r>
            <w:proofErr w:type="gramStart"/>
            <w:r>
              <w:rPr>
                <w:rFonts w:ascii="Calibri" w:hAnsi="Calibri"/>
                <w:sz w:val="18"/>
              </w:rPr>
              <w:t>expedient</w:t>
            </w:r>
            <w:proofErr w:type="gramEnd"/>
            <w:r>
              <w:rPr>
                <w:rFonts w:ascii="Calibri" w:hAnsi="Calibri"/>
                <w:sz w:val="18"/>
              </w:rPr>
              <w:t xml:space="preserve"> to the ends of justice (incl. right to fair trial); Will depend on </w:t>
            </w:r>
            <w:proofErr w:type="spellStart"/>
            <w:r>
              <w:rPr>
                <w:rFonts w:ascii="Calibri" w:hAnsi="Calibri"/>
                <w:sz w:val="18"/>
              </w:rPr>
              <w:t>circ’s</w:t>
            </w:r>
            <w:proofErr w:type="spellEnd"/>
            <w:r>
              <w:rPr>
                <w:rFonts w:ascii="Calibri" w:hAnsi="Calibri"/>
                <w:sz w:val="18"/>
              </w:rPr>
              <w:t xml:space="preserve"> of case; </w:t>
            </w:r>
          </w:p>
          <w:p w14:paraId="1C7586DA" w14:textId="77777777" w:rsidR="005B6D72" w:rsidRDefault="005B6D72" w:rsidP="000B6ED9">
            <w:pPr>
              <w:rPr>
                <w:rFonts w:ascii="Calibri" w:hAnsi="Calibri"/>
                <w:sz w:val="18"/>
              </w:rPr>
            </w:pPr>
            <w:r>
              <w:rPr>
                <w:rFonts w:ascii="Calibri" w:hAnsi="Calibri"/>
                <w:sz w:val="18"/>
              </w:rPr>
              <w:t xml:space="preserve">       &gt;Onus on defence to show, on balance of </w:t>
            </w:r>
            <w:proofErr w:type="spellStart"/>
            <w:r>
              <w:rPr>
                <w:rFonts w:ascii="Calibri" w:hAnsi="Calibri"/>
                <w:sz w:val="18"/>
              </w:rPr>
              <w:t>probs</w:t>
            </w:r>
            <w:proofErr w:type="spellEnd"/>
            <w:r>
              <w:rPr>
                <w:rFonts w:ascii="Calibri" w:hAnsi="Calibri"/>
                <w:sz w:val="18"/>
              </w:rPr>
              <w:t xml:space="preserve"> that there is a </w:t>
            </w:r>
            <w:r w:rsidRPr="00F37B64">
              <w:rPr>
                <w:rFonts w:ascii="Calibri" w:hAnsi="Calibri"/>
                <w:sz w:val="18"/>
                <w:u w:val="single"/>
              </w:rPr>
              <w:t>fair and reasonable</w:t>
            </w:r>
            <w:r>
              <w:rPr>
                <w:rFonts w:ascii="Calibri" w:hAnsi="Calibri"/>
                <w:sz w:val="18"/>
              </w:rPr>
              <w:t xml:space="preserve"> likelihood of     </w:t>
            </w:r>
          </w:p>
          <w:p w14:paraId="0650BB67" w14:textId="77777777" w:rsidR="005B6D72" w:rsidRDefault="005B6D72" w:rsidP="000B6ED9">
            <w:pPr>
              <w:rPr>
                <w:rFonts w:ascii="Calibri" w:hAnsi="Calibri"/>
                <w:sz w:val="18"/>
              </w:rPr>
            </w:pPr>
            <w:r>
              <w:rPr>
                <w:rFonts w:ascii="Calibri" w:hAnsi="Calibri"/>
                <w:sz w:val="18"/>
              </w:rPr>
              <w:t xml:space="preserve">         </w:t>
            </w:r>
            <w:proofErr w:type="gramStart"/>
            <w:r w:rsidRPr="00A04FD1">
              <w:rPr>
                <w:rFonts w:ascii="Calibri" w:hAnsi="Calibri"/>
                <w:sz w:val="18"/>
                <w:u w:val="single"/>
              </w:rPr>
              <w:t>partiality</w:t>
            </w:r>
            <w:proofErr w:type="gramEnd"/>
            <w:r w:rsidRPr="00A04FD1">
              <w:rPr>
                <w:rFonts w:ascii="Calibri" w:hAnsi="Calibri"/>
                <w:sz w:val="18"/>
                <w:u w:val="single"/>
              </w:rPr>
              <w:t xml:space="preserve"> or prejudice</w:t>
            </w:r>
            <w:r>
              <w:rPr>
                <w:rFonts w:ascii="Calibri" w:hAnsi="Calibri"/>
                <w:sz w:val="18"/>
              </w:rPr>
              <w:t xml:space="preserve"> in that jurisdiction </w:t>
            </w:r>
            <w:r w:rsidRPr="00A04FD1">
              <w:rPr>
                <w:rFonts w:ascii="Calibri" w:hAnsi="Calibri"/>
                <w:sz w:val="18"/>
                <w:u w:val="single"/>
              </w:rPr>
              <w:t>that cannot be overcome</w:t>
            </w:r>
            <w:r>
              <w:rPr>
                <w:rFonts w:ascii="Calibri" w:hAnsi="Calibri"/>
                <w:sz w:val="18"/>
              </w:rPr>
              <w:t xml:space="preserve"> by jury selection safeguards</w:t>
            </w:r>
          </w:p>
          <w:p w14:paraId="364BD6E3" w14:textId="52B11736" w:rsidR="005B6D72" w:rsidRPr="0074330C" w:rsidRDefault="005B6D72" w:rsidP="005B6D72">
            <w:pPr>
              <w:spacing w:after="40"/>
              <w:rPr>
                <w:rFonts w:ascii="Calibri" w:hAnsi="Calibri"/>
                <w:sz w:val="18"/>
              </w:rPr>
            </w:pPr>
            <w:r>
              <w:rPr>
                <w:rFonts w:ascii="Calibri" w:hAnsi="Calibri"/>
                <w:sz w:val="18"/>
              </w:rPr>
              <w:t xml:space="preserve">       &gt;Pre-exposure to facts not enough (jury would hear all evidence anyways) </w:t>
            </w:r>
          </w:p>
        </w:tc>
      </w:tr>
      <w:tr w:rsidR="005B6D72" w:rsidRPr="005A282F" w14:paraId="09E0F7E0" w14:textId="77777777" w:rsidTr="005B6D72">
        <w:tblPrEx>
          <w:tblLook w:val="00A0" w:firstRow="1" w:lastRow="0" w:firstColumn="1" w:lastColumn="0" w:noHBand="0" w:noVBand="0"/>
        </w:tblPrEx>
        <w:trPr>
          <w:trHeight w:val="760"/>
        </w:trPr>
        <w:tc>
          <w:tcPr>
            <w:tcW w:w="1242" w:type="dxa"/>
            <w:vMerge/>
          </w:tcPr>
          <w:p w14:paraId="55FD9442" w14:textId="77777777" w:rsidR="005B6D72" w:rsidRDefault="005B6D72" w:rsidP="00824C73">
            <w:pPr>
              <w:tabs>
                <w:tab w:val="center" w:pos="655"/>
              </w:tabs>
              <w:jc w:val="center"/>
              <w:rPr>
                <w:rFonts w:ascii="Calibri" w:hAnsi="Calibri"/>
                <w:sz w:val="18"/>
              </w:rPr>
            </w:pPr>
          </w:p>
        </w:tc>
        <w:tc>
          <w:tcPr>
            <w:tcW w:w="1418" w:type="dxa"/>
            <w:vMerge/>
          </w:tcPr>
          <w:p w14:paraId="7C2D78F8" w14:textId="77777777" w:rsidR="005B6D72" w:rsidRDefault="005B6D72" w:rsidP="00824C73">
            <w:pPr>
              <w:jc w:val="center"/>
              <w:rPr>
                <w:rFonts w:ascii="Calibri" w:hAnsi="Calibri"/>
                <w:b/>
                <w:i/>
                <w:sz w:val="18"/>
              </w:rPr>
            </w:pPr>
          </w:p>
        </w:tc>
        <w:tc>
          <w:tcPr>
            <w:tcW w:w="7791" w:type="dxa"/>
            <w:tcBorders>
              <w:top w:val="single" w:sz="4" w:space="0" w:color="auto"/>
              <w:bottom w:val="single" w:sz="4" w:space="0" w:color="auto"/>
            </w:tcBorders>
          </w:tcPr>
          <w:p w14:paraId="63C46AB2" w14:textId="77777777" w:rsidR="005B6D72" w:rsidRPr="005B6D72" w:rsidRDefault="005B6D72" w:rsidP="000B6ED9">
            <w:pPr>
              <w:rPr>
                <w:rFonts w:ascii="Calibri" w:hAnsi="Calibri"/>
                <w:b/>
                <w:sz w:val="18"/>
              </w:rPr>
            </w:pPr>
            <w:r>
              <w:rPr>
                <w:rFonts w:ascii="Calibri" w:hAnsi="Calibri"/>
                <w:sz w:val="18"/>
              </w:rPr>
              <w:t xml:space="preserve">&gt;Under </w:t>
            </w:r>
            <w:r>
              <w:rPr>
                <w:rFonts w:ascii="Calibri" w:hAnsi="Calibri"/>
                <w:b/>
                <w:sz w:val="18"/>
              </w:rPr>
              <w:t>s. 635</w:t>
            </w:r>
            <w:r>
              <w:rPr>
                <w:rFonts w:ascii="Calibri" w:hAnsi="Calibri"/>
                <w:sz w:val="18"/>
              </w:rPr>
              <w:t xml:space="preserve"> accused and Crown must alternate the order in which they </w:t>
            </w:r>
            <w:r w:rsidRPr="005B6D72">
              <w:rPr>
                <w:rFonts w:ascii="Calibri" w:hAnsi="Calibri"/>
                <w:b/>
                <w:sz w:val="18"/>
              </w:rPr>
              <w:t>challenge jurors</w:t>
            </w:r>
          </w:p>
          <w:p w14:paraId="013E225C" w14:textId="77777777" w:rsidR="005B6D72" w:rsidRDefault="005B6D72" w:rsidP="005D02A0">
            <w:pPr>
              <w:rPr>
                <w:rFonts w:ascii="Calibri" w:hAnsi="Calibri"/>
                <w:sz w:val="18"/>
              </w:rPr>
            </w:pPr>
            <w:r>
              <w:rPr>
                <w:rFonts w:ascii="Calibri" w:hAnsi="Calibri"/>
                <w:sz w:val="18"/>
              </w:rPr>
              <w:t xml:space="preserve">      &gt;Tactical advantage in jury selection only unconstitutional where it skews fairness or perception </w:t>
            </w:r>
          </w:p>
          <w:p w14:paraId="47B8C1EB" w14:textId="77777777" w:rsidR="005B6D72" w:rsidRDefault="005B6D72" w:rsidP="005D02A0">
            <w:pPr>
              <w:rPr>
                <w:rFonts w:ascii="Calibri" w:hAnsi="Calibri"/>
                <w:sz w:val="18"/>
              </w:rPr>
            </w:pPr>
            <w:r>
              <w:rPr>
                <w:rFonts w:ascii="Calibri" w:hAnsi="Calibri"/>
                <w:sz w:val="18"/>
              </w:rPr>
              <w:t xml:space="preserve">        </w:t>
            </w:r>
            <w:proofErr w:type="gramStart"/>
            <w:r>
              <w:rPr>
                <w:rFonts w:ascii="Calibri" w:hAnsi="Calibri"/>
                <w:sz w:val="18"/>
              </w:rPr>
              <w:t>of</w:t>
            </w:r>
            <w:proofErr w:type="gramEnd"/>
            <w:r>
              <w:rPr>
                <w:rFonts w:ascii="Calibri" w:hAnsi="Calibri"/>
                <w:sz w:val="18"/>
              </w:rPr>
              <w:t xml:space="preserve"> fairness so that a reasonable person would conclude the process was fundamentally unfair</w:t>
            </w:r>
          </w:p>
          <w:p w14:paraId="7786CFDB" w14:textId="022C09EC" w:rsidR="005B6D72" w:rsidRDefault="005B6D72" w:rsidP="005B6D72">
            <w:pPr>
              <w:spacing w:after="40"/>
              <w:rPr>
                <w:rFonts w:ascii="Calibri" w:hAnsi="Calibri"/>
                <w:i/>
                <w:sz w:val="18"/>
              </w:rPr>
            </w:pPr>
            <w:r>
              <w:rPr>
                <w:rFonts w:ascii="Calibri" w:hAnsi="Calibri"/>
                <w:sz w:val="18"/>
              </w:rPr>
              <w:t xml:space="preserve">      &gt;Mere alternation (even when accused have antagonistic defences) not enough to breach s.7</w:t>
            </w:r>
          </w:p>
        </w:tc>
      </w:tr>
      <w:tr w:rsidR="005B6D72" w:rsidRPr="005A282F" w14:paraId="7792B01C" w14:textId="77777777" w:rsidTr="005B6D72">
        <w:tblPrEx>
          <w:tblLook w:val="00A0" w:firstRow="1" w:lastRow="0" w:firstColumn="1" w:lastColumn="0" w:noHBand="0" w:noVBand="0"/>
        </w:tblPrEx>
        <w:trPr>
          <w:trHeight w:val="2429"/>
        </w:trPr>
        <w:tc>
          <w:tcPr>
            <w:tcW w:w="1242" w:type="dxa"/>
            <w:vMerge/>
          </w:tcPr>
          <w:p w14:paraId="7040B9F2" w14:textId="77777777" w:rsidR="005B6D72" w:rsidRDefault="005B6D72" w:rsidP="00824C73">
            <w:pPr>
              <w:tabs>
                <w:tab w:val="center" w:pos="655"/>
              </w:tabs>
              <w:jc w:val="center"/>
              <w:rPr>
                <w:rFonts w:ascii="Calibri" w:hAnsi="Calibri"/>
                <w:sz w:val="18"/>
              </w:rPr>
            </w:pPr>
          </w:p>
        </w:tc>
        <w:tc>
          <w:tcPr>
            <w:tcW w:w="1418" w:type="dxa"/>
            <w:vMerge/>
          </w:tcPr>
          <w:p w14:paraId="7E2A5FF0" w14:textId="77777777" w:rsidR="005B6D72" w:rsidRDefault="005B6D72" w:rsidP="00824C73">
            <w:pPr>
              <w:jc w:val="center"/>
              <w:rPr>
                <w:rFonts w:ascii="Calibri" w:hAnsi="Calibri"/>
                <w:b/>
                <w:i/>
                <w:sz w:val="18"/>
              </w:rPr>
            </w:pPr>
          </w:p>
        </w:tc>
        <w:tc>
          <w:tcPr>
            <w:tcW w:w="7791" w:type="dxa"/>
            <w:tcBorders>
              <w:top w:val="single" w:sz="4" w:space="0" w:color="auto"/>
              <w:bottom w:val="single" w:sz="4" w:space="0" w:color="auto"/>
            </w:tcBorders>
          </w:tcPr>
          <w:p w14:paraId="3693518E" w14:textId="77777777" w:rsidR="005B6D72" w:rsidRDefault="005B6D72" w:rsidP="005960BE">
            <w:pPr>
              <w:rPr>
                <w:rFonts w:ascii="Calibri" w:hAnsi="Calibri"/>
                <w:sz w:val="18"/>
              </w:rPr>
            </w:pPr>
            <w:r>
              <w:rPr>
                <w:rFonts w:ascii="Calibri" w:hAnsi="Calibri"/>
                <w:sz w:val="18"/>
              </w:rPr>
              <w:t xml:space="preserve">&gt;Application for severance made </w:t>
            </w:r>
            <w:r w:rsidRPr="00B476C7">
              <w:rPr>
                <w:rFonts w:ascii="Calibri" w:hAnsi="Calibri"/>
                <w:sz w:val="18"/>
                <w:u w:val="single"/>
              </w:rPr>
              <w:t>late in trial</w:t>
            </w:r>
            <w:r>
              <w:rPr>
                <w:rFonts w:ascii="Calibri" w:hAnsi="Calibri"/>
                <w:sz w:val="18"/>
              </w:rPr>
              <w:t xml:space="preserve"> claiming prejudice to </w:t>
            </w:r>
            <w:proofErr w:type="spellStart"/>
            <w:r>
              <w:rPr>
                <w:rFonts w:ascii="Calibri" w:hAnsi="Calibri"/>
                <w:sz w:val="18"/>
              </w:rPr>
              <w:t>Suzack</w:t>
            </w:r>
            <w:proofErr w:type="spellEnd"/>
            <w:r>
              <w:rPr>
                <w:rFonts w:ascii="Calibri" w:hAnsi="Calibri"/>
                <w:sz w:val="18"/>
              </w:rPr>
              <w:t xml:space="preserve"> based on </w:t>
            </w:r>
            <w:proofErr w:type="spellStart"/>
            <w:r>
              <w:rPr>
                <w:rFonts w:ascii="Calibri" w:hAnsi="Calibri"/>
                <w:sz w:val="18"/>
              </w:rPr>
              <w:t>Pennett’s</w:t>
            </w:r>
            <w:proofErr w:type="spellEnd"/>
            <w:r>
              <w:rPr>
                <w:rFonts w:ascii="Calibri" w:hAnsi="Calibri"/>
                <w:sz w:val="18"/>
              </w:rPr>
              <w:t xml:space="preserve"> use of </w:t>
            </w:r>
          </w:p>
          <w:p w14:paraId="340C39BC" w14:textId="77777777" w:rsidR="00C87E7E" w:rsidRDefault="005B6D72" w:rsidP="0008096E">
            <w:pPr>
              <w:rPr>
                <w:rFonts w:ascii="Calibri" w:hAnsi="Calibri"/>
                <w:sz w:val="18"/>
              </w:rPr>
            </w:pPr>
            <w:r>
              <w:rPr>
                <w:rFonts w:ascii="Calibri" w:hAnsi="Calibri"/>
                <w:sz w:val="18"/>
              </w:rPr>
              <w:t xml:space="preserve">  </w:t>
            </w:r>
            <w:proofErr w:type="gramStart"/>
            <w:r>
              <w:rPr>
                <w:rFonts w:ascii="Calibri" w:hAnsi="Calibri"/>
                <w:sz w:val="18"/>
              </w:rPr>
              <w:t>bad</w:t>
            </w:r>
            <w:proofErr w:type="gramEnd"/>
            <w:r>
              <w:rPr>
                <w:rFonts w:ascii="Calibri" w:hAnsi="Calibri"/>
                <w:sz w:val="18"/>
              </w:rPr>
              <w:t xml:space="preserve"> propensity evidence against </w:t>
            </w:r>
            <w:proofErr w:type="spellStart"/>
            <w:r>
              <w:rPr>
                <w:rFonts w:ascii="Calibri" w:hAnsi="Calibri"/>
                <w:sz w:val="18"/>
              </w:rPr>
              <w:t>Suzack</w:t>
            </w:r>
            <w:proofErr w:type="spellEnd"/>
            <w:r>
              <w:rPr>
                <w:rFonts w:ascii="Calibri" w:hAnsi="Calibri"/>
                <w:sz w:val="18"/>
              </w:rPr>
              <w:t xml:space="preserve"> and suggestions/statements made by </w:t>
            </w:r>
            <w:proofErr w:type="spellStart"/>
            <w:r>
              <w:rPr>
                <w:rFonts w:ascii="Calibri" w:hAnsi="Calibri"/>
                <w:sz w:val="18"/>
              </w:rPr>
              <w:t>Pennett’s</w:t>
            </w:r>
            <w:proofErr w:type="spellEnd"/>
            <w:r>
              <w:rPr>
                <w:rFonts w:ascii="Calibri" w:hAnsi="Calibri"/>
                <w:sz w:val="18"/>
              </w:rPr>
              <w:t xml:space="preserve"> counsel</w:t>
            </w:r>
          </w:p>
          <w:p w14:paraId="258BA4CA" w14:textId="359AE6C5" w:rsidR="00C87E7E" w:rsidRPr="00C87E7E" w:rsidRDefault="005B6D72" w:rsidP="0008096E">
            <w:pPr>
              <w:rPr>
                <w:rFonts w:ascii="Calibri" w:hAnsi="Calibri"/>
                <w:sz w:val="18"/>
              </w:rPr>
            </w:pPr>
            <w:r>
              <w:rPr>
                <w:rFonts w:ascii="Calibri" w:hAnsi="Calibri"/>
                <w:sz w:val="18"/>
              </w:rPr>
              <w:t>&gt;</w:t>
            </w:r>
            <w:r w:rsidR="00C87E7E">
              <w:rPr>
                <w:rFonts w:ascii="Calibri" w:hAnsi="Calibri"/>
                <w:b/>
                <w:sz w:val="18"/>
              </w:rPr>
              <w:t>Case shows incredibly high standard for severance</w:t>
            </w:r>
            <w:r w:rsidR="00C87E7E">
              <w:rPr>
                <w:rFonts w:ascii="Calibri" w:hAnsi="Calibri"/>
                <w:sz w:val="18"/>
              </w:rPr>
              <w:t xml:space="preserve"> – Defence pointed to </w:t>
            </w:r>
            <w:r w:rsidR="00C87E7E">
              <w:rPr>
                <w:rFonts w:ascii="Calibri" w:hAnsi="Calibri"/>
                <w:sz w:val="18"/>
                <w:u w:val="single"/>
              </w:rPr>
              <w:t>specific</w:t>
            </w:r>
            <w:r w:rsidR="00C87E7E">
              <w:rPr>
                <w:rFonts w:ascii="Calibri" w:hAnsi="Calibri"/>
                <w:sz w:val="18"/>
              </w:rPr>
              <w:t xml:space="preserve"> prejudice</w:t>
            </w:r>
          </w:p>
          <w:p w14:paraId="46C8E478" w14:textId="764A7FF0" w:rsidR="00B961C9" w:rsidRDefault="00C87E7E" w:rsidP="0008096E">
            <w:pPr>
              <w:rPr>
                <w:rFonts w:ascii="Calibri" w:hAnsi="Calibri"/>
                <w:sz w:val="18"/>
              </w:rPr>
            </w:pPr>
            <w:r>
              <w:rPr>
                <w:rFonts w:ascii="Calibri" w:hAnsi="Calibri"/>
                <w:sz w:val="18"/>
              </w:rPr>
              <w:t>&gt;</w:t>
            </w:r>
            <w:r w:rsidR="00B961C9">
              <w:rPr>
                <w:rFonts w:ascii="Calibri" w:hAnsi="Calibri"/>
                <w:sz w:val="18"/>
              </w:rPr>
              <w:t xml:space="preserve">Potential for an </w:t>
            </w:r>
            <w:r w:rsidR="00B961C9" w:rsidRPr="002C7B7F">
              <w:rPr>
                <w:rFonts w:ascii="Calibri" w:hAnsi="Calibri"/>
                <w:sz w:val="18"/>
                <w:u w:val="single"/>
              </w:rPr>
              <w:t>inconsistent verdict</w:t>
            </w:r>
            <w:r w:rsidR="00B961C9" w:rsidRPr="002C7B7F">
              <w:rPr>
                <w:rFonts w:ascii="Calibri" w:hAnsi="Calibri"/>
                <w:sz w:val="18"/>
              </w:rPr>
              <w:t xml:space="preserve"> if</w:t>
            </w:r>
            <w:r w:rsidR="00B961C9">
              <w:rPr>
                <w:rFonts w:ascii="Calibri" w:hAnsi="Calibri"/>
                <w:sz w:val="18"/>
              </w:rPr>
              <w:t xml:space="preserve"> severance granted</w:t>
            </w:r>
          </w:p>
          <w:p w14:paraId="2BE63C6F" w14:textId="065497A6" w:rsidR="005B6D72" w:rsidRDefault="00B961C9" w:rsidP="0008096E">
            <w:pPr>
              <w:rPr>
                <w:rFonts w:ascii="Calibri" w:hAnsi="Calibri"/>
                <w:sz w:val="18"/>
              </w:rPr>
            </w:pPr>
            <w:r>
              <w:rPr>
                <w:rFonts w:ascii="Calibri" w:hAnsi="Calibri"/>
                <w:sz w:val="18"/>
              </w:rPr>
              <w:t>&gt;</w:t>
            </w:r>
            <w:r w:rsidR="005B6D72">
              <w:rPr>
                <w:rFonts w:ascii="Calibri" w:hAnsi="Calibri"/>
                <w:sz w:val="18"/>
              </w:rPr>
              <w:t xml:space="preserve">Much of the evidence against </w:t>
            </w:r>
            <w:proofErr w:type="spellStart"/>
            <w:r w:rsidR="005B6D72">
              <w:rPr>
                <w:rFonts w:ascii="Calibri" w:hAnsi="Calibri"/>
                <w:sz w:val="18"/>
              </w:rPr>
              <w:t>Suzack</w:t>
            </w:r>
            <w:proofErr w:type="spellEnd"/>
            <w:r w:rsidR="005B6D72">
              <w:rPr>
                <w:rFonts w:ascii="Calibri" w:hAnsi="Calibri"/>
                <w:sz w:val="18"/>
              </w:rPr>
              <w:t xml:space="preserve"> would have been before jury had he been tried alone </w:t>
            </w:r>
          </w:p>
          <w:p w14:paraId="3AA925FF" w14:textId="157A0A30" w:rsidR="005B6D72" w:rsidRDefault="005B6D72" w:rsidP="0008096E">
            <w:pPr>
              <w:rPr>
                <w:rFonts w:ascii="Calibri" w:hAnsi="Calibri"/>
                <w:sz w:val="18"/>
              </w:rPr>
            </w:pPr>
            <w:r>
              <w:rPr>
                <w:rFonts w:ascii="Calibri" w:hAnsi="Calibri"/>
                <w:sz w:val="18"/>
              </w:rPr>
              <w:t xml:space="preserve">     </w:t>
            </w:r>
            <w:r w:rsidR="00C87E7E">
              <w:rPr>
                <w:rFonts w:ascii="Calibri" w:hAnsi="Calibri"/>
                <w:sz w:val="18"/>
              </w:rPr>
              <w:t xml:space="preserve">  &gt;</w:t>
            </w:r>
            <w:r w:rsidRPr="0069275B">
              <w:rPr>
                <w:rFonts w:ascii="Calibri" w:hAnsi="Calibri"/>
                <w:sz w:val="18"/>
                <w:u w:val="single"/>
              </w:rPr>
              <w:t>Admission</w:t>
            </w:r>
            <w:r>
              <w:rPr>
                <w:rFonts w:ascii="Calibri" w:hAnsi="Calibri"/>
                <w:sz w:val="18"/>
              </w:rPr>
              <w:t xml:space="preserve"> of rest not enough on its own to warrant severance        </w:t>
            </w:r>
          </w:p>
          <w:p w14:paraId="06237FE8" w14:textId="01D2F461" w:rsidR="005B6D72" w:rsidRDefault="00C87E7E" w:rsidP="0008096E">
            <w:pPr>
              <w:rPr>
                <w:rFonts w:ascii="Calibri" w:hAnsi="Calibri"/>
                <w:sz w:val="18"/>
              </w:rPr>
            </w:pPr>
            <w:r>
              <w:rPr>
                <w:rFonts w:ascii="Calibri" w:hAnsi="Calibri"/>
                <w:sz w:val="18"/>
              </w:rPr>
              <w:t>&gt;</w:t>
            </w:r>
            <w:r w:rsidR="005B6D72">
              <w:rPr>
                <w:rFonts w:ascii="Calibri" w:hAnsi="Calibri"/>
                <w:sz w:val="18"/>
              </w:rPr>
              <w:t xml:space="preserve">Judge placed strong reliance on jury’s </w:t>
            </w:r>
            <w:r w:rsidR="005B6D72" w:rsidRPr="002C7B7F">
              <w:rPr>
                <w:rFonts w:ascii="Calibri" w:hAnsi="Calibri"/>
                <w:sz w:val="18"/>
                <w:u w:val="single"/>
              </w:rPr>
              <w:t>ability to follow and apply instructions</w:t>
            </w:r>
            <w:r w:rsidR="005B6D72">
              <w:rPr>
                <w:rFonts w:ascii="Calibri" w:hAnsi="Calibri"/>
                <w:sz w:val="18"/>
              </w:rPr>
              <w:t xml:space="preserve"> as to use of evidence</w:t>
            </w:r>
          </w:p>
          <w:p w14:paraId="235219A2" w14:textId="25ABB198" w:rsidR="00C87E7E" w:rsidRDefault="005B6D72" w:rsidP="00713017">
            <w:pPr>
              <w:rPr>
                <w:rFonts w:ascii="Calibri" w:hAnsi="Calibri"/>
                <w:sz w:val="18"/>
              </w:rPr>
            </w:pPr>
            <w:r>
              <w:rPr>
                <w:rFonts w:ascii="Calibri" w:hAnsi="Calibri"/>
                <w:sz w:val="18"/>
              </w:rPr>
              <w:t xml:space="preserve">       &gt;Assessment of jury ability/potential for misuse must be base</w:t>
            </w:r>
            <w:r w:rsidR="00C87E7E">
              <w:rPr>
                <w:rFonts w:ascii="Calibri" w:hAnsi="Calibri"/>
                <w:sz w:val="18"/>
              </w:rPr>
              <w:t>d on circumstances of ca</w:t>
            </w:r>
            <w:r w:rsidR="00B961C9">
              <w:rPr>
                <w:rFonts w:ascii="Calibri" w:hAnsi="Calibri"/>
                <w:sz w:val="18"/>
              </w:rPr>
              <w:t>se</w:t>
            </w:r>
          </w:p>
          <w:p w14:paraId="4E8B97F5" w14:textId="53A0B6D3" w:rsidR="005B6D72" w:rsidRDefault="00C87E7E" w:rsidP="00713017">
            <w:pPr>
              <w:rPr>
                <w:rFonts w:ascii="Calibri" w:hAnsi="Calibri"/>
                <w:sz w:val="18"/>
              </w:rPr>
            </w:pPr>
            <w:r>
              <w:rPr>
                <w:rFonts w:ascii="Calibri" w:hAnsi="Calibri"/>
                <w:sz w:val="18"/>
              </w:rPr>
              <w:t xml:space="preserve"> </w:t>
            </w:r>
            <w:r w:rsidR="005B6D72">
              <w:rPr>
                <w:rFonts w:ascii="Calibri" w:hAnsi="Calibri"/>
                <w:sz w:val="18"/>
              </w:rPr>
              <w:t xml:space="preserve">      &gt;Ex. Limiting instructions regarding propensity evidence may be more difficult to apply</w:t>
            </w:r>
          </w:p>
          <w:p w14:paraId="5C517EB9" w14:textId="51A5D7AF" w:rsidR="005B6D72" w:rsidRDefault="00C87E7E" w:rsidP="00713017">
            <w:pPr>
              <w:rPr>
                <w:rFonts w:ascii="Calibri" w:hAnsi="Calibri"/>
                <w:sz w:val="18"/>
              </w:rPr>
            </w:pPr>
            <w:r>
              <w:rPr>
                <w:rFonts w:ascii="Calibri" w:hAnsi="Calibri"/>
                <w:sz w:val="18"/>
              </w:rPr>
              <w:t xml:space="preserve">    </w:t>
            </w:r>
            <w:r w:rsidR="005B6D72">
              <w:rPr>
                <w:rFonts w:ascii="Calibri" w:hAnsi="Calibri"/>
                <w:sz w:val="18"/>
              </w:rPr>
              <w:t xml:space="preserve">   &gt;Courts must proceed on the basis that juries accept and follow their instructions</w:t>
            </w:r>
          </w:p>
          <w:p w14:paraId="3D776E8D" w14:textId="77777777" w:rsidR="005B6D72" w:rsidRDefault="005B6D72" w:rsidP="00713017">
            <w:pPr>
              <w:rPr>
                <w:rFonts w:ascii="Calibri" w:hAnsi="Calibri"/>
                <w:sz w:val="18"/>
              </w:rPr>
            </w:pPr>
            <w:r>
              <w:rPr>
                <w:rFonts w:ascii="Calibri" w:hAnsi="Calibri"/>
                <w:sz w:val="18"/>
              </w:rPr>
              <w:t xml:space="preserve">&gt;Trial judge has an obligation to balance the competing interests of co-accused in a joint trial and </w:t>
            </w:r>
          </w:p>
          <w:p w14:paraId="5144385F" w14:textId="77777777" w:rsidR="005B6D72" w:rsidRDefault="005B6D72" w:rsidP="00713017">
            <w:pPr>
              <w:rPr>
                <w:rFonts w:ascii="Calibri" w:hAnsi="Calibri"/>
                <w:sz w:val="18"/>
              </w:rPr>
            </w:pPr>
            <w:r>
              <w:rPr>
                <w:rFonts w:ascii="Calibri" w:hAnsi="Calibri"/>
                <w:sz w:val="18"/>
              </w:rPr>
              <w:t xml:space="preserve">  </w:t>
            </w:r>
            <w:proofErr w:type="gramStart"/>
            <w:r>
              <w:rPr>
                <w:rFonts w:ascii="Calibri" w:hAnsi="Calibri"/>
                <w:sz w:val="18"/>
              </w:rPr>
              <w:t>minimize</w:t>
            </w:r>
            <w:proofErr w:type="gramEnd"/>
            <w:r>
              <w:rPr>
                <w:rFonts w:ascii="Calibri" w:hAnsi="Calibri"/>
                <w:sz w:val="18"/>
              </w:rPr>
              <w:t xml:space="preserve"> prejudice to each co-accused through proper instructions</w:t>
            </w:r>
          </w:p>
          <w:p w14:paraId="3AAF7119" w14:textId="29D8EDEB" w:rsidR="00AA3EC9" w:rsidRDefault="00AA3EC9" w:rsidP="00713017">
            <w:pPr>
              <w:rPr>
                <w:rFonts w:ascii="Calibri" w:hAnsi="Calibri"/>
                <w:sz w:val="18"/>
              </w:rPr>
            </w:pPr>
          </w:p>
        </w:tc>
      </w:tr>
      <w:tr w:rsidR="005B766F" w:rsidRPr="00B45238" w14:paraId="31BE1A89" w14:textId="77777777" w:rsidTr="00E80EAC">
        <w:tblPrEx>
          <w:tblLook w:val="00A0" w:firstRow="1" w:lastRow="0" w:firstColumn="1" w:lastColumn="0" w:noHBand="0" w:noVBand="0"/>
        </w:tblPrEx>
        <w:trPr>
          <w:trHeight w:val="496"/>
        </w:trPr>
        <w:tc>
          <w:tcPr>
            <w:tcW w:w="1242" w:type="dxa"/>
          </w:tcPr>
          <w:p w14:paraId="0708357B" w14:textId="77777777" w:rsidR="00EA1DD3" w:rsidRDefault="00EA1DD3" w:rsidP="006B4D65">
            <w:pPr>
              <w:tabs>
                <w:tab w:val="center" w:pos="655"/>
              </w:tabs>
              <w:spacing w:before="100"/>
              <w:jc w:val="center"/>
              <w:rPr>
                <w:rFonts w:ascii="Calibri" w:hAnsi="Calibri"/>
                <w:sz w:val="18"/>
              </w:rPr>
            </w:pPr>
            <w:r>
              <w:rPr>
                <w:rFonts w:ascii="Calibri" w:hAnsi="Calibri"/>
                <w:sz w:val="18"/>
              </w:rPr>
              <w:t>Two Counts of Sexual Assault</w:t>
            </w:r>
          </w:p>
          <w:p w14:paraId="3154D7D9" w14:textId="77777777" w:rsidR="00EA1DD3" w:rsidRDefault="00EA1DD3" w:rsidP="00EA1DD3">
            <w:pPr>
              <w:tabs>
                <w:tab w:val="center" w:pos="655"/>
              </w:tabs>
              <w:jc w:val="center"/>
              <w:rPr>
                <w:rFonts w:ascii="Calibri" w:hAnsi="Calibri"/>
                <w:sz w:val="18"/>
              </w:rPr>
            </w:pPr>
          </w:p>
          <w:p w14:paraId="1EE97733" w14:textId="77777777" w:rsidR="00EA1DD3" w:rsidRDefault="00EA1DD3" w:rsidP="00EA1DD3">
            <w:pPr>
              <w:tabs>
                <w:tab w:val="center" w:pos="655"/>
              </w:tabs>
              <w:jc w:val="center"/>
              <w:rPr>
                <w:rFonts w:ascii="Calibri" w:hAnsi="Calibri"/>
                <w:sz w:val="18"/>
              </w:rPr>
            </w:pPr>
            <w:r>
              <w:rPr>
                <w:rFonts w:ascii="Calibri" w:hAnsi="Calibri"/>
                <w:sz w:val="18"/>
              </w:rPr>
              <w:t>Legal and Factual Nexus</w:t>
            </w:r>
          </w:p>
          <w:p w14:paraId="66396A87" w14:textId="77777777" w:rsidR="00EA1DD3" w:rsidRDefault="00EA1DD3" w:rsidP="00EA1DD3">
            <w:pPr>
              <w:tabs>
                <w:tab w:val="center" w:pos="655"/>
              </w:tabs>
              <w:jc w:val="center"/>
              <w:rPr>
                <w:rFonts w:ascii="Calibri" w:hAnsi="Calibri"/>
                <w:sz w:val="18"/>
              </w:rPr>
            </w:pPr>
          </w:p>
          <w:p w14:paraId="43B8A545" w14:textId="77777777" w:rsidR="00EA1DD3" w:rsidRDefault="00EA1DD3" w:rsidP="00EA1DD3">
            <w:pPr>
              <w:tabs>
                <w:tab w:val="center" w:pos="655"/>
              </w:tabs>
              <w:jc w:val="center"/>
              <w:rPr>
                <w:rFonts w:ascii="Calibri" w:hAnsi="Calibri"/>
                <w:sz w:val="18"/>
              </w:rPr>
            </w:pPr>
            <w:r>
              <w:rPr>
                <w:rFonts w:ascii="Calibri" w:hAnsi="Calibri"/>
                <w:sz w:val="18"/>
              </w:rPr>
              <w:t>Factors to be Weighed</w:t>
            </w:r>
          </w:p>
          <w:p w14:paraId="7A954953" w14:textId="77777777" w:rsidR="00EA1DD3" w:rsidRDefault="00EA1DD3" w:rsidP="00EA1DD3">
            <w:pPr>
              <w:tabs>
                <w:tab w:val="center" w:pos="655"/>
              </w:tabs>
              <w:jc w:val="center"/>
              <w:rPr>
                <w:rFonts w:ascii="Calibri" w:hAnsi="Calibri"/>
                <w:sz w:val="18"/>
              </w:rPr>
            </w:pPr>
          </w:p>
          <w:p w14:paraId="3582D1B4" w14:textId="4C2AE4F2" w:rsidR="00EA1DD3" w:rsidRPr="0035092A" w:rsidRDefault="00EA1DD3" w:rsidP="00EA1DD3">
            <w:pPr>
              <w:tabs>
                <w:tab w:val="center" w:pos="655"/>
              </w:tabs>
              <w:jc w:val="center"/>
              <w:rPr>
                <w:rFonts w:ascii="Calibri" w:hAnsi="Calibri"/>
                <w:sz w:val="18"/>
              </w:rPr>
            </w:pPr>
            <w:r>
              <w:rPr>
                <w:rFonts w:ascii="Calibri" w:hAnsi="Calibri"/>
                <w:sz w:val="18"/>
              </w:rPr>
              <w:t>Jury Limiting Instructions</w:t>
            </w:r>
          </w:p>
        </w:tc>
        <w:tc>
          <w:tcPr>
            <w:tcW w:w="1418" w:type="dxa"/>
          </w:tcPr>
          <w:p w14:paraId="54945CB9" w14:textId="77777777" w:rsidR="00EA1DD3" w:rsidRDefault="00EA1DD3" w:rsidP="00824C73">
            <w:pPr>
              <w:jc w:val="center"/>
              <w:rPr>
                <w:rFonts w:ascii="Calibri" w:hAnsi="Calibri"/>
                <w:b/>
                <w:i/>
                <w:sz w:val="18"/>
              </w:rPr>
            </w:pPr>
          </w:p>
          <w:p w14:paraId="5AB6154C" w14:textId="77777777" w:rsidR="00EA1DD3" w:rsidRDefault="00EA1DD3" w:rsidP="00824C73">
            <w:pPr>
              <w:jc w:val="center"/>
              <w:rPr>
                <w:rFonts w:ascii="Calibri" w:hAnsi="Calibri"/>
                <w:b/>
                <w:i/>
                <w:sz w:val="18"/>
              </w:rPr>
            </w:pPr>
          </w:p>
          <w:p w14:paraId="165BFAA0" w14:textId="77777777" w:rsidR="00EA1DD3" w:rsidRDefault="00EA1DD3" w:rsidP="00824C73">
            <w:pPr>
              <w:jc w:val="center"/>
              <w:rPr>
                <w:rFonts w:ascii="Calibri" w:hAnsi="Calibri"/>
                <w:b/>
                <w:i/>
                <w:sz w:val="18"/>
              </w:rPr>
            </w:pPr>
          </w:p>
          <w:p w14:paraId="61AA82D2" w14:textId="77777777" w:rsidR="00EA1DD3" w:rsidRDefault="00EA1DD3" w:rsidP="00824C73">
            <w:pPr>
              <w:jc w:val="center"/>
              <w:rPr>
                <w:rFonts w:ascii="Calibri" w:hAnsi="Calibri"/>
                <w:b/>
                <w:i/>
                <w:sz w:val="18"/>
              </w:rPr>
            </w:pPr>
          </w:p>
          <w:p w14:paraId="6569A30E" w14:textId="77777777" w:rsidR="00EA1DD3" w:rsidRDefault="00EA1DD3" w:rsidP="00824C73">
            <w:pPr>
              <w:jc w:val="center"/>
              <w:rPr>
                <w:rFonts w:ascii="Calibri" w:hAnsi="Calibri"/>
                <w:b/>
                <w:i/>
                <w:sz w:val="18"/>
              </w:rPr>
            </w:pPr>
          </w:p>
          <w:p w14:paraId="11F7AE2C" w14:textId="77777777" w:rsidR="005B766F" w:rsidRDefault="00E6248C" w:rsidP="00824C73">
            <w:pPr>
              <w:jc w:val="center"/>
              <w:rPr>
                <w:rFonts w:ascii="Calibri" w:hAnsi="Calibri"/>
                <w:b/>
                <w:i/>
                <w:sz w:val="18"/>
              </w:rPr>
            </w:pPr>
            <w:r>
              <w:rPr>
                <w:rFonts w:ascii="Calibri" w:hAnsi="Calibri"/>
                <w:b/>
                <w:i/>
                <w:sz w:val="18"/>
              </w:rPr>
              <w:t>R v. Last</w:t>
            </w:r>
          </w:p>
          <w:p w14:paraId="76B3B24A" w14:textId="0B9EC979" w:rsidR="00A05D3F" w:rsidRPr="00A05D3F" w:rsidRDefault="00A05D3F" w:rsidP="00824C73">
            <w:pPr>
              <w:jc w:val="center"/>
              <w:rPr>
                <w:rFonts w:ascii="Calibri" w:hAnsi="Calibri"/>
                <w:sz w:val="18"/>
              </w:rPr>
            </w:pPr>
            <w:r>
              <w:rPr>
                <w:rFonts w:ascii="Calibri" w:hAnsi="Calibri"/>
                <w:sz w:val="18"/>
              </w:rPr>
              <w:t>(2009 – SCC)</w:t>
            </w:r>
          </w:p>
        </w:tc>
        <w:tc>
          <w:tcPr>
            <w:tcW w:w="7791" w:type="dxa"/>
            <w:tcBorders>
              <w:top w:val="single" w:sz="4" w:space="0" w:color="auto"/>
              <w:bottom w:val="single" w:sz="4" w:space="0" w:color="auto"/>
            </w:tcBorders>
          </w:tcPr>
          <w:p w14:paraId="3CF16C58" w14:textId="192D70F7" w:rsidR="00B84B5A" w:rsidRDefault="00E47D98" w:rsidP="007D0E84">
            <w:pPr>
              <w:rPr>
                <w:rFonts w:ascii="Calibri" w:hAnsi="Calibri"/>
                <w:i/>
                <w:sz w:val="18"/>
              </w:rPr>
            </w:pPr>
            <w:r>
              <w:rPr>
                <w:rFonts w:ascii="Calibri" w:hAnsi="Calibri"/>
                <w:i/>
                <w:sz w:val="18"/>
              </w:rPr>
              <w:t>Accused charged</w:t>
            </w:r>
            <w:r w:rsidR="00554B93">
              <w:rPr>
                <w:rFonts w:ascii="Calibri" w:hAnsi="Calibri"/>
                <w:i/>
                <w:sz w:val="18"/>
              </w:rPr>
              <w:t xml:space="preserve"> in one indictment with</w:t>
            </w:r>
            <w:r w:rsidR="002B706E">
              <w:rPr>
                <w:rFonts w:ascii="Calibri" w:hAnsi="Calibri"/>
                <w:i/>
                <w:sz w:val="18"/>
              </w:rPr>
              <w:t xml:space="preserve"> counts relating to two</w:t>
            </w:r>
            <w:r w:rsidR="00554B93">
              <w:rPr>
                <w:rFonts w:ascii="Calibri" w:hAnsi="Calibri"/>
                <w:i/>
                <w:sz w:val="18"/>
              </w:rPr>
              <w:t xml:space="preserve"> incidents of sexual assault.</w:t>
            </w:r>
            <w:r w:rsidR="00784D7A">
              <w:rPr>
                <w:rFonts w:ascii="Calibri" w:hAnsi="Calibri"/>
                <w:i/>
                <w:sz w:val="18"/>
              </w:rPr>
              <w:t xml:space="preserve"> </w:t>
            </w:r>
            <w:r w:rsidR="00FC7AA6">
              <w:rPr>
                <w:rFonts w:ascii="Calibri" w:hAnsi="Calibri"/>
                <w:i/>
                <w:sz w:val="18"/>
              </w:rPr>
              <w:t xml:space="preserve">He applied for severance </w:t>
            </w:r>
            <w:r w:rsidR="00ED0455">
              <w:rPr>
                <w:rFonts w:ascii="Calibri" w:hAnsi="Calibri"/>
                <w:i/>
                <w:sz w:val="18"/>
              </w:rPr>
              <w:t>of the two counts.</w:t>
            </w:r>
          </w:p>
          <w:p w14:paraId="788FC1CB" w14:textId="77777777" w:rsidR="00E3426D" w:rsidRDefault="00E3426D" w:rsidP="007D0E84">
            <w:pPr>
              <w:rPr>
                <w:rFonts w:ascii="Calibri" w:hAnsi="Calibri"/>
                <w:sz w:val="18"/>
              </w:rPr>
            </w:pPr>
            <w:r>
              <w:rPr>
                <w:rFonts w:ascii="Calibri" w:hAnsi="Calibri"/>
                <w:sz w:val="18"/>
              </w:rPr>
              <w:t>&gt;</w:t>
            </w:r>
            <w:r w:rsidR="00E74DAC">
              <w:rPr>
                <w:rFonts w:ascii="Calibri" w:hAnsi="Calibri"/>
                <w:sz w:val="18"/>
              </w:rPr>
              <w:t>Counsel argued accused more likely to testify on one count than another</w:t>
            </w:r>
          </w:p>
          <w:p w14:paraId="4B144B69" w14:textId="77777777" w:rsidR="00E74DAC" w:rsidRDefault="00E74DAC" w:rsidP="0035047E">
            <w:pPr>
              <w:rPr>
                <w:rFonts w:ascii="Calibri" w:hAnsi="Calibri"/>
                <w:sz w:val="18"/>
              </w:rPr>
            </w:pPr>
            <w:r>
              <w:rPr>
                <w:rFonts w:ascii="Calibri" w:hAnsi="Calibri"/>
                <w:sz w:val="18"/>
              </w:rPr>
              <w:t xml:space="preserve">      &gt;</w:t>
            </w:r>
            <w:r w:rsidR="0035047E">
              <w:rPr>
                <w:rFonts w:ascii="Calibri" w:hAnsi="Calibri"/>
                <w:sz w:val="18"/>
              </w:rPr>
              <w:t>O</w:t>
            </w:r>
            <w:r>
              <w:rPr>
                <w:rFonts w:ascii="Calibri" w:hAnsi="Calibri"/>
                <w:sz w:val="18"/>
              </w:rPr>
              <w:t xml:space="preserve">bjectively justifiable, but </w:t>
            </w:r>
            <w:r w:rsidR="0035047E">
              <w:rPr>
                <w:rFonts w:ascii="Calibri" w:hAnsi="Calibri"/>
                <w:sz w:val="18"/>
              </w:rPr>
              <w:t xml:space="preserve">found that </w:t>
            </w:r>
            <w:r>
              <w:rPr>
                <w:rFonts w:ascii="Calibri" w:hAnsi="Calibri"/>
                <w:sz w:val="18"/>
              </w:rPr>
              <w:t>accused would likely testify on both for strategic reasons</w:t>
            </w:r>
          </w:p>
          <w:p w14:paraId="649DD103" w14:textId="5F4ECFF0" w:rsidR="00063CA8" w:rsidRDefault="00063CA8" w:rsidP="0035047E">
            <w:pPr>
              <w:rPr>
                <w:rFonts w:ascii="Calibri" w:hAnsi="Calibri"/>
                <w:sz w:val="18"/>
              </w:rPr>
            </w:pPr>
            <w:r>
              <w:rPr>
                <w:rFonts w:ascii="Calibri" w:hAnsi="Calibri"/>
                <w:sz w:val="18"/>
              </w:rPr>
              <w:t>&gt;</w:t>
            </w:r>
            <w:r w:rsidRPr="002C7B7F">
              <w:rPr>
                <w:rFonts w:ascii="Calibri" w:hAnsi="Calibri"/>
                <w:sz w:val="18"/>
                <w:u w:val="single"/>
              </w:rPr>
              <w:t>Factual and legal nexus</w:t>
            </w:r>
            <w:r>
              <w:rPr>
                <w:rFonts w:ascii="Calibri" w:hAnsi="Calibri"/>
                <w:sz w:val="18"/>
              </w:rPr>
              <w:t xml:space="preserve"> between the two sets of counts is very weak</w:t>
            </w:r>
            <w:r w:rsidR="002C7B7F">
              <w:rPr>
                <w:rFonts w:ascii="Calibri" w:hAnsi="Calibri"/>
                <w:sz w:val="18"/>
              </w:rPr>
              <w:t xml:space="preserve"> (higher chance of prejudice)</w:t>
            </w:r>
          </w:p>
          <w:p w14:paraId="18F79E87" w14:textId="1FD95F63" w:rsidR="00063CA8" w:rsidRDefault="00063CA8" w:rsidP="0035047E">
            <w:pPr>
              <w:rPr>
                <w:rFonts w:ascii="Calibri" w:hAnsi="Calibri"/>
                <w:sz w:val="18"/>
              </w:rPr>
            </w:pPr>
            <w:r>
              <w:rPr>
                <w:rFonts w:ascii="Calibri" w:hAnsi="Calibri"/>
                <w:sz w:val="18"/>
              </w:rPr>
              <w:t xml:space="preserve">      &gt;Different complainants, locations</w:t>
            </w:r>
            <w:r w:rsidR="0009207D">
              <w:rPr>
                <w:rFonts w:ascii="Calibri" w:hAnsi="Calibri"/>
                <w:sz w:val="18"/>
              </w:rPr>
              <w:t>,</w:t>
            </w:r>
            <w:r>
              <w:rPr>
                <w:rFonts w:ascii="Calibri" w:hAnsi="Calibri"/>
                <w:sz w:val="18"/>
              </w:rPr>
              <w:t xml:space="preserve"> </w:t>
            </w:r>
            <w:r w:rsidR="005D6561">
              <w:rPr>
                <w:rFonts w:ascii="Calibri" w:hAnsi="Calibri"/>
                <w:sz w:val="18"/>
              </w:rPr>
              <w:t xml:space="preserve">defence theories </w:t>
            </w:r>
            <w:r>
              <w:rPr>
                <w:rFonts w:ascii="Calibri" w:hAnsi="Calibri"/>
                <w:sz w:val="18"/>
              </w:rPr>
              <w:t>and legal issues; One month between incidents</w:t>
            </w:r>
          </w:p>
          <w:p w14:paraId="45A95E91" w14:textId="09E8A3E0" w:rsidR="00344117" w:rsidRDefault="005D6561" w:rsidP="0035047E">
            <w:pPr>
              <w:rPr>
                <w:rFonts w:ascii="Calibri" w:hAnsi="Calibri"/>
                <w:sz w:val="18"/>
              </w:rPr>
            </w:pPr>
            <w:r>
              <w:rPr>
                <w:rFonts w:ascii="Calibri" w:hAnsi="Calibri"/>
                <w:sz w:val="18"/>
              </w:rPr>
              <w:t xml:space="preserve">      &gt;No</w:t>
            </w:r>
            <w:r w:rsidR="00344117">
              <w:rPr>
                <w:rFonts w:ascii="Calibri" w:hAnsi="Calibri"/>
                <w:sz w:val="18"/>
              </w:rPr>
              <w:t xml:space="preserve"> overlap in evidence or key witnesses (No similar fact evidence</w:t>
            </w:r>
            <w:r w:rsidR="00614A4A">
              <w:rPr>
                <w:rFonts w:ascii="Calibri" w:hAnsi="Calibri"/>
                <w:sz w:val="18"/>
              </w:rPr>
              <w:t>; No truth seeking interest)</w:t>
            </w:r>
          </w:p>
          <w:p w14:paraId="3A966BBB" w14:textId="49C65133" w:rsidR="00EE4C98" w:rsidRDefault="00EE4C98" w:rsidP="0035047E">
            <w:pPr>
              <w:rPr>
                <w:rFonts w:ascii="Calibri" w:hAnsi="Calibri"/>
                <w:sz w:val="18"/>
              </w:rPr>
            </w:pPr>
            <w:r>
              <w:rPr>
                <w:rFonts w:ascii="Calibri" w:hAnsi="Calibri"/>
                <w:sz w:val="18"/>
              </w:rPr>
              <w:t xml:space="preserve">      &gt;Coincidence not objectively improbable</w:t>
            </w:r>
          </w:p>
          <w:p w14:paraId="6D61B494" w14:textId="47A4A497" w:rsidR="00ED5497" w:rsidRDefault="00ED5497" w:rsidP="0035047E">
            <w:pPr>
              <w:rPr>
                <w:rFonts w:ascii="Calibri" w:hAnsi="Calibri"/>
                <w:sz w:val="18"/>
              </w:rPr>
            </w:pPr>
            <w:r>
              <w:rPr>
                <w:rFonts w:ascii="Calibri" w:hAnsi="Calibri"/>
                <w:sz w:val="18"/>
              </w:rPr>
              <w:t>&gt;</w:t>
            </w:r>
            <w:r w:rsidR="00ED0455">
              <w:rPr>
                <w:rFonts w:ascii="Calibri" w:hAnsi="Calibri"/>
                <w:sz w:val="18"/>
              </w:rPr>
              <w:t xml:space="preserve">Joint trial created potential for </w:t>
            </w:r>
            <w:r w:rsidR="00ED0455" w:rsidRPr="002C7B7F">
              <w:rPr>
                <w:rFonts w:ascii="Calibri" w:hAnsi="Calibri"/>
                <w:sz w:val="18"/>
                <w:u w:val="single"/>
              </w:rPr>
              <w:t>cross-pollination on credibility</w:t>
            </w:r>
            <w:r w:rsidR="00ED0455">
              <w:rPr>
                <w:rFonts w:ascii="Calibri" w:hAnsi="Calibri"/>
                <w:sz w:val="18"/>
              </w:rPr>
              <w:t xml:space="preserve"> assessments</w:t>
            </w:r>
          </w:p>
          <w:p w14:paraId="292015E6" w14:textId="233DDE4F" w:rsidR="006321A1" w:rsidRDefault="006321A1" w:rsidP="0035047E">
            <w:pPr>
              <w:rPr>
                <w:rFonts w:ascii="Calibri" w:hAnsi="Calibri"/>
                <w:sz w:val="18"/>
              </w:rPr>
            </w:pPr>
            <w:r>
              <w:rPr>
                <w:rFonts w:ascii="Calibri" w:hAnsi="Calibri"/>
                <w:sz w:val="18"/>
              </w:rPr>
              <w:t xml:space="preserve">      &gt;Credibility of complainants may be bolstered and credibility of accused compromised</w:t>
            </w:r>
          </w:p>
          <w:p w14:paraId="1786442F" w14:textId="35C50A04" w:rsidR="006321A1" w:rsidRDefault="006321A1" w:rsidP="0035047E">
            <w:pPr>
              <w:rPr>
                <w:rFonts w:ascii="Calibri" w:hAnsi="Calibri"/>
                <w:sz w:val="18"/>
              </w:rPr>
            </w:pPr>
            <w:r>
              <w:rPr>
                <w:rFonts w:ascii="Calibri" w:hAnsi="Calibri"/>
                <w:sz w:val="18"/>
              </w:rPr>
              <w:t xml:space="preserve">&gt;Joint trial created risk that jury would engage in </w:t>
            </w:r>
            <w:r w:rsidRPr="002C7B7F">
              <w:rPr>
                <w:rFonts w:ascii="Calibri" w:hAnsi="Calibri"/>
                <w:sz w:val="18"/>
                <w:u w:val="single"/>
              </w:rPr>
              <w:t>propensity reasoning</w:t>
            </w:r>
            <w:r>
              <w:rPr>
                <w:rFonts w:ascii="Calibri" w:hAnsi="Calibri"/>
                <w:sz w:val="18"/>
              </w:rPr>
              <w:t xml:space="preserve"> </w:t>
            </w:r>
          </w:p>
          <w:p w14:paraId="4BA743C4" w14:textId="77777777" w:rsidR="006A682F" w:rsidRDefault="00475E74" w:rsidP="0035047E">
            <w:pPr>
              <w:rPr>
                <w:rFonts w:ascii="Calibri" w:hAnsi="Calibri"/>
                <w:b/>
                <w:sz w:val="18"/>
              </w:rPr>
            </w:pPr>
            <w:r>
              <w:rPr>
                <w:rFonts w:ascii="Calibri" w:hAnsi="Calibri"/>
                <w:sz w:val="18"/>
              </w:rPr>
              <w:t xml:space="preserve">&gt;Minimal benefits to administration of justice; Significant risk of prejudice; </w:t>
            </w:r>
            <w:r w:rsidRPr="00475E74">
              <w:rPr>
                <w:rFonts w:ascii="Calibri" w:hAnsi="Calibri"/>
                <w:b/>
                <w:sz w:val="18"/>
              </w:rPr>
              <w:t>Severance granted</w:t>
            </w:r>
          </w:p>
          <w:p w14:paraId="66CBC128" w14:textId="7E9BF9C9" w:rsidR="004B594B" w:rsidRPr="004B594B" w:rsidRDefault="004B594B" w:rsidP="00444522">
            <w:pPr>
              <w:rPr>
                <w:rFonts w:ascii="Calibri" w:hAnsi="Calibri"/>
                <w:sz w:val="18"/>
              </w:rPr>
            </w:pPr>
            <w:r>
              <w:rPr>
                <w:rFonts w:ascii="Calibri" w:hAnsi="Calibri"/>
                <w:sz w:val="18"/>
              </w:rPr>
              <w:t xml:space="preserve">&gt;Jury </w:t>
            </w:r>
            <w:r w:rsidR="00444522">
              <w:rPr>
                <w:rFonts w:ascii="Calibri" w:hAnsi="Calibri"/>
                <w:sz w:val="18"/>
              </w:rPr>
              <w:t>limiting instructions should only be given when rational for joint trial otherwise exists</w:t>
            </w:r>
          </w:p>
        </w:tc>
      </w:tr>
    </w:tbl>
    <w:p w14:paraId="416276CB" w14:textId="14F27D7E" w:rsidR="006A6293" w:rsidRDefault="006A6293" w:rsidP="006A6293">
      <w:pPr>
        <w:spacing w:after="0"/>
        <w:rPr>
          <w:rFonts w:ascii="Calibri" w:hAnsi="Calibri"/>
          <w:b/>
          <w:sz w:val="22"/>
        </w:rPr>
      </w:pPr>
    </w:p>
    <w:p w14:paraId="797423CF" w14:textId="1F23E31A" w:rsidR="006A6293" w:rsidRPr="001E72A4" w:rsidRDefault="006A6293" w:rsidP="006A6293">
      <w:pPr>
        <w:pStyle w:val="Heading3"/>
        <w:tabs>
          <w:tab w:val="left" w:pos="5620"/>
        </w:tabs>
        <w:spacing w:before="100" w:after="100"/>
        <w:rPr>
          <w:rFonts w:ascii="BlairMdITC TT-Medium" w:hAnsi="BlairMdITC TT-Medium"/>
          <w:i w:val="0"/>
          <w:sz w:val="20"/>
        </w:rPr>
      </w:pPr>
      <w:r>
        <w:rPr>
          <w:rFonts w:ascii="BlairMdITC TT-Medium" w:hAnsi="BlairMdITC TT-Medium"/>
          <w:i w:val="0"/>
          <w:sz w:val="20"/>
        </w:rPr>
        <w:t>VI. Rulings</w:t>
      </w:r>
    </w:p>
    <w:p w14:paraId="0C48743F" w14:textId="33312C32" w:rsidR="00D87A3F" w:rsidRPr="00C52561" w:rsidRDefault="00D87A3F" w:rsidP="00A9123A">
      <w:pPr>
        <w:pStyle w:val="ListParagraph"/>
        <w:numPr>
          <w:ilvl w:val="0"/>
          <w:numId w:val="59"/>
        </w:numPr>
        <w:spacing w:after="0"/>
        <w:ind w:left="717"/>
        <w:jc w:val="both"/>
        <w:rPr>
          <w:rFonts w:ascii="Calibri" w:hAnsi="Calibri"/>
          <w:b/>
          <w:sz w:val="18"/>
          <w:szCs w:val="18"/>
        </w:rPr>
      </w:pPr>
      <w:r>
        <w:rPr>
          <w:rFonts w:ascii="Calibri" w:hAnsi="Calibri"/>
          <w:sz w:val="18"/>
          <w:szCs w:val="18"/>
        </w:rPr>
        <w:t>Motions are used to resolve</w:t>
      </w:r>
      <w:r w:rsidR="00F202D8">
        <w:rPr>
          <w:rFonts w:ascii="Calibri" w:hAnsi="Calibri"/>
          <w:sz w:val="18"/>
          <w:szCs w:val="18"/>
        </w:rPr>
        <w:t xml:space="preserve"> issues </w:t>
      </w:r>
      <w:r w:rsidR="001D4C10">
        <w:rPr>
          <w:rFonts w:ascii="Calibri" w:hAnsi="Calibri"/>
          <w:sz w:val="18"/>
          <w:szCs w:val="18"/>
        </w:rPr>
        <w:t>that arise before or during trial (Ex. Severance, Exclusion of evidence</w:t>
      </w:r>
      <w:r w:rsidR="00EB77A8">
        <w:rPr>
          <w:rFonts w:ascii="Calibri" w:hAnsi="Calibri"/>
          <w:sz w:val="18"/>
          <w:szCs w:val="18"/>
        </w:rPr>
        <w:t>, Disclosure</w:t>
      </w:r>
      <w:r w:rsidR="001D4C10">
        <w:rPr>
          <w:rFonts w:ascii="Calibri" w:hAnsi="Calibri"/>
          <w:sz w:val="18"/>
          <w:szCs w:val="18"/>
        </w:rPr>
        <w:t>)</w:t>
      </w:r>
      <w:r w:rsidR="00F202D8">
        <w:rPr>
          <w:rFonts w:ascii="Calibri" w:hAnsi="Calibri"/>
          <w:sz w:val="18"/>
          <w:szCs w:val="18"/>
        </w:rPr>
        <w:t xml:space="preserve"> </w:t>
      </w:r>
    </w:p>
    <w:p w14:paraId="63004B9F" w14:textId="398A53FA" w:rsidR="0022647D" w:rsidRPr="0022647D" w:rsidRDefault="0022647D" w:rsidP="00C52561">
      <w:pPr>
        <w:pStyle w:val="ListParagraph"/>
        <w:numPr>
          <w:ilvl w:val="1"/>
          <w:numId w:val="59"/>
        </w:numPr>
        <w:spacing w:after="0"/>
        <w:jc w:val="both"/>
        <w:rPr>
          <w:rFonts w:ascii="Calibri" w:hAnsi="Calibri"/>
          <w:b/>
          <w:sz w:val="18"/>
          <w:szCs w:val="18"/>
        </w:rPr>
      </w:pPr>
      <w:r>
        <w:rPr>
          <w:rFonts w:ascii="Calibri" w:hAnsi="Calibri"/>
          <w:sz w:val="18"/>
          <w:szCs w:val="18"/>
        </w:rPr>
        <w:t xml:space="preserve">Generally made </w:t>
      </w:r>
      <w:r>
        <w:rPr>
          <w:rFonts w:ascii="Calibri" w:hAnsi="Calibri"/>
          <w:sz w:val="18"/>
          <w:szCs w:val="18"/>
          <w:u w:val="single"/>
        </w:rPr>
        <w:t>pre-trial</w:t>
      </w:r>
      <w:r>
        <w:rPr>
          <w:rFonts w:ascii="Calibri" w:hAnsi="Calibri"/>
          <w:sz w:val="18"/>
          <w:szCs w:val="18"/>
        </w:rPr>
        <w:t>, but some cannot be made until the issue arises</w:t>
      </w:r>
    </w:p>
    <w:p w14:paraId="4F283DE3" w14:textId="77777777" w:rsidR="00D608D9" w:rsidRPr="00D608D9" w:rsidRDefault="004B0803" w:rsidP="00D608D9">
      <w:pPr>
        <w:pStyle w:val="ListParagraph"/>
        <w:numPr>
          <w:ilvl w:val="1"/>
          <w:numId w:val="59"/>
        </w:numPr>
        <w:spacing w:after="0"/>
        <w:jc w:val="both"/>
        <w:rPr>
          <w:rFonts w:ascii="Calibri" w:hAnsi="Calibri"/>
          <w:b/>
          <w:sz w:val="18"/>
          <w:szCs w:val="18"/>
        </w:rPr>
      </w:pPr>
      <w:r>
        <w:rPr>
          <w:rFonts w:ascii="Calibri" w:hAnsi="Calibri"/>
          <w:sz w:val="18"/>
          <w:szCs w:val="18"/>
        </w:rPr>
        <w:t xml:space="preserve">Generally made by the defence (putting the onus </w:t>
      </w:r>
      <w:r>
        <w:rPr>
          <w:rFonts w:ascii="Calibri" w:hAnsi="Calibri"/>
          <w:sz w:val="18"/>
          <w:szCs w:val="18"/>
          <w:u w:val="single"/>
        </w:rPr>
        <w:t>on the accused</w:t>
      </w:r>
      <w:r>
        <w:rPr>
          <w:rFonts w:ascii="Calibri" w:hAnsi="Calibri"/>
          <w:sz w:val="18"/>
          <w:szCs w:val="18"/>
        </w:rPr>
        <w:t xml:space="preserve"> to prove contents of motion on a balance of probabilities)</w:t>
      </w:r>
    </w:p>
    <w:p w14:paraId="3B01D9FA" w14:textId="6F8E4C7E" w:rsidR="00203D68" w:rsidRPr="00203D68" w:rsidRDefault="00203D68" w:rsidP="00A9123A">
      <w:pPr>
        <w:pStyle w:val="ListParagraph"/>
        <w:numPr>
          <w:ilvl w:val="0"/>
          <w:numId w:val="59"/>
        </w:numPr>
        <w:spacing w:after="0"/>
        <w:ind w:left="717"/>
        <w:jc w:val="both"/>
        <w:rPr>
          <w:rFonts w:ascii="Calibri" w:hAnsi="Calibri"/>
          <w:b/>
          <w:sz w:val="18"/>
          <w:szCs w:val="18"/>
        </w:rPr>
      </w:pPr>
      <w:r>
        <w:rPr>
          <w:rFonts w:ascii="Calibri" w:hAnsi="Calibri"/>
          <w:sz w:val="18"/>
          <w:szCs w:val="18"/>
        </w:rPr>
        <w:t>Mega-trials are beginning to get out of control with the amount of issues being argued and evidence being called etc.</w:t>
      </w:r>
    </w:p>
    <w:p w14:paraId="34A9C243" w14:textId="1B4F3ED9" w:rsidR="00203D68" w:rsidRPr="00203D68" w:rsidRDefault="00203D68" w:rsidP="00203D68">
      <w:pPr>
        <w:pStyle w:val="ListParagraph"/>
        <w:numPr>
          <w:ilvl w:val="1"/>
          <w:numId w:val="59"/>
        </w:numPr>
        <w:spacing w:after="0"/>
        <w:jc w:val="both"/>
        <w:rPr>
          <w:rFonts w:ascii="Calibri" w:hAnsi="Calibri"/>
          <w:b/>
          <w:sz w:val="18"/>
          <w:szCs w:val="18"/>
        </w:rPr>
      </w:pPr>
      <w:r>
        <w:rPr>
          <w:rFonts w:ascii="Calibri" w:hAnsi="Calibri"/>
          <w:sz w:val="18"/>
          <w:szCs w:val="18"/>
        </w:rPr>
        <w:t>Muc</w:t>
      </w:r>
      <w:r w:rsidR="00CF0880">
        <w:rPr>
          <w:rFonts w:ascii="Calibri" w:hAnsi="Calibri"/>
          <w:sz w:val="18"/>
          <w:szCs w:val="18"/>
        </w:rPr>
        <w:t xml:space="preserve">h of this happens in pre-trial </w:t>
      </w:r>
      <w:r>
        <w:rPr>
          <w:rFonts w:ascii="Calibri" w:hAnsi="Calibri"/>
          <w:sz w:val="18"/>
          <w:szCs w:val="18"/>
        </w:rPr>
        <w:t>motions</w:t>
      </w:r>
    </w:p>
    <w:p w14:paraId="7B1ED262" w14:textId="23E36C0E" w:rsidR="00203D68" w:rsidRPr="004929FD" w:rsidRDefault="00203D68" w:rsidP="00203D68">
      <w:pPr>
        <w:pStyle w:val="ListParagraph"/>
        <w:numPr>
          <w:ilvl w:val="1"/>
          <w:numId w:val="59"/>
        </w:numPr>
        <w:spacing w:after="0"/>
        <w:jc w:val="both"/>
        <w:rPr>
          <w:rFonts w:ascii="Calibri" w:hAnsi="Calibri"/>
          <w:b/>
          <w:sz w:val="18"/>
          <w:szCs w:val="18"/>
        </w:rPr>
      </w:pPr>
      <w:r>
        <w:rPr>
          <w:rFonts w:ascii="Calibri" w:hAnsi="Calibri"/>
          <w:sz w:val="18"/>
          <w:szCs w:val="18"/>
        </w:rPr>
        <w:t>Defence has to be careful when they bring motions and be fair to the Crown and the court</w:t>
      </w:r>
      <w:r w:rsidR="00C52561">
        <w:rPr>
          <w:rFonts w:ascii="Calibri" w:hAnsi="Calibri"/>
          <w:sz w:val="18"/>
          <w:szCs w:val="18"/>
        </w:rPr>
        <w:t>; Judges need to regain control</w:t>
      </w:r>
    </w:p>
    <w:p w14:paraId="208A310E" w14:textId="2FD3B1B4" w:rsidR="004929FD" w:rsidRPr="00A92626" w:rsidRDefault="004929FD" w:rsidP="00203D68">
      <w:pPr>
        <w:pStyle w:val="ListParagraph"/>
        <w:numPr>
          <w:ilvl w:val="1"/>
          <w:numId w:val="59"/>
        </w:numPr>
        <w:spacing w:after="0"/>
        <w:jc w:val="both"/>
        <w:rPr>
          <w:rFonts w:ascii="Calibri" w:hAnsi="Calibri"/>
          <w:b/>
          <w:sz w:val="18"/>
          <w:szCs w:val="18"/>
        </w:rPr>
      </w:pPr>
      <w:r>
        <w:rPr>
          <w:rFonts w:ascii="Calibri" w:hAnsi="Calibri"/>
          <w:sz w:val="18"/>
          <w:szCs w:val="18"/>
        </w:rPr>
        <w:t>“</w:t>
      </w:r>
      <w:proofErr w:type="spellStart"/>
      <w:r>
        <w:rPr>
          <w:rFonts w:ascii="Calibri" w:hAnsi="Calibri"/>
          <w:sz w:val="18"/>
          <w:szCs w:val="18"/>
        </w:rPr>
        <w:t>Vukelich</w:t>
      </w:r>
      <w:proofErr w:type="spellEnd"/>
      <w:r>
        <w:rPr>
          <w:rFonts w:ascii="Calibri" w:hAnsi="Calibri"/>
          <w:sz w:val="18"/>
          <w:szCs w:val="18"/>
        </w:rPr>
        <w:t xml:space="preserve"> hearings” demonstrate policy consideration of courts time and the beginning of regaining control</w:t>
      </w:r>
      <w:r w:rsidR="00AF192B">
        <w:rPr>
          <w:rFonts w:ascii="Calibri" w:hAnsi="Calibri"/>
          <w:sz w:val="18"/>
          <w:szCs w:val="18"/>
        </w:rPr>
        <w:t xml:space="preserve"> of length of trials</w:t>
      </w:r>
    </w:p>
    <w:p w14:paraId="1F651D4C" w14:textId="680DA473" w:rsidR="0035098D" w:rsidRPr="00C67AC1" w:rsidRDefault="00C67AC1" w:rsidP="00A9123A">
      <w:pPr>
        <w:pStyle w:val="ListParagraph"/>
        <w:numPr>
          <w:ilvl w:val="0"/>
          <w:numId w:val="59"/>
        </w:numPr>
        <w:spacing w:after="0"/>
        <w:ind w:left="717"/>
        <w:jc w:val="both"/>
        <w:rPr>
          <w:rFonts w:ascii="Calibri" w:hAnsi="Calibri"/>
          <w:b/>
          <w:sz w:val="18"/>
          <w:szCs w:val="18"/>
        </w:rPr>
      </w:pPr>
      <w:r>
        <w:rPr>
          <w:rFonts w:ascii="Calibri" w:hAnsi="Calibri"/>
          <w:b/>
          <w:sz w:val="18"/>
          <w:szCs w:val="18"/>
        </w:rPr>
        <w:t>Requirements for Bringing a Motion</w:t>
      </w:r>
      <w:r w:rsidR="00630B25">
        <w:rPr>
          <w:rFonts w:ascii="Calibri" w:hAnsi="Calibri"/>
          <w:sz w:val="18"/>
          <w:szCs w:val="18"/>
        </w:rPr>
        <w:t xml:space="preserve"> </w:t>
      </w:r>
    </w:p>
    <w:p w14:paraId="62045749" w14:textId="1CEEB570" w:rsidR="00C67AC1" w:rsidRDefault="00C67AC1" w:rsidP="00A0027C">
      <w:pPr>
        <w:pStyle w:val="ListParagraph"/>
        <w:numPr>
          <w:ilvl w:val="0"/>
          <w:numId w:val="67"/>
        </w:numPr>
        <w:spacing w:after="0"/>
        <w:ind w:left="1437"/>
        <w:jc w:val="both"/>
        <w:rPr>
          <w:rFonts w:ascii="Calibri" w:hAnsi="Calibri"/>
          <w:b/>
          <w:sz w:val="18"/>
          <w:szCs w:val="18"/>
        </w:rPr>
      </w:pPr>
      <w:r>
        <w:rPr>
          <w:rFonts w:ascii="Calibri" w:hAnsi="Calibri"/>
          <w:b/>
          <w:sz w:val="18"/>
          <w:szCs w:val="18"/>
        </w:rPr>
        <w:t>Notice</w:t>
      </w:r>
    </w:p>
    <w:p w14:paraId="54D0B3D3" w14:textId="4475F4BE" w:rsidR="00C67AC1" w:rsidRPr="00CB0BC9" w:rsidRDefault="00311016" w:rsidP="00A0027C">
      <w:pPr>
        <w:pStyle w:val="ListParagraph"/>
        <w:numPr>
          <w:ilvl w:val="0"/>
          <w:numId w:val="68"/>
        </w:numPr>
        <w:spacing w:after="0"/>
        <w:ind w:left="2157"/>
        <w:jc w:val="both"/>
        <w:rPr>
          <w:rFonts w:ascii="Calibri" w:hAnsi="Calibri"/>
          <w:b/>
          <w:sz w:val="18"/>
          <w:szCs w:val="18"/>
        </w:rPr>
      </w:pPr>
      <w:r>
        <w:rPr>
          <w:rFonts w:ascii="Calibri" w:hAnsi="Calibri"/>
          <w:sz w:val="18"/>
          <w:szCs w:val="18"/>
        </w:rPr>
        <w:t>Court must hear from both sides</w:t>
      </w:r>
    </w:p>
    <w:p w14:paraId="00B9E93A" w14:textId="77351515" w:rsidR="00CB0BC9" w:rsidRPr="00CF0D5D" w:rsidRDefault="00CB0BC9" w:rsidP="00A0027C">
      <w:pPr>
        <w:pStyle w:val="ListParagraph"/>
        <w:numPr>
          <w:ilvl w:val="0"/>
          <w:numId w:val="68"/>
        </w:numPr>
        <w:spacing w:after="0"/>
        <w:ind w:left="2157"/>
        <w:jc w:val="both"/>
        <w:rPr>
          <w:rFonts w:ascii="Calibri" w:hAnsi="Calibri"/>
          <w:b/>
          <w:sz w:val="18"/>
          <w:szCs w:val="18"/>
        </w:rPr>
      </w:pPr>
      <w:r>
        <w:rPr>
          <w:rFonts w:ascii="Calibri" w:hAnsi="Calibri"/>
          <w:sz w:val="18"/>
          <w:szCs w:val="18"/>
        </w:rPr>
        <w:t>Notice must be filed so that both sides can be prepared to argue the motion</w:t>
      </w:r>
    </w:p>
    <w:p w14:paraId="7AA1B1C8" w14:textId="19F5CF9D" w:rsidR="00CF0D5D" w:rsidRPr="00B7775B" w:rsidRDefault="00CF0D5D" w:rsidP="00A0027C">
      <w:pPr>
        <w:pStyle w:val="ListParagraph"/>
        <w:numPr>
          <w:ilvl w:val="0"/>
          <w:numId w:val="68"/>
        </w:numPr>
        <w:spacing w:after="0"/>
        <w:ind w:left="2157"/>
        <w:jc w:val="both"/>
        <w:rPr>
          <w:rFonts w:ascii="Calibri" w:hAnsi="Calibri"/>
          <w:b/>
          <w:sz w:val="18"/>
          <w:szCs w:val="18"/>
        </w:rPr>
      </w:pPr>
      <w:r>
        <w:rPr>
          <w:rFonts w:ascii="Calibri" w:hAnsi="Calibri"/>
          <w:sz w:val="18"/>
          <w:szCs w:val="18"/>
        </w:rPr>
        <w:t>Notice must be in writing, presented to Crown</w:t>
      </w:r>
      <w:r w:rsidR="00EB4655">
        <w:rPr>
          <w:rFonts w:ascii="Calibri" w:hAnsi="Calibri"/>
          <w:sz w:val="18"/>
          <w:szCs w:val="18"/>
        </w:rPr>
        <w:t xml:space="preserve">, </w:t>
      </w:r>
      <w:r>
        <w:rPr>
          <w:rFonts w:ascii="Calibri" w:hAnsi="Calibri"/>
          <w:sz w:val="18"/>
          <w:szCs w:val="18"/>
        </w:rPr>
        <w:t>and contain particulars</w:t>
      </w:r>
    </w:p>
    <w:p w14:paraId="6E9293C8" w14:textId="77777777" w:rsidR="00B7775B" w:rsidRPr="00630B25" w:rsidRDefault="00B7775B" w:rsidP="00A0027C">
      <w:pPr>
        <w:pStyle w:val="ListParagraph"/>
        <w:numPr>
          <w:ilvl w:val="0"/>
          <w:numId w:val="68"/>
        </w:numPr>
        <w:spacing w:after="0"/>
        <w:ind w:left="2157"/>
        <w:jc w:val="both"/>
        <w:rPr>
          <w:rFonts w:ascii="Calibri" w:hAnsi="Calibri"/>
          <w:b/>
          <w:sz w:val="18"/>
          <w:szCs w:val="18"/>
        </w:rPr>
      </w:pPr>
      <w:r>
        <w:rPr>
          <w:rFonts w:ascii="Calibri" w:hAnsi="Calibri"/>
          <w:b/>
          <w:sz w:val="18"/>
          <w:szCs w:val="18"/>
        </w:rPr>
        <w:t>Constitutional Question Act s.8</w:t>
      </w:r>
      <w:r>
        <w:rPr>
          <w:rFonts w:ascii="Calibri" w:hAnsi="Calibri"/>
          <w:sz w:val="18"/>
          <w:szCs w:val="18"/>
        </w:rPr>
        <w:t xml:space="preserve"> – Minimum </w:t>
      </w:r>
      <w:r>
        <w:rPr>
          <w:rFonts w:ascii="Calibri" w:hAnsi="Calibri"/>
          <w:sz w:val="18"/>
          <w:szCs w:val="18"/>
          <w:u w:val="single"/>
        </w:rPr>
        <w:t xml:space="preserve">two </w:t>
      </w:r>
      <w:r w:rsidR="008B2FDB" w:rsidRPr="00B7775B">
        <w:rPr>
          <w:rFonts w:ascii="Calibri" w:hAnsi="Calibri"/>
          <w:sz w:val="18"/>
          <w:szCs w:val="18"/>
          <w:u w:val="single"/>
        </w:rPr>
        <w:t>week</w:t>
      </w:r>
      <w:r w:rsidR="006F4824" w:rsidRPr="00B7775B">
        <w:rPr>
          <w:rFonts w:ascii="Calibri" w:hAnsi="Calibri"/>
          <w:sz w:val="18"/>
          <w:szCs w:val="18"/>
        </w:rPr>
        <w:t xml:space="preserve"> notice</w:t>
      </w:r>
      <w:r w:rsidR="00CB0BC9" w:rsidRPr="00B7775B">
        <w:rPr>
          <w:rFonts w:ascii="Calibri" w:hAnsi="Calibri"/>
          <w:sz w:val="18"/>
          <w:szCs w:val="18"/>
        </w:rPr>
        <w:t xml:space="preserve"> required </w:t>
      </w:r>
      <w:r w:rsidR="00932565" w:rsidRPr="00B7775B">
        <w:rPr>
          <w:rFonts w:ascii="Calibri" w:hAnsi="Calibri"/>
          <w:sz w:val="18"/>
          <w:szCs w:val="18"/>
        </w:rPr>
        <w:t>unless court authorizes shorter notice</w:t>
      </w:r>
      <w:r w:rsidR="00CB0BC9" w:rsidRPr="00B7775B">
        <w:rPr>
          <w:rFonts w:ascii="Calibri" w:hAnsi="Calibri"/>
          <w:sz w:val="18"/>
          <w:szCs w:val="18"/>
        </w:rPr>
        <w:t xml:space="preserve"> </w:t>
      </w:r>
    </w:p>
    <w:p w14:paraId="4BEAFAFD" w14:textId="04C83E11" w:rsidR="00630B25" w:rsidRPr="00B7775B" w:rsidRDefault="00630B25" w:rsidP="00A0027C">
      <w:pPr>
        <w:pStyle w:val="ListParagraph"/>
        <w:numPr>
          <w:ilvl w:val="3"/>
          <w:numId w:val="68"/>
        </w:numPr>
        <w:spacing w:after="0"/>
        <w:jc w:val="both"/>
        <w:rPr>
          <w:rFonts w:ascii="Calibri" w:hAnsi="Calibri"/>
          <w:b/>
          <w:sz w:val="18"/>
          <w:szCs w:val="18"/>
        </w:rPr>
      </w:pPr>
      <w:r>
        <w:rPr>
          <w:rFonts w:ascii="Calibri" w:hAnsi="Calibri"/>
          <w:sz w:val="18"/>
          <w:szCs w:val="18"/>
        </w:rPr>
        <w:t xml:space="preserve">Applies to constitutional remedies under s. 24(1) </w:t>
      </w:r>
      <w:r>
        <w:rPr>
          <w:rFonts w:ascii="Calibri" w:hAnsi="Calibri"/>
          <w:sz w:val="18"/>
          <w:szCs w:val="18"/>
          <w:u w:val="single"/>
        </w:rPr>
        <w:t>other</w:t>
      </w:r>
      <w:r>
        <w:rPr>
          <w:rFonts w:ascii="Calibri" w:hAnsi="Calibri"/>
          <w:sz w:val="18"/>
          <w:szCs w:val="18"/>
        </w:rPr>
        <w:t xml:space="preserve"> than exclusion of evidence </w:t>
      </w:r>
      <w:r>
        <w:rPr>
          <w:rFonts w:ascii="Calibri" w:hAnsi="Calibri"/>
          <w:sz w:val="18"/>
          <w:szCs w:val="18"/>
          <w:u w:val="single"/>
        </w:rPr>
        <w:t>only</w:t>
      </w:r>
    </w:p>
    <w:p w14:paraId="62C81325" w14:textId="55C0E098" w:rsidR="00B774CB" w:rsidRPr="00C47759" w:rsidRDefault="00CB0BC9" w:rsidP="00A0027C">
      <w:pPr>
        <w:pStyle w:val="ListParagraph"/>
        <w:numPr>
          <w:ilvl w:val="0"/>
          <w:numId w:val="68"/>
        </w:numPr>
        <w:spacing w:after="0"/>
        <w:ind w:left="2157"/>
        <w:jc w:val="both"/>
        <w:rPr>
          <w:rFonts w:ascii="Calibri" w:hAnsi="Calibri"/>
          <w:b/>
          <w:sz w:val="18"/>
          <w:szCs w:val="18"/>
        </w:rPr>
      </w:pPr>
      <w:r w:rsidRPr="00B7775B">
        <w:rPr>
          <w:rFonts w:ascii="Calibri" w:hAnsi="Calibri"/>
          <w:b/>
          <w:sz w:val="18"/>
          <w:szCs w:val="18"/>
        </w:rPr>
        <w:t>Common Law</w:t>
      </w:r>
      <w:r w:rsidR="00B7775B">
        <w:rPr>
          <w:rFonts w:ascii="Calibri" w:hAnsi="Calibri"/>
          <w:b/>
          <w:sz w:val="18"/>
          <w:szCs w:val="18"/>
        </w:rPr>
        <w:t xml:space="preserve"> </w:t>
      </w:r>
      <w:r w:rsidR="00B7775B">
        <w:rPr>
          <w:rFonts w:ascii="Calibri" w:hAnsi="Calibri"/>
          <w:sz w:val="18"/>
          <w:szCs w:val="18"/>
        </w:rPr>
        <w:t xml:space="preserve">– </w:t>
      </w:r>
      <w:r w:rsidRPr="00B7775B">
        <w:rPr>
          <w:rFonts w:ascii="Calibri" w:hAnsi="Calibri"/>
          <w:sz w:val="18"/>
          <w:szCs w:val="18"/>
        </w:rPr>
        <w:t xml:space="preserve">Notice must be </w:t>
      </w:r>
      <w:r w:rsidRPr="00B7775B">
        <w:rPr>
          <w:rFonts w:ascii="Calibri" w:hAnsi="Calibri"/>
          <w:sz w:val="18"/>
          <w:szCs w:val="18"/>
          <w:u w:val="single"/>
        </w:rPr>
        <w:t>reasonable</w:t>
      </w:r>
      <w:r w:rsidR="00440EA7">
        <w:rPr>
          <w:rFonts w:ascii="Calibri" w:hAnsi="Calibri"/>
          <w:sz w:val="18"/>
          <w:szCs w:val="18"/>
        </w:rPr>
        <w:t xml:space="preserve"> </w:t>
      </w:r>
      <w:r w:rsidR="00972ACB">
        <w:rPr>
          <w:rFonts w:ascii="Calibri" w:hAnsi="Calibri"/>
          <w:sz w:val="18"/>
          <w:szCs w:val="18"/>
        </w:rPr>
        <w:t>(The more complex the issue, the longer the notice required)</w:t>
      </w:r>
    </w:p>
    <w:p w14:paraId="7DC8D70B" w14:textId="0CB347A8" w:rsidR="00C67AC1" w:rsidRDefault="00C67AC1" w:rsidP="00A0027C">
      <w:pPr>
        <w:pStyle w:val="ListParagraph"/>
        <w:numPr>
          <w:ilvl w:val="0"/>
          <w:numId w:val="67"/>
        </w:numPr>
        <w:spacing w:after="0"/>
        <w:ind w:left="1437"/>
        <w:jc w:val="both"/>
        <w:rPr>
          <w:rFonts w:ascii="Calibri" w:hAnsi="Calibri"/>
          <w:b/>
          <w:sz w:val="18"/>
          <w:szCs w:val="18"/>
        </w:rPr>
      </w:pPr>
      <w:r>
        <w:rPr>
          <w:rFonts w:ascii="Calibri" w:hAnsi="Calibri"/>
          <w:b/>
          <w:sz w:val="18"/>
          <w:szCs w:val="18"/>
        </w:rPr>
        <w:t>Foundation</w:t>
      </w:r>
    </w:p>
    <w:p w14:paraId="7EE1D8F3" w14:textId="4EFC48B2" w:rsidR="00604FAA" w:rsidRPr="00604FAA" w:rsidRDefault="00604FAA" w:rsidP="00A0027C">
      <w:pPr>
        <w:pStyle w:val="ListParagraph"/>
        <w:numPr>
          <w:ilvl w:val="0"/>
          <w:numId w:val="69"/>
        </w:numPr>
        <w:spacing w:after="0"/>
        <w:ind w:left="2157"/>
        <w:jc w:val="both"/>
        <w:rPr>
          <w:rFonts w:ascii="Calibri" w:hAnsi="Calibri"/>
          <w:b/>
          <w:sz w:val="18"/>
          <w:szCs w:val="18"/>
        </w:rPr>
      </w:pPr>
      <w:r>
        <w:rPr>
          <w:rFonts w:ascii="Calibri" w:hAnsi="Calibri"/>
          <w:sz w:val="18"/>
          <w:szCs w:val="18"/>
        </w:rPr>
        <w:t xml:space="preserve">Court may require a </w:t>
      </w:r>
      <w:r>
        <w:rPr>
          <w:rFonts w:ascii="Calibri" w:hAnsi="Calibri"/>
          <w:sz w:val="18"/>
          <w:szCs w:val="18"/>
          <w:u w:val="single"/>
        </w:rPr>
        <w:t>pre-motion</w:t>
      </w:r>
      <w:r>
        <w:rPr>
          <w:rFonts w:ascii="Calibri" w:hAnsi="Calibri"/>
          <w:sz w:val="18"/>
          <w:szCs w:val="18"/>
        </w:rPr>
        <w:t xml:space="preserve"> or “</w:t>
      </w:r>
      <w:proofErr w:type="spellStart"/>
      <w:r>
        <w:rPr>
          <w:rFonts w:ascii="Calibri" w:hAnsi="Calibri"/>
          <w:sz w:val="18"/>
          <w:szCs w:val="18"/>
          <w:u w:val="single"/>
        </w:rPr>
        <w:t>Vukelich</w:t>
      </w:r>
      <w:proofErr w:type="spellEnd"/>
      <w:r>
        <w:rPr>
          <w:rFonts w:ascii="Calibri" w:hAnsi="Calibri"/>
          <w:sz w:val="18"/>
          <w:szCs w:val="18"/>
        </w:rPr>
        <w:t>” hearing to decide whether motion should be heard</w:t>
      </w:r>
      <w:r w:rsidR="00E74C6D">
        <w:rPr>
          <w:rFonts w:ascii="Calibri" w:hAnsi="Calibri"/>
          <w:sz w:val="18"/>
          <w:szCs w:val="18"/>
        </w:rPr>
        <w:t xml:space="preserve"> where submissions are going to be long and drawn out</w:t>
      </w:r>
    </w:p>
    <w:p w14:paraId="196D53C2" w14:textId="570F099E" w:rsidR="004A62F2" w:rsidRPr="00604FAA" w:rsidRDefault="004A62F2" w:rsidP="00A0027C">
      <w:pPr>
        <w:pStyle w:val="ListParagraph"/>
        <w:numPr>
          <w:ilvl w:val="3"/>
          <w:numId w:val="69"/>
        </w:numPr>
        <w:spacing w:after="0"/>
        <w:jc w:val="both"/>
        <w:rPr>
          <w:rFonts w:ascii="Calibri" w:hAnsi="Calibri"/>
          <w:b/>
          <w:sz w:val="18"/>
          <w:szCs w:val="18"/>
        </w:rPr>
      </w:pPr>
      <w:r w:rsidRPr="00604FAA">
        <w:rPr>
          <w:rFonts w:ascii="Calibri" w:hAnsi="Calibri"/>
          <w:sz w:val="18"/>
          <w:szCs w:val="18"/>
        </w:rPr>
        <w:t xml:space="preserve">Must present </w:t>
      </w:r>
      <w:r w:rsidR="00271293" w:rsidRPr="00604FAA">
        <w:rPr>
          <w:rFonts w:ascii="Calibri" w:hAnsi="Calibri"/>
          <w:sz w:val="18"/>
          <w:szCs w:val="18"/>
        </w:rPr>
        <w:t xml:space="preserve">factual </w:t>
      </w:r>
      <w:r w:rsidRPr="00604FAA">
        <w:rPr>
          <w:rFonts w:ascii="Calibri" w:hAnsi="Calibri"/>
          <w:sz w:val="18"/>
          <w:szCs w:val="18"/>
        </w:rPr>
        <w:t>basis for the application</w:t>
      </w:r>
      <w:r w:rsidR="00271293" w:rsidRPr="00604FAA">
        <w:rPr>
          <w:rFonts w:ascii="Calibri" w:hAnsi="Calibri"/>
          <w:sz w:val="18"/>
          <w:szCs w:val="18"/>
        </w:rPr>
        <w:t xml:space="preserve"> to the judge </w:t>
      </w:r>
      <w:r w:rsidR="006D5A9C" w:rsidRPr="00604FAA">
        <w:rPr>
          <w:rFonts w:ascii="Calibri" w:hAnsi="Calibri"/>
          <w:sz w:val="18"/>
          <w:szCs w:val="18"/>
        </w:rPr>
        <w:t>(Ex. By statements or in book of materials)</w:t>
      </w:r>
      <w:r w:rsidR="00717CEC" w:rsidRPr="00604FAA">
        <w:rPr>
          <w:rFonts w:ascii="Calibri" w:hAnsi="Calibri"/>
          <w:sz w:val="18"/>
          <w:szCs w:val="18"/>
        </w:rPr>
        <w:t xml:space="preserve"> </w:t>
      </w:r>
    </w:p>
    <w:p w14:paraId="1E56D81B" w14:textId="74645B55" w:rsidR="00995153" w:rsidRPr="00995153" w:rsidRDefault="00995153" w:rsidP="00A0027C">
      <w:pPr>
        <w:pStyle w:val="ListParagraph"/>
        <w:numPr>
          <w:ilvl w:val="3"/>
          <w:numId w:val="69"/>
        </w:numPr>
        <w:spacing w:after="0"/>
        <w:ind w:left="3598"/>
        <w:jc w:val="both"/>
        <w:rPr>
          <w:rFonts w:ascii="Calibri" w:hAnsi="Calibri"/>
          <w:b/>
          <w:sz w:val="18"/>
          <w:szCs w:val="18"/>
        </w:rPr>
      </w:pPr>
      <w:r>
        <w:rPr>
          <w:rFonts w:ascii="Calibri" w:hAnsi="Calibri"/>
          <w:sz w:val="18"/>
          <w:szCs w:val="18"/>
        </w:rPr>
        <w:t xml:space="preserve">Facts must state with </w:t>
      </w:r>
      <w:r w:rsidRPr="00E74C6D">
        <w:rPr>
          <w:rFonts w:ascii="Calibri" w:hAnsi="Calibri"/>
          <w:sz w:val="18"/>
          <w:szCs w:val="18"/>
        </w:rPr>
        <w:t>reasonable particularity</w:t>
      </w:r>
      <w:r>
        <w:rPr>
          <w:rFonts w:ascii="Calibri" w:hAnsi="Calibri"/>
          <w:sz w:val="18"/>
          <w:szCs w:val="18"/>
        </w:rPr>
        <w:t xml:space="preserve"> the ground upon which the application is made</w:t>
      </w:r>
    </w:p>
    <w:p w14:paraId="308BFEF0" w14:textId="731B5FA7" w:rsidR="00171E07" w:rsidRPr="00D3768D" w:rsidRDefault="00604FAA" w:rsidP="00A0027C">
      <w:pPr>
        <w:pStyle w:val="ListParagraph"/>
        <w:numPr>
          <w:ilvl w:val="3"/>
          <w:numId w:val="69"/>
        </w:numPr>
        <w:spacing w:after="0"/>
        <w:ind w:left="3598"/>
        <w:jc w:val="both"/>
        <w:rPr>
          <w:rFonts w:ascii="Calibri" w:hAnsi="Calibri"/>
          <w:b/>
          <w:sz w:val="18"/>
          <w:szCs w:val="18"/>
        </w:rPr>
      </w:pPr>
      <w:r>
        <w:rPr>
          <w:rFonts w:ascii="Calibri" w:hAnsi="Calibri"/>
          <w:sz w:val="18"/>
          <w:szCs w:val="18"/>
        </w:rPr>
        <w:t>Facts m</w:t>
      </w:r>
      <w:r w:rsidR="004B0803" w:rsidRPr="00360FE6">
        <w:rPr>
          <w:rFonts w:ascii="Calibri" w:hAnsi="Calibri"/>
          <w:sz w:val="18"/>
          <w:szCs w:val="18"/>
        </w:rPr>
        <w:t xml:space="preserve">ust show </w:t>
      </w:r>
      <w:r w:rsidR="004B0803" w:rsidRPr="00360FE6">
        <w:rPr>
          <w:rFonts w:ascii="Calibri" w:hAnsi="Calibri"/>
          <w:sz w:val="18"/>
          <w:szCs w:val="18"/>
          <w:u w:val="single"/>
        </w:rPr>
        <w:t xml:space="preserve">reasonable </w:t>
      </w:r>
      <w:r w:rsidR="000E14AA">
        <w:rPr>
          <w:rFonts w:ascii="Calibri" w:hAnsi="Calibri"/>
          <w:sz w:val="18"/>
          <w:szCs w:val="18"/>
          <w:u w:val="single"/>
        </w:rPr>
        <w:t xml:space="preserve">likelihood </w:t>
      </w:r>
      <w:r w:rsidR="004B0803" w:rsidRPr="00360FE6">
        <w:rPr>
          <w:rFonts w:ascii="Calibri" w:hAnsi="Calibri"/>
          <w:sz w:val="18"/>
          <w:szCs w:val="18"/>
          <w:u w:val="single"/>
        </w:rPr>
        <w:t>of success</w:t>
      </w:r>
      <w:r w:rsidR="0083221F" w:rsidRPr="00360FE6">
        <w:rPr>
          <w:rFonts w:ascii="Calibri" w:hAnsi="Calibri"/>
          <w:sz w:val="18"/>
          <w:szCs w:val="18"/>
        </w:rPr>
        <w:t xml:space="preserve"> </w:t>
      </w:r>
      <w:r w:rsidR="00DA16B8" w:rsidRPr="00360FE6">
        <w:rPr>
          <w:rFonts w:ascii="Calibri" w:hAnsi="Calibri"/>
          <w:sz w:val="18"/>
          <w:szCs w:val="18"/>
        </w:rPr>
        <w:t>– Not a high onus</w:t>
      </w:r>
      <w:r w:rsidR="000263D1">
        <w:rPr>
          <w:rFonts w:ascii="Calibri" w:hAnsi="Calibri"/>
          <w:sz w:val="18"/>
          <w:szCs w:val="18"/>
        </w:rPr>
        <w:t>, but not random chance</w:t>
      </w:r>
    </w:p>
    <w:p w14:paraId="107580F1" w14:textId="55047086" w:rsidR="00D3768D" w:rsidRPr="00AF192B" w:rsidRDefault="00D3768D" w:rsidP="00A0027C">
      <w:pPr>
        <w:pStyle w:val="ListParagraph"/>
        <w:numPr>
          <w:ilvl w:val="3"/>
          <w:numId w:val="69"/>
        </w:numPr>
        <w:spacing w:after="0"/>
        <w:jc w:val="both"/>
        <w:rPr>
          <w:rFonts w:ascii="Calibri" w:hAnsi="Calibri"/>
          <w:b/>
          <w:sz w:val="18"/>
          <w:szCs w:val="18"/>
        </w:rPr>
      </w:pPr>
      <w:r>
        <w:rPr>
          <w:rFonts w:ascii="Calibri" w:hAnsi="Calibri"/>
          <w:sz w:val="18"/>
          <w:szCs w:val="18"/>
        </w:rPr>
        <w:t xml:space="preserve">Affidavit verifying the defence position may be necessary </w:t>
      </w:r>
      <w:r w:rsidR="005372B7">
        <w:rPr>
          <w:rFonts w:ascii="Calibri" w:hAnsi="Calibri"/>
          <w:sz w:val="18"/>
          <w:szCs w:val="18"/>
        </w:rPr>
        <w:t>or possibly an undertaking</w:t>
      </w:r>
      <w:r w:rsidR="00670575">
        <w:rPr>
          <w:rFonts w:ascii="Calibri" w:hAnsi="Calibri"/>
          <w:sz w:val="18"/>
          <w:szCs w:val="18"/>
        </w:rPr>
        <w:t xml:space="preserve"> to adduce evidence</w:t>
      </w:r>
    </w:p>
    <w:p w14:paraId="13D45372" w14:textId="77777777" w:rsidR="00E74C6D" w:rsidRPr="00E74C6D" w:rsidRDefault="00AF192B" w:rsidP="00A0027C">
      <w:pPr>
        <w:pStyle w:val="ListParagraph"/>
        <w:numPr>
          <w:ilvl w:val="3"/>
          <w:numId w:val="69"/>
        </w:numPr>
        <w:spacing w:after="0"/>
        <w:ind w:left="2157"/>
        <w:rPr>
          <w:rFonts w:ascii="Calibri" w:hAnsi="Calibri"/>
          <w:b/>
          <w:sz w:val="18"/>
          <w:szCs w:val="18"/>
        </w:rPr>
      </w:pPr>
      <w:r>
        <w:rPr>
          <w:rFonts w:ascii="Calibri" w:hAnsi="Calibri"/>
          <w:sz w:val="18"/>
          <w:szCs w:val="18"/>
        </w:rPr>
        <w:t xml:space="preserve">Procedure has been used in </w:t>
      </w:r>
      <w:r>
        <w:rPr>
          <w:rFonts w:ascii="Calibri" w:hAnsi="Calibri"/>
          <w:sz w:val="18"/>
          <w:szCs w:val="18"/>
          <w:u w:val="single"/>
        </w:rPr>
        <w:t>s.8 (</w:t>
      </w:r>
      <w:r w:rsidR="00DB5F6E">
        <w:rPr>
          <w:rFonts w:ascii="Calibri" w:hAnsi="Calibri"/>
          <w:sz w:val="18"/>
          <w:szCs w:val="18"/>
          <w:u w:val="single"/>
        </w:rPr>
        <w:t>improperly obtained evidence)</w:t>
      </w:r>
      <w:r>
        <w:rPr>
          <w:rFonts w:ascii="Calibri" w:hAnsi="Calibri"/>
          <w:sz w:val="18"/>
          <w:szCs w:val="18"/>
        </w:rPr>
        <w:t xml:space="preserve"> motions</w:t>
      </w:r>
      <w:r w:rsidR="00D50086">
        <w:rPr>
          <w:rFonts w:ascii="Calibri" w:hAnsi="Calibri"/>
          <w:sz w:val="18"/>
          <w:szCs w:val="18"/>
        </w:rPr>
        <w:t xml:space="preserve"> (Like in </w:t>
      </w:r>
      <w:proofErr w:type="spellStart"/>
      <w:r w:rsidR="00D50086">
        <w:rPr>
          <w:rFonts w:ascii="Calibri" w:hAnsi="Calibri"/>
          <w:b/>
          <w:i/>
          <w:sz w:val="18"/>
          <w:szCs w:val="18"/>
        </w:rPr>
        <w:t>Vu</w:t>
      </w:r>
      <w:r w:rsidR="00E74C6D">
        <w:rPr>
          <w:rFonts w:ascii="Calibri" w:hAnsi="Calibri"/>
          <w:b/>
          <w:i/>
          <w:sz w:val="18"/>
          <w:szCs w:val="18"/>
        </w:rPr>
        <w:t>kelich</w:t>
      </w:r>
      <w:proofErr w:type="spellEnd"/>
      <w:r w:rsidR="00E74C6D">
        <w:rPr>
          <w:rFonts w:ascii="Calibri" w:hAnsi="Calibri"/>
          <w:sz w:val="18"/>
          <w:szCs w:val="18"/>
        </w:rPr>
        <w:t>) an</w:t>
      </w:r>
      <w:r w:rsidRPr="00E74C6D">
        <w:rPr>
          <w:rFonts w:ascii="Calibri" w:hAnsi="Calibri"/>
          <w:sz w:val="18"/>
          <w:szCs w:val="18"/>
        </w:rPr>
        <w:t xml:space="preserve">d </w:t>
      </w:r>
      <w:r w:rsidRPr="00E74C6D">
        <w:rPr>
          <w:rFonts w:ascii="Calibri" w:hAnsi="Calibri"/>
          <w:sz w:val="18"/>
          <w:szCs w:val="18"/>
          <w:u w:val="single"/>
        </w:rPr>
        <w:t>abuse of process</w:t>
      </w:r>
      <w:r w:rsidRPr="00E74C6D">
        <w:rPr>
          <w:rFonts w:ascii="Calibri" w:hAnsi="Calibri"/>
          <w:sz w:val="18"/>
          <w:szCs w:val="18"/>
        </w:rPr>
        <w:t xml:space="preserve"> motions</w:t>
      </w:r>
      <w:r w:rsidR="00E74C6D">
        <w:rPr>
          <w:rFonts w:ascii="Calibri" w:hAnsi="Calibri"/>
          <w:sz w:val="18"/>
          <w:szCs w:val="18"/>
        </w:rPr>
        <w:t xml:space="preserve"> </w:t>
      </w:r>
    </w:p>
    <w:p w14:paraId="09B26A3B" w14:textId="2416A830" w:rsidR="00AF192B" w:rsidRPr="00E74C6D" w:rsidRDefault="00E74C6D" w:rsidP="00A0027C">
      <w:pPr>
        <w:pStyle w:val="ListParagraph"/>
        <w:numPr>
          <w:ilvl w:val="4"/>
          <w:numId w:val="69"/>
        </w:numPr>
        <w:spacing w:after="0"/>
        <w:ind w:left="2877"/>
        <w:rPr>
          <w:rFonts w:ascii="Calibri" w:hAnsi="Calibri"/>
          <w:b/>
          <w:sz w:val="18"/>
          <w:szCs w:val="18"/>
        </w:rPr>
      </w:pPr>
      <w:r>
        <w:rPr>
          <w:rFonts w:ascii="Calibri" w:hAnsi="Calibri"/>
          <w:sz w:val="18"/>
          <w:szCs w:val="18"/>
        </w:rPr>
        <w:t>Standard for abuse of process is very high – Courts sometimes try to cut off these motions</w:t>
      </w:r>
    </w:p>
    <w:p w14:paraId="073D5697" w14:textId="33A37805" w:rsidR="00E74C6D" w:rsidRPr="00E74C6D" w:rsidRDefault="000C524C" w:rsidP="00A0027C">
      <w:pPr>
        <w:pStyle w:val="ListParagraph"/>
        <w:numPr>
          <w:ilvl w:val="3"/>
          <w:numId w:val="69"/>
        </w:numPr>
        <w:spacing w:after="0"/>
        <w:ind w:left="2157"/>
        <w:rPr>
          <w:rFonts w:ascii="Calibri" w:hAnsi="Calibri"/>
          <w:b/>
          <w:sz w:val="18"/>
          <w:szCs w:val="18"/>
        </w:rPr>
      </w:pPr>
      <w:r>
        <w:rPr>
          <w:rFonts w:ascii="Calibri" w:hAnsi="Calibri"/>
          <w:sz w:val="18"/>
          <w:szCs w:val="18"/>
        </w:rPr>
        <w:t>Procedure c</w:t>
      </w:r>
      <w:r w:rsidR="00E74C6D">
        <w:rPr>
          <w:rFonts w:ascii="Calibri" w:hAnsi="Calibri"/>
          <w:sz w:val="18"/>
          <w:szCs w:val="18"/>
        </w:rPr>
        <w:t>ould very well apply to other lengthy</w:t>
      </w:r>
      <w:r w:rsidR="001B172C">
        <w:rPr>
          <w:rFonts w:ascii="Calibri" w:hAnsi="Calibri"/>
          <w:sz w:val="18"/>
          <w:szCs w:val="18"/>
        </w:rPr>
        <w:t>, large,</w:t>
      </w:r>
      <w:r w:rsidR="00E74C6D">
        <w:rPr>
          <w:rFonts w:ascii="Calibri" w:hAnsi="Calibri"/>
          <w:sz w:val="18"/>
          <w:szCs w:val="18"/>
        </w:rPr>
        <w:t xml:space="preserve"> or difficult motions as well, but has </w:t>
      </w:r>
      <w:r w:rsidR="00E74C6D" w:rsidRPr="00E74C6D">
        <w:rPr>
          <w:rFonts w:ascii="Calibri" w:hAnsi="Calibri"/>
          <w:sz w:val="18"/>
          <w:szCs w:val="18"/>
          <w:u w:val="single"/>
        </w:rPr>
        <w:t>not</w:t>
      </w:r>
      <w:r w:rsidR="00E74C6D" w:rsidRPr="00E74C6D">
        <w:rPr>
          <w:rFonts w:ascii="Calibri" w:hAnsi="Calibri"/>
          <w:sz w:val="18"/>
          <w:szCs w:val="18"/>
        </w:rPr>
        <w:t xml:space="preserve"> </w:t>
      </w:r>
      <w:r w:rsidR="00E74C6D">
        <w:rPr>
          <w:rFonts w:ascii="Calibri" w:hAnsi="Calibri"/>
          <w:sz w:val="18"/>
          <w:szCs w:val="18"/>
        </w:rPr>
        <w:t>been uniformly applied to all motions – Sometimes it is quicker just to hear the motion (Ex. Severance and Disclosure motions)</w:t>
      </w:r>
    </w:p>
    <w:p w14:paraId="450F5F25" w14:textId="79C1DD56" w:rsidR="00A92626" w:rsidRPr="00AE3336" w:rsidRDefault="00A92626" w:rsidP="00A0027C">
      <w:pPr>
        <w:pStyle w:val="ListParagraph"/>
        <w:numPr>
          <w:ilvl w:val="3"/>
          <w:numId w:val="69"/>
        </w:numPr>
        <w:spacing w:after="0"/>
        <w:ind w:left="2157"/>
        <w:rPr>
          <w:rFonts w:ascii="Calibri" w:hAnsi="Calibri"/>
          <w:b/>
          <w:sz w:val="18"/>
          <w:szCs w:val="18"/>
        </w:rPr>
      </w:pPr>
      <w:r>
        <w:rPr>
          <w:rFonts w:ascii="Calibri" w:hAnsi="Calibri"/>
          <w:sz w:val="18"/>
          <w:szCs w:val="18"/>
        </w:rPr>
        <w:t xml:space="preserve">SCC has upheld the </w:t>
      </w:r>
      <w:proofErr w:type="spellStart"/>
      <w:r>
        <w:rPr>
          <w:rFonts w:ascii="Calibri" w:hAnsi="Calibri"/>
          <w:sz w:val="18"/>
          <w:szCs w:val="18"/>
        </w:rPr>
        <w:t>Vukelich</w:t>
      </w:r>
      <w:proofErr w:type="spellEnd"/>
      <w:r>
        <w:rPr>
          <w:rFonts w:ascii="Calibri" w:hAnsi="Calibri"/>
          <w:sz w:val="18"/>
          <w:szCs w:val="18"/>
        </w:rPr>
        <w:t xml:space="preserve"> standard as being a reasonable part of our law</w:t>
      </w:r>
    </w:p>
    <w:p w14:paraId="5811C231" w14:textId="77777777" w:rsidR="00CD7A73" w:rsidRDefault="00CD7A73" w:rsidP="005372B7">
      <w:pPr>
        <w:spacing w:after="0"/>
        <w:ind w:left="2520"/>
        <w:jc w:val="both"/>
        <w:rPr>
          <w:rFonts w:ascii="Calibri" w:hAnsi="Calibri"/>
          <w:b/>
          <w:sz w:val="18"/>
          <w:szCs w:val="18"/>
        </w:rPr>
      </w:pPr>
    </w:p>
    <w:p w14:paraId="4353476B" w14:textId="77777777" w:rsidR="00425B64" w:rsidRPr="005372B7" w:rsidRDefault="00425B64" w:rsidP="005372B7">
      <w:pPr>
        <w:spacing w:after="0"/>
        <w:ind w:left="2520"/>
        <w:jc w:val="both"/>
        <w:rPr>
          <w:rFonts w:ascii="Calibri" w:hAnsi="Calibri"/>
          <w:b/>
          <w:sz w:val="18"/>
          <w:szCs w:val="18"/>
        </w:rPr>
      </w:pPr>
    </w:p>
    <w:tbl>
      <w:tblPr>
        <w:tblStyle w:val="TableGrid"/>
        <w:tblW w:w="10843" w:type="dxa"/>
        <w:tblLook w:val="04A0" w:firstRow="1" w:lastRow="0" w:firstColumn="1" w:lastColumn="0" w:noHBand="0" w:noVBand="1"/>
      </w:tblPr>
      <w:tblGrid>
        <w:gridCol w:w="1242"/>
        <w:gridCol w:w="1276"/>
        <w:gridCol w:w="8325"/>
      </w:tblGrid>
      <w:tr w:rsidR="00FB6F48" w:rsidRPr="0035092A" w14:paraId="17B6DF68" w14:textId="77777777" w:rsidTr="00864B55">
        <w:trPr>
          <w:trHeight w:val="347"/>
        </w:trPr>
        <w:tc>
          <w:tcPr>
            <w:tcW w:w="1242" w:type="dxa"/>
          </w:tcPr>
          <w:p w14:paraId="5DAAC252" w14:textId="77777777" w:rsidR="00FB6F48" w:rsidRPr="0035092A" w:rsidRDefault="00FB6F48" w:rsidP="00C67AC1">
            <w:pPr>
              <w:jc w:val="center"/>
              <w:rPr>
                <w:rFonts w:ascii="Calibri" w:hAnsi="Calibri"/>
                <w:b/>
                <w:sz w:val="18"/>
              </w:rPr>
            </w:pPr>
            <w:r w:rsidRPr="0035092A">
              <w:rPr>
                <w:rFonts w:ascii="Calibri" w:hAnsi="Calibri"/>
                <w:b/>
                <w:sz w:val="18"/>
              </w:rPr>
              <w:t>Keywords</w:t>
            </w:r>
          </w:p>
        </w:tc>
        <w:tc>
          <w:tcPr>
            <w:tcW w:w="1276" w:type="dxa"/>
          </w:tcPr>
          <w:p w14:paraId="7AED9ADA" w14:textId="77777777" w:rsidR="00FB6F48" w:rsidRPr="0035092A" w:rsidRDefault="00FB6F48" w:rsidP="00C67AC1">
            <w:pPr>
              <w:jc w:val="center"/>
              <w:rPr>
                <w:rFonts w:ascii="Calibri" w:hAnsi="Calibri"/>
                <w:b/>
                <w:sz w:val="18"/>
              </w:rPr>
            </w:pPr>
            <w:r w:rsidRPr="0035092A">
              <w:rPr>
                <w:rFonts w:ascii="Calibri" w:hAnsi="Calibri"/>
                <w:b/>
                <w:sz w:val="18"/>
              </w:rPr>
              <w:t>Case</w:t>
            </w:r>
          </w:p>
        </w:tc>
        <w:tc>
          <w:tcPr>
            <w:tcW w:w="8325" w:type="dxa"/>
          </w:tcPr>
          <w:p w14:paraId="085A9FF3" w14:textId="77777777" w:rsidR="00FB6F48" w:rsidRPr="0035092A" w:rsidRDefault="00FB6F48" w:rsidP="00C67AC1">
            <w:pPr>
              <w:jc w:val="center"/>
              <w:rPr>
                <w:rFonts w:ascii="Calibri" w:hAnsi="Calibri"/>
                <w:b/>
                <w:sz w:val="18"/>
              </w:rPr>
            </w:pPr>
            <w:r w:rsidRPr="0035092A">
              <w:rPr>
                <w:rFonts w:ascii="Calibri" w:hAnsi="Calibri"/>
                <w:b/>
                <w:sz w:val="18"/>
              </w:rPr>
              <w:t>Facts + Analysis</w:t>
            </w:r>
          </w:p>
        </w:tc>
      </w:tr>
      <w:tr w:rsidR="00FB6F48" w:rsidRPr="00FF78B9" w14:paraId="34D40CC1" w14:textId="77777777" w:rsidTr="00864B55">
        <w:tblPrEx>
          <w:tblLook w:val="00A0" w:firstRow="1" w:lastRow="0" w:firstColumn="1" w:lastColumn="0" w:noHBand="0" w:noVBand="0"/>
        </w:tblPrEx>
        <w:trPr>
          <w:trHeight w:val="796"/>
        </w:trPr>
        <w:tc>
          <w:tcPr>
            <w:tcW w:w="1242" w:type="dxa"/>
          </w:tcPr>
          <w:p w14:paraId="323A15EC" w14:textId="1F065B6C" w:rsidR="00FB6F48" w:rsidRDefault="00FB6F48" w:rsidP="00C67AC1">
            <w:pPr>
              <w:tabs>
                <w:tab w:val="center" w:pos="655"/>
              </w:tabs>
              <w:jc w:val="center"/>
              <w:rPr>
                <w:rFonts w:ascii="Calibri" w:hAnsi="Calibri"/>
                <w:sz w:val="18"/>
              </w:rPr>
            </w:pPr>
          </w:p>
          <w:p w14:paraId="7967D293" w14:textId="77777777" w:rsidR="00B6545D" w:rsidRDefault="00B6545D" w:rsidP="00A56067">
            <w:pPr>
              <w:tabs>
                <w:tab w:val="center" w:pos="655"/>
              </w:tabs>
              <w:spacing w:before="100"/>
              <w:jc w:val="center"/>
              <w:rPr>
                <w:rFonts w:ascii="Calibri" w:hAnsi="Calibri"/>
                <w:sz w:val="18"/>
              </w:rPr>
            </w:pPr>
            <w:proofErr w:type="spellStart"/>
            <w:r>
              <w:rPr>
                <w:rFonts w:ascii="Calibri" w:hAnsi="Calibri"/>
                <w:sz w:val="18"/>
              </w:rPr>
              <w:t>Voir</w:t>
            </w:r>
            <w:proofErr w:type="spellEnd"/>
            <w:r>
              <w:rPr>
                <w:rFonts w:ascii="Calibri" w:hAnsi="Calibri"/>
                <w:sz w:val="18"/>
              </w:rPr>
              <w:t xml:space="preserve"> Dire</w:t>
            </w:r>
          </w:p>
          <w:p w14:paraId="03FEA097" w14:textId="77777777" w:rsidR="00BB2B34" w:rsidRDefault="00BB2B34" w:rsidP="00C67AC1">
            <w:pPr>
              <w:tabs>
                <w:tab w:val="center" w:pos="655"/>
              </w:tabs>
              <w:jc w:val="center"/>
              <w:rPr>
                <w:rFonts w:ascii="Calibri" w:hAnsi="Calibri"/>
                <w:sz w:val="18"/>
              </w:rPr>
            </w:pPr>
          </w:p>
          <w:p w14:paraId="5A637F32" w14:textId="36137FCD" w:rsidR="00BB2B34" w:rsidRDefault="00BB2B34" w:rsidP="00C67AC1">
            <w:pPr>
              <w:tabs>
                <w:tab w:val="center" w:pos="655"/>
              </w:tabs>
              <w:jc w:val="center"/>
              <w:rPr>
                <w:rFonts w:ascii="Calibri" w:hAnsi="Calibri"/>
                <w:sz w:val="18"/>
              </w:rPr>
            </w:pPr>
            <w:r>
              <w:rPr>
                <w:rFonts w:ascii="Calibri" w:hAnsi="Calibri"/>
                <w:sz w:val="18"/>
              </w:rPr>
              <w:t>Exclusion of Evidence (s.8)</w:t>
            </w:r>
          </w:p>
          <w:p w14:paraId="51EE0830" w14:textId="77777777" w:rsidR="00B6545D" w:rsidRDefault="00B6545D" w:rsidP="00C67AC1">
            <w:pPr>
              <w:tabs>
                <w:tab w:val="center" w:pos="655"/>
              </w:tabs>
              <w:jc w:val="center"/>
              <w:rPr>
                <w:rFonts w:ascii="Calibri" w:hAnsi="Calibri"/>
                <w:sz w:val="18"/>
              </w:rPr>
            </w:pPr>
          </w:p>
          <w:p w14:paraId="3C0BC3B8" w14:textId="33BCFDFE" w:rsidR="00B6545D" w:rsidRPr="0035092A" w:rsidRDefault="00B6545D" w:rsidP="00C67AC1">
            <w:pPr>
              <w:tabs>
                <w:tab w:val="center" w:pos="655"/>
              </w:tabs>
              <w:jc w:val="center"/>
              <w:rPr>
                <w:rFonts w:ascii="Calibri" w:hAnsi="Calibri"/>
                <w:sz w:val="18"/>
              </w:rPr>
            </w:pPr>
            <w:r>
              <w:rPr>
                <w:rFonts w:ascii="Calibri" w:hAnsi="Calibri"/>
                <w:sz w:val="18"/>
              </w:rPr>
              <w:t xml:space="preserve">Pre-Motion or </w:t>
            </w:r>
            <w:proofErr w:type="spellStart"/>
            <w:r>
              <w:rPr>
                <w:rFonts w:ascii="Calibri" w:hAnsi="Calibri"/>
                <w:sz w:val="18"/>
              </w:rPr>
              <w:t>Vukelich</w:t>
            </w:r>
            <w:proofErr w:type="spellEnd"/>
            <w:r>
              <w:rPr>
                <w:rFonts w:ascii="Calibri" w:hAnsi="Calibri"/>
                <w:sz w:val="18"/>
              </w:rPr>
              <w:t xml:space="preserve"> Hearing</w:t>
            </w:r>
          </w:p>
        </w:tc>
        <w:tc>
          <w:tcPr>
            <w:tcW w:w="1276" w:type="dxa"/>
          </w:tcPr>
          <w:p w14:paraId="511BD9E9" w14:textId="77777777" w:rsidR="00FB6F48" w:rsidRDefault="00FB6F48" w:rsidP="00C67AC1">
            <w:pPr>
              <w:jc w:val="center"/>
              <w:rPr>
                <w:rFonts w:ascii="Calibri" w:hAnsi="Calibri"/>
                <w:sz w:val="18"/>
              </w:rPr>
            </w:pPr>
          </w:p>
          <w:p w14:paraId="049BF6E3" w14:textId="77777777" w:rsidR="00A56067" w:rsidRDefault="00A56067" w:rsidP="00C67AC1">
            <w:pPr>
              <w:jc w:val="center"/>
              <w:rPr>
                <w:rFonts w:ascii="Calibri" w:hAnsi="Calibri"/>
                <w:b/>
                <w:i/>
                <w:sz w:val="18"/>
              </w:rPr>
            </w:pPr>
          </w:p>
          <w:p w14:paraId="6E5B1603" w14:textId="77777777" w:rsidR="00A56067" w:rsidRDefault="00A56067" w:rsidP="00C67AC1">
            <w:pPr>
              <w:jc w:val="center"/>
              <w:rPr>
                <w:rFonts w:ascii="Calibri" w:hAnsi="Calibri"/>
                <w:b/>
                <w:i/>
                <w:sz w:val="18"/>
              </w:rPr>
            </w:pPr>
          </w:p>
          <w:p w14:paraId="37687018" w14:textId="77777777" w:rsidR="00A56067" w:rsidRDefault="00A56067" w:rsidP="00C67AC1">
            <w:pPr>
              <w:jc w:val="center"/>
              <w:rPr>
                <w:rFonts w:ascii="Calibri" w:hAnsi="Calibri"/>
                <w:b/>
                <w:i/>
                <w:sz w:val="18"/>
              </w:rPr>
            </w:pPr>
          </w:p>
          <w:p w14:paraId="3A729B63" w14:textId="77777777" w:rsidR="00864B55" w:rsidRDefault="00864B55" w:rsidP="00C67AC1">
            <w:pPr>
              <w:jc w:val="center"/>
              <w:rPr>
                <w:rFonts w:ascii="Calibri" w:hAnsi="Calibri"/>
                <w:sz w:val="18"/>
              </w:rPr>
            </w:pPr>
            <w:r>
              <w:rPr>
                <w:rFonts w:ascii="Calibri" w:hAnsi="Calibri"/>
                <w:b/>
                <w:i/>
                <w:sz w:val="18"/>
              </w:rPr>
              <w:t xml:space="preserve">R v. </w:t>
            </w:r>
            <w:proofErr w:type="spellStart"/>
            <w:r>
              <w:rPr>
                <w:rFonts w:ascii="Calibri" w:hAnsi="Calibri"/>
                <w:b/>
                <w:i/>
                <w:sz w:val="18"/>
              </w:rPr>
              <w:t>Vukelich</w:t>
            </w:r>
            <w:proofErr w:type="spellEnd"/>
          </w:p>
          <w:p w14:paraId="3DB2039F" w14:textId="7917D32E" w:rsidR="00864B55" w:rsidRPr="00864B55" w:rsidRDefault="00864B55" w:rsidP="00C67AC1">
            <w:pPr>
              <w:jc w:val="center"/>
              <w:rPr>
                <w:rFonts w:ascii="Calibri" w:hAnsi="Calibri"/>
                <w:sz w:val="18"/>
              </w:rPr>
            </w:pPr>
            <w:r>
              <w:rPr>
                <w:rFonts w:ascii="Calibri" w:hAnsi="Calibri"/>
                <w:sz w:val="18"/>
              </w:rPr>
              <w:t>(1996 – BCCA)</w:t>
            </w:r>
          </w:p>
        </w:tc>
        <w:tc>
          <w:tcPr>
            <w:tcW w:w="8325" w:type="dxa"/>
            <w:tcBorders>
              <w:top w:val="single" w:sz="4" w:space="0" w:color="auto"/>
              <w:bottom w:val="single" w:sz="4" w:space="0" w:color="auto"/>
            </w:tcBorders>
          </w:tcPr>
          <w:p w14:paraId="0CA41CFD" w14:textId="7C945FDB" w:rsidR="00FB6F48" w:rsidRPr="00B6545D" w:rsidRDefault="009C55B7" w:rsidP="00BE3631">
            <w:pPr>
              <w:rPr>
                <w:rFonts w:ascii="Calibri" w:hAnsi="Calibri"/>
                <w:sz w:val="18"/>
              </w:rPr>
            </w:pPr>
            <w:r>
              <w:rPr>
                <w:rFonts w:ascii="Calibri" w:hAnsi="Calibri"/>
                <w:i/>
                <w:sz w:val="18"/>
              </w:rPr>
              <w:t>Appellant was convicted on con</w:t>
            </w:r>
            <w:r w:rsidR="00CE4AFA">
              <w:rPr>
                <w:rFonts w:ascii="Calibri" w:hAnsi="Calibri"/>
                <w:i/>
                <w:sz w:val="18"/>
              </w:rPr>
              <w:t xml:space="preserve">spiracy to import cocaine. </w:t>
            </w:r>
            <w:r w:rsidR="00BE3631">
              <w:rPr>
                <w:rFonts w:ascii="Calibri" w:hAnsi="Calibri"/>
                <w:i/>
                <w:sz w:val="18"/>
              </w:rPr>
              <w:t xml:space="preserve">Book about cocaine </w:t>
            </w:r>
            <w:r w:rsidR="00CE4AFA">
              <w:rPr>
                <w:rFonts w:ascii="Calibri" w:hAnsi="Calibri"/>
                <w:i/>
                <w:sz w:val="18"/>
              </w:rPr>
              <w:t>had been found during execution of search warrants</w:t>
            </w:r>
            <w:r w:rsidR="00CE4AFA">
              <w:rPr>
                <w:rFonts w:ascii="Calibri" w:hAnsi="Calibri"/>
                <w:sz w:val="18"/>
              </w:rPr>
              <w:t xml:space="preserve">. </w:t>
            </w:r>
            <w:r w:rsidR="00BE3631">
              <w:rPr>
                <w:rFonts w:ascii="Calibri" w:hAnsi="Calibri"/>
                <w:i/>
                <w:sz w:val="18"/>
              </w:rPr>
              <w:t>Defence applied for motion to determine constitutional validity of the search</w:t>
            </w:r>
            <w:r w:rsidR="00B6545D">
              <w:rPr>
                <w:rFonts w:ascii="Calibri" w:hAnsi="Calibri"/>
                <w:i/>
                <w:sz w:val="18"/>
              </w:rPr>
              <w:t>, arguing that the affidavit supporting the warrant was deliberately false and misleading</w:t>
            </w:r>
            <w:r w:rsidR="00B6545D">
              <w:rPr>
                <w:rFonts w:ascii="Calibri" w:hAnsi="Calibri"/>
                <w:sz w:val="18"/>
              </w:rPr>
              <w:t>.</w:t>
            </w:r>
          </w:p>
          <w:p w14:paraId="7B72E8E9" w14:textId="77777777" w:rsidR="00840817" w:rsidRDefault="00840817" w:rsidP="00E83E9A">
            <w:pPr>
              <w:rPr>
                <w:rFonts w:ascii="Calibri" w:hAnsi="Calibri"/>
                <w:sz w:val="18"/>
              </w:rPr>
            </w:pPr>
            <w:r>
              <w:rPr>
                <w:rFonts w:ascii="Calibri" w:hAnsi="Calibri"/>
                <w:sz w:val="18"/>
              </w:rPr>
              <w:t>&gt;</w:t>
            </w:r>
            <w:r w:rsidR="00B6498A">
              <w:rPr>
                <w:rFonts w:ascii="Calibri" w:hAnsi="Calibri"/>
                <w:sz w:val="18"/>
              </w:rPr>
              <w:t>Has to be some basis shown before the court enters into such inquiries</w:t>
            </w:r>
          </w:p>
          <w:p w14:paraId="731920FB" w14:textId="32219C41" w:rsidR="00B6545D" w:rsidRDefault="00B6545D" w:rsidP="00E83E9A">
            <w:pPr>
              <w:rPr>
                <w:rFonts w:ascii="Calibri" w:hAnsi="Calibri"/>
                <w:sz w:val="18"/>
              </w:rPr>
            </w:pPr>
            <w:r>
              <w:rPr>
                <w:rFonts w:ascii="Calibri" w:hAnsi="Calibri"/>
                <w:sz w:val="18"/>
              </w:rPr>
              <w:t xml:space="preserve">       &gt;</w:t>
            </w:r>
            <w:proofErr w:type="spellStart"/>
            <w:r>
              <w:rPr>
                <w:rFonts w:ascii="Calibri" w:hAnsi="Calibri"/>
                <w:i/>
                <w:sz w:val="18"/>
              </w:rPr>
              <w:t>Voir</w:t>
            </w:r>
            <w:proofErr w:type="spellEnd"/>
            <w:r>
              <w:rPr>
                <w:rFonts w:ascii="Calibri" w:hAnsi="Calibri"/>
                <w:i/>
                <w:sz w:val="18"/>
              </w:rPr>
              <w:t xml:space="preserve"> dire</w:t>
            </w:r>
            <w:r>
              <w:rPr>
                <w:rFonts w:ascii="Calibri" w:hAnsi="Calibri"/>
                <w:sz w:val="18"/>
              </w:rPr>
              <w:t xml:space="preserve"> will usually be directed when defence alleges affidavit supporting warrant is deliberately false</w:t>
            </w:r>
          </w:p>
          <w:p w14:paraId="36B55313" w14:textId="6540DC49" w:rsidR="00E7253C" w:rsidRPr="00D6214C" w:rsidRDefault="00E7253C" w:rsidP="00E7253C">
            <w:pPr>
              <w:rPr>
                <w:rFonts w:ascii="Calibri" w:hAnsi="Calibri"/>
                <w:sz w:val="18"/>
              </w:rPr>
            </w:pPr>
            <w:r>
              <w:rPr>
                <w:rFonts w:ascii="Calibri" w:hAnsi="Calibri"/>
                <w:sz w:val="18"/>
              </w:rPr>
              <w:t xml:space="preserve">                &gt;</w:t>
            </w:r>
            <w:proofErr w:type="spellStart"/>
            <w:r>
              <w:rPr>
                <w:rFonts w:ascii="Calibri" w:hAnsi="Calibri"/>
                <w:b/>
                <w:i/>
                <w:sz w:val="18"/>
              </w:rPr>
              <w:t>Voir</w:t>
            </w:r>
            <w:proofErr w:type="spellEnd"/>
            <w:r>
              <w:rPr>
                <w:rFonts w:ascii="Calibri" w:hAnsi="Calibri"/>
                <w:b/>
                <w:i/>
                <w:sz w:val="18"/>
              </w:rPr>
              <w:t xml:space="preserve"> dire</w:t>
            </w:r>
            <w:r>
              <w:rPr>
                <w:rFonts w:ascii="Calibri" w:hAnsi="Calibri"/>
                <w:i/>
                <w:sz w:val="18"/>
              </w:rPr>
              <w:t xml:space="preserve"> </w:t>
            </w:r>
            <w:r>
              <w:rPr>
                <w:rFonts w:ascii="Calibri" w:hAnsi="Calibri"/>
                <w:sz w:val="18"/>
              </w:rPr>
              <w:t>–Trial within a trial to determine the admissibility of evidence</w:t>
            </w:r>
          </w:p>
          <w:p w14:paraId="4E7436CB" w14:textId="1505F4BA" w:rsidR="00B6545D" w:rsidRPr="00B6545D" w:rsidRDefault="00B6545D" w:rsidP="00E83E9A">
            <w:pPr>
              <w:rPr>
                <w:rFonts w:ascii="Calibri" w:hAnsi="Calibri"/>
                <w:sz w:val="18"/>
              </w:rPr>
            </w:pPr>
            <w:r>
              <w:rPr>
                <w:rFonts w:ascii="Calibri" w:hAnsi="Calibri"/>
                <w:sz w:val="18"/>
              </w:rPr>
              <w:t xml:space="preserve">       &gt;However, in this case, the allegations were </w:t>
            </w:r>
            <w:r w:rsidR="00552BEE">
              <w:rPr>
                <w:rFonts w:ascii="Calibri" w:hAnsi="Calibri"/>
                <w:sz w:val="18"/>
              </w:rPr>
              <w:t>purely argumentative</w:t>
            </w:r>
            <w:r w:rsidR="004929FD">
              <w:rPr>
                <w:rFonts w:ascii="Calibri" w:hAnsi="Calibri"/>
                <w:sz w:val="18"/>
              </w:rPr>
              <w:t xml:space="preserve"> and not related to essence of case</w:t>
            </w:r>
          </w:p>
          <w:p w14:paraId="6D6C9DEE" w14:textId="77777777" w:rsidR="00B6498A" w:rsidRDefault="00B6498A" w:rsidP="00E83E9A">
            <w:pPr>
              <w:rPr>
                <w:rFonts w:ascii="Calibri" w:hAnsi="Calibri"/>
                <w:sz w:val="18"/>
              </w:rPr>
            </w:pPr>
            <w:r>
              <w:rPr>
                <w:rFonts w:ascii="Calibri" w:hAnsi="Calibri"/>
                <w:sz w:val="18"/>
              </w:rPr>
              <w:t>&gt;</w:t>
            </w:r>
            <w:r w:rsidR="004C226C">
              <w:rPr>
                <w:rFonts w:ascii="Calibri" w:hAnsi="Calibri"/>
                <w:sz w:val="18"/>
              </w:rPr>
              <w:t xml:space="preserve">Accused is not always entitled to a </w:t>
            </w:r>
            <w:proofErr w:type="spellStart"/>
            <w:r w:rsidR="004C226C">
              <w:rPr>
                <w:rFonts w:ascii="Calibri" w:hAnsi="Calibri"/>
                <w:i/>
                <w:sz w:val="18"/>
              </w:rPr>
              <w:t>voir</w:t>
            </w:r>
            <w:proofErr w:type="spellEnd"/>
            <w:r w:rsidR="004C226C">
              <w:rPr>
                <w:rFonts w:ascii="Calibri" w:hAnsi="Calibri"/>
                <w:i/>
                <w:sz w:val="18"/>
              </w:rPr>
              <w:t xml:space="preserve"> dire</w:t>
            </w:r>
            <w:r w:rsidR="004C226C">
              <w:rPr>
                <w:rFonts w:ascii="Calibri" w:hAnsi="Calibri"/>
                <w:sz w:val="18"/>
              </w:rPr>
              <w:t xml:space="preserve"> to challenge the constitutionality of a search</w:t>
            </w:r>
          </w:p>
          <w:p w14:paraId="70186B55" w14:textId="77777777" w:rsidR="00F57619" w:rsidRDefault="00F57619" w:rsidP="00E83E9A">
            <w:pPr>
              <w:rPr>
                <w:rFonts w:ascii="Calibri" w:hAnsi="Calibri"/>
                <w:sz w:val="18"/>
              </w:rPr>
            </w:pPr>
            <w:r>
              <w:rPr>
                <w:rFonts w:ascii="Calibri" w:hAnsi="Calibri"/>
                <w:sz w:val="18"/>
              </w:rPr>
              <w:t xml:space="preserve">&gt;Ample grounds to support the warrant </w:t>
            </w:r>
          </w:p>
          <w:p w14:paraId="6B93773D" w14:textId="6B197821" w:rsidR="00C86892" w:rsidRPr="00C86892" w:rsidRDefault="00F57619" w:rsidP="00D6214C">
            <w:pPr>
              <w:rPr>
                <w:rFonts w:ascii="Calibri" w:hAnsi="Calibri"/>
                <w:sz w:val="18"/>
              </w:rPr>
            </w:pPr>
            <w:r>
              <w:rPr>
                <w:rFonts w:ascii="Calibri" w:hAnsi="Calibri"/>
                <w:sz w:val="18"/>
              </w:rPr>
              <w:t>&gt;</w:t>
            </w:r>
            <w:r w:rsidR="00C86892">
              <w:rPr>
                <w:rFonts w:ascii="Calibri" w:hAnsi="Calibri"/>
                <w:sz w:val="18"/>
              </w:rPr>
              <w:t xml:space="preserve">Defence counsel not entitled to cross-examine on issue of whether there should be a </w:t>
            </w:r>
            <w:proofErr w:type="spellStart"/>
            <w:r w:rsidR="00C86892">
              <w:rPr>
                <w:rFonts w:ascii="Calibri" w:hAnsi="Calibri"/>
                <w:i/>
                <w:sz w:val="18"/>
              </w:rPr>
              <w:t>voir</w:t>
            </w:r>
            <w:proofErr w:type="spellEnd"/>
            <w:r w:rsidR="00C86892">
              <w:rPr>
                <w:rFonts w:ascii="Calibri" w:hAnsi="Calibri"/>
                <w:i/>
                <w:sz w:val="18"/>
              </w:rPr>
              <w:t xml:space="preserve"> dire</w:t>
            </w:r>
          </w:p>
          <w:p w14:paraId="0A95D48B" w14:textId="77777777" w:rsidR="00F57619" w:rsidRDefault="00C86892" w:rsidP="00D6214C">
            <w:pPr>
              <w:rPr>
                <w:rFonts w:ascii="Calibri" w:hAnsi="Calibri"/>
                <w:sz w:val="18"/>
              </w:rPr>
            </w:pPr>
            <w:r>
              <w:rPr>
                <w:rFonts w:ascii="Calibri" w:hAnsi="Calibri"/>
                <w:sz w:val="18"/>
              </w:rPr>
              <w:t xml:space="preserve">      &gt;</w:t>
            </w:r>
            <w:r w:rsidR="00F57619">
              <w:rPr>
                <w:rFonts w:ascii="Calibri" w:hAnsi="Calibri"/>
                <w:sz w:val="18"/>
              </w:rPr>
              <w:t xml:space="preserve">Usual time for cross-examination is during </w:t>
            </w:r>
            <w:proofErr w:type="spellStart"/>
            <w:r w:rsidR="00F57619">
              <w:rPr>
                <w:rFonts w:ascii="Calibri" w:hAnsi="Calibri"/>
                <w:i/>
                <w:sz w:val="18"/>
              </w:rPr>
              <w:t>voir</w:t>
            </w:r>
            <w:proofErr w:type="spellEnd"/>
            <w:r w:rsidR="00F57619">
              <w:rPr>
                <w:rFonts w:ascii="Calibri" w:hAnsi="Calibri"/>
                <w:i/>
                <w:sz w:val="18"/>
              </w:rPr>
              <w:t xml:space="preserve"> dire</w:t>
            </w:r>
            <w:r w:rsidR="00F57619">
              <w:rPr>
                <w:rFonts w:ascii="Calibri" w:hAnsi="Calibri"/>
                <w:sz w:val="18"/>
              </w:rPr>
              <w:t xml:space="preserve"> itself, not “</w:t>
            </w:r>
            <w:proofErr w:type="spellStart"/>
            <w:r w:rsidR="00F57619">
              <w:rPr>
                <w:rFonts w:ascii="Calibri" w:hAnsi="Calibri"/>
                <w:sz w:val="18"/>
              </w:rPr>
              <w:t>Vukelich</w:t>
            </w:r>
            <w:proofErr w:type="spellEnd"/>
            <w:r w:rsidR="00F57619">
              <w:rPr>
                <w:rFonts w:ascii="Calibri" w:hAnsi="Calibri"/>
                <w:sz w:val="18"/>
              </w:rPr>
              <w:t>” hearing</w:t>
            </w:r>
            <w:r w:rsidR="00D6214C">
              <w:rPr>
                <w:rFonts w:ascii="Calibri" w:hAnsi="Calibri"/>
                <w:sz w:val="18"/>
              </w:rPr>
              <w:t xml:space="preserve">  </w:t>
            </w:r>
          </w:p>
          <w:p w14:paraId="55518E7C" w14:textId="097AA22B" w:rsidR="00A92626" w:rsidRPr="00A92626" w:rsidRDefault="00A92626" w:rsidP="00D6214C">
            <w:pPr>
              <w:rPr>
                <w:rFonts w:ascii="Calibri" w:hAnsi="Calibri"/>
                <w:b/>
                <w:sz w:val="18"/>
              </w:rPr>
            </w:pPr>
            <w:r>
              <w:rPr>
                <w:rFonts w:ascii="Calibri" w:hAnsi="Calibri"/>
                <w:sz w:val="18"/>
              </w:rPr>
              <w:t xml:space="preserve">&gt;This decision is based on </w:t>
            </w:r>
            <w:r>
              <w:rPr>
                <w:rFonts w:ascii="Calibri" w:hAnsi="Calibri"/>
                <w:b/>
                <w:sz w:val="18"/>
              </w:rPr>
              <w:t>full disclosure</w:t>
            </w:r>
          </w:p>
        </w:tc>
      </w:tr>
    </w:tbl>
    <w:p w14:paraId="2585257D" w14:textId="77777777" w:rsidR="0067652E" w:rsidRDefault="0067652E" w:rsidP="0067652E">
      <w:pPr>
        <w:pStyle w:val="ListParagraph"/>
        <w:spacing w:after="0"/>
        <w:ind w:left="717"/>
        <w:rPr>
          <w:rFonts w:ascii="Calibri" w:hAnsi="Calibri"/>
          <w:b/>
          <w:sz w:val="18"/>
          <w:szCs w:val="18"/>
        </w:rPr>
      </w:pPr>
    </w:p>
    <w:p w14:paraId="38C31873" w14:textId="77777777" w:rsidR="0067652E" w:rsidRDefault="0067652E" w:rsidP="00A0027C">
      <w:pPr>
        <w:pStyle w:val="ListParagraph"/>
        <w:numPr>
          <w:ilvl w:val="3"/>
          <w:numId w:val="69"/>
        </w:numPr>
        <w:spacing w:after="0"/>
        <w:ind w:left="717"/>
        <w:rPr>
          <w:rFonts w:ascii="Calibri" w:hAnsi="Calibri"/>
          <w:b/>
          <w:sz w:val="18"/>
          <w:szCs w:val="18"/>
        </w:rPr>
      </w:pPr>
      <w:r>
        <w:rPr>
          <w:rFonts w:ascii="Calibri" w:hAnsi="Calibri"/>
          <w:b/>
          <w:sz w:val="18"/>
          <w:szCs w:val="18"/>
        </w:rPr>
        <w:t>Ruling on the Motion</w:t>
      </w:r>
    </w:p>
    <w:p w14:paraId="594C6602" w14:textId="0331B98D" w:rsidR="00654F40" w:rsidRPr="001D441B" w:rsidRDefault="00324B7D" w:rsidP="00A0027C">
      <w:pPr>
        <w:pStyle w:val="ListParagraph"/>
        <w:numPr>
          <w:ilvl w:val="4"/>
          <w:numId w:val="69"/>
        </w:numPr>
        <w:spacing w:after="0"/>
        <w:ind w:left="1437"/>
        <w:rPr>
          <w:rFonts w:ascii="Calibri" w:hAnsi="Calibri"/>
          <w:b/>
          <w:sz w:val="18"/>
          <w:szCs w:val="18"/>
        </w:rPr>
      </w:pPr>
      <w:r>
        <w:rPr>
          <w:rFonts w:ascii="Calibri" w:hAnsi="Calibri"/>
          <w:b/>
          <w:sz w:val="18"/>
          <w:szCs w:val="18"/>
        </w:rPr>
        <w:t>Generally</w:t>
      </w:r>
      <w:r>
        <w:rPr>
          <w:rFonts w:ascii="Calibri" w:hAnsi="Calibri"/>
          <w:sz w:val="18"/>
          <w:szCs w:val="18"/>
        </w:rPr>
        <w:t xml:space="preserve">, motions and rulings will occur </w:t>
      </w:r>
      <w:r>
        <w:rPr>
          <w:rFonts w:ascii="Calibri" w:hAnsi="Calibri"/>
          <w:sz w:val="18"/>
          <w:szCs w:val="18"/>
          <w:u w:val="single"/>
        </w:rPr>
        <w:t>pre-trial</w:t>
      </w:r>
      <w:r>
        <w:rPr>
          <w:rFonts w:ascii="Calibri" w:hAnsi="Calibri"/>
          <w:sz w:val="18"/>
          <w:szCs w:val="18"/>
        </w:rPr>
        <w:t xml:space="preserve"> (so everyone knows what will be happening in the trial)</w:t>
      </w:r>
    </w:p>
    <w:p w14:paraId="13FAAC72" w14:textId="54749734" w:rsidR="001D441B" w:rsidRPr="001D441B" w:rsidRDefault="001D441B" w:rsidP="00A0027C">
      <w:pPr>
        <w:pStyle w:val="ListParagraph"/>
        <w:numPr>
          <w:ilvl w:val="4"/>
          <w:numId w:val="69"/>
        </w:numPr>
        <w:spacing w:after="0"/>
        <w:ind w:left="1437"/>
        <w:rPr>
          <w:rFonts w:ascii="Calibri" w:hAnsi="Calibri"/>
          <w:b/>
          <w:sz w:val="18"/>
          <w:szCs w:val="18"/>
        </w:rPr>
      </w:pPr>
      <w:r>
        <w:rPr>
          <w:rFonts w:ascii="Calibri" w:hAnsi="Calibri"/>
          <w:b/>
          <w:sz w:val="18"/>
          <w:szCs w:val="18"/>
        </w:rPr>
        <w:t>Exception</w:t>
      </w:r>
      <w:r>
        <w:rPr>
          <w:rFonts w:ascii="Calibri" w:hAnsi="Calibri"/>
          <w:sz w:val="18"/>
          <w:szCs w:val="18"/>
        </w:rPr>
        <w:t>: Judges may have to wait until later (even until the end of trial) to make a ruling</w:t>
      </w:r>
    </w:p>
    <w:p w14:paraId="632318A0" w14:textId="44603422" w:rsidR="001D441B" w:rsidRPr="001D441B" w:rsidRDefault="001D441B" w:rsidP="00A0027C">
      <w:pPr>
        <w:pStyle w:val="ListParagraph"/>
        <w:numPr>
          <w:ilvl w:val="5"/>
          <w:numId w:val="69"/>
        </w:numPr>
        <w:spacing w:after="0"/>
        <w:ind w:left="2157"/>
        <w:rPr>
          <w:rFonts w:ascii="Calibri" w:hAnsi="Calibri"/>
          <w:b/>
          <w:sz w:val="18"/>
          <w:szCs w:val="18"/>
        </w:rPr>
      </w:pPr>
      <w:r>
        <w:rPr>
          <w:rFonts w:ascii="Calibri" w:hAnsi="Calibri"/>
          <w:sz w:val="18"/>
          <w:szCs w:val="18"/>
        </w:rPr>
        <w:t>Ex. Motion may only be brought mid-trial</w:t>
      </w:r>
    </w:p>
    <w:p w14:paraId="4668FA89" w14:textId="416125CD" w:rsidR="001D441B" w:rsidRPr="001D441B" w:rsidRDefault="001D441B" w:rsidP="00A0027C">
      <w:pPr>
        <w:pStyle w:val="ListParagraph"/>
        <w:numPr>
          <w:ilvl w:val="5"/>
          <w:numId w:val="69"/>
        </w:numPr>
        <w:spacing w:after="0"/>
        <w:ind w:left="2157"/>
        <w:rPr>
          <w:rFonts w:ascii="Calibri" w:hAnsi="Calibri"/>
          <w:b/>
          <w:sz w:val="18"/>
          <w:szCs w:val="18"/>
        </w:rPr>
      </w:pPr>
      <w:r>
        <w:rPr>
          <w:rFonts w:ascii="Calibri" w:hAnsi="Calibri"/>
          <w:sz w:val="18"/>
          <w:szCs w:val="18"/>
        </w:rPr>
        <w:t>Ex. Counsel can ask court to re-visit motions mid-trial in light of the course of proceedings</w:t>
      </w:r>
    </w:p>
    <w:p w14:paraId="156CE9EC" w14:textId="64D0ACA7" w:rsidR="00752C1A" w:rsidRPr="008A2921" w:rsidRDefault="00D76E58" w:rsidP="00A0027C">
      <w:pPr>
        <w:pStyle w:val="ListParagraph"/>
        <w:numPr>
          <w:ilvl w:val="5"/>
          <w:numId w:val="69"/>
        </w:numPr>
        <w:spacing w:after="0"/>
        <w:ind w:left="2157"/>
        <w:rPr>
          <w:rFonts w:ascii="Calibri" w:hAnsi="Calibri"/>
          <w:b/>
          <w:sz w:val="18"/>
          <w:szCs w:val="18"/>
        </w:rPr>
      </w:pPr>
      <w:r>
        <w:rPr>
          <w:rFonts w:ascii="Calibri" w:hAnsi="Calibri"/>
          <w:sz w:val="18"/>
          <w:szCs w:val="18"/>
        </w:rPr>
        <w:t xml:space="preserve">Ex. </w:t>
      </w:r>
      <w:r w:rsidR="00752C1A">
        <w:rPr>
          <w:rFonts w:ascii="Calibri" w:hAnsi="Calibri"/>
          <w:sz w:val="18"/>
          <w:szCs w:val="18"/>
        </w:rPr>
        <w:t xml:space="preserve">S.7 motions (based on trial fairness) should be ruled upon </w:t>
      </w:r>
      <w:r w:rsidR="00752C1A">
        <w:rPr>
          <w:rFonts w:ascii="Calibri" w:hAnsi="Calibri"/>
          <w:sz w:val="18"/>
          <w:szCs w:val="18"/>
          <w:u w:val="single"/>
        </w:rPr>
        <w:t>at the end of trial</w:t>
      </w:r>
      <w:r w:rsidR="00752C1A">
        <w:rPr>
          <w:rFonts w:ascii="Calibri" w:hAnsi="Calibri"/>
          <w:sz w:val="18"/>
          <w:szCs w:val="18"/>
        </w:rPr>
        <w:t xml:space="preserve">, but pre-judgement (see </w:t>
      </w:r>
      <w:proofErr w:type="spellStart"/>
      <w:r w:rsidR="00752C1A">
        <w:rPr>
          <w:rFonts w:ascii="Calibri" w:hAnsi="Calibri"/>
          <w:b/>
          <w:i/>
          <w:sz w:val="18"/>
          <w:szCs w:val="18"/>
        </w:rPr>
        <w:t>Hooites</w:t>
      </w:r>
      <w:proofErr w:type="spellEnd"/>
      <w:r w:rsidR="00752C1A">
        <w:rPr>
          <w:rFonts w:ascii="Calibri" w:hAnsi="Calibri"/>
          <w:sz w:val="18"/>
          <w:szCs w:val="18"/>
        </w:rPr>
        <w:t>)</w:t>
      </w:r>
    </w:p>
    <w:p w14:paraId="21C91B2D" w14:textId="659FB340" w:rsidR="008A2921" w:rsidRPr="00C42C84" w:rsidRDefault="008A2921" w:rsidP="00A0027C">
      <w:pPr>
        <w:pStyle w:val="ListParagraph"/>
        <w:numPr>
          <w:ilvl w:val="6"/>
          <w:numId w:val="69"/>
        </w:numPr>
        <w:spacing w:after="0"/>
        <w:ind w:left="2877"/>
        <w:rPr>
          <w:rFonts w:ascii="Calibri" w:hAnsi="Calibri"/>
          <w:b/>
          <w:sz w:val="18"/>
          <w:szCs w:val="18"/>
        </w:rPr>
      </w:pPr>
      <w:r>
        <w:rPr>
          <w:rFonts w:ascii="Calibri" w:hAnsi="Calibri"/>
          <w:sz w:val="18"/>
          <w:szCs w:val="18"/>
        </w:rPr>
        <w:t xml:space="preserve">Trial judge will be in a better position to assess </w:t>
      </w:r>
      <w:r w:rsidR="00076FE5">
        <w:rPr>
          <w:rFonts w:ascii="Calibri" w:hAnsi="Calibri"/>
          <w:sz w:val="18"/>
          <w:szCs w:val="18"/>
        </w:rPr>
        <w:t xml:space="preserve">actual </w:t>
      </w:r>
      <w:r>
        <w:rPr>
          <w:rFonts w:ascii="Calibri" w:hAnsi="Calibri"/>
          <w:sz w:val="18"/>
          <w:szCs w:val="18"/>
        </w:rPr>
        <w:t>prejudice to the a</w:t>
      </w:r>
      <w:r w:rsidR="00C760FD">
        <w:rPr>
          <w:rFonts w:ascii="Calibri" w:hAnsi="Calibri"/>
          <w:sz w:val="18"/>
          <w:szCs w:val="18"/>
        </w:rPr>
        <w:t>ccused and potential remedies</w:t>
      </w:r>
    </w:p>
    <w:p w14:paraId="6DAE7653" w14:textId="4847D3BB" w:rsidR="00C42C84" w:rsidRPr="00F06813" w:rsidRDefault="00C42C84" w:rsidP="00A0027C">
      <w:pPr>
        <w:pStyle w:val="ListParagraph"/>
        <w:numPr>
          <w:ilvl w:val="6"/>
          <w:numId w:val="69"/>
        </w:numPr>
        <w:spacing w:after="0"/>
        <w:ind w:left="2877"/>
        <w:rPr>
          <w:rFonts w:ascii="Calibri" w:hAnsi="Calibri"/>
          <w:b/>
          <w:sz w:val="18"/>
          <w:szCs w:val="18"/>
        </w:rPr>
      </w:pPr>
      <w:r>
        <w:rPr>
          <w:rFonts w:ascii="Calibri" w:hAnsi="Calibri"/>
          <w:sz w:val="18"/>
          <w:szCs w:val="18"/>
        </w:rPr>
        <w:t>May be exceptions where prejudice is very clear and obviously irreparable</w:t>
      </w:r>
    </w:p>
    <w:p w14:paraId="19FA48C9" w14:textId="51FE62D1" w:rsidR="00F06813" w:rsidRPr="00752C1A" w:rsidRDefault="00C63D0D" w:rsidP="00A0027C">
      <w:pPr>
        <w:pStyle w:val="ListParagraph"/>
        <w:numPr>
          <w:ilvl w:val="6"/>
          <w:numId w:val="69"/>
        </w:numPr>
        <w:spacing w:after="0"/>
        <w:ind w:left="2157"/>
        <w:rPr>
          <w:rFonts w:ascii="Calibri" w:hAnsi="Calibri"/>
          <w:b/>
          <w:sz w:val="18"/>
          <w:szCs w:val="18"/>
        </w:rPr>
      </w:pPr>
      <w:r>
        <w:rPr>
          <w:rFonts w:ascii="Calibri" w:hAnsi="Calibri"/>
          <w:sz w:val="18"/>
          <w:szCs w:val="18"/>
        </w:rPr>
        <w:t>Ex. Other motions seeking substantial remedies</w:t>
      </w:r>
      <w:r w:rsidR="00877BC0">
        <w:rPr>
          <w:rFonts w:ascii="Calibri" w:hAnsi="Calibri"/>
          <w:sz w:val="18"/>
          <w:szCs w:val="18"/>
        </w:rPr>
        <w:t>,</w:t>
      </w:r>
      <w:r>
        <w:rPr>
          <w:rFonts w:ascii="Calibri" w:hAnsi="Calibri"/>
          <w:sz w:val="18"/>
          <w:szCs w:val="18"/>
        </w:rPr>
        <w:t xml:space="preserve"> such as a stay of proceedings</w:t>
      </w:r>
    </w:p>
    <w:p w14:paraId="34F965BE" w14:textId="6C9D7F3B" w:rsidR="00351781" w:rsidRPr="00351781" w:rsidRDefault="00351781" w:rsidP="00A0027C">
      <w:pPr>
        <w:pStyle w:val="ListParagraph"/>
        <w:numPr>
          <w:ilvl w:val="5"/>
          <w:numId w:val="69"/>
        </w:numPr>
        <w:spacing w:after="0"/>
        <w:ind w:left="1437"/>
        <w:rPr>
          <w:rFonts w:ascii="Calibri" w:hAnsi="Calibri"/>
          <w:b/>
          <w:sz w:val="18"/>
          <w:szCs w:val="18"/>
        </w:rPr>
      </w:pPr>
      <w:r>
        <w:rPr>
          <w:rFonts w:ascii="Calibri" w:hAnsi="Calibri"/>
          <w:sz w:val="18"/>
          <w:szCs w:val="18"/>
        </w:rPr>
        <w:t xml:space="preserve">Very </w:t>
      </w:r>
      <w:r>
        <w:rPr>
          <w:rFonts w:ascii="Calibri" w:hAnsi="Calibri"/>
          <w:sz w:val="18"/>
          <w:szCs w:val="18"/>
          <w:u w:val="single"/>
        </w:rPr>
        <w:t>high threshold</w:t>
      </w:r>
      <w:r>
        <w:rPr>
          <w:rFonts w:ascii="Calibri" w:hAnsi="Calibri"/>
          <w:sz w:val="18"/>
          <w:szCs w:val="18"/>
        </w:rPr>
        <w:t xml:space="preserve"> for </w:t>
      </w:r>
      <w:r>
        <w:rPr>
          <w:rFonts w:ascii="Calibri" w:hAnsi="Calibri"/>
          <w:sz w:val="18"/>
          <w:szCs w:val="18"/>
          <w:u w:val="single"/>
        </w:rPr>
        <w:t>stay of proceedings</w:t>
      </w:r>
      <w:r>
        <w:rPr>
          <w:rFonts w:ascii="Calibri" w:hAnsi="Calibri"/>
          <w:sz w:val="18"/>
          <w:szCs w:val="18"/>
        </w:rPr>
        <w:t xml:space="preserve"> (Difficult to shut down a trial that is already in motion):</w:t>
      </w:r>
    </w:p>
    <w:p w14:paraId="77E3E43B" w14:textId="5A9E4C54" w:rsidR="009A2A28" w:rsidRPr="00D44822" w:rsidRDefault="009A2A28" w:rsidP="00A0027C">
      <w:pPr>
        <w:pStyle w:val="ListParagraph"/>
        <w:numPr>
          <w:ilvl w:val="6"/>
          <w:numId w:val="69"/>
        </w:numPr>
        <w:spacing w:after="0"/>
        <w:ind w:left="2157"/>
        <w:rPr>
          <w:rFonts w:ascii="Calibri" w:hAnsi="Calibri"/>
          <w:b/>
          <w:sz w:val="18"/>
          <w:szCs w:val="18"/>
        </w:rPr>
      </w:pPr>
      <w:r>
        <w:rPr>
          <w:rFonts w:ascii="Calibri" w:hAnsi="Calibri"/>
          <w:sz w:val="18"/>
          <w:szCs w:val="18"/>
        </w:rPr>
        <w:t>S. 7 of the Charter protects an accused’s right to a fair, but not perfect, tr</w:t>
      </w:r>
      <w:r w:rsidR="00D44822">
        <w:rPr>
          <w:rFonts w:ascii="Calibri" w:hAnsi="Calibri"/>
          <w:sz w:val="18"/>
          <w:szCs w:val="18"/>
        </w:rPr>
        <w:t>ial</w:t>
      </w:r>
    </w:p>
    <w:p w14:paraId="6D9DD26B" w14:textId="5FD94607" w:rsidR="00D44822" w:rsidRDefault="007445A0" w:rsidP="00A0027C">
      <w:pPr>
        <w:pStyle w:val="ListParagraph"/>
        <w:numPr>
          <w:ilvl w:val="6"/>
          <w:numId w:val="69"/>
        </w:numPr>
        <w:spacing w:after="0"/>
        <w:ind w:left="2157"/>
        <w:rPr>
          <w:rFonts w:ascii="Calibri" w:hAnsi="Calibri"/>
          <w:b/>
          <w:sz w:val="18"/>
          <w:szCs w:val="18"/>
        </w:rPr>
      </w:pPr>
      <w:r>
        <w:rPr>
          <w:rFonts w:ascii="Calibri" w:hAnsi="Calibri"/>
          <w:sz w:val="18"/>
          <w:szCs w:val="18"/>
        </w:rPr>
        <w:t xml:space="preserve">Stay of proceedings </w:t>
      </w:r>
      <w:r w:rsidR="00D44822">
        <w:rPr>
          <w:rFonts w:ascii="Calibri" w:hAnsi="Calibri"/>
          <w:sz w:val="18"/>
          <w:szCs w:val="18"/>
        </w:rPr>
        <w:t>only appropriate in</w:t>
      </w:r>
      <w:r>
        <w:rPr>
          <w:rFonts w:ascii="Calibri" w:hAnsi="Calibri"/>
          <w:sz w:val="18"/>
          <w:szCs w:val="18"/>
        </w:rPr>
        <w:t xml:space="preserve"> “clearest of cases” where prejudice to </w:t>
      </w:r>
      <w:r w:rsidR="00D44822">
        <w:rPr>
          <w:rFonts w:ascii="Calibri" w:hAnsi="Calibri"/>
          <w:sz w:val="18"/>
          <w:szCs w:val="18"/>
        </w:rPr>
        <w:t xml:space="preserve">accused’s right to make full answer and defence cannot be remedied or where </w:t>
      </w:r>
      <w:r>
        <w:rPr>
          <w:rFonts w:ascii="Calibri" w:hAnsi="Calibri"/>
          <w:sz w:val="18"/>
          <w:szCs w:val="18"/>
        </w:rPr>
        <w:t>irreparable prejudice would be caused to the integrity of the judicial system</w:t>
      </w:r>
    </w:p>
    <w:p w14:paraId="4802DF64" w14:textId="3140CDA1" w:rsidR="005F287F" w:rsidRPr="005F287F" w:rsidRDefault="005F287F" w:rsidP="00A0027C">
      <w:pPr>
        <w:pStyle w:val="ListParagraph"/>
        <w:numPr>
          <w:ilvl w:val="6"/>
          <w:numId w:val="69"/>
        </w:numPr>
        <w:spacing w:after="0"/>
        <w:ind w:left="2157"/>
        <w:rPr>
          <w:rFonts w:ascii="Calibri" w:hAnsi="Calibri"/>
          <w:b/>
          <w:sz w:val="18"/>
          <w:szCs w:val="18"/>
        </w:rPr>
      </w:pPr>
      <w:r>
        <w:rPr>
          <w:rFonts w:ascii="Calibri" w:hAnsi="Calibri"/>
          <w:b/>
          <w:sz w:val="18"/>
          <w:szCs w:val="18"/>
        </w:rPr>
        <w:t>Requirements:</w:t>
      </w:r>
    </w:p>
    <w:p w14:paraId="1E1D6C36" w14:textId="2224C96B" w:rsidR="005F287F" w:rsidRPr="0039006A" w:rsidRDefault="005F287F" w:rsidP="00A0027C">
      <w:pPr>
        <w:pStyle w:val="ListParagraph"/>
        <w:numPr>
          <w:ilvl w:val="0"/>
          <w:numId w:val="70"/>
        </w:numPr>
        <w:spacing w:after="0"/>
        <w:ind w:left="2877"/>
        <w:rPr>
          <w:rFonts w:ascii="Calibri" w:hAnsi="Calibri"/>
          <w:sz w:val="18"/>
          <w:szCs w:val="18"/>
        </w:rPr>
      </w:pPr>
      <w:r w:rsidRPr="0039006A">
        <w:rPr>
          <w:rFonts w:ascii="Calibri" w:hAnsi="Calibri"/>
          <w:sz w:val="18"/>
          <w:szCs w:val="18"/>
        </w:rPr>
        <w:t xml:space="preserve">There must be a massive problem that </w:t>
      </w:r>
      <w:r w:rsidR="00710ABE">
        <w:rPr>
          <w:rFonts w:ascii="Calibri" w:hAnsi="Calibri"/>
          <w:sz w:val="18"/>
          <w:szCs w:val="18"/>
        </w:rPr>
        <w:t>renders the accused fundamentally unable to have a fair trial</w:t>
      </w:r>
    </w:p>
    <w:p w14:paraId="20229066" w14:textId="4FFDB757" w:rsidR="0039006A" w:rsidRDefault="0039006A" w:rsidP="00A0027C">
      <w:pPr>
        <w:pStyle w:val="ListParagraph"/>
        <w:numPr>
          <w:ilvl w:val="0"/>
          <w:numId w:val="70"/>
        </w:numPr>
        <w:spacing w:after="0"/>
        <w:ind w:left="2877"/>
        <w:rPr>
          <w:rFonts w:ascii="Calibri" w:hAnsi="Calibri"/>
          <w:sz w:val="18"/>
          <w:szCs w:val="18"/>
        </w:rPr>
      </w:pPr>
      <w:r>
        <w:rPr>
          <w:rFonts w:ascii="Calibri" w:hAnsi="Calibri"/>
          <w:sz w:val="18"/>
          <w:szCs w:val="18"/>
        </w:rPr>
        <w:t>There must be no lesser method to fix the problem</w:t>
      </w:r>
    </w:p>
    <w:p w14:paraId="1AE80F48" w14:textId="08C5D661" w:rsidR="0080029E" w:rsidRPr="0080029E" w:rsidRDefault="0080029E" w:rsidP="00A0027C">
      <w:pPr>
        <w:pStyle w:val="ListParagraph"/>
        <w:numPr>
          <w:ilvl w:val="0"/>
          <w:numId w:val="71"/>
        </w:numPr>
        <w:spacing w:after="0"/>
        <w:ind w:left="2157"/>
        <w:rPr>
          <w:rFonts w:ascii="Calibri" w:hAnsi="Calibri"/>
          <w:sz w:val="18"/>
          <w:szCs w:val="18"/>
        </w:rPr>
      </w:pPr>
      <w:r>
        <w:rPr>
          <w:rFonts w:ascii="Calibri" w:hAnsi="Calibri"/>
          <w:sz w:val="18"/>
          <w:szCs w:val="18"/>
        </w:rPr>
        <w:t>Loss of evidence of questionable worth may not be enough (especially if there was a summary of what was lost)</w:t>
      </w:r>
    </w:p>
    <w:p w14:paraId="43C33136" w14:textId="77777777" w:rsidR="0067652E" w:rsidRPr="00AE3336" w:rsidRDefault="0067652E" w:rsidP="0067652E">
      <w:pPr>
        <w:pStyle w:val="ListParagraph"/>
        <w:spacing w:after="0"/>
        <w:ind w:left="717"/>
        <w:rPr>
          <w:rFonts w:ascii="Calibri" w:hAnsi="Calibri"/>
          <w:b/>
          <w:sz w:val="18"/>
          <w:szCs w:val="18"/>
        </w:rPr>
      </w:pPr>
    </w:p>
    <w:tbl>
      <w:tblPr>
        <w:tblStyle w:val="TableGrid"/>
        <w:tblW w:w="10843" w:type="dxa"/>
        <w:tblLook w:val="04A0" w:firstRow="1" w:lastRow="0" w:firstColumn="1" w:lastColumn="0" w:noHBand="0" w:noVBand="1"/>
      </w:tblPr>
      <w:tblGrid>
        <w:gridCol w:w="1242"/>
        <w:gridCol w:w="1276"/>
        <w:gridCol w:w="8325"/>
      </w:tblGrid>
      <w:tr w:rsidR="0067652E" w:rsidRPr="0035092A" w14:paraId="5F3307E8" w14:textId="77777777" w:rsidTr="00C631EB">
        <w:trPr>
          <w:trHeight w:val="347"/>
        </w:trPr>
        <w:tc>
          <w:tcPr>
            <w:tcW w:w="1242" w:type="dxa"/>
          </w:tcPr>
          <w:p w14:paraId="2D34583D" w14:textId="77777777" w:rsidR="0067652E" w:rsidRPr="0035092A" w:rsidRDefault="0067652E" w:rsidP="0067652E">
            <w:pPr>
              <w:jc w:val="center"/>
              <w:rPr>
                <w:rFonts w:ascii="Calibri" w:hAnsi="Calibri"/>
                <w:b/>
                <w:sz w:val="18"/>
              </w:rPr>
            </w:pPr>
            <w:r w:rsidRPr="0035092A">
              <w:rPr>
                <w:rFonts w:ascii="Calibri" w:hAnsi="Calibri"/>
                <w:b/>
                <w:sz w:val="18"/>
              </w:rPr>
              <w:t>Keywords</w:t>
            </w:r>
          </w:p>
        </w:tc>
        <w:tc>
          <w:tcPr>
            <w:tcW w:w="1276" w:type="dxa"/>
          </w:tcPr>
          <w:p w14:paraId="4C29DB40" w14:textId="77777777" w:rsidR="0067652E" w:rsidRPr="0035092A" w:rsidRDefault="0067652E" w:rsidP="0067652E">
            <w:pPr>
              <w:jc w:val="center"/>
              <w:rPr>
                <w:rFonts w:ascii="Calibri" w:hAnsi="Calibri"/>
                <w:b/>
                <w:sz w:val="18"/>
              </w:rPr>
            </w:pPr>
            <w:r w:rsidRPr="0035092A">
              <w:rPr>
                <w:rFonts w:ascii="Calibri" w:hAnsi="Calibri"/>
                <w:b/>
                <w:sz w:val="18"/>
              </w:rPr>
              <w:t>Case</w:t>
            </w:r>
          </w:p>
        </w:tc>
        <w:tc>
          <w:tcPr>
            <w:tcW w:w="8325" w:type="dxa"/>
          </w:tcPr>
          <w:p w14:paraId="7CCCFDD6" w14:textId="77777777" w:rsidR="0067652E" w:rsidRPr="0035092A" w:rsidRDefault="0067652E" w:rsidP="0067652E">
            <w:pPr>
              <w:jc w:val="center"/>
              <w:rPr>
                <w:rFonts w:ascii="Calibri" w:hAnsi="Calibri"/>
                <w:b/>
                <w:sz w:val="18"/>
              </w:rPr>
            </w:pPr>
            <w:r w:rsidRPr="0035092A">
              <w:rPr>
                <w:rFonts w:ascii="Calibri" w:hAnsi="Calibri"/>
                <w:b/>
                <w:sz w:val="18"/>
              </w:rPr>
              <w:t>Facts + Analysis</w:t>
            </w:r>
          </w:p>
        </w:tc>
      </w:tr>
      <w:tr w:rsidR="0067652E" w:rsidRPr="00FF78B9" w14:paraId="69D56C80" w14:textId="77777777" w:rsidTr="00C631EB">
        <w:trPr>
          <w:trHeight w:val="850"/>
        </w:trPr>
        <w:tc>
          <w:tcPr>
            <w:tcW w:w="1242" w:type="dxa"/>
          </w:tcPr>
          <w:p w14:paraId="194FB484" w14:textId="4C7BE6EF" w:rsidR="00994081" w:rsidRDefault="00994081" w:rsidP="00994081">
            <w:pPr>
              <w:tabs>
                <w:tab w:val="center" w:pos="655"/>
              </w:tabs>
              <w:spacing w:before="100"/>
              <w:jc w:val="center"/>
              <w:rPr>
                <w:rFonts w:ascii="Calibri" w:hAnsi="Calibri"/>
                <w:sz w:val="18"/>
              </w:rPr>
            </w:pPr>
            <w:r>
              <w:rPr>
                <w:rFonts w:ascii="Calibri" w:hAnsi="Calibri"/>
                <w:sz w:val="18"/>
              </w:rPr>
              <w:t>Letter to Witness</w:t>
            </w:r>
          </w:p>
          <w:p w14:paraId="21CCE50D" w14:textId="77777777" w:rsidR="00994081" w:rsidRDefault="00994081" w:rsidP="0067652E">
            <w:pPr>
              <w:tabs>
                <w:tab w:val="center" w:pos="655"/>
              </w:tabs>
              <w:jc w:val="center"/>
              <w:rPr>
                <w:rFonts w:ascii="Calibri" w:hAnsi="Calibri"/>
                <w:sz w:val="18"/>
              </w:rPr>
            </w:pPr>
          </w:p>
          <w:p w14:paraId="6F952756" w14:textId="77777777" w:rsidR="00994081" w:rsidRDefault="00994081" w:rsidP="0067652E">
            <w:pPr>
              <w:tabs>
                <w:tab w:val="center" w:pos="655"/>
              </w:tabs>
              <w:jc w:val="center"/>
              <w:rPr>
                <w:rFonts w:ascii="Calibri" w:hAnsi="Calibri"/>
                <w:sz w:val="18"/>
              </w:rPr>
            </w:pPr>
            <w:r>
              <w:rPr>
                <w:rFonts w:ascii="Calibri" w:hAnsi="Calibri"/>
                <w:sz w:val="18"/>
              </w:rPr>
              <w:t>Motion for Stay of Proceedings</w:t>
            </w:r>
          </w:p>
          <w:p w14:paraId="4857360A" w14:textId="77777777" w:rsidR="00994081" w:rsidRDefault="00994081" w:rsidP="0067652E">
            <w:pPr>
              <w:tabs>
                <w:tab w:val="center" w:pos="655"/>
              </w:tabs>
              <w:jc w:val="center"/>
              <w:rPr>
                <w:rFonts w:ascii="Calibri" w:hAnsi="Calibri"/>
                <w:sz w:val="18"/>
              </w:rPr>
            </w:pPr>
          </w:p>
          <w:p w14:paraId="5F48BFBC" w14:textId="1CD52FD3" w:rsidR="00994081" w:rsidRPr="0035092A" w:rsidRDefault="00994081" w:rsidP="00994081">
            <w:pPr>
              <w:tabs>
                <w:tab w:val="center" w:pos="655"/>
              </w:tabs>
              <w:jc w:val="center"/>
              <w:rPr>
                <w:rFonts w:ascii="Calibri" w:hAnsi="Calibri"/>
                <w:sz w:val="18"/>
              </w:rPr>
            </w:pPr>
            <w:r>
              <w:rPr>
                <w:rFonts w:ascii="Calibri" w:hAnsi="Calibri"/>
                <w:sz w:val="18"/>
              </w:rPr>
              <w:t>Timing of Motion</w:t>
            </w:r>
          </w:p>
        </w:tc>
        <w:tc>
          <w:tcPr>
            <w:tcW w:w="1276" w:type="dxa"/>
          </w:tcPr>
          <w:p w14:paraId="04F075E1" w14:textId="77777777" w:rsidR="0067652E" w:rsidRDefault="0067652E" w:rsidP="0067652E">
            <w:pPr>
              <w:jc w:val="center"/>
              <w:rPr>
                <w:rFonts w:ascii="Calibri" w:hAnsi="Calibri"/>
                <w:sz w:val="18"/>
              </w:rPr>
            </w:pPr>
          </w:p>
          <w:p w14:paraId="7D48B529" w14:textId="77777777" w:rsidR="00994081" w:rsidRDefault="00994081" w:rsidP="0067652E">
            <w:pPr>
              <w:jc w:val="center"/>
              <w:rPr>
                <w:rFonts w:ascii="Calibri" w:hAnsi="Calibri"/>
                <w:b/>
                <w:i/>
                <w:sz w:val="18"/>
              </w:rPr>
            </w:pPr>
          </w:p>
          <w:p w14:paraId="695ADB28" w14:textId="77777777" w:rsidR="00994081" w:rsidRDefault="00994081" w:rsidP="0067652E">
            <w:pPr>
              <w:jc w:val="center"/>
              <w:rPr>
                <w:rFonts w:ascii="Calibri" w:hAnsi="Calibri"/>
                <w:b/>
                <w:i/>
                <w:sz w:val="18"/>
              </w:rPr>
            </w:pPr>
          </w:p>
          <w:p w14:paraId="17E6DF67" w14:textId="77777777" w:rsidR="0067652E" w:rsidRDefault="0067652E" w:rsidP="0067652E">
            <w:pPr>
              <w:jc w:val="center"/>
              <w:rPr>
                <w:rFonts w:ascii="Calibri" w:hAnsi="Calibri"/>
                <w:sz w:val="18"/>
              </w:rPr>
            </w:pPr>
            <w:r>
              <w:rPr>
                <w:rFonts w:ascii="Calibri" w:hAnsi="Calibri"/>
                <w:b/>
                <w:i/>
                <w:sz w:val="18"/>
              </w:rPr>
              <w:t xml:space="preserve">R v. </w:t>
            </w:r>
            <w:proofErr w:type="spellStart"/>
            <w:r>
              <w:rPr>
                <w:rFonts w:ascii="Calibri" w:hAnsi="Calibri"/>
                <w:b/>
                <w:i/>
                <w:sz w:val="18"/>
              </w:rPr>
              <w:t>Hooites-Meursing</w:t>
            </w:r>
            <w:proofErr w:type="spellEnd"/>
          </w:p>
          <w:p w14:paraId="0F1541C5" w14:textId="77777777" w:rsidR="0067652E" w:rsidRDefault="0067652E" w:rsidP="0067652E">
            <w:pPr>
              <w:jc w:val="center"/>
              <w:rPr>
                <w:rFonts w:ascii="Calibri" w:hAnsi="Calibri"/>
                <w:sz w:val="18"/>
              </w:rPr>
            </w:pPr>
            <w:r>
              <w:rPr>
                <w:rFonts w:ascii="Calibri" w:hAnsi="Calibri"/>
                <w:sz w:val="18"/>
              </w:rPr>
              <w:t>(2008 – BCCA)</w:t>
            </w:r>
          </w:p>
          <w:p w14:paraId="3D88E3C1" w14:textId="77777777" w:rsidR="0067652E" w:rsidRPr="00864B55" w:rsidRDefault="0067652E" w:rsidP="0067652E">
            <w:pPr>
              <w:jc w:val="center"/>
              <w:rPr>
                <w:rFonts w:ascii="Calibri" w:hAnsi="Calibri"/>
                <w:sz w:val="18"/>
              </w:rPr>
            </w:pPr>
          </w:p>
        </w:tc>
        <w:tc>
          <w:tcPr>
            <w:tcW w:w="8325" w:type="dxa"/>
          </w:tcPr>
          <w:p w14:paraId="736F1A58" w14:textId="1B1C5F42" w:rsidR="00886E41" w:rsidRPr="00A2030C" w:rsidRDefault="00C631EB" w:rsidP="00C631EB">
            <w:pPr>
              <w:rPr>
                <w:rFonts w:ascii="Calibri" w:hAnsi="Calibri"/>
                <w:i/>
                <w:sz w:val="18"/>
              </w:rPr>
            </w:pPr>
            <w:r>
              <w:rPr>
                <w:rFonts w:ascii="Calibri" w:hAnsi="Calibri"/>
                <w:i/>
                <w:sz w:val="18"/>
              </w:rPr>
              <w:t>Accused led</w:t>
            </w:r>
            <w:r w:rsidR="009A2A28">
              <w:rPr>
                <w:rFonts w:ascii="Calibri" w:hAnsi="Calibri"/>
                <w:i/>
                <w:sz w:val="18"/>
              </w:rPr>
              <w:t xml:space="preserve"> propensity evidence to show</w:t>
            </w:r>
            <w:r>
              <w:rPr>
                <w:rFonts w:ascii="Calibri" w:hAnsi="Calibri"/>
                <w:i/>
                <w:sz w:val="18"/>
              </w:rPr>
              <w:t xml:space="preserve"> bad nature of victim</w:t>
            </w:r>
            <w:r w:rsidR="009D53DB">
              <w:rPr>
                <w:rFonts w:ascii="Calibri" w:hAnsi="Calibri"/>
                <w:i/>
                <w:sz w:val="18"/>
              </w:rPr>
              <w:t xml:space="preserve"> to prove self-</w:t>
            </w:r>
            <w:r w:rsidR="007F6870">
              <w:rPr>
                <w:rFonts w:ascii="Calibri" w:hAnsi="Calibri"/>
                <w:i/>
                <w:sz w:val="18"/>
              </w:rPr>
              <w:t>defence</w:t>
            </w:r>
            <w:r>
              <w:rPr>
                <w:rFonts w:ascii="Calibri" w:hAnsi="Calibri"/>
                <w:i/>
                <w:sz w:val="18"/>
              </w:rPr>
              <w:t>. Two witnesses testified that victim hired “underlings”</w:t>
            </w:r>
            <w:r w:rsidR="00A2030C">
              <w:rPr>
                <w:rFonts w:ascii="Calibri" w:hAnsi="Calibri"/>
                <w:i/>
                <w:sz w:val="18"/>
              </w:rPr>
              <w:t xml:space="preserve"> for </w:t>
            </w:r>
            <w:r w:rsidR="007F6870">
              <w:rPr>
                <w:rFonts w:ascii="Calibri" w:hAnsi="Calibri"/>
                <w:i/>
                <w:sz w:val="18"/>
              </w:rPr>
              <w:t>torture</w:t>
            </w:r>
            <w:r>
              <w:rPr>
                <w:rFonts w:ascii="Calibri" w:hAnsi="Calibri"/>
                <w:i/>
                <w:sz w:val="18"/>
              </w:rPr>
              <w:t xml:space="preserve">. </w:t>
            </w:r>
            <w:r w:rsidR="00E836B7">
              <w:rPr>
                <w:rFonts w:ascii="Calibri" w:hAnsi="Calibri"/>
                <w:i/>
                <w:sz w:val="18"/>
              </w:rPr>
              <w:t>Crown sent a letter to one of the potential “underlings</w:t>
            </w:r>
            <w:r w:rsidR="00A2030C">
              <w:rPr>
                <w:rFonts w:ascii="Calibri" w:hAnsi="Calibri"/>
                <w:i/>
                <w:sz w:val="18"/>
              </w:rPr>
              <w:t>”</w:t>
            </w:r>
            <w:r w:rsidR="009A2A28">
              <w:rPr>
                <w:rFonts w:ascii="Calibri" w:hAnsi="Calibri"/>
                <w:i/>
                <w:sz w:val="18"/>
              </w:rPr>
              <w:t xml:space="preserve"> </w:t>
            </w:r>
            <w:r w:rsidR="00A2030C">
              <w:rPr>
                <w:rFonts w:ascii="Calibri" w:hAnsi="Calibri"/>
                <w:i/>
                <w:sz w:val="18"/>
              </w:rPr>
              <w:t>with</w:t>
            </w:r>
            <w:r w:rsidR="009A2A28">
              <w:rPr>
                <w:rFonts w:ascii="Calibri" w:hAnsi="Calibri"/>
                <w:i/>
                <w:sz w:val="18"/>
              </w:rPr>
              <w:t xml:space="preserve"> names and testimonies, some of</w:t>
            </w:r>
            <w:r>
              <w:rPr>
                <w:rFonts w:ascii="Calibri" w:hAnsi="Calibri"/>
                <w:i/>
                <w:sz w:val="18"/>
              </w:rPr>
              <w:t xml:space="preserve"> it inaccurate, of the two witnesses testifying against him</w:t>
            </w:r>
            <w:r>
              <w:rPr>
                <w:rFonts w:ascii="Calibri" w:hAnsi="Calibri"/>
                <w:sz w:val="18"/>
              </w:rPr>
              <w:t xml:space="preserve">. </w:t>
            </w:r>
            <w:r>
              <w:rPr>
                <w:rFonts w:ascii="Calibri" w:hAnsi="Calibri"/>
                <w:i/>
                <w:sz w:val="18"/>
              </w:rPr>
              <w:t xml:space="preserve">Defence asked for stay of proceedings based on </w:t>
            </w:r>
            <w:r w:rsidR="00A2030C">
              <w:rPr>
                <w:rFonts w:ascii="Calibri" w:hAnsi="Calibri"/>
                <w:i/>
                <w:sz w:val="18"/>
              </w:rPr>
              <w:t>unfair trial (intimidation of defence witnesses and tainting of Crown witness)</w:t>
            </w:r>
          </w:p>
          <w:p w14:paraId="0872497D" w14:textId="4FB9D940" w:rsidR="0067652E" w:rsidRPr="00253C79" w:rsidRDefault="00886E41" w:rsidP="00C631EB">
            <w:pPr>
              <w:rPr>
                <w:rFonts w:ascii="Calibri" w:hAnsi="Calibri"/>
                <w:sz w:val="18"/>
              </w:rPr>
            </w:pPr>
            <w:r>
              <w:rPr>
                <w:rFonts w:ascii="Calibri" w:hAnsi="Calibri"/>
                <w:sz w:val="18"/>
              </w:rPr>
              <w:t>&gt;</w:t>
            </w:r>
            <w:r w:rsidR="005C380C">
              <w:rPr>
                <w:rFonts w:ascii="Calibri" w:hAnsi="Calibri"/>
                <w:sz w:val="18"/>
              </w:rPr>
              <w:t xml:space="preserve">Motion for stay of proceedings was heard </w:t>
            </w:r>
            <w:r w:rsidR="00FF5895">
              <w:rPr>
                <w:rFonts w:ascii="Calibri" w:hAnsi="Calibri"/>
                <w:sz w:val="18"/>
              </w:rPr>
              <w:t xml:space="preserve">and ruled on </w:t>
            </w:r>
            <w:r w:rsidR="005C380C">
              <w:rPr>
                <w:rFonts w:ascii="Calibri" w:hAnsi="Calibri"/>
                <w:sz w:val="18"/>
              </w:rPr>
              <w:t>pre-trial</w:t>
            </w:r>
            <w:r w:rsidR="00FF5895">
              <w:rPr>
                <w:rFonts w:ascii="Calibri" w:hAnsi="Calibri"/>
                <w:sz w:val="18"/>
              </w:rPr>
              <w:t xml:space="preserve"> (trial judge granted stay)</w:t>
            </w:r>
          </w:p>
          <w:p w14:paraId="57EE2F88" w14:textId="77777777" w:rsidR="00B05C6C" w:rsidRDefault="00B05C6C" w:rsidP="00C631EB">
            <w:pPr>
              <w:rPr>
                <w:rFonts w:ascii="Calibri" w:hAnsi="Calibri"/>
                <w:sz w:val="18"/>
              </w:rPr>
            </w:pPr>
            <w:r>
              <w:rPr>
                <w:rFonts w:ascii="Calibri" w:hAnsi="Calibri"/>
                <w:sz w:val="18"/>
              </w:rPr>
              <w:t>&gt;</w:t>
            </w:r>
            <w:r w:rsidR="00D44822">
              <w:rPr>
                <w:rFonts w:ascii="Calibri" w:hAnsi="Calibri"/>
                <w:sz w:val="18"/>
              </w:rPr>
              <w:t>This is not a case of alleged witness tampering</w:t>
            </w:r>
          </w:p>
          <w:p w14:paraId="5E30A81E" w14:textId="77777777" w:rsidR="00C65630" w:rsidRDefault="003C1BA9" w:rsidP="00C65630">
            <w:pPr>
              <w:rPr>
                <w:rFonts w:ascii="Calibri" w:hAnsi="Calibri"/>
                <w:sz w:val="18"/>
              </w:rPr>
            </w:pPr>
            <w:r>
              <w:rPr>
                <w:rFonts w:ascii="Calibri" w:hAnsi="Calibri"/>
                <w:sz w:val="18"/>
              </w:rPr>
              <w:t>&gt;</w:t>
            </w:r>
            <w:r w:rsidR="00C65630">
              <w:rPr>
                <w:rFonts w:ascii="Calibri" w:hAnsi="Calibri"/>
                <w:sz w:val="18"/>
              </w:rPr>
              <w:t xml:space="preserve">Underlying finding of the judge that trial fairness had been irreparably compromised could not, in the </w:t>
            </w:r>
          </w:p>
          <w:p w14:paraId="62EDA284" w14:textId="4F1D9391" w:rsidR="00C65630" w:rsidRDefault="00C65630" w:rsidP="00C65630">
            <w:pPr>
              <w:rPr>
                <w:rFonts w:ascii="Calibri" w:hAnsi="Calibri"/>
                <w:sz w:val="18"/>
              </w:rPr>
            </w:pPr>
            <w:r>
              <w:rPr>
                <w:rFonts w:ascii="Calibri" w:hAnsi="Calibri"/>
                <w:sz w:val="18"/>
              </w:rPr>
              <w:t xml:space="preserve">  </w:t>
            </w:r>
            <w:proofErr w:type="gramStart"/>
            <w:r>
              <w:rPr>
                <w:rFonts w:ascii="Calibri" w:hAnsi="Calibri"/>
                <w:sz w:val="18"/>
              </w:rPr>
              <w:t>circumstances</w:t>
            </w:r>
            <w:proofErr w:type="gramEnd"/>
            <w:r>
              <w:rPr>
                <w:rFonts w:ascii="Calibri" w:hAnsi="Calibri"/>
                <w:sz w:val="18"/>
              </w:rPr>
              <w:t xml:space="preserve"> o</w:t>
            </w:r>
            <w:r w:rsidR="0025088C">
              <w:rPr>
                <w:rFonts w:ascii="Calibri" w:hAnsi="Calibri"/>
                <w:sz w:val="18"/>
              </w:rPr>
              <w:t>f</w:t>
            </w:r>
            <w:r>
              <w:rPr>
                <w:rFonts w:ascii="Calibri" w:hAnsi="Calibri"/>
                <w:sz w:val="18"/>
              </w:rPr>
              <w:t xml:space="preserve"> the case, rise </w:t>
            </w:r>
            <w:r w:rsidR="0025088C">
              <w:rPr>
                <w:rFonts w:ascii="Calibri" w:hAnsi="Calibri"/>
                <w:sz w:val="18"/>
              </w:rPr>
              <w:t xml:space="preserve">above speculation </w:t>
            </w:r>
            <w:r w:rsidR="0025088C">
              <w:rPr>
                <w:rFonts w:ascii="Calibri" w:hAnsi="Calibri"/>
                <w:sz w:val="18"/>
                <w:u w:val="single"/>
              </w:rPr>
              <w:t>until the defence evidence was presented</w:t>
            </w:r>
          </w:p>
          <w:p w14:paraId="6352C693" w14:textId="49BE5540" w:rsidR="005134C4" w:rsidRDefault="005134C4" w:rsidP="005134C4">
            <w:pPr>
              <w:rPr>
                <w:rFonts w:ascii="Calibri" w:hAnsi="Calibri"/>
                <w:sz w:val="18"/>
              </w:rPr>
            </w:pPr>
            <w:r>
              <w:rPr>
                <w:rFonts w:ascii="Calibri" w:hAnsi="Calibri"/>
                <w:sz w:val="18"/>
              </w:rPr>
              <w:t xml:space="preserve">         &gt;There are ways to force witnesses to testify (subpoenas, police etc.) – Cannot say for sure they won’t</w:t>
            </w:r>
          </w:p>
          <w:p w14:paraId="47963E00" w14:textId="4782BAE5" w:rsidR="005134C4" w:rsidRPr="0025088C" w:rsidRDefault="005134C4" w:rsidP="00994081">
            <w:pPr>
              <w:rPr>
                <w:rFonts w:ascii="Calibri" w:hAnsi="Calibri"/>
                <w:sz w:val="18"/>
              </w:rPr>
            </w:pPr>
            <w:r>
              <w:rPr>
                <w:rFonts w:ascii="Calibri" w:hAnsi="Calibri"/>
                <w:sz w:val="18"/>
              </w:rPr>
              <w:t xml:space="preserve">         </w:t>
            </w:r>
            <w:r w:rsidR="000C086E">
              <w:rPr>
                <w:rFonts w:ascii="Calibri" w:hAnsi="Calibri"/>
                <w:sz w:val="18"/>
              </w:rPr>
              <w:t>&gt;</w:t>
            </w:r>
            <w:r>
              <w:rPr>
                <w:rFonts w:ascii="Calibri" w:hAnsi="Calibri"/>
                <w:sz w:val="18"/>
              </w:rPr>
              <w:t>Fairness cannot be determined until witnesses have testified or refused to testify</w:t>
            </w:r>
          </w:p>
        </w:tc>
      </w:tr>
    </w:tbl>
    <w:p w14:paraId="7F9A58AC" w14:textId="77777777" w:rsidR="0067652E" w:rsidRDefault="0067652E" w:rsidP="006A6293">
      <w:pPr>
        <w:spacing w:after="0"/>
        <w:rPr>
          <w:rFonts w:ascii="Calibri" w:hAnsi="Calibri"/>
          <w:b/>
          <w:sz w:val="18"/>
          <w:szCs w:val="18"/>
        </w:rPr>
      </w:pPr>
    </w:p>
    <w:p w14:paraId="57C8EE15" w14:textId="7B1A3769" w:rsidR="006A6293" w:rsidRPr="001E72A4" w:rsidRDefault="006A6293" w:rsidP="006A6293">
      <w:pPr>
        <w:pStyle w:val="Heading3"/>
        <w:tabs>
          <w:tab w:val="left" w:pos="5620"/>
        </w:tabs>
        <w:spacing w:before="100" w:after="100"/>
        <w:rPr>
          <w:rFonts w:ascii="BlairMdITC TT-Medium" w:hAnsi="BlairMdITC TT-Medium"/>
          <w:i w:val="0"/>
          <w:sz w:val="20"/>
        </w:rPr>
      </w:pPr>
      <w:r>
        <w:rPr>
          <w:rFonts w:ascii="BlairMdITC TT-Medium" w:hAnsi="BlairMdITC TT-Medium"/>
          <w:i w:val="0"/>
          <w:sz w:val="20"/>
        </w:rPr>
        <w:t>VII. Powers of Search and Arrest</w:t>
      </w:r>
    </w:p>
    <w:p w14:paraId="155B667A" w14:textId="699433B3" w:rsidR="00895985" w:rsidRDefault="00895985" w:rsidP="00C61C7E">
      <w:pPr>
        <w:pStyle w:val="ListParagraph"/>
        <w:numPr>
          <w:ilvl w:val="0"/>
          <w:numId w:val="61"/>
        </w:numPr>
        <w:spacing w:after="0"/>
        <w:rPr>
          <w:rFonts w:ascii="Calibri" w:hAnsi="Calibri"/>
          <w:sz w:val="18"/>
          <w:szCs w:val="18"/>
        </w:rPr>
      </w:pPr>
      <w:r>
        <w:rPr>
          <w:rFonts w:ascii="Calibri" w:hAnsi="Calibri"/>
          <w:sz w:val="18"/>
          <w:szCs w:val="18"/>
        </w:rPr>
        <w:t>Very important policy balance</w:t>
      </w:r>
    </w:p>
    <w:p w14:paraId="6E771602" w14:textId="393BEDB7" w:rsidR="00895985" w:rsidRDefault="00895985" w:rsidP="00895985">
      <w:pPr>
        <w:pStyle w:val="ListParagraph"/>
        <w:numPr>
          <w:ilvl w:val="1"/>
          <w:numId w:val="61"/>
        </w:numPr>
        <w:spacing w:after="0"/>
        <w:rPr>
          <w:rFonts w:ascii="Calibri" w:hAnsi="Calibri"/>
          <w:sz w:val="18"/>
          <w:szCs w:val="18"/>
        </w:rPr>
      </w:pPr>
      <w:r>
        <w:rPr>
          <w:rFonts w:ascii="Calibri" w:hAnsi="Calibri"/>
          <w:sz w:val="18"/>
          <w:szCs w:val="18"/>
        </w:rPr>
        <w:t>If powers too loose, not enough protection for individual right</w:t>
      </w:r>
    </w:p>
    <w:p w14:paraId="1AA3ED49" w14:textId="4B1B4C83" w:rsidR="00895985" w:rsidRPr="00895985" w:rsidRDefault="00895985" w:rsidP="00895985">
      <w:pPr>
        <w:pStyle w:val="ListParagraph"/>
        <w:numPr>
          <w:ilvl w:val="1"/>
          <w:numId w:val="61"/>
        </w:numPr>
        <w:spacing w:after="0"/>
        <w:rPr>
          <w:rFonts w:ascii="Calibri" w:hAnsi="Calibri"/>
          <w:sz w:val="18"/>
          <w:szCs w:val="18"/>
        </w:rPr>
      </w:pPr>
      <w:r>
        <w:rPr>
          <w:rFonts w:ascii="Calibri" w:hAnsi="Calibri"/>
          <w:sz w:val="18"/>
          <w:szCs w:val="18"/>
        </w:rPr>
        <w:t>If powers too stringent, effective investigation and policing may be compromised</w:t>
      </w:r>
    </w:p>
    <w:p w14:paraId="1818217A" w14:textId="209877C6" w:rsidR="00C61C7E" w:rsidRDefault="00C61C7E" w:rsidP="00C61C7E">
      <w:pPr>
        <w:pStyle w:val="ListParagraph"/>
        <w:numPr>
          <w:ilvl w:val="0"/>
          <w:numId w:val="61"/>
        </w:numPr>
        <w:spacing w:after="0"/>
        <w:rPr>
          <w:rFonts w:ascii="Calibri" w:hAnsi="Calibri"/>
          <w:sz w:val="18"/>
          <w:szCs w:val="18"/>
        </w:rPr>
      </w:pPr>
      <w:r>
        <w:rPr>
          <w:rFonts w:ascii="Calibri" w:hAnsi="Calibri"/>
          <w:b/>
          <w:i/>
          <w:sz w:val="18"/>
          <w:szCs w:val="18"/>
        </w:rPr>
        <w:t>Charter</w:t>
      </w:r>
      <w:r>
        <w:rPr>
          <w:rFonts w:ascii="Calibri" w:hAnsi="Calibri"/>
          <w:b/>
          <w:sz w:val="18"/>
          <w:szCs w:val="18"/>
        </w:rPr>
        <w:t>, s. 8</w:t>
      </w:r>
      <w:r w:rsidR="00466661">
        <w:rPr>
          <w:rFonts w:ascii="Calibri" w:hAnsi="Calibri"/>
          <w:sz w:val="18"/>
          <w:szCs w:val="18"/>
        </w:rPr>
        <w:t xml:space="preserve"> – Right to be secure against unreasonable search and seizure</w:t>
      </w:r>
      <w:r w:rsidR="0024154E">
        <w:rPr>
          <w:rFonts w:ascii="Calibri" w:hAnsi="Calibri"/>
          <w:sz w:val="18"/>
          <w:szCs w:val="18"/>
        </w:rPr>
        <w:t xml:space="preserve"> (</w:t>
      </w:r>
      <w:r w:rsidR="0024154E">
        <w:rPr>
          <w:rFonts w:ascii="Calibri" w:hAnsi="Calibri"/>
          <w:b/>
          <w:i/>
          <w:sz w:val="18"/>
          <w:szCs w:val="18"/>
        </w:rPr>
        <w:t>Hunter</w:t>
      </w:r>
      <w:r w:rsidR="0024154E">
        <w:rPr>
          <w:rFonts w:ascii="Calibri" w:hAnsi="Calibri"/>
          <w:sz w:val="18"/>
          <w:szCs w:val="18"/>
        </w:rPr>
        <w:t>)</w:t>
      </w:r>
    </w:p>
    <w:p w14:paraId="7CE4DF31" w14:textId="52E50699" w:rsidR="00DD1E43" w:rsidRDefault="0010248D" w:rsidP="00DD1E43">
      <w:pPr>
        <w:pStyle w:val="ListParagraph"/>
        <w:numPr>
          <w:ilvl w:val="1"/>
          <w:numId w:val="61"/>
        </w:numPr>
        <w:spacing w:after="0"/>
        <w:rPr>
          <w:rFonts w:ascii="Calibri" w:hAnsi="Calibri"/>
          <w:sz w:val="18"/>
          <w:szCs w:val="18"/>
        </w:rPr>
      </w:pPr>
      <w:r>
        <w:rPr>
          <w:rFonts w:ascii="Calibri" w:hAnsi="Calibri"/>
          <w:sz w:val="18"/>
          <w:szCs w:val="18"/>
        </w:rPr>
        <w:t>Creates a “reasonable expectation of privacy”</w:t>
      </w:r>
      <w:r w:rsidR="00D13D90">
        <w:rPr>
          <w:rFonts w:ascii="Calibri" w:hAnsi="Calibri"/>
          <w:sz w:val="18"/>
          <w:szCs w:val="18"/>
        </w:rPr>
        <w:t xml:space="preserve"> (Zone of privacy around the individual)</w:t>
      </w:r>
    </w:p>
    <w:p w14:paraId="77438665" w14:textId="2F28232E" w:rsidR="008E1A5D" w:rsidRDefault="008E1A5D" w:rsidP="00DD1E43">
      <w:pPr>
        <w:pStyle w:val="ListParagraph"/>
        <w:numPr>
          <w:ilvl w:val="1"/>
          <w:numId w:val="61"/>
        </w:numPr>
        <w:spacing w:after="0"/>
        <w:rPr>
          <w:rFonts w:ascii="Calibri" w:hAnsi="Calibri"/>
          <w:sz w:val="18"/>
          <w:szCs w:val="18"/>
        </w:rPr>
      </w:pPr>
      <w:r>
        <w:rPr>
          <w:rFonts w:ascii="Calibri" w:hAnsi="Calibri"/>
          <w:sz w:val="18"/>
          <w:szCs w:val="18"/>
        </w:rPr>
        <w:t>Protects areas with a reasonable expectation of privacy if accused not currently in that area when police want to search</w:t>
      </w:r>
    </w:p>
    <w:p w14:paraId="04FE7449" w14:textId="4AD96BBF" w:rsidR="001D44E9" w:rsidRDefault="001D44E9" w:rsidP="00DD1E43">
      <w:pPr>
        <w:pStyle w:val="ListParagraph"/>
        <w:numPr>
          <w:ilvl w:val="1"/>
          <w:numId w:val="61"/>
        </w:numPr>
        <w:spacing w:after="0"/>
        <w:rPr>
          <w:rFonts w:ascii="Calibri" w:hAnsi="Calibri"/>
          <w:sz w:val="18"/>
          <w:szCs w:val="18"/>
        </w:rPr>
      </w:pPr>
      <w:r>
        <w:rPr>
          <w:rFonts w:ascii="Calibri" w:hAnsi="Calibri"/>
          <w:sz w:val="18"/>
          <w:szCs w:val="18"/>
        </w:rPr>
        <w:t xml:space="preserve">Requires court to engage in balancing act between individual privacy rights and interests of government in law enforcement </w:t>
      </w:r>
    </w:p>
    <w:p w14:paraId="2F5DF351" w14:textId="6AEEA37C" w:rsidR="007E2528" w:rsidRDefault="007E2528" w:rsidP="00DD1E43">
      <w:pPr>
        <w:pStyle w:val="ListParagraph"/>
        <w:numPr>
          <w:ilvl w:val="1"/>
          <w:numId w:val="61"/>
        </w:numPr>
        <w:spacing w:after="0"/>
        <w:rPr>
          <w:rFonts w:ascii="Calibri" w:hAnsi="Calibri"/>
          <w:sz w:val="18"/>
          <w:szCs w:val="18"/>
        </w:rPr>
      </w:pPr>
      <w:r>
        <w:rPr>
          <w:rFonts w:ascii="Calibri" w:hAnsi="Calibri"/>
          <w:sz w:val="18"/>
          <w:szCs w:val="18"/>
        </w:rPr>
        <w:t>Provides a means of preventing unjustified searches before they happen</w:t>
      </w:r>
      <w:r w:rsidR="0024154E">
        <w:rPr>
          <w:rFonts w:ascii="Calibri" w:hAnsi="Calibri"/>
          <w:sz w:val="18"/>
          <w:szCs w:val="18"/>
        </w:rPr>
        <w:t xml:space="preserve"> (</w:t>
      </w:r>
      <w:r w:rsidR="0024154E">
        <w:rPr>
          <w:rFonts w:ascii="Calibri" w:hAnsi="Calibri"/>
          <w:b/>
          <w:i/>
          <w:sz w:val="18"/>
          <w:szCs w:val="18"/>
        </w:rPr>
        <w:t>Hunter</w:t>
      </w:r>
      <w:r w:rsidR="0024154E">
        <w:rPr>
          <w:rFonts w:ascii="Calibri" w:hAnsi="Calibri"/>
          <w:sz w:val="18"/>
          <w:szCs w:val="18"/>
        </w:rPr>
        <w:t>)</w:t>
      </w:r>
    </w:p>
    <w:p w14:paraId="1437A5A6" w14:textId="4BE8FA45" w:rsidR="0024154E" w:rsidRDefault="00D11D10" w:rsidP="0024154E">
      <w:pPr>
        <w:pStyle w:val="ListParagraph"/>
        <w:numPr>
          <w:ilvl w:val="2"/>
          <w:numId w:val="61"/>
        </w:numPr>
        <w:spacing w:after="0"/>
        <w:rPr>
          <w:rFonts w:ascii="Calibri" w:hAnsi="Calibri"/>
          <w:sz w:val="18"/>
          <w:szCs w:val="18"/>
        </w:rPr>
      </w:pPr>
      <w:r>
        <w:rPr>
          <w:rFonts w:ascii="Calibri" w:hAnsi="Calibri"/>
          <w:sz w:val="18"/>
          <w:szCs w:val="18"/>
        </w:rPr>
        <w:t>Generally requires prior judicial authorization</w:t>
      </w:r>
      <w:r w:rsidR="00DA2AAF">
        <w:rPr>
          <w:rFonts w:ascii="Calibri" w:hAnsi="Calibri"/>
          <w:sz w:val="18"/>
          <w:szCs w:val="18"/>
        </w:rPr>
        <w:t xml:space="preserve"> </w:t>
      </w:r>
    </w:p>
    <w:p w14:paraId="43D5FF29" w14:textId="0693290E" w:rsidR="0024154E" w:rsidRDefault="0024154E" w:rsidP="0024154E">
      <w:pPr>
        <w:pStyle w:val="ListParagraph"/>
        <w:numPr>
          <w:ilvl w:val="2"/>
          <w:numId w:val="61"/>
        </w:numPr>
        <w:spacing w:after="0"/>
        <w:rPr>
          <w:rFonts w:ascii="Calibri" w:hAnsi="Calibri"/>
          <w:sz w:val="18"/>
          <w:szCs w:val="18"/>
        </w:rPr>
      </w:pPr>
      <w:r>
        <w:rPr>
          <w:rFonts w:ascii="Calibri" w:hAnsi="Calibri"/>
          <w:sz w:val="18"/>
          <w:szCs w:val="18"/>
        </w:rPr>
        <w:t>May not be reasonable in every instance to insist on prior authorization (</w:t>
      </w:r>
      <w:r>
        <w:rPr>
          <w:rFonts w:ascii="Calibri" w:hAnsi="Calibri"/>
          <w:b/>
          <w:i/>
          <w:sz w:val="18"/>
          <w:szCs w:val="18"/>
        </w:rPr>
        <w:t>Hunter</w:t>
      </w:r>
      <w:r>
        <w:rPr>
          <w:rFonts w:ascii="Calibri" w:hAnsi="Calibri"/>
          <w:sz w:val="18"/>
          <w:szCs w:val="18"/>
        </w:rPr>
        <w:t>)</w:t>
      </w:r>
    </w:p>
    <w:p w14:paraId="03AA966C" w14:textId="781D81E7" w:rsidR="0024154E" w:rsidRPr="0024154E" w:rsidRDefault="0024154E" w:rsidP="0024154E">
      <w:pPr>
        <w:pStyle w:val="ListParagraph"/>
        <w:numPr>
          <w:ilvl w:val="2"/>
          <w:numId w:val="61"/>
        </w:numPr>
        <w:spacing w:after="0"/>
        <w:rPr>
          <w:rFonts w:ascii="Calibri" w:hAnsi="Calibri"/>
          <w:sz w:val="18"/>
          <w:szCs w:val="18"/>
        </w:rPr>
      </w:pPr>
      <w:r>
        <w:rPr>
          <w:rFonts w:ascii="Calibri" w:hAnsi="Calibri"/>
          <w:sz w:val="18"/>
          <w:szCs w:val="18"/>
        </w:rPr>
        <w:t>Where it is feasible</w:t>
      </w:r>
      <w:r w:rsidR="004B1C90">
        <w:rPr>
          <w:rFonts w:ascii="Calibri" w:hAnsi="Calibri"/>
          <w:sz w:val="18"/>
          <w:szCs w:val="18"/>
        </w:rPr>
        <w:t xml:space="preserve"> to obtain authorization, such authorization is </w:t>
      </w:r>
      <w:r w:rsidR="004B1C90">
        <w:rPr>
          <w:rFonts w:ascii="Calibri" w:hAnsi="Calibri"/>
          <w:sz w:val="18"/>
          <w:szCs w:val="18"/>
          <w:u w:val="single"/>
        </w:rPr>
        <w:t>required</w:t>
      </w:r>
      <w:r w:rsidR="004B1C90">
        <w:rPr>
          <w:rFonts w:ascii="Calibri" w:hAnsi="Calibri"/>
          <w:sz w:val="18"/>
          <w:szCs w:val="18"/>
        </w:rPr>
        <w:t xml:space="preserve"> as a precondition for a valid search</w:t>
      </w:r>
    </w:p>
    <w:p w14:paraId="50A0E12D" w14:textId="77777777" w:rsidR="007F133D" w:rsidRDefault="00466661" w:rsidP="00C61C7E">
      <w:pPr>
        <w:pStyle w:val="ListParagraph"/>
        <w:numPr>
          <w:ilvl w:val="0"/>
          <w:numId w:val="61"/>
        </w:numPr>
        <w:spacing w:after="0"/>
        <w:rPr>
          <w:rFonts w:ascii="Calibri" w:hAnsi="Calibri"/>
          <w:sz w:val="18"/>
          <w:szCs w:val="18"/>
        </w:rPr>
      </w:pPr>
      <w:r w:rsidRPr="007F133D">
        <w:rPr>
          <w:rFonts w:ascii="Calibri" w:hAnsi="Calibri"/>
          <w:b/>
          <w:i/>
          <w:sz w:val="18"/>
          <w:szCs w:val="18"/>
        </w:rPr>
        <w:t>Charter</w:t>
      </w:r>
      <w:r w:rsidRPr="007F133D">
        <w:rPr>
          <w:rFonts w:ascii="Calibri" w:hAnsi="Calibri"/>
          <w:b/>
          <w:sz w:val="18"/>
          <w:szCs w:val="18"/>
        </w:rPr>
        <w:t>, s. 9</w:t>
      </w:r>
      <w:r w:rsidRPr="007F133D">
        <w:rPr>
          <w:rFonts w:ascii="Calibri" w:hAnsi="Calibri"/>
          <w:sz w:val="18"/>
          <w:szCs w:val="18"/>
        </w:rPr>
        <w:t xml:space="preserve"> – Right not to be arbitrarily detained or imprisoned</w:t>
      </w:r>
    </w:p>
    <w:p w14:paraId="15EAF28B" w14:textId="46EB5C01" w:rsidR="00C573EE" w:rsidRPr="007F133D" w:rsidRDefault="00C61C7E" w:rsidP="00C61C7E">
      <w:pPr>
        <w:pStyle w:val="ListParagraph"/>
        <w:numPr>
          <w:ilvl w:val="0"/>
          <w:numId w:val="61"/>
        </w:numPr>
        <w:spacing w:after="0"/>
        <w:rPr>
          <w:rFonts w:ascii="Calibri" w:hAnsi="Calibri"/>
          <w:sz w:val="18"/>
          <w:szCs w:val="18"/>
        </w:rPr>
      </w:pPr>
      <w:r w:rsidRPr="007F133D">
        <w:rPr>
          <w:rFonts w:ascii="Calibri" w:hAnsi="Calibri"/>
          <w:b/>
          <w:sz w:val="18"/>
          <w:szCs w:val="18"/>
        </w:rPr>
        <w:t>S. 495</w:t>
      </w:r>
      <w:r w:rsidR="00355113" w:rsidRPr="007F133D">
        <w:rPr>
          <w:rFonts w:ascii="Calibri" w:hAnsi="Calibri"/>
          <w:b/>
          <w:sz w:val="18"/>
          <w:szCs w:val="18"/>
        </w:rPr>
        <w:t xml:space="preserve">  </w:t>
      </w:r>
      <w:proofErr w:type="gramStart"/>
      <w:r w:rsidR="006B590E" w:rsidRPr="007F133D">
        <w:rPr>
          <w:rFonts w:ascii="Calibri" w:hAnsi="Calibri"/>
          <w:sz w:val="18"/>
          <w:szCs w:val="18"/>
        </w:rPr>
        <w:t>–</w:t>
      </w:r>
      <w:r w:rsidR="00355113" w:rsidRPr="007F133D">
        <w:rPr>
          <w:rFonts w:ascii="Calibri" w:hAnsi="Calibri"/>
          <w:sz w:val="18"/>
          <w:szCs w:val="18"/>
        </w:rPr>
        <w:t xml:space="preserve"> </w:t>
      </w:r>
      <w:r w:rsidR="006B590E" w:rsidRPr="007F133D">
        <w:rPr>
          <w:rFonts w:ascii="Calibri" w:hAnsi="Calibri"/>
          <w:sz w:val="18"/>
          <w:szCs w:val="18"/>
        </w:rPr>
        <w:t xml:space="preserve"> </w:t>
      </w:r>
      <w:r w:rsidR="00355113" w:rsidRPr="007F133D">
        <w:rPr>
          <w:rFonts w:ascii="Calibri" w:hAnsi="Calibri"/>
          <w:sz w:val="18"/>
          <w:szCs w:val="18"/>
        </w:rPr>
        <w:t xml:space="preserve"> </w:t>
      </w:r>
      <w:r w:rsidR="006B590E" w:rsidRPr="007F133D">
        <w:rPr>
          <w:rFonts w:ascii="Calibri" w:hAnsi="Calibri"/>
          <w:sz w:val="18"/>
          <w:szCs w:val="18"/>
        </w:rPr>
        <w:t>Peace</w:t>
      </w:r>
      <w:proofErr w:type="gramEnd"/>
      <w:r w:rsidR="006B590E" w:rsidRPr="007F133D">
        <w:rPr>
          <w:rFonts w:ascii="Calibri" w:hAnsi="Calibri"/>
          <w:sz w:val="18"/>
          <w:szCs w:val="18"/>
        </w:rPr>
        <w:t xml:space="preserve"> officer may arrest a person </w:t>
      </w:r>
      <w:r w:rsidR="006B590E" w:rsidRPr="007F133D">
        <w:rPr>
          <w:rFonts w:ascii="Calibri" w:hAnsi="Calibri"/>
          <w:sz w:val="18"/>
          <w:szCs w:val="18"/>
          <w:u w:val="single"/>
        </w:rPr>
        <w:t>without a warrant</w:t>
      </w:r>
      <w:r w:rsidR="006B590E" w:rsidRPr="007F133D">
        <w:rPr>
          <w:rFonts w:ascii="Calibri" w:hAnsi="Calibri"/>
          <w:sz w:val="18"/>
          <w:szCs w:val="18"/>
        </w:rPr>
        <w:t xml:space="preserve"> who </w:t>
      </w:r>
      <w:r w:rsidR="006B590E" w:rsidRPr="007F133D">
        <w:rPr>
          <w:rFonts w:ascii="Calibri" w:hAnsi="Calibri"/>
          <w:sz w:val="18"/>
          <w:szCs w:val="18"/>
          <w:u w:val="single"/>
        </w:rPr>
        <w:t>has committed</w:t>
      </w:r>
      <w:r w:rsidR="006B590E" w:rsidRPr="007F133D">
        <w:rPr>
          <w:rFonts w:ascii="Calibri" w:hAnsi="Calibri"/>
          <w:sz w:val="18"/>
          <w:szCs w:val="18"/>
        </w:rPr>
        <w:t xml:space="preserve"> an indictable offence </w:t>
      </w:r>
      <w:r w:rsidR="006B590E" w:rsidRPr="007F133D">
        <w:rPr>
          <w:rFonts w:ascii="Calibri" w:hAnsi="Calibri"/>
          <w:sz w:val="18"/>
          <w:szCs w:val="18"/>
          <w:u w:val="single"/>
        </w:rPr>
        <w:t>or</w:t>
      </w:r>
      <w:r w:rsidR="006B590E" w:rsidRPr="007F133D">
        <w:rPr>
          <w:rFonts w:ascii="Calibri" w:hAnsi="Calibri"/>
          <w:sz w:val="18"/>
          <w:szCs w:val="18"/>
        </w:rPr>
        <w:t xml:space="preserve"> who, on </w:t>
      </w:r>
      <w:r w:rsidR="006B590E" w:rsidRPr="007F133D">
        <w:rPr>
          <w:rFonts w:ascii="Calibri" w:hAnsi="Calibri"/>
          <w:sz w:val="18"/>
          <w:szCs w:val="18"/>
          <w:u w:val="single"/>
        </w:rPr>
        <w:t>reasonable grounds</w:t>
      </w:r>
      <w:r w:rsidR="00355113" w:rsidRPr="007F133D">
        <w:rPr>
          <w:rFonts w:ascii="Calibri" w:hAnsi="Calibri"/>
          <w:sz w:val="18"/>
          <w:szCs w:val="18"/>
        </w:rPr>
        <w:t xml:space="preserve">, </w:t>
      </w:r>
      <w:r w:rsidR="006B590E" w:rsidRPr="007F133D">
        <w:rPr>
          <w:rFonts w:ascii="Calibri" w:hAnsi="Calibri"/>
          <w:sz w:val="18"/>
          <w:szCs w:val="18"/>
        </w:rPr>
        <w:t xml:space="preserve"> </w:t>
      </w:r>
    </w:p>
    <w:p w14:paraId="6CB7A5B2" w14:textId="4C477BD2" w:rsidR="00C61C7E" w:rsidRPr="001069BC" w:rsidRDefault="00C573EE" w:rsidP="00C573EE">
      <w:pPr>
        <w:pStyle w:val="ListParagraph"/>
        <w:spacing w:after="0"/>
        <w:rPr>
          <w:rFonts w:ascii="Calibri" w:hAnsi="Calibri"/>
          <w:sz w:val="18"/>
          <w:szCs w:val="18"/>
        </w:rPr>
      </w:pPr>
      <w:r w:rsidRPr="001069BC">
        <w:rPr>
          <w:rFonts w:ascii="Calibri" w:hAnsi="Calibri"/>
          <w:b/>
          <w:sz w:val="18"/>
          <w:szCs w:val="18"/>
        </w:rPr>
        <w:t xml:space="preserve">         </w:t>
      </w:r>
      <w:r w:rsidR="00355113">
        <w:rPr>
          <w:rFonts w:ascii="Calibri" w:hAnsi="Calibri"/>
          <w:b/>
          <w:sz w:val="18"/>
          <w:szCs w:val="18"/>
        </w:rPr>
        <w:t xml:space="preserve">    </w:t>
      </w:r>
      <w:r w:rsidRPr="001069BC">
        <w:rPr>
          <w:rFonts w:ascii="Calibri" w:hAnsi="Calibri"/>
          <w:b/>
          <w:sz w:val="18"/>
          <w:szCs w:val="18"/>
        </w:rPr>
        <w:t xml:space="preserve">     </w:t>
      </w:r>
      <w:proofErr w:type="gramStart"/>
      <w:r w:rsidR="00355113">
        <w:rPr>
          <w:rFonts w:ascii="Calibri" w:hAnsi="Calibri"/>
          <w:sz w:val="18"/>
          <w:szCs w:val="18"/>
        </w:rPr>
        <w:t>he</w:t>
      </w:r>
      <w:proofErr w:type="gramEnd"/>
      <w:r w:rsidR="00355113">
        <w:rPr>
          <w:rFonts w:ascii="Calibri" w:hAnsi="Calibri"/>
          <w:sz w:val="18"/>
          <w:szCs w:val="18"/>
        </w:rPr>
        <w:t xml:space="preserve"> </w:t>
      </w:r>
      <w:r w:rsidR="006B590E" w:rsidRPr="001D69AB">
        <w:rPr>
          <w:rFonts w:ascii="Calibri" w:hAnsi="Calibri"/>
          <w:sz w:val="18"/>
          <w:szCs w:val="18"/>
          <w:u w:val="single"/>
        </w:rPr>
        <w:t>believes has</w:t>
      </w:r>
      <w:r w:rsidR="006B590E" w:rsidRPr="00F97007">
        <w:rPr>
          <w:rFonts w:ascii="Calibri" w:hAnsi="Calibri"/>
          <w:sz w:val="18"/>
          <w:szCs w:val="18"/>
          <w:u w:val="single"/>
        </w:rPr>
        <w:t xml:space="preserve"> </w:t>
      </w:r>
      <w:r w:rsidR="006B590E" w:rsidRPr="001069BC">
        <w:rPr>
          <w:rFonts w:ascii="Calibri" w:hAnsi="Calibri"/>
          <w:sz w:val="18"/>
          <w:szCs w:val="18"/>
          <w:u w:val="single"/>
        </w:rPr>
        <w:t>committed or is about to commit</w:t>
      </w:r>
      <w:r w:rsidR="006B590E" w:rsidRPr="001069BC">
        <w:rPr>
          <w:rFonts w:ascii="Calibri" w:hAnsi="Calibri"/>
          <w:sz w:val="18"/>
          <w:szCs w:val="18"/>
        </w:rPr>
        <w:t xml:space="preserve"> an indictable offence</w:t>
      </w:r>
      <w:r w:rsidRPr="001069BC">
        <w:rPr>
          <w:rFonts w:ascii="Calibri" w:hAnsi="Calibri"/>
          <w:sz w:val="18"/>
          <w:szCs w:val="18"/>
        </w:rPr>
        <w:t xml:space="preserve">, </w:t>
      </w:r>
      <w:r w:rsidRPr="00F97007">
        <w:rPr>
          <w:rFonts w:ascii="Calibri" w:hAnsi="Calibri"/>
          <w:sz w:val="18"/>
          <w:szCs w:val="18"/>
        </w:rPr>
        <w:t xml:space="preserve">or </w:t>
      </w:r>
      <w:r w:rsidRPr="001069BC">
        <w:rPr>
          <w:rFonts w:ascii="Calibri" w:hAnsi="Calibri"/>
          <w:sz w:val="18"/>
          <w:szCs w:val="18"/>
        </w:rPr>
        <w:t xml:space="preserve">who is currently committing a </w:t>
      </w:r>
      <w:r w:rsidRPr="00F97007">
        <w:rPr>
          <w:rFonts w:ascii="Calibri" w:hAnsi="Calibri"/>
          <w:sz w:val="18"/>
          <w:szCs w:val="18"/>
        </w:rPr>
        <w:t>criminal offence</w:t>
      </w:r>
    </w:p>
    <w:p w14:paraId="28BC91B0" w14:textId="4A079D6F" w:rsidR="006A6293" w:rsidRDefault="0065312F" w:rsidP="001069BC">
      <w:pPr>
        <w:pStyle w:val="ListParagraph"/>
        <w:numPr>
          <w:ilvl w:val="0"/>
          <w:numId w:val="62"/>
        </w:numPr>
        <w:spacing w:after="0"/>
        <w:rPr>
          <w:rFonts w:ascii="Calibri" w:hAnsi="Calibri"/>
          <w:sz w:val="18"/>
          <w:szCs w:val="18"/>
        </w:rPr>
      </w:pPr>
      <w:r>
        <w:rPr>
          <w:rFonts w:ascii="Calibri" w:hAnsi="Calibri"/>
          <w:sz w:val="18"/>
          <w:szCs w:val="18"/>
        </w:rPr>
        <w:t>Found to equate with Charter requirements</w:t>
      </w:r>
      <w:r w:rsidR="008E5DBA">
        <w:rPr>
          <w:rFonts w:ascii="Calibri" w:hAnsi="Calibri"/>
          <w:sz w:val="18"/>
          <w:szCs w:val="18"/>
        </w:rPr>
        <w:t xml:space="preserve"> – </w:t>
      </w:r>
      <w:r w:rsidR="008E5DBA" w:rsidRPr="00174E24">
        <w:rPr>
          <w:rFonts w:ascii="Calibri" w:hAnsi="Calibri"/>
          <w:b/>
          <w:sz w:val="18"/>
          <w:szCs w:val="18"/>
        </w:rPr>
        <w:t>If statutory criteria not met there is a Charter breach</w:t>
      </w:r>
      <w:r w:rsidR="004E023F" w:rsidRPr="00174E24">
        <w:rPr>
          <w:rFonts w:ascii="Calibri" w:hAnsi="Calibri"/>
          <w:b/>
          <w:sz w:val="18"/>
          <w:szCs w:val="18"/>
        </w:rPr>
        <w:t xml:space="preserve"> </w:t>
      </w:r>
      <w:r w:rsidR="004E023F">
        <w:rPr>
          <w:rFonts w:ascii="Calibri" w:hAnsi="Calibri"/>
          <w:sz w:val="18"/>
          <w:szCs w:val="18"/>
        </w:rPr>
        <w:t>(usually both ss. 8 and 9)</w:t>
      </w:r>
    </w:p>
    <w:p w14:paraId="7A82CA37" w14:textId="5337A3EE" w:rsidR="00844F58" w:rsidRDefault="000B5D90" w:rsidP="001069BC">
      <w:pPr>
        <w:pStyle w:val="ListParagraph"/>
        <w:numPr>
          <w:ilvl w:val="0"/>
          <w:numId w:val="62"/>
        </w:numPr>
        <w:spacing w:after="0"/>
        <w:rPr>
          <w:rFonts w:ascii="Calibri" w:hAnsi="Calibri"/>
          <w:sz w:val="18"/>
          <w:szCs w:val="18"/>
        </w:rPr>
      </w:pPr>
      <w:r>
        <w:rPr>
          <w:rFonts w:ascii="Calibri" w:hAnsi="Calibri"/>
          <w:b/>
          <w:sz w:val="18"/>
          <w:szCs w:val="18"/>
        </w:rPr>
        <w:t>R</w:t>
      </w:r>
      <w:r w:rsidR="00844F58">
        <w:rPr>
          <w:rFonts w:ascii="Calibri" w:hAnsi="Calibri"/>
          <w:b/>
          <w:sz w:val="18"/>
          <w:szCs w:val="18"/>
        </w:rPr>
        <w:t>easonable Grounds</w:t>
      </w:r>
      <w:r>
        <w:rPr>
          <w:rFonts w:ascii="Calibri" w:hAnsi="Calibri"/>
          <w:b/>
          <w:sz w:val="18"/>
          <w:szCs w:val="18"/>
        </w:rPr>
        <w:t>:</w:t>
      </w:r>
    </w:p>
    <w:p w14:paraId="0D67CD1F" w14:textId="442023E5" w:rsidR="00844F58" w:rsidRDefault="005124A5" w:rsidP="00844F58">
      <w:pPr>
        <w:pStyle w:val="ListParagraph"/>
        <w:numPr>
          <w:ilvl w:val="1"/>
          <w:numId w:val="62"/>
        </w:numPr>
        <w:spacing w:after="0"/>
        <w:rPr>
          <w:rFonts w:ascii="Calibri" w:hAnsi="Calibri"/>
          <w:sz w:val="18"/>
          <w:szCs w:val="18"/>
        </w:rPr>
      </w:pPr>
      <w:r>
        <w:rPr>
          <w:rFonts w:ascii="Calibri" w:hAnsi="Calibri"/>
          <w:sz w:val="18"/>
          <w:szCs w:val="18"/>
        </w:rPr>
        <w:t>Must be h</w:t>
      </w:r>
      <w:r w:rsidR="005C1A90">
        <w:rPr>
          <w:rFonts w:ascii="Calibri" w:hAnsi="Calibri"/>
          <w:sz w:val="18"/>
          <w:szCs w:val="18"/>
        </w:rPr>
        <w:t xml:space="preserve">igher than suspicion (even a </w:t>
      </w:r>
      <w:r w:rsidR="005C1A90">
        <w:rPr>
          <w:rFonts w:ascii="Calibri" w:hAnsi="Calibri"/>
          <w:sz w:val="18"/>
          <w:szCs w:val="18"/>
          <w:u w:val="single"/>
        </w:rPr>
        <w:t>strong</w:t>
      </w:r>
      <w:r w:rsidR="005C1A90">
        <w:rPr>
          <w:rFonts w:ascii="Calibri" w:hAnsi="Calibri"/>
          <w:sz w:val="18"/>
          <w:szCs w:val="18"/>
        </w:rPr>
        <w:t xml:space="preserve"> suspicion), but lower than perfection</w:t>
      </w:r>
      <w:r w:rsidR="000B5D90">
        <w:rPr>
          <w:rFonts w:ascii="Calibri" w:hAnsi="Calibri"/>
          <w:sz w:val="18"/>
          <w:szCs w:val="18"/>
        </w:rPr>
        <w:t xml:space="preserve"> </w:t>
      </w:r>
    </w:p>
    <w:p w14:paraId="599BCF91" w14:textId="722D04DA" w:rsidR="00E82C9E" w:rsidRDefault="00E82C9E" w:rsidP="00844F58">
      <w:pPr>
        <w:pStyle w:val="ListParagraph"/>
        <w:numPr>
          <w:ilvl w:val="1"/>
          <w:numId w:val="62"/>
        </w:numPr>
        <w:spacing w:after="0"/>
        <w:rPr>
          <w:rFonts w:ascii="Calibri" w:hAnsi="Calibri"/>
          <w:sz w:val="18"/>
          <w:szCs w:val="18"/>
        </w:rPr>
      </w:pPr>
      <w:r>
        <w:rPr>
          <w:rFonts w:ascii="Calibri" w:hAnsi="Calibri"/>
          <w:sz w:val="18"/>
          <w:szCs w:val="18"/>
        </w:rPr>
        <w:t xml:space="preserve">Must be </w:t>
      </w:r>
      <w:r>
        <w:rPr>
          <w:rFonts w:ascii="Calibri" w:hAnsi="Calibri"/>
          <w:sz w:val="18"/>
          <w:szCs w:val="18"/>
          <w:u w:val="single"/>
        </w:rPr>
        <w:t>both</w:t>
      </w:r>
      <w:r>
        <w:rPr>
          <w:rFonts w:ascii="Calibri" w:hAnsi="Calibri"/>
          <w:sz w:val="18"/>
          <w:szCs w:val="18"/>
        </w:rPr>
        <w:t xml:space="preserve"> subjective and objective</w:t>
      </w:r>
      <w:r w:rsidR="000B5D90">
        <w:rPr>
          <w:rFonts w:ascii="Calibri" w:hAnsi="Calibri"/>
          <w:sz w:val="18"/>
          <w:szCs w:val="18"/>
        </w:rPr>
        <w:t xml:space="preserve"> (</w:t>
      </w:r>
      <w:r w:rsidR="000B5D90">
        <w:rPr>
          <w:rFonts w:ascii="Calibri" w:hAnsi="Calibri"/>
          <w:b/>
          <w:i/>
          <w:sz w:val="18"/>
          <w:szCs w:val="18"/>
        </w:rPr>
        <w:t>Juan</w:t>
      </w:r>
      <w:r w:rsidR="000B5D90">
        <w:rPr>
          <w:rFonts w:ascii="Calibri" w:hAnsi="Calibri"/>
          <w:sz w:val="18"/>
          <w:szCs w:val="18"/>
        </w:rPr>
        <w:t>)</w:t>
      </w:r>
    </w:p>
    <w:p w14:paraId="4DD93345" w14:textId="65F2C660" w:rsidR="000B5D90" w:rsidRDefault="00492A31" w:rsidP="000B5D90">
      <w:pPr>
        <w:pStyle w:val="ListParagraph"/>
        <w:numPr>
          <w:ilvl w:val="2"/>
          <w:numId w:val="62"/>
        </w:numPr>
        <w:spacing w:after="0"/>
        <w:rPr>
          <w:rFonts w:ascii="Calibri" w:hAnsi="Calibri"/>
          <w:sz w:val="18"/>
          <w:szCs w:val="18"/>
        </w:rPr>
      </w:pPr>
      <w:r>
        <w:rPr>
          <w:rFonts w:ascii="Calibri" w:hAnsi="Calibri"/>
          <w:b/>
          <w:sz w:val="18"/>
          <w:szCs w:val="18"/>
        </w:rPr>
        <w:t xml:space="preserve">Subjective: </w:t>
      </w:r>
      <w:r w:rsidR="000B5D90">
        <w:rPr>
          <w:rFonts w:ascii="Calibri" w:hAnsi="Calibri"/>
          <w:sz w:val="18"/>
          <w:szCs w:val="18"/>
        </w:rPr>
        <w:t>Unless arrest based on ridiculous grounds, court will likely go along with it</w:t>
      </w:r>
    </w:p>
    <w:p w14:paraId="5DE0B8D4" w14:textId="77777777" w:rsidR="00AC3E29" w:rsidRDefault="00492A31" w:rsidP="00083875">
      <w:pPr>
        <w:pStyle w:val="ListParagraph"/>
        <w:numPr>
          <w:ilvl w:val="2"/>
          <w:numId w:val="62"/>
        </w:numPr>
        <w:spacing w:after="0"/>
        <w:rPr>
          <w:rFonts w:ascii="Calibri" w:hAnsi="Calibri"/>
          <w:sz w:val="18"/>
          <w:szCs w:val="18"/>
        </w:rPr>
      </w:pPr>
      <w:r>
        <w:rPr>
          <w:rFonts w:ascii="Calibri" w:hAnsi="Calibri"/>
          <w:b/>
          <w:sz w:val="18"/>
          <w:szCs w:val="18"/>
        </w:rPr>
        <w:t xml:space="preserve">Objective: </w:t>
      </w:r>
      <w:r w:rsidR="00083875" w:rsidRPr="00065307">
        <w:rPr>
          <w:rFonts w:ascii="Calibri" w:hAnsi="Calibri"/>
          <w:sz w:val="18"/>
          <w:szCs w:val="18"/>
        </w:rPr>
        <w:t>Court must decide whether a reasonable officer with a reasonable level of experience and</w:t>
      </w:r>
      <w:r w:rsidR="00065307" w:rsidRPr="00065307">
        <w:rPr>
          <w:rFonts w:ascii="Calibri" w:hAnsi="Calibri"/>
          <w:sz w:val="18"/>
          <w:szCs w:val="18"/>
        </w:rPr>
        <w:t xml:space="preserve"> </w:t>
      </w:r>
    </w:p>
    <w:p w14:paraId="37EF2629" w14:textId="7EDD6434" w:rsidR="00083875" w:rsidRDefault="00AC3E29" w:rsidP="00AC3E29">
      <w:pPr>
        <w:pStyle w:val="ListParagraph"/>
        <w:spacing w:after="0"/>
        <w:ind w:left="2880"/>
        <w:rPr>
          <w:rFonts w:ascii="Calibri" w:hAnsi="Calibri"/>
          <w:sz w:val="18"/>
          <w:szCs w:val="18"/>
        </w:rPr>
      </w:pPr>
      <w:r>
        <w:rPr>
          <w:rFonts w:ascii="Calibri" w:hAnsi="Calibri"/>
          <w:b/>
          <w:sz w:val="18"/>
          <w:szCs w:val="18"/>
        </w:rPr>
        <w:t xml:space="preserve">                    </w:t>
      </w:r>
      <w:proofErr w:type="gramStart"/>
      <w:r w:rsidR="00DF0DED" w:rsidRPr="00065307">
        <w:rPr>
          <w:rFonts w:ascii="Calibri" w:hAnsi="Calibri"/>
          <w:sz w:val="18"/>
          <w:szCs w:val="18"/>
        </w:rPr>
        <w:t>k</w:t>
      </w:r>
      <w:r w:rsidR="00083875" w:rsidRPr="00065307">
        <w:rPr>
          <w:rFonts w:ascii="Calibri" w:hAnsi="Calibri"/>
          <w:sz w:val="18"/>
          <w:szCs w:val="18"/>
        </w:rPr>
        <w:t>nowledge</w:t>
      </w:r>
      <w:proofErr w:type="gramEnd"/>
      <w:r w:rsidR="00083875" w:rsidRPr="00065307">
        <w:rPr>
          <w:rFonts w:ascii="Calibri" w:hAnsi="Calibri"/>
          <w:sz w:val="18"/>
          <w:szCs w:val="18"/>
        </w:rPr>
        <w:t xml:space="preserve"> </w:t>
      </w:r>
      <w:r w:rsidR="00083875" w:rsidRPr="003770B5">
        <w:rPr>
          <w:rFonts w:ascii="Calibri" w:hAnsi="Calibri"/>
          <w:sz w:val="18"/>
          <w:szCs w:val="18"/>
          <w:u w:val="single"/>
        </w:rPr>
        <w:t>in that area</w:t>
      </w:r>
      <w:r w:rsidR="00083875" w:rsidRPr="00065307">
        <w:rPr>
          <w:rFonts w:ascii="Calibri" w:hAnsi="Calibri"/>
          <w:sz w:val="18"/>
          <w:szCs w:val="18"/>
        </w:rPr>
        <w:t xml:space="preserve"> of law would have concluded there were reasonable grounds for arrest</w:t>
      </w:r>
    </w:p>
    <w:p w14:paraId="049D3CD9" w14:textId="46EAC568" w:rsidR="006D6204" w:rsidRPr="008B2D60" w:rsidRDefault="005124A5" w:rsidP="00844F58">
      <w:pPr>
        <w:pStyle w:val="ListParagraph"/>
        <w:numPr>
          <w:ilvl w:val="1"/>
          <w:numId w:val="62"/>
        </w:numPr>
        <w:spacing w:after="0"/>
        <w:rPr>
          <w:rFonts w:ascii="Calibri" w:hAnsi="Calibri"/>
          <w:sz w:val="18"/>
          <w:szCs w:val="18"/>
        </w:rPr>
      </w:pPr>
      <w:r>
        <w:rPr>
          <w:rFonts w:ascii="Calibri" w:hAnsi="Calibri"/>
          <w:sz w:val="18"/>
          <w:szCs w:val="18"/>
        </w:rPr>
        <w:t>M</w:t>
      </w:r>
      <w:r w:rsidR="008B2D60">
        <w:rPr>
          <w:rFonts w:ascii="Calibri" w:hAnsi="Calibri"/>
          <w:sz w:val="18"/>
          <w:szCs w:val="18"/>
        </w:rPr>
        <w:t xml:space="preserve">ust exist </w:t>
      </w:r>
      <w:r w:rsidR="006D6204">
        <w:rPr>
          <w:rFonts w:ascii="Calibri" w:hAnsi="Calibri"/>
          <w:sz w:val="18"/>
          <w:szCs w:val="18"/>
          <w:u w:val="single"/>
        </w:rPr>
        <w:t>at the time of arrest</w:t>
      </w:r>
    </w:p>
    <w:p w14:paraId="779554BA" w14:textId="7EA2FAE6" w:rsidR="008B2D60" w:rsidRDefault="00D93697" w:rsidP="001069BC">
      <w:pPr>
        <w:pStyle w:val="ListParagraph"/>
        <w:numPr>
          <w:ilvl w:val="0"/>
          <w:numId w:val="62"/>
        </w:numPr>
        <w:spacing w:after="0"/>
        <w:rPr>
          <w:rFonts w:ascii="Calibri" w:hAnsi="Calibri"/>
          <w:sz w:val="18"/>
          <w:szCs w:val="18"/>
        </w:rPr>
      </w:pPr>
      <w:r>
        <w:rPr>
          <w:rFonts w:ascii="Calibri" w:hAnsi="Calibri"/>
          <w:sz w:val="18"/>
          <w:szCs w:val="18"/>
        </w:rPr>
        <w:t xml:space="preserve">Once reasonable grounds are present, police may </w:t>
      </w:r>
      <w:r>
        <w:rPr>
          <w:rFonts w:ascii="Calibri" w:hAnsi="Calibri"/>
          <w:sz w:val="18"/>
          <w:szCs w:val="18"/>
          <w:u w:val="single"/>
        </w:rPr>
        <w:t>search</w:t>
      </w:r>
      <w:r>
        <w:rPr>
          <w:rFonts w:ascii="Calibri" w:hAnsi="Calibri"/>
          <w:sz w:val="18"/>
          <w:szCs w:val="18"/>
        </w:rPr>
        <w:t xml:space="preserve"> the accused for both </w:t>
      </w:r>
      <w:r w:rsidR="002C69CC">
        <w:rPr>
          <w:rFonts w:ascii="Calibri" w:hAnsi="Calibri"/>
          <w:sz w:val="18"/>
          <w:szCs w:val="18"/>
          <w:u w:val="single"/>
        </w:rPr>
        <w:t>safety and evidence</w:t>
      </w:r>
      <w:r w:rsidR="002C69CC">
        <w:rPr>
          <w:rFonts w:ascii="Calibri" w:hAnsi="Calibri"/>
          <w:sz w:val="18"/>
          <w:szCs w:val="18"/>
        </w:rPr>
        <w:t xml:space="preserve"> </w:t>
      </w:r>
      <w:r w:rsidR="00904AD4">
        <w:rPr>
          <w:rFonts w:ascii="Calibri" w:hAnsi="Calibri"/>
          <w:sz w:val="18"/>
          <w:szCs w:val="18"/>
        </w:rPr>
        <w:t>(</w:t>
      </w:r>
      <w:r w:rsidR="007A5C5E">
        <w:rPr>
          <w:rFonts w:ascii="Calibri" w:hAnsi="Calibri"/>
          <w:sz w:val="18"/>
          <w:szCs w:val="18"/>
        </w:rPr>
        <w:t xml:space="preserve">pursuant to </w:t>
      </w:r>
      <w:r w:rsidR="002C69CC" w:rsidRPr="00904AD4">
        <w:rPr>
          <w:rFonts w:ascii="Calibri" w:hAnsi="Calibri"/>
          <w:sz w:val="18"/>
          <w:szCs w:val="18"/>
        </w:rPr>
        <w:t>arrest</w:t>
      </w:r>
      <w:r w:rsidR="007A5C5E">
        <w:rPr>
          <w:rFonts w:ascii="Calibri" w:hAnsi="Calibri"/>
          <w:sz w:val="18"/>
          <w:szCs w:val="18"/>
        </w:rPr>
        <w:t xml:space="preserve"> charges</w:t>
      </w:r>
      <w:r w:rsidR="00904AD4" w:rsidRPr="00904AD4">
        <w:rPr>
          <w:rFonts w:ascii="Calibri" w:hAnsi="Calibri"/>
          <w:sz w:val="18"/>
          <w:szCs w:val="18"/>
        </w:rPr>
        <w:t>)</w:t>
      </w:r>
    </w:p>
    <w:p w14:paraId="1F6A02B5" w14:textId="77777777" w:rsidR="00844F58" w:rsidRDefault="00844F58" w:rsidP="00844F58">
      <w:pPr>
        <w:pStyle w:val="ListParagraph"/>
        <w:numPr>
          <w:ilvl w:val="0"/>
          <w:numId w:val="62"/>
        </w:numPr>
        <w:spacing w:after="0"/>
        <w:rPr>
          <w:rFonts w:ascii="Calibri" w:hAnsi="Calibri"/>
          <w:sz w:val="18"/>
          <w:szCs w:val="18"/>
        </w:rPr>
      </w:pPr>
      <w:r>
        <w:rPr>
          <w:rFonts w:ascii="Calibri" w:hAnsi="Calibri"/>
          <w:sz w:val="18"/>
          <w:szCs w:val="18"/>
        </w:rPr>
        <w:t xml:space="preserve">If reasonable grounds </w:t>
      </w:r>
      <w:r>
        <w:rPr>
          <w:rFonts w:ascii="Calibri" w:hAnsi="Calibri"/>
          <w:sz w:val="18"/>
          <w:szCs w:val="18"/>
          <w:u w:val="single"/>
        </w:rPr>
        <w:t>not</w:t>
      </w:r>
      <w:r>
        <w:rPr>
          <w:rFonts w:ascii="Calibri" w:hAnsi="Calibri"/>
          <w:sz w:val="18"/>
          <w:szCs w:val="18"/>
        </w:rPr>
        <w:t xml:space="preserve"> present, evidence collected may be inadmissible </w:t>
      </w:r>
    </w:p>
    <w:p w14:paraId="0EDAC9F7" w14:textId="77777777" w:rsidR="00844F58" w:rsidRDefault="00844F58" w:rsidP="00844F58">
      <w:pPr>
        <w:pStyle w:val="ListParagraph"/>
        <w:numPr>
          <w:ilvl w:val="0"/>
          <w:numId w:val="62"/>
        </w:numPr>
        <w:spacing w:after="0"/>
        <w:rPr>
          <w:rFonts w:ascii="Calibri" w:hAnsi="Calibri"/>
          <w:sz w:val="18"/>
          <w:szCs w:val="18"/>
        </w:rPr>
      </w:pPr>
      <w:r>
        <w:rPr>
          <w:rFonts w:ascii="Calibri" w:hAnsi="Calibri"/>
          <w:sz w:val="18"/>
          <w:szCs w:val="18"/>
        </w:rPr>
        <w:t>Provision seeks to protect rights before they are violated</w:t>
      </w:r>
    </w:p>
    <w:p w14:paraId="1452EC48" w14:textId="4DE8581F" w:rsidR="0007126A" w:rsidRDefault="00683DC4" w:rsidP="00372500">
      <w:pPr>
        <w:pStyle w:val="ListParagraph"/>
        <w:numPr>
          <w:ilvl w:val="0"/>
          <w:numId w:val="62"/>
        </w:numPr>
        <w:spacing w:after="0"/>
        <w:ind w:left="717"/>
        <w:rPr>
          <w:rFonts w:ascii="Calibri" w:hAnsi="Calibri"/>
          <w:sz w:val="18"/>
          <w:szCs w:val="18"/>
        </w:rPr>
      </w:pPr>
      <w:r>
        <w:rPr>
          <w:rFonts w:ascii="Calibri" w:hAnsi="Calibri"/>
          <w:sz w:val="18"/>
          <w:szCs w:val="18"/>
        </w:rPr>
        <w:t xml:space="preserve">Police have power to detain for </w:t>
      </w:r>
      <w:r w:rsidR="000C64F0">
        <w:rPr>
          <w:rFonts w:ascii="Calibri" w:hAnsi="Calibri"/>
          <w:sz w:val="18"/>
          <w:szCs w:val="18"/>
          <w:u w:val="single"/>
        </w:rPr>
        <w:t>investigative</w:t>
      </w:r>
      <w:r>
        <w:rPr>
          <w:rFonts w:ascii="Calibri" w:hAnsi="Calibri"/>
          <w:sz w:val="18"/>
          <w:szCs w:val="18"/>
          <w:u w:val="single"/>
        </w:rPr>
        <w:t xml:space="preserve"> purposes</w:t>
      </w:r>
    </w:p>
    <w:p w14:paraId="5C025C22" w14:textId="6C155188" w:rsidR="00683DC4" w:rsidRDefault="00C7121C" w:rsidP="00683DC4">
      <w:pPr>
        <w:pStyle w:val="ListParagraph"/>
        <w:numPr>
          <w:ilvl w:val="1"/>
          <w:numId w:val="62"/>
        </w:numPr>
        <w:spacing w:after="0"/>
        <w:ind w:left="1437"/>
        <w:rPr>
          <w:rFonts w:ascii="Calibri" w:hAnsi="Calibri"/>
          <w:sz w:val="18"/>
          <w:szCs w:val="18"/>
        </w:rPr>
      </w:pPr>
      <w:r>
        <w:rPr>
          <w:rFonts w:ascii="Calibri" w:hAnsi="Calibri"/>
          <w:sz w:val="18"/>
          <w:szCs w:val="18"/>
        </w:rPr>
        <w:t xml:space="preserve">Police need to be able to freeze the scene </w:t>
      </w:r>
      <w:r w:rsidR="00925412">
        <w:rPr>
          <w:rFonts w:ascii="Calibri" w:hAnsi="Calibri"/>
          <w:sz w:val="18"/>
          <w:szCs w:val="18"/>
        </w:rPr>
        <w:t xml:space="preserve">of a crime </w:t>
      </w:r>
      <w:r>
        <w:rPr>
          <w:rFonts w:ascii="Calibri" w:hAnsi="Calibri"/>
          <w:sz w:val="18"/>
          <w:szCs w:val="18"/>
        </w:rPr>
        <w:t>to conduct investigations</w:t>
      </w:r>
    </w:p>
    <w:p w14:paraId="11D0AB8E" w14:textId="125F9903" w:rsidR="00491E8C" w:rsidRDefault="00026A07" w:rsidP="00AA66E9">
      <w:pPr>
        <w:pStyle w:val="ListParagraph"/>
        <w:numPr>
          <w:ilvl w:val="0"/>
          <w:numId w:val="76"/>
        </w:numPr>
        <w:spacing w:after="0"/>
        <w:ind w:left="1437"/>
        <w:rPr>
          <w:rFonts w:ascii="Calibri" w:hAnsi="Calibri"/>
          <w:sz w:val="18"/>
          <w:szCs w:val="18"/>
        </w:rPr>
      </w:pPr>
      <w:r w:rsidRPr="00AA66E9">
        <w:rPr>
          <w:rFonts w:ascii="Calibri" w:hAnsi="Calibri"/>
          <w:sz w:val="18"/>
          <w:szCs w:val="18"/>
        </w:rPr>
        <w:t>Detention justifi</w:t>
      </w:r>
      <w:r w:rsidR="006A7510" w:rsidRPr="00AA66E9">
        <w:rPr>
          <w:rFonts w:ascii="Calibri" w:hAnsi="Calibri"/>
          <w:sz w:val="18"/>
          <w:szCs w:val="18"/>
        </w:rPr>
        <w:t xml:space="preserve">ed if </w:t>
      </w:r>
      <w:r w:rsidR="00491E8C">
        <w:rPr>
          <w:rFonts w:ascii="Calibri" w:hAnsi="Calibri"/>
          <w:sz w:val="18"/>
          <w:szCs w:val="18"/>
        </w:rPr>
        <w:t xml:space="preserve">there are </w:t>
      </w:r>
      <w:r w:rsidR="00491E8C">
        <w:rPr>
          <w:rFonts w:ascii="Calibri" w:hAnsi="Calibri"/>
          <w:sz w:val="18"/>
          <w:szCs w:val="18"/>
          <w:u w:val="single"/>
        </w:rPr>
        <w:t>reasonable grounds to suspect</w:t>
      </w:r>
      <w:r w:rsidR="00491E8C">
        <w:rPr>
          <w:rFonts w:ascii="Calibri" w:hAnsi="Calibri"/>
          <w:sz w:val="18"/>
          <w:szCs w:val="18"/>
        </w:rPr>
        <w:t xml:space="preserve"> in all the circumstances that the individual is connected to a </w:t>
      </w:r>
      <w:r w:rsidR="00491E8C">
        <w:rPr>
          <w:rFonts w:ascii="Calibri" w:hAnsi="Calibri"/>
          <w:sz w:val="18"/>
          <w:szCs w:val="18"/>
          <w:u w:val="single"/>
        </w:rPr>
        <w:t>particular crime</w:t>
      </w:r>
      <w:r w:rsidR="00491E8C">
        <w:rPr>
          <w:rFonts w:ascii="Calibri" w:hAnsi="Calibri"/>
          <w:sz w:val="18"/>
          <w:szCs w:val="18"/>
        </w:rPr>
        <w:t xml:space="preserve"> </w:t>
      </w:r>
      <w:r w:rsidR="00E13182">
        <w:rPr>
          <w:rFonts w:ascii="Calibri" w:hAnsi="Calibri"/>
          <w:sz w:val="18"/>
          <w:szCs w:val="18"/>
        </w:rPr>
        <w:t xml:space="preserve">(not just general criminal activity) </w:t>
      </w:r>
      <w:r w:rsidR="00491E8C">
        <w:rPr>
          <w:rFonts w:ascii="Calibri" w:hAnsi="Calibri"/>
          <w:sz w:val="18"/>
          <w:szCs w:val="18"/>
        </w:rPr>
        <w:t>and that such a detention is necessary (</w:t>
      </w:r>
      <w:r w:rsidR="00491E8C">
        <w:rPr>
          <w:rFonts w:ascii="Calibri" w:hAnsi="Calibri"/>
          <w:b/>
          <w:i/>
          <w:sz w:val="18"/>
          <w:szCs w:val="18"/>
        </w:rPr>
        <w:t>Mann</w:t>
      </w:r>
      <w:r w:rsidR="00491E8C">
        <w:rPr>
          <w:rFonts w:ascii="Calibri" w:hAnsi="Calibri"/>
          <w:sz w:val="18"/>
          <w:szCs w:val="18"/>
        </w:rPr>
        <w:t>)</w:t>
      </w:r>
    </w:p>
    <w:p w14:paraId="1D41653E" w14:textId="4E36EE87" w:rsidR="00116E74" w:rsidRDefault="00116E74" w:rsidP="00026A07">
      <w:pPr>
        <w:pStyle w:val="ListParagraph"/>
        <w:numPr>
          <w:ilvl w:val="0"/>
          <w:numId w:val="76"/>
        </w:numPr>
        <w:spacing w:after="0"/>
        <w:ind w:left="2157"/>
        <w:rPr>
          <w:rFonts w:ascii="Calibri" w:hAnsi="Calibri"/>
          <w:sz w:val="18"/>
          <w:szCs w:val="18"/>
        </w:rPr>
      </w:pPr>
      <w:r>
        <w:rPr>
          <w:rFonts w:ascii="Calibri" w:hAnsi="Calibri"/>
          <w:sz w:val="18"/>
          <w:szCs w:val="18"/>
        </w:rPr>
        <w:t>Reasonably held</w:t>
      </w:r>
      <w:r w:rsidR="00A61AB8">
        <w:rPr>
          <w:rFonts w:ascii="Calibri" w:hAnsi="Calibri"/>
          <w:sz w:val="18"/>
          <w:szCs w:val="18"/>
        </w:rPr>
        <w:t xml:space="preserve"> suspicion</w:t>
      </w:r>
    </w:p>
    <w:p w14:paraId="50E38E2B" w14:textId="2E288900" w:rsidR="00026A07" w:rsidRDefault="00BD6938" w:rsidP="00026A07">
      <w:pPr>
        <w:pStyle w:val="ListParagraph"/>
        <w:numPr>
          <w:ilvl w:val="0"/>
          <w:numId w:val="76"/>
        </w:numPr>
        <w:spacing w:after="0"/>
        <w:ind w:left="2157"/>
        <w:rPr>
          <w:rFonts w:ascii="Calibri" w:hAnsi="Calibri"/>
          <w:sz w:val="18"/>
          <w:szCs w:val="18"/>
        </w:rPr>
      </w:pPr>
      <w:r>
        <w:rPr>
          <w:rFonts w:ascii="Calibri" w:hAnsi="Calibri"/>
          <w:sz w:val="18"/>
          <w:szCs w:val="18"/>
        </w:rPr>
        <w:t>Both an objective and subjective standard</w:t>
      </w:r>
      <w:r w:rsidR="00BC5E05">
        <w:rPr>
          <w:rFonts w:ascii="Calibri" w:hAnsi="Calibri"/>
          <w:sz w:val="18"/>
          <w:szCs w:val="18"/>
        </w:rPr>
        <w:t xml:space="preserve"> (</w:t>
      </w:r>
      <w:r w:rsidR="00BC5E05">
        <w:rPr>
          <w:rFonts w:ascii="Calibri" w:hAnsi="Calibri"/>
          <w:b/>
          <w:i/>
          <w:sz w:val="18"/>
          <w:szCs w:val="18"/>
        </w:rPr>
        <w:t>Mann</w:t>
      </w:r>
      <w:r w:rsidR="00BC5E05">
        <w:rPr>
          <w:rFonts w:ascii="Calibri" w:hAnsi="Calibri"/>
          <w:sz w:val="18"/>
          <w:szCs w:val="18"/>
        </w:rPr>
        <w:t>)</w:t>
      </w:r>
    </w:p>
    <w:p w14:paraId="5956EA13" w14:textId="3990E521" w:rsidR="00196CF2" w:rsidRDefault="00196CF2" w:rsidP="00026A07">
      <w:pPr>
        <w:pStyle w:val="ListParagraph"/>
        <w:numPr>
          <w:ilvl w:val="0"/>
          <w:numId w:val="76"/>
        </w:numPr>
        <w:spacing w:after="0"/>
        <w:ind w:left="2157"/>
        <w:rPr>
          <w:rFonts w:ascii="Calibri" w:hAnsi="Calibri"/>
          <w:sz w:val="18"/>
          <w:szCs w:val="18"/>
        </w:rPr>
      </w:pPr>
      <w:r>
        <w:rPr>
          <w:rFonts w:ascii="Calibri" w:hAnsi="Calibri"/>
          <w:sz w:val="18"/>
          <w:szCs w:val="18"/>
        </w:rPr>
        <w:t xml:space="preserve">Lower threshold </w:t>
      </w:r>
      <w:r w:rsidR="00BC5E05">
        <w:rPr>
          <w:rFonts w:ascii="Calibri" w:hAnsi="Calibri"/>
          <w:sz w:val="18"/>
          <w:szCs w:val="18"/>
        </w:rPr>
        <w:t>than reasonable and probable grounds required for arrest (</w:t>
      </w:r>
      <w:r w:rsidR="00BC5E05">
        <w:rPr>
          <w:rFonts w:ascii="Calibri" w:hAnsi="Calibri"/>
          <w:b/>
          <w:i/>
          <w:sz w:val="18"/>
          <w:szCs w:val="18"/>
        </w:rPr>
        <w:t>Mann</w:t>
      </w:r>
      <w:r w:rsidR="00BC5E05">
        <w:rPr>
          <w:rFonts w:ascii="Calibri" w:hAnsi="Calibri"/>
          <w:sz w:val="18"/>
          <w:szCs w:val="18"/>
        </w:rPr>
        <w:t>)</w:t>
      </w:r>
      <w:r w:rsidR="00C24DF8">
        <w:rPr>
          <w:rFonts w:ascii="Calibri" w:hAnsi="Calibri"/>
          <w:sz w:val="18"/>
          <w:szCs w:val="18"/>
        </w:rPr>
        <w:t xml:space="preserve"> </w:t>
      </w:r>
      <w:r w:rsidR="00E13182">
        <w:rPr>
          <w:rFonts w:ascii="Calibri" w:hAnsi="Calibri"/>
          <w:sz w:val="18"/>
          <w:szCs w:val="18"/>
        </w:rPr>
        <w:t>but higher than speculation</w:t>
      </w:r>
      <w:r w:rsidR="006C058E">
        <w:rPr>
          <w:rFonts w:ascii="Calibri" w:hAnsi="Calibri"/>
          <w:sz w:val="18"/>
          <w:szCs w:val="18"/>
        </w:rPr>
        <w:t>/hunch</w:t>
      </w:r>
    </w:p>
    <w:p w14:paraId="394D4A0E" w14:textId="651EC902" w:rsidR="00A5614D" w:rsidRDefault="00A5614D" w:rsidP="00026A07">
      <w:pPr>
        <w:pStyle w:val="ListParagraph"/>
        <w:numPr>
          <w:ilvl w:val="0"/>
          <w:numId w:val="76"/>
        </w:numPr>
        <w:spacing w:after="0"/>
        <w:ind w:left="2157"/>
        <w:rPr>
          <w:rFonts w:ascii="Calibri" w:hAnsi="Calibri"/>
          <w:sz w:val="18"/>
          <w:szCs w:val="18"/>
        </w:rPr>
      </w:pPr>
      <w:r>
        <w:rPr>
          <w:rFonts w:ascii="Calibri" w:hAnsi="Calibri"/>
          <w:sz w:val="18"/>
          <w:szCs w:val="18"/>
        </w:rPr>
        <w:t>Presence of individual in a high-crime area is relevant only as it establishes proximity to a particular crime (not by itself)</w:t>
      </w:r>
    </w:p>
    <w:p w14:paraId="7786B1A3" w14:textId="18AC88BC" w:rsidR="00AD7381" w:rsidRDefault="000C64F0" w:rsidP="00683DC4">
      <w:pPr>
        <w:pStyle w:val="ListParagraph"/>
        <w:numPr>
          <w:ilvl w:val="1"/>
          <w:numId w:val="62"/>
        </w:numPr>
        <w:spacing w:after="0"/>
        <w:ind w:left="1437"/>
        <w:rPr>
          <w:rFonts w:ascii="Calibri" w:hAnsi="Calibri"/>
          <w:sz w:val="18"/>
          <w:szCs w:val="18"/>
        </w:rPr>
      </w:pPr>
      <w:r>
        <w:rPr>
          <w:rFonts w:ascii="Calibri" w:hAnsi="Calibri"/>
          <w:sz w:val="18"/>
          <w:szCs w:val="18"/>
        </w:rPr>
        <w:t xml:space="preserve">Detention for investigative purposes is, like any other detention, subject to </w:t>
      </w:r>
      <w:r>
        <w:rPr>
          <w:rFonts w:ascii="Calibri" w:hAnsi="Calibri"/>
          <w:i/>
          <w:sz w:val="18"/>
          <w:szCs w:val="18"/>
        </w:rPr>
        <w:t>Charter</w:t>
      </w:r>
      <w:r>
        <w:rPr>
          <w:rFonts w:ascii="Calibri" w:hAnsi="Calibri"/>
          <w:sz w:val="18"/>
          <w:szCs w:val="18"/>
        </w:rPr>
        <w:t xml:space="preserve"> scrutiny</w:t>
      </w:r>
      <w:r w:rsidR="00D0358B">
        <w:rPr>
          <w:rFonts w:ascii="Calibri" w:hAnsi="Calibri"/>
          <w:sz w:val="18"/>
          <w:szCs w:val="18"/>
        </w:rPr>
        <w:t xml:space="preserve"> (</w:t>
      </w:r>
      <w:r w:rsidR="00D0358B">
        <w:rPr>
          <w:rFonts w:ascii="Calibri" w:hAnsi="Calibri"/>
          <w:b/>
          <w:i/>
          <w:sz w:val="18"/>
          <w:szCs w:val="18"/>
        </w:rPr>
        <w:t>Mann</w:t>
      </w:r>
      <w:r w:rsidR="00D0358B">
        <w:rPr>
          <w:rFonts w:ascii="Calibri" w:hAnsi="Calibri"/>
          <w:sz w:val="18"/>
          <w:szCs w:val="18"/>
        </w:rPr>
        <w:t>)</w:t>
      </w:r>
    </w:p>
    <w:p w14:paraId="62807749" w14:textId="00E3441F" w:rsidR="00AD7381" w:rsidRDefault="00AD7381" w:rsidP="00683DC4">
      <w:pPr>
        <w:pStyle w:val="ListParagraph"/>
        <w:numPr>
          <w:ilvl w:val="1"/>
          <w:numId w:val="62"/>
        </w:numPr>
        <w:spacing w:after="0"/>
        <w:ind w:left="1437"/>
        <w:rPr>
          <w:rFonts w:ascii="Calibri" w:hAnsi="Calibri"/>
          <w:sz w:val="18"/>
          <w:szCs w:val="18"/>
        </w:rPr>
      </w:pPr>
      <w:r>
        <w:rPr>
          <w:rFonts w:ascii="Calibri" w:hAnsi="Calibri"/>
          <w:sz w:val="18"/>
          <w:szCs w:val="18"/>
        </w:rPr>
        <w:t xml:space="preserve">Rights in ss. 9 and 10 of </w:t>
      </w:r>
      <w:r>
        <w:rPr>
          <w:rFonts w:ascii="Calibri" w:hAnsi="Calibri"/>
          <w:i/>
          <w:sz w:val="18"/>
          <w:szCs w:val="18"/>
        </w:rPr>
        <w:t>Charter</w:t>
      </w:r>
      <w:r>
        <w:rPr>
          <w:rFonts w:ascii="Calibri" w:hAnsi="Calibri"/>
          <w:sz w:val="18"/>
          <w:szCs w:val="18"/>
        </w:rPr>
        <w:t xml:space="preserve"> are not engaged by delays that involve no significant physical or psychological restraint (</w:t>
      </w:r>
      <w:r>
        <w:rPr>
          <w:rFonts w:ascii="Calibri" w:hAnsi="Calibri"/>
          <w:b/>
          <w:i/>
          <w:sz w:val="18"/>
          <w:szCs w:val="18"/>
        </w:rPr>
        <w:t>Mann</w:t>
      </w:r>
      <w:r>
        <w:rPr>
          <w:rFonts w:ascii="Calibri" w:hAnsi="Calibri"/>
          <w:sz w:val="18"/>
          <w:szCs w:val="18"/>
        </w:rPr>
        <w:t>)</w:t>
      </w:r>
    </w:p>
    <w:p w14:paraId="601982AA" w14:textId="5DC13148" w:rsidR="00155E1E" w:rsidRDefault="00155E1E" w:rsidP="0007126A">
      <w:pPr>
        <w:pStyle w:val="ListParagraph"/>
        <w:numPr>
          <w:ilvl w:val="0"/>
          <w:numId w:val="62"/>
        </w:numPr>
        <w:spacing w:after="0"/>
        <w:ind w:left="717"/>
        <w:rPr>
          <w:rFonts w:ascii="Calibri" w:hAnsi="Calibri"/>
          <w:sz w:val="18"/>
          <w:szCs w:val="18"/>
        </w:rPr>
      </w:pPr>
      <w:r>
        <w:rPr>
          <w:rFonts w:ascii="Calibri" w:hAnsi="Calibri"/>
          <w:sz w:val="18"/>
          <w:szCs w:val="18"/>
        </w:rPr>
        <w:t xml:space="preserve">Police can </w:t>
      </w:r>
      <w:r>
        <w:rPr>
          <w:rFonts w:ascii="Calibri" w:hAnsi="Calibri"/>
          <w:sz w:val="18"/>
          <w:szCs w:val="18"/>
          <w:u w:val="single"/>
        </w:rPr>
        <w:t>search</w:t>
      </w:r>
      <w:r>
        <w:rPr>
          <w:rFonts w:ascii="Calibri" w:hAnsi="Calibri"/>
          <w:sz w:val="18"/>
          <w:szCs w:val="18"/>
        </w:rPr>
        <w:t xml:space="preserve"> during an investigative detention</w:t>
      </w:r>
      <w:r w:rsidR="003A5B77">
        <w:rPr>
          <w:rFonts w:ascii="Calibri" w:hAnsi="Calibri"/>
          <w:sz w:val="18"/>
          <w:szCs w:val="18"/>
        </w:rPr>
        <w:t xml:space="preserve"> </w:t>
      </w:r>
      <w:r w:rsidR="00C40792">
        <w:rPr>
          <w:rFonts w:ascii="Calibri" w:hAnsi="Calibri"/>
          <w:sz w:val="18"/>
          <w:szCs w:val="18"/>
        </w:rPr>
        <w:t xml:space="preserve">to protect life </w:t>
      </w:r>
      <w:r w:rsidR="000E2C8F">
        <w:rPr>
          <w:rFonts w:ascii="Calibri" w:hAnsi="Calibri"/>
          <w:sz w:val="18"/>
          <w:szCs w:val="18"/>
        </w:rPr>
        <w:t>(</w:t>
      </w:r>
      <w:r w:rsidR="000E2C8F">
        <w:rPr>
          <w:rFonts w:ascii="Calibri" w:hAnsi="Calibri"/>
          <w:b/>
          <w:i/>
          <w:sz w:val="18"/>
          <w:szCs w:val="18"/>
        </w:rPr>
        <w:t>Mann</w:t>
      </w:r>
      <w:r w:rsidR="000E2C8F">
        <w:rPr>
          <w:rFonts w:ascii="Calibri" w:hAnsi="Calibri"/>
          <w:sz w:val="18"/>
          <w:szCs w:val="18"/>
        </w:rPr>
        <w:t>)</w:t>
      </w:r>
      <w:r w:rsidR="002627C0">
        <w:rPr>
          <w:rFonts w:ascii="Calibri" w:hAnsi="Calibri"/>
          <w:sz w:val="18"/>
          <w:szCs w:val="18"/>
        </w:rPr>
        <w:t xml:space="preserve"> </w:t>
      </w:r>
    </w:p>
    <w:p w14:paraId="57E54014" w14:textId="77777777" w:rsidR="00C40792" w:rsidRDefault="003A5B77" w:rsidP="00C40792">
      <w:pPr>
        <w:pStyle w:val="ListParagraph"/>
        <w:numPr>
          <w:ilvl w:val="0"/>
          <w:numId w:val="77"/>
        </w:numPr>
        <w:spacing w:after="0"/>
        <w:ind w:left="1437"/>
        <w:rPr>
          <w:rFonts w:ascii="Calibri" w:hAnsi="Calibri"/>
          <w:sz w:val="18"/>
          <w:szCs w:val="18"/>
        </w:rPr>
      </w:pPr>
      <w:r w:rsidRPr="000B3505">
        <w:rPr>
          <w:rFonts w:ascii="Calibri" w:hAnsi="Calibri"/>
          <w:sz w:val="18"/>
          <w:szCs w:val="18"/>
        </w:rPr>
        <w:t>Police must have reasonable grounds to believe that their safety, or the safety of others, is at risk</w:t>
      </w:r>
      <w:r w:rsidR="00C40792">
        <w:rPr>
          <w:rFonts w:ascii="Calibri" w:hAnsi="Calibri"/>
          <w:sz w:val="18"/>
          <w:szCs w:val="18"/>
        </w:rPr>
        <w:t xml:space="preserve">, </w:t>
      </w:r>
    </w:p>
    <w:p w14:paraId="1D6F12AB" w14:textId="77777777" w:rsidR="00A90E72" w:rsidRDefault="00C40792" w:rsidP="00C40792">
      <w:pPr>
        <w:pStyle w:val="ListParagraph"/>
        <w:numPr>
          <w:ilvl w:val="0"/>
          <w:numId w:val="77"/>
        </w:numPr>
        <w:spacing w:after="0"/>
        <w:ind w:left="1437"/>
        <w:rPr>
          <w:rFonts w:ascii="Calibri" w:hAnsi="Calibri"/>
          <w:sz w:val="18"/>
          <w:szCs w:val="18"/>
        </w:rPr>
      </w:pPr>
      <w:r w:rsidRPr="00A90E72">
        <w:rPr>
          <w:rFonts w:ascii="Calibri" w:hAnsi="Calibri"/>
          <w:sz w:val="18"/>
          <w:szCs w:val="18"/>
        </w:rPr>
        <w:t>S</w:t>
      </w:r>
      <w:r w:rsidR="004A5A09" w:rsidRPr="00A90E72">
        <w:rPr>
          <w:rFonts w:ascii="Calibri" w:hAnsi="Calibri"/>
          <w:sz w:val="18"/>
          <w:szCs w:val="18"/>
        </w:rPr>
        <w:t>earch must be reasonably necessary in light of the totality of the circumstances</w:t>
      </w:r>
      <w:r w:rsidRPr="00A90E72">
        <w:rPr>
          <w:rFonts w:ascii="Calibri" w:hAnsi="Calibri"/>
          <w:sz w:val="18"/>
          <w:szCs w:val="18"/>
        </w:rPr>
        <w:t xml:space="preserve"> on both </w:t>
      </w:r>
      <w:r w:rsidRPr="00A90E72">
        <w:rPr>
          <w:rFonts w:ascii="Calibri" w:hAnsi="Calibri"/>
          <w:sz w:val="18"/>
          <w:szCs w:val="18"/>
          <w:u w:val="single"/>
        </w:rPr>
        <w:t>objective and subjective</w:t>
      </w:r>
      <w:r w:rsidRPr="00A90E72">
        <w:rPr>
          <w:rFonts w:ascii="Calibri" w:hAnsi="Calibri"/>
          <w:sz w:val="18"/>
          <w:szCs w:val="18"/>
        </w:rPr>
        <w:t xml:space="preserve"> grounds</w:t>
      </w:r>
    </w:p>
    <w:p w14:paraId="35312D9D" w14:textId="0AFC4E62" w:rsidR="00A90E72" w:rsidRDefault="00A90E72" w:rsidP="00A90E72">
      <w:pPr>
        <w:pStyle w:val="ListParagraph"/>
        <w:numPr>
          <w:ilvl w:val="0"/>
          <w:numId w:val="77"/>
        </w:numPr>
        <w:spacing w:after="0"/>
        <w:ind w:left="2157"/>
        <w:rPr>
          <w:rFonts w:ascii="Calibri" w:hAnsi="Calibri"/>
          <w:sz w:val="18"/>
          <w:szCs w:val="18"/>
        </w:rPr>
      </w:pPr>
      <w:r>
        <w:rPr>
          <w:rFonts w:ascii="Calibri" w:hAnsi="Calibri"/>
          <w:sz w:val="18"/>
          <w:szCs w:val="18"/>
        </w:rPr>
        <w:t xml:space="preserve">Can </w:t>
      </w:r>
      <w:r w:rsidR="00AB3059">
        <w:rPr>
          <w:rFonts w:ascii="Calibri" w:hAnsi="Calibri"/>
          <w:sz w:val="18"/>
          <w:szCs w:val="18"/>
        </w:rPr>
        <w:t xml:space="preserve">consider part of town detainee is in, whether or not they look dangerous, etc. </w:t>
      </w:r>
    </w:p>
    <w:p w14:paraId="790B9589" w14:textId="492BED08" w:rsidR="002627C0" w:rsidRPr="00A90E72" w:rsidRDefault="002627C0" w:rsidP="00C40792">
      <w:pPr>
        <w:pStyle w:val="ListParagraph"/>
        <w:numPr>
          <w:ilvl w:val="0"/>
          <w:numId w:val="77"/>
        </w:numPr>
        <w:spacing w:after="0"/>
        <w:ind w:left="1437"/>
        <w:rPr>
          <w:rFonts w:ascii="Calibri" w:hAnsi="Calibri"/>
          <w:sz w:val="18"/>
          <w:szCs w:val="18"/>
        </w:rPr>
      </w:pPr>
      <w:r w:rsidRPr="00A90E72">
        <w:rPr>
          <w:rFonts w:ascii="Calibri" w:hAnsi="Calibri"/>
          <w:sz w:val="18"/>
          <w:szCs w:val="18"/>
        </w:rPr>
        <w:t>Officer may engage in protective pat-down search</w:t>
      </w:r>
      <w:r w:rsidR="00A90E72" w:rsidRPr="00A90E72">
        <w:rPr>
          <w:rFonts w:ascii="Calibri" w:hAnsi="Calibri"/>
          <w:sz w:val="18"/>
          <w:szCs w:val="18"/>
        </w:rPr>
        <w:t xml:space="preserve"> (Cannot search for evidence)</w:t>
      </w:r>
    </w:p>
    <w:p w14:paraId="39C52FEB" w14:textId="15D6A2D5" w:rsidR="00C40792" w:rsidRDefault="002627C0" w:rsidP="006A3248">
      <w:pPr>
        <w:pStyle w:val="ListParagraph"/>
        <w:numPr>
          <w:ilvl w:val="0"/>
          <w:numId w:val="77"/>
        </w:numPr>
        <w:spacing w:after="0"/>
        <w:ind w:left="1437"/>
        <w:rPr>
          <w:rFonts w:ascii="Calibri" w:hAnsi="Calibri"/>
          <w:sz w:val="18"/>
          <w:szCs w:val="18"/>
        </w:rPr>
      </w:pPr>
      <w:r w:rsidRPr="006A3248">
        <w:rPr>
          <w:rFonts w:ascii="Calibri" w:hAnsi="Calibri"/>
          <w:sz w:val="18"/>
          <w:szCs w:val="18"/>
        </w:rPr>
        <w:t xml:space="preserve">Both the detention and the pat-down search should be </w:t>
      </w:r>
      <w:r w:rsidRPr="007F2BC0">
        <w:rPr>
          <w:rFonts w:ascii="Calibri" w:hAnsi="Calibri"/>
          <w:sz w:val="18"/>
          <w:szCs w:val="18"/>
          <w:u w:val="single"/>
        </w:rPr>
        <w:t>brief</w:t>
      </w:r>
      <w:r w:rsidRPr="006A3248">
        <w:rPr>
          <w:rFonts w:ascii="Calibri" w:hAnsi="Calibri"/>
          <w:sz w:val="18"/>
          <w:szCs w:val="18"/>
        </w:rPr>
        <w:t xml:space="preserve"> in duration</w:t>
      </w:r>
      <w:r w:rsidR="007F2BC0">
        <w:rPr>
          <w:rFonts w:ascii="Calibri" w:hAnsi="Calibri"/>
          <w:sz w:val="18"/>
          <w:szCs w:val="18"/>
        </w:rPr>
        <w:t xml:space="preserve"> </w:t>
      </w:r>
    </w:p>
    <w:p w14:paraId="15210F4F" w14:textId="77777777" w:rsidR="00425B64" w:rsidRDefault="00425B64" w:rsidP="00425B64">
      <w:pPr>
        <w:pStyle w:val="ListParagraph"/>
        <w:spacing w:after="0"/>
        <w:ind w:left="1437"/>
        <w:rPr>
          <w:rFonts w:ascii="Calibri" w:hAnsi="Calibri"/>
          <w:sz w:val="18"/>
          <w:szCs w:val="18"/>
        </w:rPr>
      </w:pPr>
    </w:p>
    <w:p w14:paraId="30551082" w14:textId="77777777" w:rsidR="00425B64" w:rsidRPr="006A3248" w:rsidRDefault="00425B64" w:rsidP="00425B64">
      <w:pPr>
        <w:pStyle w:val="ListParagraph"/>
        <w:spacing w:after="0"/>
        <w:ind w:left="1437"/>
        <w:rPr>
          <w:rFonts w:ascii="Calibri" w:hAnsi="Calibri"/>
          <w:sz w:val="18"/>
          <w:szCs w:val="18"/>
        </w:rPr>
      </w:pPr>
    </w:p>
    <w:p w14:paraId="73F93964" w14:textId="703AC0A6" w:rsidR="001C0325" w:rsidRDefault="006F54AC" w:rsidP="0007126A">
      <w:pPr>
        <w:pStyle w:val="ListParagraph"/>
        <w:numPr>
          <w:ilvl w:val="0"/>
          <w:numId w:val="62"/>
        </w:numPr>
        <w:spacing w:after="0"/>
        <w:ind w:left="717"/>
        <w:rPr>
          <w:rFonts w:ascii="Calibri" w:hAnsi="Calibri"/>
          <w:sz w:val="18"/>
          <w:szCs w:val="18"/>
        </w:rPr>
      </w:pPr>
      <w:r>
        <w:rPr>
          <w:rFonts w:ascii="Calibri" w:hAnsi="Calibri"/>
          <w:sz w:val="18"/>
          <w:szCs w:val="18"/>
        </w:rPr>
        <w:t xml:space="preserve">Issuance of a </w:t>
      </w:r>
      <w:r w:rsidRPr="006F54AC">
        <w:rPr>
          <w:rFonts w:ascii="Calibri" w:hAnsi="Calibri"/>
          <w:sz w:val="18"/>
          <w:szCs w:val="18"/>
          <w:u w:val="single"/>
        </w:rPr>
        <w:t>warrant</w:t>
      </w:r>
      <w:r>
        <w:rPr>
          <w:rFonts w:ascii="Calibri" w:hAnsi="Calibri"/>
          <w:sz w:val="18"/>
          <w:szCs w:val="18"/>
        </w:rPr>
        <w:t xml:space="preserve"> (</w:t>
      </w:r>
      <w:r>
        <w:rPr>
          <w:rFonts w:ascii="Calibri" w:hAnsi="Calibri"/>
          <w:b/>
          <w:i/>
          <w:sz w:val="18"/>
          <w:szCs w:val="18"/>
        </w:rPr>
        <w:t>Hunter</w:t>
      </w:r>
      <w:r>
        <w:rPr>
          <w:rFonts w:ascii="Calibri" w:hAnsi="Calibri"/>
          <w:sz w:val="18"/>
          <w:szCs w:val="18"/>
        </w:rPr>
        <w:t>)</w:t>
      </w:r>
    </w:p>
    <w:p w14:paraId="7F196D05" w14:textId="48613C9F" w:rsidR="006F54AC" w:rsidRDefault="005505C2" w:rsidP="006F54AC">
      <w:pPr>
        <w:pStyle w:val="ListParagraph"/>
        <w:numPr>
          <w:ilvl w:val="1"/>
          <w:numId w:val="62"/>
        </w:numPr>
        <w:spacing w:after="0"/>
        <w:ind w:left="1437"/>
        <w:rPr>
          <w:rFonts w:ascii="Calibri" w:hAnsi="Calibri"/>
          <w:sz w:val="18"/>
          <w:szCs w:val="18"/>
        </w:rPr>
      </w:pPr>
      <w:r>
        <w:rPr>
          <w:rFonts w:ascii="Calibri" w:hAnsi="Calibri"/>
          <w:sz w:val="18"/>
          <w:szCs w:val="18"/>
        </w:rPr>
        <w:t>P</w:t>
      </w:r>
      <w:r w:rsidR="006F54AC">
        <w:rPr>
          <w:rFonts w:ascii="Calibri" w:hAnsi="Calibri"/>
          <w:sz w:val="18"/>
          <w:szCs w:val="18"/>
        </w:rPr>
        <w:t xml:space="preserve">ower to authorize a search and seizure is given to an impartial and independent person who must act judicially </w:t>
      </w:r>
    </w:p>
    <w:p w14:paraId="284B182A" w14:textId="77777777" w:rsidR="00ED2A7B" w:rsidRDefault="005505C2" w:rsidP="005505C2">
      <w:pPr>
        <w:pStyle w:val="ListParagraph"/>
        <w:numPr>
          <w:ilvl w:val="1"/>
          <w:numId w:val="62"/>
        </w:numPr>
        <w:spacing w:after="0"/>
        <w:ind w:left="1437"/>
        <w:rPr>
          <w:rFonts w:ascii="Calibri" w:hAnsi="Calibri"/>
          <w:sz w:val="18"/>
          <w:szCs w:val="18"/>
        </w:rPr>
      </w:pPr>
      <w:r>
        <w:rPr>
          <w:rFonts w:ascii="Calibri" w:hAnsi="Calibri"/>
          <w:sz w:val="18"/>
          <w:szCs w:val="18"/>
        </w:rPr>
        <w:t xml:space="preserve">There must be evidence on </w:t>
      </w:r>
      <w:r w:rsidRPr="005505C2">
        <w:rPr>
          <w:rFonts w:ascii="Calibri" w:hAnsi="Calibri"/>
          <w:sz w:val="18"/>
          <w:szCs w:val="18"/>
          <w:u w:val="single"/>
        </w:rPr>
        <w:t>oath</w:t>
      </w:r>
      <w:r>
        <w:rPr>
          <w:rFonts w:ascii="Calibri" w:hAnsi="Calibri"/>
          <w:sz w:val="18"/>
          <w:szCs w:val="18"/>
        </w:rPr>
        <w:t xml:space="preserve"> before him</w:t>
      </w:r>
    </w:p>
    <w:p w14:paraId="429F16E6" w14:textId="3ECFF7B4" w:rsidR="005505C2" w:rsidRDefault="00ED2A7B" w:rsidP="006F16DD">
      <w:pPr>
        <w:pStyle w:val="ListParagraph"/>
        <w:numPr>
          <w:ilvl w:val="2"/>
          <w:numId w:val="78"/>
        </w:numPr>
        <w:spacing w:after="0"/>
        <w:ind w:left="2157"/>
        <w:rPr>
          <w:rFonts w:ascii="Calibri" w:hAnsi="Calibri"/>
          <w:sz w:val="18"/>
          <w:szCs w:val="18"/>
        </w:rPr>
      </w:pPr>
      <w:r>
        <w:rPr>
          <w:rFonts w:ascii="Calibri" w:hAnsi="Calibri"/>
          <w:sz w:val="18"/>
          <w:szCs w:val="18"/>
        </w:rPr>
        <w:t>Evidence must be compiled in a sworn affidavit; Not subjected to high evidentiary thresholds</w:t>
      </w:r>
    </w:p>
    <w:p w14:paraId="250CF197" w14:textId="2C5EECEA" w:rsidR="00CF3F8F" w:rsidRDefault="00CF3F8F" w:rsidP="006F16DD">
      <w:pPr>
        <w:pStyle w:val="ListParagraph"/>
        <w:numPr>
          <w:ilvl w:val="2"/>
          <w:numId w:val="78"/>
        </w:numPr>
        <w:spacing w:after="0"/>
        <w:ind w:left="2157"/>
        <w:rPr>
          <w:rFonts w:ascii="Calibri" w:hAnsi="Calibri"/>
          <w:sz w:val="18"/>
          <w:szCs w:val="18"/>
        </w:rPr>
      </w:pPr>
      <w:r>
        <w:rPr>
          <w:rFonts w:ascii="Calibri" w:hAnsi="Calibri"/>
          <w:sz w:val="18"/>
          <w:szCs w:val="18"/>
        </w:rPr>
        <w:t xml:space="preserve">Must be a </w:t>
      </w:r>
      <w:r w:rsidRPr="006F16DD">
        <w:rPr>
          <w:rFonts w:ascii="Calibri" w:hAnsi="Calibri"/>
          <w:sz w:val="18"/>
          <w:szCs w:val="18"/>
          <w:u w:val="single"/>
        </w:rPr>
        <w:t>full and frank</w:t>
      </w:r>
      <w:r>
        <w:rPr>
          <w:rFonts w:ascii="Calibri" w:hAnsi="Calibri"/>
          <w:sz w:val="18"/>
          <w:szCs w:val="18"/>
        </w:rPr>
        <w:t xml:space="preserve"> account of the issues </w:t>
      </w:r>
      <w:r w:rsidR="00130195">
        <w:rPr>
          <w:rFonts w:ascii="Calibri" w:hAnsi="Calibri"/>
          <w:sz w:val="18"/>
          <w:szCs w:val="18"/>
        </w:rPr>
        <w:t xml:space="preserve">– </w:t>
      </w:r>
      <w:r w:rsidR="00130195">
        <w:rPr>
          <w:rFonts w:ascii="Calibri" w:hAnsi="Calibri"/>
          <w:i/>
          <w:sz w:val="18"/>
          <w:szCs w:val="18"/>
        </w:rPr>
        <w:t>Ex parte</w:t>
      </w:r>
      <w:r w:rsidR="00130195">
        <w:rPr>
          <w:rFonts w:ascii="Calibri" w:hAnsi="Calibri"/>
          <w:sz w:val="18"/>
          <w:szCs w:val="18"/>
        </w:rPr>
        <w:t xml:space="preserve"> application (</w:t>
      </w:r>
      <w:r w:rsidR="00EE07E9">
        <w:rPr>
          <w:rFonts w:ascii="Calibri" w:hAnsi="Calibri"/>
          <w:sz w:val="18"/>
          <w:szCs w:val="18"/>
        </w:rPr>
        <w:t>accused given no forewarning or attorney</w:t>
      </w:r>
      <w:r w:rsidR="00130195">
        <w:rPr>
          <w:rFonts w:ascii="Calibri" w:hAnsi="Calibri"/>
          <w:sz w:val="18"/>
          <w:szCs w:val="18"/>
        </w:rPr>
        <w:t>)</w:t>
      </w:r>
    </w:p>
    <w:p w14:paraId="52A20864" w14:textId="05E48A63" w:rsidR="006F54AC" w:rsidRDefault="005505C2" w:rsidP="006F54AC">
      <w:pPr>
        <w:pStyle w:val="ListParagraph"/>
        <w:numPr>
          <w:ilvl w:val="1"/>
          <w:numId w:val="62"/>
        </w:numPr>
        <w:spacing w:after="0"/>
        <w:ind w:left="1437"/>
        <w:rPr>
          <w:rFonts w:ascii="Calibri" w:hAnsi="Calibri"/>
          <w:sz w:val="18"/>
          <w:szCs w:val="18"/>
        </w:rPr>
      </w:pPr>
      <w:r>
        <w:rPr>
          <w:rFonts w:ascii="Calibri" w:hAnsi="Calibri"/>
          <w:sz w:val="18"/>
          <w:szCs w:val="18"/>
        </w:rPr>
        <w:t xml:space="preserve">Evidence must satisfy </w:t>
      </w:r>
      <w:r w:rsidR="006F54AC">
        <w:rPr>
          <w:rFonts w:ascii="Calibri" w:hAnsi="Calibri"/>
          <w:sz w:val="18"/>
          <w:szCs w:val="18"/>
        </w:rPr>
        <w:t xml:space="preserve">justice that </w:t>
      </w:r>
      <w:r w:rsidR="00B05091">
        <w:rPr>
          <w:rFonts w:ascii="Calibri" w:hAnsi="Calibri"/>
          <w:sz w:val="18"/>
          <w:szCs w:val="18"/>
        </w:rPr>
        <w:t>applicant</w:t>
      </w:r>
      <w:r w:rsidR="006F54AC">
        <w:rPr>
          <w:rFonts w:ascii="Calibri" w:hAnsi="Calibri"/>
          <w:sz w:val="18"/>
          <w:szCs w:val="18"/>
        </w:rPr>
        <w:t xml:space="preserve"> has</w:t>
      </w:r>
      <w:r>
        <w:rPr>
          <w:rFonts w:ascii="Calibri" w:hAnsi="Calibri"/>
          <w:sz w:val="18"/>
          <w:szCs w:val="18"/>
        </w:rPr>
        <w:t xml:space="preserve"> reasonable</w:t>
      </w:r>
      <w:r w:rsidR="00F36494">
        <w:rPr>
          <w:rFonts w:ascii="Calibri" w:hAnsi="Calibri"/>
          <w:sz w:val="18"/>
          <w:szCs w:val="18"/>
        </w:rPr>
        <w:t xml:space="preserve"> and probable</w:t>
      </w:r>
      <w:r>
        <w:rPr>
          <w:rFonts w:ascii="Calibri" w:hAnsi="Calibri"/>
          <w:sz w:val="18"/>
          <w:szCs w:val="18"/>
        </w:rPr>
        <w:t xml:space="preserve"> ground</w:t>
      </w:r>
      <w:r w:rsidR="00F36494">
        <w:rPr>
          <w:rFonts w:ascii="Calibri" w:hAnsi="Calibri"/>
          <w:sz w:val="18"/>
          <w:szCs w:val="18"/>
        </w:rPr>
        <w:t>s</w:t>
      </w:r>
      <w:r>
        <w:rPr>
          <w:rFonts w:ascii="Calibri" w:hAnsi="Calibri"/>
          <w:sz w:val="18"/>
          <w:szCs w:val="18"/>
        </w:rPr>
        <w:t xml:space="preserve"> to suspect an offence was committed</w:t>
      </w:r>
    </w:p>
    <w:p w14:paraId="7C67E3C7" w14:textId="146F9216" w:rsidR="005505C2" w:rsidRDefault="005505C2" w:rsidP="006F54AC">
      <w:pPr>
        <w:pStyle w:val="ListParagraph"/>
        <w:numPr>
          <w:ilvl w:val="1"/>
          <w:numId w:val="62"/>
        </w:numPr>
        <w:spacing w:after="0"/>
        <w:ind w:left="1437"/>
        <w:rPr>
          <w:rFonts w:ascii="Calibri" w:hAnsi="Calibri"/>
          <w:sz w:val="18"/>
          <w:szCs w:val="18"/>
        </w:rPr>
      </w:pPr>
      <w:r>
        <w:rPr>
          <w:rFonts w:ascii="Calibri" w:hAnsi="Calibri"/>
          <w:sz w:val="18"/>
          <w:szCs w:val="18"/>
        </w:rPr>
        <w:t xml:space="preserve">Evidence must satisfy justice that </w:t>
      </w:r>
      <w:r w:rsidR="00B05091">
        <w:rPr>
          <w:rFonts w:ascii="Calibri" w:hAnsi="Calibri"/>
          <w:sz w:val="18"/>
          <w:szCs w:val="18"/>
        </w:rPr>
        <w:t>applicant</w:t>
      </w:r>
      <w:r>
        <w:rPr>
          <w:rFonts w:ascii="Calibri" w:hAnsi="Calibri"/>
          <w:sz w:val="18"/>
          <w:szCs w:val="18"/>
        </w:rPr>
        <w:t xml:space="preserve"> has reasonable </w:t>
      </w:r>
      <w:r w:rsidR="00B05091">
        <w:rPr>
          <w:rFonts w:ascii="Calibri" w:hAnsi="Calibri"/>
          <w:sz w:val="18"/>
          <w:szCs w:val="18"/>
        </w:rPr>
        <w:t xml:space="preserve">and probable </w:t>
      </w:r>
      <w:r>
        <w:rPr>
          <w:rFonts w:ascii="Calibri" w:hAnsi="Calibri"/>
          <w:sz w:val="18"/>
          <w:szCs w:val="18"/>
        </w:rPr>
        <w:t>grounds to believe evidence may be on the premises</w:t>
      </w:r>
    </w:p>
    <w:p w14:paraId="5BBE66F6" w14:textId="3280D7F0" w:rsidR="002B4DE4" w:rsidRDefault="002B4DE4" w:rsidP="00804D79">
      <w:pPr>
        <w:pStyle w:val="ListParagraph"/>
        <w:numPr>
          <w:ilvl w:val="1"/>
          <w:numId w:val="62"/>
        </w:numPr>
        <w:spacing w:after="0"/>
        <w:rPr>
          <w:rFonts w:ascii="Calibri" w:hAnsi="Calibri"/>
          <w:sz w:val="18"/>
          <w:szCs w:val="18"/>
        </w:rPr>
      </w:pPr>
      <w:r>
        <w:rPr>
          <w:rFonts w:ascii="Calibri" w:hAnsi="Calibri"/>
          <w:sz w:val="18"/>
          <w:szCs w:val="18"/>
        </w:rPr>
        <w:t>Judge must do an independent assessment of whether the reasonable and probable grounds standard has been met</w:t>
      </w:r>
    </w:p>
    <w:p w14:paraId="3A4B0873" w14:textId="427D4421" w:rsidR="006D5EA8" w:rsidRDefault="006D5EA8" w:rsidP="00DA4CDC">
      <w:pPr>
        <w:pStyle w:val="ListParagraph"/>
        <w:numPr>
          <w:ilvl w:val="0"/>
          <w:numId w:val="79"/>
        </w:numPr>
        <w:spacing w:after="0"/>
        <w:rPr>
          <w:rFonts w:ascii="Calibri" w:hAnsi="Calibri"/>
          <w:sz w:val="18"/>
          <w:szCs w:val="18"/>
        </w:rPr>
      </w:pPr>
      <w:r>
        <w:rPr>
          <w:rFonts w:ascii="Calibri" w:hAnsi="Calibri"/>
          <w:sz w:val="18"/>
          <w:szCs w:val="18"/>
        </w:rPr>
        <w:t>Standard is an objective basis (</w:t>
      </w:r>
      <w:r>
        <w:rPr>
          <w:rFonts w:ascii="Calibri" w:hAnsi="Calibri"/>
          <w:b/>
          <w:i/>
          <w:sz w:val="18"/>
          <w:szCs w:val="18"/>
        </w:rPr>
        <w:t>Le</w:t>
      </w:r>
      <w:r>
        <w:rPr>
          <w:rFonts w:ascii="Calibri" w:hAnsi="Calibri"/>
          <w:sz w:val="18"/>
          <w:szCs w:val="18"/>
        </w:rPr>
        <w:t>)</w:t>
      </w:r>
    </w:p>
    <w:p w14:paraId="7078A020" w14:textId="43FACFEA" w:rsidR="00804D79" w:rsidRDefault="00804D79" w:rsidP="00804D79">
      <w:pPr>
        <w:pStyle w:val="ListParagraph"/>
        <w:numPr>
          <w:ilvl w:val="1"/>
          <w:numId w:val="62"/>
        </w:numPr>
        <w:spacing w:after="0"/>
        <w:rPr>
          <w:rFonts w:ascii="Calibri" w:hAnsi="Calibri"/>
          <w:sz w:val="18"/>
          <w:szCs w:val="18"/>
        </w:rPr>
      </w:pPr>
      <w:r>
        <w:rPr>
          <w:rFonts w:ascii="Calibri" w:hAnsi="Calibri"/>
          <w:sz w:val="18"/>
          <w:szCs w:val="18"/>
        </w:rPr>
        <w:t>Judge cannot be merely a “rubber stamp” (</w:t>
      </w:r>
      <w:r>
        <w:rPr>
          <w:rFonts w:ascii="Calibri" w:hAnsi="Calibri"/>
          <w:b/>
          <w:i/>
          <w:sz w:val="18"/>
          <w:szCs w:val="18"/>
        </w:rPr>
        <w:t>Hunter</w:t>
      </w:r>
      <w:r>
        <w:rPr>
          <w:rFonts w:ascii="Calibri" w:hAnsi="Calibri"/>
          <w:sz w:val="18"/>
          <w:szCs w:val="18"/>
        </w:rPr>
        <w:t xml:space="preserve">, </w:t>
      </w:r>
      <w:r>
        <w:rPr>
          <w:rFonts w:ascii="Calibri" w:hAnsi="Calibri"/>
          <w:b/>
          <w:i/>
          <w:sz w:val="18"/>
          <w:szCs w:val="18"/>
        </w:rPr>
        <w:t>Re Restaurant</w:t>
      </w:r>
      <w:r>
        <w:rPr>
          <w:rFonts w:ascii="Calibri" w:hAnsi="Calibri"/>
          <w:sz w:val="18"/>
          <w:szCs w:val="18"/>
        </w:rPr>
        <w:t>)</w:t>
      </w:r>
    </w:p>
    <w:p w14:paraId="24F4649D" w14:textId="3E5E9D91" w:rsidR="003E470E" w:rsidRDefault="003E470E" w:rsidP="00804D79">
      <w:pPr>
        <w:pStyle w:val="ListParagraph"/>
        <w:numPr>
          <w:ilvl w:val="1"/>
          <w:numId w:val="62"/>
        </w:numPr>
        <w:spacing w:after="100"/>
        <w:rPr>
          <w:rFonts w:ascii="Calibri" w:hAnsi="Calibri"/>
          <w:sz w:val="18"/>
          <w:szCs w:val="18"/>
        </w:rPr>
      </w:pPr>
      <w:r>
        <w:rPr>
          <w:rFonts w:ascii="Calibri" w:hAnsi="Calibri"/>
          <w:sz w:val="18"/>
          <w:szCs w:val="18"/>
        </w:rPr>
        <w:t>Cannot farm out requirement to an investigator</w:t>
      </w:r>
      <w:r w:rsidR="00512BCA">
        <w:rPr>
          <w:rFonts w:ascii="Calibri" w:hAnsi="Calibri"/>
          <w:sz w:val="18"/>
          <w:szCs w:val="18"/>
        </w:rPr>
        <w:t xml:space="preserve"> (</w:t>
      </w:r>
      <w:r w:rsidR="00512BCA">
        <w:rPr>
          <w:rFonts w:ascii="Calibri" w:hAnsi="Calibri"/>
          <w:b/>
          <w:i/>
          <w:sz w:val="18"/>
          <w:szCs w:val="18"/>
        </w:rPr>
        <w:t>Re Restaurant</w:t>
      </w:r>
      <w:r w:rsidR="00512BCA">
        <w:rPr>
          <w:rFonts w:ascii="Calibri" w:hAnsi="Calibri"/>
          <w:sz w:val="18"/>
          <w:szCs w:val="18"/>
        </w:rPr>
        <w:t>)</w:t>
      </w:r>
    </w:p>
    <w:tbl>
      <w:tblPr>
        <w:tblStyle w:val="TableGrid"/>
        <w:tblW w:w="11165" w:type="dxa"/>
        <w:tblLayout w:type="fixed"/>
        <w:tblLook w:val="04A0" w:firstRow="1" w:lastRow="0" w:firstColumn="1" w:lastColumn="0" w:noHBand="0" w:noVBand="1"/>
      </w:tblPr>
      <w:tblGrid>
        <w:gridCol w:w="1242"/>
        <w:gridCol w:w="1276"/>
        <w:gridCol w:w="8647"/>
      </w:tblGrid>
      <w:tr w:rsidR="00ED0B67" w:rsidRPr="0035092A" w14:paraId="2D0E0464" w14:textId="77777777" w:rsidTr="001C4AD7">
        <w:trPr>
          <w:trHeight w:val="347"/>
        </w:trPr>
        <w:tc>
          <w:tcPr>
            <w:tcW w:w="1242" w:type="dxa"/>
          </w:tcPr>
          <w:p w14:paraId="406F3E89" w14:textId="77777777" w:rsidR="00ED0B67" w:rsidRPr="0035092A" w:rsidRDefault="00ED0B67" w:rsidP="00B067EA">
            <w:pPr>
              <w:jc w:val="center"/>
              <w:rPr>
                <w:rFonts w:ascii="Calibri" w:hAnsi="Calibri"/>
                <w:b/>
                <w:sz w:val="18"/>
              </w:rPr>
            </w:pPr>
            <w:r w:rsidRPr="0035092A">
              <w:rPr>
                <w:rFonts w:ascii="Calibri" w:hAnsi="Calibri"/>
                <w:b/>
                <w:sz w:val="18"/>
              </w:rPr>
              <w:t>Keywords</w:t>
            </w:r>
          </w:p>
        </w:tc>
        <w:tc>
          <w:tcPr>
            <w:tcW w:w="1276" w:type="dxa"/>
          </w:tcPr>
          <w:p w14:paraId="06BEE8F6" w14:textId="77777777" w:rsidR="00ED0B67" w:rsidRPr="0035092A" w:rsidRDefault="00ED0B67" w:rsidP="00B067EA">
            <w:pPr>
              <w:jc w:val="center"/>
              <w:rPr>
                <w:rFonts w:ascii="Calibri" w:hAnsi="Calibri"/>
                <w:b/>
                <w:sz w:val="18"/>
              </w:rPr>
            </w:pPr>
            <w:r w:rsidRPr="0035092A">
              <w:rPr>
                <w:rFonts w:ascii="Calibri" w:hAnsi="Calibri"/>
                <w:b/>
                <w:sz w:val="18"/>
              </w:rPr>
              <w:t>Case</w:t>
            </w:r>
          </w:p>
        </w:tc>
        <w:tc>
          <w:tcPr>
            <w:tcW w:w="8647" w:type="dxa"/>
          </w:tcPr>
          <w:p w14:paraId="64FBDB04" w14:textId="77777777" w:rsidR="00ED0B67" w:rsidRPr="0035092A" w:rsidRDefault="00ED0B67" w:rsidP="00B067EA">
            <w:pPr>
              <w:jc w:val="center"/>
              <w:rPr>
                <w:rFonts w:ascii="Calibri" w:hAnsi="Calibri"/>
                <w:b/>
                <w:sz w:val="18"/>
              </w:rPr>
            </w:pPr>
            <w:r w:rsidRPr="0035092A">
              <w:rPr>
                <w:rFonts w:ascii="Calibri" w:hAnsi="Calibri"/>
                <w:b/>
                <w:sz w:val="18"/>
              </w:rPr>
              <w:t>Facts + Analysis</w:t>
            </w:r>
          </w:p>
        </w:tc>
      </w:tr>
      <w:tr w:rsidR="00ED0B67" w:rsidRPr="0025088C" w14:paraId="47487888" w14:textId="77777777" w:rsidTr="001C4AD7">
        <w:trPr>
          <w:trHeight w:val="850"/>
        </w:trPr>
        <w:tc>
          <w:tcPr>
            <w:tcW w:w="1242" w:type="dxa"/>
          </w:tcPr>
          <w:p w14:paraId="1739459A" w14:textId="45075EFC" w:rsidR="00ED0B67" w:rsidRDefault="00ED0B67" w:rsidP="00B067EA">
            <w:pPr>
              <w:tabs>
                <w:tab w:val="center" w:pos="655"/>
              </w:tabs>
              <w:jc w:val="center"/>
              <w:rPr>
                <w:rFonts w:ascii="Calibri" w:hAnsi="Calibri"/>
                <w:sz w:val="18"/>
              </w:rPr>
            </w:pPr>
          </w:p>
          <w:p w14:paraId="0B2FD4E7" w14:textId="77777777" w:rsidR="00C61EAF" w:rsidRDefault="00C61EAF" w:rsidP="00B067EA">
            <w:pPr>
              <w:tabs>
                <w:tab w:val="center" w:pos="655"/>
              </w:tabs>
              <w:jc w:val="center"/>
              <w:rPr>
                <w:rFonts w:ascii="Calibri" w:hAnsi="Calibri"/>
                <w:sz w:val="18"/>
              </w:rPr>
            </w:pPr>
            <w:r>
              <w:rPr>
                <w:rFonts w:ascii="Calibri" w:hAnsi="Calibri"/>
                <w:sz w:val="18"/>
              </w:rPr>
              <w:t>Undercover Drug Buy</w:t>
            </w:r>
          </w:p>
          <w:p w14:paraId="46D3C4CF" w14:textId="77777777" w:rsidR="00C61EAF" w:rsidRDefault="00C61EAF" w:rsidP="00B067EA">
            <w:pPr>
              <w:tabs>
                <w:tab w:val="center" w:pos="655"/>
              </w:tabs>
              <w:jc w:val="center"/>
              <w:rPr>
                <w:rFonts w:ascii="Calibri" w:hAnsi="Calibri"/>
                <w:sz w:val="18"/>
              </w:rPr>
            </w:pPr>
          </w:p>
          <w:p w14:paraId="622C79E4" w14:textId="2E3ACFDA" w:rsidR="00C61EAF" w:rsidRPr="0035092A" w:rsidRDefault="00C61EAF" w:rsidP="00B067EA">
            <w:pPr>
              <w:tabs>
                <w:tab w:val="center" w:pos="655"/>
              </w:tabs>
              <w:jc w:val="center"/>
              <w:rPr>
                <w:rFonts w:ascii="Calibri" w:hAnsi="Calibri"/>
                <w:sz w:val="18"/>
              </w:rPr>
            </w:pPr>
            <w:r>
              <w:rPr>
                <w:rFonts w:ascii="Calibri" w:hAnsi="Calibri"/>
                <w:sz w:val="18"/>
              </w:rPr>
              <w:t>“Reasonable Grounds”</w:t>
            </w:r>
          </w:p>
        </w:tc>
        <w:tc>
          <w:tcPr>
            <w:tcW w:w="1276" w:type="dxa"/>
          </w:tcPr>
          <w:p w14:paraId="24C334F9" w14:textId="77777777" w:rsidR="00ED0B67" w:rsidRDefault="00ED0B67" w:rsidP="00B067EA">
            <w:pPr>
              <w:jc w:val="center"/>
              <w:rPr>
                <w:rFonts w:ascii="Calibri" w:hAnsi="Calibri"/>
                <w:sz w:val="18"/>
              </w:rPr>
            </w:pPr>
          </w:p>
          <w:p w14:paraId="4F33F48B" w14:textId="77777777" w:rsidR="00C61EAF" w:rsidRDefault="00C61EAF" w:rsidP="00B067EA">
            <w:pPr>
              <w:jc w:val="center"/>
              <w:rPr>
                <w:rFonts w:ascii="Calibri" w:hAnsi="Calibri"/>
                <w:b/>
                <w:i/>
                <w:sz w:val="18"/>
              </w:rPr>
            </w:pPr>
          </w:p>
          <w:p w14:paraId="55ECC9ED" w14:textId="77777777" w:rsidR="00C56073" w:rsidRDefault="00C56073" w:rsidP="00B067EA">
            <w:pPr>
              <w:jc w:val="center"/>
              <w:rPr>
                <w:rFonts w:ascii="Calibri" w:hAnsi="Calibri"/>
                <w:b/>
                <w:i/>
                <w:sz w:val="18"/>
              </w:rPr>
            </w:pPr>
          </w:p>
          <w:p w14:paraId="49FEAE61" w14:textId="76C2AA58" w:rsidR="00BF6AC7" w:rsidRPr="00BF6AC7" w:rsidRDefault="00BF6AC7" w:rsidP="00B067EA">
            <w:pPr>
              <w:jc w:val="center"/>
              <w:rPr>
                <w:rFonts w:ascii="Calibri" w:hAnsi="Calibri"/>
                <w:sz w:val="18"/>
              </w:rPr>
            </w:pPr>
            <w:r>
              <w:rPr>
                <w:rFonts w:ascii="Calibri" w:hAnsi="Calibri"/>
                <w:b/>
                <w:i/>
                <w:sz w:val="18"/>
              </w:rPr>
              <w:t>R v. Juan</w:t>
            </w:r>
            <w:r>
              <w:rPr>
                <w:rFonts w:ascii="Calibri" w:hAnsi="Calibri"/>
                <w:sz w:val="18"/>
              </w:rPr>
              <w:br/>
              <w:t>(2007 – BCCA)</w:t>
            </w:r>
          </w:p>
        </w:tc>
        <w:tc>
          <w:tcPr>
            <w:tcW w:w="8647" w:type="dxa"/>
          </w:tcPr>
          <w:p w14:paraId="4B6E19D5" w14:textId="77777777" w:rsidR="00ED0B67" w:rsidRDefault="00BF6AC7" w:rsidP="00BF6AC7">
            <w:pPr>
              <w:rPr>
                <w:rFonts w:ascii="Calibri" w:hAnsi="Calibri"/>
                <w:sz w:val="18"/>
              </w:rPr>
            </w:pPr>
            <w:r>
              <w:rPr>
                <w:rFonts w:ascii="Calibri" w:hAnsi="Calibri"/>
                <w:i/>
                <w:sz w:val="18"/>
              </w:rPr>
              <w:t>Undercover officer set up drug buy. Accused accompanied trafficker to scene but remained in car. Accused was arrested and searched. Cocaine was found. Defence argued arrest unlawful and moved to exclude evidence</w:t>
            </w:r>
            <w:r>
              <w:rPr>
                <w:rFonts w:ascii="Calibri" w:hAnsi="Calibri"/>
                <w:sz w:val="18"/>
              </w:rPr>
              <w:t>.</w:t>
            </w:r>
          </w:p>
          <w:p w14:paraId="6FB20AEE" w14:textId="77777777" w:rsidR="00BF6AC7" w:rsidRDefault="00BF6AC7" w:rsidP="00BF6AC7">
            <w:pPr>
              <w:rPr>
                <w:rFonts w:ascii="Calibri" w:hAnsi="Calibri"/>
                <w:sz w:val="18"/>
              </w:rPr>
            </w:pPr>
            <w:r>
              <w:rPr>
                <w:rFonts w:ascii="Calibri" w:hAnsi="Calibri"/>
                <w:sz w:val="18"/>
              </w:rPr>
              <w:t>&gt;</w:t>
            </w:r>
            <w:r w:rsidR="00EA2E6E">
              <w:rPr>
                <w:rFonts w:ascii="Calibri" w:hAnsi="Calibri"/>
                <w:sz w:val="18"/>
              </w:rPr>
              <w:t>Experienced officers testified that the arrest was reasonable – Fairly broadly accepted</w:t>
            </w:r>
          </w:p>
          <w:p w14:paraId="08E60D1C" w14:textId="36FA6D76" w:rsidR="00EA2E6E" w:rsidRDefault="00EA2E6E" w:rsidP="00BF6AC7">
            <w:pPr>
              <w:rPr>
                <w:rFonts w:ascii="Calibri" w:hAnsi="Calibri"/>
                <w:sz w:val="18"/>
              </w:rPr>
            </w:pPr>
            <w:r>
              <w:rPr>
                <w:rFonts w:ascii="Calibri" w:hAnsi="Calibri"/>
                <w:sz w:val="18"/>
              </w:rPr>
              <w:t xml:space="preserve">      &gt;People who arrive at a dru</w:t>
            </w:r>
            <w:r w:rsidR="00C44C2C">
              <w:rPr>
                <w:rFonts w:ascii="Calibri" w:hAnsi="Calibri"/>
                <w:sz w:val="18"/>
              </w:rPr>
              <w:t xml:space="preserve">g transaction of this size are almost always </w:t>
            </w:r>
            <w:r>
              <w:rPr>
                <w:rFonts w:ascii="Calibri" w:hAnsi="Calibri"/>
                <w:sz w:val="18"/>
              </w:rPr>
              <w:t>involved</w:t>
            </w:r>
            <w:r w:rsidR="001D45CA">
              <w:rPr>
                <w:rFonts w:ascii="Calibri" w:hAnsi="Calibri"/>
                <w:sz w:val="18"/>
              </w:rPr>
              <w:t xml:space="preserve"> in one way or another</w:t>
            </w:r>
          </w:p>
          <w:p w14:paraId="178C7161" w14:textId="77777777" w:rsidR="001D45CA" w:rsidRDefault="001D45CA" w:rsidP="00BF6AC7">
            <w:pPr>
              <w:rPr>
                <w:rFonts w:ascii="Calibri" w:hAnsi="Calibri"/>
                <w:sz w:val="18"/>
              </w:rPr>
            </w:pPr>
            <w:r>
              <w:rPr>
                <w:rFonts w:ascii="Calibri" w:hAnsi="Calibri"/>
                <w:sz w:val="18"/>
              </w:rPr>
              <w:t>&gt;Arrest was subjectively and objectively reasonable</w:t>
            </w:r>
          </w:p>
          <w:p w14:paraId="7B95586A" w14:textId="5C854B0F" w:rsidR="001D45CA" w:rsidRDefault="001D45CA" w:rsidP="00BF6AC7">
            <w:pPr>
              <w:rPr>
                <w:rFonts w:ascii="Calibri" w:hAnsi="Calibri"/>
                <w:sz w:val="18"/>
              </w:rPr>
            </w:pPr>
            <w:r>
              <w:rPr>
                <w:rFonts w:ascii="Calibri" w:hAnsi="Calibri"/>
                <w:sz w:val="18"/>
              </w:rPr>
              <w:t xml:space="preserve">&gt;Case is at the low end of the spectrum of reasonability </w:t>
            </w:r>
            <w:r w:rsidR="00F8362A">
              <w:rPr>
                <w:rFonts w:ascii="Calibri" w:hAnsi="Calibri"/>
                <w:sz w:val="18"/>
              </w:rPr>
              <w:t xml:space="preserve">– Shows limits of reasonability </w:t>
            </w:r>
            <w:r w:rsidR="000574A0">
              <w:rPr>
                <w:rFonts w:ascii="Calibri" w:hAnsi="Calibri"/>
                <w:sz w:val="18"/>
              </w:rPr>
              <w:t>standard</w:t>
            </w:r>
          </w:p>
          <w:p w14:paraId="76D2B663" w14:textId="3EDB7882" w:rsidR="001D45CA" w:rsidRDefault="001D45CA" w:rsidP="00BF6AC7">
            <w:pPr>
              <w:rPr>
                <w:rFonts w:ascii="Calibri" w:hAnsi="Calibri"/>
                <w:sz w:val="18"/>
              </w:rPr>
            </w:pPr>
            <w:r>
              <w:rPr>
                <w:rFonts w:ascii="Calibri" w:hAnsi="Calibri"/>
                <w:sz w:val="18"/>
              </w:rPr>
              <w:t xml:space="preserve">      &gt;No strong evidence against Juan – Looks more like strong suspicion</w:t>
            </w:r>
          </w:p>
          <w:p w14:paraId="0C0F7000" w14:textId="372518E0" w:rsidR="00EA2E6E" w:rsidRPr="00BF6AC7" w:rsidRDefault="001D45CA" w:rsidP="001D45CA">
            <w:pPr>
              <w:rPr>
                <w:rFonts w:ascii="Calibri" w:hAnsi="Calibri"/>
                <w:sz w:val="18"/>
              </w:rPr>
            </w:pPr>
            <w:r>
              <w:rPr>
                <w:rFonts w:ascii="Calibri" w:hAnsi="Calibri"/>
                <w:sz w:val="18"/>
              </w:rPr>
              <w:t xml:space="preserve">      &gt;Court found some factors that pushed it over the limit of “reasonable”, but not easy decision to make</w:t>
            </w:r>
          </w:p>
        </w:tc>
      </w:tr>
      <w:tr w:rsidR="00ED0B67" w:rsidRPr="0025088C" w14:paraId="5F707456" w14:textId="77777777" w:rsidTr="001C4AD7">
        <w:trPr>
          <w:trHeight w:val="136"/>
        </w:trPr>
        <w:tc>
          <w:tcPr>
            <w:tcW w:w="1242" w:type="dxa"/>
          </w:tcPr>
          <w:p w14:paraId="7C8D7E70" w14:textId="77777777" w:rsidR="00ED0B67" w:rsidRDefault="00ED0B67" w:rsidP="00B067EA">
            <w:pPr>
              <w:tabs>
                <w:tab w:val="center" w:pos="655"/>
              </w:tabs>
              <w:jc w:val="center"/>
              <w:rPr>
                <w:rFonts w:ascii="Calibri" w:hAnsi="Calibri"/>
                <w:sz w:val="18"/>
              </w:rPr>
            </w:pPr>
          </w:p>
          <w:p w14:paraId="6DA9D6FA" w14:textId="0AD0E077" w:rsidR="00756636" w:rsidRDefault="00756636" w:rsidP="00B067EA">
            <w:pPr>
              <w:tabs>
                <w:tab w:val="center" w:pos="655"/>
              </w:tabs>
              <w:jc w:val="center"/>
              <w:rPr>
                <w:rFonts w:ascii="Calibri" w:hAnsi="Calibri"/>
                <w:sz w:val="18"/>
              </w:rPr>
            </w:pPr>
            <w:r>
              <w:rPr>
                <w:rFonts w:ascii="Calibri" w:hAnsi="Calibri"/>
                <w:sz w:val="18"/>
              </w:rPr>
              <w:t>Search of Detainee’s Pocket</w:t>
            </w:r>
          </w:p>
          <w:p w14:paraId="27A915EE" w14:textId="77777777" w:rsidR="00756636" w:rsidRDefault="00756636" w:rsidP="00B067EA">
            <w:pPr>
              <w:tabs>
                <w:tab w:val="center" w:pos="655"/>
              </w:tabs>
              <w:jc w:val="center"/>
              <w:rPr>
                <w:rFonts w:ascii="Calibri" w:hAnsi="Calibri"/>
                <w:sz w:val="18"/>
              </w:rPr>
            </w:pPr>
          </w:p>
          <w:p w14:paraId="6FE2816A" w14:textId="374859CD" w:rsidR="00756636" w:rsidRPr="0035092A" w:rsidRDefault="00756636" w:rsidP="00B067EA">
            <w:pPr>
              <w:tabs>
                <w:tab w:val="center" w:pos="655"/>
              </w:tabs>
              <w:jc w:val="center"/>
              <w:rPr>
                <w:rFonts w:ascii="Calibri" w:hAnsi="Calibri"/>
                <w:sz w:val="18"/>
              </w:rPr>
            </w:pPr>
            <w:r>
              <w:rPr>
                <w:rFonts w:ascii="Calibri" w:hAnsi="Calibri"/>
                <w:sz w:val="18"/>
              </w:rPr>
              <w:t>Investigative Detention and Search</w:t>
            </w:r>
          </w:p>
        </w:tc>
        <w:tc>
          <w:tcPr>
            <w:tcW w:w="1276" w:type="dxa"/>
          </w:tcPr>
          <w:p w14:paraId="1E1398AD" w14:textId="77777777" w:rsidR="00ED0B67" w:rsidRDefault="00ED0B67" w:rsidP="00B067EA">
            <w:pPr>
              <w:jc w:val="center"/>
              <w:rPr>
                <w:rFonts w:ascii="Calibri" w:hAnsi="Calibri"/>
                <w:sz w:val="18"/>
              </w:rPr>
            </w:pPr>
          </w:p>
          <w:p w14:paraId="73F21C2B" w14:textId="77777777" w:rsidR="00756636" w:rsidRDefault="00756636" w:rsidP="00B067EA">
            <w:pPr>
              <w:jc w:val="center"/>
              <w:rPr>
                <w:rFonts w:ascii="Calibri" w:hAnsi="Calibri"/>
                <w:b/>
                <w:i/>
                <w:sz w:val="18"/>
              </w:rPr>
            </w:pPr>
          </w:p>
          <w:p w14:paraId="2A2F8852" w14:textId="77777777" w:rsidR="00756636" w:rsidRDefault="00756636" w:rsidP="00B067EA">
            <w:pPr>
              <w:jc w:val="center"/>
              <w:rPr>
                <w:rFonts w:ascii="Calibri" w:hAnsi="Calibri"/>
                <w:b/>
                <w:i/>
                <w:sz w:val="18"/>
              </w:rPr>
            </w:pPr>
          </w:p>
          <w:p w14:paraId="4F09253B" w14:textId="77777777" w:rsidR="00D63441" w:rsidRDefault="00D63441" w:rsidP="00B067EA">
            <w:pPr>
              <w:jc w:val="center"/>
              <w:rPr>
                <w:rFonts w:ascii="Calibri" w:hAnsi="Calibri"/>
                <w:b/>
                <w:i/>
                <w:sz w:val="18"/>
              </w:rPr>
            </w:pPr>
            <w:r>
              <w:rPr>
                <w:rFonts w:ascii="Calibri" w:hAnsi="Calibri"/>
                <w:b/>
                <w:i/>
                <w:sz w:val="18"/>
              </w:rPr>
              <w:t>R v. Mann</w:t>
            </w:r>
          </w:p>
          <w:p w14:paraId="5F8BA8B5" w14:textId="332BB551" w:rsidR="00FF4914" w:rsidRPr="00FF4914" w:rsidRDefault="00FF4914" w:rsidP="00B067EA">
            <w:pPr>
              <w:jc w:val="center"/>
              <w:rPr>
                <w:rFonts w:ascii="Calibri" w:hAnsi="Calibri"/>
                <w:sz w:val="18"/>
              </w:rPr>
            </w:pPr>
            <w:r>
              <w:rPr>
                <w:rFonts w:ascii="Calibri" w:hAnsi="Calibri"/>
                <w:sz w:val="18"/>
              </w:rPr>
              <w:t>(2004 – SCC)</w:t>
            </w:r>
          </w:p>
        </w:tc>
        <w:tc>
          <w:tcPr>
            <w:tcW w:w="8647" w:type="dxa"/>
          </w:tcPr>
          <w:p w14:paraId="250E4651" w14:textId="77777777" w:rsidR="00ED0B67" w:rsidRDefault="004A0A94" w:rsidP="004A0A94">
            <w:pPr>
              <w:rPr>
                <w:rFonts w:ascii="Calibri" w:hAnsi="Calibri"/>
                <w:i/>
                <w:sz w:val="18"/>
              </w:rPr>
            </w:pPr>
            <w:r>
              <w:rPr>
                <w:rFonts w:ascii="Calibri" w:hAnsi="Calibri"/>
                <w:i/>
                <w:sz w:val="18"/>
              </w:rPr>
              <w:t xml:space="preserve">As officers approached the scene of a crime, they came across an individual matching the description of the subject. Officers did a pat down search for weapons and felt something soft in his pocket. Officer reached into his pocket and found bag of marijuana. Officer found </w:t>
            </w:r>
            <w:proofErr w:type="spellStart"/>
            <w:r>
              <w:rPr>
                <w:rFonts w:ascii="Calibri" w:hAnsi="Calibri"/>
                <w:i/>
                <w:sz w:val="18"/>
              </w:rPr>
              <w:t>Valium</w:t>
            </w:r>
            <w:proofErr w:type="spellEnd"/>
            <w:r>
              <w:rPr>
                <w:rFonts w:ascii="Calibri" w:hAnsi="Calibri"/>
                <w:i/>
                <w:sz w:val="18"/>
              </w:rPr>
              <w:t xml:space="preserve"> in another pocket.</w:t>
            </w:r>
          </w:p>
          <w:p w14:paraId="0B2A1C8A" w14:textId="77777777" w:rsidR="004A0A94" w:rsidRDefault="004A0A94" w:rsidP="004A0A94">
            <w:pPr>
              <w:rPr>
                <w:rFonts w:ascii="Calibri" w:hAnsi="Calibri"/>
                <w:sz w:val="18"/>
              </w:rPr>
            </w:pPr>
            <w:r>
              <w:rPr>
                <w:rFonts w:ascii="Calibri" w:hAnsi="Calibri"/>
                <w:sz w:val="18"/>
              </w:rPr>
              <w:t>&gt;</w:t>
            </w:r>
            <w:r w:rsidR="00EF37D3">
              <w:rPr>
                <w:rFonts w:ascii="Calibri" w:hAnsi="Calibri"/>
                <w:sz w:val="18"/>
              </w:rPr>
              <w:t>Officer had reason</w:t>
            </w:r>
            <w:r w:rsidR="00A5614D">
              <w:rPr>
                <w:rFonts w:ascii="Calibri" w:hAnsi="Calibri"/>
                <w:sz w:val="18"/>
              </w:rPr>
              <w:t>able grounds to detain the appellant</w:t>
            </w:r>
          </w:p>
          <w:p w14:paraId="67831B2A" w14:textId="74EFDD0E" w:rsidR="00A5614D" w:rsidRDefault="00A5614D" w:rsidP="004A0A94">
            <w:pPr>
              <w:rPr>
                <w:rFonts w:ascii="Calibri" w:hAnsi="Calibri"/>
                <w:sz w:val="18"/>
              </w:rPr>
            </w:pPr>
            <w:r>
              <w:rPr>
                <w:rFonts w:ascii="Calibri" w:hAnsi="Calibri"/>
                <w:sz w:val="18"/>
              </w:rPr>
              <w:t>&gt;</w:t>
            </w:r>
            <w:r w:rsidR="00DA105D">
              <w:rPr>
                <w:rFonts w:ascii="Calibri" w:hAnsi="Calibri"/>
                <w:sz w:val="18"/>
              </w:rPr>
              <w:t>Officer had reasonable grounds for a protective search and was justified in conducting pat-down search</w:t>
            </w:r>
          </w:p>
          <w:p w14:paraId="0CBF8C3E" w14:textId="0059EF2E" w:rsidR="00DA105D" w:rsidRDefault="00DA105D" w:rsidP="004A0A94">
            <w:pPr>
              <w:rPr>
                <w:rFonts w:ascii="Calibri" w:hAnsi="Calibri"/>
                <w:sz w:val="18"/>
              </w:rPr>
            </w:pPr>
            <w:r>
              <w:rPr>
                <w:rFonts w:ascii="Calibri" w:hAnsi="Calibri"/>
                <w:sz w:val="18"/>
              </w:rPr>
              <w:t xml:space="preserve">      &gt;Appellant suspected of break-and-enter</w:t>
            </w:r>
            <w:r w:rsidR="009858D1">
              <w:rPr>
                <w:rFonts w:ascii="Calibri" w:hAnsi="Calibri"/>
                <w:sz w:val="18"/>
              </w:rPr>
              <w:t>; Possible he was in possession of break-and-enter tools</w:t>
            </w:r>
          </w:p>
          <w:p w14:paraId="6A74851D" w14:textId="77777777" w:rsidR="00C56073" w:rsidRDefault="00DA105D" w:rsidP="00DA105D">
            <w:pPr>
              <w:rPr>
                <w:rFonts w:ascii="Calibri" w:hAnsi="Calibri"/>
                <w:sz w:val="18"/>
              </w:rPr>
            </w:pPr>
            <w:r>
              <w:rPr>
                <w:rFonts w:ascii="Calibri" w:hAnsi="Calibri"/>
                <w:sz w:val="18"/>
              </w:rPr>
              <w:t>&gt;</w:t>
            </w:r>
            <w:r w:rsidR="00450675">
              <w:rPr>
                <w:rFonts w:ascii="Calibri" w:hAnsi="Calibri"/>
                <w:sz w:val="18"/>
              </w:rPr>
              <w:t xml:space="preserve">Officer had </w:t>
            </w:r>
            <w:r w:rsidR="00450675">
              <w:rPr>
                <w:rFonts w:ascii="Calibri" w:hAnsi="Calibri"/>
                <w:sz w:val="18"/>
                <w:u w:val="single"/>
              </w:rPr>
              <w:t>no</w:t>
            </w:r>
            <w:r w:rsidR="00450675">
              <w:rPr>
                <w:rFonts w:ascii="Calibri" w:hAnsi="Calibri"/>
                <w:sz w:val="18"/>
              </w:rPr>
              <w:t xml:space="preserve"> reasonable basis</w:t>
            </w:r>
            <w:r w:rsidR="00C56073">
              <w:rPr>
                <w:rFonts w:ascii="Calibri" w:hAnsi="Calibri"/>
                <w:sz w:val="18"/>
              </w:rPr>
              <w:t xml:space="preserve"> for reaching into the pockets </w:t>
            </w:r>
          </w:p>
          <w:p w14:paraId="253561D4" w14:textId="6CEF308F" w:rsidR="003357D6" w:rsidRDefault="00C56073" w:rsidP="00C56073">
            <w:pPr>
              <w:rPr>
                <w:rFonts w:ascii="Calibri" w:hAnsi="Calibri"/>
                <w:sz w:val="18"/>
              </w:rPr>
            </w:pPr>
            <w:r>
              <w:rPr>
                <w:rFonts w:ascii="Calibri" w:hAnsi="Calibri"/>
                <w:sz w:val="18"/>
              </w:rPr>
              <w:t xml:space="preserve">      &gt;Something “soft” likely not dangerous; Turned into search for evidence; </w:t>
            </w:r>
            <w:r w:rsidR="003952A3">
              <w:rPr>
                <w:rFonts w:ascii="Calibri" w:hAnsi="Calibri"/>
                <w:sz w:val="18"/>
              </w:rPr>
              <w:t>V</w:t>
            </w:r>
            <w:r w:rsidR="00450675">
              <w:rPr>
                <w:rFonts w:ascii="Calibri" w:hAnsi="Calibri"/>
                <w:sz w:val="18"/>
              </w:rPr>
              <w:t xml:space="preserve">iolated expectation of privacy </w:t>
            </w:r>
          </w:p>
          <w:p w14:paraId="0BD4027F" w14:textId="0BF6C84D" w:rsidR="003357D6" w:rsidRPr="00450675" w:rsidRDefault="003357D6" w:rsidP="00DA105D">
            <w:pPr>
              <w:rPr>
                <w:rFonts w:ascii="Calibri" w:hAnsi="Calibri"/>
                <w:sz w:val="18"/>
              </w:rPr>
            </w:pPr>
            <w:r>
              <w:rPr>
                <w:rFonts w:ascii="Calibri" w:hAnsi="Calibri"/>
                <w:sz w:val="18"/>
              </w:rPr>
              <w:t xml:space="preserve">&gt;Seizure of marijuana was unlawful and evidence ruled inadmissible </w:t>
            </w:r>
          </w:p>
        </w:tc>
      </w:tr>
      <w:tr w:rsidR="00ED0B67" w:rsidRPr="0025088C" w14:paraId="13E8319B" w14:textId="77777777" w:rsidTr="001C4AD7">
        <w:trPr>
          <w:trHeight w:val="850"/>
        </w:trPr>
        <w:tc>
          <w:tcPr>
            <w:tcW w:w="1242" w:type="dxa"/>
          </w:tcPr>
          <w:p w14:paraId="3E78E963" w14:textId="77777777" w:rsidR="00DC7376" w:rsidRDefault="00DC7376" w:rsidP="00DC7376">
            <w:pPr>
              <w:tabs>
                <w:tab w:val="center" w:pos="655"/>
              </w:tabs>
              <w:spacing w:before="140"/>
              <w:jc w:val="center"/>
              <w:rPr>
                <w:rFonts w:ascii="Calibri" w:hAnsi="Calibri"/>
                <w:sz w:val="18"/>
              </w:rPr>
            </w:pPr>
            <w:r>
              <w:rPr>
                <w:rFonts w:ascii="Calibri" w:hAnsi="Calibri"/>
                <w:sz w:val="18"/>
              </w:rPr>
              <w:t>Combines Investigation Act</w:t>
            </w:r>
          </w:p>
          <w:p w14:paraId="39954416" w14:textId="77777777" w:rsidR="00DC7376" w:rsidRDefault="00DC7376" w:rsidP="00B067EA">
            <w:pPr>
              <w:tabs>
                <w:tab w:val="center" w:pos="655"/>
              </w:tabs>
              <w:jc w:val="center"/>
              <w:rPr>
                <w:rFonts w:ascii="Calibri" w:hAnsi="Calibri"/>
                <w:sz w:val="18"/>
              </w:rPr>
            </w:pPr>
          </w:p>
          <w:p w14:paraId="782BFBE7" w14:textId="2E61C0BB" w:rsidR="00DC7376" w:rsidRPr="0035092A" w:rsidRDefault="00DC7376" w:rsidP="00B067EA">
            <w:pPr>
              <w:tabs>
                <w:tab w:val="center" w:pos="655"/>
              </w:tabs>
              <w:jc w:val="center"/>
              <w:rPr>
                <w:rFonts w:ascii="Calibri" w:hAnsi="Calibri"/>
                <w:sz w:val="18"/>
              </w:rPr>
            </w:pPr>
            <w:r>
              <w:rPr>
                <w:rFonts w:ascii="Calibri" w:hAnsi="Calibri"/>
                <w:sz w:val="18"/>
              </w:rPr>
              <w:t>No Independent and Impartial Review</w:t>
            </w:r>
          </w:p>
        </w:tc>
        <w:tc>
          <w:tcPr>
            <w:tcW w:w="1276" w:type="dxa"/>
          </w:tcPr>
          <w:p w14:paraId="3230A62B" w14:textId="77777777" w:rsidR="00ED0B67" w:rsidRDefault="00ED0B67" w:rsidP="00B067EA">
            <w:pPr>
              <w:jc w:val="center"/>
              <w:rPr>
                <w:rFonts w:ascii="Calibri" w:hAnsi="Calibri"/>
                <w:sz w:val="18"/>
              </w:rPr>
            </w:pPr>
          </w:p>
          <w:p w14:paraId="45B38489" w14:textId="77777777" w:rsidR="00DC7376" w:rsidRDefault="00DC7376" w:rsidP="00B067EA">
            <w:pPr>
              <w:jc w:val="center"/>
              <w:rPr>
                <w:rFonts w:ascii="Calibri" w:hAnsi="Calibri"/>
                <w:b/>
                <w:i/>
                <w:sz w:val="18"/>
              </w:rPr>
            </w:pPr>
          </w:p>
          <w:p w14:paraId="12F0522A" w14:textId="77777777" w:rsidR="00DC7376" w:rsidRDefault="00DC7376" w:rsidP="00B067EA">
            <w:pPr>
              <w:jc w:val="center"/>
              <w:rPr>
                <w:rFonts w:ascii="Calibri" w:hAnsi="Calibri"/>
                <w:b/>
                <w:i/>
                <w:sz w:val="18"/>
              </w:rPr>
            </w:pPr>
          </w:p>
          <w:p w14:paraId="03B3FDED" w14:textId="77777777" w:rsidR="00D63441" w:rsidRDefault="00D63441" w:rsidP="00B067EA">
            <w:pPr>
              <w:jc w:val="center"/>
              <w:rPr>
                <w:rFonts w:ascii="Calibri" w:hAnsi="Calibri"/>
                <w:b/>
                <w:sz w:val="18"/>
              </w:rPr>
            </w:pPr>
            <w:r>
              <w:rPr>
                <w:rFonts w:ascii="Calibri" w:hAnsi="Calibri"/>
                <w:b/>
                <w:i/>
                <w:sz w:val="18"/>
              </w:rPr>
              <w:t xml:space="preserve">Hunter v. </w:t>
            </w:r>
            <w:proofErr w:type="spellStart"/>
            <w:r>
              <w:rPr>
                <w:rFonts w:ascii="Calibri" w:hAnsi="Calibri"/>
                <w:b/>
                <w:i/>
                <w:sz w:val="18"/>
              </w:rPr>
              <w:t>Southam</w:t>
            </w:r>
            <w:proofErr w:type="spellEnd"/>
          </w:p>
          <w:p w14:paraId="4A6BC600" w14:textId="40A91E24" w:rsidR="00A774C2" w:rsidRPr="00A774C2" w:rsidRDefault="00A774C2" w:rsidP="00B067EA">
            <w:pPr>
              <w:jc w:val="center"/>
              <w:rPr>
                <w:rFonts w:ascii="Calibri" w:hAnsi="Calibri"/>
                <w:sz w:val="18"/>
              </w:rPr>
            </w:pPr>
            <w:r>
              <w:rPr>
                <w:rFonts w:ascii="Calibri" w:hAnsi="Calibri"/>
                <w:sz w:val="18"/>
              </w:rPr>
              <w:t xml:space="preserve">(1984 – SCC) </w:t>
            </w:r>
          </w:p>
        </w:tc>
        <w:tc>
          <w:tcPr>
            <w:tcW w:w="8647" w:type="dxa"/>
          </w:tcPr>
          <w:p w14:paraId="619DD6ED" w14:textId="4466C28C" w:rsidR="00ED0B67" w:rsidRPr="00BC4466" w:rsidRDefault="00CE20D9" w:rsidP="00B067EA">
            <w:pPr>
              <w:rPr>
                <w:rFonts w:ascii="Calibri" w:hAnsi="Calibri"/>
                <w:sz w:val="18"/>
              </w:rPr>
            </w:pPr>
            <w:r>
              <w:rPr>
                <w:rFonts w:ascii="Calibri" w:hAnsi="Calibri"/>
                <w:i/>
                <w:sz w:val="18"/>
              </w:rPr>
              <w:t>Question was whether ss. 10(1) and 10(3) of the Combines Investigation Act authorized unreasonable searches and seizures and were therefore inconsistent with s.8 of the Cha</w:t>
            </w:r>
            <w:r w:rsidR="00BC4466">
              <w:rPr>
                <w:rFonts w:ascii="Calibri" w:hAnsi="Calibri"/>
                <w:i/>
                <w:sz w:val="18"/>
              </w:rPr>
              <w:t>rter</w:t>
            </w:r>
            <w:r w:rsidR="00BC4466">
              <w:rPr>
                <w:rFonts w:ascii="Calibri" w:hAnsi="Calibri"/>
                <w:sz w:val="18"/>
              </w:rPr>
              <w:t xml:space="preserve">. </w:t>
            </w:r>
            <w:proofErr w:type="spellStart"/>
            <w:r w:rsidR="00BC4466">
              <w:rPr>
                <w:rFonts w:ascii="Calibri" w:hAnsi="Calibri"/>
                <w:i/>
                <w:sz w:val="18"/>
              </w:rPr>
              <w:t>Mr.</w:t>
            </w:r>
            <w:proofErr w:type="spellEnd"/>
            <w:r w:rsidR="00BC4466">
              <w:rPr>
                <w:rFonts w:ascii="Calibri" w:hAnsi="Calibri"/>
                <w:i/>
                <w:sz w:val="18"/>
              </w:rPr>
              <w:t xml:space="preserve"> Hunter had authorized a search of The Edmonton Journal, a division of </w:t>
            </w:r>
            <w:proofErr w:type="spellStart"/>
            <w:r w:rsidR="00BC4466">
              <w:rPr>
                <w:rFonts w:ascii="Calibri" w:hAnsi="Calibri"/>
                <w:i/>
                <w:sz w:val="18"/>
              </w:rPr>
              <w:t>Southham</w:t>
            </w:r>
            <w:proofErr w:type="spellEnd"/>
            <w:r w:rsidR="00BC4466">
              <w:rPr>
                <w:rFonts w:ascii="Calibri" w:hAnsi="Calibri"/>
                <w:i/>
                <w:sz w:val="18"/>
              </w:rPr>
              <w:t>, which was certified but had a breath</w:t>
            </w:r>
            <w:r w:rsidR="00C57E9B">
              <w:rPr>
                <w:rFonts w:ascii="Calibri" w:hAnsi="Calibri"/>
                <w:i/>
                <w:sz w:val="18"/>
              </w:rPr>
              <w:t>-</w:t>
            </w:r>
            <w:r w:rsidR="00BC4466">
              <w:rPr>
                <w:rFonts w:ascii="Calibri" w:hAnsi="Calibri"/>
                <w:i/>
                <w:sz w:val="18"/>
              </w:rPr>
              <w:t>taking sweep</w:t>
            </w:r>
            <w:r w:rsidR="00BC4466">
              <w:rPr>
                <w:rFonts w:ascii="Calibri" w:hAnsi="Calibri"/>
                <w:sz w:val="18"/>
              </w:rPr>
              <w:t>.</w:t>
            </w:r>
          </w:p>
          <w:p w14:paraId="4F002386" w14:textId="77777777" w:rsidR="00CE20D9" w:rsidRDefault="00CE20D9" w:rsidP="00B067EA">
            <w:pPr>
              <w:rPr>
                <w:rFonts w:ascii="Calibri" w:hAnsi="Calibri"/>
                <w:sz w:val="18"/>
              </w:rPr>
            </w:pPr>
            <w:r>
              <w:rPr>
                <w:rFonts w:ascii="Calibri" w:hAnsi="Calibri"/>
                <w:sz w:val="18"/>
              </w:rPr>
              <w:t>&gt;</w:t>
            </w:r>
            <w:r w:rsidR="00EB292B">
              <w:rPr>
                <w:rFonts w:ascii="Calibri" w:hAnsi="Calibri"/>
                <w:sz w:val="18"/>
              </w:rPr>
              <w:t>Provisions do not require an independent and impartial review</w:t>
            </w:r>
          </w:p>
          <w:p w14:paraId="6D30E13C" w14:textId="77777777" w:rsidR="00EB292B" w:rsidRDefault="00EB292B" w:rsidP="00F928BE">
            <w:pPr>
              <w:rPr>
                <w:rFonts w:ascii="Calibri" w:hAnsi="Calibri"/>
                <w:sz w:val="18"/>
              </w:rPr>
            </w:pPr>
            <w:r>
              <w:rPr>
                <w:rFonts w:ascii="Calibri" w:hAnsi="Calibri"/>
                <w:sz w:val="18"/>
              </w:rPr>
              <w:t xml:space="preserve">       &gt;</w:t>
            </w:r>
            <w:r w:rsidR="00F928BE">
              <w:rPr>
                <w:rFonts w:ascii="Calibri" w:hAnsi="Calibri"/>
                <w:sz w:val="18"/>
              </w:rPr>
              <w:t xml:space="preserve">Investing Commission with significant investigatory functions vitiated its ability to act judicially </w:t>
            </w:r>
          </w:p>
          <w:p w14:paraId="6DF316FA" w14:textId="77777777" w:rsidR="00F928BE" w:rsidRDefault="00F928BE" w:rsidP="00F928BE">
            <w:pPr>
              <w:rPr>
                <w:rFonts w:ascii="Calibri" w:hAnsi="Calibri"/>
                <w:sz w:val="18"/>
              </w:rPr>
            </w:pPr>
            <w:r>
              <w:rPr>
                <w:rFonts w:ascii="Calibri" w:hAnsi="Calibri"/>
                <w:sz w:val="18"/>
              </w:rPr>
              <w:t xml:space="preserve">       &gt;Member of the Commission cannot be the impartial arbiter necessary</w:t>
            </w:r>
            <w:r w:rsidR="00F60D2B">
              <w:rPr>
                <w:rFonts w:ascii="Calibri" w:hAnsi="Calibri"/>
                <w:sz w:val="18"/>
              </w:rPr>
              <w:t xml:space="preserve"> to grant an effective a</w:t>
            </w:r>
            <w:r w:rsidR="00D20F3E">
              <w:rPr>
                <w:rFonts w:ascii="Calibri" w:hAnsi="Calibri"/>
                <w:sz w:val="18"/>
              </w:rPr>
              <w:t>uthorization</w:t>
            </w:r>
          </w:p>
          <w:p w14:paraId="347580C1" w14:textId="77777777" w:rsidR="001A1B2B" w:rsidRDefault="001A1B2B" w:rsidP="00F928BE">
            <w:pPr>
              <w:rPr>
                <w:rFonts w:ascii="Calibri" w:hAnsi="Calibri"/>
                <w:sz w:val="18"/>
              </w:rPr>
            </w:pPr>
            <w:r>
              <w:rPr>
                <w:rFonts w:ascii="Calibri" w:hAnsi="Calibri"/>
                <w:sz w:val="18"/>
              </w:rPr>
              <w:t xml:space="preserve">       &gt;Prior authorization is inadequate and a search carried out under ss. 10(1) and 10(3) is unreasonable</w:t>
            </w:r>
          </w:p>
          <w:p w14:paraId="5FE37683" w14:textId="77777777" w:rsidR="00233692" w:rsidRDefault="00233692" w:rsidP="00F928BE">
            <w:pPr>
              <w:rPr>
                <w:rFonts w:ascii="Calibri" w:hAnsi="Calibri"/>
                <w:sz w:val="18"/>
              </w:rPr>
            </w:pPr>
            <w:r>
              <w:rPr>
                <w:rFonts w:ascii="Calibri" w:hAnsi="Calibri"/>
                <w:sz w:val="18"/>
              </w:rPr>
              <w:t>&gt;Member of Commission is not required to inquire into the reasonableness of the application</w:t>
            </w:r>
            <w:r w:rsidR="008722AB">
              <w:rPr>
                <w:rFonts w:ascii="Calibri" w:hAnsi="Calibri"/>
                <w:sz w:val="18"/>
              </w:rPr>
              <w:t xml:space="preserve"> </w:t>
            </w:r>
          </w:p>
          <w:p w14:paraId="2397DC39" w14:textId="699AE0FC" w:rsidR="008722AB" w:rsidRPr="00CE20D9" w:rsidRDefault="00C87B45" w:rsidP="00F928BE">
            <w:pPr>
              <w:rPr>
                <w:rFonts w:ascii="Calibri" w:hAnsi="Calibri"/>
                <w:sz w:val="18"/>
              </w:rPr>
            </w:pPr>
            <w:r>
              <w:rPr>
                <w:rFonts w:ascii="Calibri" w:hAnsi="Calibri"/>
                <w:sz w:val="18"/>
              </w:rPr>
              <w:t>&gt;Ss. 10(1) and 10(3) are inconsistent with the Charter and of no force and effect</w:t>
            </w:r>
          </w:p>
        </w:tc>
      </w:tr>
      <w:tr w:rsidR="00ED0B67" w:rsidRPr="0025088C" w14:paraId="1F6AF19A" w14:textId="77777777" w:rsidTr="001C4AD7">
        <w:trPr>
          <w:trHeight w:val="850"/>
        </w:trPr>
        <w:tc>
          <w:tcPr>
            <w:tcW w:w="1242" w:type="dxa"/>
          </w:tcPr>
          <w:p w14:paraId="30318C0E" w14:textId="535FB09B" w:rsidR="00ED0B67" w:rsidRDefault="00ED0B67" w:rsidP="00B067EA">
            <w:pPr>
              <w:tabs>
                <w:tab w:val="center" w:pos="655"/>
              </w:tabs>
              <w:jc w:val="center"/>
              <w:rPr>
                <w:rFonts w:ascii="Calibri" w:hAnsi="Calibri"/>
                <w:sz w:val="18"/>
              </w:rPr>
            </w:pPr>
          </w:p>
          <w:p w14:paraId="5169E601" w14:textId="77777777" w:rsidR="00BB2D3F" w:rsidRDefault="00BB2D3F" w:rsidP="00B067EA">
            <w:pPr>
              <w:tabs>
                <w:tab w:val="center" w:pos="655"/>
              </w:tabs>
              <w:jc w:val="center"/>
              <w:rPr>
                <w:rFonts w:ascii="Calibri" w:hAnsi="Calibri"/>
                <w:sz w:val="18"/>
              </w:rPr>
            </w:pPr>
          </w:p>
          <w:p w14:paraId="7E68F834" w14:textId="77777777" w:rsidR="000839CD" w:rsidRDefault="000839CD" w:rsidP="00BB2D3F">
            <w:pPr>
              <w:tabs>
                <w:tab w:val="center" w:pos="655"/>
              </w:tabs>
              <w:jc w:val="center"/>
              <w:rPr>
                <w:rFonts w:ascii="Calibri" w:hAnsi="Calibri"/>
                <w:sz w:val="18"/>
              </w:rPr>
            </w:pPr>
            <w:r>
              <w:rPr>
                <w:rFonts w:ascii="Calibri" w:hAnsi="Calibri"/>
                <w:sz w:val="18"/>
              </w:rPr>
              <w:t>Warrant based on investigator</w:t>
            </w:r>
          </w:p>
          <w:p w14:paraId="4DC3B1F1" w14:textId="4FAD3C9B" w:rsidR="000839CD" w:rsidRPr="0035092A" w:rsidRDefault="000839CD" w:rsidP="00B067EA">
            <w:pPr>
              <w:tabs>
                <w:tab w:val="center" w:pos="655"/>
              </w:tabs>
              <w:jc w:val="center"/>
              <w:rPr>
                <w:rFonts w:ascii="Calibri" w:hAnsi="Calibri"/>
                <w:sz w:val="18"/>
              </w:rPr>
            </w:pPr>
            <w:r>
              <w:rPr>
                <w:rFonts w:ascii="Calibri" w:hAnsi="Calibri"/>
                <w:sz w:val="18"/>
              </w:rPr>
              <w:t>Report</w:t>
            </w:r>
          </w:p>
        </w:tc>
        <w:tc>
          <w:tcPr>
            <w:tcW w:w="1276" w:type="dxa"/>
          </w:tcPr>
          <w:p w14:paraId="3B62BD69" w14:textId="77777777" w:rsidR="00830E58" w:rsidRDefault="00830E58" w:rsidP="00B067EA">
            <w:pPr>
              <w:jc w:val="center"/>
              <w:rPr>
                <w:rFonts w:ascii="Calibri" w:hAnsi="Calibri"/>
                <w:b/>
                <w:i/>
                <w:sz w:val="18"/>
              </w:rPr>
            </w:pPr>
          </w:p>
          <w:p w14:paraId="1CAA278B" w14:textId="77777777" w:rsidR="008B2E64" w:rsidRDefault="008B2E64" w:rsidP="008B2E64">
            <w:pPr>
              <w:jc w:val="center"/>
              <w:rPr>
                <w:rFonts w:ascii="Calibri" w:hAnsi="Calibri"/>
                <w:b/>
                <w:i/>
                <w:sz w:val="18"/>
              </w:rPr>
            </w:pPr>
          </w:p>
          <w:p w14:paraId="1CB2BA04" w14:textId="77777777" w:rsidR="00581C8C" w:rsidRDefault="00581C8C" w:rsidP="00B966B4">
            <w:pPr>
              <w:spacing w:before="100"/>
              <w:jc w:val="center"/>
              <w:rPr>
                <w:rFonts w:ascii="Calibri" w:hAnsi="Calibri"/>
                <w:sz w:val="18"/>
              </w:rPr>
            </w:pPr>
            <w:r>
              <w:rPr>
                <w:rFonts w:ascii="Calibri" w:hAnsi="Calibri"/>
                <w:b/>
                <w:i/>
                <w:sz w:val="18"/>
              </w:rPr>
              <w:t>Re</w:t>
            </w:r>
            <w:r w:rsidR="009A0C01">
              <w:rPr>
                <w:rFonts w:ascii="Calibri" w:hAnsi="Calibri"/>
                <w:b/>
                <w:i/>
                <w:sz w:val="18"/>
              </w:rPr>
              <w:t xml:space="preserve"> Restaurant Le Inc.</w:t>
            </w:r>
          </w:p>
          <w:p w14:paraId="678E51F3" w14:textId="74E7BDB7" w:rsidR="009A0C01" w:rsidRPr="009A0C01" w:rsidRDefault="009A0C01" w:rsidP="00B067EA">
            <w:pPr>
              <w:jc w:val="center"/>
              <w:rPr>
                <w:rFonts w:ascii="Calibri" w:hAnsi="Calibri"/>
                <w:sz w:val="18"/>
              </w:rPr>
            </w:pPr>
            <w:r>
              <w:rPr>
                <w:rFonts w:ascii="Calibri" w:hAnsi="Calibri"/>
                <w:sz w:val="18"/>
              </w:rPr>
              <w:t>(1987 – SCC)</w:t>
            </w:r>
          </w:p>
        </w:tc>
        <w:tc>
          <w:tcPr>
            <w:tcW w:w="8647" w:type="dxa"/>
          </w:tcPr>
          <w:p w14:paraId="7838C87B" w14:textId="241F5633" w:rsidR="00ED0B67" w:rsidRDefault="009A0C01" w:rsidP="009A0C01">
            <w:pPr>
              <w:rPr>
                <w:rFonts w:ascii="Calibri" w:hAnsi="Calibri"/>
                <w:sz w:val="18"/>
              </w:rPr>
            </w:pPr>
            <w:r>
              <w:rPr>
                <w:rFonts w:ascii="Calibri" w:hAnsi="Calibri"/>
                <w:i/>
                <w:sz w:val="18"/>
              </w:rPr>
              <w:t xml:space="preserve">Judge issued warrant for premises after reviewing </w:t>
            </w:r>
            <w:proofErr w:type="gramStart"/>
            <w:r>
              <w:rPr>
                <w:rFonts w:ascii="Calibri" w:hAnsi="Calibri"/>
                <w:i/>
                <w:sz w:val="18"/>
              </w:rPr>
              <w:t>an information</w:t>
            </w:r>
            <w:proofErr w:type="gramEnd"/>
            <w:r>
              <w:rPr>
                <w:rFonts w:ascii="Calibri" w:hAnsi="Calibri"/>
                <w:i/>
                <w:sz w:val="18"/>
              </w:rPr>
              <w:t xml:space="preserve"> in which an official stated he had a reasonable belief for the application based on an investigation he undertook. Facts from investigation were not disclosed.</w:t>
            </w:r>
          </w:p>
          <w:p w14:paraId="6490BBB7" w14:textId="65B3CEEB" w:rsidR="0023411C" w:rsidRDefault="009A0C01" w:rsidP="009A0C01">
            <w:pPr>
              <w:rPr>
                <w:rFonts w:ascii="Calibri" w:hAnsi="Calibri"/>
                <w:sz w:val="18"/>
              </w:rPr>
            </w:pPr>
            <w:r>
              <w:rPr>
                <w:rFonts w:ascii="Calibri" w:hAnsi="Calibri"/>
                <w:sz w:val="18"/>
              </w:rPr>
              <w:t>&gt;</w:t>
            </w:r>
            <w:r w:rsidR="0023411C">
              <w:rPr>
                <w:rFonts w:ascii="Calibri" w:hAnsi="Calibri"/>
                <w:sz w:val="18"/>
              </w:rPr>
              <w:t xml:space="preserve">In order to perform his duty of supervision, the judge had to review the facts to determine whether the </w:t>
            </w:r>
          </w:p>
          <w:p w14:paraId="3E160183" w14:textId="77777777" w:rsidR="009A0C01" w:rsidRDefault="0023411C" w:rsidP="009A0C01">
            <w:pPr>
              <w:rPr>
                <w:rFonts w:ascii="Calibri" w:hAnsi="Calibri"/>
                <w:sz w:val="18"/>
              </w:rPr>
            </w:pPr>
            <w:r>
              <w:rPr>
                <w:rFonts w:ascii="Calibri" w:hAnsi="Calibri"/>
                <w:sz w:val="18"/>
              </w:rPr>
              <w:t xml:space="preserve">   </w:t>
            </w:r>
            <w:proofErr w:type="gramStart"/>
            <w:r>
              <w:rPr>
                <w:rFonts w:ascii="Calibri" w:hAnsi="Calibri"/>
                <w:sz w:val="18"/>
              </w:rPr>
              <w:t>informant’s</w:t>
            </w:r>
            <w:proofErr w:type="gramEnd"/>
            <w:r>
              <w:rPr>
                <w:rFonts w:ascii="Calibri" w:hAnsi="Calibri"/>
                <w:sz w:val="18"/>
              </w:rPr>
              <w:t xml:space="preserve"> belief was indeed reasonable</w:t>
            </w:r>
          </w:p>
          <w:p w14:paraId="73C66B07" w14:textId="77777777" w:rsidR="0023411C" w:rsidRDefault="0023411C" w:rsidP="009A0C01">
            <w:pPr>
              <w:rPr>
                <w:rFonts w:ascii="Calibri" w:hAnsi="Calibri"/>
                <w:sz w:val="18"/>
              </w:rPr>
            </w:pPr>
            <w:r>
              <w:rPr>
                <w:rFonts w:ascii="Calibri" w:hAnsi="Calibri"/>
                <w:sz w:val="18"/>
              </w:rPr>
              <w:t>&gt;Facts were not given, so judge had a duty to ask for further information, which he did not do</w:t>
            </w:r>
          </w:p>
          <w:p w14:paraId="5D9C0CF3" w14:textId="77777777" w:rsidR="00830E58" w:rsidRDefault="00830E58" w:rsidP="009A0C01">
            <w:pPr>
              <w:rPr>
                <w:rFonts w:ascii="Calibri" w:hAnsi="Calibri"/>
                <w:sz w:val="18"/>
              </w:rPr>
            </w:pPr>
            <w:r>
              <w:rPr>
                <w:rFonts w:ascii="Calibri" w:hAnsi="Calibri"/>
                <w:sz w:val="18"/>
              </w:rPr>
              <w:t>&gt;Judge could not and did not verify the reasonableness of the informant’s belief – Warrant approval invalid</w:t>
            </w:r>
          </w:p>
          <w:p w14:paraId="59EACA97" w14:textId="57A8432C" w:rsidR="00830E58" w:rsidRPr="009A0C01" w:rsidRDefault="00830E58" w:rsidP="009A0C01">
            <w:pPr>
              <w:rPr>
                <w:rFonts w:ascii="Calibri" w:hAnsi="Calibri"/>
                <w:sz w:val="18"/>
              </w:rPr>
            </w:pPr>
            <w:r>
              <w:rPr>
                <w:rFonts w:ascii="Calibri" w:hAnsi="Calibri"/>
                <w:sz w:val="18"/>
              </w:rPr>
              <w:t xml:space="preserve">      &gt;Cour</w:t>
            </w:r>
            <w:r w:rsidR="003E470E">
              <w:rPr>
                <w:rFonts w:ascii="Calibri" w:hAnsi="Calibri"/>
                <w:sz w:val="18"/>
              </w:rPr>
              <w:t>t clear that you cannot farm out</w:t>
            </w:r>
            <w:r>
              <w:rPr>
                <w:rFonts w:ascii="Calibri" w:hAnsi="Calibri"/>
                <w:sz w:val="18"/>
              </w:rPr>
              <w:t xml:space="preserve"> your requirement to an investigator</w:t>
            </w:r>
          </w:p>
        </w:tc>
      </w:tr>
      <w:tr w:rsidR="008F1DE8" w:rsidRPr="0025088C" w14:paraId="2F9631F7" w14:textId="77777777" w:rsidTr="001C4AD7">
        <w:trPr>
          <w:trHeight w:val="850"/>
        </w:trPr>
        <w:tc>
          <w:tcPr>
            <w:tcW w:w="1242" w:type="dxa"/>
          </w:tcPr>
          <w:p w14:paraId="3AD3B047" w14:textId="4923B927" w:rsidR="008F1DE8" w:rsidRDefault="008F1DE8" w:rsidP="00B067EA">
            <w:pPr>
              <w:tabs>
                <w:tab w:val="center" w:pos="655"/>
              </w:tabs>
              <w:jc w:val="center"/>
              <w:rPr>
                <w:rFonts w:ascii="Calibri" w:hAnsi="Calibri"/>
                <w:sz w:val="18"/>
              </w:rPr>
            </w:pPr>
          </w:p>
          <w:p w14:paraId="661E72F3" w14:textId="77777777" w:rsidR="003F776D" w:rsidRDefault="003F776D" w:rsidP="003F776D">
            <w:pPr>
              <w:tabs>
                <w:tab w:val="center" w:pos="655"/>
              </w:tabs>
              <w:spacing w:before="100"/>
              <w:jc w:val="center"/>
              <w:rPr>
                <w:rFonts w:ascii="Calibri" w:hAnsi="Calibri"/>
                <w:sz w:val="18"/>
              </w:rPr>
            </w:pPr>
            <w:r>
              <w:rPr>
                <w:rFonts w:ascii="Calibri" w:hAnsi="Calibri"/>
                <w:sz w:val="18"/>
              </w:rPr>
              <w:t>BC Hydro Theft</w:t>
            </w:r>
          </w:p>
          <w:p w14:paraId="060E994F" w14:textId="77777777" w:rsidR="003F776D" w:rsidRDefault="003F776D" w:rsidP="00B067EA">
            <w:pPr>
              <w:tabs>
                <w:tab w:val="center" w:pos="655"/>
              </w:tabs>
              <w:jc w:val="center"/>
              <w:rPr>
                <w:rFonts w:ascii="Calibri" w:hAnsi="Calibri"/>
                <w:sz w:val="18"/>
              </w:rPr>
            </w:pPr>
          </w:p>
          <w:p w14:paraId="791C2E28" w14:textId="77777777" w:rsidR="003F776D" w:rsidRDefault="003F776D" w:rsidP="00B067EA">
            <w:pPr>
              <w:tabs>
                <w:tab w:val="center" w:pos="655"/>
              </w:tabs>
              <w:jc w:val="center"/>
              <w:rPr>
                <w:rFonts w:ascii="Calibri" w:hAnsi="Calibri"/>
                <w:sz w:val="18"/>
              </w:rPr>
            </w:pPr>
            <w:r>
              <w:rPr>
                <w:rFonts w:ascii="Calibri" w:hAnsi="Calibri"/>
                <w:sz w:val="18"/>
              </w:rPr>
              <w:t xml:space="preserve">BC Hydro Reports </w:t>
            </w:r>
          </w:p>
          <w:p w14:paraId="7A82FA7C" w14:textId="77777777" w:rsidR="003F776D" w:rsidRDefault="003F776D" w:rsidP="00B067EA">
            <w:pPr>
              <w:tabs>
                <w:tab w:val="center" w:pos="655"/>
              </w:tabs>
              <w:jc w:val="center"/>
              <w:rPr>
                <w:rFonts w:ascii="Calibri" w:hAnsi="Calibri"/>
                <w:sz w:val="18"/>
              </w:rPr>
            </w:pPr>
          </w:p>
          <w:p w14:paraId="07CBE8B2" w14:textId="0DD067C7" w:rsidR="003F776D" w:rsidRPr="0035092A" w:rsidRDefault="003F776D" w:rsidP="00B067EA">
            <w:pPr>
              <w:tabs>
                <w:tab w:val="center" w:pos="655"/>
              </w:tabs>
              <w:jc w:val="center"/>
              <w:rPr>
                <w:rFonts w:ascii="Calibri" w:hAnsi="Calibri"/>
                <w:sz w:val="18"/>
              </w:rPr>
            </w:pPr>
            <w:r>
              <w:rPr>
                <w:rFonts w:ascii="Calibri" w:hAnsi="Calibri"/>
                <w:sz w:val="18"/>
              </w:rPr>
              <w:t>Grounds for Warrant</w:t>
            </w:r>
          </w:p>
        </w:tc>
        <w:tc>
          <w:tcPr>
            <w:tcW w:w="1276" w:type="dxa"/>
          </w:tcPr>
          <w:p w14:paraId="7BED95D2" w14:textId="77777777" w:rsidR="008F1DE8" w:rsidRDefault="008F1DE8" w:rsidP="00B067EA">
            <w:pPr>
              <w:jc w:val="center"/>
              <w:rPr>
                <w:rFonts w:ascii="Calibri" w:hAnsi="Calibri"/>
                <w:sz w:val="18"/>
              </w:rPr>
            </w:pPr>
          </w:p>
          <w:p w14:paraId="3E782797" w14:textId="77777777" w:rsidR="003F776D" w:rsidRDefault="003F776D" w:rsidP="00B067EA">
            <w:pPr>
              <w:jc w:val="center"/>
              <w:rPr>
                <w:rFonts w:ascii="Calibri" w:hAnsi="Calibri"/>
                <w:b/>
                <w:i/>
                <w:sz w:val="18"/>
              </w:rPr>
            </w:pPr>
          </w:p>
          <w:p w14:paraId="22939211" w14:textId="77777777" w:rsidR="003F776D" w:rsidRDefault="003F776D" w:rsidP="00B067EA">
            <w:pPr>
              <w:jc w:val="center"/>
              <w:rPr>
                <w:rFonts w:ascii="Calibri" w:hAnsi="Calibri"/>
                <w:b/>
                <w:i/>
                <w:sz w:val="18"/>
              </w:rPr>
            </w:pPr>
          </w:p>
          <w:p w14:paraId="12575139" w14:textId="77777777" w:rsidR="003F776D" w:rsidRDefault="003F776D" w:rsidP="00B067EA">
            <w:pPr>
              <w:jc w:val="center"/>
              <w:rPr>
                <w:rFonts w:ascii="Calibri" w:hAnsi="Calibri"/>
                <w:b/>
                <w:i/>
                <w:sz w:val="18"/>
              </w:rPr>
            </w:pPr>
          </w:p>
          <w:p w14:paraId="70410F85" w14:textId="77777777" w:rsidR="00FB4663" w:rsidRDefault="00FB4663" w:rsidP="00B067EA">
            <w:pPr>
              <w:jc w:val="center"/>
              <w:rPr>
                <w:rFonts w:ascii="Calibri" w:hAnsi="Calibri"/>
                <w:b/>
                <w:sz w:val="18"/>
              </w:rPr>
            </w:pPr>
            <w:r>
              <w:rPr>
                <w:rFonts w:ascii="Calibri" w:hAnsi="Calibri"/>
                <w:b/>
                <w:i/>
                <w:sz w:val="18"/>
              </w:rPr>
              <w:t>R v. Le</w:t>
            </w:r>
          </w:p>
          <w:p w14:paraId="34AAA0B9" w14:textId="08BD76A6" w:rsidR="00FB4663" w:rsidRPr="00FB4663" w:rsidRDefault="00FB4663" w:rsidP="00B067EA">
            <w:pPr>
              <w:jc w:val="center"/>
              <w:rPr>
                <w:rFonts w:ascii="Calibri" w:hAnsi="Calibri"/>
                <w:sz w:val="18"/>
              </w:rPr>
            </w:pPr>
            <w:r>
              <w:rPr>
                <w:rFonts w:ascii="Calibri" w:hAnsi="Calibri"/>
                <w:sz w:val="18"/>
              </w:rPr>
              <w:t>(2006 – BCCA)</w:t>
            </w:r>
          </w:p>
        </w:tc>
        <w:tc>
          <w:tcPr>
            <w:tcW w:w="8647" w:type="dxa"/>
          </w:tcPr>
          <w:p w14:paraId="654CF53C" w14:textId="77777777" w:rsidR="008F1DE8" w:rsidRDefault="006D5EA8" w:rsidP="001C4AD7">
            <w:pPr>
              <w:rPr>
                <w:rFonts w:ascii="Calibri" w:hAnsi="Calibri"/>
                <w:sz w:val="18"/>
              </w:rPr>
            </w:pPr>
            <w:r>
              <w:rPr>
                <w:rFonts w:ascii="Calibri" w:hAnsi="Calibri"/>
                <w:i/>
                <w:sz w:val="18"/>
              </w:rPr>
              <w:t>BC Hydro employee tipped RCMP about possible</w:t>
            </w:r>
            <w:r w:rsidR="001C4AD7">
              <w:rPr>
                <w:rFonts w:ascii="Calibri" w:hAnsi="Calibri"/>
                <w:i/>
                <w:sz w:val="18"/>
              </w:rPr>
              <w:t xml:space="preserve"> theft of electricity, including amount stolen and how that theft was determined. </w:t>
            </w:r>
            <w:r>
              <w:rPr>
                <w:rFonts w:ascii="Calibri" w:hAnsi="Calibri"/>
                <w:i/>
                <w:sz w:val="18"/>
              </w:rPr>
              <w:t>Accused submitted Information contained insufficie</w:t>
            </w:r>
            <w:r w:rsidR="001C4AD7">
              <w:rPr>
                <w:rFonts w:ascii="Calibri" w:hAnsi="Calibri"/>
                <w:i/>
                <w:sz w:val="18"/>
              </w:rPr>
              <w:t xml:space="preserve">nt information to give rise to </w:t>
            </w:r>
            <w:r>
              <w:rPr>
                <w:rFonts w:ascii="Calibri" w:hAnsi="Calibri"/>
                <w:i/>
                <w:sz w:val="18"/>
              </w:rPr>
              <w:t>warrant.</w:t>
            </w:r>
          </w:p>
          <w:p w14:paraId="42A2A239" w14:textId="77777777" w:rsidR="001C4AD7" w:rsidRDefault="001C4AD7" w:rsidP="001C4AD7">
            <w:pPr>
              <w:rPr>
                <w:rFonts w:ascii="Calibri" w:hAnsi="Calibri"/>
                <w:sz w:val="18"/>
              </w:rPr>
            </w:pPr>
            <w:r>
              <w:rPr>
                <w:rFonts w:ascii="Calibri" w:hAnsi="Calibri"/>
                <w:sz w:val="18"/>
              </w:rPr>
              <w:t>&gt;</w:t>
            </w:r>
            <w:r w:rsidR="00925279">
              <w:rPr>
                <w:rFonts w:ascii="Calibri" w:hAnsi="Calibri"/>
                <w:sz w:val="18"/>
              </w:rPr>
              <w:t>RCMP officer was entitled to rely on the observations and complaints of BC Hydro</w:t>
            </w:r>
          </w:p>
          <w:p w14:paraId="05837822" w14:textId="77777777" w:rsidR="00925279" w:rsidRDefault="00925279" w:rsidP="001C4AD7">
            <w:pPr>
              <w:rPr>
                <w:rFonts w:ascii="Calibri" w:hAnsi="Calibri"/>
                <w:sz w:val="18"/>
              </w:rPr>
            </w:pPr>
            <w:r>
              <w:rPr>
                <w:rFonts w:ascii="Calibri" w:hAnsi="Calibri"/>
                <w:sz w:val="18"/>
              </w:rPr>
              <w:t xml:space="preserve">&gt;Justice had before him information from persons with specialized skill and training who were employed by the </w:t>
            </w:r>
          </w:p>
          <w:p w14:paraId="567C2A23" w14:textId="77777777" w:rsidR="00925279" w:rsidRDefault="00925279" w:rsidP="001C4AD7">
            <w:pPr>
              <w:rPr>
                <w:rFonts w:ascii="Calibri" w:hAnsi="Calibri"/>
                <w:sz w:val="18"/>
              </w:rPr>
            </w:pPr>
            <w:r>
              <w:rPr>
                <w:rFonts w:ascii="Calibri" w:hAnsi="Calibri"/>
                <w:sz w:val="18"/>
              </w:rPr>
              <w:t xml:space="preserve">  </w:t>
            </w:r>
            <w:proofErr w:type="gramStart"/>
            <w:r>
              <w:rPr>
                <w:rFonts w:ascii="Calibri" w:hAnsi="Calibri"/>
                <w:sz w:val="18"/>
              </w:rPr>
              <w:t>entity</w:t>
            </w:r>
            <w:proofErr w:type="gramEnd"/>
            <w:r>
              <w:rPr>
                <w:rFonts w:ascii="Calibri" w:hAnsi="Calibri"/>
                <w:sz w:val="18"/>
              </w:rPr>
              <w:t xml:space="preserve"> which was complaining about the theft of the service it provides</w:t>
            </w:r>
          </w:p>
          <w:p w14:paraId="7AB017C3" w14:textId="77777777" w:rsidR="00F07ADA" w:rsidRDefault="00F07ADA" w:rsidP="001C4AD7">
            <w:pPr>
              <w:rPr>
                <w:rFonts w:ascii="Calibri" w:hAnsi="Calibri"/>
                <w:sz w:val="18"/>
              </w:rPr>
            </w:pPr>
            <w:r>
              <w:rPr>
                <w:rFonts w:ascii="Calibri" w:hAnsi="Calibri"/>
                <w:sz w:val="18"/>
              </w:rPr>
              <w:t xml:space="preserve">       &gt;Based on this credible information, justice could have been satisfied that there was an objective basis to </w:t>
            </w:r>
          </w:p>
          <w:p w14:paraId="5948F555" w14:textId="3AC7EAF3" w:rsidR="00F07ADA" w:rsidRDefault="00F07ADA" w:rsidP="001C4AD7">
            <w:pPr>
              <w:rPr>
                <w:rFonts w:ascii="Calibri" w:hAnsi="Calibri"/>
                <w:sz w:val="18"/>
              </w:rPr>
            </w:pPr>
            <w:r>
              <w:rPr>
                <w:rFonts w:ascii="Calibri" w:hAnsi="Calibri"/>
                <w:sz w:val="18"/>
              </w:rPr>
              <w:t xml:space="preserve">         </w:t>
            </w:r>
            <w:proofErr w:type="gramStart"/>
            <w:r>
              <w:rPr>
                <w:rFonts w:ascii="Calibri" w:hAnsi="Calibri"/>
                <w:sz w:val="18"/>
              </w:rPr>
              <w:t>believe</w:t>
            </w:r>
            <w:proofErr w:type="gramEnd"/>
            <w:r>
              <w:rPr>
                <w:rFonts w:ascii="Calibri" w:hAnsi="Calibri"/>
                <w:sz w:val="18"/>
              </w:rPr>
              <w:t xml:space="preserve"> that a crime was probably being committed</w:t>
            </w:r>
          </w:p>
          <w:p w14:paraId="3A53028A" w14:textId="77777777" w:rsidR="00F07ADA" w:rsidRDefault="00F07ADA" w:rsidP="001C4AD7">
            <w:pPr>
              <w:rPr>
                <w:rFonts w:ascii="Calibri" w:hAnsi="Calibri"/>
                <w:sz w:val="18"/>
              </w:rPr>
            </w:pPr>
            <w:r>
              <w:rPr>
                <w:rFonts w:ascii="Calibri" w:hAnsi="Calibri"/>
                <w:sz w:val="18"/>
              </w:rPr>
              <w:t xml:space="preserve">&gt;Test is whether there was reliable evidence might reasonably be believed on the basis of which the authorization </w:t>
            </w:r>
          </w:p>
          <w:p w14:paraId="228D430C" w14:textId="77777777" w:rsidR="00F07ADA" w:rsidRDefault="00F07ADA" w:rsidP="001C4AD7">
            <w:pPr>
              <w:rPr>
                <w:rFonts w:ascii="Calibri" w:hAnsi="Calibri"/>
                <w:sz w:val="18"/>
              </w:rPr>
            </w:pPr>
            <w:r>
              <w:rPr>
                <w:rFonts w:ascii="Calibri" w:hAnsi="Calibri"/>
                <w:sz w:val="18"/>
              </w:rPr>
              <w:t xml:space="preserve">   </w:t>
            </w:r>
            <w:proofErr w:type="gramStart"/>
            <w:r>
              <w:rPr>
                <w:rFonts w:ascii="Calibri" w:hAnsi="Calibri"/>
                <w:sz w:val="18"/>
              </w:rPr>
              <w:t>could</w:t>
            </w:r>
            <w:proofErr w:type="gramEnd"/>
            <w:r>
              <w:rPr>
                <w:rFonts w:ascii="Calibri" w:hAnsi="Calibri"/>
                <w:sz w:val="18"/>
              </w:rPr>
              <w:t xml:space="preserve"> have been issued</w:t>
            </w:r>
          </w:p>
          <w:p w14:paraId="22F1840B" w14:textId="77777777" w:rsidR="00F07ADA" w:rsidRDefault="00F07ADA" w:rsidP="001C4AD7">
            <w:pPr>
              <w:rPr>
                <w:rFonts w:ascii="Calibri" w:hAnsi="Calibri"/>
                <w:sz w:val="18"/>
              </w:rPr>
            </w:pPr>
            <w:r>
              <w:rPr>
                <w:rFonts w:ascii="Calibri" w:hAnsi="Calibri"/>
                <w:sz w:val="18"/>
              </w:rPr>
              <w:t>&gt;Some were concerned that there was a bit of “rubber stamping” in this case – Reports were quite skimpy at first</w:t>
            </w:r>
          </w:p>
          <w:p w14:paraId="10E4AB8E" w14:textId="2E12F6C3" w:rsidR="00F07ADA" w:rsidRPr="001C4AD7" w:rsidRDefault="00F07ADA" w:rsidP="001C4AD7">
            <w:pPr>
              <w:rPr>
                <w:rFonts w:ascii="Calibri" w:hAnsi="Calibri"/>
                <w:sz w:val="18"/>
              </w:rPr>
            </w:pPr>
            <w:r>
              <w:rPr>
                <w:rFonts w:ascii="Calibri" w:hAnsi="Calibri"/>
                <w:sz w:val="18"/>
              </w:rPr>
              <w:t xml:space="preserve">       &gt;BC Hydro hedged their bets by adding some paragraphs</w:t>
            </w:r>
          </w:p>
        </w:tc>
      </w:tr>
    </w:tbl>
    <w:p w14:paraId="60588EE8" w14:textId="26634D66" w:rsidR="00ED0B67" w:rsidRDefault="00ED0B67" w:rsidP="00ED0B67">
      <w:pPr>
        <w:spacing w:after="0"/>
        <w:rPr>
          <w:rFonts w:ascii="Calibri" w:hAnsi="Calibri"/>
          <w:sz w:val="18"/>
          <w:szCs w:val="18"/>
        </w:rPr>
      </w:pPr>
    </w:p>
    <w:p w14:paraId="652DC9ED" w14:textId="23B2E4F5" w:rsidR="006A6293" w:rsidRPr="001E72A4" w:rsidRDefault="00FA1536" w:rsidP="006A6293">
      <w:pPr>
        <w:pStyle w:val="Heading3"/>
        <w:tabs>
          <w:tab w:val="left" w:pos="5620"/>
        </w:tabs>
        <w:spacing w:before="100" w:after="100"/>
        <w:rPr>
          <w:rFonts w:ascii="BlairMdITC TT-Medium" w:hAnsi="BlairMdITC TT-Medium"/>
          <w:i w:val="0"/>
          <w:sz w:val="20"/>
        </w:rPr>
      </w:pPr>
      <w:r>
        <w:rPr>
          <w:rFonts w:ascii="BlairMdITC TT-Medium" w:hAnsi="BlairMdITC TT-Medium"/>
          <w:i w:val="0"/>
          <w:sz w:val="20"/>
        </w:rPr>
        <w:t>VII. Class of Offences</w:t>
      </w:r>
    </w:p>
    <w:p w14:paraId="4D3DB29F" w14:textId="77777777" w:rsidR="00A9123A" w:rsidRPr="00C432D9" w:rsidRDefault="00A9123A" w:rsidP="00A9123A">
      <w:pPr>
        <w:pStyle w:val="ListParagraph"/>
        <w:numPr>
          <w:ilvl w:val="0"/>
          <w:numId w:val="54"/>
        </w:numPr>
        <w:spacing w:after="0"/>
        <w:rPr>
          <w:rFonts w:ascii="Calibri" w:hAnsi="Calibri"/>
          <w:b/>
          <w:sz w:val="18"/>
          <w:szCs w:val="18"/>
        </w:rPr>
      </w:pPr>
      <w:r>
        <w:rPr>
          <w:rFonts w:ascii="Calibri" w:hAnsi="Calibri"/>
          <w:sz w:val="18"/>
          <w:szCs w:val="18"/>
        </w:rPr>
        <w:t>Three basic classes of offences:</w:t>
      </w:r>
    </w:p>
    <w:p w14:paraId="52FA5CEB" w14:textId="77777777" w:rsidR="00A9123A" w:rsidRDefault="00A9123A" w:rsidP="00A9123A">
      <w:pPr>
        <w:pStyle w:val="ListParagraph"/>
        <w:numPr>
          <w:ilvl w:val="0"/>
          <w:numId w:val="55"/>
        </w:numPr>
        <w:spacing w:after="0"/>
        <w:ind w:left="1437"/>
        <w:rPr>
          <w:rFonts w:ascii="Calibri" w:hAnsi="Calibri"/>
          <w:b/>
          <w:sz w:val="18"/>
          <w:szCs w:val="18"/>
        </w:rPr>
      </w:pPr>
      <w:r w:rsidRPr="00C432D9">
        <w:rPr>
          <w:rFonts w:ascii="Calibri" w:hAnsi="Calibri"/>
          <w:b/>
          <w:sz w:val="18"/>
          <w:szCs w:val="18"/>
        </w:rPr>
        <w:t>Summary Offence</w:t>
      </w:r>
      <w:r>
        <w:rPr>
          <w:rFonts w:ascii="Calibri" w:hAnsi="Calibri"/>
          <w:b/>
          <w:sz w:val="18"/>
          <w:szCs w:val="18"/>
        </w:rPr>
        <w:t>s</w:t>
      </w:r>
    </w:p>
    <w:p w14:paraId="69CB976F" w14:textId="77777777" w:rsidR="00A9123A" w:rsidRPr="00256E90" w:rsidRDefault="00A9123A" w:rsidP="00A9123A">
      <w:pPr>
        <w:pStyle w:val="ListParagraph"/>
        <w:numPr>
          <w:ilvl w:val="0"/>
          <w:numId w:val="54"/>
        </w:numPr>
        <w:spacing w:after="0"/>
        <w:ind w:left="2157"/>
        <w:rPr>
          <w:rFonts w:ascii="Calibri" w:hAnsi="Calibri"/>
          <w:sz w:val="18"/>
          <w:szCs w:val="18"/>
        </w:rPr>
      </w:pPr>
      <w:r>
        <w:rPr>
          <w:rFonts w:ascii="Calibri" w:hAnsi="Calibri"/>
          <w:sz w:val="18"/>
          <w:szCs w:val="18"/>
        </w:rPr>
        <w:t xml:space="preserve">Less </w:t>
      </w:r>
      <w:r w:rsidRPr="00256E90">
        <w:rPr>
          <w:rFonts w:ascii="Calibri" w:hAnsi="Calibri"/>
          <w:sz w:val="18"/>
          <w:szCs w:val="18"/>
        </w:rPr>
        <w:t>serious offences</w:t>
      </w:r>
    </w:p>
    <w:p w14:paraId="427D6506" w14:textId="77777777" w:rsidR="00A9123A" w:rsidRDefault="00A9123A" w:rsidP="00A9123A">
      <w:pPr>
        <w:pStyle w:val="ListParagraph"/>
        <w:numPr>
          <w:ilvl w:val="0"/>
          <w:numId w:val="54"/>
        </w:numPr>
        <w:spacing w:after="0"/>
        <w:ind w:left="2157"/>
        <w:rPr>
          <w:rFonts w:ascii="Calibri" w:hAnsi="Calibri"/>
          <w:sz w:val="18"/>
          <w:szCs w:val="18"/>
        </w:rPr>
      </w:pPr>
      <w:r>
        <w:rPr>
          <w:rFonts w:ascii="Calibri" w:hAnsi="Calibri"/>
          <w:sz w:val="18"/>
          <w:szCs w:val="18"/>
          <w:u w:val="single"/>
        </w:rPr>
        <w:t>Must</w:t>
      </w:r>
      <w:r>
        <w:rPr>
          <w:rFonts w:ascii="Calibri" w:hAnsi="Calibri"/>
          <w:sz w:val="18"/>
          <w:szCs w:val="18"/>
        </w:rPr>
        <w:t xml:space="preserve"> be tried in Provincial Court </w:t>
      </w:r>
    </w:p>
    <w:p w14:paraId="5F998001" w14:textId="72F53E4C" w:rsidR="00A9123A" w:rsidRDefault="00A9123A" w:rsidP="00A9123A">
      <w:pPr>
        <w:pStyle w:val="ListParagraph"/>
        <w:numPr>
          <w:ilvl w:val="0"/>
          <w:numId w:val="54"/>
        </w:numPr>
        <w:spacing w:after="0"/>
        <w:ind w:left="2157"/>
        <w:rPr>
          <w:rFonts w:ascii="Calibri" w:hAnsi="Calibri"/>
          <w:sz w:val="18"/>
          <w:szCs w:val="18"/>
        </w:rPr>
      </w:pPr>
      <w:r>
        <w:rPr>
          <w:rFonts w:ascii="Calibri" w:hAnsi="Calibri"/>
          <w:sz w:val="18"/>
          <w:szCs w:val="18"/>
        </w:rPr>
        <w:t>Appeal to Supreme Court (single judge), then Court of Appeal, then Supreme Court of Canada (see hand</w:t>
      </w:r>
      <w:r w:rsidR="00F03899">
        <w:rPr>
          <w:rFonts w:ascii="Calibri" w:hAnsi="Calibri"/>
          <w:sz w:val="18"/>
          <w:szCs w:val="18"/>
        </w:rPr>
        <w:t>-</w:t>
      </w:r>
      <w:r>
        <w:rPr>
          <w:rFonts w:ascii="Calibri" w:hAnsi="Calibri"/>
          <w:sz w:val="18"/>
          <w:szCs w:val="18"/>
        </w:rPr>
        <w:t>out)</w:t>
      </w:r>
    </w:p>
    <w:p w14:paraId="01BAB66E" w14:textId="48C2416F" w:rsidR="00F03899" w:rsidRDefault="00F03899" w:rsidP="00A9123A">
      <w:pPr>
        <w:pStyle w:val="ListParagraph"/>
        <w:numPr>
          <w:ilvl w:val="0"/>
          <w:numId w:val="54"/>
        </w:numPr>
        <w:spacing w:after="0"/>
        <w:ind w:left="2157"/>
        <w:rPr>
          <w:rFonts w:ascii="Calibri" w:hAnsi="Calibri"/>
          <w:sz w:val="18"/>
          <w:szCs w:val="18"/>
        </w:rPr>
      </w:pPr>
      <w:r>
        <w:rPr>
          <w:rFonts w:ascii="Calibri" w:hAnsi="Calibri"/>
          <w:b/>
          <w:sz w:val="18"/>
          <w:szCs w:val="18"/>
        </w:rPr>
        <w:t>Limitation Period:</w:t>
      </w:r>
      <w:r w:rsidR="00D71157">
        <w:rPr>
          <w:rFonts w:ascii="Calibri" w:hAnsi="Calibri"/>
          <w:sz w:val="18"/>
          <w:szCs w:val="18"/>
        </w:rPr>
        <w:t xml:space="preserve"> </w:t>
      </w:r>
      <w:r w:rsidR="007D527D">
        <w:rPr>
          <w:rFonts w:ascii="Calibri" w:hAnsi="Calibri"/>
          <w:sz w:val="18"/>
          <w:szCs w:val="18"/>
        </w:rPr>
        <w:t>Information must be sworn</w:t>
      </w:r>
      <w:r w:rsidR="00D71157">
        <w:rPr>
          <w:rFonts w:ascii="Calibri" w:hAnsi="Calibri"/>
          <w:sz w:val="18"/>
          <w:szCs w:val="18"/>
        </w:rPr>
        <w:t xml:space="preserve"> within six months of offence</w:t>
      </w:r>
    </w:p>
    <w:p w14:paraId="1ED084A0" w14:textId="77777777" w:rsidR="00A9123A" w:rsidRDefault="00A9123A" w:rsidP="00A9123A">
      <w:pPr>
        <w:pStyle w:val="ListParagraph"/>
        <w:numPr>
          <w:ilvl w:val="0"/>
          <w:numId w:val="55"/>
        </w:numPr>
        <w:spacing w:after="0"/>
        <w:ind w:left="1437"/>
        <w:rPr>
          <w:rFonts w:ascii="Calibri" w:hAnsi="Calibri"/>
          <w:b/>
          <w:sz w:val="18"/>
          <w:szCs w:val="18"/>
        </w:rPr>
      </w:pPr>
      <w:r w:rsidRPr="00C432D9">
        <w:rPr>
          <w:rFonts w:ascii="Calibri" w:hAnsi="Calibri"/>
          <w:b/>
          <w:sz w:val="18"/>
          <w:szCs w:val="18"/>
        </w:rPr>
        <w:t>Indictable Offence</w:t>
      </w:r>
      <w:r>
        <w:rPr>
          <w:rFonts w:ascii="Calibri" w:hAnsi="Calibri"/>
          <w:b/>
          <w:sz w:val="18"/>
          <w:szCs w:val="18"/>
        </w:rPr>
        <w:t>s</w:t>
      </w:r>
    </w:p>
    <w:p w14:paraId="407CB4EF" w14:textId="77777777" w:rsidR="00A9123A" w:rsidRDefault="00A9123A" w:rsidP="00A9123A">
      <w:pPr>
        <w:pStyle w:val="ListParagraph"/>
        <w:numPr>
          <w:ilvl w:val="0"/>
          <w:numId w:val="56"/>
        </w:numPr>
        <w:spacing w:after="0"/>
        <w:ind w:left="2157"/>
        <w:rPr>
          <w:rFonts w:ascii="Calibri" w:hAnsi="Calibri"/>
          <w:sz w:val="18"/>
          <w:szCs w:val="18"/>
        </w:rPr>
      </w:pPr>
      <w:r>
        <w:rPr>
          <w:rFonts w:ascii="Calibri" w:hAnsi="Calibri"/>
          <w:sz w:val="18"/>
          <w:szCs w:val="18"/>
        </w:rPr>
        <w:t>More serious offences (More money involved, more violence etc.)</w:t>
      </w:r>
    </w:p>
    <w:p w14:paraId="0B360141" w14:textId="77777777" w:rsidR="00A9123A" w:rsidRDefault="00A9123A" w:rsidP="00A9123A">
      <w:pPr>
        <w:pStyle w:val="ListParagraph"/>
        <w:numPr>
          <w:ilvl w:val="0"/>
          <w:numId w:val="56"/>
        </w:numPr>
        <w:spacing w:after="0"/>
        <w:ind w:left="2157"/>
        <w:rPr>
          <w:rFonts w:ascii="Calibri" w:hAnsi="Calibri"/>
          <w:sz w:val="18"/>
          <w:szCs w:val="18"/>
        </w:rPr>
      </w:pPr>
      <w:r>
        <w:rPr>
          <w:rFonts w:ascii="Calibri" w:hAnsi="Calibri"/>
          <w:sz w:val="18"/>
          <w:szCs w:val="18"/>
        </w:rPr>
        <w:t>May result in more severe consequences (Higher range of penalties; Some minimum penalties)</w:t>
      </w:r>
    </w:p>
    <w:p w14:paraId="31DAD895" w14:textId="77777777" w:rsidR="00A9123A" w:rsidRDefault="00A9123A" w:rsidP="00A9123A">
      <w:pPr>
        <w:pStyle w:val="ListParagraph"/>
        <w:numPr>
          <w:ilvl w:val="0"/>
          <w:numId w:val="56"/>
        </w:numPr>
        <w:spacing w:after="0"/>
        <w:ind w:left="2157"/>
        <w:rPr>
          <w:rFonts w:ascii="Calibri" w:hAnsi="Calibri"/>
          <w:sz w:val="18"/>
          <w:szCs w:val="18"/>
        </w:rPr>
      </w:pPr>
      <w:r>
        <w:rPr>
          <w:rFonts w:ascii="Calibri" w:hAnsi="Calibri"/>
          <w:b/>
          <w:sz w:val="18"/>
          <w:szCs w:val="18"/>
        </w:rPr>
        <w:t xml:space="preserve">General Rule: </w:t>
      </w:r>
      <w:r w:rsidRPr="004C1C03">
        <w:rPr>
          <w:rFonts w:ascii="Calibri" w:hAnsi="Calibri"/>
          <w:sz w:val="18"/>
          <w:szCs w:val="18"/>
        </w:rPr>
        <w:t>Accused</w:t>
      </w:r>
      <w:r>
        <w:rPr>
          <w:rFonts w:ascii="Calibri" w:hAnsi="Calibri"/>
          <w:sz w:val="18"/>
          <w:szCs w:val="18"/>
        </w:rPr>
        <w:t xml:space="preserve"> has choice of </w:t>
      </w:r>
      <w:r>
        <w:rPr>
          <w:rFonts w:ascii="Calibri" w:hAnsi="Calibri"/>
          <w:sz w:val="18"/>
          <w:szCs w:val="18"/>
          <w:u w:val="single"/>
        </w:rPr>
        <w:t>mode of trial</w:t>
      </w:r>
      <w:r>
        <w:rPr>
          <w:rFonts w:ascii="Calibri" w:hAnsi="Calibri"/>
          <w:sz w:val="18"/>
          <w:szCs w:val="18"/>
        </w:rPr>
        <w:t>:</w:t>
      </w:r>
    </w:p>
    <w:p w14:paraId="33B387EC" w14:textId="77777777" w:rsidR="00A9123A" w:rsidRDefault="00A9123A" w:rsidP="00A9123A">
      <w:pPr>
        <w:pStyle w:val="ListParagraph"/>
        <w:numPr>
          <w:ilvl w:val="3"/>
          <w:numId w:val="57"/>
        </w:numPr>
        <w:spacing w:after="0"/>
        <w:ind w:left="2877"/>
        <w:rPr>
          <w:rFonts w:ascii="Calibri" w:hAnsi="Calibri"/>
          <w:sz w:val="18"/>
          <w:szCs w:val="18"/>
        </w:rPr>
      </w:pPr>
      <w:r>
        <w:rPr>
          <w:rFonts w:ascii="Calibri" w:hAnsi="Calibri"/>
          <w:sz w:val="18"/>
          <w:szCs w:val="18"/>
        </w:rPr>
        <w:t>Trial in Provincial Court</w:t>
      </w:r>
    </w:p>
    <w:p w14:paraId="097240A1" w14:textId="77777777" w:rsidR="00A9123A" w:rsidRDefault="00A9123A" w:rsidP="00A9123A">
      <w:pPr>
        <w:pStyle w:val="ListParagraph"/>
        <w:numPr>
          <w:ilvl w:val="3"/>
          <w:numId w:val="57"/>
        </w:numPr>
        <w:spacing w:after="0"/>
        <w:ind w:left="2877"/>
        <w:rPr>
          <w:rFonts w:ascii="Calibri" w:hAnsi="Calibri"/>
          <w:sz w:val="18"/>
          <w:szCs w:val="18"/>
        </w:rPr>
      </w:pPr>
      <w:r>
        <w:rPr>
          <w:rFonts w:ascii="Calibri" w:hAnsi="Calibri"/>
          <w:sz w:val="18"/>
          <w:szCs w:val="18"/>
        </w:rPr>
        <w:t xml:space="preserve">Trial in Supreme Court with </w:t>
      </w:r>
      <w:r>
        <w:rPr>
          <w:rFonts w:ascii="Calibri" w:hAnsi="Calibri"/>
          <w:sz w:val="18"/>
          <w:szCs w:val="18"/>
          <w:u w:val="single"/>
        </w:rPr>
        <w:t>judge alone</w:t>
      </w:r>
    </w:p>
    <w:p w14:paraId="7F26166F" w14:textId="77777777" w:rsidR="00A9123A" w:rsidRPr="000907E7" w:rsidRDefault="00A9123A" w:rsidP="00A9123A">
      <w:pPr>
        <w:pStyle w:val="ListParagraph"/>
        <w:numPr>
          <w:ilvl w:val="3"/>
          <w:numId w:val="57"/>
        </w:numPr>
        <w:spacing w:after="0"/>
        <w:ind w:left="2877"/>
        <w:jc w:val="both"/>
        <w:rPr>
          <w:rFonts w:ascii="Calibri" w:hAnsi="Calibri"/>
          <w:sz w:val="18"/>
          <w:szCs w:val="18"/>
        </w:rPr>
      </w:pPr>
      <w:r>
        <w:rPr>
          <w:rFonts w:ascii="Calibri" w:hAnsi="Calibri"/>
          <w:sz w:val="18"/>
          <w:szCs w:val="18"/>
        </w:rPr>
        <w:t xml:space="preserve">Trial in supreme Court with </w:t>
      </w:r>
      <w:r>
        <w:rPr>
          <w:rFonts w:ascii="Calibri" w:hAnsi="Calibri"/>
          <w:sz w:val="18"/>
          <w:szCs w:val="18"/>
          <w:u w:val="single"/>
        </w:rPr>
        <w:t>judge and jury</w:t>
      </w:r>
    </w:p>
    <w:p w14:paraId="73379822" w14:textId="77777777" w:rsidR="00A9123A" w:rsidRDefault="00A9123A" w:rsidP="00A9123A">
      <w:pPr>
        <w:pStyle w:val="ListParagraph"/>
        <w:numPr>
          <w:ilvl w:val="0"/>
          <w:numId w:val="58"/>
        </w:numPr>
        <w:spacing w:after="0"/>
        <w:jc w:val="both"/>
        <w:rPr>
          <w:rFonts w:ascii="Calibri" w:hAnsi="Calibri"/>
          <w:sz w:val="18"/>
          <w:szCs w:val="18"/>
        </w:rPr>
      </w:pPr>
      <w:r>
        <w:rPr>
          <w:rFonts w:ascii="Calibri" w:hAnsi="Calibri"/>
          <w:sz w:val="18"/>
          <w:szCs w:val="18"/>
        </w:rPr>
        <w:t>Many factors involved in choice:</w:t>
      </w:r>
    </w:p>
    <w:p w14:paraId="36D43B46" w14:textId="77777777" w:rsidR="00A9123A" w:rsidRDefault="00A9123A" w:rsidP="00A9123A">
      <w:pPr>
        <w:pStyle w:val="ListParagraph"/>
        <w:numPr>
          <w:ilvl w:val="1"/>
          <w:numId w:val="58"/>
        </w:numPr>
        <w:spacing w:after="0"/>
        <w:jc w:val="both"/>
        <w:rPr>
          <w:rFonts w:ascii="Calibri" w:hAnsi="Calibri"/>
          <w:sz w:val="18"/>
          <w:szCs w:val="18"/>
        </w:rPr>
      </w:pPr>
      <w:r>
        <w:rPr>
          <w:rFonts w:ascii="Calibri" w:hAnsi="Calibri"/>
          <w:sz w:val="18"/>
          <w:szCs w:val="18"/>
        </w:rPr>
        <w:t>Provincial court rulings tend to be a bit faster</w:t>
      </w:r>
    </w:p>
    <w:p w14:paraId="06F2CE11" w14:textId="77777777" w:rsidR="00A9123A" w:rsidRDefault="00A9123A" w:rsidP="00A9123A">
      <w:pPr>
        <w:pStyle w:val="ListParagraph"/>
        <w:numPr>
          <w:ilvl w:val="1"/>
          <w:numId w:val="58"/>
        </w:numPr>
        <w:spacing w:after="0"/>
        <w:jc w:val="both"/>
        <w:rPr>
          <w:rFonts w:ascii="Calibri" w:hAnsi="Calibri"/>
          <w:sz w:val="18"/>
          <w:szCs w:val="18"/>
        </w:rPr>
      </w:pPr>
      <w:r>
        <w:rPr>
          <w:rFonts w:ascii="Calibri" w:hAnsi="Calibri"/>
          <w:sz w:val="18"/>
          <w:szCs w:val="18"/>
        </w:rPr>
        <w:t>More flexibility in judge-alone proceedings (Ex. Can have more adjournments)</w:t>
      </w:r>
    </w:p>
    <w:p w14:paraId="2BD8094A" w14:textId="77777777" w:rsidR="00A9123A" w:rsidRDefault="00A9123A" w:rsidP="00A9123A">
      <w:pPr>
        <w:pStyle w:val="ListParagraph"/>
        <w:numPr>
          <w:ilvl w:val="1"/>
          <w:numId w:val="58"/>
        </w:numPr>
        <w:spacing w:after="0"/>
        <w:jc w:val="both"/>
        <w:rPr>
          <w:rFonts w:ascii="Calibri" w:hAnsi="Calibri"/>
          <w:sz w:val="18"/>
          <w:szCs w:val="18"/>
        </w:rPr>
      </w:pPr>
      <w:r>
        <w:rPr>
          <w:rFonts w:ascii="Calibri" w:hAnsi="Calibri"/>
          <w:sz w:val="18"/>
          <w:szCs w:val="18"/>
        </w:rPr>
        <w:t>Juries may be more/less sympathetic on some issues or towards some accused</w:t>
      </w:r>
    </w:p>
    <w:p w14:paraId="19E92EAE" w14:textId="77777777" w:rsidR="00A9123A" w:rsidRDefault="00A9123A" w:rsidP="00A9123A">
      <w:pPr>
        <w:pStyle w:val="ListParagraph"/>
        <w:numPr>
          <w:ilvl w:val="1"/>
          <w:numId w:val="58"/>
        </w:numPr>
        <w:spacing w:after="0"/>
        <w:ind w:left="2157"/>
        <w:jc w:val="both"/>
        <w:rPr>
          <w:rFonts w:ascii="Calibri" w:hAnsi="Calibri"/>
          <w:sz w:val="18"/>
          <w:szCs w:val="18"/>
        </w:rPr>
      </w:pPr>
      <w:r>
        <w:rPr>
          <w:rFonts w:ascii="Calibri" w:hAnsi="Calibri"/>
          <w:b/>
          <w:sz w:val="18"/>
          <w:szCs w:val="18"/>
        </w:rPr>
        <w:t xml:space="preserve">Exception: </w:t>
      </w:r>
      <w:r>
        <w:rPr>
          <w:rFonts w:ascii="Calibri" w:hAnsi="Calibri"/>
          <w:sz w:val="18"/>
          <w:szCs w:val="18"/>
        </w:rPr>
        <w:t xml:space="preserve">Offences listed in </w:t>
      </w:r>
      <w:r>
        <w:rPr>
          <w:rFonts w:ascii="Calibri" w:hAnsi="Calibri"/>
          <w:b/>
          <w:sz w:val="18"/>
          <w:szCs w:val="18"/>
        </w:rPr>
        <w:t>s. 469</w:t>
      </w:r>
      <w:r>
        <w:rPr>
          <w:rFonts w:ascii="Calibri" w:hAnsi="Calibri"/>
          <w:sz w:val="18"/>
          <w:szCs w:val="18"/>
        </w:rPr>
        <w:t xml:space="preserve"> </w:t>
      </w:r>
      <w:r>
        <w:rPr>
          <w:rFonts w:ascii="Calibri" w:hAnsi="Calibri"/>
          <w:sz w:val="18"/>
          <w:szCs w:val="18"/>
          <w:u w:val="single"/>
        </w:rPr>
        <w:t>must</w:t>
      </w:r>
      <w:r>
        <w:rPr>
          <w:rFonts w:ascii="Calibri" w:hAnsi="Calibri"/>
          <w:b/>
          <w:sz w:val="18"/>
          <w:szCs w:val="18"/>
        </w:rPr>
        <w:t xml:space="preserve"> </w:t>
      </w:r>
      <w:r>
        <w:rPr>
          <w:rFonts w:ascii="Calibri" w:hAnsi="Calibri"/>
          <w:sz w:val="18"/>
          <w:szCs w:val="18"/>
        </w:rPr>
        <w:t>be tried before jury unless Crown and Defence agree otherwise</w:t>
      </w:r>
    </w:p>
    <w:p w14:paraId="21B0980A" w14:textId="77777777" w:rsidR="00A9123A" w:rsidRDefault="00A9123A" w:rsidP="00A9123A">
      <w:pPr>
        <w:pStyle w:val="ListParagraph"/>
        <w:numPr>
          <w:ilvl w:val="2"/>
          <w:numId w:val="58"/>
        </w:numPr>
        <w:spacing w:after="0"/>
        <w:ind w:left="2877"/>
        <w:jc w:val="both"/>
        <w:rPr>
          <w:rFonts w:ascii="Calibri" w:hAnsi="Calibri"/>
          <w:sz w:val="18"/>
          <w:szCs w:val="18"/>
        </w:rPr>
      </w:pPr>
      <w:r>
        <w:rPr>
          <w:rFonts w:ascii="Calibri" w:hAnsi="Calibri"/>
          <w:sz w:val="18"/>
          <w:szCs w:val="18"/>
        </w:rPr>
        <w:t>Has been some attempts to challenge this under the Charter</w:t>
      </w:r>
    </w:p>
    <w:p w14:paraId="0EC56E69" w14:textId="77777777" w:rsidR="00A9123A" w:rsidRDefault="00A9123A" w:rsidP="00A9123A">
      <w:pPr>
        <w:pStyle w:val="ListParagraph"/>
        <w:numPr>
          <w:ilvl w:val="1"/>
          <w:numId w:val="58"/>
        </w:numPr>
        <w:spacing w:after="0"/>
        <w:ind w:left="2157"/>
        <w:jc w:val="both"/>
        <w:rPr>
          <w:rFonts w:ascii="Calibri" w:hAnsi="Calibri"/>
          <w:sz w:val="18"/>
          <w:szCs w:val="18"/>
        </w:rPr>
      </w:pPr>
      <w:r>
        <w:rPr>
          <w:rFonts w:ascii="Calibri" w:hAnsi="Calibri"/>
          <w:b/>
          <w:sz w:val="18"/>
          <w:szCs w:val="18"/>
        </w:rPr>
        <w:t>Exception:</w:t>
      </w:r>
      <w:r>
        <w:rPr>
          <w:rFonts w:ascii="Calibri" w:hAnsi="Calibri"/>
          <w:sz w:val="18"/>
          <w:szCs w:val="18"/>
        </w:rPr>
        <w:t xml:space="preserve"> Offences listed in </w:t>
      </w:r>
      <w:r>
        <w:rPr>
          <w:rFonts w:ascii="Calibri" w:hAnsi="Calibri"/>
          <w:b/>
          <w:sz w:val="18"/>
          <w:szCs w:val="18"/>
        </w:rPr>
        <w:t xml:space="preserve">s. 553 </w:t>
      </w:r>
      <w:r>
        <w:rPr>
          <w:rFonts w:ascii="Calibri" w:hAnsi="Calibri"/>
          <w:sz w:val="18"/>
          <w:szCs w:val="18"/>
          <w:u w:val="single"/>
        </w:rPr>
        <w:t>must</w:t>
      </w:r>
      <w:r>
        <w:rPr>
          <w:rFonts w:ascii="Calibri" w:hAnsi="Calibri"/>
          <w:sz w:val="18"/>
          <w:szCs w:val="18"/>
        </w:rPr>
        <w:t xml:space="preserve"> be tried in Provincial Court (Less efficient to go to Supreme Court)</w:t>
      </w:r>
    </w:p>
    <w:p w14:paraId="47295D27" w14:textId="77777777" w:rsidR="00A9123A" w:rsidRDefault="00A9123A" w:rsidP="00A9123A">
      <w:pPr>
        <w:pStyle w:val="ListParagraph"/>
        <w:numPr>
          <w:ilvl w:val="1"/>
          <w:numId w:val="58"/>
        </w:numPr>
        <w:spacing w:after="0"/>
        <w:ind w:left="2157"/>
        <w:jc w:val="both"/>
        <w:rPr>
          <w:rFonts w:ascii="Calibri" w:hAnsi="Calibri"/>
          <w:sz w:val="18"/>
          <w:szCs w:val="18"/>
        </w:rPr>
      </w:pPr>
      <w:r>
        <w:rPr>
          <w:rFonts w:ascii="Calibri" w:hAnsi="Calibri"/>
          <w:sz w:val="18"/>
          <w:szCs w:val="18"/>
        </w:rPr>
        <w:t>Appeal to Court of Appeal (panel of three judges), then Supreme Court of Canada</w:t>
      </w:r>
    </w:p>
    <w:p w14:paraId="47819C44" w14:textId="5254ACE0" w:rsidR="00910B06" w:rsidRPr="00B2378C" w:rsidRDefault="00910B06" w:rsidP="00A9123A">
      <w:pPr>
        <w:pStyle w:val="ListParagraph"/>
        <w:numPr>
          <w:ilvl w:val="1"/>
          <w:numId w:val="58"/>
        </w:numPr>
        <w:spacing w:after="0"/>
        <w:ind w:left="2157"/>
        <w:jc w:val="both"/>
        <w:rPr>
          <w:rFonts w:ascii="Calibri" w:hAnsi="Calibri"/>
          <w:sz w:val="18"/>
          <w:szCs w:val="18"/>
        </w:rPr>
      </w:pPr>
      <w:r>
        <w:rPr>
          <w:rFonts w:ascii="Calibri" w:hAnsi="Calibri"/>
          <w:sz w:val="18"/>
          <w:szCs w:val="18"/>
        </w:rPr>
        <w:t>No limitation period</w:t>
      </w:r>
    </w:p>
    <w:p w14:paraId="18E7850D" w14:textId="77777777" w:rsidR="00A9123A" w:rsidRDefault="00A9123A" w:rsidP="00A9123A">
      <w:pPr>
        <w:pStyle w:val="ListParagraph"/>
        <w:numPr>
          <w:ilvl w:val="0"/>
          <w:numId w:val="55"/>
        </w:numPr>
        <w:spacing w:after="0"/>
        <w:ind w:left="1437"/>
        <w:rPr>
          <w:rFonts w:ascii="Calibri" w:hAnsi="Calibri"/>
          <w:b/>
          <w:sz w:val="18"/>
          <w:szCs w:val="18"/>
        </w:rPr>
      </w:pPr>
      <w:r>
        <w:rPr>
          <w:rFonts w:ascii="Calibri" w:hAnsi="Calibri"/>
          <w:b/>
          <w:sz w:val="18"/>
          <w:szCs w:val="18"/>
        </w:rPr>
        <w:t>Hybrid Offences</w:t>
      </w:r>
    </w:p>
    <w:p w14:paraId="04E7FC13" w14:textId="77777777" w:rsidR="00A9123A" w:rsidRPr="001B651D" w:rsidRDefault="00A9123A" w:rsidP="00A0027C">
      <w:pPr>
        <w:pStyle w:val="ListParagraph"/>
        <w:numPr>
          <w:ilvl w:val="0"/>
          <w:numId w:val="72"/>
        </w:numPr>
        <w:spacing w:after="0"/>
        <w:ind w:left="2157"/>
        <w:jc w:val="both"/>
        <w:rPr>
          <w:rFonts w:ascii="Calibri" w:hAnsi="Calibri"/>
          <w:b/>
          <w:sz w:val="18"/>
          <w:szCs w:val="18"/>
          <w:u w:val="single"/>
        </w:rPr>
      </w:pPr>
      <w:r>
        <w:rPr>
          <w:rFonts w:ascii="Calibri" w:hAnsi="Calibri"/>
          <w:sz w:val="18"/>
          <w:szCs w:val="18"/>
          <w:u w:val="single"/>
        </w:rPr>
        <w:t>Crown can decide</w:t>
      </w:r>
      <w:r>
        <w:rPr>
          <w:rFonts w:ascii="Calibri" w:hAnsi="Calibri"/>
          <w:sz w:val="18"/>
          <w:szCs w:val="18"/>
        </w:rPr>
        <w:t xml:space="preserve"> whether to proceed summarily or by indictment (based on circumstances of case) </w:t>
      </w:r>
    </w:p>
    <w:p w14:paraId="4FB19507" w14:textId="4D6F2137" w:rsidR="001B651D" w:rsidRPr="003E6CE0" w:rsidRDefault="001B651D" w:rsidP="00A0027C">
      <w:pPr>
        <w:pStyle w:val="ListParagraph"/>
        <w:numPr>
          <w:ilvl w:val="3"/>
          <w:numId w:val="72"/>
        </w:numPr>
        <w:spacing w:after="0"/>
        <w:jc w:val="both"/>
        <w:rPr>
          <w:rFonts w:ascii="Calibri" w:hAnsi="Calibri"/>
          <w:b/>
          <w:sz w:val="18"/>
          <w:szCs w:val="18"/>
          <w:u w:val="single"/>
        </w:rPr>
      </w:pPr>
      <w:r>
        <w:rPr>
          <w:rFonts w:ascii="Calibri" w:hAnsi="Calibri"/>
          <w:sz w:val="18"/>
          <w:szCs w:val="18"/>
        </w:rPr>
        <w:t>Crown should announce before the plea which way they are proceeding</w:t>
      </w:r>
      <w:r w:rsidR="000A1B36">
        <w:rPr>
          <w:rFonts w:ascii="Calibri" w:hAnsi="Calibri"/>
          <w:sz w:val="18"/>
          <w:szCs w:val="18"/>
        </w:rPr>
        <w:t xml:space="preserve"> (</w:t>
      </w:r>
      <w:r w:rsidR="000A1B36">
        <w:rPr>
          <w:rFonts w:ascii="Calibri" w:hAnsi="Calibri"/>
          <w:b/>
          <w:i/>
          <w:sz w:val="18"/>
          <w:szCs w:val="18"/>
        </w:rPr>
        <w:t>Dudley</w:t>
      </w:r>
      <w:r w:rsidR="000A1B36">
        <w:rPr>
          <w:rFonts w:ascii="Calibri" w:hAnsi="Calibri"/>
          <w:sz w:val="18"/>
          <w:szCs w:val="18"/>
        </w:rPr>
        <w:t>)</w:t>
      </w:r>
    </w:p>
    <w:p w14:paraId="29BDF977" w14:textId="2C386319" w:rsidR="003E6CE0" w:rsidRPr="00332797" w:rsidRDefault="00F3411C" w:rsidP="00A0027C">
      <w:pPr>
        <w:pStyle w:val="ListParagraph"/>
        <w:numPr>
          <w:ilvl w:val="0"/>
          <w:numId w:val="72"/>
        </w:numPr>
        <w:spacing w:after="0"/>
        <w:ind w:left="2157"/>
        <w:rPr>
          <w:rFonts w:ascii="Calibri" w:hAnsi="Calibri"/>
          <w:b/>
          <w:sz w:val="18"/>
          <w:szCs w:val="18"/>
          <w:u w:val="single"/>
        </w:rPr>
      </w:pPr>
      <w:r>
        <w:rPr>
          <w:rFonts w:ascii="Calibri" w:hAnsi="Calibri"/>
          <w:sz w:val="18"/>
          <w:szCs w:val="18"/>
        </w:rPr>
        <w:t xml:space="preserve">Hybrid offences </w:t>
      </w:r>
      <w:r w:rsidR="00DF654C">
        <w:rPr>
          <w:rFonts w:ascii="Calibri" w:hAnsi="Calibri"/>
          <w:sz w:val="18"/>
          <w:szCs w:val="18"/>
        </w:rPr>
        <w:t>tr</w:t>
      </w:r>
      <w:r>
        <w:rPr>
          <w:rFonts w:ascii="Calibri" w:hAnsi="Calibri"/>
          <w:sz w:val="18"/>
          <w:szCs w:val="18"/>
        </w:rPr>
        <w:t xml:space="preserve">eated as indictable, unless </w:t>
      </w:r>
      <w:r w:rsidR="00DF654C">
        <w:rPr>
          <w:rFonts w:ascii="Calibri" w:hAnsi="Calibri"/>
          <w:sz w:val="18"/>
          <w:szCs w:val="18"/>
        </w:rPr>
        <w:t>Crown elects, or is deemed to have elected, to try them summarily</w:t>
      </w:r>
      <w:r>
        <w:rPr>
          <w:rFonts w:ascii="Calibri" w:hAnsi="Calibri"/>
          <w:sz w:val="18"/>
          <w:szCs w:val="18"/>
        </w:rPr>
        <w:t xml:space="preserve"> (</w:t>
      </w:r>
      <w:r>
        <w:rPr>
          <w:rFonts w:ascii="Calibri" w:hAnsi="Calibri"/>
          <w:b/>
          <w:i/>
          <w:sz w:val="18"/>
          <w:szCs w:val="18"/>
        </w:rPr>
        <w:t>Dud</w:t>
      </w:r>
      <w:r>
        <w:rPr>
          <w:rFonts w:ascii="Calibri" w:hAnsi="Calibri"/>
          <w:sz w:val="18"/>
          <w:szCs w:val="18"/>
        </w:rPr>
        <w:t>)</w:t>
      </w:r>
    </w:p>
    <w:p w14:paraId="6519A81A" w14:textId="212DBB17" w:rsidR="00332797" w:rsidRPr="00A369FA" w:rsidRDefault="00332797" w:rsidP="00A0027C">
      <w:pPr>
        <w:pStyle w:val="ListParagraph"/>
        <w:numPr>
          <w:ilvl w:val="3"/>
          <w:numId w:val="72"/>
        </w:numPr>
        <w:spacing w:after="0"/>
        <w:rPr>
          <w:rFonts w:ascii="Calibri" w:hAnsi="Calibri"/>
          <w:b/>
          <w:sz w:val="18"/>
          <w:szCs w:val="18"/>
          <w:u w:val="single"/>
        </w:rPr>
      </w:pPr>
      <w:r>
        <w:rPr>
          <w:rFonts w:ascii="Calibri" w:hAnsi="Calibri"/>
          <w:sz w:val="18"/>
          <w:szCs w:val="18"/>
        </w:rPr>
        <w:t>Crown deemed to elect to try case summarily if it proceeds with offence in summary conviction court</w:t>
      </w:r>
    </w:p>
    <w:p w14:paraId="727EA741" w14:textId="65B72A22" w:rsidR="00900D00" w:rsidRPr="00900D00" w:rsidRDefault="00900D00" w:rsidP="00A0027C">
      <w:pPr>
        <w:pStyle w:val="ListParagraph"/>
        <w:numPr>
          <w:ilvl w:val="0"/>
          <w:numId w:val="72"/>
        </w:numPr>
        <w:spacing w:after="0"/>
        <w:ind w:left="2157"/>
        <w:rPr>
          <w:rFonts w:ascii="Calibri" w:hAnsi="Calibri"/>
          <w:b/>
          <w:sz w:val="18"/>
          <w:szCs w:val="18"/>
          <w:u w:val="single"/>
        </w:rPr>
      </w:pPr>
      <w:r>
        <w:rPr>
          <w:rFonts w:ascii="Calibri" w:hAnsi="Calibri"/>
          <w:sz w:val="18"/>
          <w:szCs w:val="18"/>
        </w:rPr>
        <w:t>Crown may elect to proceed summarily at any time pro</w:t>
      </w:r>
      <w:r w:rsidR="002A6B6C">
        <w:rPr>
          <w:rFonts w:ascii="Calibri" w:hAnsi="Calibri"/>
          <w:sz w:val="18"/>
          <w:szCs w:val="18"/>
        </w:rPr>
        <w:t>vided the information was sworn during limitation period</w:t>
      </w:r>
    </w:p>
    <w:p w14:paraId="396DE088" w14:textId="24C5937E" w:rsidR="00737747" w:rsidRPr="00737747" w:rsidRDefault="00737747" w:rsidP="00A0027C">
      <w:pPr>
        <w:pStyle w:val="ListParagraph"/>
        <w:numPr>
          <w:ilvl w:val="0"/>
          <w:numId w:val="72"/>
        </w:numPr>
        <w:spacing w:after="0"/>
        <w:ind w:left="2157"/>
        <w:rPr>
          <w:rFonts w:ascii="Calibri" w:hAnsi="Calibri"/>
          <w:b/>
          <w:sz w:val="18"/>
          <w:szCs w:val="18"/>
          <w:u w:val="single"/>
        </w:rPr>
      </w:pPr>
      <w:r>
        <w:rPr>
          <w:rFonts w:ascii="Calibri" w:hAnsi="Calibri"/>
          <w:sz w:val="18"/>
          <w:szCs w:val="18"/>
        </w:rPr>
        <w:t xml:space="preserve">If Crown proceeds summarily and finds </w:t>
      </w:r>
      <w:r w:rsidRPr="00D156C0">
        <w:rPr>
          <w:rFonts w:ascii="Calibri" w:hAnsi="Calibri"/>
          <w:sz w:val="18"/>
          <w:szCs w:val="18"/>
          <w:u w:val="single"/>
        </w:rPr>
        <w:t>limitation period has lapsed</w:t>
      </w:r>
      <w:r>
        <w:rPr>
          <w:rFonts w:ascii="Calibri" w:hAnsi="Calibri"/>
          <w:sz w:val="18"/>
          <w:szCs w:val="18"/>
        </w:rPr>
        <w:t xml:space="preserve"> (</w:t>
      </w:r>
      <w:r>
        <w:rPr>
          <w:rFonts w:ascii="Calibri" w:hAnsi="Calibri"/>
          <w:b/>
          <w:i/>
          <w:sz w:val="18"/>
          <w:szCs w:val="18"/>
        </w:rPr>
        <w:t>Dudley</w:t>
      </w:r>
      <w:r>
        <w:rPr>
          <w:rFonts w:ascii="Calibri" w:hAnsi="Calibri"/>
          <w:sz w:val="18"/>
          <w:szCs w:val="18"/>
        </w:rPr>
        <w:t>):</w:t>
      </w:r>
    </w:p>
    <w:p w14:paraId="70665824" w14:textId="4DD22615" w:rsidR="00737747" w:rsidRPr="005E7EC7" w:rsidRDefault="00737747" w:rsidP="00A0027C">
      <w:pPr>
        <w:pStyle w:val="ListParagraph"/>
        <w:numPr>
          <w:ilvl w:val="3"/>
          <w:numId w:val="72"/>
        </w:numPr>
        <w:spacing w:after="0"/>
        <w:rPr>
          <w:rFonts w:ascii="Calibri" w:hAnsi="Calibri"/>
          <w:b/>
          <w:sz w:val="18"/>
          <w:szCs w:val="18"/>
          <w:u w:val="single"/>
        </w:rPr>
      </w:pPr>
      <w:r>
        <w:rPr>
          <w:rFonts w:ascii="Calibri" w:hAnsi="Calibri"/>
          <w:sz w:val="18"/>
          <w:szCs w:val="18"/>
        </w:rPr>
        <w:t xml:space="preserve">A mistrial should be declared or a conviction at trial set aside unless limitation period </w:t>
      </w:r>
      <w:r>
        <w:rPr>
          <w:rFonts w:ascii="Calibri" w:hAnsi="Calibri"/>
          <w:sz w:val="18"/>
          <w:szCs w:val="18"/>
          <w:u w:val="single"/>
        </w:rPr>
        <w:t>waived by consent</w:t>
      </w:r>
    </w:p>
    <w:p w14:paraId="715EDA85" w14:textId="50513C7A" w:rsidR="000774A7" w:rsidRPr="004216A9" w:rsidRDefault="000774A7" w:rsidP="00A0027C">
      <w:pPr>
        <w:pStyle w:val="ListParagraph"/>
        <w:numPr>
          <w:ilvl w:val="3"/>
          <w:numId w:val="72"/>
        </w:numPr>
        <w:spacing w:after="0"/>
        <w:ind w:left="3598"/>
        <w:rPr>
          <w:rFonts w:ascii="Calibri" w:hAnsi="Calibri"/>
          <w:b/>
          <w:sz w:val="18"/>
          <w:szCs w:val="18"/>
          <w:u w:val="single"/>
        </w:rPr>
      </w:pPr>
      <w:r>
        <w:rPr>
          <w:rFonts w:ascii="Calibri" w:hAnsi="Calibri"/>
          <w:sz w:val="18"/>
          <w:szCs w:val="18"/>
        </w:rPr>
        <w:t>Curative consent may be given at any time before the verdict</w:t>
      </w:r>
      <w:r w:rsidR="00297864">
        <w:rPr>
          <w:rFonts w:ascii="Calibri" w:hAnsi="Calibri"/>
          <w:sz w:val="18"/>
          <w:szCs w:val="18"/>
        </w:rPr>
        <w:t xml:space="preserve"> (</w:t>
      </w:r>
      <w:r w:rsidR="00297864">
        <w:rPr>
          <w:rFonts w:ascii="Calibri" w:hAnsi="Calibri"/>
          <w:b/>
          <w:i/>
          <w:sz w:val="18"/>
          <w:szCs w:val="18"/>
        </w:rPr>
        <w:t>Dudley</w:t>
      </w:r>
      <w:r w:rsidR="00297864">
        <w:rPr>
          <w:rFonts w:ascii="Calibri" w:hAnsi="Calibri"/>
          <w:sz w:val="18"/>
          <w:szCs w:val="18"/>
        </w:rPr>
        <w:t>)</w:t>
      </w:r>
    </w:p>
    <w:p w14:paraId="7D70BC75" w14:textId="30C70E34" w:rsidR="004216A9" w:rsidRPr="000774A7" w:rsidRDefault="009C7364" w:rsidP="00A0027C">
      <w:pPr>
        <w:pStyle w:val="ListParagraph"/>
        <w:numPr>
          <w:ilvl w:val="3"/>
          <w:numId w:val="72"/>
        </w:numPr>
        <w:spacing w:after="0"/>
        <w:ind w:left="3598"/>
        <w:rPr>
          <w:rFonts w:ascii="Calibri" w:hAnsi="Calibri"/>
          <w:b/>
          <w:sz w:val="18"/>
          <w:szCs w:val="18"/>
          <w:u w:val="single"/>
        </w:rPr>
      </w:pPr>
      <w:r>
        <w:rPr>
          <w:rFonts w:ascii="Calibri" w:hAnsi="Calibri"/>
          <w:sz w:val="18"/>
          <w:szCs w:val="18"/>
        </w:rPr>
        <w:t>Consen</w:t>
      </w:r>
      <w:r w:rsidR="004216A9">
        <w:rPr>
          <w:rFonts w:ascii="Calibri" w:hAnsi="Calibri"/>
          <w:sz w:val="18"/>
          <w:szCs w:val="18"/>
        </w:rPr>
        <w:t>t to continue with the proceedings must be “informed, clear and unequivocal”</w:t>
      </w:r>
      <w:r w:rsidR="00160479">
        <w:rPr>
          <w:rFonts w:ascii="Calibri" w:hAnsi="Calibri"/>
          <w:sz w:val="18"/>
          <w:szCs w:val="18"/>
        </w:rPr>
        <w:t xml:space="preserve"> (</w:t>
      </w:r>
      <w:r w:rsidR="00160479">
        <w:rPr>
          <w:rFonts w:ascii="Calibri" w:hAnsi="Calibri"/>
          <w:b/>
          <w:i/>
          <w:sz w:val="18"/>
          <w:szCs w:val="18"/>
        </w:rPr>
        <w:t>Dudley</w:t>
      </w:r>
      <w:r w:rsidR="00160479">
        <w:rPr>
          <w:rFonts w:ascii="Calibri" w:hAnsi="Calibri"/>
          <w:sz w:val="18"/>
          <w:szCs w:val="18"/>
        </w:rPr>
        <w:t>)</w:t>
      </w:r>
    </w:p>
    <w:p w14:paraId="70CE2E30" w14:textId="75349438" w:rsidR="005E7EC7" w:rsidRPr="005E7EC7" w:rsidRDefault="005E7EC7" w:rsidP="00A0027C">
      <w:pPr>
        <w:pStyle w:val="ListParagraph"/>
        <w:numPr>
          <w:ilvl w:val="3"/>
          <w:numId w:val="72"/>
        </w:numPr>
        <w:spacing w:after="0"/>
        <w:ind w:left="3598"/>
        <w:rPr>
          <w:rFonts w:ascii="Calibri" w:hAnsi="Calibri"/>
          <w:b/>
          <w:sz w:val="18"/>
          <w:szCs w:val="18"/>
          <w:u w:val="single"/>
        </w:rPr>
      </w:pPr>
      <w:r w:rsidRPr="005E7EC7">
        <w:rPr>
          <w:rFonts w:ascii="Calibri" w:hAnsi="Calibri"/>
          <w:sz w:val="18"/>
          <w:szCs w:val="18"/>
        </w:rPr>
        <w:t>Accused may</w:t>
      </w:r>
      <w:r>
        <w:rPr>
          <w:rFonts w:ascii="Calibri" w:hAnsi="Calibri"/>
          <w:sz w:val="18"/>
          <w:szCs w:val="18"/>
        </w:rPr>
        <w:t xml:space="preserve"> have </w:t>
      </w:r>
      <w:r w:rsidRPr="005E7EC7">
        <w:rPr>
          <w:rFonts w:ascii="Calibri" w:hAnsi="Calibri"/>
          <w:sz w:val="18"/>
          <w:szCs w:val="18"/>
        </w:rPr>
        <w:t>interest in consenting – May be related indictable offences that the Crown will otherwise proceed with</w:t>
      </w:r>
      <w:r>
        <w:rPr>
          <w:rFonts w:ascii="Calibri" w:hAnsi="Calibri"/>
          <w:sz w:val="18"/>
          <w:szCs w:val="18"/>
        </w:rPr>
        <w:t xml:space="preserve"> or Crown may proceed again by indictment with greater range of penalty</w:t>
      </w:r>
    </w:p>
    <w:p w14:paraId="120BE200" w14:textId="19E4B9CB" w:rsidR="00737747" w:rsidRPr="009311F6" w:rsidRDefault="00737747" w:rsidP="00A0027C">
      <w:pPr>
        <w:pStyle w:val="ListParagraph"/>
        <w:numPr>
          <w:ilvl w:val="3"/>
          <w:numId w:val="72"/>
        </w:numPr>
        <w:spacing w:after="0"/>
        <w:rPr>
          <w:rFonts w:ascii="Calibri" w:hAnsi="Calibri"/>
          <w:b/>
          <w:sz w:val="18"/>
          <w:szCs w:val="18"/>
          <w:u w:val="single"/>
        </w:rPr>
      </w:pPr>
      <w:r>
        <w:rPr>
          <w:rFonts w:ascii="Calibri" w:hAnsi="Calibri"/>
          <w:sz w:val="18"/>
          <w:szCs w:val="18"/>
        </w:rPr>
        <w:t xml:space="preserve">Crown may begin trial again by indictment except where this would amount to an </w:t>
      </w:r>
      <w:r>
        <w:rPr>
          <w:rFonts w:ascii="Calibri" w:hAnsi="Calibri"/>
          <w:sz w:val="18"/>
          <w:szCs w:val="18"/>
          <w:u w:val="single"/>
        </w:rPr>
        <w:t>abuse of process</w:t>
      </w:r>
      <w:r w:rsidR="00A5721D">
        <w:rPr>
          <w:rFonts w:ascii="Calibri" w:hAnsi="Calibri"/>
          <w:sz w:val="18"/>
          <w:szCs w:val="18"/>
        </w:rPr>
        <w:t xml:space="preserve"> or would be completely unfair/prejudicial to the accused</w:t>
      </w:r>
    </w:p>
    <w:p w14:paraId="422F310F" w14:textId="3AC5E835" w:rsidR="009311F6" w:rsidRPr="00623865" w:rsidRDefault="00755709" w:rsidP="00A0027C">
      <w:pPr>
        <w:pStyle w:val="ListParagraph"/>
        <w:numPr>
          <w:ilvl w:val="4"/>
          <w:numId w:val="72"/>
        </w:numPr>
        <w:spacing w:after="0"/>
        <w:rPr>
          <w:rFonts w:ascii="Calibri" w:hAnsi="Calibri"/>
          <w:b/>
          <w:sz w:val="18"/>
          <w:szCs w:val="18"/>
          <w:u w:val="single"/>
        </w:rPr>
      </w:pPr>
      <w:r>
        <w:rPr>
          <w:rFonts w:ascii="Calibri" w:hAnsi="Calibri"/>
          <w:sz w:val="18"/>
          <w:szCs w:val="18"/>
        </w:rPr>
        <w:t xml:space="preserve">Ex. </w:t>
      </w:r>
      <w:r w:rsidR="009311F6">
        <w:rPr>
          <w:rFonts w:ascii="Calibri" w:hAnsi="Calibri"/>
          <w:sz w:val="18"/>
          <w:szCs w:val="18"/>
        </w:rPr>
        <w:t xml:space="preserve">Crown </w:t>
      </w:r>
      <w:r w:rsidR="009311F6">
        <w:rPr>
          <w:rFonts w:ascii="Calibri" w:hAnsi="Calibri"/>
          <w:sz w:val="18"/>
          <w:szCs w:val="18"/>
          <w:u w:val="single"/>
        </w:rPr>
        <w:t>cannot</w:t>
      </w:r>
      <w:r w:rsidR="009311F6">
        <w:rPr>
          <w:rFonts w:ascii="Calibri" w:hAnsi="Calibri"/>
          <w:sz w:val="18"/>
          <w:szCs w:val="18"/>
        </w:rPr>
        <w:t xml:space="preserve"> proceed again by indictment if accused is initially acquitted </w:t>
      </w:r>
    </w:p>
    <w:p w14:paraId="2CFA1724" w14:textId="59764E6D" w:rsidR="00623865" w:rsidRPr="0074604E" w:rsidRDefault="00623865" w:rsidP="00A0027C">
      <w:pPr>
        <w:pStyle w:val="ListParagraph"/>
        <w:numPr>
          <w:ilvl w:val="4"/>
          <w:numId w:val="72"/>
        </w:numPr>
        <w:spacing w:after="0"/>
        <w:rPr>
          <w:rFonts w:ascii="Calibri" w:hAnsi="Calibri"/>
          <w:b/>
          <w:sz w:val="18"/>
          <w:szCs w:val="18"/>
          <w:u w:val="single"/>
        </w:rPr>
      </w:pPr>
      <w:r>
        <w:rPr>
          <w:rFonts w:ascii="Calibri" w:hAnsi="Calibri"/>
          <w:sz w:val="18"/>
          <w:szCs w:val="18"/>
        </w:rPr>
        <w:t xml:space="preserve">Ex. Crown may have missed limitation period </w:t>
      </w:r>
      <w:r w:rsidR="0074604E">
        <w:rPr>
          <w:rFonts w:ascii="Calibri" w:hAnsi="Calibri"/>
          <w:sz w:val="18"/>
          <w:szCs w:val="18"/>
        </w:rPr>
        <w:t xml:space="preserve">solely </w:t>
      </w:r>
      <w:r>
        <w:rPr>
          <w:rFonts w:ascii="Calibri" w:hAnsi="Calibri"/>
          <w:sz w:val="18"/>
          <w:szCs w:val="18"/>
        </w:rPr>
        <w:t>as a resu</w:t>
      </w:r>
      <w:r w:rsidR="0074604E">
        <w:rPr>
          <w:rFonts w:ascii="Calibri" w:hAnsi="Calibri"/>
          <w:sz w:val="18"/>
          <w:szCs w:val="18"/>
        </w:rPr>
        <w:t xml:space="preserve">lt of disorganization </w:t>
      </w:r>
    </w:p>
    <w:p w14:paraId="6CE2EB29" w14:textId="77777777" w:rsidR="0074604E" w:rsidRPr="0074604E" w:rsidRDefault="0074604E" w:rsidP="00A0027C">
      <w:pPr>
        <w:pStyle w:val="ListParagraph"/>
        <w:numPr>
          <w:ilvl w:val="4"/>
          <w:numId w:val="72"/>
        </w:numPr>
        <w:spacing w:after="0"/>
        <w:rPr>
          <w:rFonts w:ascii="Calibri" w:hAnsi="Calibri"/>
          <w:b/>
          <w:sz w:val="18"/>
          <w:szCs w:val="18"/>
          <w:u w:val="single"/>
        </w:rPr>
      </w:pPr>
      <w:r>
        <w:rPr>
          <w:rFonts w:ascii="Calibri" w:hAnsi="Calibri"/>
          <w:sz w:val="18"/>
          <w:szCs w:val="18"/>
        </w:rPr>
        <w:t xml:space="preserve">Ex. Crown may think it inappropriate to the administration of justice to proceed by indictment and </w:t>
      </w:r>
    </w:p>
    <w:p w14:paraId="2AABA030" w14:textId="2211619B" w:rsidR="0074604E" w:rsidRPr="00297864" w:rsidRDefault="0074604E" w:rsidP="0074604E">
      <w:pPr>
        <w:pStyle w:val="ListParagraph"/>
        <w:spacing w:after="0"/>
        <w:ind w:left="3600"/>
        <w:rPr>
          <w:rFonts w:ascii="Calibri" w:hAnsi="Calibri"/>
          <w:b/>
          <w:sz w:val="18"/>
          <w:szCs w:val="18"/>
          <w:u w:val="single"/>
        </w:rPr>
      </w:pPr>
      <w:r>
        <w:rPr>
          <w:rFonts w:ascii="Calibri" w:hAnsi="Calibri"/>
          <w:sz w:val="18"/>
          <w:szCs w:val="18"/>
        </w:rPr>
        <w:t xml:space="preserve">       </w:t>
      </w:r>
      <w:proofErr w:type="gramStart"/>
      <w:r>
        <w:rPr>
          <w:rFonts w:ascii="Calibri" w:hAnsi="Calibri"/>
          <w:sz w:val="18"/>
          <w:szCs w:val="18"/>
        </w:rPr>
        <w:t>are</w:t>
      </w:r>
      <w:proofErr w:type="gramEnd"/>
      <w:r>
        <w:rPr>
          <w:rFonts w:ascii="Calibri" w:hAnsi="Calibri"/>
          <w:sz w:val="18"/>
          <w:szCs w:val="18"/>
        </w:rPr>
        <w:t xml:space="preserve"> only proceeding summarily because they missed the limitation period</w:t>
      </w:r>
    </w:p>
    <w:p w14:paraId="643F68A5" w14:textId="79EA2BA5" w:rsidR="00297864" w:rsidRPr="00A069CC" w:rsidRDefault="00297864" w:rsidP="00A0027C">
      <w:pPr>
        <w:pStyle w:val="ListParagraph"/>
        <w:numPr>
          <w:ilvl w:val="4"/>
          <w:numId w:val="72"/>
        </w:numPr>
        <w:spacing w:after="0"/>
        <w:rPr>
          <w:rFonts w:ascii="Calibri" w:hAnsi="Calibri"/>
          <w:b/>
          <w:sz w:val="18"/>
          <w:szCs w:val="18"/>
          <w:u w:val="single"/>
        </w:rPr>
      </w:pPr>
      <w:r>
        <w:rPr>
          <w:rFonts w:ascii="Calibri" w:hAnsi="Calibri"/>
          <w:sz w:val="18"/>
          <w:szCs w:val="18"/>
        </w:rPr>
        <w:t xml:space="preserve">Crown’s invalid </w:t>
      </w:r>
      <w:r w:rsidR="00B07A45">
        <w:rPr>
          <w:rFonts w:ascii="Calibri" w:hAnsi="Calibri"/>
          <w:sz w:val="18"/>
          <w:szCs w:val="18"/>
        </w:rPr>
        <w:t xml:space="preserve">election does </w:t>
      </w:r>
      <w:r w:rsidR="00B07A45">
        <w:rPr>
          <w:rFonts w:ascii="Calibri" w:hAnsi="Calibri"/>
          <w:sz w:val="18"/>
          <w:szCs w:val="18"/>
          <w:u w:val="single"/>
        </w:rPr>
        <w:t>not</w:t>
      </w:r>
      <w:r w:rsidR="00025E06">
        <w:rPr>
          <w:rFonts w:ascii="Calibri" w:hAnsi="Calibri"/>
          <w:sz w:val="18"/>
          <w:szCs w:val="18"/>
        </w:rPr>
        <w:t xml:space="preserve"> </w:t>
      </w:r>
      <w:r w:rsidR="00B07A45">
        <w:rPr>
          <w:rFonts w:ascii="Calibri" w:hAnsi="Calibri"/>
          <w:sz w:val="18"/>
          <w:szCs w:val="18"/>
        </w:rPr>
        <w:t>invalidate an information</w:t>
      </w:r>
      <w:r w:rsidR="00025E06">
        <w:rPr>
          <w:rFonts w:ascii="Calibri" w:hAnsi="Calibri"/>
          <w:sz w:val="18"/>
          <w:szCs w:val="18"/>
        </w:rPr>
        <w:t xml:space="preserve"> (Information remains valid)</w:t>
      </w:r>
      <w:r w:rsidR="00B07A45">
        <w:rPr>
          <w:rFonts w:ascii="Calibri" w:hAnsi="Calibri"/>
          <w:sz w:val="18"/>
          <w:szCs w:val="18"/>
        </w:rPr>
        <w:t xml:space="preserve"> (</w:t>
      </w:r>
      <w:r w:rsidR="00B07A45">
        <w:rPr>
          <w:rFonts w:ascii="Calibri" w:hAnsi="Calibri"/>
          <w:b/>
          <w:i/>
          <w:sz w:val="18"/>
          <w:szCs w:val="18"/>
        </w:rPr>
        <w:t>Dudley</w:t>
      </w:r>
      <w:r w:rsidR="00B07A45">
        <w:rPr>
          <w:rFonts w:ascii="Calibri" w:hAnsi="Calibri"/>
          <w:sz w:val="18"/>
          <w:szCs w:val="18"/>
        </w:rPr>
        <w:t>)</w:t>
      </w:r>
      <w:r w:rsidR="00E91515">
        <w:rPr>
          <w:rFonts w:ascii="Calibri" w:hAnsi="Calibri"/>
          <w:sz w:val="18"/>
          <w:szCs w:val="18"/>
        </w:rPr>
        <w:t xml:space="preserve"> although initial election and all subsequent </w:t>
      </w:r>
      <w:r w:rsidR="00D156C0">
        <w:rPr>
          <w:rFonts w:ascii="Calibri" w:hAnsi="Calibri"/>
          <w:sz w:val="18"/>
          <w:szCs w:val="18"/>
        </w:rPr>
        <w:t xml:space="preserve">summary </w:t>
      </w:r>
      <w:r w:rsidR="00E91515">
        <w:rPr>
          <w:rFonts w:ascii="Calibri" w:hAnsi="Calibri"/>
          <w:sz w:val="18"/>
          <w:szCs w:val="18"/>
        </w:rPr>
        <w:t>proceedings are a nullity</w:t>
      </w:r>
    </w:p>
    <w:p w14:paraId="1065C73A" w14:textId="77777777" w:rsidR="00A069CC" w:rsidRDefault="00A069CC" w:rsidP="00A069CC">
      <w:pPr>
        <w:spacing w:after="0"/>
        <w:rPr>
          <w:rFonts w:ascii="Calibri" w:hAnsi="Calibri"/>
          <w:b/>
          <w:sz w:val="18"/>
          <w:szCs w:val="18"/>
          <w:u w:val="single"/>
        </w:rPr>
      </w:pPr>
    </w:p>
    <w:tbl>
      <w:tblPr>
        <w:tblStyle w:val="TableGrid"/>
        <w:tblW w:w="11165" w:type="dxa"/>
        <w:tblLook w:val="04A0" w:firstRow="1" w:lastRow="0" w:firstColumn="1" w:lastColumn="0" w:noHBand="0" w:noVBand="1"/>
      </w:tblPr>
      <w:tblGrid>
        <w:gridCol w:w="1242"/>
        <w:gridCol w:w="1276"/>
        <w:gridCol w:w="8647"/>
      </w:tblGrid>
      <w:tr w:rsidR="00A069CC" w:rsidRPr="0035092A" w14:paraId="436DB160" w14:textId="77777777" w:rsidTr="00A069CC">
        <w:trPr>
          <w:trHeight w:val="347"/>
        </w:trPr>
        <w:tc>
          <w:tcPr>
            <w:tcW w:w="1242" w:type="dxa"/>
          </w:tcPr>
          <w:p w14:paraId="20C6093C" w14:textId="77777777" w:rsidR="00A069CC" w:rsidRPr="0035092A" w:rsidRDefault="00A069CC" w:rsidP="00A069CC">
            <w:pPr>
              <w:jc w:val="center"/>
              <w:rPr>
                <w:rFonts w:ascii="Calibri" w:hAnsi="Calibri"/>
                <w:b/>
                <w:sz w:val="18"/>
              </w:rPr>
            </w:pPr>
            <w:r w:rsidRPr="0035092A">
              <w:rPr>
                <w:rFonts w:ascii="Calibri" w:hAnsi="Calibri"/>
                <w:b/>
                <w:sz w:val="18"/>
              </w:rPr>
              <w:t>Keywords</w:t>
            </w:r>
          </w:p>
        </w:tc>
        <w:tc>
          <w:tcPr>
            <w:tcW w:w="1276" w:type="dxa"/>
          </w:tcPr>
          <w:p w14:paraId="685D0867" w14:textId="77777777" w:rsidR="00A069CC" w:rsidRPr="0035092A" w:rsidRDefault="00A069CC" w:rsidP="00A069CC">
            <w:pPr>
              <w:jc w:val="center"/>
              <w:rPr>
                <w:rFonts w:ascii="Calibri" w:hAnsi="Calibri"/>
                <w:b/>
                <w:sz w:val="18"/>
              </w:rPr>
            </w:pPr>
            <w:r w:rsidRPr="0035092A">
              <w:rPr>
                <w:rFonts w:ascii="Calibri" w:hAnsi="Calibri"/>
                <w:b/>
                <w:sz w:val="18"/>
              </w:rPr>
              <w:t>Case</w:t>
            </w:r>
          </w:p>
        </w:tc>
        <w:tc>
          <w:tcPr>
            <w:tcW w:w="8647" w:type="dxa"/>
          </w:tcPr>
          <w:p w14:paraId="54184DCE" w14:textId="77777777" w:rsidR="00A069CC" w:rsidRPr="0035092A" w:rsidRDefault="00A069CC" w:rsidP="00A069CC">
            <w:pPr>
              <w:jc w:val="center"/>
              <w:rPr>
                <w:rFonts w:ascii="Calibri" w:hAnsi="Calibri"/>
                <w:b/>
                <w:sz w:val="18"/>
              </w:rPr>
            </w:pPr>
            <w:r w:rsidRPr="0035092A">
              <w:rPr>
                <w:rFonts w:ascii="Calibri" w:hAnsi="Calibri"/>
                <w:b/>
                <w:sz w:val="18"/>
              </w:rPr>
              <w:t>Facts + Analysis</w:t>
            </w:r>
          </w:p>
        </w:tc>
      </w:tr>
      <w:tr w:rsidR="00A069CC" w:rsidRPr="00FF78B9" w14:paraId="67617289" w14:textId="77777777" w:rsidTr="00A069CC">
        <w:trPr>
          <w:trHeight w:val="667"/>
        </w:trPr>
        <w:tc>
          <w:tcPr>
            <w:tcW w:w="1242" w:type="dxa"/>
          </w:tcPr>
          <w:p w14:paraId="623A8C09" w14:textId="77777777" w:rsidR="00A069CC" w:rsidRPr="0035092A" w:rsidRDefault="00A069CC" w:rsidP="00A069CC">
            <w:pPr>
              <w:tabs>
                <w:tab w:val="center" w:pos="655"/>
              </w:tabs>
              <w:spacing w:before="100"/>
              <w:jc w:val="center"/>
              <w:rPr>
                <w:rFonts w:ascii="Calibri" w:hAnsi="Calibri"/>
                <w:sz w:val="18"/>
              </w:rPr>
            </w:pPr>
            <w:r>
              <w:rPr>
                <w:rFonts w:ascii="Calibri" w:hAnsi="Calibri"/>
                <w:sz w:val="18"/>
              </w:rPr>
              <w:t>Hybrid Proceedings</w:t>
            </w:r>
          </w:p>
        </w:tc>
        <w:tc>
          <w:tcPr>
            <w:tcW w:w="1276" w:type="dxa"/>
          </w:tcPr>
          <w:p w14:paraId="7B1B1F24" w14:textId="77777777" w:rsidR="00A069CC" w:rsidRDefault="00A069CC" w:rsidP="00A069CC">
            <w:pPr>
              <w:spacing w:before="100"/>
              <w:jc w:val="center"/>
              <w:rPr>
                <w:rFonts w:ascii="Calibri" w:hAnsi="Calibri"/>
                <w:sz w:val="18"/>
              </w:rPr>
            </w:pPr>
            <w:r>
              <w:rPr>
                <w:rFonts w:ascii="Calibri" w:hAnsi="Calibri"/>
                <w:b/>
                <w:i/>
                <w:sz w:val="18"/>
              </w:rPr>
              <w:t>R v. Dudley</w:t>
            </w:r>
          </w:p>
          <w:p w14:paraId="5A869B2B" w14:textId="77777777" w:rsidR="00A069CC" w:rsidRPr="00864B55" w:rsidRDefault="00A069CC" w:rsidP="00A069CC">
            <w:pPr>
              <w:jc w:val="center"/>
              <w:rPr>
                <w:rFonts w:ascii="Calibri" w:hAnsi="Calibri"/>
                <w:sz w:val="18"/>
              </w:rPr>
            </w:pPr>
            <w:r>
              <w:rPr>
                <w:rFonts w:ascii="Calibri" w:hAnsi="Calibri"/>
                <w:sz w:val="18"/>
              </w:rPr>
              <w:t>(2009 – SCC)</w:t>
            </w:r>
          </w:p>
        </w:tc>
        <w:tc>
          <w:tcPr>
            <w:tcW w:w="8647" w:type="dxa"/>
          </w:tcPr>
          <w:p w14:paraId="78FB9A75" w14:textId="77777777" w:rsidR="00A069CC" w:rsidRPr="00623865" w:rsidRDefault="00A069CC" w:rsidP="00A069CC">
            <w:pPr>
              <w:rPr>
                <w:rFonts w:ascii="Calibri" w:hAnsi="Calibri"/>
                <w:i/>
                <w:sz w:val="18"/>
              </w:rPr>
            </w:pPr>
            <w:r>
              <w:rPr>
                <w:rFonts w:ascii="Calibri" w:hAnsi="Calibri"/>
                <w:i/>
                <w:sz w:val="18"/>
              </w:rPr>
              <w:t xml:space="preserve"> Appellant was charged with fraud not exceeding $5,000. Crown elected to proceed summarily. Accused intended to plead guilty, but counsel noticed proceeding was statute-barred and moved have charges dismissed as a nullity. Crown moved to “re-elect” to proceed by indictment.</w:t>
            </w:r>
          </w:p>
        </w:tc>
      </w:tr>
    </w:tbl>
    <w:p w14:paraId="23047DE9" w14:textId="77777777" w:rsidR="00A069CC" w:rsidRPr="00A069CC" w:rsidRDefault="00A069CC" w:rsidP="00A069CC">
      <w:pPr>
        <w:spacing w:after="0"/>
        <w:rPr>
          <w:rFonts w:ascii="Calibri" w:hAnsi="Calibri"/>
          <w:b/>
          <w:sz w:val="18"/>
          <w:szCs w:val="18"/>
          <w:u w:val="single"/>
        </w:rPr>
      </w:pPr>
    </w:p>
    <w:p w14:paraId="1EB1F3EC" w14:textId="108F29CA" w:rsidR="009B030F" w:rsidRDefault="009B030F" w:rsidP="00A069CC">
      <w:pPr>
        <w:pStyle w:val="Heading3"/>
        <w:pBdr>
          <w:left w:val="single" w:sz="4" w:space="0" w:color="auto"/>
        </w:pBdr>
        <w:tabs>
          <w:tab w:val="left" w:pos="5620"/>
        </w:tabs>
        <w:spacing w:before="100" w:after="100"/>
        <w:rPr>
          <w:rFonts w:ascii="BlairMdITC TT-Medium" w:hAnsi="BlairMdITC TT-Medium"/>
          <w:i w:val="0"/>
          <w:sz w:val="20"/>
        </w:rPr>
      </w:pPr>
      <w:r>
        <w:rPr>
          <w:rFonts w:ascii="BlairMdITC TT-Medium" w:hAnsi="BlairMdITC TT-Medium"/>
          <w:i w:val="0"/>
          <w:sz w:val="20"/>
        </w:rPr>
        <w:t>VIII. Juries</w:t>
      </w:r>
    </w:p>
    <w:p w14:paraId="1E055A59" w14:textId="47E27640" w:rsidR="006B05A0" w:rsidRDefault="008C7C1C" w:rsidP="006B05A0">
      <w:pPr>
        <w:pStyle w:val="ListParagraph"/>
        <w:numPr>
          <w:ilvl w:val="0"/>
          <w:numId w:val="60"/>
        </w:numPr>
        <w:rPr>
          <w:rFonts w:ascii="Calibri" w:hAnsi="Calibri"/>
          <w:sz w:val="18"/>
          <w:szCs w:val="18"/>
        </w:rPr>
      </w:pPr>
      <w:r>
        <w:rPr>
          <w:rFonts w:ascii="Calibri" w:hAnsi="Calibri"/>
          <w:sz w:val="18"/>
          <w:szCs w:val="18"/>
        </w:rPr>
        <w:t xml:space="preserve">Juries help maintain </w:t>
      </w:r>
      <w:r w:rsidRPr="00D00D4A">
        <w:rPr>
          <w:rFonts w:ascii="Calibri" w:hAnsi="Calibri"/>
          <w:sz w:val="18"/>
          <w:szCs w:val="18"/>
          <w:u w:val="single"/>
        </w:rPr>
        <w:t>community confidence</w:t>
      </w:r>
      <w:r>
        <w:rPr>
          <w:rFonts w:ascii="Calibri" w:hAnsi="Calibri"/>
          <w:sz w:val="18"/>
          <w:szCs w:val="18"/>
        </w:rPr>
        <w:t xml:space="preserve"> in the justice system (Commu</w:t>
      </w:r>
      <w:r w:rsidR="00945A94">
        <w:rPr>
          <w:rFonts w:ascii="Calibri" w:hAnsi="Calibri"/>
          <w:sz w:val="18"/>
          <w:szCs w:val="18"/>
        </w:rPr>
        <w:t>nity becomes part of system and</w:t>
      </w:r>
      <w:r w:rsidR="00D00D4A">
        <w:rPr>
          <w:rFonts w:ascii="Calibri" w:hAnsi="Calibri"/>
          <w:sz w:val="18"/>
          <w:szCs w:val="18"/>
        </w:rPr>
        <w:t xml:space="preserve"> is generally m</w:t>
      </w:r>
      <w:r>
        <w:rPr>
          <w:rFonts w:ascii="Calibri" w:hAnsi="Calibri"/>
          <w:sz w:val="18"/>
          <w:szCs w:val="18"/>
        </w:rPr>
        <w:t>ore willing to accept verdicts</w:t>
      </w:r>
      <w:r w:rsidR="00D00D4A">
        <w:rPr>
          <w:rFonts w:ascii="Calibri" w:hAnsi="Calibri"/>
          <w:sz w:val="18"/>
          <w:szCs w:val="18"/>
        </w:rPr>
        <w:t xml:space="preserve"> made by the community)</w:t>
      </w:r>
      <w:r w:rsidR="00945A94">
        <w:rPr>
          <w:rFonts w:ascii="Calibri" w:hAnsi="Calibri"/>
          <w:sz w:val="18"/>
          <w:szCs w:val="18"/>
        </w:rPr>
        <w:t xml:space="preserve"> as well as serve as an </w:t>
      </w:r>
      <w:r w:rsidR="00945A94">
        <w:rPr>
          <w:rFonts w:ascii="Calibri" w:hAnsi="Calibri"/>
          <w:sz w:val="18"/>
          <w:szCs w:val="18"/>
          <w:u w:val="single"/>
        </w:rPr>
        <w:t>important check</w:t>
      </w:r>
      <w:r w:rsidR="00945A94">
        <w:rPr>
          <w:rFonts w:ascii="Calibri" w:hAnsi="Calibri"/>
          <w:sz w:val="18"/>
          <w:szCs w:val="18"/>
        </w:rPr>
        <w:t xml:space="preserve"> on the system</w:t>
      </w:r>
    </w:p>
    <w:p w14:paraId="5DC83613" w14:textId="015460FA" w:rsidR="00D00D4A" w:rsidRPr="006B05A0" w:rsidRDefault="00945A94" w:rsidP="006B05A0">
      <w:pPr>
        <w:pStyle w:val="ListParagraph"/>
        <w:numPr>
          <w:ilvl w:val="0"/>
          <w:numId w:val="60"/>
        </w:numPr>
        <w:rPr>
          <w:rFonts w:ascii="Calibri" w:hAnsi="Calibri"/>
          <w:sz w:val="18"/>
          <w:szCs w:val="18"/>
        </w:rPr>
      </w:pPr>
      <w:r>
        <w:rPr>
          <w:rFonts w:ascii="Calibri" w:hAnsi="Calibri"/>
          <w:sz w:val="18"/>
          <w:szCs w:val="18"/>
        </w:rPr>
        <w:t>But, j</w:t>
      </w:r>
      <w:r w:rsidR="00D00D4A">
        <w:rPr>
          <w:rFonts w:ascii="Calibri" w:hAnsi="Calibri"/>
          <w:sz w:val="18"/>
          <w:szCs w:val="18"/>
        </w:rPr>
        <w:t>urie</w:t>
      </w:r>
      <w:r>
        <w:rPr>
          <w:rFonts w:ascii="Calibri" w:hAnsi="Calibri"/>
          <w:sz w:val="18"/>
          <w:szCs w:val="18"/>
        </w:rPr>
        <w:t xml:space="preserve">s create a lot of </w:t>
      </w:r>
      <w:r w:rsidRPr="00E51730">
        <w:rPr>
          <w:rFonts w:ascii="Calibri" w:hAnsi="Calibri"/>
          <w:sz w:val="18"/>
          <w:szCs w:val="18"/>
          <w:u w:val="single"/>
        </w:rPr>
        <w:t>difficulty</w:t>
      </w:r>
      <w:r>
        <w:rPr>
          <w:rFonts w:ascii="Calibri" w:hAnsi="Calibri"/>
          <w:sz w:val="18"/>
          <w:szCs w:val="18"/>
        </w:rPr>
        <w:t xml:space="preserve"> (have to be assembled, seated, excluded during legal arguments, and instructed on the relevant law)</w:t>
      </w:r>
    </w:p>
    <w:p w14:paraId="337BB584" w14:textId="229CA0D3" w:rsidR="00C653C4" w:rsidRPr="00932210" w:rsidRDefault="00C653C4" w:rsidP="00C653C4">
      <w:pPr>
        <w:pBdr>
          <w:bottom w:val="single" w:sz="12" w:space="0" w:color="auto"/>
        </w:pBdr>
        <w:spacing w:before="300" w:after="0"/>
        <w:rPr>
          <w:rFonts w:ascii="BlairMdITC TT-Medium" w:hAnsi="BlairMdITC TT-Medium"/>
          <w:b/>
          <w:sz w:val="18"/>
        </w:rPr>
      </w:pPr>
      <w:r>
        <w:rPr>
          <w:rFonts w:ascii="BlairMdITC TT-Medium" w:hAnsi="BlairMdITC TT-Medium"/>
          <w:b/>
          <w:sz w:val="18"/>
        </w:rPr>
        <w:t>Role of Trial Judge</w:t>
      </w:r>
    </w:p>
    <w:p w14:paraId="3C30296C" w14:textId="40750584" w:rsidR="009B030F" w:rsidRPr="0034189B" w:rsidRDefault="0034189B" w:rsidP="00A0027C">
      <w:pPr>
        <w:pStyle w:val="ListParagraph"/>
        <w:numPr>
          <w:ilvl w:val="0"/>
          <w:numId w:val="73"/>
        </w:numPr>
        <w:spacing w:after="0"/>
        <w:rPr>
          <w:rFonts w:ascii="Calibri" w:hAnsi="Calibri"/>
          <w:sz w:val="18"/>
          <w:szCs w:val="18"/>
        </w:rPr>
      </w:pPr>
      <w:r>
        <w:rPr>
          <w:rFonts w:ascii="Calibri" w:hAnsi="Calibri"/>
          <w:b/>
          <w:sz w:val="18"/>
          <w:szCs w:val="18"/>
        </w:rPr>
        <w:t>Judge Alone Trial</w:t>
      </w:r>
    </w:p>
    <w:p w14:paraId="08DF8E89" w14:textId="0CF8A786" w:rsidR="0034189B" w:rsidRPr="0034189B" w:rsidRDefault="0034189B" w:rsidP="0034189B">
      <w:pPr>
        <w:pStyle w:val="ListParagraph"/>
        <w:numPr>
          <w:ilvl w:val="0"/>
          <w:numId w:val="73"/>
        </w:numPr>
        <w:spacing w:after="0"/>
        <w:ind w:left="1437"/>
        <w:rPr>
          <w:rFonts w:ascii="Calibri" w:hAnsi="Calibri"/>
          <w:sz w:val="18"/>
          <w:szCs w:val="18"/>
        </w:rPr>
      </w:pPr>
      <w:r>
        <w:rPr>
          <w:rFonts w:ascii="Calibri" w:hAnsi="Calibri"/>
          <w:sz w:val="18"/>
          <w:szCs w:val="18"/>
        </w:rPr>
        <w:t xml:space="preserve">Judge makes rulings of </w:t>
      </w:r>
      <w:r>
        <w:rPr>
          <w:rFonts w:ascii="Calibri" w:hAnsi="Calibri"/>
          <w:sz w:val="18"/>
          <w:szCs w:val="18"/>
          <w:u w:val="single"/>
        </w:rPr>
        <w:t>both</w:t>
      </w:r>
      <w:r>
        <w:rPr>
          <w:rFonts w:ascii="Calibri" w:hAnsi="Calibri"/>
          <w:sz w:val="18"/>
          <w:szCs w:val="18"/>
        </w:rPr>
        <w:t xml:space="preserve"> fact and law – Applies facts as he/s</w:t>
      </w:r>
      <w:r w:rsidR="006162EA">
        <w:rPr>
          <w:rFonts w:ascii="Calibri" w:hAnsi="Calibri"/>
          <w:sz w:val="18"/>
          <w:szCs w:val="18"/>
        </w:rPr>
        <w:t>he finds to the legal principle</w:t>
      </w:r>
    </w:p>
    <w:p w14:paraId="1F4BF7FA" w14:textId="64616EAB" w:rsidR="0034189B" w:rsidRPr="000E727D" w:rsidRDefault="0034189B" w:rsidP="00A0027C">
      <w:pPr>
        <w:pStyle w:val="ListParagraph"/>
        <w:numPr>
          <w:ilvl w:val="0"/>
          <w:numId w:val="73"/>
        </w:numPr>
        <w:spacing w:after="0"/>
        <w:rPr>
          <w:rFonts w:ascii="Calibri" w:hAnsi="Calibri"/>
          <w:sz w:val="18"/>
          <w:szCs w:val="18"/>
        </w:rPr>
      </w:pPr>
      <w:r>
        <w:rPr>
          <w:rFonts w:ascii="Calibri" w:hAnsi="Calibri"/>
          <w:b/>
          <w:sz w:val="18"/>
          <w:szCs w:val="18"/>
        </w:rPr>
        <w:t>Jury Trial</w:t>
      </w:r>
    </w:p>
    <w:p w14:paraId="6835AD3F" w14:textId="323507F2" w:rsidR="000E727D" w:rsidRDefault="000E727D" w:rsidP="000E727D">
      <w:pPr>
        <w:pStyle w:val="ListParagraph"/>
        <w:numPr>
          <w:ilvl w:val="1"/>
          <w:numId w:val="73"/>
        </w:numPr>
        <w:spacing w:after="0"/>
        <w:rPr>
          <w:rFonts w:ascii="Calibri" w:hAnsi="Calibri"/>
          <w:sz w:val="18"/>
          <w:szCs w:val="18"/>
        </w:rPr>
      </w:pPr>
      <w:r>
        <w:rPr>
          <w:rFonts w:ascii="Calibri" w:hAnsi="Calibri"/>
          <w:sz w:val="18"/>
          <w:szCs w:val="18"/>
        </w:rPr>
        <w:t>Judge makes rulings of law (sets out legal principles and instructs jury on the law)</w:t>
      </w:r>
      <w:r w:rsidR="006162EA">
        <w:rPr>
          <w:rFonts w:ascii="Calibri" w:hAnsi="Calibri"/>
          <w:sz w:val="18"/>
          <w:szCs w:val="18"/>
        </w:rPr>
        <w:t xml:space="preserve"> (</w:t>
      </w:r>
      <w:r w:rsidR="009A1D8F">
        <w:rPr>
          <w:rFonts w:ascii="Calibri" w:hAnsi="Calibri"/>
          <w:b/>
          <w:i/>
          <w:sz w:val="18"/>
          <w:szCs w:val="18"/>
        </w:rPr>
        <w:t xml:space="preserve">R v. </w:t>
      </w:r>
      <w:r w:rsidR="006162EA">
        <w:rPr>
          <w:rFonts w:ascii="Calibri" w:hAnsi="Calibri"/>
          <w:b/>
          <w:i/>
          <w:sz w:val="18"/>
          <w:szCs w:val="18"/>
        </w:rPr>
        <w:t>Gunning</w:t>
      </w:r>
      <w:r w:rsidR="007B11F6">
        <w:rPr>
          <w:rFonts w:ascii="Calibri" w:hAnsi="Calibri"/>
          <w:sz w:val="18"/>
          <w:szCs w:val="18"/>
        </w:rPr>
        <w:t xml:space="preserve"> – (2005) SCC</w:t>
      </w:r>
      <w:r w:rsidR="006162EA">
        <w:rPr>
          <w:rFonts w:ascii="Calibri" w:hAnsi="Calibri"/>
          <w:sz w:val="18"/>
          <w:szCs w:val="18"/>
        </w:rPr>
        <w:t>)</w:t>
      </w:r>
    </w:p>
    <w:p w14:paraId="25C6B963" w14:textId="08B712DD" w:rsidR="006162EA" w:rsidRDefault="00370940" w:rsidP="00370940">
      <w:pPr>
        <w:pStyle w:val="ListParagraph"/>
        <w:numPr>
          <w:ilvl w:val="1"/>
          <w:numId w:val="73"/>
        </w:numPr>
        <w:spacing w:after="0"/>
        <w:ind w:left="2157"/>
        <w:rPr>
          <w:rFonts w:ascii="Calibri" w:hAnsi="Calibri"/>
          <w:sz w:val="18"/>
          <w:szCs w:val="18"/>
        </w:rPr>
      </w:pPr>
      <w:r>
        <w:rPr>
          <w:rFonts w:ascii="Calibri" w:hAnsi="Calibri"/>
          <w:sz w:val="18"/>
          <w:szCs w:val="18"/>
        </w:rPr>
        <w:t xml:space="preserve">Judge </w:t>
      </w:r>
      <w:r w:rsidR="006162EA">
        <w:rPr>
          <w:rFonts w:ascii="Calibri" w:hAnsi="Calibri"/>
          <w:sz w:val="18"/>
          <w:szCs w:val="18"/>
        </w:rPr>
        <w:t>has duty to assist the jury by reviewing the evidence as it relates to the issues in the case</w:t>
      </w:r>
      <w:r w:rsidR="00A97A84">
        <w:rPr>
          <w:rFonts w:ascii="Calibri" w:hAnsi="Calibri"/>
          <w:sz w:val="18"/>
          <w:szCs w:val="18"/>
        </w:rPr>
        <w:t xml:space="preserve"> (</w:t>
      </w:r>
      <w:r w:rsidR="00A97A84">
        <w:rPr>
          <w:rFonts w:ascii="Calibri" w:hAnsi="Calibri"/>
          <w:b/>
          <w:i/>
          <w:sz w:val="18"/>
          <w:szCs w:val="18"/>
        </w:rPr>
        <w:t>Gunning</w:t>
      </w:r>
      <w:r w:rsidR="00A97A84">
        <w:rPr>
          <w:rFonts w:ascii="Calibri" w:hAnsi="Calibri"/>
          <w:sz w:val="18"/>
          <w:szCs w:val="18"/>
        </w:rPr>
        <w:t>)</w:t>
      </w:r>
    </w:p>
    <w:p w14:paraId="4210B46E" w14:textId="6C482176" w:rsidR="00B40F76" w:rsidRDefault="008C6D32" w:rsidP="00DF2EE9">
      <w:pPr>
        <w:pStyle w:val="ListParagraph"/>
        <w:numPr>
          <w:ilvl w:val="1"/>
          <w:numId w:val="73"/>
        </w:numPr>
        <w:spacing w:after="0"/>
        <w:ind w:left="2157"/>
        <w:rPr>
          <w:rFonts w:ascii="Calibri" w:hAnsi="Calibri"/>
          <w:sz w:val="18"/>
          <w:szCs w:val="18"/>
        </w:rPr>
      </w:pPr>
      <w:r>
        <w:rPr>
          <w:rFonts w:ascii="Calibri" w:hAnsi="Calibri"/>
          <w:sz w:val="18"/>
          <w:szCs w:val="18"/>
        </w:rPr>
        <w:t>Judge should withdraw a defence</w:t>
      </w:r>
      <w:r w:rsidR="00B40F76">
        <w:rPr>
          <w:rFonts w:ascii="Calibri" w:hAnsi="Calibri"/>
          <w:sz w:val="18"/>
          <w:szCs w:val="18"/>
        </w:rPr>
        <w:t xml:space="preserve"> from the jury’s defence when it lacks an “air of reality” </w:t>
      </w:r>
      <w:r w:rsidR="00B40F76" w:rsidRPr="00B40F76">
        <w:rPr>
          <w:rFonts w:ascii="Calibri" w:hAnsi="Calibri"/>
          <w:sz w:val="18"/>
          <w:szCs w:val="18"/>
        </w:rPr>
        <w:t>(</w:t>
      </w:r>
      <w:r w:rsidR="00B40F76" w:rsidRPr="00B40F76">
        <w:rPr>
          <w:rFonts w:ascii="Calibri" w:hAnsi="Calibri"/>
          <w:b/>
          <w:i/>
          <w:sz w:val="18"/>
          <w:szCs w:val="18"/>
        </w:rPr>
        <w:t>Gunning</w:t>
      </w:r>
      <w:r w:rsidR="00B40F76" w:rsidRPr="00B40F76">
        <w:rPr>
          <w:rFonts w:ascii="Calibri" w:hAnsi="Calibri"/>
          <w:sz w:val="18"/>
          <w:szCs w:val="18"/>
        </w:rPr>
        <w:t>)</w:t>
      </w:r>
    </w:p>
    <w:p w14:paraId="5DD50DCE" w14:textId="1FF15460" w:rsidR="00DF2EE9" w:rsidRPr="00B40F76" w:rsidRDefault="009F1B04" w:rsidP="00B40F76">
      <w:pPr>
        <w:pStyle w:val="ListParagraph"/>
        <w:numPr>
          <w:ilvl w:val="1"/>
          <w:numId w:val="73"/>
        </w:numPr>
        <w:spacing w:after="0"/>
        <w:ind w:left="2877"/>
        <w:rPr>
          <w:rFonts w:ascii="Calibri" w:hAnsi="Calibri"/>
          <w:sz w:val="18"/>
          <w:szCs w:val="18"/>
        </w:rPr>
      </w:pPr>
      <w:r>
        <w:rPr>
          <w:rFonts w:ascii="Calibri" w:hAnsi="Calibri"/>
          <w:sz w:val="18"/>
          <w:szCs w:val="18"/>
        </w:rPr>
        <w:t xml:space="preserve">When no </w:t>
      </w:r>
      <w:r w:rsidR="008C6D32" w:rsidRPr="00B40F76">
        <w:rPr>
          <w:rFonts w:ascii="Calibri" w:hAnsi="Calibri"/>
          <w:sz w:val="18"/>
          <w:szCs w:val="18"/>
        </w:rPr>
        <w:t>evidence upon which a properly instructed jury acting reasonably could find in the accused’</w:t>
      </w:r>
      <w:r w:rsidR="00F01EF9" w:rsidRPr="00B40F76">
        <w:rPr>
          <w:rFonts w:ascii="Calibri" w:hAnsi="Calibri"/>
          <w:sz w:val="18"/>
          <w:szCs w:val="18"/>
        </w:rPr>
        <w:t xml:space="preserve">s favour </w:t>
      </w:r>
    </w:p>
    <w:p w14:paraId="00682632" w14:textId="368DFCB8" w:rsidR="00940CB9" w:rsidRDefault="00940CB9" w:rsidP="00940CB9">
      <w:pPr>
        <w:pStyle w:val="ListParagraph"/>
        <w:numPr>
          <w:ilvl w:val="1"/>
          <w:numId w:val="73"/>
        </w:numPr>
        <w:spacing w:after="0"/>
        <w:rPr>
          <w:rFonts w:ascii="Calibri" w:hAnsi="Calibri"/>
          <w:sz w:val="18"/>
          <w:szCs w:val="18"/>
        </w:rPr>
      </w:pPr>
      <w:r>
        <w:rPr>
          <w:rFonts w:ascii="Calibri" w:hAnsi="Calibri"/>
          <w:sz w:val="18"/>
          <w:szCs w:val="18"/>
        </w:rPr>
        <w:t xml:space="preserve">Jury makes </w:t>
      </w:r>
      <w:r w:rsidRPr="000E727D">
        <w:rPr>
          <w:rFonts w:ascii="Calibri" w:hAnsi="Calibri"/>
          <w:sz w:val="18"/>
          <w:szCs w:val="18"/>
          <w:u w:val="single"/>
        </w:rPr>
        <w:t>all</w:t>
      </w:r>
      <w:r w:rsidRPr="000E727D">
        <w:rPr>
          <w:rFonts w:ascii="Calibri" w:hAnsi="Calibri"/>
          <w:sz w:val="18"/>
          <w:szCs w:val="18"/>
        </w:rPr>
        <w:t xml:space="preserve"> rulings</w:t>
      </w:r>
      <w:r>
        <w:rPr>
          <w:rFonts w:ascii="Calibri" w:hAnsi="Calibri"/>
          <w:sz w:val="18"/>
          <w:szCs w:val="18"/>
        </w:rPr>
        <w:t xml:space="preserve"> of fact (including the verdict) and applies the law as instructed by the judge to the facts</w:t>
      </w:r>
    </w:p>
    <w:p w14:paraId="7E543151" w14:textId="628B38A6" w:rsidR="00370940" w:rsidRDefault="00370940" w:rsidP="00370940">
      <w:pPr>
        <w:pStyle w:val="ListParagraph"/>
        <w:numPr>
          <w:ilvl w:val="2"/>
          <w:numId w:val="73"/>
        </w:numPr>
        <w:spacing w:after="0"/>
        <w:rPr>
          <w:rFonts w:ascii="Calibri" w:hAnsi="Calibri"/>
          <w:sz w:val="18"/>
          <w:szCs w:val="18"/>
        </w:rPr>
      </w:pPr>
      <w:r>
        <w:rPr>
          <w:rFonts w:ascii="Calibri" w:hAnsi="Calibri"/>
          <w:b/>
          <w:sz w:val="18"/>
          <w:szCs w:val="18"/>
        </w:rPr>
        <w:t xml:space="preserve">General </w:t>
      </w:r>
      <w:r w:rsidRPr="00370940">
        <w:rPr>
          <w:rFonts w:ascii="Calibri" w:hAnsi="Calibri"/>
          <w:b/>
          <w:sz w:val="18"/>
          <w:szCs w:val="18"/>
        </w:rPr>
        <w:t>Rule:</w:t>
      </w:r>
      <w:r>
        <w:rPr>
          <w:rFonts w:ascii="Calibri" w:hAnsi="Calibri"/>
          <w:sz w:val="18"/>
          <w:szCs w:val="18"/>
        </w:rPr>
        <w:t xml:space="preserve"> </w:t>
      </w:r>
      <w:r w:rsidRPr="00370940">
        <w:rPr>
          <w:rFonts w:ascii="Calibri" w:hAnsi="Calibri"/>
          <w:sz w:val="18"/>
          <w:szCs w:val="18"/>
        </w:rPr>
        <w:t>Judge</w:t>
      </w:r>
      <w:r>
        <w:rPr>
          <w:rFonts w:ascii="Calibri" w:hAnsi="Calibri"/>
          <w:sz w:val="18"/>
          <w:szCs w:val="18"/>
        </w:rPr>
        <w:t xml:space="preserve"> is entitled to give an </w:t>
      </w:r>
      <w:r w:rsidRPr="00370940">
        <w:rPr>
          <w:rFonts w:ascii="Calibri" w:hAnsi="Calibri"/>
          <w:sz w:val="18"/>
          <w:szCs w:val="18"/>
          <w:u w:val="single"/>
        </w:rPr>
        <w:t>opinion</w:t>
      </w:r>
      <w:r>
        <w:rPr>
          <w:rFonts w:ascii="Calibri" w:hAnsi="Calibri"/>
          <w:sz w:val="18"/>
          <w:szCs w:val="18"/>
        </w:rPr>
        <w:t xml:space="preserve"> on a question of </w:t>
      </w:r>
      <w:r w:rsidRPr="008C6D32">
        <w:rPr>
          <w:rFonts w:ascii="Calibri" w:hAnsi="Calibri"/>
          <w:sz w:val="18"/>
          <w:szCs w:val="18"/>
          <w:u w:val="single"/>
        </w:rPr>
        <w:t>fact</w:t>
      </w:r>
      <w:r>
        <w:rPr>
          <w:rFonts w:ascii="Calibri" w:hAnsi="Calibri"/>
          <w:sz w:val="18"/>
          <w:szCs w:val="18"/>
        </w:rPr>
        <w:t xml:space="preserve"> but not direction</w:t>
      </w:r>
      <w:r w:rsidR="009A1D8F">
        <w:rPr>
          <w:rFonts w:ascii="Calibri" w:hAnsi="Calibri"/>
          <w:sz w:val="18"/>
          <w:szCs w:val="18"/>
        </w:rPr>
        <w:t xml:space="preserve"> (</w:t>
      </w:r>
      <w:r w:rsidR="009A1D8F">
        <w:rPr>
          <w:rFonts w:ascii="Calibri" w:hAnsi="Calibri"/>
          <w:b/>
          <w:i/>
          <w:sz w:val="18"/>
          <w:szCs w:val="18"/>
        </w:rPr>
        <w:t>Gunning</w:t>
      </w:r>
      <w:r w:rsidR="009A1D8F">
        <w:rPr>
          <w:rFonts w:ascii="Calibri" w:hAnsi="Calibri"/>
          <w:sz w:val="18"/>
          <w:szCs w:val="18"/>
        </w:rPr>
        <w:t>)</w:t>
      </w:r>
    </w:p>
    <w:p w14:paraId="2403EADA" w14:textId="28AF377B" w:rsidR="00CF4846" w:rsidRDefault="00370940" w:rsidP="00CF4846">
      <w:pPr>
        <w:pStyle w:val="ListParagraph"/>
        <w:numPr>
          <w:ilvl w:val="2"/>
          <w:numId w:val="73"/>
        </w:numPr>
        <w:spacing w:after="0"/>
        <w:rPr>
          <w:rFonts w:ascii="Calibri" w:hAnsi="Calibri"/>
          <w:sz w:val="18"/>
          <w:szCs w:val="18"/>
        </w:rPr>
      </w:pPr>
      <w:r>
        <w:rPr>
          <w:rFonts w:ascii="Calibri" w:hAnsi="Calibri"/>
          <w:b/>
          <w:sz w:val="18"/>
          <w:szCs w:val="18"/>
        </w:rPr>
        <w:t>Exception</w:t>
      </w:r>
      <w:r>
        <w:rPr>
          <w:rFonts w:ascii="Calibri" w:hAnsi="Calibri"/>
          <w:sz w:val="18"/>
          <w:szCs w:val="18"/>
        </w:rPr>
        <w:t xml:space="preserve">: </w:t>
      </w:r>
      <w:r w:rsidR="00CF4846">
        <w:rPr>
          <w:rFonts w:ascii="Calibri" w:hAnsi="Calibri"/>
          <w:sz w:val="18"/>
          <w:szCs w:val="18"/>
        </w:rPr>
        <w:t xml:space="preserve">Judge has duty to direct jury to </w:t>
      </w:r>
      <w:r w:rsidR="00CF4846">
        <w:rPr>
          <w:rFonts w:ascii="Calibri" w:hAnsi="Calibri"/>
          <w:sz w:val="18"/>
          <w:szCs w:val="18"/>
          <w:u w:val="single"/>
        </w:rPr>
        <w:t>acquit</w:t>
      </w:r>
      <w:r w:rsidR="00CF4846">
        <w:rPr>
          <w:rFonts w:ascii="Calibri" w:hAnsi="Calibri"/>
          <w:sz w:val="18"/>
          <w:szCs w:val="18"/>
        </w:rPr>
        <w:t xml:space="preserve"> where judge is satisfied that there </w:t>
      </w:r>
      <w:r w:rsidRPr="00CF4846">
        <w:rPr>
          <w:rFonts w:ascii="Calibri" w:hAnsi="Calibri"/>
          <w:sz w:val="18"/>
          <w:szCs w:val="18"/>
        </w:rPr>
        <w:t xml:space="preserve">is </w:t>
      </w:r>
      <w:r w:rsidRPr="00CF4846">
        <w:rPr>
          <w:rFonts w:ascii="Calibri" w:hAnsi="Calibri"/>
          <w:sz w:val="18"/>
          <w:szCs w:val="18"/>
          <w:u w:val="single"/>
        </w:rPr>
        <w:t>no</w:t>
      </w:r>
      <w:r w:rsidR="003A4435">
        <w:rPr>
          <w:rFonts w:ascii="Calibri" w:hAnsi="Calibri"/>
          <w:sz w:val="18"/>
          <w:szCs w:val="18"/>
        </w:rPr>
        <w:t xml:space="preserve"> evidence upon which a</w:t>
      </w:r>
    </w:p>
    <w:p w14:paraId="1B6ECA3E" w14:textId="4317873A" w:rsidR="00370940" w:rsidRPr="009A1D8F" w:rsidRDefault="00CF4846" w:rsidP="00CF4846">
      <w:pPr>
        <w:pStyle w:val="ListParagraph"/>
        <w:spacing w:after="0"/>
        <w:ind w:left="2160"/>
        <w:rPr>
          <w:rFonts w:ascii="Calibri" w:hAnsi="Calibri"/>
          <w:sz w:val="18"/>
          <w:szCs w:val="18"/>
        </w:rPr>
      </w:pPr>
      <w:r>
        <w:rPr>
          <w:rFonts w:ascii="Calibri" w:hAnsi="Calibri"/>
          <w:b/>
          <w:sz w:val="18"/>
          <w:szCs w:val="18"/>
        </w:rPr>
        <w:t xml:space="preserve">                    </w:t>
      </w:r>
      <w:proofErr w:type="gramStart"/>
      <w:r w:rsidR="00370940" w:rsidRPr="00CF4846">
        <w:rPr>
          <w:rFonts w:ascii="Calibri" w:hAnsi="Calibri"/>
          <w:sz w:val="18"/>
          <w:szCs w:val="18"/>
        </w:rPr>
        <w:t>properly</w:t>
      </w:r>
      <w:proofErr w:type="gramEnd"/>
      <w:r w:rsidR="00370940" w:rsidRPr="00CF4846">
        <w:rPr>
          <w:rFonts w:ascii="Calibri" w:hAnsi="Calibri"/>
          <w:sz w:val="18"/>
          <w:szCs w:val="18"/>
        </w:rPr>
        <w:t xml:space="preserve"> instructed jury could reasonably </w:t>
      </w:r>
      <w:r>
        <w:rPr>
          <w:rFonts w:ascii="Calibri" w:hAnsi="Calibri"/>
          <w:sz w:val="18"/>
          <w:szCs w:val="18"/>
        </w:rPr>
        <w:t>convict</w:t>
      </w:r>
      <w:r w:rsidR="00FD540E">
        <w:rPr>
          <w:rFonts w:ascii="Calibri" w:hAnsi="Calibri"/>
          <w:sz w:val="18"/>
          <w:szCs w:val="18"/>
        </w:rPr>
        <w:t xml:space="preserve"> – “Directed Verdict”</w:t>
      </w:r>
      <w:r w:rsidR="009A1D8F">
        <w:rPr>
          <w:rFonts w:ascii="Calibri" w:hAnsi="Calibri"/>
          <w:sz w:val="18"/>
          <w:szCs w:val="18"/>
        </w:rPr>
        <w:t xml:space="preserve"> (</w:t>
      </w:r>
      <w:r w:rsidR="009A1D8F">
        <w:rPr>
          <w:rFonts w:ascii="Calibri" w:hAnsi="Calibri"/>
          <w:b/>
          <w:i/>
          <w:sz w:val="18"/>
          <w:szCs w:val="18"/>
        </w:rPr>
        <w:t>Gunning</w:t>
      </w:r>
      <w:r w:rsidR="009A1D8F">
        <w:rPr>
          <w:rFonts w:ascii="Calibri" w:hAnsi="Calibri"/>
          <w:sz w:val="18"/>
          <w:szCs w:val="18"/>
        </w:rPr>
        <w:t>)</w:t>
      </w:r>
    </w:p>
    <w:p w14:paraId="4AB96563" w14:textId="34B630B9" w:rsidR="00370940" w:rsidRDefault="00370940" w:rsidP="00370940">
      <w:pPr>
        <w:pStyle w:val="ListParagraph"/>
        <w:numPr>
          <w:ilvl w:val="0"/>
          <w:numId w:val="74"/>
        </w:numPr>
        <w:spacing w:after="0"/>
        <w:ind w:left="2157"/>
        <w:rPr>
          <w:rFonts w:ascii="Calibri" w:hAnsi="Calibri"/>
          <w:sz w:val="18"/>
          <w:szCs w:val="18"/>
        </w:rPr>
      </w:pPr>
      <w:r>
        <w:rPr>
          <w:rFonts w:ascii="Calibri" w:hAnsi="Calibri"/>
          <w:sz w:val="18"/>
          <w:szCs w:val="18"/>
        </w:rPr>
        <w:t xml:space="preserve">Judge can </w:t>
      </w:r>
      <w:r>
        <w:rPr>
          <w:rFonts w:ascii="Calibri" w:hAnsi="Calibri"/>
          <w:sz w:val="18"/>
          <w:szCs w:val="18"/>
          <w:u w:val="single"/>
        </w:rPr>
        <w:t>n</w:t>
      </w:r>
      <w:r w:rsidR="00733E18">
        <w:rPr>
          <w:rFonts w:ascii="Calibri" w:hAnsi="Calibri"/>
          <w:sz w:val="18"/>
          <w:szCs w:val="18"/>
          <w:u w:val="single"/>
        </w:rPr>
        <w:t>ever</w:t>
      </w:r>
      <w:r>
        <w:rPr>
          <w:rFonts w:ascii="Calibri" w:hAnsi="Calibri"/>
          <w:sz w:val="18"/>
          <w:szCs w:val="18"/>
        </w:rPr>
        <w:t xml:space="preserve"> direct a jury to return a verdict of guilty</w:t>
      </w:r>
      <w:r w:rsidR="009A1D8F">
        <w:rPr>
          <w:rFonts w:ascii="Calibri" w:hAnsi="Calibri"/>
          <w:sz w:val="18"/>
          <w:szCs w:val="18"/>
        </w:rPr>
        <w:t xml:space="preserve"> (</w:t>
      </w:r>
      <w:r w:rsidR="009A1D8F">
        <w:rPr>
          <w:rFonts w:ascii="Calibri" w:hAnsi="Calibri"/>
          <w:b/>
          <w:i/>
          <w:sz w:val="18"/>
          <w:szCs w:val="18"/>
        </w:rPr>
        <w:t>Gunning</w:t>
      </w:r>
      <w:r w:rsidR="00733E18">
        <w:rPr>
          <w:rFonts w:ascii="Calibri" w:hAnsi="Calibri"/>
          <w:b/>
          <w:i/>
          <w:sz w:val="18"/>
          <w:szCs w:val="18"/>
        </w:rPr>
        <w:t>, Krieger</w:t>
      </w:r>
      <w:r w:rsidR="009A1D8F">
        <w:rPr>
          <w:rFonts w:ascii="Calibri" w:hAnsi="Calibri"/>
          <w:sz w:val="18"/>
          <w:szCs w:val="18"/>
        </w:rPr>
        <w:t>)</w:t>
      </w:r>
    </w:p>
    <w:p w14:paraId="762B5679" w14:textId="06E0C94B" w:rsidR="00FA7092" w:rsidRDefault="00FA7092" w:rsidP="00F85BD4">
      <w:pPr>
        <w:pStyle w:val="ListParagraph"/>
        <w:numPr>
          <w:ilvl w:val="0"/>
          <w:numId w:val="74"/>
        </w:numPr>
        <w:spacing w:after="0"/>
        <w:rPr>
          <w:rFonts w:ascii="Calibri" w:hAnsi="Calibri"/>
          <w:sz w:val="18"/>
          <w:szCs w:val="18"/>
        </w:rPr>
      </w:pPr>
      <w:r>
        <w:rPr>
          <w:rFonts w:ascii="Calibri" w:hAnsi="Calibri"/>
          <w:sz w:val="18"/>
          <w:szCs w:val="18"/>
        </w:rPr>
        <w:t xml:space="preserve">Judge cannot even direct the jury that </w:t>
      </w:r>
      <w:r>
        <w:rPr>
          <w:rFonts w:ascii="Calibri" w:hAnsi="Calibri"/>
          <w:sz w:val="18"/>
          <w:szCs w:val="18"/>
          <w:u w:val="single"/>
        </w:rPr>
        <w:t>one</w:t>
      </w:r>
      <w:r>
        <w:rPr>
          <w:rFonts w:ascii="Calibri" w:hAnsi="Calibri"/>
          <w:sz w:val="18"/>
          <w:szCs w:val="18"/>
        </w:rPr>
        <w:t xml:space="preserve"> element of the offence has been made out</w:t>
      </w:r>
    </w:p>
    <w:p w14:paraId="2B20A82B" w14:textId="3C160150" w:rsidR="00F85BD4" w:rsidRPr="00F85BD4" w:rsidRDefault="00FF6670" w:rsidP="00F85BD4">
      <w:pPr>
        <w:pStyle w:val="ListParagraph"/>
        <w:numPr>
          <w:ilvl w:val="0"/>
          <w:numId w:val="74"/>
        </w:numPr>
        <w:spacing w:after="0"/>
        <w:rPr>
          <w:rFonts w:ascii="Calibri" w:hAnsi="Calibri"/>
          <w:sz w:val="18"/>
          <w:szCs w:val="18"/>
        </w:rPr>
      </w:pPr>
      <w:r>
        <w:rPr>
          <w:rFonts w:ascii="Calibri" w:hAnsi="Calibri"/>
          <w:sz w:val="18"/>
          <w:szCs w:val="18"/>
        </w:rPr>
        <w:t>Applies even if the judge thinks it would be perverse for the jury to return with any other finding</w:t>
      </w:r>
    </w:p>
    <w:p w14:paraId="488154FA" w14:textId="24A5DAF5" w:rsidR="00B72428" w:rsidRDefault="00B72428" w:rsidP="00FF6670">
      <w:pPr>
        <w:pStyle w:val="ListParagraph"/>
        <w:numPr>
          <w:ilvl w:val="0"/>
          <w:numId w:val="74"/>
        </w:numPr>
        <w:spacing w:after="0"/>
        <w:rPr>
          <w:rFonts w:ascii="Calibri" w:hAnsi="Calibri"/>
          <w:sz w:val="18"/>
          <w:szCs w:val="18"/>
        </w:rPr>
      </w:pPr>
      <w:r>
        <w:rPr>
          <w:rFonts w:ascii="Calibri" w:hAnsi="Calibri"/>
          <w:sz w:val="18"/>
          <w:szCs w:val="18"/>
        </w:rPr>
        <w:t xml:space="preserve">Applies even where the accused has confessed and given an invalid legal defence (but </w:t>
      </w:r>
      <w:r w:rsidRPr="00A51D41">
        <w:rPr>
          <w:rFonts w:ascii="Calibri" w:hAnsi="Calibri"/>
          <w:sz w:val="18"/>
          <w:szCs w:val="18"/>
          <w:u w:val="single"/>
        </w:rPr>
        <w:t>no</w:t>
      </w:r>
      <w:r>
        <w:rPr>
          <w:rFonts w:ascii="Calibri" w:hAnsi="Calibri"/>
          <w:sz w:val="18"/>
          <w:szCs w:val="18"/>
        </w:rPr>
        <w:t xml:space="preserve"> guilty plea)</w:t>
      </w:r>
    </w:p>
    <w:p w14:paraId="742B4238" w14:textId="753AF64B" w:rsidR="00A51D41" w:rsidRDefault="00A51D41" w:rsidP="00A51D41">
      <w:pPr>
        <w:pStyle w:val="ListParagraph"/>
        <w:numPr>
          <w:ilvl w:val="1"/>
          <w:numId w:val="74"/>
        </w:numPr>
        <w:spacing w:after="0"/>
        <w:rPr>
          <w:rFonts w:ascii="Calibri" w:hAnsi="Calibri"/>
          <w:sz w:val="18"/>
          <w:szCs w:val="18"/>
        </w:rPr>
      </w:pPr>
      <w:r>
        <w:rPr>
          <w:rFonts w:ascii="Calibri" w:hAnsi="Calibri"/>
          <w:sz w:val="18"/>
          <w:szCs w:val="18"/>
        </w:rPr>
        <w:t>Distinction drawn between admissions of fact covering all of the Crown’s allegations and the ultimate question of guilt or innocence that is answered by the verdict alone (</w:t>
      </w:r>
      <w:r>
        <w:rPr>
          <w:rFonts w:ascii="Calibri" w:hAnsi="Calibri"/>
          <w:b/>
          <w:i/>
          <w:sz w:val="18"/>
          <w:szCs w:val="18"/>
        </w:rPr>
        <w:t>Krieger</w:t>
      </w:r>
      <w:r>
        <w:rPr>
          <w:rFonts w:ascii="Calibri" w:hAnsi="Calibri"/>
          <w:sz w:val="18"/>
          <w:szCs w:val="18"/>
        </w:rPr>
        <w:t>)</w:t>
      </w:r>
    </w:p>
    <w:p w14:paraId="4CAF8597" w14:textId="04A4DCEF" w:rsidR="00F85BD4" w:rsidRDefault="00F85BD4" w:rsidP="00A51D41">
      <w:pPr>
        <w:pStyle w:val="ListParagraph"/>
        <w:numPr>
          <w:ilvl w:val="1"/>
          <w:numId w:val="74"/>
        </w:numPr>
        <w:spacing w:after="0"/>
        <w:rPr>
          <w:rFonts w:ascii="Calibri" w:hAnsi="Calibri"/>
          <w:sz w:val="18"/>
          <w:szCs w:val="18"/>
        </w:rPr>
      </w:pPr>
      <w:r>
        <w:rPr>
          <w:rFonts w:ascii="Calibri" w:hAnsi="Calibri"/>
          <w:sz w:val="18"/>
          <w:szCs w:val="18"/>
        </w:rPr>
        <w:t>Accused presumed innocent until ultimate verdict</w:t>
      </w:r>
    </w:p>
    <w:p w14:paraId="605F5D46" w14:textId="7169BB96" w:rsidR="00CD2C94" w:rsidRDefault="00835D8F" w:rsidP="00CD2C94">
      <w:pPr>
        <w:pStyle w:val="ListParagraph"/>
        <w:numPr>
          <w:ilvl w:val="1"/>
          <w:numId w:val="74"/>
        </w:numPr>
        <w:spacing w:after="0"/>
        <w:ind w:left="2157"/>
        <w:rPr>
          <w:rFonts w:ascii="Calibri" w:hAnsi="Calibri"/>
          <w:sz w:val="18"/>
          <w:szCs w:val="18"/>
        </w:rPr>
      </w:pPr>
      <w:r>
        <w:rPr>
          <w:rFonts w:ascii="Calibri" w:hAnsi="Calibri"/>
          <w:sz w:val="18"/>
          <w:szCs w:val="18"/>
        </w:rPr>
        <w:t>Juries are</w:t>
      </w:r>
      <w:r w:rsidR="00CD2C94">
        <w:rPr>
          <w:rFonts w:ascii="Calibri" w:hAnsi="Calibri"/>
          <w:sz w:val="18"/>
          <w:szCs w:val="18"/>
        </w:rPr>
        <w:t xml:space="preserve"> not entitled </w:t>
      </w:r>
      <w:r w:rsidR="00CD2C94">
        <w:rPr>
          <w:rFonts w:ascii="Calibri" w:hAnsi="Calibri"/>
          <w:sz w:val="18"/>
          <w:szCs w:val="18"/>
          <w:u w:val="single"/>
        </w:rPr>
        <w:t>as a matter of right</w:t>
      </w:r>
      <w:r w:rsidR="00CD2C94">
        <w:rPr>
          <w:rFonts w:ascii="Calibri" w:hAnsi="Calibri"/>
          <w:sz w:val="18"/>
          <w:szCs w:val="18"/>
        </w:rPr>
        <w:t xml:space="preserve"> to refuse to apply the law, but </w:t>
      </w:r>
      <w:r>
        <w:rPr>
          <w:rFonts w:ascii="Calibri" w:hAnsi="Calibri"/>
          <w:sz w:val="18"/>
          <w:szCs w:val="18"/>
        </w:rPr>
        <w:t xml:space="preserve">they </w:t>
      </w:r>
      <w:r w:rsidR="00CD2C94">
        <w:rPr>
          <w:rFonts w:ascii="Calibri" w:hAnsi="Calibri"/>
          <w:sz w:val="18"/>
          <w:szCs w:val="18"/>
        </w:rPr>
        <w:t xml:space="preserve">have </w:t>
      </w:r>
      <w:r>
        <w:rPr>
          <w:rFonts w:ascii="Calibri" w:hAnsi="Calibri"/>
          <w:sz w:val="18"/>
          <w:szCs w:val="18"/>
        </w:rPr>
        <w:t>the</w:t>
      </w:r>
      <w:r w:rsidRPr="00E05433">
        <w:rPr>
          <w:rFonts w:ascii="Calibri" w:hAnsi="Calibri"/>
          <w:sz w:val="18"/>
          <w:szCs w:val="18"/>
        </w:rPr>
        <w:t xml:space="preserve"> </w:t>
      </w:r>
      <w:r w:rsidR="00CD2C94" w:rsidRPr="00835D8F">
        <w:rPr>
          <w:rFonts w:ascii="Calibri" w:hAnsi="Calibri"/>
          <w:sz w:val="18"/>
          <w:szCs w:val="18"/>
          <w:u w:val="single"/>
        </w:rPr>
        <w:t>power</w:t>
      </w:r>
      <w:r w:rsidR="00CD2C94" w:rsidRPr="00E05433">
        <w:rPr>
          <w:rFonts w:ascii="Calibri" w:hAnsi="Calibri"/>
          <w:sz w:val="18"/>
          <w:szCs w:val="18"/>
        </w:rPr>
        <w:t xml:space="preserve"> </w:t>
      </w:r>
      <w:r w:rsidR="00CD2C94">
        <w:rPr>
          <w:rFonts w:ascii="Calibri" w:hAnsi="Calibri"/>
          <w:sz w:val="18"/>
          <w:szCs w:val="18"/>
        </w:rPr>
        <w:t>to do so where their consciences permit of no other course</w:t>
      </w:r>
    </w:p>
    <w:p w14:paraId="0A43A56E" w14:textId="1589D237" w:rsidR="004E7CAE" w:rsidRDefault="004E7CAE" w:rsidP="004E7CAE">
      <w:pPr>
        <w:pStyle w:val="ListParagraph"/>
        <w:numPr>
          <w:ilvl w:val="0"/>
          <w:numId w:val="74"/>
        </w:numPr>
        <w:spacing w:after="0"/>
        <w:ind w:left="1437"/>
        <w:rPr>
          <w:rFonts w:ascii="Calibri" w:hAnsi="Calibri"/>
          <w:sz w:val="18"/>
          <w:szCs w:val="18"/>
        </w:rPr>
      </w:pPr>
      <w:r>
        <w:rPr>
          <w:rFonts w:ascii="Calibri" w:hAnsi="Calibri"/>
          <w:b/>
          <w:sz w:val="18"/>
          <w:szCs w:val="18"/>
        </w:rPr>
        <w:t>Policy</w:t>
      </w:r>
      <w:r>
        <w:rPr>
          <w:rFonts w:ascii="Calibri" w:hAnsi="Calibri"/>
          <w:sz w:val="18"/>
          <w:szCs w:val="18"/>
        </w:rPr>
        <w:t>:</w:t>
      </w:r>
    </w:p>
    <w:p w14:paraId="66C458A6" w14:textId="5258B86A" w:rsidR="004E7CAE" w:rsidRDefault="004E7CAE" w:rsidP="004E7CAE">
      <w:pPr>
        <w:pStyle w:val="ListParagraph"/>
        <w:numPr>
          <w:ilvl w:val="1"/>
          <w:numId w:val="74"/>
        </w:numPr>
        <w:spacing w:after="0"/>
        <w:ind w:left="2157"/>
        <w:rPr>
          <w:rFonts w:ascii="Calibri" w:hAnsi="Calibri"/>
          <w:sz w:val="18"/>
          <w:szCs w:val="18"/>
        </w:rPr>
      </w:pPr>
      <w:r>
        <w:rPr>
          <w:rFonts w:ascii="Calibri" w:hAnsi="Calibri"/>
          <w:sz w:val="18"/>
          <w:szCs w:val="18"/>
        </w:rPr>
        <w:t>Jury is confronted with so much law and evidence that we wonder if they are really able to handle it all</w:t>
      </w:r>
    </w:p>
    <w:p w14:paraId="691FB51B" w14:textId="71C6E936" w:rsidR="004E7CAE" w:rsidRPr="00FF6670" w:rsidRDefault="004E7CAE" w:rsidP="004E7CAE">
      <w:pPr>
        <w:pStyle w:val="ListParagraph"/>
        <w:numPr>
          <w:ilvl w:val="1"/>
          <w:numId w:val="74"/>
        </w:numPr>
        <w:spacing w:after="0"/>
        <w:ind w:left="2157"/>
        <w:rPr>
          <w:rFonts w:ascii="Calibri" w:hAnsi="Calibri"/>
          <w:sz w:val="18"/>
          <w:szCs w:val="18"/>
        </w:rPr>
      </w:pPr>
      <w:r>
        <w:rPr>
          <w:rFonts w:ascii="Calibri" w:hAnsi="Calibri"/>
          <w:sz w:val="18"/>
          <w:szCs w:val="18"/>
        </w:rPr>
        <w:t>May make policy sense to give judges limited role to direct convictions to prevent perverse verdicts and assist jury</w:t>
      </w:r>
    </w:p>
    <w:p w14:paraId="31FCCFB7" w14:textId="77777777" w:rsidR="00370940" w:rsidRPr="00733E18" w:rsidRDefault="00370940" w:rsidP="00733E18">
      <w:pPr>
        <w:spacing w:after="0"/>
        <w:rPr>
          <w:rFonts w:ascii="Calibri" w:hAnsi="Calibri"/>
          <w:sz w:val="18"/>
          <w:szCs w:val="18"/>
        </w:rPr>
      </w:pPr>
    </w:p>
    <w:tbl>
      <w:tblPr>
        <w:tblStyle w:val="TableGrid"/>
        <w:tblW w:w="10843" w:type="dxa"/>
        <w:tblLook w:val="04A0" w:firstRow="1" w:lastRow="0" w:firstColumn="1" w:lastColumn="0" w:noHBand="0" w:noVBand="1"/>
      </w:tblPr>
      <w:tblGrid>
        <w:gridCol w:w="1242"/>
        <w:gridCol w:w="1276"/>
        <w:gridCol w:w="8325"/>
      </w:tblGrid>
      <w:tr w:rsidR="00A0027C" w:rsidRPr="0035092A" w14:paraId="6D72977A" w14:textId="77777777" w:rsidTr="00F73D69">
        <w:trPr>
          <w:trHeight w:val="347"/>
        </w:trPr>
        <w:tc>
          <w:tcPr>
            <w:tcW w:w="1242" w:type="dxa"/>
          </w:tcPr>
          <w:p w14:paraId="0CD1A45B" w14:textId="77777777" w:rsidR="00A0027C" w:rsidRPr="0035092A" w:rsidRDefault="00A0027C" w:rsidP="00F73D69">
            <w:pPr>
              <w:jc w:val="center"/>
              <w:rPr>
                <w:rFonts w:ascii="Calibri" w:hAnsi="Calibri"/>
                <w:b/>
                <w:sz w:val="18"/>
              </w:rPr>
            </w:pPr>
            <w:r w:rsidRPr="0035092A">
              <w:rPr>
                <w:rFonts w:ascii="Calibri" w:hAnsi="Calibri"/>
                <w:b/>
                <w:sz w:val="18"/>
              </w:rPr>
              <w:t>Keywords</w:t>
            </w:r>
          </w:p>
        </w:tc>
        <w:tc>
          <w:tcPr>
            <w:tcW w:w="1276" w:type="dxa"/>
          </w:tcPr>
          <w:p w14:paraId="619ADE2B" w14:textId="77777777" w:rsidR="00A0027C" w:rsidRPr="0035092A" w:rsidRDefault="00A0027C" w:rsidP="00F73D69">
            <w:pPr>
              <w:jc w:val="center"/>
              <w:rPr>
                <w:rFonts w:ascii="Calibri" w:hAnsi="Calibri"/>
                <w:b/>
                <w:sz w:val="18"/>
              </w:rPr>
            </w:pPr>
            <w:r w:rsidRPr="0035092A">
              <w:rPr>
                <w:rFonts w:ascii="Calibri" w:hAnsi="Calibri"/>
                <w:b/>
                <w:sz w:val="18"/>
              </w:rPr>
              <w:t>Case</w:t>
            </w:r>
          </w:p>
        </w:tc>
        <w:tc>
          <w:tcPr>
            <w:tcW w:w="8325" w:type="dxa"/>
          </w:tcPr>
          <w:p w14:paraId="0D4A10C9" w14:textId="77777777" w:rsidR="00A0027C" w:rsidRPr="0035092A" w:rsidRDefault="00A0027C" w:rsidP="00F73D69">
            <w:pPr>
              <w:jc w:val="center"/>
              <w:rPr>
                <w:rFonts w:ascii="Calibri" w:hAnsi="Calibri"/>
                <w:b/>
                <w:sz w:val="18"/>
              </w:rPr>
            </w:pPr>
            <w:r w:rsidRPr="0035092A">
              <w:rPr>
                <w:rFonts w:ascii="Calibri" w:hAnsi="Calibri"/>
                <w:b/>
                <w:sz w:val="18"/>
              </w:rPr>
              <w:t>Facts + Analysis</w:t>
            </w:r>
          </w:p>
        </w:tc>
      </w:tr>
      <w:tr w:rsidR="00A0027C" w:rsidRPr="00FF78B9" w14:paraId="01B78D8A" w14:textId="77777777" w:rsidTr="00F73D69">
        <w:trPr>
          <w:trHeight w:val="667"/>
        </w:trPr>
        <w:tc>
          <w:tcPr>
            <w:tcW w:w="1242" w:type="dxa"/>
          </w:tcPr>
          <w:p w14:paraId="5D60C82D" w14:textId="77777777" w:rsidR="00FA7092" w:rsidRDefault="00FA7092" w:rsidP="00FA7092">
            <w:pPr>
              <w:tabs>
                <w:tab w:val="center" w:pos="655"/>
              </w:tabs>
              <w:spacing w:before="140"/>
              <w:jc w:val="center"/>
              <w:rPr>
                <w:rFonts w:ascii="Calibri" w:hAnsi="Calibri"/>
                <w:sz w:val="18"/>
              </w:rPr>
            </w:pPr>
            <w:r>
              <w:rPr>
                <w:rFonts w:ascii="Calibri" w:hAnsi="Calibri"/>
                <w:sz w:val="18"/>
              </w:rPr>
              <w:t>Cannabis Production</w:t>
            </w:r>
          </w:p>
          <w:p w14:paraId="602A26D1" w14:textId="64EC4EF2" w:rsidR="00FA7092" w:rsidRPr="0035092A" w:rsidRDefault="00FA7092" w:rsidP="00FA7092">
            <w:pPr>
              <w:tabs>
                <w:tab w:val="center" w:pos="655"/>
              </w:tabs>
              <w:spacing w:before="140"/>
              <w:jc w:val="center"/>
              <w:rPr>
                <w:rFonts w:ascii="Calibri" w:hAnsi="Calibri"/>
                <w:sz w:val="18"/>
              </w:rPr>
            </w:pPr>
            <w:r>
              <w:rPr>
                <w:rFonts w:ascii="Calibri" w:hAnsi="Calibri"/>
                <w:sz w:val="18"/>
              </w:rPr>
              <w:t>Role of Trial Judge</w:t>
            </w:r>
          </w:p>
        </w:tc>
        <w:tc>
          <w:tcPr>
            <w:tcW w:w="1276" w:type="dxa"/>
          </w:tcPr>
          <w:p w14:paraId="78970813" w14:textId="77777777" w:rsidR="00FA7092" w:rsidRDefault="00FA7092" w:rsidP="00F73D69">
            <w:pPr>
              <w:jc w:val="center"/>
              <w:rPr>
                <w:rFonts w:ascii="Calibri" w:hAnsi="Calibri"/>
                <w:b/>
                <w:i/>
                <w:sz w:val="18"/>
              </w:rPr>
            </w:pPr>
          </w:p>
          <w:p w14:paraId="551DCC31" w14:textId="77777777" w:rsidR="00FA7092" w:rsidRDefault="00FA7092" w:rsidP="00F73D69">
            <w:pPr>
              <w:jc w:val="center"/>
              <w:rPr>
                <w:rFonts w:ascii="Calibri" w:hAnsi="Calibri"/>
                <w:b/>
                <w:i/>
                <w:sz w:val="18"/>
              </w:rPr>
            </w:pPr>
          </w:p>
          <w:p w14:paraId="5B1F4CB1" w14:textId="0CB4293A" w:rsidR="00A0027C" w:rsidRDefault="00733E18" w:rsidP="00F73D69">
            <w:pPr>
              <w:jc w:val="center"/>
              <w:rPr>
                <w:rFonts w:ascii="Calibri" w:hAnsi="Calibri"/>
                <w:sz w:val="18"/>
              </w:rPr>
            </w:pPr>
            <w:r>
              <w:rPr>
                <w:rFonts w:ascii="Calibri" w:hAnsi="Calibri"/>
                <w:b/>
                <w:i/>
                <w:sz w:val="18"/>
              </w:rPr>
              <w:t>R v. Krieger</w:t>
            </w:r>
          </w:p>
          <w:p w14:paraId="063B7226" w14:textId="023570E2" w:rsidR="005E24EB" w:rsidRPr="005E24EB" w:rsidRDefault="00733E18" w:rsidP="00F73D69">
            <w:pPr>
              <w:jc w:val="center"/>
              <w:rPr>
                <w:rFonts w:ascii="Calibri" w:hAnsi="Calibri"/>
                <w:sz w:val="18"/>
              </w:rPr>
            </w:pPr>
            <w:r>
              <w:rPr>
                <w:rFonts w:ascii="Calibri" w:hAnsi="Calibri"/>
                <w:sz w:val="18"/>
              </w:rPr>
              <w:t>(2006 - SCC</w:t>
            </w:r>
            <w:r w:rsidR="0050659A">
              <w:rPr>
                <w:rFonts w:ascii="Calibri" w:hAnsi="Calibri"/>
                <w:sz w:val="18"/>
              </w:rPr>
              <w:t>)</w:t>
            </w:r>
          </w:p>
        </w:tc>
        <w:tc>
          <w:tcPr>
            <w:tcW w:w="8325" w:type="dxa"/>
          </w:tcPr>
          <w:p w14:paraId="4AE52234" w14:textId="74CC1D85" w:rsidR="00A0027C" w:rsidRDefault="00E232AD" w:rsidP="00F73D69">
            <w:pPr>
              <w:rPr>
                <w:rFonts w:ascii="Calibri" w:hAnsi="Calibri"/>
                <w:sz w:val="18"/>
              </w:rPr>
            </w:pPr>
            <w:r>
              <w:rPr>
                <w:rFonts w:ascii="Calibri" w:hAnsi="Calibri"/>
                <w:i/>
                <w:sz w:val="18"/>
              </w:rPr>
              <w:t xml:space="preserve">Accused </w:t>
            </w:r>
            <w:r w:rsidR="007D3DB4">
              <w:rPr>
                <w:rFonts w:ascii="Calibri" w:hAnsi="Calibri"/>
                <w:i/>
                <w:sz w:val="18"/>
              </w:rPr>
              <w:t>admitted to producing cannabis, but claimed to do h</w:t>
            </w:r>
            <w:r w:rsidR="00F56486">
              <w:rPr>
                <w:rFonts w:ascii="Calibri" w:hAnsi="Calibri"/>
                <w:i/>
                <w:sz w:val="18"/>
              </w:rPr>
              <w:t>ave done it for medical purposes</w:t>
            </w:r>
            <w:r w:rsidR="007D3DB4">
              <w:rPr>
                <w:rFonts w:ascii="Calibri" w:hAnsi="Calibri"/>
                <w:i/>
                <w:sz w:val="18"/>
              </w:rPr>
              <w:t>.</w:t>
            </w:r>
            <w:r w:rsidR="00F56486">
              <w:rPr>
                <w:rFonts w:ascii="Calibri" w:hAnsi="Calibri"/>
                <w:i/>
                <w:sz w:val="18"/>
              </w:rPr>
              <w:t xml:space="preserve"> Pled not guilty.</w:t>
            </w:r>
            <w:r w:rsidR="007D3DB4">
              <w:rPr>
                <w:rFonts w:ascii="Calibri" w:hAnsi="Calibri"/>
                <w:i/>
                <w:sz w:val="18"/>
              </w:rPr>
              <w:t xml:space="preserve"> This is not a valid defence.</w:t>
            </w:r>
            <w:r w:rsidR="00BE14B3">
              <w:rPr>
                <w:rFonts w:ascii="Calibri" w:hAnsi="Calibri"/>
                <w:i/>
                <w:sz w:val="18"/>
              </w:rPr>
              <w:t xml:space="preserve"> No basis upon which to acquit the accused.</w:t>
            </w:r>
            <w:r w:rsidR="007D3DB4">
              <w:rPr>
                <w:rFonts w:ascii="Calibri" w:hAnsi="Calibri"/>
                <w:i/>
                <w:sz w:val="18"/>
              </w:rPr>
              <w:t xml:space="preserve"> Trial judge directed the jury to convict.</w:t>
            </w:r>
          </w:p>
          <w:p w14:paraId="1C83261F" w14:textId="77777777" w:rsidR="007D3DB4" w:rsidRDefault="00412A8B" w:rsidP="00F73D69">
            <w:pPr>
              <w:rPr>
                <w:rFonts w:ascii="Calibri" w:hAnsi="Calibri"/>
                <w:sz w:val="18"/>
              </w:rPr>
            </w:pPr>
            <w:r>
              <w:rPr>
                <w:rFonts w:ascii="Calibri" w:hAnsi="Calibri"/>
                <w:sz w:val="18"/>
              </w:rPr>
              <w:t>&gt;</w:t>
            </w:r>
            <w:r w:rsidR="00F73D69">
              <w:rPr>
                <w:rFonts w:ascii="Calibri" w:hAnsi="Calibri"/>
                <w:sz w:val="18"/>
              </w:rPr>
              <w:t>Trial judge usurped the jury’s function</w:t>
            </w:r>
          </w:p>
          <w:p w14:paraId="55955B0C" w14:textId="5F416894" w:rsidR="00F56486" w:rsidRDefault="00F56486" w:rsidP="00F73D69">
            <w:pPr>
              <w:rPr>
                <w:rFonts w:ascii="Calibri" w:hAnsi="Calibri"/>
                <w:sz w:val="18"/>
              </w:rPr>
            </w:pPr>
            <w:r>
              <w:rPr>
                <w:rFonts w:ascii="Calibri" w:hAnsi="Calibri"/>
                <w:sz w:val="18"/>
              </w:rPr>
              <w:t xml:space="preserve">      &gt;No guilty plea or formal admission of guilt</w:t>
            </w:r>
          </w:p>
          <w:p w14:paraId="37058CDC" w14:textId="77777777" w:rsidR="008455BA" w:rsidRDefault="00F606D6" w:rsidP="00F56486">
            <w:pPr>
              <w:rPr>
                <w:rFonts w:ascii="Calibri" w:hAnsi="Calibri"/>
                <w:sz w:val="18"/>
              </w:rPr>
            </w:pPr>
            <w:r>
              <w:rPr>
                <w:rFonts w:ascii="Calibri" w:hAnsi="Calibri"/>
                <w:sz w:val="18"/>
              </w:rPr>
              <w:t xml:space="preserve">      </w:t>
            </w:r>
            <w:r w:rsidR="008455BA">
              <w:rPr>
                <w:rFonts w:ascii="Calibri" w:hAnsi="Calibri"/>
                <w:sz w:val="18"/>
              </w:rPr>
              <w:t>&gt;</w:t>
            </w:r>
            <w:r w:rsidR="00F56486">
              <w:rPr>
                <w:rFonts w:ascii="Calibri" w:hAnsi="Calibri"/>
                <w:sz w:val="18"/>
              </w:rPr>
              <w:t>Subsequent conduct/statements of jurors made it clear some were uneasy to return guilty verdict</w:t>
            </w:r>
          </w:p>
          <w:p w14:paraId="3196D008" w14:textId="48038F9A" w:rsidR="004830AE" w:rsidRPr="007D3DB4" w:rsidRDefault="004830AE" w:rsidP="00F56486">
            <w:pPr>
              <w:rPr>
                <w:rFonts w:ascii="Calibri" w:hAnsi="Calibri"/>
                <w:sz w:val="18"/>
              </w:rPr>
            </w:pPr>
            <w:r>
              <w:rPr>
                <w:rFonts w:ascii="Calibri" w:hAnsi="Calibri"/>
                <w:sz w:val="18"/>
              </w:rPr>
              <w:t>&gt;Plea of “not guilty” entitles accused to a determination of his guilt by the jury, not the judge</w:t>
            </w:r>
          </w:p>
        </w:tc>
      </w:tr>
    </w:tbl>
    <w:p w14:paraId="162CFFC5" w14:textId="3FE0F199" w:rsidR="00C653C4" w:rsidRPr="00932210" w:rsidRDefault="00C653C4" w:rsidP="00C653C4">
      <w:pPr>
        <w:pBdr>
          <w:bottom w:val="single" w:sz="12" w:space="0" w:color="auto"/>
        </w:pBdr>
        <w:spacing w:before="300" w:after="0"/>
        <w:rPr>
          <w:rFonts w:ascii="BlairMdITC TT-Medium" w:hAnsi="BlairMdITC TT-Medium"/>
          <w:b/>
          <w:sz w:val="18"/>
        </w:rPr>
      </w:pPr>
      <w:r>
        <w:rPr>
          <w:rFonts w:ascii="BlairMdITC TT-Medium" w:hAnsi="BlairMdITC TT-Medium"/>
          <w:b/>
          <w:sz w:val="18"/>
        </w:rPr>
        <w:t>Review the Evidence</w:t>
      </w:r>
    </w:p>
    <w:p w14:paraId="2BEF4B6B" w14:textId="489C044C" w:rsidR="00C653C4" w:rsidRDefault="00481810" w:rsidP="00362A96">
      <w:pPr>
        <w:pStyle w:val="ListParagraph"/>
        <w:numPr>
          <w:ilvl w:val="0"/>
          <w:numId w:val="75"/>
        </w:numPr>
        <w:spacing w:after="0"/>
        <w:rPr>
          <w:rFonts w:ascii="Calibri" w:hAnsi="Calibri"/>
          <w:sz w:val="18"/>
          <w:szCs w:val="18"/>
        </w:rPr>
      </w:pPr>
      <w:r>
        <w:rPr>
          <w:rFonts w:ascii="Calibri" w:hAnsi="Calibri"/>
          <w:sz w:val="18"/>
          <w:szCs w:val="18"/>
        </w:rPr>
        <w:t>Judge</w:t>
      </w:r>
      <w:r w:rsidR="00362A96">
        <w:rPr>
          <w:rFonts w:ascii="Calibri" w:hAnsi="Calibri"/>
          <w:sz w:val="18"/>
          <w:szCs w:val="18"/>
        </w:rPr>
        <w:t xml:space="preserve"> must not make factual findings, but must assist </w:t>
      </w:r>
      <w:r>
        <w:rPr>
          <w:rFonts w:ascii="Calibri" w:hAnsi="Calibri"/>
          <w:sz w:val="18"/>
          <w:szCs w:val="18"/>
        </w:rPr>
        <w:t>the jury</w:t>
      </w:r>
      <w:r w:rsidR="00362A96">
        <w:rPr>
          <w:rFonts w:ascii="Calibri" w:hAnsi="Calibri"/>
          <w:sz w:val="18"/>
          <w:szCs w:val="18"/>
        </w:rPr>
        <w:t xml:space="preserve"> in </w:t>
      </w:r>
      <w:r>
        <w:rPr>
          <w:rFonts w:ascii="Calibri" w:hAnsi="Calibri"/>
          <w:sz w:val="18"/>
          <w:szCs w:val="18"/>
        </w:rPr>
        <w:t>making its findings (</w:t>
      </w:r>
      <w:r>
        <w:rPr>
          <w:rFonts w:ascii="Calibri" w:hAnsi="Calibri"/>
          <w:b/>
          <w:i/>
          <w:sz w:val="18"/>
          <w:szCs w:val="18"/>
        </w:rPr>
        <w:t>Le</w:t>
      </w:r>
      <w:r>
        <w:rPr>
          <w:rFonts w:ascii="Calibri" w:hAnsi="Calibri"/>
          <w:sz w:val="18"/>
          <w:szCs w:val="18"/>
        </w:rPr>
        <w:t>)</w:t>
      </w:r>
    </w:p>
    <w:p w14:paraId="579E0D9F" w14:textId="69843400" w:rsidR="0035741D" w:rsidRDefault="0035741D" w:rsidP="0035741D">
      <w:pPr>
        <w:pStyle w:val="ListParagraph"/>
        <w:numPr>
          <w:ilvl w:val="1"/>
          <w:numId w:val="75"/>
        </w:numPr>
        <w:spacing w:after="0"/>
        <w:rPr>
          <w:rFonts w:ascii="Calibri" w:hAnsi="Calibri"/>
          <w:sz w:val="18"/>
          <w:szCs w:val="18"/>
        </w:rPr>
      </w:pPr>
      <w:r>
        <w:rPr>
          <w:rFonts w:ascii="Calibri" w:hAnsi="Calibri"/>
          <w:sz w:val="18"/>
          <w:szCs w:val="18"/>
        </w:rPr>
        <w:t>Judge must review the substantial parts of th</w:t>
      </w:r>
      <w:r w:rsidR="009A3CD1">
        <w:rPr>
          <w:rFonts w:ascii="Calibri" w:hAnsi="Calibri"/>
          <w:sz w:val="18"/>
          <w:szCs w:val="18"/>
        </w:rPr>
        <w:t>e evidence, set out the positions of the Crown and defence, i</w:t>
      </w:r>
      <w:r>
        <w:rPr>
          <w:rFonts w:ascii="Calibri" w:hAnsi="Calibri"/>
          <w:sz w:val="18"/>
          <w:szCs w:val="18"/>
        </w:rPr>
        <w:t>nstruct the jury on how the evidence relates to the legal issues at trial, and try to attach the evidence to various legal issues that must be addressed</w:t>
      </w:r>
    </w:p>
    <w:p w14:paraId="69179DBF" w14:textId="1DAF667C" w:rsidR="00144A7E" w:rsidRDefault="00144A7E" w:rsidP="00144A7E">
      <w:pPr>
        <w:pStyle w:val="ListParagraph"/>
        <w:numPr>
          <w:ilvl w:val="2"/>
          <w:numId w:val="75"/>
        </w:numPr>
        <w:spacing w:after="0"/>
        <w:rPr>
          <w:rFonts w:ascii="Calibri" w:hAnsi="Calibri"/>
          <w:sz w:val="18"/>
          <w:szCs w:val="18"/>
        </w:rPr>
      </w:pPr>
      <w:r>
        <w:rPr>
          <w:rFonts w:ascii="Calibri" w:hAnsi="Calibri"/>
          <w:sz w:val="18"/>
          <w:szCs w:val="18"/>
        </w:rPr>
        <w:t>Judge can also review the evidence by reference to the addresses of counsel</w:t>
      </w:r>
      <w:r w:rsidR="00397671">
        <w:rPr>
          <w:rFonts w:ascii="Calibri" w:hAnsi="Calibri"/>
          <w:sz w:val="18"/>
          <w:szCs w:val="18"/>
        </w:rPr>
        <w:t xml:space="preserve"> </w:t>
      </w:r>
    </w:p>
    <w:p w14:paraId="6CFB71CB" w14:textId="7B036F31" w:rsidR="00397671" w:rsidRPr="00397671" w:rsidRDefault="00823A4F" w:rsidP="00397671">
      <w:pPr>
        <w:pStyle w:val="ListParagraph"/>
        <w:numPr>
          <w:ilvl w:val="1"/>
          <w:numId w:val="75"/>
        </w:numPr>
        <w:spacing w:after="0"/>
        <w:rPr>
          <w:rFonts w:ascii="Calibri" w:hAnsi="Calibri"/>
          <w:sz w:val="18"/>
          <w:szCs w:val="18"/>
        </w:rPr>
      </w:pPr>
      <w:r>
        <w:rPr>
          <w:rFonts w:ascii="Calibri" w:hAnsi="Calibri"/>
          <w:sz w:val="18"/>
          <w:szCs w:val="18"/>
        </w:rPr>
        <w:t>Where there are substantial incons</w:t>
      </w:r>
      <w:r w:rsidR="00BE704B">
        <w:rPr>
          <w:rFonts w:ascii="Calibri" w:hAnsi="Calibri"/>
          <w:sz w:val="18"/>
          <w:szCs w:val="18"/>
        </w:rPr>
        <w:t xml:space="preserve">istencies in the evidence of </w:t>
      </w:r>
      <w:r>
        <w:rPr>
          <w:rFonts w:ascii="Calibri" w:hAnsi="Calibri"/>
          <w:sz w:val="18"/>
          <w:szCs w:val="18"/>
        </w:rPr>
        <w:t>important witness</w:t>
      </w:r>
      <w:r w:rsidR="00BE704B">
        <w:rPr>
          <w:rFonts w:ascii="Calibri" w:hAnsi="Calibri"/>
          <w:sz w:val="18"/>
          <w:szCs w:val="18"/>
        </w:rPr>
        <w:t>es</w:t>
      </w:r>
      <w:r>
        <w:rPr>
          <w:rFonts w:ascii="Calibri" w:hAnsi="Calibri"/>
          <w:sz w:val="18"/>
          <w:szCs w:val="18"/>
        </w:rPr>
        <w:t>, the judge should review the inconsistencies in the testimony and ex</w:t>
      </w:r>
      <w:r w:rsidR="00BE704B">
        <w:rPr>
          <w:rFonts w:ascii="Calibri" w:hAnsi="Calibri"/>
          <w:sz w:val="18"/>
          <w:szCs w:val="18"/>
        </w:rPr>
        <w:t>plain how they may impact on witness</w:t>
      </w:r>
      <w:r>
        <w:rPr>
          <w:rFonts w:ascii="Calibri" w:hAnsi="Calibri"/>
          <w:sz w:val="18"/>
          <w:szCs w:val="18"/>
        </w:rPr>
        <w:t xml:space="preserve"> reliability or credibility or on other issues in the case</w:t>
      </w:r>
      <w:r w:rsidR="00FD0BAB">
        <w:rPr>
          <w:rFonts w:ascii="Calibri" w:hAnsi="Calibri"/>
          <w:sz w:val="18"/>
          <w:szCs w:val="18"/>
        </w:rPr>
        <w:t xml:space="preserve"> (</w:t>
      </w:r>
      <w:r w:rsidR="00FD0BAB">
        <w:rPr>
          <w:rFonts w:ascii="Calibri" w:hAnsi="Calibri"/>
          <w:b/>
          <w:i/>
          <w:sz w:val="18"/>
          <w:szCs w:val="18"/>
        </w:rPr>
        <w:t>Le</w:t>
      </w:r>
      <w:r w:rsidR="00FD0BAB">
        <w:rPr>
          <w:rFonts w:ascii="Calibri" w:hAnsi="Calibri"/>
          <w:sz w:val="18"/>
          <w:szCs w:val="18"/>
        </w:rPr>
        <w:t>)</w:t>
      </w:r>
    </w:p>
    <w:p w14:paraId="582C92EE" w14:textId="710F5395" w:rsidR="0035741D" w:rsidRPr="00746C9C" w:rsidRDefault="0035741D" w:rsidP="0035741D">
      <w:pPr>
        <w:pStyle w:val="ListParagraph"/>
        <w:numPr>
          <w:ilvl w:val="1"/>
          <w:numId w:val="75"/>
        </w:numPr>
        <w:spacing w:after="0"/>
        <w:rPr>
          <w:rFonts w:ascii="Calibri" w:hAnsi="Calibri"/>
          <w:sz w:val="18"/>
          <w:szCs w:val="18"/>
        </w:rPr>
      </w:pPr>
      <w:r>
        <w:rPr>
          <w:rFonts w:ascii="Calibri" w:hAnsi="Calibri"/>
          <w:sz w:val="18"/>
          <w:szCs w:val="18"/>
        </w:rPr>
        <w:t>Not sufficient that the whole evidence be left in bulk for valuation (</w:t>
      </w:r>
      <w:r>
        <w:rPr>
          <w:rFonts w:ascii="Calibri" w:hAnsi="Calibri"/>
          <w:b/>
          <w:i/>
          <w:sz w:val="18"/>
          <w:szCs w:val="18"/>
        </w:rPr>
        <w:t>Le</w:t>
      </w:r>
      <w:r>
        <w:rPr>
          <w:rFonts w:ascii="Calibri" w:hAnsi="Calibri"/>
          <w:b/>
          <w:sz w:val="18"/>
          <w:szCs w:val="18"/>
        </w:rPr>
        <w:t>)</w:t>
      </w:r>
    </w:p>
    <w:p w14:paraId="06023648" w14:textId="398F6B4A" w:rsidR="00746C9C" w:rsidRPr="00287AB7" w:rsidRDefault="00746C9C" w:rsidP="0035741D">
      <w:pPr>
        <w:pStyle w:val="ListParagraph"/>
        <w:numPr>
          <w:ilvl w:val="1"/>
          <w:numId w:val="75"/>
        </w:numPr>
        <w:spacing w:after="0"/>
        <w:rPr>
          <w:rFonts w:ascii="Calibri" w:hAnsi="Calibri"/>
          <w:sz w:val="18"/>
          <w:szCs w:val="18"/>
        </w:rPr>
      </w:pPr>
      <w:r>
        <w:rPr>
          <w:rFonts w:ascii="Calibri" w:hAnsi="Calibri"/>
          <w:sz w:val="18"/>
          <w:szCs w:val="18"/>
        </w:rPr>
        <w:t>No necessity to review all of the evidence (</w:t>
      </w:r>
      <w:r>
        <w:rPr>
          <w:rFonts w:ascii="Calibri" w:hAnsi="Calibri"/>
          <w:b/>
          <w:i/>
          <w:sz w:val="18"/>
          <w:szCs w:val="18"/>
        </w:rPr>
        <w:t>Le</w:t>
      </w:r>
      <w:r>
        <w:rPr>
          <w:rFonts w:ascii="Calibri" w:hAnsi="Calibri"/>
          <w:sz w:val="18"/>
          <w:szCs w:val="18"/>
        </w:rPr>
        <w:t>)</w:t>
      </w:r>
      <w:r w:rsidR="00144A7E">
        <w:rPr>
          <w:rFonts w:ascii="Calibri" w:hAnsi="Calibri"/>
          <w:sz w:val="18"/>
          <w:szCs w:val="18"/>
        </w:rPr>
        <w:t xml:space="preserve">  </w:t>
      </w:r>
    </w:p>
    <w:p w14:paraId="65BDB49F" w14:textId="3BC81609" w:rsidR="00746C9C" w:rsidRDefault="00746C9C" w:rsidP="00287AB7">
      <w:pPr>
        <w:pStyle w:val="ListParagraph"/>
        <w:numPr>
          <w:ilvl w:val="1"/>
          <w:numId w:val="75"/>
        </w:numPr>
        <w:spacing w:after="0"/>
        <w:ind w:left="717"/>
        <w:rPr>
          <w:rFonts w:ascii="Calibri" w:hAnsi="Calibri"/>
          <w:sz w:val="18"/>
          <w:szCs w:val="18"/>
        </w:rPr>
      </w:pPr>
      <w:r>
        <w:rPr>
          <w:rFonts w:ascii="Calibri" w:hAnsi="Calibri"/>
          <w:sz w:val="18"/>
          <w:szCs w:val="18"/>
        </w:rPr>
        <w:t>Trial judge has a wide discretion in how he should address the jury (</w:t>
      </w:r>
      <w:r>
        <w:rPr>
          <w:rFonts w:ascii="Calibri" w:hAnsi="Calibri"/>
          <w:b/>
          <w:i/>
          <w:sz w:val="18"/>
          <w:szCs w:val="18"/>
        </w:rPr>
        <w:t>Le</w:t>
      </w:r>
      <w:r>
        <w:rPr>
          <w:rFonts w:ascii="Calibri" w:hAnsi="Calibri"/>
          <w:sz w:val="18"/>
          <w:szCs w:val="18"/>
        </w:rPr>
        <w:t>)</w:t>
      </w:r>
      <w:r>
        <w:rPr>
          <w:rFonts w:ascii="Calibri" w:hAnsi="Calibri"/>
          <w:sz w:val="18"/>
          <w:szCs w:val="18"/>
        </w:rPr>
        <w:tab/>
      </w:r>
    </w:p>
    <w:p w14:paraId="65FDA221" w14:textId="4D15478B" w:rsidR="00287AB7" w:rsidRDefault="00287AB7" w:rsidP="00287AB7">
      <w:pPr>
        <w:pStyle w:val="ListParagraph"/>
        <w:numPr>
          <w:ilvl w:val="1"/>
          <w:numId w:val="75"/>
        </w:numPr>
        <w:spacing w:after="0"/>
        <w:ind w:left="717"/>
        <w:rPr>
          <w:rFonts w:ascii="Calibri" w:hAnsi="Calibri"/>
          <w:sz w:val="18"/>
          <w:szCs w:val="18"/>
        </w:rPr>
      </w:pPr>
      <w:r>
        <w:rPr>
          <w:rFonts w:ascii="Calibri" w:hAnsi="Calibri"/>
          <w:sz w:val="18"/>
          <w:szCs w:val="18"/>
        </w:rPr>
        <w:t xml:space="preserve">Some movement towards making this a non-required element </w:t>
      </w:r>
    </w:p>
    <w:p w14:paraId="4E41CAFE" w14:textId="44666E19" w:rsidR="00287AB7" w:rsidRDefault="00287AB7" w:rsidP="00287AB7">
      <w:pPr>
        <w:pStyle w:val="ListParagraph"/>
        <w:numPr>
          <w:ilvl w:val="2"/>
          <w:numId w:val="75"/>
        </w:numPr>
        <w:spacing w:after="0"/>
        <w:ind w:left="1437"/>
        <w:rPr>
          <w:rFonts w:ascii="Calibri" w:hAnsi="Calibri"/>
          <w:sz w:val="18"/>
          <w:szCs w:val="18"/>
        </w:rPr>
      </w:pPr>
      <w:r>
        <w:rPr>
          <w:rFonts w:ascii="Calibri" w:hAnsi="Calibri"/>
          <w:sz w:val="18"/>
          <w:szCs w:val="18"/>
        </w:rPr>
        <w:t>Jury charges getting very long, but portions of law cannot be cut out and judge cannot make rulings to assist jury</w:t>
      </w:r>
    </w:p>
    <w:p w14:paraId="53DE3DA8" w14:textId="0FF02A7B" w:rsidR="00233650" w:rsidRPr="0035741D" w:rsidRDefault="00233650" w:rsidP="00287AB7">
      <w:pPr>
        <w:pStyle w:val="ListParagraph"/>
        <w:numPr>
          <w:ilvl w:val="2"/>
          <w:numId w:val="75"/>
        </w:numPr>
        <w:spacing w:after="0"/>
        <w:ind w:left="1437"/>
        <w:rPr>
          <w:rFonts w:ascii="Calibri" w:hAnsi="Calibri"/>
          <w:sz w:val="18"/>
          <w:szCs w:val="18"/>
        </w:rPr>
      </w:pPr>
      <w:r>
        <w:rPr>
          <w:rFonts w:ascii="Calibri" w:hAnsi="Calibri"/>
          <w:sz w:val="18"/>
          <w:szCs w:val="18"/>
        </w:rPr>
        <w:t>The one place where they could maybe cut down is on the review of the evidence</w:t>
      </w:r>
    </w:p>
    <w:p w14:paraId="67D06505" w14:textId="77777777" w:rsidR="00362A96" w:rsidRPr="00362A96" w:rsidRDefault="00362A96" w:rsidP="00EB2647">
      <w:pPr>
        <w:spacing w:after="0"/>
        <w:rPr>
          <w:rFonts w:ascii="Calibri" w:hAnsi="Calibri"/>
          <w:sz w:val="18"/>
          <w:szCs w:val="18"/>
        </w:rPr>
      </w:pPr>
    </w:p>
    <w:tbl>
      <w:tblPr>
        <w:tblStyle w:val="TableGrid"/>
        <w:tblW w:w="11041" w:type="dxa"/>
        <w:tblLook w:val="04A0" w:firstRow="1" w:lastRow="0" w:firstColumn="1" w:lastColumn="0" w:noHBand="0" w:noVBand="1"/>
      </w:tblPr>
      <w:tblGrid>
        <w:gridCol w:w="1526"/>
        <w:gridCol w:w="9515"/>
      </w:tblGrid>
      <w:tr w:rsidR="008336E8" w:rsidRPr="0035092A" w14:paraId="7532DD14" w14:textId="77777777" w:rsidTr="008336E8">
        <w:trPr>
          <w:trHeight w:val="347"/>
        </w:trPr>
        <w:tc>
          <w:tcPr>
            <w:tcW w:w="1526" w:type="dxa"/>
          </w:tcPr>
          <w:p w14:paraId="0403C74D" w14:textId="77777777" w:rsidR="008336E8" w:rsidRPr="0035092A" w:rsidRDefault="008336E8" w:rsidP="00362A96">
            <w:pPr>
              <w:jc w:val="center"/>
              <w:rPr>
                <w:rFonts w:ascii="Calibri" w:hAnsi="Calibri"/>
                <w:b/>
                <w:sz w:val="18"/>
              </w:rPr>
            </w:pPr>
            <w:r w:rsidRPr="0035092A">
              <w:rPr>
                <w:rFonts w:ascii="Calibri" w:hAnsi="Calibri"/>
                <w:b/>
                <w:sz w:val="18"/>
              </w:rPr>
              <w:t>Case</w:t>
            </w:r>
          </w:p>
        </w:tc>
        <w:tc>
          <w:tcPr>
            <w:tcW w:w="9515" w:type="dxa"/>
          </w:tcPr>
          <w:p w14:paraId="20018408" w14:textId="77777777" w:rsidR="008336E8" w:rsidRPr="0035092A" w:rsidRDefault="008336E8" w:rsidP="00362A96">
            <w:pPr>
              <w:jc w:val="center"/>
              <w:rPr>
                <w:rFonts w:ascii="Calibri" w:hAnsi="Calibri"/>
                <w:b/>
                <w:sz w:val="18"/>
              </w:rPr>
            </w:pPr>
            <w:r w:rsidRPr="0035092A">
              <w:rPr>
                <w:rFonts w:ascii="Calibri" w:hAnsi="Calibri"/>
                <w:b/>
                <w:sz w:val="18"/>
              </w:rPr>
              <w:t>Facts + Analysis</w:t>
            </w:r>
          </w:p>
        </w:tc>
      </w:tr>
      <w:tr w:rsidR="008336E8" w:rsidRPr="00FF78B9" w14:paraId="7754903F" w14:textId="77777777" w:rsidTr="008336E8">
        <w:trPr>
          <w:trHeight w:val="667"/>
        </w:trPr>
        <w:tc>
          <w:tcPr>
            <w:tcW w:w="1526" w:type="dxa"/>
          </w:tcPr>
          <w:p w14:paraId="269E08BC" w14:textId="77777777" w:rsidR="008336E8" w:rsidRDefault="008336E8" w:rsidP="00362A96">
            <w:pPr>
              <w:jc w:val="center"/>
              <w:rPr>
                <w:rFonts w:ascii="Calibri" w:hAnsi="Calibri"/>
                <w:sz w:val="18"/>
              </w:rPr>
            </w:pPr>
          </w:p>
          <w:p w14:paraId="19F7F44C" w14:textId="77777777" w:rsidR="008336E8" w:rsidRDefault="008336E8" w:rsidP="00362A96">
            <w:pPr>
              <w:jc w:val="center"/>
              <w:rPr>
                <w:rFonts w:ascii="Calibri" w:hAnsi="Calibri"/>
                <w:b/>
                <w:i/>
                <w:sz w:val="18"/>
              </w:rPr>
            </w:pPr>
          </w:p>
          <w:p w14:paraId="0594897F" w14:textId="77777777" w:rsidR="008336E8" w:rsidRDefault="008336E8" w:rsidP="00733C7D">
            <w:pPr>
              <w:spacing w:before="120"/>
              <w:jc w:val="center"/>
              <w:rPr>
                <w:rFonts w:ascii="Calibri" w:hAnsi="Calibri"/>
                <w:sz w:val="18"/>
              </w:rPr>
            </w:pPr>
            <w:r>
              <w:rPr>
                <w:rFonts w:ascii="Calibri" w:hAnsi="Calibri"/>
                <w:b/>
                <w:i/>
                <w:sz w:val="18"/>
              </w:rPr>
              <w:t>R v. Le</w:t>
            </w:r>
          </w:p>
          <w:p w14:paraId="3BFAD9A7" w14:textId="77777777" w:rsidR="008336E8" w:rsidRDefault="008336E8" w:rsidP="00362A96">
            <w:pPr>
              <w:jc w:val="center"/>
              <w:rPr>
                <w:rFonts w:ascii="Calibri" w:hAnsi="Calibri"/>
                <w:sz w:val="18"/>
              </w:rPr>
            </w:pPr>
            <w:r>
              <w:rPr>
                <w:rFonts w:ascii="Calibri" w:hAnsi="Calibri"/>
                <w:sz w:val="18"/>
              </w:rPr>
              <w:t>(1998 – BCCA)</w:t>
            </w:r>
          </w:p>
          <w:p w14:paraId="5850B01D" w14:textId="0B439D6B" w:rsidR="008336E8" w:rsidRPr="00394ACD" w:rsidRDefault="008336E8" w:rsidP="00362A96">
            <w:pPr>
              <w:jc w:val="center"/>
              <w:rPr>
                <w:rFonts w:ascii="Calibri" w:hAnsi="Calibri"/>
                <w:sz w:val="18"/>
              </w:rPr>
            </w:pPr>
          </w:p>
        </w:tc>
        <w:tc>
          <w:tcPr>
            <w:tcW w:w="9515" w:type="dxa"/>
          </w:tcPr>
          <w:p w14:paraId="74067602" w14:textId="77777777" w:rsidR="008336E8" w:rsidRDefault="008336E8" w:rsidP="00362A96">
            <w:pPr>
              <w:rPr>
                <w:rFonts w:ascii="Calibri" w:hAnsi="Calibri"/>
                <w:sz w:val="18"/>
              </w:rPr>
            </w:pPr>
            <w:r>
              <w:rPr>
                <w:rFonts w:ascii="Calibri" w:hAnsi="Calibri"/>
                <w:i/>
                <w:sz w:val="18"/>
              </w:rPr>
              <w:t xml:space="preserve">Two distinct but inter-related acts of violence occurred at a </w:t>
            </w:r>
            <w:proofErr w:type="gramStart"/>
            <w:r>
              <w:rPr>
                <w:rFonts w:ascii="Calibri" w:hAnsi="Calibri"/>
                <w:i/>
                <w:sz w:val="18"/>
              </w:rPr>
              <w:t>night-club</w:t>
            </w:r>
            <w:proofErr w:type="gramEnd"/>
            <w:r>
              <w:rPr>
                <w:rFonts w:ascii="Calibri" w:hAnsi="Calibri"/>
                <w:i/>
                <w:sz w:val="18"/>
              </w:rPr>
              <w:t xml:space="preserve"> (one inside, one outside)</w:t>
            </w:r>
            <w:r>
              <w:rPr>
                <w:rFonts w:ascii="Calibri" w:hAnsi="Calibri"/>
                <w:sz w:val="18"/>
              </w:rPr>
              <w:t xml:space="preserve">. </w:t>
            </w:r>
            <w:r>
              <w:rPr>
                <w:rFonts w:ascii="Calibri" w:hAnsi="Calibri"/>
                <w:i/>
                <w:sz w:val="18"/>
              </w:rPr>
              <w:t>Many witnesses from different vantage points – Some potentially conflicting evidence</w:t>
            </w:r>
            <w:r>
              <w:rPr>
                <w:rFonts w:ascii="Calibri" w:hAnsi="Calibri"/>
                <w:sz w:val="18"/>
              </w:rPr>
              <w:t xml:space="preserve">. </w:t>
            </w:r>
          </w:p>
          <w:p w14:paraId="430C118A" w14:textId="2C971A8B" w:rsidR="008336E8" w:rsidRDefault="008336E8" w:rsidP="00362A96">
            <w:pPr>
              <w:rPr>
                <w:rFonts w:ascii="Calibri" w:hAnsi="Calibri"/>
                <w:sz w:val="18"/>
              </w:rPr>
            </w:pPr>
            <w:r>
              <w:rPr>
                <w:rFonts w:ascii="Calibri" w:hAnsi="Calibri"/>
                <w:sz w:val="18"/>
              </w:rPr>
              <w:t xml:space="preserve">&gt;Trial judge left evidence to the jury in bulk – Gave jury full transcript of trial </w:t>
            </w:r>
          </w:p>
          <w:p w14:paraId="3F4D0FBA" w14:textId="4B1E274C" w:rsidR="008336E8" w:rsidRDefault="008336E8" w:rsidP="00362A96">
            <w:pPr>
              <w:rPr>
                <w:rFonts w:ascii="Calibri" w:hAnsi="Calibri"/>
                <w:sz w:val="18"/>
              </w:rPr>
            </w:pPr>
            <w:r>
              <w:rPr>
                <w:rFonts w:ascii="Calibri" w:hAnsi="Calibri"/>
                <w:sz w:val="18"/>
              </w:rPr>
              <w:t>&gt;</w:t>
            </w:r>
            <w:r>
              <w:rPr>
                <w:rFonts w:ascii="Calibri" w:hAnsi="Calibri"/>
                <w:b/>
                <w:sz w:val="18"/>
              </w:rPr>
              <w:t>Problems</w:t>
            </w:r>
            <w:r>
              <w:rPr>
                <w:rFonts w:ascii="Calibri" w:hAnsi="Calibri"/>
                <w:sz w:val="18"/>
              </w:rPr>
              <w:t>:</w:t>
            </w:r>
          </w:p>
          <w:p w14:paraId="2F32E105" w14:textId="77777777" w:rsidR="008336E8" w:rsidRDefault="008336E8" w:rsidP="00362A96">
            <w:pPr>
              <w:rPr>
                <w:rFonts w:ascii="Calibri" w:hAnsi="Calibri"/>
                <w:sz w:val="18"/>
              </w:rPr>
            </w:pPr>
            <w:r>
              <w:rPr>
                <w:rFonts w:ascii="Calibri" w:hAnsi="Calibri"/>
                <w:sz w:val="18"/>
              </w:rPr>
              <w:t xml:space="preserve">          &gt;Unclear if jury would actually go through it and read it all</w:t>
            </w:r>
          </w:p>
          <w:p w14:paraId="215914AA" w14:textId="77777777" w:rsidR="008336E8" w:rsidRDefault="008336E8" w:rsidP="00362A96">
            <w:pPr>
              <w:rPr>
                <w:rFonts w:ascii="Calibri" w:hAnsi="Calibri"/>
                <w:sz w:val="18"/>
              </w:rPr>
            </w:pPr>
            <w:r>
              <w:rPr>
                <w:rFonts w:ascii="Calibri" w:hAnsi="Calibri"/>
                <w:sz w:val="18"/>
              </w:rPr>
              <w:t xml:space="preserve">          &gt;Unclear if jury would be trying to solve their own problems rather than asking questions</w:t>
            </w:r>
          </w:p>
          <w:p w14:paraId="70245F7F" w14:textId="77777777" w:rsidR="008336E8" w:rsidRDefault="008336E8" w:rsidP="00362A96">
            <w:pPr>
              <w:rPr>
                <w:rFonts w:ascii="Calibri" w:hAnsi="Calibri"/>
                <w:sz w:val="18"/>
              </w:rPr>
            </w:pPr>
            <w:r>
              <w:rPr>
                <w:rFonts w:ascii="Calibri" w:hAnsi="Calibri"/>
                <w:sz w:val="18"/>
              </w:rPr>
              <w:t xml:space="preserve">          &gt;No simplification or direction as to how the evidence relates to the issues</w:t>
            </w:r>
          </w:p>
          <w:p w14:paraId="436791E3" w14:textId="3B68AC37" w:rsidR="008336E8" w:rsidRPr="0035741D" w:rsidRDefault="008336E8" w:rsidP="00362A96">
            <w:pPr>
              <w:rPr>
                <w:rFonts w:ascii="Calibri" w:hAnsi="Calibri"/>
                <w:sz w:val="18"/>
              </w:rPr>
            </w:pPr>
            <w:r>
              <w:rPr>
                <w:rFonts w:ascii="Calibri" w:hAnsi="Calibri"/>
                <w:sz w:val="18"/>
              </w:rPr>
              <w:t xml:space="preserve">          &gt;Number of inconsistencies in the evidence that were not discussed</w:t>
            </w:r>
          </w:p>
        </w:tc>
      </w:tr>
    </w:tbl>
    <w:p w14:paraId="2358024E" w14:textId="4D591A1D" w:rsidR="00C653C4" w:rsidRPr="00932210" w:rsidRDefault="00C653C4" w:rsidP="00C653C4">
      <w:pPr>
        <w:pBdr>
          <w:bottom w:val="single" w:sz="12" w:space="0" w:color="auto"/>
        </w:pBdr>
        <w:spacing w:before="300" w:after="0"/>
        <w:rPr>
          <w:rFonts w:ascii="BlairMdITC TT-Medium" w:hAnsi="BlairMdITC TT-Medium"/>
          <w:b/>
          <w:sz w:val="18"/>
        </w:rPr>
      </w:pPr>
      <w:r>
        <w:rPr>
          <w:rFonts w:ascii="BlairMdITC TT-Medium" w:hAnsi="BlairMdITC TT-Medium"/>
          <w:b/>
          <w:sz w:val="18"/>
        </w:rPr>
        <w:t>Written Instructions</w:t>
      </w:r>
    </w:p>
    <w:p w14:paraId="1EFF6BB5" w14:textId="34BE6C9C" w:rsidR="00D374EE" w:rsidRPr="004A62B5" w:rsidRDefault="00D374EE" w:rsidP="00DA4CDC">
      <w:pPr>
        <w:pStyle w:val="ListParagraph"/>
        <w:numPr>
          <w:ilvl w:val="0"/>
          <w:numId w:val="80"/>
        </w:numPr>
        <w:spacing w:after="0"/>
        <w:ind w:left="717"/>
        <w:rPr>
          <w:rFonts w:ascii="Calibri" w:hAnsi="Calibri"/>
          <w:sz w:val="18"/>
          <w:szCs w:val="18"/>
        </w:rPr>
      </w:pPr>
      <w:r w:rsidRPr="004A62B5">
        <w:rPr>
          <w:rFonts w:ascii="Calibri" w:hAnsi="Calibri"/>
          <w:sz w:val="18"/>
          <w:szCs w:val="18"/>
        </w:rPr>
        <w:t>Appropriate written material enhances the comprehension of oral instruction (</w:t>
      </w:r>
      <w:r w:rsidR="00E44AEA">
        <w:rPr>
          <w:rFonts w:ascii="Calibri" w:hAnsi="Calibri"/>
          <w:b/>
          <w:i/>
          <w:sz w:val="18"/>
          <w:szCs w:val="18"/>
        </w:rPr>
        <w:t xml:space="preserve">R v. </w:t>
      </w:r>
      <w:r w:rsidRPr="004A62B5">
        <w:rPr>
          <w:rFonts w:ascii="Calibri" w:hAnsi="Calibri"/>
          <w:b/>
          <w:i/>
          <w:sz w:val="18"/>
          <w:szCs w:val="18"/>
        </w:rPr>
        <w:t>Henry</w:t>
      </w:r>
      <w:r w:rsidRPr="004A62B5">
        <w:rPr>
          <w:rFonts w:ascii="Calibri" w:hAnsi="Calibri"/>
          <w:sz w:val="18"/>
          <w:szCs w:val="18"/>
        </w:rPr>
        <w:t>)</w:t>
      </w:r>
    </w:p>
    <w:p w14:paraId="575CEF5F" w14:textId="7D37EB0B" w:rsidR="00C653C4" w:rsidRDefault="004A62B5" w:rsidP="00DA4CDC">
      <w:pPr>
        <w:pStyle w:val="ListParagraph"/>
        <w:numPr>
          <w:ilvl w:val="0"/>
          <w:numId w:val="80"/>
        </w:numPr>
        <w:spacing w:after="0"/>
        <w:rPr>
          <w:rFonts w:ascii="Calibri" w:hAnsi="Calibri"/>
          <w:sz w:val="18"/>
          <w:szCs w:val="18"/>
        </w:rPr>
      </w:pPr>
      <w:r>
        <w:rPr>
          <w:rFonts w:ascii="Calibri" w:hAnsi="Calibri"/>
          <w:sz w:val="18"/>
          <w:szCs w:val="18"/>
        </w:rPr>
        <w:t>Judge can</w:t>
      </w:r>
      <w:r w:rsidR="00120893">
        <w:rPr>
          <w:rFonts w:ascii="Calibri" w:hAnsi="Calibri"/>
          <w:sz w:val="18"/>
          <w:szCs w:val="18"/>
        </w:rPr>
        <w:t xml:space="preserve"> never leave the jury with just written instructions</w:t>
      </w:r>
    </w:p>
    <w:p w14:paraId="37214D52" w14:textId="13A02553" w:rsidR="008139A6" w:rsidRDefault="008139A6" w:rsidP="00DA4CDC">
      <w:pPr>
        <w:pStyle w:val="ListParagraph"/>
        <w:numPr>
          <w:ilvl w:val="0"/>
          <w:numId w:val="80"/>
        </w:numPr>
        <w:spacing w:after="0"/>
        <w:ind w:left="1437"/>
        <w:rPr>
          <w:rFonts w:ascii="Calibri" w:hAnsi="Calibri"/>
          <w:sz w:val="18"/>
          <w:szCs w:val="18"/>
        </w:rPr>
      </w:pPr>
      <w:r>
        <w:rPr>
          <w:rFonts w:ascii="Calibri" w:hAnsi="Calibri"/>
          <w:sz w:val="18"/>
          <w:szCs w:val="18"/>
        </w:rPr>
        <w:t>Never know if jury will read them, have reading problems, etc.</w:t>
      </w:r>
    </w:p>
    <w:p w14:paraId="3B4C853E" w14:textId="453F448F" w:rsidR="00C551F4" w:rsidRDefault="00B404B6" w:rsidP="00DA4CDC">
      <w:pPr>
        <w:pStyle w:val="ListParagraph"/>
        <w:numPr>
          <w:ilvl w:val="0"/>
          <w:numId w:val="80"/>
        </w:numPr>
        <w:spacing w:after="0"/>
        <w:ind w:left="1437"/>
        <w:rPr>
          <w:rFonts w:ascii="Calibri" w:hAnsi="Calibri"/>
          <w:sz w:val="18"/>
          <w:szCs w:val="18"/>
        </w:rPr>
      </w:pPr>
      <w:r>
        <w:rPr>
          <w:rFonts w:ascii="Calibri" w:hAnsi="Calibri"/>
          <w:sz w:val="18"/>
          <w:szCs w:val="18"/>
        </w:rPr>
        <w:t>Judge will orally go though the instructions and read them to the jury</w:t>
      </w:r>
    </w:p>
    <w:p w14:paraId="5B8A93BE" w14:textId="77777777" w:rsidR="004A62B5" w:rsidRDefault="00B404B6" w:rsidP="00DA4CDC">
      <w:pPr>
        <w:pStyle w:val="ListParagraph"/>
        <w:numPr>
          <w:ilvl w:val="0"/>
          <w:numId w:val="80"/>
        </w:numPr>
        <w:spacing w:after="0"/>
        <w:ind w:left="1437"/>
        <w:rPr>
          <w:rFonts w:ascii="Calibri" w:hAnsi="Calibri"/>
          <w:sz w:val="18"/>
          <w:szCs w:val="18"/>
        </w:rPr>
      </w:pPr>
      <w:r>
        <w:rPr>
          <w:rFonts w:ascii="Calibri" w:hAnsi="Calibri"/>
          <w:sz w:val="18"/>
          <w:szCs w:val="18"/>
        </w:rPr>
        <w:t xml:space="preserve">Judge will usually instruct the jury that the instructions are </w:t>
      </w:r>
      <w:r w:rsidR="001E3A74">
        <w:rPr>
          <w:rFonts w:ascii="Calibri" w:hAnsi="Calibri"/>
          <w:sz w:val="18"/>
          <w:szCs w:val="18"/>
        </w:rPr>
        <w:t xml:space="preserve">both </w:t>
      </w:r>
      <w:r>
        <w:rPr>
          <w:rFonts w:ascii="Calibri" w:hAnsi="Calibri"/>
          <w:sz w:val="18"/>
          <w:szCs w:val="18"/>
        </w:rPr>
        <w:t>oral and written, and the jury should take them as a whole</w:t>
      </w:r>
    </w:p>
    <w:p w14:paraId="77C55DF2" w14:textId="69B2113C" w:rsidR="00177594" w:rsidRDefault="00177594" w:rsidP="00DA4CDC">
      <w:pPr>
        <w:pStyle w:val="ListParagraph"/>
        <w:numPr>
          <w:ilvl w:val="0"/>
          <w:numId w:val="80"/>
        </w:numPr>
        <w:spacing w:after="0"/>
        <w:rPr>
          <w:rFonts w:ascii="Calibri" w:hAnsi="Calibri"/>
          <w:sz w:val="18"/>
          <w:szCs w:val="18"/>
        </w:rPr>
      </w:pPr>
      <w:r>
        <w:rPr>
          <w:rFonts w:ascii="Calibri" w:hAnsi="Calibri"/>
          <w:b/>
          <w:sz w:val="18"/>
          <w:szCs w:val="18"/>
        </w:rPr>
        <w:t>Portion of Instructions</w:t>
      </w:r>
    </w:p>
    <w:p w14:paraId="79013C75" w14:textId="77777777" w:rsidR="00BD4F0D" w:rsidRDefault="00BD4F0D" w:rsidP="00DA4CDC">
      <w:pPr>
        <w:pStyle w:val="ListParagraph"/>
        <w:numPr>
          <w:ilvl w:val="1"/>
          <w:numId w:val="80"/>
        </w:numPr>
        <w:spacing w:after="0"/>
        <w:rPr>
          <w:rFonts w:ascii="Calibri" w:hAnsi="Calibri"/>
          <w:sz w:val="18"/>
          <w:szCs w:val="18"/>
        </w:rPr>
      </w:pPr>
      <w:r>
        <w:rPr>
          <w:rFonts w:ascii="Calibri" w:hAnsi="Calibri"/>
          <w:sz w:val="18"/>
          <w:szCs w:val="18"/>
        </w:rPr>
        <w:t>If the aim of written material is to assist the jury by improving its comprehension, recall, and application of the oral instructions, that aim is best served by targeting those parts of the instructions which will prove difficult for the jury (</w:t>
      </w:r>
      <w:r>
        <w:rPr>
          <w:rFonts w:ascii="Calibri" w:hAnsi="Calibri"/>
          <w:b/>
          <w:i/>
          <w:sz w:val="18"/>
          <w:szCs w:val="18"/>
        </w:rPr>
        <w:t>Henry</w:t>
      </w:r>
      <w:r>
        <w:rPr>
          <w:rFonts w:ascii="Calibri" w:hAnsi="Calibri"/>
          <w:sz w:val="18"/>
          <w:szCs w:val="18"/>
        </w:rPr>
        <w:t>)</w:t>
      </w:r>
    </w:p>
    <w:p w14:paraId="583CC3E0" w14:textId="4A92FC45" w:rsidR="004F66CB" w:rsidRDefault="004F66CB" w:rsidP="00DA4CDC">
      <w:pPr>
        <w:pStyle w:val="ListParagraph"/>
        <w:numPr>
          <w:ilvl w:val="0"/>
          <w:numId w:val="80"/>
        </w:numPr>
        <w:spacing w:after="0"/>
        <w:ind w:left="1437"/>
        <w:rPr>
          <w:rFonts w:ascii="Calibri" w:hAnsi="Calibri"/>
          <w:sz w:val="18"/>
          <w:szCs w:val="18"/>
        </w:rPr>
      </w:pPr>
      <w:r>
        <w:rPr>
          <w:rFonts w:ascii="Calibri" w:hAnsi="Calibri"/>
          <w:sz w:val="18"/>
          <w:szCs w:val="18"/>
        </w:rPr>
        <w:t xml:space="preserve">If the trial judge decides to give a jury a written copy of </w:t>
      </w:r>
      <w:r w:rsidRPr="00177594">
        <w:rPr>
          <w:rFonts w:ascii="Calibri" w:hAnsi="Calibri"/>
          <w:sz w:val="18"/>
          <w:szCs w:val="18"/>
          <w:u w:val="single"/>
        </w:rPr>
        <w:t>part</w:t>
      </w:r>
      <w:r>
        <w:rPr>
          <w:rFonts w:ascii="Calibri" w:hAnsi="Calibri"/>
          <w:sz w:val="18"/>
          <w:szCs w:val="18"/>
        </w:rPr>
        <w:t xml:space="preserve"> of his instructions, he or she should clearly identify the topics to be addressed in the writt</w:t>
      </w:r>
      <w:r w:rsidR="00177594">
        <w:rPr>
          <w:rFonts w:ascii="Calibri" w:hAnsi="Calibri"/>
          <w:sz w:val="18"/>
          <w:szCs w:val="18"/>
        </w:rPr>
        <w:t xml:space="preserve">en material and ensure that it </w:t>
      </w:r>
      <w:r>
        <w:rPr>
          <w:rFonts w:ascii="Calibri" w:hAnsi="Calibri"/>
          <w:sz w:val="18"/>
          <w:szCs w:val="18"/>
        </w:rPr>
        <w:t xml:space="preserve">contains a </w:t>
      </w:r>
      <w:r w:rsidRPr="00653312">
        <w:rPr>
          <w:rFonts w:ascii="Calibri" w:hAnsi="Calibri"/>
          <w:sz w:val="18"/>
          <w:szCs w:val="18"/>
          <w:u w:val="single"/>
        </w:rPr>
        <w:t>complete and balanced</w:t>
      </w:r>
      <w:r>
        <w:rPr>
          <w:rFonts w:ascii="Calibri" w:hAnsi="Calibri"/>
          <w:sz w:val="18"/>
          <w:szCs w:val="18"/>
        </w:rPr>
        <w:t xml:space="preserve"> instruction on those topics (</w:t>
      </w:r>
      <w:r>
        <w:rPr>
          <w:rFonts w:ascii="Calibri" w:hAnsi="Calibri"/>
          <w:b/>
          <w:i/>
          <w:sz w:val="18"/>
          <w:szCs w:val="18"/>
        </w:rPr>
        <w:t>Henry</w:t>
      </w:r>
      <w:r>
        <w:rPr>
          <w:rFonts w:ascii="Calibri" w:hAnsi="Calibri"/>
          <w:sz w:val="18"/>
          <w:szCs w:val="18"/>
        </w:rPr>
        <w:t>)</w:t>
      </w:r>
    </w:p>
    <w:p w14:paraId="3F795708" w14:textId="6D90E9E0" w:rsidR="00BD4F0D" w:rsidRDefault="00BD4F0D" w:rsidP="00DA4CDC">
      <w:pPr>
        <w:pStyle w:val="ListParagraph"/>
        <w:numPr>
          <w:ilvl w:val="0"/>
          <w:numId w:val="80"/>
        </w:numPr>
        <w:spacing w:after="0"/>
        <w:ind w:left="1437"/>
        <w:rPr>
          <w:rFonts w:ascii="Calibri" w:hAnsi="Calibri"/>
          <w:sz w:val="18"/>
          <w:szCs w:val="18"/>
        </w:rPr>
      </w:pPr>
      <w:r>
        <w:rPr>
          <w:rFonts w:ascii="Calibri" w:hAnsi="Calibri"/>
          <w:sz w:val="18"/>
          <w:szCs w:val="18"/>
        </w:rPr>
        <w:t xml:space="preserve">Judge must alert the jury that they are only receiving a portion of the instructions and tell them to consider instructions </w:t>
      </w:r>
      <w:r w:rsidR="00605C3F">
        <w:rPr>
          <w:rFonts w:ascii="Calibri" w:hAnsi="Calibri"/>
          <w:sz w:val="18"/>
          <w:szCs w:val="18"/>
        </w:rPr>
        <w:t>as whole</w:t>
      </w:r>
    </w:p>
    <w:p w14:paraId="5BF05325" w14:textId="2DB2896F" w:rsidR="00653312" w:rsidRDefault="00653312" w:rsidP="00DA4CDC">
      <w:pPr>
        <w:pStyle w:val="ListParagraph"/>
        <w:numPr>
          <w:ilvl w:val="0"/>
          <w:numId w:val="80"/>
        </w:numPr>
        <w:spacing w:after="0"/>
        <w:ind w:left="1437"/>
        <w:rPr>
          <w:rFonts w:ascii="Calibri" w:hAnsi="Calibri"/>
          <w:sz w:val="18"/>
          <w:szCs w:val="18"/>
        </w:rPr>
      </w:pPr>
      <w:r>
        <w:rPr>
          <w:rFonts w:ascii="Calibri" w:hAnsi="Calibri"/>
          <w:sz w:val="18"/>
          <w:szCs w:val="18"/>
        </w:rPr>
        <w:t>Instructions dealing with the presumption of innocence and reasonable doubt should be included in almost anything given to jury</w:t>
      </w:r>
    </w:p>
    <w:p w14:paraId="470379E5" w14:textId="61EE01E1" w:rsidR="00120893" w:rsidRPr="009857C4" w:rsidRDefault="00D52B43" w:rsidP="00DA4CDC">
      <w:pPr>
        <w:pStyle w:val="ListParagraph"/>
        <w:numPr>
          <w:ilvl w:val="0"/>
          <w:numId w:val="80"/>
        </w:numPr>
        <w:spacing w:after="0"/>
        <w:rPr>
          <w:rFonts w:ascii="Calibri" w:hAnsi="Calibri"/>
          <w:sz w:val="18"/>
          <w:szCs w:val="18"/>
        </w:rPr>
      </w:pPr>
      <w:r>
        <w:rPr>
          <w:rFonts w:ascii="Calibri" w:hAnsi="Calibri"/>
          <w:b/>
          <w:sz w:val="18"/>
          <w:szCs w:val="18"/>
        </w:rPr>
        <w:t>Dangers to U</w:t>
      </w:r>
      <w:r w:rsidR="00120893">
        <w:rPr>
          <w:rFonts w:ascii="Calibri" w:hAnsi="Calibri"/>
          <w:b/>
          <w:sz w:val="18"/>
          <w:szCs w:val="18"/>
        </w:rPr>
        <w:t xml:space="preserve">sing </w:t>
      </w:r>
      <w:r>
        <w:rPr>
          <w:rFonts w:ascii="Calibri" w:hAnsi="Calibri"/>
          <w:b/>
          <w:sz w:val="18"/>
          <w:szCs w:val="18"/>
        </w:rPr>
        <w:t>Written I</w:t>
      </w:r>
      <w:r w:rsidR="00120893">
        <w:rPr>
          <w:rFonts w:ascii="Calibri" w:hAnsi="Calibri"/>
          <w:b/>
          <w:sz w:val="18"/>
          <w:szCs w:val="18"/>
        </w:rPr>
        <w:t>nstructions</w:t>
      </w:r>
    </w:p>
    <w:p w14:paraId="4238E4FD" w14:textId="448A80F8" w:rsidR="009857C4" w:rsidRDefault="009857C4" w:rsidP="00DA4CDC">
      <w:pPr>
        <w:pStyle w:val="ListParagraph"/>
        <w:numPr>
          <w:ilvl w:val="0"/>
          <w:numId w:val="80"/>
        </w:numPr>
        <w:spacing w:after="0"/>
        <w:ind w:left="1437"/>
        <w:rPr>
          <w:rFonts w:ascii="Calibri" w:hAnsi="Calibri"/>
          <w:sz w:val="18"/>
          <w:szCs w:val="18"/>
        </w:rPr>
      </w:pPr>
      <w:r>
        <w:rPr>
          <w:rFonts w:ascii="Calibri" w:hAnsi="Calibri"/>
          <w:b/>
          <w:sz w:val="18"/>
          <w:szCs w:val="18"/>
        </w:rPr>
        <w:t>Difficult to make corrections</w:t>
      </w:r>
    </w:p>
    <w:p w14:paraId="43C90936" w14:textId="570744E2" w:rsidR="00E873D3" w:rsidRPr="00E873D3" w:rsidRDefault="009649D8" w:rsidP="00DA4CDC">
      <w:pPr>
        <w:pStyle w:val="ListParagraph"/>
        <w:numPr>
          <w:ilvl w:val="0"/>
          <w:numId w:val="80"/>
        </w:numPr>
        <w:spacing w:after="0"/>
        <w:ind w:left="2157"/>
        <w:rPr>
          <w:rFonts w:ascii="Calibri" w:hAnsi="Calibri"/>
          <w:sz w:val="18"/>
          <w:szCs w:val="18"/>
        </w:rPr>
      </w:pPr>
      <w:r>
        <w:rPr>
          <w:rFonts w:ascii="Calibri" w:hAnsi="Calibri"/>
          <w:sz w:val="18"/>
          <w:szCs w:val="18"/>
        </w:rPr>
        <w:t>Have to make sure instructions read correctly – May require input of</w:t>
      </w:r>
      <w:r w:rsidR="005C6DF9">
        <w:rPr>
          <w:rFonts w:ascii="Calibri" w:hAnsi="Calibri"/>
          <w:sz w:val="18"/>
          <w:szCs w:val="18"/>
        </w:rPr>
        <w:t xml:space="preserve"> counsel</w:t>
      </w:r>
    </w:p>
    <w:p w14:paraId="4832072B" w14:textId="77777777" w:rsidR="009636EF" w:rsidRDefault="009857C4" w:rsidP="00DA4CDC">
      <w:pPr>
        <w:pStyle w:val="ListParagraph"/>
        <w:numPr>
          <w:ilvl w:val="0"/>
          <w:numId w:val="80"/>
        </w:numPr>
        <w:spacing w:after="0"/>
        <w:ind w:left="1437"/>
        <w:rPr>
          <w:rFonts w:ascii="Calibri" w:hAnsi="Calibri"/>
          <w:sz w:val="18"/>
          <w:szCs w:val="18"/>
        </w:rPr>
      </w:pPr>
      <w:r w:rsidRPr="009636EF">
        <w:rPr>
          <w:rFonts w:ascii="Calibri" w:hAnsi="Calibri"/>
          <w:b/>
          <w:sz w:val="18"/>
          <w:szCs w:val="18"/>
        </w:rPr>
        <w:t>Error</w:t>
      </w:r>
      <w:r w:rsidR="004D4A08" w:rsidRPr="009636EF">
        <w:rPr>
          <w:rFonts w:ascii="Calibri" w:hAnsi="Calibri"/>
          <w:b/>
          <w:sz w:val="18"/>
          <w:szCs w:val="18"/>
        </w:rPr>
        <w:t>s</w:t>
      </w:r>
      <w:r w:rsidRPr="009636EF">
        <w:rPr>
          <w:rFonts w:ascii="Calibri" w:hAnsi="Calibri"/>
          <w:b/>
          <w:sz w:val="18"/>
          <w:szCs w:val="18"/>
        </w:rPr>
        <w:t xml:space="preserve"> may be fatal</w:t>
      </w:r>
    </w:p>
    <w:p w14:paraId="12902D78" w14:textId="01E80A95" w:rsidR="001D01F0" w:rsidRDefault="001D01F0" w:rsidP="00DA4CDC">
      <w:pPr>
        <w:pStyle w:val="ListParagraph"/>
        <w:numPr>
          <w:ilvl w:val="2"/>
          <w:numId w:val="80"/>
        </w:numPr>
        <w:spacing w:after="0"/>
        <w:rPr>
          <w:rFonts w:ascii="Calibri" w:hAnsi="Calibri"/>
          <w:sz w:val="18"/>
          <w:szCs w:val="18"/>
        </w:rPr>
      </w:pPr>
      <w:r>
        <w:rPr>
          <w:rFonts w:ascii="Calibri" w:hAnsi="Calibri"/>
          <w:sz w:val="18"/>
          <w:szCs w:val="18"/>
        </w:rPr>
        <w:t>Errors in written charges may be more leth</w:t>
      </w:r>
      <w:r w:rsidR="00670BD1">
        <w:rPr>
          <w:rFonts w:ascii="Calibri" w:hAnsi="Calibri"/>
          <w:sz w:val="18"/>
          <w:szCs w:val="18"/>
        </w:rPr>
        <w:t>al than errors in oral charges</w:t>
      </w:r>
    </w:p>
    <w:p w14:paraId="2378DDEE" w14:textId="77777777" w:rsidR="00B11F37" w:rsidRDefault="00B11F37" w:rsidP="00DA4CDC">
      <w:pPr>
        <w:pStyle w:val="ListParagraph"/>
        <w:numPr>
          <w:ilvl w:val="2"/>
          <w:numId w:val="80"/>
        </w:numPr>
        <w:spacing w:after="0"/>
        <w:rPr>
          <w:rFonts w:ascii="Calibri" w:hAnsi="Calibri"/>
          <w:sz w:val="18"/>
          <w:szCs w:val="18"/>
        </w:rPr>
      </w:pPr>
      <w:r>
        <w:rPr>
          <w:rFonts w:ascii="Calibri" w:hAnsi="Calibri"/>
          <w:sz w:val="18"/>
          <w:szCs w:val="18"/>
        </w:rPr>
        <w:t>More difficult to take charge as a whole – Jury may focus on a page with errors</w:t>
      </w:r>
    </w:p>
    <w:p w14:paraId="5EC554C1" w14:textId="4249D377" w:rsidR="004D4A08" w:rsidRDefault="004D4A08" w:rsidP="00DA4CDC">
      <w:pPr>
        <w:pStyle w:val="ListParagraph"/>
        <w:numPr>
          <w:ilvl w:val="0"/>
          <w:numId w:val="80"/>
        </w:numPr>
        <w:spacing w:after="0"/>
        <w:ind w:left="1437"/>
        <w:rPr>
          <w:rFonts w:ascii="Calibri" w:hAnsi="Calibri"/>
          <w:sz w:val="18"/>
          <w:szCs w:val="18"/>
        </w:rPr>
      </w:pPr>
      <w:r w:rsidRPr="009636EF">
        <w:rPr>
          <w:rFonts w:ascii="Calibri" w:hAnsi="Calibri"/>
          <w:b/>
          <w:sz w:val="18"/>
          <w:szCs w:val="18"/>
        </w:rPr>
        <w:t>Judge must ensure instructions are balanced</w:t>
      </w:r>
      <w:r w:rsidRPr="009636EF">
        <w:rPr>
          <w:rFonts w:ascii="Calibri" w:hAnsi="Calibri"/>
          <w:sz w:val="18"/>
          <w:szCs w:val="18"/>
        </w:rPr>
        <w:t xml:space="preserve"> – Instructions must be balanced for both sides</w:t>
      </w:r>
    </w:p>
    <w:p w14:paraId="740F39C3" w14:textId="77777777" w:rsidR="004536A9" w:rsidRDefault="004536A9" w:rsidP="00DA4CDC">
      <w:pPr>
        <w:pStyle w:val="ListParagraph"/>
        <w:numPr>
          <w:ilvl w:val="0"/>
          <w:numId w:val="80"/>
        </w:numPr>
        <w:spacing w:after="0"/>
        <w:ind w:left="717"/>
        <w:rPr>
          <w:rFonts w:ascii="Calibri" w:hAnsi="Calibri"/>
          <w:sz w:val="18"/>
          <w:szCs w:val="18"/>
        </w:rPr>
      </w:pPr>
      <w:r>
        <w:rPr>
          <w:rFonts w:ascii="Calibri" w:hAnsi="Calibri"/>
          <w:sz w:val="18"/>
          <w:szCs w:val="18"/>
        </w:rPr>
        <w:t>Judges have flexibility as to how to impart the instructions as long as the minimum criteria is met</w:t>
      </w:r>
    </w:p>
    <w:p w14:paraId="30EFA164" w14:textId="30DDCD4F" w:rsidR="004536A9" w:rsidRPr="009636EF" w:rsidRDefault="00D83576" w:rsidP="00DA4CDC">
      <w:pPr>
        <w:pStyle w:val="ListParagraph"/>
        <w:numPr>
          <w:ilvl w:val="0"/>
          <w:numId w:val="80"/>
        </w:numPr>
        <w:spacing w:after="0"/>
        <w:ind w:left="1437"/>
        <w:rPr>
          <w:rFonts w:ascii="Calibri" w:hAnsi="Calibri"/>
          <w:sz w:val="18"/>
          <w:szCs w:val="18"/>
        </w:rPr>
      </w:pPr>
      <w:r>
        <w:rPr>
          <w:rFonts w:ascii="Calibri" w:hAnsi="Calibri"/>
          <w:sz w:val="18"/>
          <w:szCs w:val="18"/>
        </w:rPr>
        <w:t>For there to be an error of law, it must be shown that the charge was so unnecessarily complex and confusing that it probably diverted the jury from considering the real basis of the case – Stringent test; Not easily met</w:t>
      </w:r>
    </w:p>
    <w:p w14:paraId="4AC09577" w14:textId="6A68E074" w:rsidR="00C653C4" w:rsidRPr="00932210" w:rsidRDefault="00C653C4" w:rsidP="00C653C4">
      <w:pPr>
        <w:pBdr>
          <w:bottom w:val="single" w:sz="12" w:space="0" w:color="auto"/>
        </w:pBdr>
        <w:spacing w:before="300" w:after="0"/>
        <w:rPr>
          <w:rFonts w:ascii="BlairMdITC TT-Medium" w:hAnsi="BlairMdITC TT-Medium"/>
          <w:b/>
          <w:sz w:val="18"/>
        </w:rPr>
      </w:pPr>
      <w:r>
        <w:rPr>
          <w:rFonts w:ascii="BlairMdITC TT-Medium" w:hAnsi="BlairMdITC TT-Medium"/>
          <w:b/>
          <w:sz w:val="18"/>
        </w:rPr>
        <w:t>Closing Address</w:t>
      </w:r>
    </w:p>
    <w:p w14:paraId="08908288" w14:textId="479DBA22" w:rsidR="00257CBF" w:rsidRPr="00FA0F85" w:rsidRDefault="00257CBF" w:rsidP="001A458D">
      <w:pPr>
        <w:pStyle w:val="ListParagraph"/>
        <w:numPr>
          <w:ilvl w:val="0"/>
          <w:numId w:val="85"/>
        </w:numPr>
        <w:spacing w:after="0"/>
        <w:rPr>
          <w:rFonts w:ascii="Calibri" w:hAnsi="Calibri"/>
          <w:b/>
          <w:sz w:val="18"/>
          <w:szCs w:val="18"/>
        </w:rPr>
      </w:pPr>
      <w:r>
        <w:rPr>
          <w:rFonts w:ascii="Calibri" w:hAnsi="Calibri"/>
          <w:sz w:val="18"/>
          <w:szCs w:val="18"/>
        </w:rPr>
        <w:t xml:space="preserve">Rules of procedure, whether common law or statutory, are subject to the </w:t>
      </w:r>
      <w:r>
        <w:rPr>
          <w:rFonts w:ascii="Calibri" w:hAnsi="Calibri"/>
          <w:i/>
          <w:sz w:val="18"/>
          <w:szCs w:val="18"/>
        </w:rPr>
        <w:t>Charter</w:t>
      </w:r>
    </w:p>
    <w:p w14:paraId="4175440E" w14:textId="5073F3CD" w:rsidR="00C653C4" w:rsidRPr="00FA0F85" w:rsidRDefault="00A80767" w:rsidP="001A458D">
      <w:pPr>
        <w:pStyle w:val="ListParagraph"/>
        <w:numPr>
          <w:ilvl w:val="0"/>
          <w:numId w:val="85"/>
        </w:numPr>
        <w:spacing w:after="0"/>
        <w:rPr>
          <w:rFonts w:ascii="Calibri" w:hAnsi="Calibri"/>
          <w:b/>
          <w:sz w:val="18"/>
          <w:szCs w:val="18"/>
        </w:rPr>
      </w:pPr>
      <w:r>
        <w:rPr>
          <w:rFonts w:ascii="Calibri" w:hAnsi="Calibri"/>
          <w:b/>
          <w:sz w:val="18"/>
          <w:szCs w:val="18"/>
        </w:rPr>
        <w:t>S. 651(3)</w:t>
      </w:r>
      <w:r w:rsidR="00C9052C">
        <w:rPr>
          <w:rFonts w:ascii="Calibri" w:hAnsi="Calibri"/>
          <w:b/>
          <w:sz w:val="18"/>
          <w:szCs w:val="18"/>
        </w:rPr>
        <w:t xml:space="preserve"> and 651(4)</w:t>
      </w:r>
      <w:r>
        <w:rPr>
          <w:rFonts w:ascii="Calibri" w:hAnsi="Calibri"/>
          <w:sz w:val="18"/>
          <w:szCs w:val="18"/>
        </w:rPr>
        <w:t xml:space="preserve"> – Requires defence counsel to give closing address </w:t>
      </w:r>
      <w:r>
        <w:rPr>
          <w:rFonts w:ascii="Calibri" w:hAnsi="Calibri"/>
          <w:sz w:val="18"/>
          <w:szCs w:val="18"/>
          <w:u w:val="single"/>
        </w:rPr>
        <w:t>before</w:t>
      </w:r>
      <w:r w:rsidR="00C9052C">
        <w:rPr>
          <w:rFonts w:ascii="Calibri" w:hAnsi="Calibri"/>
          <w:sz w:val="18"/>
          <w:szCs w:val="18"/>
        </w:rPr>
        <w:t xml:space="preserve"> Crown counsel if defence</w:t>
      </w:r>
      <w:r w:rsidR="00B47DF0">
        <w:rPr>
          <w:rFonts w:ascii="Calibri" w:hAnsi="Calibri"/>
          <w:sz w:val="18"/>
          <w:szCs w:val="18"/>
        </w:rPr>
        <w:t xml:space="preserve"> </w:t>
      </w:r>
      <w:r>
        <w:rPr>
          <w:rFonts w:ascii="Calibri" w:hAnsi="Calibri"/>
          <w:sz w:val="18"/>
          <w:szCs w:val="18"/>
        </w:rPr>
        <w:t>has chosen to call evidence</w:t>
      </w:r>
    </w:p>
    <w:p w14:paraId="7331FFEA" w14:textId="5948BC10" w:rsidR="00FA0F85" w:rsidRPr="00A80767" w:rsidRDefault="00FA0F85" w:rsidP="001A458D">
      <w:pPr>
        <w:pStyle w:val="ListParagraph"/>
        <w:numPr>
          <w:ilvl w:val="1"/>
          <w:numId w:val="85"/>
        </w:numPr>
        <w:spacing w:after="0"/>
        <w:rPr>
          <w:rFonts w:ascii="Calibri" w:hAnsi="Calibri"/>
          <w:b/>
          <w:sz w:val="18"/>
          <w:szCs w:val="18"/>
        </w:rPr>
      </w:pPr>
      <w:r>
        <w:rPr>
          <w:rFonts w:ascii="Calibri" w:hAnsi="Calibri"/>
          <w:sz w:val="18"/>
          <w:szCs w:val="18"/>
        </w:rPr>
        <w:t xml:space="preserve">Relates to s.7 of the </w:t>
      </w:r>
      <w:r>
        <w:rPr>
          <w:rFonts w:ascii="Calibri" w:hAnsi="Calibri"/>
          <w:i/>
          <w:sz w:val="18"/>
          <w:szCs w:val="18"/>
        </w:rPr>
        <w:t>Charter</w:t>
      </w:r>
      <w:r>
        <w:rPr>
          <w:rFonts w:ascii="Calibri" w:hAnsi="Calibri"/>
          <w:sz w:val="18"/>
          <w:szCs w:val="18"/>
        </w:rPr>
        <w:t xml:space="preserve"> – To be struck down, procedure must be </w:t>
      </w:r>
      <w:r>
        <w:rPr>
          <w:rFonts w:ascii="Calibri" w:hAnsi="Calibri"/>
          <w:sz w:val="18"/>
          <w:szCs w:val="18"/>
          <w:u w:val="single"/>
        </w:rPr>
        <w:t>fundamentally unfair</w:t>
      </w:r>
      <w:r w:rsidR="004922F5">
        <w:rPr>
          <w:rFonts w:ascii="Calibri" w:hAnsi="Calibri"/>
          <w:sz w:val="18"/>
          <w:szCs w:val="18"/>
        </w:rPr>
        <w:t xml:space="preserve"> (High Threshold)</w:t>
      </w:r>
    </w:p>
    <w:p w14:paraId="651C66B4" w14:textId="74A7C66A" w:rsidR="00AA11FA" w:rsidRDefault="00AA11FA" w:rsidP="001A458D">
      <w:pPr>
        <w:pStyle w:val="ListParagraph"/>
        <w:numPr>
          <w:ilvl w:val="0"/>
          <w:numId w:val="85"/>
        </w:numPr>
        <w:rPr>
          <w:rFonts w:ascii="Calibri" w:hAnsi="Calibri"/>
          <w:sz w:val="18"/>
          <w:szCs w:val="18"/>
        </w:rPr>
      </w:pPr>
      <w:r w:rsidRPr="00AA11FA">
        <w:rPr>
          <w:rFonts w:ascii="Calibri" w:hAnsi="Calibri"/>
          <w:sz w:val="18"/>
          <w:szCs w:val="18"/>
        </w:rPr>
        <w:t>Accused is equally capable of defending himself or herself against the Crown regardless of whether the Crown acts first or last</w:t>
      </w:r>
      <w:r>
        <w:rPr>
          <w:rFonts w:ascii="Calibri" w:hAnsi="Calibri"/>
          <w:sz w:val="18"/>
          <w:szCs w:val="18"/>
        </w:rPr>
        <w:t xml:space="preserve"> (</w:t>
      </w:r>
      <w:r>
        <w:rPr>
          <w:rFonts w:ascii="Calibri" w:hAnsi="Calibri"/>
          <w:b/>
          <w:i/>
          <w:sz w:val="18"/>
          <w:szCs w:val="18"/>
        </w:rPr>
        <w:t>R v. Rose</w:t>
      </w:r>
      <w:r>
        <w:rPr>
          <w:rFonts w:ascii="Calibri" w:hAnsi="Calibri"/>
          <w:sz w:val="18"/>
          <w:szCs w:val="18"/>
        </w:rPr>
        <w:t>)</w:t>
      </w:r>
    </w:p>
    <w:p w14:paraId="7F03AF68" w14:textId="4B6D3160" w:rsidR="00DB2820" w:rsidRPr="00AA11FA" w:rsidRDefault="00DB2820" w:rsidP="001A458D">
      <w:pPr>
        <w:pStyle w:val="ListParagraph"/>
        <w:numPr>
          <w:ilvl w:val="0"/>
          <w:numId w:val="85"/>
        </w:numPr>
        <w:ind w:left="1437"/>
        <w:rPr>
          <w:rFonts w:ascii="Calibri" w:hAnsi="Calibri"/>
          <w:sz w:val="18"/>
          <w:szCs w:val="18"/>
        </w:rPr>
      </w:pPr>
      <w:r>
        <w:rPr>
          <w:rFonts w:ascii="Calibri" w:hAnsi="Calibri"/>
          <w:sz w:val="18"/>
          <w:szCs w:val="18"/>
        </w:rPr>
        <w:t>Not fundamentally unfair to require the defence to go first</w:t>
      </w:r>
    </w:p>
    <w:p w14:paraId="12E50626" w14:textId="457902AE" w:rsidR="00A80767" w:rsidRDefault="00AA11FA" w:rsidP="001A458D">
      <w:pPr>
        <w:pStyle w:val="ListParagraph"/>
        <w:numPr>
          <w:ilvl w:val="0"/>
          <w:numId w:val="85"/>
        </w:numPr>
        <w:spacing w:after="0"/>
        <w:rPr>
          <w:rFonts w:ascii="Calibri" w:hAnsi="Calibri"/>
          <w:b/>
          <w:sz w:val="18"/>
          <w:szCs w:val="18"/>
        </w:rPr>
      </w:pPr>
      <w:r>
        <w:rPr>
          <w:rFonts w:ascii="Calibri" w:hAnsi="Calibri"/>
          <w:b/>
          <w:sz w:val="18"/>
          <w:szCs w:val="18"/>
        </w:rPr>
        <w:t>Persuasive Force</w:t>
      </w:r>
    </w:p>
    <w:p w14:paraId="3592B17E" w14:textId="567CFF07" w:rsidR="00AA11FA" w:rsidRPr="00AA11FA" w:rsidRDefault="00AA11FA" w:rsidP="001A458D">
      <w:pPr>
        <w:pStyle w:val="ListParagraph"/>
        <w:numPr>
          <w:ilvl w:val="1"/>
          <w:numId w:val="85"/>
        </w:numPr>
        <w:spacing w:after="0"/>
        <w:rPr>
          <w:rFonts w:ascii="Calibri" w:hAnsi="Calibri"/>
          <w:b/>
          <w:sz w:val="18"/>
          <w:szCs w:val="18"/>
        </w:rPr>
      </w:pPr>
      <w:r>
        <w:rPr>
          <w:rFonts w:ascii="Calibri" w:hAnsi="Calibri"/>
          <w:sz w:val="18"/>
          <w:szCs w:val="18"/>
        </w:rPr>
        <w:t>Little if any evidence to support the proposition that addressing the jury last would provide accused with a persuasive advantage</w:t>
      </w:r>
    </w:p>
    <w:p w14:paraId="14508364" w14:textId="185A780F" w:rsidR="00AA11FA" w:rsidRPr="00C64757" w:rsidRDefault="00AA11FA" w:rsidP="001A458D">
      <w:pPr>
        <w:pStyle w:val="ListParagraph"/>
        <w:numPr>
          <w:ilvl w:val="1"/>
          <w:numId w:val="85"/>
        </w:numPr>
        <w:spacing w:after="0"/>
        <w:rPr>
          <w:rFonts w:ascii="Calibri" w:hAnsi="Calibri"/>
          <w:b/>
          <w:sz w:val="18"/>
          <w:szCs w:val="18"/>
        </w:rPr>
      </w:pPr>
      <w:r>
        <w:rPr>
          <w:rFonts w:ascii="Calibri" w:hAnsi="Calibri"/>
          <w:sz w:val="18"/>
          <w:szCs w:val="18"/>
        </w:rPr>
        <w:t>Divergence of opinion – Not unfair to require accused to engage in one or two equally advantageous address procedures</w:t>
      </w:r>
    </w:p>
    <w:p w14:paraId="5D890D85" w14:textId="383B3558" w:rsidR="00C64757" w:rsidRDefault="00C64757" w:rsidP="001A458D">
      <w:pPr>
        <w:pStyle w:val="ListParagraph"/>
        <w:numPr>
          <w:ilvl w:val="1"/>
          <w:numId w:val="85"/>
        </w:numPr>
        <w:spacing w:after="0"/>
        <w:rPr>
          <w:rFonts w:ascii="Calibri" w:hAnsi="Calibri"/>
          <w:b/>
          <w:sz w:val="18"/>
          <w:szCs w:val="18"/>
        </w:rPr>
      </w:pPr>
      <w:r>
        <w:rPr>
          <w:rFonts w:ascii="Calibri" w:hAnsi="Calibri"/>
          <w:sz w:val="18"/>
          <w:szCs w:val="18"/>
        </w:rPr>
        <w:t>At mo</w:t>
      </w:r>
      <w:r w:rsidR="0025645E">
        <w:rPr>
          <w:rFonts w:ascii="Calibri" w:hAnsi="Calibri"/>
          <w:sz w:val="18"/>
          <w:szCs w:val="18"/>
        </w:rPr>
        <w:t>st, if counsel subjectively views addressing jury last as an</w:t>
      </w:r>
      <w:r>
        <w:rPr>
          <w:rFonts w:ascii="Calibri" w:hAnsi="Calibri"/>
          <w:sz w:val="18"/>
          <w:szCs w:val="18"/>
        </w:rPr>
        <w:t xml:space="preserve"> advantage, he will be faced with weighin</w:t>
      </w:r>
      <w:r w:rsidR="00A7363C">
        <w:rPr>
          <w:rFonts w:ascii="Calibri" w:hAnsi="Calibri"/>
          <w:sz w:val="18"/>
          <w:szCs w:val="18"/>
        </w:rPr>
        <w:t>g one tactical advantage among the various</w:t>
      </w:r>
      <w:r>
        <w:rPr>
          <w:rFonts w:ascii="Calibri" w:hAnsi="Calibri"/>
          <w:sz w:val="18"/>
          <w:szCs w:val="18"/>
        </w:rPr>
        <w:t xml:space="preserve"> other factors which go towards determining whether or not to call and examine defence witnesses </w:t>
      </w:r>
    </w:p>
    <w:p w14:paraId="09A580A9" w14:textId="77777777" w:rsidR="00AA1C67" w:rsidRPr="00AA1C67" w:rsidRDefault="00AA11FA" w:rsidP="001A458D">
      <w:pPr>
        <w:pStyle w:val="ListParagraph"/>
        <w:numPr>
          <w:ilvl w:val="0"/>
          <w:numId w:val="85"/>
        </w:numPr>
        <w:spacing w:after="0"/>
        <w:rPr>
          <w:rFonts w:ascii="Calibri" w:hAnsi="Calibri"/>
          <w:b/>
          <w:sz w:val="18"/>
          <w:szCs w:val="18"/>
        </w:rPr>
      </w:pPr>
      <w:r>
        <w:rPr>
          <w:rFonts w:ascii="Calibri" w:hAnsi="Calibri"/>
          <w:b/>
          <w:sz w:val="18"/>
          <w:szCs w:val="18"/>
        </w:rPr>
        <w:t>Knowing Crown’s Case Before Answering it</w:t>
      </w:r>
      <w:r w:rsidR="00AA1C67">
        <w:rPr>
          <w:rFonts w:ascii="Calibri" w:hAnsi="Calibri"/>
          <w:sz w:val="18"/>
          <w:szCs w:val="18"/>
        </w:rPr>
        <w:t xml:space="preserve"> </w:t>
      </w:r>
    </w:p>
    <w:p w14:paraId="5A994856" w14:textId="2D458479" w:rsidR="00AA11FA" w:rsidRDefault="00AA1C67" w:rsidP="001A458D">
      <w:pPr>
        <w:pStyle w:val="ListParagraph"/>
        <w:numPr>
          <w:ilvl w:val="1"/>
          <w:numId w:val="85"/>
        </w:numPr>
        <w:spacing w:after="0"/>
        <w:rPr>
          <w:rFonts w:ascii="Calibri" w:hAnsi="Calibri"/>
          <w:b/>
          <w:sz w:val="18"/>
          <w:szCs w:val="18"/>
        </w:rPr>
      </w:pPr>
      <w:r>
        <w:rPr>
          <w:rFonts w:ascii="Calibri" w:hAnsi="Calibri"/>
          <w:sz w:val="18"/>
          <w:szCs w:val="18"/>
        </w:rPr>
        <w:t>Order of addresses does not significantly affect the knowledge he accused will have at the time of the defence address</w:t>
      </w:r>
    </w:p>
    <w:p w14:paraId="3A96672F" w14:textId="657AB59E" w:rsidR="00323D85" w:rsidRDefault="00AA11FA" w:rsidP="001A458D">
      <w:pPr>
        <w:pStyle w:val="ListParagraph"/>
        <w:numPr>
          <w:ilvl w:val="1"/>
          <w:numId w:val="85"/>
        </w:numPr>
        <w:rPr>
          <w:rFonts w:ascii="Calibri" w:hAnsi="Calibri"/>
          <w:sz w:val="18"/>
          <w:szCs w:val="18"/>
        </w:rPr>
      </w:pPr>
      <w:r w:rsidRPr="00AA11FA">
        <w:rPr>
          <w:rFonts w:ascii="Calibri" w:hAnsi="Calibri"/>
          <w:sz w:val="18"/>
          <w:szCs w:val="18"/>
        </w:rPr>
        <w:t xml:space="preserve">Crown will already have articulated its preliminary theory </w:t>
      </w:r>
      <w:r w:rsidR="00B1471A">
        <w:rPr>
          <w:rFonts w:ascii="Calibri" w:hAnsi="Calibri"/>
          <w:sz w:val="18"/>
          <w:szCs w:val="18"/>
        </w:rPr>
        <w:t xml:space="preserve">in an opening address </w:t>
      </w:r>
      <w:r w:rsidRPr="00AA11FA">
        <w:rPr>
          <w:rFonts w:ascii="Calibri" w:hAnsi="Calibri"/>
          <w:sz w:val="18"/>
          <w:szCs w:val="18"/>
        </w:rPr>
        <w:t xml:space="preserve">and will have made fairly clear and refinements or redirections in this </w:t>
      </w:r>
      <w:r>
        <w:rPr>
          <w:rFonts w:ascii="Calibri" w:hAnsi="Calibri"/>
          <w:sz w:val="18"/>
          <w:szCs w:val="18"/>
        </w:rPr>
        <w:t xml:space="preserve">theory </w:t>
      </w:r>
      <w:r w:rsidRPr="00AA11FA">
        <w:rPr>
          <w:rFonts w:ascii="Calibri" w:hAnsi="Calibri"/>
          <w:sz w:val="18"/>
          <w:szCs w:val="18"/>
        </w:rPr>
        <w:t>through the questions asked and the nature of the non-testimonial evidence adduced</w:t>
      </w:r>
    </w:p>
    <w:p w14:paraId="06064A2B" w14:textId="4FE2A17F" w:rsidR="00323D85" w:rsidRPr="00323D85" w:rsidRDefault="00323D85" w:rsidP="001A458D">
      <w:pPr>
        <w:pStyle w:val="ListParagraph"/>
        <w:numPr>
          <w:ilvl w:val="1"/>
          <w:numId w:val="85"/>
        </w:numPr>
        <w:rPr>
          <w:rFonts w:ascii="Calibri" w:hAnsi="Calibri"/>
          <w:sz w:val="18"/>
          <w:szCs w:val="18"/>
        </w:rPr>
      </w:pPr>
      <w:r>
        <w:rPr>
          <w:rFonts w:ascii="Calibri" w:hAnsi="Calibri"/>
          <w:sz w:val="18"/>
          <w:szCs w:val="18"/>
        </w:rPr>
        <w:t xml:space="preserve">Crown’s ability to take </w:t>
      </w:r>
      <w:r w:rsidRPr="00323D85">
        <w:rPr>
          <w:rFonts w:ascii="Calibri" w:hAnsi="Calibri"/>
          <w:sz w:val="18"/>
          <w:szCs w:val="18"/>
        </w:rPr>
        <w:t>defence by surpri</w:t>
      </w:r>
      <w:r>
        <w:rPr>
          <w:rFonts w:ascii="Calibri" w:hAnsi="Calibri"/>
          <w:sz w:val="18"/>
          <w:szCs w:val="18"/>
        </w:rPr>
        <w:t xml:space="preserve">se is severely curtailed by </w:t>
      </w:r>
      <w:r w:rsidRPr="00323D85">
        <w:rPr>
          <w:rFonts w:ascii="Calibri" w:hAnsi="Calibri"/>
          <w:sz w:val="18"/>
          <w:szCs w:val="18"/>
        </w:rPr>
        <w:t>rest</w:t>
      </w:r>
      <w:r>
        <w:rPr>
          <w:rFonts w:ascii="Calibri" w:hAnsi="Calibri"/>
          <w:sz w:val="18"/>
          <w:szCs w:val="18"/>
        </w:rPr>
        <w:t xml:space="preserve">rictions placed on </w:t>
      </w:r>
      <w:r w:rsidRPr="00323D85">
        <w:rPr>
          <w:rFonts w:ascii="Calibri" w:hAnsi="Calibri"/>
          <w:sz w:val="18"/>
          <w:szCs w:val="18"/>
        </w:rPr>
        <w:t xml:space="preserve">the Crown’s closing </w:t>
      </w:r>
      <w:r>
        <w:rPr>
          <w:rFonts w:ascii="Calibri" w:hAnsi="Calibri"/>
          <w:sz w:val="18"/>
          <w:szCs w:val="18"/>
        </w:rPr>
        <w:t>address</w:t>
      </w:r>
    </w:p>
    <w:p w14:paraId="6B786CC6" w14:textId="4B4C535E" w:rsidR="00AA11FA" w:rsidRPr="00AA1C67" w:rsidRDefault="00AA1C67" w:rsidP="001A458D">
      <w:pPr>
        <w:pStyle w:val="ListParagraph"/>
        <w:numPr>
          <w:ilvl w:val="1"/>
          <w:numId w:val="85"/>
        </w:numPr>
        <w:ind w:left="717"/>
        <w:rPr>
          <w:rFonts w:ascii="Calibri" w:hAnsi="Calibri"/>
          <w:sz w:val="18"/>
          <w:szCs w:val="18"/>
        </w:rPr>
      </w:pPr>
      <w:r>
        <w:rPr>
          <w:rFonts w:ascii="Calibri" w:hAnsi="Calibri"/>
          <w:b/>
          <w:sz w:val="18"/>
          <w:szCs w:val="18"/>
        </w:rPr>
        <w:t>Crown Restrictions</w:t>
      </w:r>
    </w:p>
    <w:p w14:paraId="201048DF" w14:textId="77777777" w:rsidR="00AA1C67" w:rsidRDefault="00AA1C67" w:rsidP="001A458D">
      <w:pPr>
        <w:pStyle w:val="ListParagraph"/>
        <w:numPr>
          <w:ilvl w:val="2"/>
          <w:numId w:val="85"/>
        </w:numPr>
        <w:ind w:left="1437"/>
        <w:rPr>
          <w:rFonts w:ascii="Calibri" w:hAnsi="Calibri"/>
          <w:sz w:val="18"/>
          <w:szCs w:val="18"/>
        </w:rPr>
      </w:pPr>
      <w:r w:rsidRPr="008323D5">
        <w:rPr>
          <w:rFonts w:ascii="Calibri" w:hAnsi="Calibri"/>
          <w:sz w:val="18"/>
          <w:szCs w:val="18"/>
        </w:rPr>
        <w:t>Crown must be accurate and dispassionat</w:t>
      </w:r>
      <w:r>
        <w:rPr>
          <w:rFonts w:ascii="Calibri" w:hAnsi="Calibri"/>
          <w:sz w:val="18"/>
          <w:szCs w:val="18"/>
        </w:rPr>
        <w:t>e</w:t>
      </w:r>
    </w:p>
    <w:p w14:paraId="361F687F" w14:textId="39CB9F54" w:rsidR="00AA1C67" w:rsidRPr="00AA1C67" w:rsidRDefault="00AA1C67" w:rsidP="001A458D">
      <w:pPr>
        <w:pStyle w:val="ListParagraph"/>
        <w:numPr>
          <w:ilvl w:val="2"/>
          <w:numId w:val="85"/>
        </w:numPr>
        <w:ind w:left="1437"/>
        <w:rPr>
          <w:rFonts w:ascii="Calibri" w:hAnsi="Calibri"/>
          <w:sz w:val="18"/>
          <w:szCs w:val="18"/>
        </w:rPr>
      </w:pPr>
      <w:r w:rsidRPr="00AA1C67">
        <w:rPr>
          <w:rFonts w:ascii="Calibri" w:hAnsi="Calibri"/>
          <w:sz w:val="18"/>
          <w:szCs w:val="18"/>
        </w:rPr>
        <w:t>Crown is duty bound to remain true to the evidence and limit his or her means of persuasion to the facts found in the evidence</w:t>
      </w:r>
    </w:p>
    <w:p w14:paraId="138F3873" w14:textId="6ACAAA41" w:rsidR="00AA1C67" w:rsidRDefault="00A10A2E" w:rsidP="001A458D">
      <w:pPr>
        <w:pStyle w:val="ListParagraph"/>
        <w:numPr>
          <w:ilvl w:val="2"/>
          <w:numId w:val="85"/>
        </w:numPr>
        <w:ind w:left="1437"/>
        <w:rPr>
          <w:rFonts w:ascii="Calibri" w:hAnsi="Calibri"/>
          <w:sz w:val="18"/>
          <w:szCs w:val="18"/>
        </w:rPr>
      </w:pPr>
      <w:r>
        <w:rPr>
          <w:rFonts w:ascii="Calibri" w:hAnsi="Calibri"/>
          <w:sz w:val="18"/>
          <w:szCs w:val="18"/>
        </w:rPr>
        <w:t>Once Defence has started to meet its case, Crown is locked into case except in the narrowest of circumstances</w:t>
      </w:r>
    </w:p>
    <w:p w14:paraId="447A7075" w14:textId="7CD57AB5" w:rsidR="00AC0786" w:rsidRPr="00AC0786" w:rsidRDefault="00AC0786" w:rsidP="001A458D">
      <w:pPr>
        <w:pStyle w:val="ListParagraph"/>
        <w:numPr>
          <w:ilvl w:val="2"/>
          <w:numId w:val="85"/>
        </w:numPr>
        <w:ind w:left="717"/>
        <w:rPr>
          <w:rFonts w:ascii="Calibri" w:hAnsi="Calibri"/>
          <w:sz w:val="18"/>
          <w:szCs w:val="18"/>
        </w:rPr>
      </w:pPr>
      <w:r>
        <w:rPr>
          <w:rFonts w:ascii="Calibri" w:hAnsi="Calibri"/>
          <w:b/>
          <w:sz w:val="18"/>
          <w:szCs w:val="18"/>
        </w:rPr>
        <w:t>Remedies To Any Potential Unfairness</w:t>
      </w:r>
    </w:p>
    <w:p w14:paraId="24D16585" w14:textId="32D3F60E" w:rsidR="00AC0786" w:rsidRDefault="00B315E9" w:rsidP="001A458D">
      <w:pPr>
        <w:pStyle w:val="ListParagraph"/>
        <w:numPr>
          <w:ilvl w:val="0"/>
          <w:numId w:val="86"/>
        </w:numPr>
        <w:rPr>
          <w:rFonts w:ascii="Calibri" w:hAnsi="Calibri"/>
          <w:sz w:val="18"/>
          <w:szCs w:val="18"/>
        </w:rPr>
      </w:pPr>
      <w:r>
        <w:rPr>
          <w:rFonts w:ascii="Calibri" w:hAnsi="Calibri"/>
          <w:sz w:val="18"/>
          <w:szCs w:val="18"/>
        </w:rPr>
        <w:t>Specific Curative Instructions to the Jury</w:t>
      </w:r>
    </w:p>
    <w:p w14:paraId="12DCF094" w14:textId="4B879953" w:rsidR="00B315E9" w:rsidRDefault="00B315E9" w:rsidP="001A458D">
      <w:pPr>
        <w:pStyle w:val="ListParagraph"/>
        <w:numPr>
          <w:ilvl w:val="0"/>
          <w:numId w:val="87"/>
        </w:numPr>
        <w:rPr>
          <w:rFonts w:ascii="Calibri" w:hAnsi="Calibri"/>
          <w:sz w:val="18"/>
          <w:szCs w:val="18"/>
        </w:rPr>
      </w:pPr>
      <w:r>
        <w:rPr>
          <w:rFonts w:ascii="Calibri" w:hAnsi="Calibri"/>
          <w:sz w:val="18"/>
          <w:szCs w:val="18"/>
        </w:rPr>
        <w:t>Trial judge is the last person to speak to the jury</w:t>
      </w:r>
      <w:r w:rsidR="00896063">
        <w:rPr>
          <w:rFonts w:ascii="Calibri" w:hAnsi="Calibri"/>
          <w:sz w:val="18"/>
          <w:szCs w:val="18"/>
        </w:rPr>
        <w:t>; Jury addresses must be detailed</w:t>
      </w:r>
      <w:r w:rsidR="008171E9">
        <w:rPr>
          <w:rFonts w:ascii="Calibri" w:hAnsi="Calibri"/>
          <w:sz w:val="18"/>
          <w:szCs w:val="18"/>
        </w:rPr>
        <w:t xml:space="preserve"> and will outline missteps by Crown</w:t>
      </w:r>
    </w:p>
    <w:p w14:paraId="47E18C66" w14:textId="08933821" w:rsidR="00B315E9" w:rsidRDefault="00B315E9" w:rsidP="001A458D">
      <w:pPr>
        <w:pStyle w:val="ListParagraph"/>
        <w:numPr>
          <w:ilvl w:val="0"/>
          <w:numId w:val="86"/>
        </w:numPr>
        <w:rPr>
          <w:rFonts w:ascii="Calibri" w:hAnsi="Calibri"/>
          <w:sz w:val="18"/>
          <w:szCs w:val="18"/>
        </w:rPr>
      </w:pPr>
      <w:r>
        <w:rPr>
          <w:rFonts w:ascii="Calibri" w:hAnsi="Calibri"/>
          <w:sz w:val="18"/>
          <w:szCs w:val="18"/>
        </w:rPr>
        <w:t>Grant of Limited Opportunity to Reply</w:t>
      </w:r>
    </w:p>
    <w:p w14:paraId="1A53B8CB" w14:textId="76062DC4" w:rsidR="00D96D79" w:rsidRDefault="00EA320C" w:rsidP="001A458D">
      <w:pPr>
        <w:pStyle w:val="ListParagraph"/>
        <w:numPr>
          <w:ilvl w:val="0"/>
          <w:numId w:val="87"/>
        </w:numPr>
        <w:rPr>
          <w:rFonts w:ascii="Calibri" w:hAnsi="Calibri"/>
          <w:sz w:val="18"/>
          <w:szCs w:val="18"/>
        </w:rPr>
      </w:pPr>
      <w:r>
        <w:rPr>
          <w:rFonts w:ascii="Calibri" w:hAnsi="Calibri"/>
          <w:sz w:val="18"/>
          <w:szCs w:val="18"/>
        </w:rPr>
        <w:t xml:space="preserve">Judge has </w:t>
      </w:r>
      <w:r w:rsidRPr="00EA320C">
        <w:rPr>
          <w:rFonts w:ascii="Calibri" w:hAnsi="Calibri"/>
          <w:sz w:val="18"/>
          <w:szCs w:val="18"/>
          <w:u w:val="single"/>
        </w:rPr>
        <w:t>inherent jurisdiction</w:t>
      </w:r>
      <w:r>
        <w:rPr>
          <w:rFonts w:ascii="Calibri" w:hAnsi="Calibri"/>
          <w:sz w:val="18"/>
          <w:szCs w:val="18"/>
        </w:rPr>
        <w:t xml:space="preserve"> at common law to remedy procedural unfairness during the trial</w:t>
      </w:r>
    </w:p>
    <w:p w14:paraId="489B444A" w14:textId="07979750" w:rsidR="007045CB" w:rsidRDefault="007045CB" w:rsidP="001A458D">
      <w:pPr>
        <w:pStyle w:val="ListParagraph"/>
        <w:numPr>
          <w:ilvl w:val="0"/>
          <w:numId w:val="87"/>
        </w:numPr>
        <w:ind w:left="2877"/>
        <w:rPr>
          <w:rFonts w:ascii="Calibri" w:hAnsi="Calibri"/>
          <w:sz w:val="18"/>
          <w:szCs w:val="18"/>
        </w:rPr>
      </w:pPr>
      <w:r>
        <w:rPr>
          <w:rFonts w:ascii="Calibri" w:hAnsi="Calibri"/>
          <w:sz w:val="18"/>
          <w:szCs w:val="18"/>
        </w:rPr>
        <w:t>Not limited to clear statutory procedures or clearly established common law to change or modify a procedure</w:t>
      </w:r>
    </w:p>
    <w:p w14:paraId="10F48806" w14:textId="60DDFB00" w:rsidR="00F27F90" w:rsidRDefault="00F27F90" w:rsidP="001A458D">
      <w:pPr>
        <w:pStyle w:val="ListParagraph"/>
        <w:numPr>
          <w:ilvl w:val="0"/>
          <w:numId w:val="87"/>
        </w:numPr>
        <w:ind w:left="2877"/>
        <w:rPr>
          <w:rFonts w:ascii="Calibri" w:hAnsi="Calibri"/>
          <w:sz w:val="18"/>
          <w:szCs w:val="18"/>
        </w:rPr>
      </w:pPr>
      <w:r>
        <w:rPr>
          <w:rFonts w:ascii="Calibri" w:hAnsi="Calibri"/>
          <w:sz w:val="18"/>
          <w:szCs w:val="18"/>
        </w:rPr>
        <w:t>Ex. Judge may shut down proceedings, remove spectators, or grant right of reply</w:t>
      </w:r>
      <w:r w:rsidR="00F7318B">
        <w:rPr>
          <w:rFonts w:ascii="Calibri" w:hAnsi="Calibri"/>
          <w:sz w:val="18"/>
          <w:szCs w:val="18"/>
        </w:rPr>
        <w:t xml:space="preserve"> – Very broad discretion</w:t>
      </w:r>
    </w:p>
    <w:p w14:paraId="66A269FD" w14:textId="5E054C56" w:rsidR="00F7318B" w:rsidRDefault="00F7318B" w:rsidP="001A458D">
      <w:pPr>
        <w:pStyle w:val="ListParagraph"/>
        <w:numPr>
          <w:ilvl w:val="0"/>
          <w:numId w:val="87"/>
        </w:numPr>
        <w:ind w:left="2877"/>
        <w:rPr>
          <w:rFonts w:ascii="Calibri" w:hAnsi="Calibri"/>
          <w:sz w:val="18"/>
          <w:szCs w:val="18"/>
        </w:rPr>
      </w:pPr>
      <w:r>
        <w:rPr>
          <w:rFonts w:ascii="Calibri" w:hAnsi="Calibri"/>
          <w:sz w:val="18"/>
          <w:szCs w:val="18"/>
        </w:rPr>
        <w:t>Judge cannot go against clear statutory provision, but can formulate procedures around gaps or silences</w:t>
      </w:r>
    </w:p>
    <w:p w14:paraId="7FC90658" w14:textId="232EE315" w:rsidR="00F7318B" w:rsidRDefault="00F24CDD" w:rsidP="001A458D">
      <w:pPr>
        <w:pStyle w:val="ListParagraph"/>
        <w:numPr>
          <w:ilvl w:val="0"/>
          <w:numId w:val="87"/>
        </w:numPr>
        <w:ind w:left="3291"/>
        <w:rPr>
          <w:rFonts w:ascii="Calibri" w:hAnsi="Calibri"/>
          <w:sz w:val="18"/>
          <w:szCs w:val="18"/>
        </w:rPr>
      </w:pPr>
      <w:r>
        <w:rPr>
          <w:rFonts w:ascii="Calibri" w:hAnsi="Calibri"/>
          <w:b/>
          <w:sz w:val="18"/>
          <w:szCs w:val="18"/>
        </w:rPr>
        <w:t>S.651</w:t>
      </w:r>
      <w:r>
        <w:rPr>
          <w:rFonts w:ascii="Calibri" w:hAnsi="Calibri"/>
          <w:sz w:val="18"/>
          <w:szCs w:val="18"/>
        </w:rPr>
        <w:t xml:space="preserve"> is not exhaustive – Says who goes first and second, but not if anyone can go after that</w:t>
      </w:r>
    </w:p>
    <w:p w14:paraId="58CA6B27" w14:textId="6BDF8719" w:rsidR="00F24CDD" w:rsidRDefault="00F24CDD" w:rsidP="001A458D">
      <w:pPr>
        <w:pStyle w:val="ListParagraph"/>
        <w:numPr>
          <w:ilvl w:val="0"/>
          <w:numId w:val="87"/>
        </w:numPr>
        <w:ind w:left="2877"/>
        <w:rPr>
          <w:rFonts w:ascii="Calibri" w:hAnsi="Calibri"/>
          <w:sz w:val="18"/>
          <w:szCs w:val="18"/>
        </w:rPr>
      </w:pPr>
      <w:r>
        <w:rPr>
          <w:rFonts w:ascii="Calibri" w:hAnsi="Calibri"/>
          <w:sz w:val="18"/>
          <w:szCs w:val="18"/>
        </w:rPr>
        <w:t>Judge must be careful in using discretion – Counsel can also argue procedures chosen were unfair</w:t>
      </w:r>
    </w:p>
    <w:p w14:paraId="63915794" w14:textId="687D9ECB" w:rsidR="008B70BA" w:rsidRDefault="008B70BA" w:rsidP="001A458D">
      <w:pPr>
        <w:pStyle w:val="ListParagraph"/>
        <w:numPr>
          <w:ilvl w:val="0"/>
          <w:numId w:val="87"/>
        </w:numPr>
        <w:rPr>
          <w:rFonts w:ascii="Calibri" w:hAnsi="Calibri"/>
          <w:sz w:val="18"/>
          <w:szCs w:val="18"/>
        </w:rPr>
      </w:pPr>
      <w:r>
        <w:rPr>
          <w:rFonts w:ascii="Calibri" w:hAnsi="Calibri"/>
          <w:sz w:val="18"/>
          <w:szCs w:val="18"/>
        </w:rPr>
        <w:t>Should only be granted in the clearest cases of unfairness</w:t>
      </w:r>
      <w:r w:rsidR="00F24CDD">
        <w:rPr>
          <w:rFonts w:ascii="Calibri" w:hAnsi="Calibri"/>
          <w:sz w:val="18"/>
          <w:szCs w:val="18"/>
        </w:rPr>
        <w:t xml:space="preserve"> (Very high threshold)</w:t>
      </w:r>
    </w:p>
    <w:p w14:paraId="77156BA6" w14:textId="3BD8D136" w:rsidR="00B04E45" w:rsidRDefault="00B04E45" w:rsidP="001A458D">
      <w:pPr>
        <w:pStyle w:val="ListParagraph"/>
        <w:numPr>
          <w:ilvl w:val="0"/>
          <w:numId w:val="87"/>
        </w:numPr>
        <w:ind w:left="2877"/>
        <w:rPr>
          <w:rFonts w:ascii="Calibri" w:hAnsi="Calibri"/>
          <w:sz w:val="18"/>
          <w:szCs w:val="18"/>
        </w:rPr>
      </w:pPr>
      <w:r>
        <w:rPr>
          <w:rFonts w:ascii="Calibri" w:hAnsi="Calibri"/>
          <w:sz w:val="18"/>
          <w:szCs w:val="18"/>
        </w:rPr>
        <w:t>Ex. Crown has misled accused as to the theory to be advanced</w:t>
      </w:r>
    </w:p>
    <w:p w14:paraId="0BCFBED6" w14:textId="072E03EB" w:rsidR="00B04E45" w:rsidRDefault="00B04E45" w:rsidP="001A458D">
      <w:pPr>
        <w:pStyle w:val="ListParagraph"/>
        <w:numPr>
          <w:ilvl w:val="0"/>
          <w:numId w:val="87"/>
        </w:numPr>
        <w:ind w:left="2877"/>
        <w:rPr>
          <w:rFonts w:ascii="Calibri" w:hAnsi="Calibri"/>
          <w:sz w:val="18"/>
          <w:szCs w:val="18"/>
        </w:rPr>
      </w:pPr>
      <w:r>
        <w:rPr>
          <w:rFonts w:ascii="Calibri" w:hAnsi="Calibri"/>
          <w:sz w:val="18"/>
          <w:szCs w:val="18"/>
        </w:rPr>
        <w:t>Ex. Crown has dramatically changed theory so accused could not reasonably have been expected to answer it</w:t>
      </w:r>
    </w:p>
    <w:p w14:paraId="085C8258" w14:textId="2D7D29C0" w:rsidR="00AF3254" w:rsidRDefault="00AF3254" w:rsidP="001A458D">
      <w:pPr>
        <w:pStyle w:val="ListParagraph"/>
        <w:numPr>
          <w:ilvl w:val="0"/>
          <w:numId w:val="87"/>
        </w:numPr>
        <w:ind w:left="3291"/>
        <w:rPr>
          <w:rFonts w:ascii="Calibri" w:hAnsi="Calibri"/>
          <w:sz w:val="18"/>
          <w:szCs w:val="18"/>
        </w:rPr>
      </w:pPr>
      <w:r>
        <w:rPr>
          <w:rFonts w:ascii="Calibri" w:hAnsi="Calibri"/>
          <w:sz w:val="18"/>
          <w:szCs w:val="18"/>
        </w:rPr>
        <w:t xml:space="preserve">Crown can also be foreclosed from leading theories that are a complete surprise </w:t>
      </w:r>
      <w:r w:rsidR="001F0FE6">
        <w:rPr>
          <w:rFonts w:ascii="Calibri" w:hAnsi="Calibri"/>
          <w:sz w:val="18"/>
          <w:szCs w:val="18"/>
        </w:rPr>
        <w:t>(Entirely new)</w:t>
      </w:r>
    </w:p>
    <w:p w14:paraId="23D844AB" w14:textId="5B47F31F" w:rsidR="008B70BA" w:rsidRDefault="008B70BA" w:rsidP="001A458D">
      <w:pPr>
        <w:pStyle w:val="ListParagraph"/>
        <w:numPr>
          <w:ilvl w:val="0"/>
          <w:numId w:val="87"/>
        </w:numPr>
        <w:rPr>
          <w:rFonts w:ascii="Calibri" w:hAnsi="Calibri"/>
          <w:sz w:val="18"/>
          <w:szCs w:val="18"/>
        </w:rPr>
      </w:pPr>
      <w:r>
        <w:rPr>
          <w:rFonts w:ascii="Calibri" w:hAnsi="Calibri"/>
          <w:sz w:val="18"/>
          <w:szCs w:val="18"/>
        </w:rPr>
        <w:t>Reply is confined to those issues improperly dealt with by the Crown counsel</w:t>
      </w:r>
    </w:p>
    <w:p w14:paraId="59D9B689" w14:textId="18653D51" w:rsidR="008B70BA" w:rsidRDefault="008B70BA" w:rsidP="001A458D">
      <w:pPr>
        <w:pStyle w:val="ListParagraph"/>
        <w:numPr>
          <w:ilvl w:val="0"/>
          <w:numId w:val="87"/>
        </w:numPr>
        <w:ind w:left="2877"/>
        <w:rPr>
          <w:rFonts w:ascii="Calibri" w:hAnsi="Calibri"/>
          <w:sz w:val="18"/>
          <w:szCs w:val="18"/>
        </w:rPr>
      </w:pPr>
      <w:r>
        <w:rPr>
          <w:rFonts w:ascii="Calibri" w:hAnsi="Calibri"/>
          <w:sz w:val="18"/>
          <w:szCs w:val="18"/>
        </w:rPr>
        <w:t>Cannot be used to restate the original position of the defence or advance new arguments or theories</w:t>
      </w:r>
    </w:p>
    <w:p w14:paraId="3DC52E51" w14:textId="09F3B23F" w:rsidR="00713C0B" w:rsidRPr="00713C0B" w:rsidRDefault="00713C0B" w:rsidP="001A458D">
      <w:pPr>
        <w:pStyle w:val="ListParagraph"/>
        <w:numPr>
          <w:ilvl w:val="0"/>
          <w:numId w:val="87"/>
        </w:numPr>
        <w:ind w:left="717"/>
        <w:rPr>
          <w:rFonts w:ascii="Calibri" w:hAnsi="Calibri"/>
          <w:sz w:val="18"/>
          <w:szCs w:val="18"/>
        </w:rPr>
      </w:pPr>
      <w:r>
        <w:rPr>
          <w:rFonts w:ascii="Calibri" w:hAnsi="Calibri"/>
          <w:b/>
          <w:sz w:val="18"/>
          <w:szCs w:val="18"/>
        </w:rPr>
        <w:t>Dangers with Closing Addresses</w:t>
      </w:r>
    </w:p>
    <w:p w14:paraId="508E9B96" w14:textId="5D9D6A5B" w:rsidR="00713C0B" w:rsidRDefault="00713C0B" w:rsidP="001A458D">
      <w:pPr>
        <w:pStyle w:val="ListParagraph"/>
        <w:numPr>
          <w:ilvl w:val="0"/>
          <w:numId w:val="87"/>
        </w:numPr>
        <w:ind w:left="1437"/>
        <w:rPr>
          <w:rFonts w:ascii="Calibri" w:hAnsi="Calibri"/>
          <w:sz w:val="18"/>
          <w:szCs w:val="18"/>
        </w:rPr>
      </w:pPr>
      <w:r>
        <w:rPr>
          <w:rFonts w:ascii="Calibri" w:hAnsi="Calibri"/>
          <w:sz w:val="18"/>
          <w:szCs w:val="18"/>
        </w:rPr>
        <w:t>Counsel has to ensure they do not speculate or adduce theories that have no reasonable basis from the evidence</w:t>
      </w:r>
    </w:p>
    <w:p w14:paraId="43DCDBDB" w14:textId="23DE9650" w:rsidR="00713C0B" w:rsidRDefault="00713C0B" w:rsidP="001A458D">
      <w:pPr>
        <w:pStyle w:val="ListParagraph"/>
        <w:numPr>
          <w:ilvl w:val="0"/>
          <w:numId w:val="87"/>
        </w:numPr>
        <w:ind w:left="1437"/>
        <w:rPr>
          <w:rFonts w:ascii="Calibri" w:hAnsi="Calibri"/>
          <w:sz w:val="18"/>
          <w:szCs w:val="18"/>
        </w:rPr>
      </w:pPr>
      <w:r>
        <w:rPr>
          <w:rFonts w:ascii="Calibri" w:hAnsi="Calibri"/>
          <w:sz w:val="18"/>
          <w:szCs w:val="18"/>
        </w:rPr>
        <w:t>Counsel has to avoid potential factual errors – Counsel may not introduce evidence that was not there</w:t>
      </w:r>
    </w:p>
    <w:p w14:paraId="5AE87BB4" w14:textId="086A36E6" w:rsidR="00713C0B" w:rsidRPr="00AA11FA" w:rsidRDefault="00713C0B" w:rsidP="001A458D">
      <w:pPr>
        <w:pStyle w:val="ListParagraph"/>
        <w:numPr>
          <w:ilvl w:val="0"/>
          <w:numId w:val="87"/>
        </w:numPr>
        <w:ind w:left="1437"/>
        <w:rPr>
          <w:rFonts w:ascii="Calibri" w:hAnsi="Calibri"/>
          <w:sz w:val="18"/>
          <w:szCs w:val="18"/>
        </w:rPr>
      </w:pPr>
      <w:r>
        <w:rPr>
          <w:rFonts w:ascii="Calibri" w:hAnsi="Calibri"/>
          <w:sz w:val="18"/>
          <w:szCs w:val="18"/>
        </w:rPr>
        <w:t>Counsel have to avoid addresses that are inflammatory or denigrating to the other side</w:t>
      </w:r>
    </w:p>
    <w:p w14:paraId="1011356F" w14:textId="7AFC3D3F" w:rsidR="00C653C4" w:rsidRPr="00932210" w:rsidRDefault="00C653C4" w:rsidP="00C653C4">
      <w:pPr>
        <w:pBdr>
          <w:bottom w:val="single" w:sz="12" w:space="0" w:color="auto"/>
        </w:pBdr>
        <w:spacing w:before="300" w:after="0"/>
        <w:rPr>
          <w:rFonts w:ascii="BlairMdITC TT-Medium" w:hAnsi="BlairMdITC TT-Medium"/>
          <w:b/>
          <w:sz w:val="18"/>
        </w:rPr>
      </w:pPr>
      <w:r>
        <w:rPr>
          <w:rFonts w:ascii="BlairMdITC TT-Medium" w:hAnsi="BlairMdITC TT-Medium"/>
          <w:b/>
          <w:sz w:val="18"/>
        </w:rPr>
        <w:t>Challenging for Cause</w:t>
      </w:r>
      <w:r w:rsidR="00DA4CDC">
        <w:rPr>
          <w:rFonts w:ascii="BlairMdITC TT-Medium" w:hAnsi="BlairMdITC TT-Medium"/>
          <w:b/>
          <w:sz w:val="18"/>
        </w:rPr>
        <w:t xml:space="preserve"> </w:t>
      </w:r>
    </w:p>
    <w:p w14:paraId="18137B55" w14:textId="1E4FB32D" w:rsidR="00CA4004" w:rsidRDefault="00CA4004" w:rsidP="00DA4CDC">
      <w:pPr>
        <w:pStyle w:val="ListParagraph"/>
        <w:numPr>
          <w:ilvl w:val="0"/>
          <w:numId w:val="81"/>
        </w:numPr>
        <w:spacing w:after="0"/>
        <w:rPr>
          <w:rFonts w:ascii="Calibri" w:hAnsi="Calibri"/>
          <w:sz w:val="18"/>
          <w:szCs w:val="18"/>
        </w:rPr>
      </w:pPr>
      <w:r>
        <w:rPr>
          <w:rFonts w:ascii="Calibri" w:hAnsi="Calibri"/>
          <w:b/>
          <w:sz w:val="18"/>
          <w:szCs w:val="18"/>
        </w:rPr>
        <w:t>S. 634</w:t>
      </w:r>
      <w:r w:rsidR="00E71AFE">
        <w:rPr>
          <w:rFonts w:ascii="Calibri" w:hAnsi="Calibri"/>
          <w:sz w:val="18"/>
          <w:szCs w:val="18"/>
        </w:rPr>
        <w:t xml:space="preserve"> – Allows accused and Crown to have a guaranteed number of pre-emptory challenges depending on the type of case </w:t>
      </w:r>
    </w:p>
    <w:p w14:paraId="2636C5D1" w14:textId="7E777759" w:rsidR="00E71AFE" w:rsidRDefault="00E71AFE" w:rsidP="00E71AFE">
      <w:pPr>
        <w:pStyle w:val="ListParagraph"/>
        <w:numPr>
          <w:ilvl w:val="0"/>
          <w:numId w:val="81"/>
        </w:numPr>
        <w:spacing w:after="0"/>
        <w:ind w:left="1437"/>
        <w:rPr>
          <w:rFonts w:ascii="Calibri" w:hAnsi="Calibri"/>
          <w:sz w:val="18"/>
          <w:szCs w:val="18"/>
        </w:rPr>
      </w:pPr>
      <w:r>
        <w:rPr>
          <w:rFonts w:ascii="Calibri" w:hAnsi="Calibri"/>
          <w:sz w:val="18"/>
          <w:szCs w:val="18"/>
        </w:rPr>
        <w:t>Not challenges for cause – Very limited information to base decisions on (Only know name, occupation, and what they look like)</w:t>
      </w:r>
    </w:p>
    <w:p w14:paraId="3708B3E2" w14:textId="63E9C6BB" w:rsidR="008729D3" w:rsidRPr="00CA4004" w:rsidRDefault="008729D3" w:rsidP="00E71AFE">
      <w:pPr>
        <w:pStyle w:val="ListParagraph"/>
        <w:numPr>
          <w:ilvl w:val="0"/>
          <w:numId w:val="81"/>
        </w:numPr>
        <w:spacing w:after="0"/>
        <w:ind w:left="1437"/>
        <w:rPr>
          <w:rFonts w:ascii="Calibri" w:hAnsi="Calibri"/>
          <w:sz w:val="18"/>
          <w:szCs w:val="18"/>
        </w:rPr>
      </w:pPr>
      <w:r>
        <w:rPr>
          <w:rFonts w:ascii="Calibri" w:hAnsi="Calibri"/>
          <w:sz w:val="18"/>
          <w:szCs w:val="18"/>
        </w:rPr>
        <w:t>Left to instincts of counsel as to what type of person they want on the jury</w:t>
      </w:r>
    </w:p>
    <w:p w14:paraId="437798E8" w14:textId="32081437" w:rsidR="009B11ED" w:rsidRDefault="00DA4CDC" w:rsidP="00DA4CDC">
      <w:pPr>
        <w:pStyle w:val="ListParagraph"/>
        <w:numPr>
          <w:ilvl w:val="0"/>
          <w:numId w:val="81"/>
        </w:numPr>
        <w:spacing w:after="0"/>
        <w:rPr>
          <w:rFonts w:ascii="Calibri" w:hAnsi="Calibri"/>
          <w:sz w:val="18"/>
          <w:szCs w:val="18"/>
        </w:rPr>
      </w:pPr>
      <w:r>
        <w:rPr>
          <w:rFonts w:ascii="Calibri" w:hAnsi="Calibri"/>
          <w:b/>
          <w:sz w:val="18"/>
          <w:szCs w:val="18"/>
        </w:rPr>
        <w:t xml:space="preserve">Four Classes of Potential Juror Prejudice </w:t>
      </w:r>
    </w:p>
    <w:p w14:paraId="1E10DCBD" w14:textId="0BAEA30E" w:rsidR="00DA4CDC" w:rsidRPr="00DA4CDC" w:rsidRDefault="00DA4CDC" w:rsidP="00DA4CDC">
      <w:pPr>
        <w:pStyle w:val="ListParagraph"/>
        <w:numPr>
          <w:ilvl w:val="0"/>
          <w:numId w:val="82"/>
        </w:numPr>
        <w:spacing w:after="0"/>
        <w:ind w:left="1437"/>
        <w:rPr>
          <w:rFonts w:ascii="Calibri" w:hAnsi="Calibri"/>
          <w:sz w:val="18"/>
          <w:szCs w:val="18"/>
        </w:rPr>
      </w:pPr>
      <w:r>
        <w:rPr>
          <w:rFonts w:ascii="Calibri" w:hAnsi="Calibri"/>
          <w:b/>
          <w:sz w:val="18"/>
          <w:szCs w:val="18"/>
        </w:rPr>
        <w:t xml:space="preserve">Interest – </w:t>
      </w:r>
      <w:r w:rsidRPr="00DA4CDC">
        <w:rPr>
          <w:rFonts w:ascii="Calibri" w:hAnsi="Calibri"/>
          <w:sz w:val="18"/>
          <w:szCs w:val="18"/>
        </w:rPr>
        <w:t>Jurors may have direct stake in trial due to their relationship with the D, victim, witnesses, or outcome</w:t>
      </w:r>
    </w:p>
    <w:p w14:paraId="022FED28" w14:textId="62BA3E10" w:rsidR="00DA4CDC" w:rsidRPr="00DA4CDC" w:rsidRDefault="00DA4CDC" w:rsidP="00DA4CDC">
      <w:pPr>
        <w:pStyle w:val="ListParagraph"/>
        <w:numPr>
          <w:ilvl w:val="0"/>
          <w:numId w:val="82"/>
        </w:numPr>
        <w:spacing w:after="0"/>
        <w:ind w:left="1437"/>
        <w:rPr>
          <w:rFonts w:ascii="Calibri" w:hAnsi="Calibri"/>
          <w:sz w:val="18"/>
          <w:szCs w:val="18"/>
        </w:rPr>
      </w:pPr>
      <w:r>
        <w:rPr>
          <w:rFonts w:ascii="Calibri" w:hAnsi="Calibri"/>
          <w:b/>
          <w:sz w:val="18"/>
          <w:szCs w:val="18"/>
        </w:rPr>
        <w:t>Specific</w:t>
      </w:r>
      <w:r w:rsidR="00B15C83">
        <w:rPr>
          <w:rFonts w:ascii="Calibri" w:hAnsi="Calibri"/>
          <w:sz w:val="18"/>
          <w:szCs w:val="18"/>
        </w:rPr>
        <w:t xml:space="preserve"> – Involves attitudes or beliefs about </w:t>
      </w:r>
      <w:r w:rsidR="00B15C83">
        <w:rPr>
          <w:rFonts w:ascii="Calibri" w:hAnsi="Calibri"/>
          <w:sz w:val="18"/>
          <w:szCs w:val="18"/>
          <w:u w:val="single"/>
        </w:rPr>
        <w:t>particular case</w:t>
      </w:r>
      <w:r w:rsidR="00B15C83">
        <w:rPr>
          <w:rFonts w:ascii="Calibri" w:hAnsi="Calibri"/>
          <w:sz w:val="18"/>
          <w:szCs w:val="18"/>
        </w:rPr>
        <w:t xml:space="preserve"> (From personal knowledge, media, or public discussion and rumour)</w:t>
      </w:r>
    </w:p>
    <w:p w14:paraId="259B695B" w14:textId="11458308" w:rsidR="00DA4CDC" w:rsidRPr="00DA4CDC" w:rsidRDefault="00DA4CDC" w:rsidP="00DA4CDC">
      <w:pPr>
        <w:pStyle w:val="ListParagraph"/>
        <w:numPr>
          <w:ilvl w:val="0"/>
          <w:numId w:val="82"/>
        </w:numPr>
        <w:spacing w:after="0"/>
        <w:ind w:left="1437"/>
        <w:rPr>
          <w:rFonts w:ascii="Calibri" w:hAnsi="Calibri"/>
          <w:sz w:val="18"/>
          <w:szCs w:val="18"/>
        </w:rPr>
      </w:pPr>
      <w:r>
        <w:rPr>
          <w:rFonts w:ascii="Calibri" w:hAnsi="Calibri"/>
          <w:b/>
          <w:sz w:val="18"/>
          <w:szCs w:val="18"/>
        </w:rPr>
        <w:t>Generic</w:t>
      </w:r>
      <w:r w:rsidR="00B15C83">
        <w:rPr>
          <w:rFonts w:ascii="Calibri" w:hAnsi="Calibri"/>
          <w:sz w:val="18"/>
          <w:szCs w:val="18"/>
        </w:rPr>
        <w:t xml:space="preserve"> </w:t>
      </w:r>
      <w:r w:rsidR="000E212F">
        <w:rPr>
          <w:rFonts w:ascii="Calibri" w:hAnsi="Calibri"/>
          <w:sz w:val="18"/>
          <w:szCs w:val="18"/>
        </w:rPr>
        <w:t>–</w:t>
      </w:r>
      <w:r w:rsidR="00B15C83">
        <w:rPr>
          <w:rFonts w:ascii="Calibri" w:hAnsi="Calibri"/>
          <w:sz w:val="18"/>
          <w:szCs w:val="18"/>
        </w:rPr>
        <w:t xml:space="preserve"> </w:t>
      </w:r>
      <w:r w:rsidR="000E212F">
        <w:rPr>
          <w:rFonts w:ascii="Calibri" w:hAnsi="Calibri"/>
          <w:sz w:val="18"/>
          <w:szCs w:val="18"/>
        </w:rPr>
        <w:t>Involves stereotypical attitudes about the defendant, victims, witnesses, or the nature of the crime itself</w:t>
      </w:r>
    </w:p>
    <w:p w14:paraId="33EBCABF" w14:textId="0797E4FB" w:rsidR="00DA4CDC" w:rsidRDefault="00DA4CDC" w:rsidP="00DA4CDC">
      <w:pPr>
        <w:pStyle w:val="ListParagraph"/>
        <w:numPr>
          <w:ilvl w:val="0"/>
          <w:numId w:val="82"/>
        </w:numPr>
        <w:spacing w:after="0"/>
        <w:ind w:left="1437"/>
        <w:rPr>
          <w:rFonts w:ascii="Calibri" w:hAnsi="Calibri"/>
          <w:sz w:val="18"/>
          <w:szCs w:val="18"/>
        </w:rPr>
      </w:pPr>
      <w:r>
        <w:rPr>
          <w:rFonts w:ascii="Calibri" w:hAnsi="Calibri"/>
          <w:b/>
          <w:sz w:val="18"/>
          <w:szCs w:val="18"/>
        </w:rPr>
        <w:t>Conformity</w:t>
      </w:r>
      <w:r w:rsidR="004E4539">
        <w:rPr>
          <w:rFonts w:ascii="Calibri" w:hAnsi="Calibri"/>
          <w:sz w:val="18"/>
          <w:szCs w:val="18"/>
        </w:rPr>
        <w:t xml:space="preserve"> – Involves juror perception that there is strong community feeling about cas</w:t>
      </w:r>
      <w:r w:rsidR="006E764D">
        <w:rPr>
          <w:rFonts w:ascii="Calibri" w:hAnsi="Calibri"/>
          <w:sz w:val="18"/>
          <w:szCs w:val="18"/>
        </w:rPr>
        <w:t>e coupled with expectation for</w:t>
      </w:r>
      <w:r w:rsidR="004E4539">
        <w:rPr>
          <w:rFonts w:ascii="Calibri" w:hAnsi="Calibri"/>
          <w:sz w:val="18"/>
          <w:szCs w:val="18"/>
        </w:rPr>
        <w:t xml:space="preserve"> outcome</w:t>
      </w:r>
    </w:p>
    <w:p w14:paraId="5BB70A13" w14:textId="296C0E86" w:rsidR="007A25B5" w:rsidRDefault="00EF5783" w:rsidP="001A458D">
      <w:pPr>
        <w:pStyle w:val="ListParagraph"/>
        <w:numPr>
          <w:ilvl w:val="0"/>
          <w:numId w:val="83"/>
        </w:numPr>
        <w:spacing w:after="0"/>
        <w:rPr>
          <w:rFonts w:ascii="Calibri" w:hAnsi="Calibri"/>
          <w:sz w:val="18"/>
          <w:szCs w:val="18"/>
        </w:rPr>
      </w:pPr>
      <w:r>
        <w:rPr>
          <w:rFonts w:ascii="Calibri" w:hAnsi="Calibri"/>
          <w:sz w:val="18"/>
          <w:szCs w:val="18"/>
        </w:rPr>
        <w:t>Knowledge or bias may</w:t>
      </w:r>
    </w:p>
    <w:p w14:paraId="01FD4590" w14:textId="1D3BEB18" w:rsidR="00EF5783" w:rsidRDefault="00EF5783" w:rsidP="001A458D">
      <w:pPr>
        <w:pStyle w:val="ListParagraph"/>
        <w:numPr>
          <w:ilvl w:val="0"/>
          <w:numId w:val="84"/>
        </w:numPr>
        <w:spacing w:after="0"/>
        <w:ind w:left="1437"/>
        <w:rPr>
          <w:rFonts w:ascii="Calibri" w:hAnsi="Calibri"/>
          <w:sz w:val="18"/>
          <w:szCs w:val="18"/>
        </w:rPr>
      </w:pPr>
      <w:r>
        <w:rPr>
          <w:rFonts w:ascii="Calibri" w:hAnsi="Calibri"/>
          <w:sz w:val="18"/>
          <w:szCs w:val="18"/>
        </w:rPr>
        <w:t>Incline the juror to believe the accused is likely to have committed the crime alleged</w:t>
      </w:r>
    </w:p>
    <w:p w14:paraId="58F72B10" w14:textId="141D1C15" w:rsidR="00EF5783" w:rsidRDefault="00EF5783" w:rsidP="001A458D">
      <w:pPr>
        <w:pStyle w:val="ListParagraph"/>
        <w:numPr>
          <w:ilvl w:val="0"/>
          <w:numId w:val="84"/>
        </w:numPr>
        <w:spacing w:after="0"/>
        <w:ind w:left="1437"/>
        <w:rPr>
          <w:rFonts w:ascii="Calibri" w:hAnsi="Calibri"/>
          <w:sz w:val="18"/>
          <w:szCs w:val="18"/>
        </w:rPr>
      </w:pPr>
      <w:r>
        <w:rPr>
          <w:rFonts w:ascii="Calibri" w:hAnsi="Calibri"/>
          <w:sz w:val="18"/>
          <w:szCs w:val="18"/>
        </w:rPr>
        <w:t>Incline the juror to reject or put less weight on the evidence of the accused</w:t>
      </w:r>
    </w:p>
    <w:p w14:paraId="3175ED4B" w14:textId="609EE9BC" w:rsidR="00EF5783" w:rsidRDefault="00EF5783" w:rsidP="001A458D">
      <w:pPr>
        <w:pStyle w:val="ListParagraph"/>
        <w:numPr>
          <w:ilvl w:val="0"/>
          <w:numId w:val="84"/>
        </w:numPr>
        <w:spacing w:after="0"/>
        <w:ind w:left="1437"/>
        <w:rPr>
          <w:rFonts w:ascii="Calibri" w:hAnsi="Calibri"/>
          <w:sz w:val="18"/>
          <w:szCs w:val="18"/>
        </w:rPr>
      </w:pPr>
      <w:r>
        <w:rPr>
          <w:rFonts w:ascii="Calibri" w:hAnsi="Calibri"/>
          <w:sz w:val="18"/>
          <w:szCs w:val="18"/>
        </w:rPr>
        <w:t xml:space="preserve">Predispose the juror to the Crown, perceived as a representative </w:t>
      </w:r>
      <w:r w:rsidR="005E284A">
        <w:rPr>
          <w:rFonts w:ascii="Calibri" w:hAnsi="Calibri"/>
          <w:sz w:val="18"/>
          <w:szCs w:val="18"/>
        </w:rPr>
        <w:t xml:space="preserve">of </w:t>
      </w:r>
      <w:r>
        <w:rPr>
          <w:rFonts w:ascii="Calibri" w:hAnsi="Calibri"/>
          <w:sz w:val="18"/>
          <w:szCs w:val="18"/>
        </w:rPr>
        <w:t>the “white” majority</w:t>
      </w:r>
    </w:p>
    <w:p w14:paraId="3785821C" w14:textId="48B4A637" w:rsidR="004E3385" w:rsidRDefault="008262A2" w:rsidP="001A458D">
      <w:pPr>
        <w:pStyle w:val="ListParagraph"/>
        <w:numPr>
          <w:ilvl w:val="0"/>
          <w:numId w:val="83"/>
        </w:numPr>
        <w:spacing w:after="0"/>
        <w:rPr>
          <w:rFonts w:ascii="Calibri" w:hAnsi="Calibri"/>
          <w:sz w:val="18"/>
          <w:szCs w:val="18"/>
        </w:rPr>
      </w:pPr>
      <w:r>
        <w:rPr>
          <w:rFonts w:ascii="Calibri" w:hAnsi="Calibri"/>
          <w:sz w:val="18"/>
          <w:szCs w:val="18"/>
        </w:rPr>
        <w:t>Jurors are presumed to be indifferent or impartial</w:t>
      </w:r>
      <w:r w:rsidR="00705D6E">
        <w:rPr>
          <w:rFonts w:ascii="Calibri" w:hAnsi="Calibri"/>
          <w:sz w:val="18"/>
          <w:szCs w:val="18"/>
        </w:rPr>
        <w:t xml:space="preserve"> </w:t>
      </w:r>
    </w:p>
    <w:p w14:paraId="0B52934B" w14:textId="77777777" w:rsidR="00B302A2" w:rsidRDefault="008262A2" w:rsidP="001A458D">
      <w:pPr>
        <w:pStyle w:val="ListParagraph"/>
        <w:numPr>
          <w:ilvl w:val="1"/>
          <w:numId w:val="83"/>
        </w:numPr>
        <w:spacing w:after="0"/>
        <w:rPr>
          <w:rFonts w:ascii="Calibri" w:hAnsi="Calibri"/>
          <w:sz w:val="18"/>
          <w:szCs w:val="18"/>
        </w:rPr>
      </w:pPr>
      <w:r>
        <w:rPr>
          <w:rFonts w:ascii="Calibri" w:hAnsi="Calibri"/>
          <w:sz w:val="18"/>
          <w:szCs w:val="18"/>
        </w:rPr>
        <w:t>Before the Crown or the accused can challenge and question them, they must raise concerns which displace that presumption</w:t>
      </w:r>
    </w:p>
    <w:p w14:paraId="0D136ED7" w14:textId="5BB4D12D" w:rsidR="00B302A2" w:rsidRPr="000F5A7B" w:rsidRDefault="00B302A2" w:rsidP="001A458D">
      <w:pPr>
        <w:pStyle w:val="ListParagraph"/>
        <w:numPr>
          <w:ilvl w:val="1"/>
          <w:numId w:val="83"/>
        </w:numPr>
        <w:spacing w:after="0"/>
        <w:rPr>
          <w:rFonts w:ascii="Calibri" w:hAnsi="Calibri"/>
          <w:sz w:val="18"/>
          <w:szCs w:val="18"/>
        </w:rPr>
      </w:pPr>
      <w:r w:rsidRPr="00B302A2">
        <w:rPr>
          <w:rFonts w:ascii="Calibri" w:hAnsi="Calibri"/>
          <w:sz w:val="18"/>
          <w:szCs w:val="18"/>
        </w:rPr>
        <w:t xml:space="preserve">Judge should allow challenges for cause where there is a </w:t>
      </w:r>
      <w:r w:rsidRPr="00B302A2">
        <w:rPr>
          <w:rFonts w:ascii="Calibri" w:hAnsi="Calibri"/>
          <w:sz w:val="18"/>
          <w:szCs w:val="18"/>
          <w:u w:val="single"/>
        </w:rPr>
        <w:t>realistic potential of juror partiality</w:t>
      </w:r>
    </w:p>
    <w:p w14:paraId="43629E72" w14:textId="42C98317" w:rsidR="002C19FD" w:rsidRDefault="002C19FD" w:rsidP="001A458D">
      <w:pPr>
        <w:pStyle w:val="ListParagraph"/>
        <w:numPr>
          <w:ilvl w:val="1"/>
          <w:numId w:val="83"/>
        </w:numPr>
        <w:spacing w:after="0"/>
        <w:ind w:left="2157"/>
        <w:rPr>
          <w:rFonts w:ascii="Calibri" w:hAnsi="Calibri"/>
          <w:sz w:val="18"/>
          <w:szCs w:val="18"/>
        </w:rPr>
      </w:pPr>
      <w:r>
        <w:rPr>
          <w:rFonts w:ascii="Calibri" w:hAnsi="Calibri"/>
          <w:sz w:val="18"/>
          <w:szCs w:val="18"/>
        </w:rPr>
        <w:t>Very high threshold; More than a mere possibility</w:t>
      </w:r>
    </w:p>
    <w:p w14:paraId="5A0D8DC7" w14:textId="1C23A1B1" w:rsidR="001A750A" w:rsidRDefault="001A750A" w:rsidP="001A458D">
      <w:pPr>
        <w:pStyle w:val="ListParagraph"/>
        <w:numPr>
          <w:ilvl w:val="1"/>
          <w:numId w:val="83"/>
        </w:numPr>
        <w:spacing w:after="0"/>
        <w:ind w:left="2157"/>
        <w:rPr>
          <w:rFonts w:ascii="Calibri" w:hAnsi="Calibri"/>
          <w:sz w:val="18"/>
          <w:szCs w:val="18"/>
        </w:rPr>
      </w:pPr>
      <w:r>
        <w:rPr>
          <w:rFonts w:ascii="Calibri" w:hAnsi="Calibri"/>
          <w:sz w:val="18"/>
          <w:szCs w:val="18"/>
        </w:rPr>
        <w:t>Often not sufficient to show general bias – Best to find bias that manifests itself in a criminal justice setting</w:t>
      </w:r>
    </w:p>
    <w:p w14:paraId="6F56957D" w14:textId="67B1D4F8" w:rsidR="000F5A7B" w:rsidRDefault="000F5A7B" w:rsidP="001A458D">
      <w:pPr>
        <w:pStyle w:val="ListParagraph"/>
        <w:numPr>
          <w:ilvl w:val="1"/>
          <w:numId w:val="83"/>
        </w:numPr>
        <w:spacing w:after="0"/>
        <w:ind w:left="2157"/>
        <w:rPr>
          <w:rFonts w:ascii="Calibri" w:hAnsi="Calibri"/>
          <w:sz w:val="18"/>
          <w:szCs w:val="18"/>
        </w:rPr>
      </w:pPr>
      <w:r>
        <w:rPr>
          <w:rFonts w:ascii="Calibri" w:hAnsi="Calibri"/>
          <w:sz w:val="18"/>
          <w:szCs w:val="18"/>
        </w:rPr>
        <w:t>Better to risk allowing unnecessary challenges than to risk prohibiting challenges which are necessary</w:t>
      </w:r>
    </w:p>
    <w:p w14:paraId="7B2C310F" w14:textId="28E60F8E" w:rsidR="00613FD8" w:rsidRPr="003A0CDA" w:rsidRDefault="00613FD8" w:rsidP="001A458D">
      <w:pPr>
        <w:pStyle w:val="ListParagraph"/>
        <w:numPr>
          <w:ilvl w:val="1"/>
          <w:numId w:val="83"/>
        </w:numPr>
        <w:spacing w:after="0"/>
        <w:ind w:left="2157"/>
        <w:rPr>
          <w:rFonts w:ascii="Calibri" w:hAnsi="Calibri"/>
          <w:sz w:val="18"/>
          <w:szCs w:val="18"/>
        </w:rPr>
      </w:pPr>
      <w:r>
        <w:rPr>
          <w:rFonts w:ascii="Calibri" w:hAnsi="Calibri"/>
          <w:sz w:val="18"/>
          <w:szCs w:val="18"/>
        </w:rPr>
        <w:t xml:space="preserve">If standard is met, there are very careful questions that can be asked – Looking for bias that </w:t>
      </w:r>
      <w:r>
        <w:rPr>
          <w:rFonts w:ascii="Calibri" w:hAnsi="Calibri"/>
          <w:sz w:val="18"/>
          <w:szCs w:val="18"/>
          <w:u w:val="single"/>
        </w:rPr>
        <w:t>cannot be put aside</w:t>
      </w:r>
    </w:p>
    <w:p w14:paraId="3FD11C67" w14:textId="58EA0579" w:rsidR="003A0CDA" w:rsidRDefault="003A0CDA" w:rsidP="001A458D">
      <w:pPr>
        <w:pStyle w:val="ListParagraph"/>
        <w:numPr>
          <w:ilvl w:val="1"/>
          <w:numId w:val="83"/>
        </w:numPr>
        <w:spacing w:after="0"/>
        <w:ind w:left="717"/>
        <w:rPr>
          <w:rFonts w:ascii="Calibri" w:hAnsi="Calibri"/>
          <w:sz w:val="18"/>
          <w:szCs w:val="18"/>
        </w:rPr>
      </w:pPr>
      <w:r w:rsidRPr="00C265F5">
        <w:rPr>
          <w:rFonts w:ascii="Calibri" w:hAnsi="Calibri"/>
          <w:sz w:val="18"/>
          <w:szCs w:val="18"/>
          <w:u w:val="single"/>
        </w:rPr>
        <w:t xml:space="preserve">Racial </w:t>
      </w:r>
      <w:r w:rsidR="00C265F5" w:rsidRPr="00C265F5">
        <w:rPr>
          <w:rFonts w:ascii="Calibri" w:hAnsi="Calibri"/>
          <w:sz w:val="18"/>
          <w:szCs w:val="18"/>
          <w:u w:val="single"/>
        </w:rPr>
        <w:t>prejudice</w:t>
      </w:r>
      <w:r w:rsidR="00C265F5">
        <w:rPr>
          <w:rFonts w:ascii="Calibri" w:hAnsi="Calibri"/>
          <w:sz w:val="18"/>
          <w:szCs w:val="18"/>
        </w:rPr>
        <w:t xml:space="preserve"> is </w:t>
      </w:r>
      <w:r w:rsidR="00585B68">
        <w:rPr>
          <w:rFonts w:ascii="Calibri" w:hAnsi="Calibri"/>
          <w:sz w:val="18"/>
          <w:szCs w:val="18"/>
        </w:rPr>
        <w:t>subconscious</w:t>
      </w:r>
      <w:r w:rsidR="00C265F5">
        <w:rPr>
          <w:rFonts w:ascii="Calibri" w:hAnsi="Calibri"/>
          <w:sz w:val="18"/>
          <w:szCs w:val="18"/>
        </w:rPr>
        <w:t xml:space="preserve"> – </w:t>
      </w:r>
      <w:r w:rsidR="00585B68">
        <w:rPr>
          <w:rFonts w:ascii="Calibri" w:hAnsi="Calibri"/>
          <w:sz w:val="18"/>
          <w:szCs w:val="18"/>
        </w:rPr>
        <w:t>It c</w:t>
      </w:r>
      <w:r w:rsidR="00C265F5">
        <w:rPr>
          <w:rFonts w:ascii="Calibri" w:hAnsi="Calibri"/>
          <w:sz w:val="18"/>
          <w:szCs w:val="18"/>
        </w:rPr>
        <w:t>annot be easily and effectively identified and set aside</w:t>
      </w:r>
    </w:p>
    <w:p w14:paraId="06C03CD0" w14:textId="7F4B4100" w:rsidR="00C265F5" w:rsidRDefault="00C265F5" w:rsidP="001A458D">
      <w:pPr>
        <w:pStyle w:val="ListParagraph"/>
        <w:numPr>
          <w:ilvl w:val="1"/>
          <w:numId w:val="83"/>
        </w:numPr>
        <w:spacing w:after="0"/>
        <w:ind w:left="1437"/>
        <w:rPr>
          <w:rFonts w:ascii="Calibri" w:hAnsi="Calibri"/>
          <w:sz w:val="18"/>
          <w:szCs w:val="18"/>
        </w:rPr>
      </w:pPr>
      <w:r>
        <w:rPr>
          <w:rFonts w:ascii="Calibri" w:hAnsi="Calibri"/>
          <w:sz w:val="18"/>
          <w:szCs w:val="18"/>
        </w:rPr>
        <w:t>It cannot be assumed that judicial directions to act impartially will always effectively counter racial prejudice</w:t>
      </w:r>
    </w:p>
    <w:p w14:paraId="44F19348" w14:textId="3A6382E5" w:rsidR="009F4723" w:rsidRDefault="00EF21A1" w:rsidP="001A458D">
      <w:pPr>
        <w:pStyle w:val="ListParagraph"/>
        <w:numPr>
          <w:ilvl w:val="1"/>
          <w:numId w:val="83"/>
        </w:numPr>
        <w:spacing w:after="0"/>
        <w:ind w:left="1437"/>
        <w:rPr>
          <w:rFonts w:ascii="Calibri" w:hAnsi="Calibri"/>
          <w:sz w:val="18"/>
          <w:szCs w:val="18"/>
        </w:rPr>
      </w:pPr>
      <w:r>
        <w:rPr>
          <w:rFonts w:ascii="Calibri" w:hAnsi="Calibri"/>
          <w:sz w:val="18"/>
          <w:szCs w:val="18"/>
        </w:rPr>
        <w:t>Evidence of widespread racial prejudice</w:t>
      </w:r>
      <w:r w:rsidR="0029346F">
        <w:rPr>
          <w:rFonts w:ascii="Calibri" w:hAnsi="Calibri"/>
          <w:sz w:val="18"/>
          <w:szCs w:val="18"/>
        </w:rPr>
        <w:t xml:space="preserve"> in the community</w:t>
      </w:r>
      <w:r>
        <w:rPr>
          <w:rFonts w:ascii="Calibri" w:hAnsi="Calibri"/>
          <w:sz w:val="18"/>
          <w:szCs w:val="18"/>
        </w:rPr>
        <w:t xml:space="preserve"> may lead to</w:t>
      </w:r>
      <w:r w:rsidR="0029346F">
        <w:rPr>
          <w:rFonts w:ascii="Calibri" w:hAnsi="Calibri"/>
          <w:sz w:val="18"/>
          <w:szCs w:val="18"/>
        </w:rPr>
        <w:t xml:space="preserve"> </w:t>
      </w:r>
      <w:r>
        <w:rPr>
          <w:rFonts w:ascii="Calibri" w:hAnsi="Calibri"/>
          <w:sz w:val="18"/>
          <w:szCs w:val="18"/>
        </w:rPr>
        <w:t>conclusion that there is a specific potential for partiality</w:t>
      </w:r>
    </w:p>
    <w:p w14:paraId="22F4EF10" w14:textId="77777777" w:rsidR="0029346F" w:rsidRDefault="0029346F" w:rsidP="001A458D">
      <w:pPr>
        <w:pStyle w:val="ListParagraph"/>
        <w:numPr>
          <w:ilvl w:val="1"/>
          <w:numId w:val="83"/>
        </w:numPr>
        <w:spacing w:after="0"/>
        <w:ind w:left="2157"/>
        <w:rPr>
          <w:rFonts w:ascii="Calibri" w:hAnsi="Calibri"/>
          <w:sz w:val="18"/>
          <w:szCs w:val="18"/>
        </w:rPr>
      </w:pPr>
      <w:r>
        <w:rPr>
          <w:rFonts w:ascii="Calibri" w:hAnsi="Calibri"/>
          <w:sz w:val="18"/>
          <w:szCs w:val="18"/>
        </w:rPr>
        <w:t>The relevant community to consider is the community from which the jury pool is drawn</w:t>
      </w:r>
    </w:p>
    <w:p w14:paraId="2983FDC0" w14:textId="77777777" w:rsidR="0029346F" w:rsidRDefault="0029346F" w:rsidP="001A458D">
      <w:pPr>
        <w:pStyle w:val="ListParagraph"/>
        <w:numPr>
          <w:ilvl w:val="1"/>
          <w:numId w:val="83"/>
        </w:numPr>
        <w:spacing w:after="0"/>
        <w:ind w:left="2157"/>
        <w:rPr>
          <w:rFonts w:ascii="Calibri" w:hAnsi="Calibri"/>
          <w:sz w:val="18"/>
          <w:szCs w:val="18"/>
        </w:rPr>
      </w:pPr>
      <w:r>
        <w:rPr>
          <w:rFonts w:ascii="Calibri" w:hAnsi="Calibri"/>
          <w:sz w:val="18"/>
          <w:szCs w:val="18"/>
        </w:rPr>
        <w:t>Absent evidence to the contrary, where racial prejudice is demonstrated at a national or provincial level, it will often be reasonable to infer that such prejudice is replicated at the community level</w:t>
      </w:r>
    </w:p>
    <w:p w14:paraId="00B8A082" w14:textId="6ABD2363" w:rsidR="00054E3B" w:rsidRDefault="00054E3B" w:rsidP="001A458D">
      <w:pPr>
        <w:pStyle w:val="ListParagraph"/>
        <w:numPr>
          <w:ilvl w:val="1"/>
          <w:numId w:val="83"/>
        </w:numPr>
        <w:spacing w:after="0"/>
        <w:ind w:left="1437"/>
        <w:rPr>
          <w:rFonts w:ascii="Calibri" w:hAnsi="Calibri"/>
          <w:sz w:val="18"/>
          <w:szCs w:val="18"/>
        </w:rPr>
      </w:pPr>
      <w:r>
        <w:rPr>
          <w:rFonts w:ascii="Calibri" w:hAnsi="Calibri"/>
          <w:sz w:val="18"/>
          <w:szCs w:val="18"/>
        </w:rPr>
        <w:t>Potential for partiality is irrefutable where the prejudice can be linked to specific aspects of the trial</w:t>
      </w:r>
    </w:p>
    <w:p w14:paraId="485BB2E1" w14:textId="32AB6F68" w:rsidR="00C63336" w:rsidRDefault="006A3B6A" w:rsidP="001A458D">
      <w:pPr>
        <w:pStyle w:val="ListParagraph"/>
        <w:numPr>
          <w:ilvl w:val="1"/>
          <w:numId w:val="83"/>
        </w:numPr>
        <w:spacing w:after="0"/>
        <w:ind w:left="717"/>
        <w:rPr>
          <w:rFonts w:ascii="Calibri" w:hAnsi="Calibri"/>
          <w:sz w:val="18"/>
          <w:szCs w:val="18"/>
        </w:rPr>
      </w:pPr>
      <w:r>
        <w:rPr>
          <w:rFonts w:ascii="Calibri" w:hAnsi="Calibri"/>
          <w:sz w:val="18"/>
          <w:szCs w:val="18"/>
        </w:rPr>
        <w:t xml:space="preserve">Incorrect to assume that membership in a minority group always implies a realistic potential for partiality </w:t>
      </w:r>
    </w:p>
    <w:p w14:paraId="18D0D216" w14:textId="26B5BC06" w:rsidR="00956B60" w:rsidRDefault="00956B60" w:rsidP="001A458D">
      <w:pPr>
        <w:pStyle w:val="ListParagraph"/>
        <w:numPr>
          <w:ilvl w:val="1"/>
          <w:numId w:val="83"/>
        </w:numPr>
        <w:spacing w:after="0"/>
        <w:ind w:left="717"/>
        <w:rPr>
          <w:rFonts w:ascii="Calibri" w:hAnsi="Calibri"/>
          <w:sz w:val="18"/>
          <w:szCs w:val="18"/>
        </w:rPr>
      </w:pPr>
      <w:r>
        <w:rPr>
          <w:rFonts w:ascii="Calibri" w:hAnsi="Calibri"/>
          <w:sz w:val="18"/>
          <w:szCs w:val="18"/>
        </w:rPr>
        <w:t>Jurors who are honest or transparent about their racist views will be removed</w:t>
      </w:r>
    </w:p>
    <w:p w14:paraId="1E18565C" w14:textId="1C110D02" w:rsidR="00956B60" w:rsidRDefault="00956B60" w:rsidP="001A458D">
      <w:pPr>
        <w:pStyle w:val="ListParagraph"/>
        <w:numPr>
          <w:ilvl w:val="1"/>
          <w:numId w:val="83"/>
        </w:numPr>
        <w:spacing w:after="0"/>
        <w:ind w:left="1437"/>
        <w:rPr>
          <w:rFonts w:ascii="Calibri" w:hAnsi="Calibri"/>
          <w:sz w:val="18"/>
          <w:szCs w:val="18"/>
        </w:rPr>
      </w:pPr>
      <w:r>
        <w:rPr>
          <w:rFonts w:ascii="Calibri" w:hAnsi="Calibri"/>
          <w:sz w:val="18"/>
          <w:szCs w:val="18"/>
        </w:rPr>
        <w:t>All remaining jurors will be sensitized from the outset regarding the need to confront racial prejudice to ensure minimal impact</w:t>
      </w:r>
    </w:p>
    <w:p w14:paraId="398482A7" w14:textId="1E92880D" w:rsidR="0064184F" w:rsidRPr="0064184F" w:rsidRDefault="0064184F" w:rsidP="001A458D">
      <w:pPr>
        <w:pStyle w:val="ListParagraph"/>
        <w:numPr>
          <w:ilvl w:val="1"/>
          <w:numId w:val="83"/>
        </w:numPr>
        <w:spacing w:after="0"/>
        <w:ind w:left="717"/>
        <w:rPr>
          <w:rFonts w:ascii="Calibri" w:hAnsi="Calibri"/>
          <w:sz w:val="18"/>
          <w:szCs w:val="18"/>
        </w:rPr>
      </w:pPr>
      <w:r>
        <w:rPr>
          <w:rFonts w:ascii="Calibri" w:hAnsi="Calibri"/>
          <w:sz w:val="18"/>
          <w:szCs w:val="18"/>
        </w:rPr>
        <w:t xml:space="preserve">Facts can be established by </w:t>
      </w:r>
      <w:r>
        <w:rPr>
          <w:rFonts w:ascii="Calibri" w:hAnsi="Calibri"/>
          <w:b/>
          <w:sz w:val="18"/>
          <w:szCs w:val="18"/>
        </w:rPr>
        <w:t xml:space="preserve">evidence </w:t>
      </w:r>
      <w:r w:rsidRPr="0064184F">
        <w:rPr>
          <w:rFonts w:ascii="Calibri" w:hAnsi="Calibri"/>
          <w:sz w:val="18"/>
          <w:szCs w:val="18"/>
        </w:rPr>
        <w:t>or</w:t>
      </w:r>
      <w:r>
        <w:rPr>
          <w:rFonts w:ascii="Calibri" w:hAnsi="Calibri"/>
          <w:b/>
          <w:sz w:val="18"/>
          <w:szCs w:val="18"/>
        </w:rPr>
        <w:t xml:space="preserve"> judicial notice</w:t>
      </w:r>
    </w:p>
    <w:p w14:paraId="767A1038" w14:textId="6E87ECF8" w:rsidR="0064184F" w:rsidRDefault="00BE3ECD" w:rsidP="001A458D">
      <w:pPr>
        <w:pStyle w:val="ListParagraph"/>
        <w:numPr>
          <w:ilvl w:val="1"/>
          <w:numId w:val="83"/>
        </w:numPr>
        <w:spacing w:after="0"/>
        <w:ind w:left="1437"/>
        <w:rPr>
          <w:rFonts w:ascii="Calibri" w:hAnsi="Calibri"/>
          <w:sz w:val="18"/>
          <w:szCs w:val="18"/>
        </w:rPr>
      </w:pPr>
      <w:r>
        <w:rPr>
          <w:rFonts w:ascii="Calibri" w:hAnsi="Calibri"/>
          <w:sz w:val="18"/>
          <w:szCs w:val="18"/>
        </w:rPr>
        <w:t>The fact that a certain fact or mater has been noted by a judge of the same court in a previous matter has precedential value</w:t>
      </w:r>
    </w:p>
    <w:p w14:paraId="3DE7762E" w14:textId="73AD8CF6" w:rsidR="008C5DF2" w:rsidRDefault="008C5DF2" w:rsidP="001A458D">
      <w:pPr>
        <w:pStyle w:val="ListParagraph"/>
        <w:numPr>
          <w:ilvl w:val="1"/>
          <w:numId w:val="83"/>
        </w:numPr>
        <w:spacing w:after="0"/>
        <w:ind w:left="1437"/>
        <w:rPr>
          <w:rFonts w:ascii="Calibri" w:hAnsi="Calibri"/>
          <w:sz w:val="18"/>
          <w:szCs w:val="18"/>
        </w:rPr>
      </w:pPr>
      <w:r>
        <w:rPr>
          <w:rFonts w:ascii="Calibri" w:hAnsi="Calibri"/>
          <w:sz w:val="18"/>
          <w:szCs w:val="18"/>
        </w:rPr>
        <w:t>If bias is so widespread, the accused will necessarily have met the standard for challenge for cause</w:t>
      </w:r>
    </w:p>
    <w:p w14:paraId="5D2A16DE" w14:textId="3D3B4998" w:rsidR="0049394B" w:rsidRDefault="0049394B" w:rsidP="001A458D">
      <w:pPr>
        <w:pStyle w:val="ListParagraph"/>
        <w:numPr>
          <w:ilvl w:val="1"/>
          <w:numId w:val="83"/>
        </w:numPr>
        <w:spacing w:after="0"/>
        <w:ind w:left="717"/>
        <w:rPr>
          <w:rFonts w:ascii="Calibri" w:hAnsi="Calibri"/>
          <w:sz w:val="18"/>
          <w:szCs w:val="18"/>
        </w:rPr>
      </w:pPr>
      <w:r>
        <w:rPr>
          <w:rFonts w:ascii="Calibri" w:hAnsi="Calibri"/>
          <w:sz w:val="18"/>
          <w:szCs w:val="18"/>
        </w:rPr>
        <w:t xml:space="preserve">Evidence has established large widespread prejudice against </w:t>
      </w:r>
      <w:r>
        <w:rPr>
          <w:rFonts w:ascii="Calibri" w:hAnsi="Calibri"/>
          <w:b/>
          <w:sz w:val="18"/>
          <w:szCs w:val="18"/>
        </w:rPr>
        <w:t>aboriginals</w:t>
      </w:r>
      <w:r>
        <w:rPr>
          <w:rFonts w:ascii="Calibri" w:hAnsi="Calibri"/>
          <w:sz w:val="18"/>
          <w:szCs w:val="18"/>
        </w:rPr>
        <w:t xml:space="preserve"> on a national level</w:t>
      </w:r>
    </w:p>
    <w:p w14:paraId="34B42E2A" w14:textId="52DF691C" w:rsidR="0049394B" w:rsidRDefault="0049394B" w:rsidP="001A458D">
      <w:pPr>
        <w:pStyle w:val="ListParagraph"/>
        <w:numPr>
          <w:ilvl w:val="1"/>
          <w:numId w:val="83"/>
        </w:numPr>
        <w:spacing w:after="0"/>
        <w:ind w:left="1437"/>
        <w:rPr>
          <w:rFonts w:ascii="Calibri" w:hAnsi="Calibri"/>
          <w:sz w:val="18"/>
          <w:szCs w:val="18"/>
        </w:rPr>
      </w:pPr>
      <w:r>
        <w:rPr>
          <w:rFonts w:ascii="Calibri" w:hAnsi="Calibri"/>
          <w:sz w:val="18"/>
          <w:szCs w:val="18"/>
        </w:rPr>
        <w:t xml:space="preserve">Under </w:t>
      </w:r>
      <w:r>
        <w:rPr>
          <w:rFonts w:ascii="Calibri" w:hAnsi="Calibri"/>
          <w:b/>
          <w:i/>
          <w:sz w:val="18"/>
          <w:szCs w:val="18"/>
        </w:rPr>
        <w:t>Williams</w:t>
      </w:r>
      <w:r>
        <w:rPr>
          <w:rFonts w:ascii="Calibri" w:hAnsi="Calibri"/>
          <w:sz w:val="18"/>
          <w:szCs w:val="18"/>
        </w:rPr>
        <w:t>, every time there is an aboriginal accused, the threshold is necessarily met</w:t>
      </w:r>
    </w:p>
    <w:p w14:paraId="10A2DC05" w14:textId="035DF91F" w:rsidR="0049394B" w:rsidRDefault="0049394B" w:rsidP="001A458D">
      <w:pPr>
        <w:pStyle w:val="ListParagraph"/>
        <w:numPr>
          <w:ilvl w:val="1"/>
          <w:numId w:val="83"/>
        </w:numPr>
        <w:spacing w:after="0"/>
        <w:ind w:left="717"/>
        <w:rPr>
          <w:rFonts w:ascii="Calibri" w:hAnsi="Calibri"/>
          <w:sz w:val="18"/>
          <w:szCs w:val="18"/>
        </w:rPr>
      </w:pPr>
      <w:r>
        <w:rPr>
          <w:rFonts w:ascii="Calibri" w:hAnsi="Calibri"/>
          <w:sz w:val="18"/>
          <w:szCs w:val="18"/>
        </w:rPr>
        <w:t xml:space="preserve">Under </w:t>
      </w:r>
      <w:r>
        <w:rPr>
          <w:rFonts w:ascii="Calibri" w:hAnsi="Calibri"/>
          <w:b/>
          <w:i/>
          <w:sz w:val="18"/>
          <w:szCs w:val="18"/>
        </w:rPr>
        <w:t>Parks</w:t>
      </w:r>
      <w:r>
        <w:rPr>
          <w:rFonts w:ascii="Calibri" w:hAnsi="Calibri"/>
          <w:sz w:val="18"/>
          <w:szCs w:val="18"/>
        </w:rPr>
        <w:t>, threshold necessarily met for criminal trials involving African-Americans in the Greater Toronto area</w:t>
      </w:r>
    </w:p>
    <w:p w14:paraId="7913B043" w14:textId="52120716" w:rsidR="0049394B" w:rsidRDefault="0049394B" w:rsidP="001A458D">
      <w:pPr>
        <w:pStyle w:val="ListParagraph"/>
        <w:numPr>
          <w:ilvl w:val="1"/>
          <w:numId w:val="83"/>
        </w:numPr>
        <w:spacing w:after="0"/>
        <w:ind w:left="717"/>
        <w:rPr>
          <w:rFonts w:ascii="Calibri" w:hAnsi="Calibri"/>
          <w:sz w:val="18"/>
          <w:szCs w:val="18"/>
        </w:rPr>
      </w:pPr>
      <w:r>
        <w:rPr>
          <w:rFonts w:ascii="Calibri" w:hAnsi="Calibri"/>
          <w:sz w:val="18"/>
          <w:szCs w:val="18"/>
        </w:rPr>
        <w:t>Where there is bias, counsel can ask for a change in venue (Ex. If bias is media-based) or can ask for a judge-alone trial</w:t>
      </w:r>
    </w:p>
    <w:p w14:paraId="17DD35AE" w14:textId="77777777" w:rsidR="004E3385" w:rsidRPr="004E3385" w:rsidRDefault="004E3385" w:rsidP="00EB2647">
      <w:pPr>
        <w:spacing w:after="0"/>
        <w:rPr>
          <w:rFonts w:ascii="Calibri" w:hAnsi="Calibri"/>
          <w:b/>
          <w:sz w:val="18"/>
          <w:szCs w:val="18"/>
        </w:rPr>
      </w:pPr>
    </w:p>
    <w:tbl>
      <w:tblPr>
        <w:tblStyle w:val="TableGrid"/>
        <w:tblW w:w="11165" w:type="dxa"/>
        <w:tblLook w:val="04A0" w:firstRow="1" w:lastRow="0" w:firstColumn="1" w:lastColumn="0" w:noHBand="0" w:noVBand="1"/>
      </w:tblPr>
      <w:tblGrid>
        <w:gridCol w:w="1384"/>
        <w:gridCol w:w="9781"/>
      </w:tblGrid>
      <w:tr w:rsidR="002E1EEF" w:rsidRPr="0035092A" w14:paraId="1A6EA754" w14:textId="77777777" w:rsidTr="00837AA0">
        <w:trPr>
          <w:trHeight w:val="216"/>
        </w:trPr>
        <w:tc>
          <w:tcPr>
            <w:tcW w:w="1384" w:type="dxa"/>
          </w:tcPr>
          <w:p w14:paraId="57AC9B3C" w14:textId="77777777" w:rsidR="002E1EEF" w:rsidRPr="0035092A" w:rsidRDefault="002E1EEF" w:rsidP="008E55D3">
            <w:pPr>
              <w:jc w:val="center"/>
              <w:rPr>
                <w:rFonts w:ascii="Calibri" w:hAnsi="Calibri"/>
                <w:b/>
                <w:sz w:val="18"/>
              </w:rPr>
            </w:pPr>
            <w:r w:rsidRPr="0035092A">
              <w:rPr>
                <w:rFonts w:ascii="Calibri" w:hAnsi="Calibri"/>
                <w:b/>
                <w:sz w:val="18"/>
              </w:rPr>
              <w:t>Case</w:t>
            </w:r>
          </w:p>
        </w:tc>
        <w:tc>
          <w:tcPr>
            <w:tcW w:w="9781" w:type="dxa"/>
          </w:tcPr>
          <w:p w14:paraId="13CC29DC" w14:textId="77777777" w:rsidR="002E1EEF" w:rsidRPr="0035092A" w:rsidRDefault="002E1EEF" w:rsidP="008E55D3">
            <w:pPr>
              <w:jc w:val="center"/>
              <w:rPr>
                <w:rFonts w:ascii="Calibri" w:hAnsi="Calibri"/>
                <w:b/>
                <w:sz w:val="18"/>
              </w:rPr>
            </w:pPr>
            <w:r w:rsidRPr="0035092A">
              <w:rPr>
                <w:rFonts w:ascii="Calibri" w:hAnsi="Calibri"/>
                <w:b/>
                <w:sz w:val="18"/>
              </w:rPr>
              <w:t>Facts + Analysis</w:t>
            </w:r>
          </w:p>
        </w:tc>
      </w:tr>
      <w:tr w:rsidR="002E1EEF" w:rsidRPr="0035741D" w14:paraId="2FCF1EE2" w14:textId="77777777" w:rsidTr="0049394B">
        <w:trPr>
          <w:trHeight w:val="521"/>
        </w:trPr>
        <w:tc>
          <w:tcPr>
            <w:tcW w:w="1384" w:type="dxa"/>
          </w:tcPr>
          <w:p w14:paraId="1CA53464" w14:textId="77777777" w:rsidR="00A01408" w:rsidRDefault="0017320F" w:rsidP="008E55D3">
            <w:pPr>
              <w:jc w:val="center"/>
              <w:rPr>
                <w:rFonts w:ascii="Calibri" w:hAnsi="Calibri"/>
                <w:sz w:val="18"/>
              </w:rPr>
            </w:pPr>
            <w:r>
              <w:rPr>
                <w:rFonts w:ascii="Calibri" w:hAnsi="Calibri"/>
                <w:b/>
                <w:i/>
                <w:sz w:val="18"/>
              </w:rPr>
              <w:t>R v. Williams</w:t>
            </w:r>
          </w:p>
          <w:p w14:paraId="1D5284E2" w14:textId="5BF2B582" w:rsidR="002E1EEF" w:rsidRPr="0017320F" w:rsidRDefault="00A01408" w:rsidP="008E55D3">
            <w:pPr>
              <w:jc w:val="center"/>
              <w:rPr>
                <w:rFonts w:ascii="Calibri" w:hAnsi="Calibri"/>
                <w:b/>
                <w:i/>
                <w:sz w:val="18"/>
              </w:rPr>
            </w:pPr>
            <w:r>
              <w:rPr>
                <w:rFonts w:ascii="Calibri" w:hAnsi="Calibri"/>
                <w:sz w:val="18"/>
              </w:rPr>
              <w:t>(1998 – SCC)</w:t>
            </w:r>
            <w:r w:rsidR="0017320F">
              <w:rPr>
                <w:rFonts w:ascii="Calibri" w:hAnsi="Calibri"/>
                <w:b/>
                <w:i/>
                <w:sz w:val="18"/>
              </w:rPr>
              <w:t xml:space="preserve"> </w:t>
            </w:r>
          </w:p>
        </w:tc>
        <w:tc>
          <w:tcPr>
            <w:tcW w:w="9781" w:type="dxa"/>
          </w:tcPr>
          <w:p w14:paraId="061E0DDC" w14:textId="77777777" w:rsidR="002E1EEF" w:rsidRDefault="00EB4F1D" w:rsidP="008E55D3">
            <w:pPr>
              <w:rPr>
                <w:rFonts w:ascii="Calibri" w:hAnsi="Calibri"/>
                <w:sz w:val="18"/>
              </w:rPr>
            </w:pPr>
            <w:proofErr w:type="spellStart"/>
            <w:r>
              <w:rPr>
                <w:rFonts w:ascii="Calibri" w:hAnsi="Calibri"/>
                <w:i/>
                <w:sz w:val="18"/>
              </w:rPr>
              <w:t>Mr.</w:t>
            </w:r>
            <w:proofErr w:type="spellEnd"/>
            <w:r>
              <w:rPr>
                <w:rFonts w:ascii="Calibri" w:hAnsi="Calibri"/>
                <w:i/>
                <w:sz w:val="18"/>
              </w:rPr>
              <w:t xml:space="preserve"> Williams, an aboriginal, was charged with robbery. He applied for the right to bring challenges for cause in jury selection</w:t>
            </w:r>
            <w:r>
              <w:rPr>
                <w:rFonts w:ascii="Calibri" w:hAnsi="Calibri"/>
                <w:sz w:val="18"/>
              </w:rPr>
              <w:t>.</w:t>
            </w:r>
          </w:p>
          <w:p w14:paraId="73A5843D" w14:textId="4F6E7FCF" w:rsidR="00DE3C25" w:rsidRPr="00EB4F1D" w:rsidRDefault="002C68B1" w:rsidP="002C68B1">
            <w:pPr>
              <w:rPr>
                <w:rFonts w:ascii="Calibri" w:hAnsi="Calibri"/>
                <w:sz w:val="18"/>
              </w:rPr>
            </w:pPr>
            <w:r>
              <w:rPr>
                <w:rFonts w:ascii="Calibri" w:hAnsi="Calibri"/>
                <w:sz w:val="18"/>
              </w:rPr>
              <w:t xml:space="preserve">&gt;Evidence </w:t>
            </w:r>
            <w:r w:rsidR="00EB4F1D">
              <w:rPr>
                <w:rFonts w:ascii="Calibri" w:hAnsi="Calibri"/>
                <w:sz w:val="18"/>
              </w:rPr>
              <w:t>established widespread racial prejudice against aboriginals</w:t>
            </w:r>
            <w:r>
              <w:rPr>
                <w:rFonts w:ascii="Calibri" w:hAnsi="Calibri"/>
                <w:sz w:val="18"/>
              </w:rPr>
              <w:t xml:space="preserve">, which established a reasonable potential of partiality </w:t>
            </w:r>
          </w:p>
        </w:tc>
      </w:tr>
    </w:tbl>
    <w:p w14:paraId="0513A402" w14:textId="07B61E72" w:rsidR="00C653C4" w:rsidRDefault="00972096" w:rsidP="00972096">
      <w:pPr>
        <w:tabs>
          <w:tab w:val="left" w:pos="3740"/>
        </w:tabs>
        <w:spacing w:after="0"/>
        <w:rPr>
          <w:rFonts w:ascii="Calibri" w:hAnsi="Calibri"/>
          <w:b/>
          <w:sz w:val="22"/>
        </w:rPr>
      </w:pPr>
      <w:r>
        <w:rPr>
          <w:rFonts w:ascii="Calibri" w:hAnsi="Calibri"/>
          <w:b/>
          <w:sz w:val="22"/>
        </w:rPr>
        <w:tab/>
      </w:r>
    </w:p>
    <w:p w14:paraId="25FDB34C" w14:textId="2F7040D2" w:rsidR="009B030F" w:rsidRPr="001E72A4" w:rsidRDefault="009B030F" w:rsidP="009B030F">
      <w:pPr>
        <w:pStyle w:val="Heading3"/>
        <w:tabs>
          <w:tab w:val="left" w:pos="5620"/>
        </w:tabs>
        <w:spacing w:before="100" w:after="100"/>
        <w:rPr>
          <w:rFonts w:ascii="BlairMdITC TT-Medium" w:hAnsi="BlairMdITC TT-Medium"/>
          <w:i w:val="0"/>
          <w:sz w:val="20"/>
        </w:rPr>
      </w:pPr>
      <w:r>
        <w:rPr>
          <w:rFonts w:ascii="BlairMdITC TT-Medium" w:hAnsi="BlairMdITC TT-Medium"/>
          <w:i w:val="0"/>
          <w:sz w:val="20"/>
        </w:rPr>
        <w:t xml:space="preserve">IX. </w:t>
      </w:r>
      <w:r w:rsidR="009734BA">
        <w:rPr>
          <w:rFonts w:ascii="BlairMdITC TT-Medium" w:hAnsi="BlairMdITC TT-Medium"/>
          <w:i w:val="0"/>
          <w:sz w:val="20"/>
        </w:rPr>
        <w:t>Unreasonable Delay</w:t>
      </w:r>
    </w:p>
    <w:p w14:paraId="5F42EFFD" w14:textId="1D522515" w:rsidR="009B030F" w:rsidRDefault="00577024" w:rsidP="001A458D">
      <w:pPr>
        <w:pStyle w:val="ListParagraph"/>
        <w:numPr>
          <w:ilvl w:val="0"/>
          <w:numId w:val="88"/>
        </w:numPr>
        <w:spacing w:after="0"/>
        <w:rPr>
          <w:rFonts w:ascii="Calibri" w:hAnsi="Calibri"/>
          <w:sz w:val="18"/>
          <w:szCs w:val="18"/>
        </w:rPr>
      </w:pPr>
      <w:r>
        <w:rPr>
          <w:rFonts w:ascii="Calibri" w:hAnsi="Calibri"/>
          <w:b/>
          <w:sz w:val="18"/>
          <w:szCs w:val="18"/>
        </w:rPr>
        <w:t xml:space="preserve">S. 11(b) </w:t>
      </w:r>
      <w:r>
        <w:rPr>
          <w:rFonts w:ascii="Calibri" w:hAnsi="Calibri"/>
          <w:sz w:val="18"/>
          <w:szCs w:val="18"/>
        </w:rPr>
        <w:t xml:space="preserve">enshrines </w:t>
      </w:r>
      <w:r w:rsidR="00341490">
        <w:rPr>
          <w:rFonts w:ascii="Calibri" w:hAnsi="Calibri"/>
          <w:sz w:val="18"/>
          <w:szCs w:val="18"/>
        </w:rPr>
        <w:t xml:space="preserve">the </w:t>
      </w:r>
      <w:r>
        <w:rPr>
          <w:rFonts w:ascii="Calibri" w:hAnsi="Calibri"/>
          <w:sz w:val="18"/>
          <w:szCs w:val="18"/>
        </w:rPr>
        <w:t xml:space="preserve">right </w:t>
      </w:r>
      <w:r w:rsidR="00341490">
        <w:rPr>
          <w:rFonts w:ascii="Calibri" w:hAnsi="Calibri"/>
          <w:sz w:val="18"/>
          <w:szCs w:val="18"/>
        </w:rPr>
        <w:t xml:space="preserve">of an accused </w:t>
      </w:r>
      <w:r>
        <w:rPr>
          <w:rFonts w:ascii="Calibri" w:hAnsi="Calibri"/>
          <w:sz w:val="18"/>
          <w:szCs w:val="18"/>
        </w:rPr>
        <w:t>to be tried within a reasonable time</w:t>
      </w:r>
    </w:p>
    <w:p w14:paraId="05E0598B" w14:textId="174C8D7E" w:rsidR="00DB248A" w:rsidRDefault="00DB248A" w:rsidP="001A458D">
      <w:pPr>
        <w:pStyle w:val="ListParagraph"/>
        <w:numPr>
          <w:ilvl w:val="0"/>
          <w:numId w:val="88"/>
        </w:numPr>
        <w:spacing w:after="0"/>
        <w:ind w:left="1437"/>
        <w:rPr>
          <w:rFonts w:ascii="Calibri" w:hAnsi="Calibri"/>
          <w:sz w:val="18"/>
          <w:szCs w:val="18"/>
        </w:rPr>
      </w:pPr>
      <w:r>
        <w:rPr>
          <w:rFonts w:ascii="Calibri" w:hAnsi="Calibri"/>
          <w:sz w:val="18"/>
          <w:szCs w:val="18"/>
        </w:rPr>
        <w:t>Trials often take a long time to get to court – Limited judicial resources; Many lengthy pre-trial motions</w:t>
      </w:r>
      <w:proofErr w:type="gramStart"/>
      <w:r>
        <w:rPr>
          <w:rFonts w:ascii="Calibri" w:hAnsi="Calibri"/>
          <w:sz w:val="18"/>
          <w:szCs w:val="18"/>
        </w:rPr>
        <w:t>;</w:t>
      </w:r>
      <w:proofErr w:type="gramEnd"/>
      <w:r>
        <w:rPr>
          <w:rFonts w:ascii="Calibri" w:hAnsi="Calibri"/>
          <w:sz w:val="18"/>
          <w:szCs w:val="18"/>
        </w:rPr>
        <w:t xml:space="preserve"> Conflicting schedules Etc.</w:t>
      </w:r>
    </w:p>
    <w:p w14:paraId="0CF1DB8E" w14:textId="77DCA03B" w:rsidR="00616DA9" w:rsidRPr="00670727" w:rsidRDefault="00616DA9" w:rsidP="00670727">
      <w:pPr>
        <w:pStyle w:val="ListParagraph"/>
        <w:numPr>
          <w:ilvl w:val="0"/>
          <w:numId w:val="88"/>
        </w:numPr>
        <w:spacing w:after="0"/>
        <w:ind w:left="1437"/>
        <w:rPr>
          <w:rFonts w:ascii="Calibri" w:hAnsi="Calibri"/>
          <w:sz w:val="18"/>
          <w:szCs w:val="18"/>
        </w:rPr>
      </w:pPr>
      <w:r>
        <w:rPr>
          <w:rFonts w:ascii="Calibri" w:hAnsi="Calibri"/>
          <w:b/>
          <w:sz w:val="18"/>
          <w:szCs w:val="18"/>
        </w:rPr>
        <w:t>Policy</w:t>
      </w:r>
      <w:r w:rsidR="00670727">
        <w:rPr>
          <w:rFonts w:ascii="Calibri" w:hAnsi="Calibri"/>
          <w:sz w:val="18"/>
          <w:szCs w:val="18"/>
        </w:rPr>
        <w:t xml:space="preserve">  </w:t>
      </w:r>
      <w:proofErr w:type="gramStart"/>
      <w:r w:rsidR="00670727">
        <w:rPr>
          <w:rFonts w:ascii="Calibri" w:hAnsi="Calibri"/>
          <w:sz w:val="18"/>
          <w:szCs w:val="18"/>
        </w:rPr>
        <w:t xml:space="preserve">–  </w:t>
      </w:r>
      <w:r w:rsidRPr="00670727">
        <w:rPr>
          <w:rFonts w:ascii="Calibri" w:hAnsi="Calibri"/>
          <w:b/>
          <w:sz w:val="18"/>
          <w:szCs w:val="18"/>
        </w:rPr>
        <w:t>State</w:t>
      </w:r>
      <w:proofErr w:type="gramEnd"/>
      <w:r w:rsidRPr="00670727">
        <w:rPr>
          <w:rFonts w:ascii="Calibri" w:hAnsi="Calibri"/>
          <w:b/>
          <w:sz w:val="18"/>
          <w:szCs w:val="18"/>
        </w:rPr>
        <w:t xml:space="preserve">: </w:t>
      </w:r>
      <w:r w:rsidRPr="00670727">
        <w:rPr>
          <w:rFonts w:ascii="Calibri" w:hAnsi="Calibri"/>
          <w:sz w:val="18"/>
          <w:szCs w:val="18"/>
        </w:rPr>
        <w:t>Possible deterioration of evidence – Impairs truth-seeking function of trial</w:t>
      </w:r>
    </w:p>
    <w:p w14:paraId="2E666909" w14:textId="5036F4C8" w:rsidR="00616DA9" w:rsidRDefault="00616DA9" w:rsidP="001A458D">
      <w:pPr>
        <w:pStyle w:val="ListParagraph"/>
        <w:numPr>
          <w:ilvl w:val="0"/>
          <w:numId w:val="88"/>
        </w:numPr>
        <w:spacing w:after="0"/>
        <w:ind w:left="2157"/>
        <w:rPr>
          <w:rFonts w:ascii="Calibri" w:hAnsi="Calibri"/>
          <w:sz w:val="18"/>
          <w:szCs w:val="18"/>
        </w:rPr>
      </w:pPr>
      <w:r>
        <w:rPr>
          <w:rFonts w:ascii="Calibri" w:hAnsi="Calibri"/>
          <w:b/>
          <w:sz w:val="18"/>
          <w:szCs w:val="18"/>
        </w:rPr>
        <w:t xml:space="preserve">State: </w:t>
      </w:r>
      <w:r>
        <w:rPr>
          <w:rFonts w:ascii="Calibri" w:hAnsi="Calibri"/>
          <w:sz w:val="18"/>
          <w:szCs w:val="18"/>
        </w:rPr>
        <w:t>Trials that are held promptly have confidence of public and victims (who do not want to wait years for verdict)</w:t>
      </w:r>
    </w:p>
    <w:p w14:paraId="67597B24" w14:textId="4B14F4B9" w:rsidR="00616DA9" w:rsidRDefault="00616DA9" w:rsidP="001A458D">
      <w:pPr>
        <w:pStyle w:val="ListParagraph"/>
        <w:numPr>
          <w:ilvl w:val="0"/>
          <w:numId w:val="88"/>
        </w:numPr>
        <w:spacing w:after="0"/>
        <w:ind w:left="2157"/>
        <w:rPr>
          <w:rFonts w:ascii="Calibri" w:hAnsi="Calibri"/>
          <w:sz w:val="18"/>
          <w:szCs w:val="18"/>
        </w:rPr>
      </w:pPr>
      <w:r>
        <w:rPr>
          <w:rFonts w:ascii="Calibri" w:hAnsi="Calibri"/>
          <w:b/>
          <w:sz w:val="18"/>
          <w:szCs w:val="18"/>
        </w:rPr>
        <w:t xml:space="preserve">Individual: </w:t>
      </w:r>
      <w:r>
        <w:rPr>
          <w:rFonts w:ascii="Calibri" w:hAnsi="Calibri"/>
          <w:sz w:val="18"/>
          <w:szCs w:val="18"/>
        </w:rPr>
        <w:t>Liberty interests – Jail/Heavy bail restrictions; May lose evidence – Witnesses may forget etc.</w:t>
      </w:r>
    </w:p>
    <w:p w14:paraId="4CC9F156" w14:textId="4C3D4AB9" w:rsidR="00D14E57" w:rsidRDefault="00D14E57" w:rsidP="001A458D">
      <w:pPr>
        <w:pStyle w:val="ListParagraph"/>
        <w:numPr>
          <w:ilvl w:val="0"/>
          <w:numId w:val="88"/>
        </w:numPr>
        <w:spacing w:after="0"/>
        <w:rPr>
          <w:rFonts w:ascii="Calibri" w:hAnsi="Calibri"/>
          <w:sz w:val="18"/>
          <w:szCs w:val="18"/>
        </w:rPr>
      </w:pPr>
      <w:r>
        <w:rPr>
          <w:rFonts w:ascii="Calibri" w:hAnsi="Calibri"/>
          <w:b/>
          <w:sz w:val="18"/>
          <w:szCs w:val="18"/>
        </w:rPr>
        <w:t>Remedy</w:t>
      </w:r>
      <w:r>
        <w:rPr>
          <w:rFonts w:ascii="Calibri" w:hAnsi="Calibri"/>
          <w:sz w:val="18"/>
          <w:szCs w:val="18"/>
        </w:rPr>
        <w:t xml:space="preserve"> is a judicial stay of proceedings – Looked at functionally like an acquittal, but there is no trial on the merits of the case</w:t>
      </w:r>
    </w:p>
    <w:p w14:paraId="5C343A54" w14:textId="48FB873B" w:rsidR="00571146" w:rsidRDefault="00571146" w:rsidP="001A458D">
      <w:pPr>
        <w:pStyle w:val="ListParagraph"/>
        <w:numPr>
          <w:ilvl w:val="0"/>
          <w:numId w:val="88"/>
        </w:numPr>
        <w:spacing w:after="0"/>
        <w:rPr>
          <w:rFonts w:ascii="Calibri" w:hAnsi="Calibri"/>
          <w:sz w:val="18"/>
          <w:szCs w:val="18"/>
        </w:rPr>
      </w:pPr>
      <w:r>
        <w:rPr>
          <w:rFonts w:ascii="Calibri" w:hAnsi="Calibri"/>
          <w:sz w:val="18"/>
          <w:szCs w:val="18"/>
        </w:rPr>
        <w:t>Seeks to protect (</w:t>
      </w:r>
      <w:r w:rsidRPr="00002913">
        <w:rPr>
          <w:rFonts w:ascii="Calibri" w:hAnsi="Calibri"/>
          <w:b/>
          <w:sz w:val="18"/>
          <w:szCs w:val="18"/>
        </w:rPr>
        <w:t>1</w:t>
      </w:r>
      <w:r>
        <w:rPr>
          <w:rFonts w:ascii="Calibri" w:hAnsi="Calibri"/>
          <w:sz w:val="18"/>
          <w:szCs w:val="18"/>
        </w:rPr>
        <w:t>) Right to security – Minimize anxiety/stigma; (</w:t>
      </w:r>
      <w:r w:rsidRPr="00002913">
        <w:rPr>
          <w:rFonts w:ascii="Calibri" w:hAnsi="Calibri"/>
          <w:b/>
          <w:sz w:val="18"/>
          <w:szCs w:val="18"/>
        </w:rPr>
        <w:t>2</w:t>
      </w:r>
      <w:r>
        <w:rPr>
          <w:rFonts w:ascii="Calibri" w:hAnsi="Calibri"/>
          <w:sz w:val="18"/>
          <w:szCs w:val="18"/>
        </w:rPr>
        <w:t>) Right to liberty; (</w:t>
      </w:r>
      <w:r w:rsidRPr="00002913">
        <w:rPr>
          <w:rFonts w:ascii="Calibri" w:hAnsi="Calibri"/>
          <w:b/>
          <w:sz w:val="18"/>
          <w:szCs w:val="18"/>
        </w:rPr>
        <w:t>3</w:t>
      </w:r>
      <w:r>
        <w:rPr>
          <w:rFonts w:ascii="Calibri" w:hAnsi="Calibri"/>
          <w:sz w:val="18"/>
          <w:szCs w:val="18"/>
        </w:rPr>
        <w:t>) Right to a fair trial</w:t>
      </w:r>
      <w:r w:rsidR="008558E3">
        <w:rPr>
          <w:rFonts w:ascii="Calibri" w:hAnsi="Calibri"/>
          <w:sz w:val="18"/>
          <w:szCs w:val="18"/>
        </w:rPr>
        <w:t xml:space="preserve"> – Ex. Ensure evidence is fresh</w:t>
      </w:r>
    </w:p>
    <w:p w14:paraId="0C99C985" w14:textId="5F8C8D78" w:rsidR="002B6E98" w:rsidRDefault="002B6E98" w:rsidP="001A458D">
      <w:pPr>
        <w:pStyle w:val="ListParagraph"/>
        <w:numPr>
          <w:ilvl w:val="0"/>
          <w:numId w:val="88"/>
        </w:numPr>
        <w:spacing w:after="0"/>
        <w:rPr>
          <w:rFonts w:ascii="Calibri" w:hAnsi="Calibri"/>
          <w:sz w:val="18"/>
          <w:szCs w:val="18"/>
        </w:rPr>
      </w:pPr>
      <w:r>
        <w:rPr>
          <w:rFonts w:ascii="Calibri" w:hAnsi="Calibri"/>
          <w:sz w:val="18"/>
          <w:szCs w:val="18"/>
        </w:rPr>
        <w:t xml:space="preserve">Factors </w:t>
      </w:r>
      <w:r w:rsidR="006B5774">
        <w:rPr>
          <w:rFonts w:ascii="Calibri" w:hAnsi="Calibri"/>
          <w:sz w:val="18"/>
          <w:szCs w:val="18"/>
        </w:rPr>
        <w:t>to</w:t>
      </w:r>
      <w:r w:rsidR="00C064DB">
        <w:rPr>
          <w:rFonts w:ascii="Calibri" w:hAnsi="Calibri"/>
          <w:sz w:val="18"/>
          <w:szCs w:val="18"/>
        </w:rPr>
        <w:t xml:space="preserve"> be Considered in</w:t>
      </w:r>
      <w:r w:rsidR="006B5774">
        <w:rPr>
          <w:rFonts w:ascii="Calibri" w:hAnsi="Calibri"/>
          <w:sz w:val="18"/>
          <w:szCs w:val="18"/>
        </w:rPr>
        <w:t xml:space="preserve"> Assess</w:t>
      </w:r>
      <w:r w:rsidR="00C064DB">
        <w:rPr>
          <w:rFonts w:ascii="Calibri" w:hAnsi="Calibri"/>
          <w:sz w:val="18"/>
          <w:szCs w:val="18"/>
        </w:rPr>
        <w:t>ing</w:t>
      </w:r>
      <w:r w:rsidR="006B5774">
        <w:rPr>
          <w:rFonts w:ascii="Calibri" w:hAnsi="Calibri"/>
          <w:sz w:val="18"/>
          <w:szCs w:val="18"/>
        </w:rPr>
        <w:t xml:space="preserve"> “Reasonableness” of Delay</w:t>
      </w:r>
      <w:r w:rsidR="004A0323">
        <w:rPr>
          <w:rFonts w:ascii="Calibri" w:hAnsi="Calibri"/>
          <w:sz w:val="18"/>
          <w:szCs w:val="18"/>
        </w:rPr>
        <w:t xml:space="preserve"> (</w:t>
      </w:r>
      <w:r w:rsidR="004A0323">
        <w:rPr>
          <w:rFonts w:ascii="Calibri" w:hAnsi="Calibri"/>
          <w:b/>
          <w:i/>
          <w:sz w:val="18"/>
          <w:szCs w:val="18"/>
        </w:rPr>
        <w:t>Morin</w:t>
      </w:r>
      <w:r w:rsidR="004A0323">
        <w:rPr>
          <w:rFonts w:ascii="Calibri" w:hAnsi="Calibri"/>
          <w:sz w:val="18"/>
          <w:szCs w:val="18"/>
        </w:rPr>
        <w:t>)</w:t>
      </w:r>
      <w:r w:rsidR="006B5774">
        <w:rPr>
          <w:rFonts w:ascii="Calibri" w:hAnsi="Calibri"/>
          <w:sz w:val="18"/>
          <w:szCs w:val="18"/>
        </w:rPr>
        <w:t>:</w:t>
      </w:r>
    </w:p>
    <w:p w14:paraId="1331D88B" w14:textId="11E049F8" w:rsidR="004A0323" w:rsidRDefault="00C064DB" w:rsidP="00A312A9">
      <w:pPr>
        <w:pStyle w:val="ListParagraph"/>
        <w:numPr>
          <w:ilvl w:val="0"/>
          <w:numId w:val="89"/>
        </w:numPr>
        <w:spacing w:after="0"/>
        <w:ind w:left="1437"/>
        <w:rPr>
          <w:rFonts w:ascii="Calibri" w:hAnsi="Calibri"/>
          <w:sz w:val="18"/>
          <w:szCs w:val="18"/>
        </w:rPr>
      </w:pPr>
      <w:r w:rsidRPr="004A0323">
        <w:rPr>
          <w:rFonts w:ascii="Calibri" w:hAnsi="Calibri"/>
          <w:sz w:val="18"/>
          <w:szCs w:val="18"/>
        </w:rPr>
        <w:t xml:space="preserve">The Length of </w:t>
      </w:r>
      <w:r w:rsidR="001A458D" w:rsidRPr="004A0323">
        <w:rPr>
          <w:rFonts w:ascii="Calibri" w:hAnsi="Calibri"/>
          <w:sz w:val="18"/>
          <w:szCs w:val="18"/>
        </w:rPr>
        <w:t>the Delay</w:t>
      </w:r>
      <w:r w:rsidR="00C419B6">
        <w:rPr>
          <w:rFonts w:ascii="Calibri" w:hAnsi="Calibri"/>
          <w:sz w:val="18"/>
          <w:szCs w:val="18"/>
        </w:rPr>
        <w:t xml:space="preserve"> – Time is a critical factor, but is </w:t>
      </w:r>
      <w:r w:rsidR="00C419B6">
        <w:rPr>
          <w:rFonts w:ascii="Calibri" w:hAnsi="Calibri"/>
          <w:sz w:val="18"/>
          <w:szCs w:val="18"/>
          <w:u w:val="single"/>
        </w:rPr>
        <w:t>not</w:t>
      </w:r>
      <w:r w:rsidR="00C419B6">
        <w:rPr>
          <w:rFonts w:ascii="Calibri" w:hAnsi="Calibri"/>
          <w:sz w:val="18"/>
          <w:szCs w:val="18"/>
        </w:rPr>
        <w:t xml:space="preserve"> the only factor</w:t>
      </w:r>
    </w:p>
    <w:p w14:paraId="3F734969" w14:textId="08C6969C" w:rsidR="008D7C37" w:rsidRDefault="008D7C37" w:rsidP="00A312A9">
      <w:pPr>
        <w:pStyle w:val="ListParagraph"/>
        <w:numPr>
          <w:ilvl w:val="0"/>
          <w:numId w:val="91"/>
        </w:numPr>
        <w:spacing w:after="0"/>
        <w:rPr>
          <w:rFonts w:ascii="Calibri" w:hAnsi="Calibri"/>
          <w:sz w:val="18"/>
          <w:szCs w:val="18"/>
        </w:rPr>
      </w:pPr>
      <w:r>
        <w:rPr>
          <w:rFonts w:ascii="Calibri" w:hAnsi="Calibri"/>
          <w:b/>
          <w:sz w:val="18"/>
          <w:szCs w:val="18"/>
        </w:rPr>
        <w:t>Threshold</w:t>
      </w:r>
      <w:r>
        <w:rPr>
          <w:rFonts w:ascii="Calibri" w:hAnsi="Calibri"/>
          <w:sz w:val="18"/>
          <w:szCs w:val="18"/>
        </w:rPr>
        <w:t xml:space="preserve">: </w:t>
      </w:r>
      <w:proofErr w:type="gramStart"/>
      <w:r>
        <w:rPr>
          <w:rFonts w:ascii="Calibri" w:hAnsi="Calibri"/>
          <w:sz w:val="18"/>
          <w:szCs w:val="18"/>
        </w:rPr>
        <w:t>S.11(</w:t>
      </w:r>
      <w:proofErr w:type="gramEnd"/>
      <w:r>
        <w:rPr>
          <w:rFonts w:ascii="Calibri" w:hAnsi="Calibri"/>
          <w:sz w:val="18"/>
          <w:szCs w:val="18"/>
        </w:rPr>
        <w:t>b) inquiry should only be undertaken if period of sufficient length to raise issue as to its reasonableness</w:t>
      </w:r>
    </w:p>
    <w:p w14:paraId="04AC2940" w14:textId="77777777" w:rsidR="001334DA" w:rsidRDefault="001334DA" w:rsidP="00A312A9">
      <w:pPr>
        <w:pStyle w:val="ListParagraph"/>
        <w:numPr>
          <w:ilvl w:val="0"/>
          <w:numId w:val="91"/>
        </w:numPr>
        <w:spacing w:after="0"/>
        <w:rPr>
          <w:rFonts w:ascii="Calibri" w:hAnsi="Calibri"/>
          <w:sz w:val="18"/>
          <w:szCs w:val="18"/>
        </w:rPr>
      </w:pPr>
      <w:r>
        <w:rPr>
          <w:rFonts w:ascii="Calibri" w:hAnsi="Calibri"/>
          <w:sz w:val="18"/>
          <w:szCs w:val="18"/>
        </w:rPr>
        <w:t xml:space="preserve">Period to be scrutinized is the time elapsed from the date of the charge to the </w:t>
      </w:r>
      <w:r w:rsidRPr="008D7C37">
        <w:rPr>
          <w:rFonts w:ascii="Calibri" w:hAnsi="Calibri"/>
          <w:sz w:val="18"/>
          <w:szCs w:val="18"/>
          <w:u w:val="single"/>
        </w:rPr>
        <w:t>end</w:t>
      </w:r>
      <w:r>
        <w:rPr>
          <w:rFonts w:ascii="Calibri" w:hAnsi="Calibri"/>
          <w:sz w:val="18"/>
          <w:szCs w:val="18"/>
        </w:rPr>
        <w:t xml:space="preserve"> of the trial</w:t>
      </w:r>
    </w:p>
    <w:p w14:paraId="0B2000F1" w14:textId="65D0CE07" w:rsidR="009D7529" w:rsidRDefault="009D7529" w:rsidP="00A312A9">
      <w:pPr>
        <w:pStyle w:val="ListParagraph"/>
        <w:numPr>
          <w:ilvl w:val="0"/>
          <w:numId w:val="91"/>
        </w:numPr>
        <w:spacing w:after="0"/>
        <w:ind w:left="2877"/>
        <w:rPr>
          <w:rFonts w:ascii="Calibri" w:hAnsi="Calibri"/>
          <w:sz w:val="18"/>
          <w:szCs w:val="18"/>
        </w:rPr>
      </w:pPr>
      <w:r>
        <w:rPr>
          <w:rFonts w:ascii="Calibri" w:hAnsi="Calibri"/>
          <w:sz w:val="18"/>
          <w:szCs w:val="18"/>
        </w:rPr>
        <w:t>Long delays prior to charge dealt with under s.7</w:t>
      </w:r>
    </w:p>
    <w:p w14:paraId="46A25BA3" w14:textId="5ACA2ADC" w:rsidR="001334DA" w:rsidRDefault="001334DA" w:rsidP="00A312A9">
      <w:pPr>
        <w:pStyle w:val="ListParagraph"/>
        <w:numPr>
          <w:ilvl w:val="0"/>
          <w:numId w:val="91"/>
        </w:numPr>
        <w:spacing w:after="0"/>
        <w:rPr>
          <w:rFonts w:ascii="Calibri" w:hAnsi="Calibri"/>
          <w:sz w:val="18"/>
          <w:szCs w:val="18"/>
        </w:rPr>
      </w:pPr>
      <w:r>
        <w:rPr>
          <w:rFonts w:ascii="Calibri" w:hAnsi="Calibri"/>
          <w:sz w:val="18"/>
          <w:szCs w:val="18"/>
        </w:rPr>
        <w:t>Must consider other factors, such as prejudice – Ex. If accused in custody, shorter period of delay will raise issue</w:t>
      </w:r>
    </w:p>
    <w:p w14:paraId="7CFE5AE0" w14:textId="7A4D06B6" w:rsidR="001A458D" w:rsidRDefault="001A458D" w:rsidP="00A312A9">
      <w:pPr>
        <w:pStyle w:val="ListParagraph"/>
        <w:numPr>
          <w:ilvl w:val="0"/>
          <w:numId w:val="89"/>
        </w:numPr>
        <w:spacing w:after="0"/>
        <w:ind w:left="1437"/>
        <w:rPr>
          <w:rFonts w:ascii="Calibri" w:hAnsi="Calibri"/>
          <w:sz w:val="18"/>
          <w:szCs w:val="18"/>
        </w:rPr>
      </w:pPr>
      <w:r w:rsidRPr="004A0323">
        <w:rPr>
          <w:rFonts w:ascii="Calibri" w:hAnsi="Calibri"/>
          <w:sz w:val="18"/>
          <w:szCs w:val="18"/>
        </w:rPr>
        <w:t>Waiver of Time Periods</w:t>
      </w:r>
    </w:p>
    <w:p w14:paraId="13749BCB" w14:textId="5A5B5694" w:rsidR="008D7C37" w:rsidRDefault="00A76441" w:rsidP="00A312A9">
      <w:pPr>
        <w:pStyle w:val="ListParagraph"/>
        <w:numPr>
          <w:ilvl w:val="0"/>
          <w:numId w:val="91"/>
        </w:numPr>
        <w:spacing w:after="0"/>
        <w:rPr>
          <w:rFonts w:ascii="Calibri" w:hAnsi="Calibri"/>
          <w:sz w:val="18"/>
          <w:szCs w:val="18"/>
        </w:rPr>
      </w:pPr>
      <w:r>
        <w:rPr>
          <w:rFonts w:ascii="Calibri" w:hAnsi="Calibri"/>
          <w:sz w:val="18"/>
          <w:szCs w:val="18"/>
        </w:rPr>
        <w:t>Portions of time waived by accused will be subtracted from the above length of delay</w:t>
      </w:r>
    </w:p>
    <w:p w14:paraId="493A3DA2" w14:textId="12764772" w:rsidR="00A76441" w:rsidRDefault="00A76441" w:rsidP="00A312A9">
      <w:pPr>
        <w:pStyle w:val="ListParagraph"/>
        <w:numPr>
          <w:ilvl w:val="0"/>
          <w:numId w:val="91"/>
        </w:numPr>
        <w:spacing w:after="0"/>
        <w:rPr>
          <w:rFonts w:ascii="Calibri" w:hAnsi="Calibri"/>
          <w:sz w:val="18"/>
          <w:szCs w:val="18"/>
        </w:rPr>
      </w:pPr>
      <w:r>
        <w:rPr>
          <w:rFonts w:ascii="Calibri" w:hAnsi="Calibri"/>
          <w:sz w:val="18"/>
          <w:szCs w:val="18"/>
        </w:rPr>
        <w:t>Waiver must be clear and unequivocal, with full knowledge of its effect – May be explicit or implied</w:t>
      </w:r>
    </w:p>
    <w:p w14:paraId="3D9AE93B" w14:textId="158153CF" w:rsidR="0094591F" w:rsidRPr="004A0323" w:rsidRDefault="0094591F" w:rsidP="00A312A9">
      <w:pPr>
        <w:pStyle w:val="ListParagraph"/>
        <w:numPr>
          <w:ilvl w:val="0"/>
          <w:numId w:val="91"/>
        </w:numPr>
        <w:spacing w:after="0"/>
        <w:rPr>
          <w:rFonts w:ascii="Calibri" w:hAnsi="Calibri"/>
          <w:sz w:val="18"/>
          <w:szCs w:val="18"/>
        </w:rPr>
      </w:pPr>
      <w:r>
        <w:rPr>
          <w:rFonts w:ascii="Calibri" w:hAnsi="Calibri"/>
          <w:sz w:val="18"/>
          <w:szCs w:val="18"/>
        </w:rPr>
        <w:t>Consent to a trial date can give rise to inference of waiver, unless mere acquiescence to the inevitable</w:t>
      </w:r>
    </w:p>
    <w:p w14:paraId="75DD008B" w14:textId="203A9F43" w:rsidR="001A458D" w:rsidRDefault="001A458D" w:rsidP="00A312A9">
      <w:pPr>
        <w:pStyle w:val="ListParagraph"/>
        <w:numPr>
          <w:ilvl w:val="0"/>
          <w:numId w:val="89"/>
        </w:numPr>
        <w:spacing w:after="0"/>
        <w:ind w:left="1437"/>
        <w:rPr>
          <w:rFonts w:ascii="Calibri" w:hAnsi="Calibri"/>
          <w:sz w:val="18"/>
          <w:szCs w:val="18"/>
        </w:rPr>
      </w:pPr>
      <w:r>
        <w:rPr>
          <w:rFonts w:ascii="Calibri" w:hAnsi="Calibri"/>
          <w:sz w:val="18"/>
          <w:szCs w:val="18"/>
        </w:rPr>
        <w:t>The Reasons for the Delay, including</w:t>
      </w:r>
    </w:p>
    <w:p w14:paraId="2D43E1CF" w14:textId="3438C8AE" w:rsidR="001A458D" w:rsidRDefault="001A458D" w:rsidP="00A312A9">
      <w:pPr>
        <w:pStyle w:val="ListParagraph"/>
        <w:numPr>
          <w:ilvl w:val="0"/>
          <w:numId w:val="90"/>
        </w:numPr>
        <w:spacing w:after="0"/>
        <w:ind w:left="2157"/>
        <w:rPr>
          <w:rFonts w:ascii="Calibri" w:hAnsi="Calibri"/>
          <w:sz w:val="18"/>
          <w:szCs w:val="18"/>
        </w:rPr>
      </w:pPr>
      <w:r>
        <w:rPr>
          <w:rFonts w:ascii="Calibri" w:hAnsi="Calibri"/>
          <w:sz w:val="18"/>
          <w:szCs w:val="18"/>
        </w:rPr>
        <w:t>Inherent time requirements of the case</w:t>
      </w:r>
      <w:r w:rsidR="00E26838">
        <w:rPr>
          <w:rFonts w:ascii="Calibri" w:hAnsi="Calibri"/>
          <w:sz w:val="18"/>
          <w:szCs w:val="18"/>
        </w:rPr>
        <w:t xml:space="preserve"> – How long is takes to prepare case</w:t>
      </w:r>
    </w:p>
    <w:p w14:paraId="75FFBB1B" w14:textId="32B68DE7" w:rsidR="00793A09" w:rsidRDefault="00793A09" w:rsidP="00A312A9">
      <w:pPr>
        <w:pStyle w:val="ListParagraph"/>
        <w:numPr>
          <w:ilvl w:val="0"/>
          <w:numId w:val="92"/>
        </w:numPr>
        <w:spacing w:after="0"/>
        <w:rPr>
          <w:rFonts w:ascii="Calibri" w:hAnsi="Calibri"/>
          <w:sz w:val="18"/>
          <w:szCs w:val="18"/>
        </w:rPr>
      </w:pPr>
      <w:r>
        <w:rPr>
          <w:rFonts w:ascii="Calibri" w:hAnsi="Calibri"/>
          <w:sz w:val="18"/>
          <w:szCs w:val="18"/>
        </w:rPr>
        <w:t>Dependent on nature of case – Ex. The more complicated a case, the longer it will take to prepare/conduct</w:t>
      </w:r>
    </w:p>
    <w:p w14:paraId="5B80C701" w14:textId="765F4E0C" w:rsidR="006403AE" w:rsidRDefault="006403AE" w:rsidP="00A312A9">
      <w:pPr>
        <w:pStyle w:val="ListParagraph"/>
        <w:numPr>
          <w:ilvl w:val="0"/>
          <w:numId w:val="92"/>
        </w:numPr>
        <w:spacing w:after="0"/>
        <w:rPr>
          <w:rFonts w:ascii="Calibri" w:hAnsi="Calibri"/>
          <w:sz w:val="18"/>
          <w:szCs w:val="18"/>
        </w:rPr>
      </w:pPr>
      <w:r>
        <w:rPr>
          <w:rFonts w:ascii="Calibri" w:hAnsi="Calibri"/>
          <w:sz w:val="18"/>
          <w:szCs w:val="18"/>
        </w:rPr>
        <w:t>Will be affected by local practices and conditions</w:t>
      </w:r>
    </w:p>
    <w:p w14:paraId="7617C2A1" w14:textId="1E2C2EBF" w:rsidR="001A458D" w:rsidRDefault="001A458D" w:rsidP="00A312A9">
      <w:pPr>
        <w:pStyle w:val="ListParagraph"/>
        <w:numPr>
          <w:ilvl w:val="0"/>
          <w:numId w:val="90"/>
        </w:numPr>
        <w:spacing w:after="0"/>
        <w:ind w:left="2157"/>
        <w:rPr>
          <w:rFonts w:ascii="Calibri" w:hAnsi="Calibri"/>
          <w:sz w:val="18"/>
          <w:szCs w:val="18"/>
        </w:rPr>
      </w:pPr>
      <w:r>
        <w:rPr>
          <w:rFonts w:ascii="Calibri" w:hAnsi="Calibri"/>
          <w:sz w:val="18"/>
          <w:szCs w:val="18"/>
        </w:rPr>
        <w:t>Actions of the accused</w:t>
      </w:r>
    </w:p>
    <w:p w14:paraId="28CF659E" w14:textId="116AFAD0" w:rsidR="00235664" w:rsidRDefault="00235664" w:rsidP="00A312A9">
      <w:pPr>
        <w:pStyle w:val="ListParagraph"/>
        <w:numPr>
          <w:ilvl w:val="0"/>
          <w:numId w:val="93"/>
        </w:numPr>
        <w:spacing w:after="0"/>
        <w:rPr>
          <w:rFonts w:ascii="Calibri" w:hAnsi="Calibri"/>
          <w:sz w:val="18"/>
          <w:szCs w:val="18"/>
        </w:rPr>
      </w:pPr>
      <w:r>
        <w:rPr>
          <w:rFonts w:ascii="Calibri" w:hAnsi="Calibri"/>
          <w:sz w:val="18"/>
          <w:szCs w:val="18"/>
        </w:rPr>
        <w:t>Concerned with voluntary actions of accused – Ex. Motions and adjournments</w:t>
      </w:r>
    </w:p>
    <w:p w14:paraId="27AF6D2F" w14:textId="60249D78" w:rsidR="00235664" w:rsidRDefault="00235664" w:rsidP="00A312A9">
      <w:pPr>
        <w:pStyle w:val="ListParagraph"/>
        <w:numPr>
          <w:ilvl w:val="0"/>
          <w:numId w:val="93"/>
        </w:numPr>
        <w:spacing w:after="0"/>
        <w:rPr>
          <w:rFonts w:ascii="Calibri" w:hAnsi="Calibri"/>
          <w:sz w:val="18"/>
          <w:szCs w:val="18"/>
        </w:rPr>
      </w:pPr>
      <w:r>
        <w:rPr>
          <w:rFonts w:ascii="Calibri" w:hAnsi="Calibri"/>
          <w:sz w:val="18"/>
          <w:szCs w:val="18"/>
        </w:rPr>
        <w:t>Was the accused acting in a manner that demonstrated a wish to have a trial within a reasonable time?</w:t>
      </w:r>
    </w:p>
    <w:p w14:paraId="5B3EC07A" w14:textId="0FEA3993" w:rsidR="00235664" w:rsidRDefault="00235664" w:rsidP="00A312A9">
      <w:pPr>
        <w:pStyle w:val="ListParagraph"/>
        <w:numPr>
          <w:ilvl w:val="0"/>
          <w:numId w:val="93"/>
        </w:numPr>
        <w:spacing w:after="0"/>
        <w:rPr>
          <w:rFonts w:ascii="Calibri" w:hAnsi="Calibri"/>
          <w:sz w:val="18"/>
          <w:szCs w:val="18"/>
        </w:rPr>
      </w:pPr>
      <w:r>
        <w:rPr>
          <w:rFonts w:ascii="Calibri" w:hAnsi="Calibri"/>
          <w:sz w:val="18"/>
          <w:szCs w:val="18"/>
        </w:rPr>
        <w:t>Did the accused show concern about his/her s. 11(b) right? – Not a strict requirement</w:t>
      </w:r>
    </w:p>
    <w:p w14:paraId="3FCB6BC2" w14:textId="5BF5D0BC" w:rsidR="007B33D8" w:rsidRDefault="007B33D8" w:rsidP="00A312A9">
      <w:pPr>
        <w:pStyle w:val="ListParagraph"/>
        <w:numPr>
          <w:ilvl w:val="0"/>
          <w:numId w:val="93"/>
        </w:numPr>
        <w:spacing w:after="0"/>
        <w:rPr>
          <w:rFonts w:ascii="Calibri" w:hAnsi="Calibri"/>
          <w:sz w:val="18"/>
          <w:szCs w:val="18"/>
        </w:rPr>
      </w:pPr>
      <w:r>
        <w:rPr>
          <w:rFonts w:ascii="Calibri" w:hAnsi="Calibri"/>
          <w:sz w:val="18"/>
          <w:szCs w:val="18"/>
        </w:rPr>
        <w:t>Defence needs to actively raise concerns and be proactive</w:t>
      </w:r>
      <w:r w:rsidR="00A15ABF">
        <w:rPr>
          <w:rFonts w:ascii="Calibri" w:hAnsi="Calibri"/>
          <w:sz w:val="18"/>
          <w:szCs w:val="18"/>
        </w:rPr>
        <w:t xml:space="preserve"> (</w:t>
      </w:r>
      <w:r>
        <w:rPr>
          <w:rFonts w:ascii="Calibri" w:hAnsi="Calibri"/>
          <w:sz w:val="18"/>
          <w:szCs w:val="18"/>
        </w:rPr>
        <w:t xml:space="preserve">not heroic) in trying to shorten the time frame  </w:t>
      </w:r>
    </w:p>
    <w:p w14:paraId="480361EE" w14:textId="29D15BE3" w:rsidR="00303F9E" w:rsidRDefault="00303F9E" w:rsidP="00A312A9">
      <w:pPr>
        <w:pStyle w:val="ListParagraph"/>
        <w:numPr>
          <w:ilvl w:val="0"/>
          <w:numId w:val="93"/>
        </w:numPr>
        <w:spacing w:after="0"/>
        <w:rPr>
          <w:rFonts w:ascii="Calibri" w:hAnsi="Calibri"/>
          <w:sz w:val="18"/>
          <w:szCs w:val="18"/>
        </w:rPr>
      </w:pPr>
      <w:r>
        <w:rPr>
          <w:rFonts w:ascii="Calibri" w:hAnsi="Calibri"/>
          <w:sz w:val="18"/>
          <w:szCs w:val="18"/>
        </w:rPr>
        <w:t xml:space="preserve">Scheduling requires </w:t>
      </w:r>
      <w:r>
        <w:rPr>
          <w:rFonts w:ascii="Calibri" w:hAnsi="Calibri"/>
          <w:sz w:val="18"/>
          <w:szCs w:val="18"/>
          <w:u w:val="single"/>
        </w:rPr>
        <w:t>reasonable</w:t>
      </w:r>
      <w:r>
        <w:rPr>
          <w:rFonts w:ascii="Calibri" w:hAnsi="Calibri"/>
          <w:sz w:val="18"/>
          <w:szCs w:val="18"/>
        </w:rPr>
        <w:t xml:space="preserve"> availability and cooperation</w:t>
      </w:r>
      <w:r w:rsidR="004E255C">
        <w:rPr>
          <w:rFonts w:ascii="Calibri" w:hAnsi="Calibri"/>
          <w:sz w:val="18"/>
          <w:szCs w:val="18"/>
        </w:rPr>
        <w:t xml:space="preserve"> (</w:t>
      </w:r>
      <w:r w:rsidR="004E255C">
        <w:rPr>
          <w:rFonts w:ascii="Calibri" w:hAnsi="Calibri"/>
          <w:b/>
          <w:i/>
          <w:sz w:val="18"/>
          <w:szCs w:val="18"/>
        </w:rPr>
        <w:t>Godin</w:t>
      </w:r>
      <w:r w:rsidR="004E255C">
        <w:rPr>
          <w:rFonts w:ascii="Calibri" w:hAnsi="Calibri"/>
          <w:sz w:val="18"/>
          <w:szCs w:val="18"/>
        </w:rPr>
        <w:t>)</w:t>
      </w:r>
    </w:p>
    <w:p w14:paraId="11D1D8AD" w14:textId="3E222764" w:rsidR="00303F9E" w:rsidRDefault="00303F9E" w:rsidP="00A312A9">
      <w:pPr>
        <w:pStyle w:val="ListParagraph"/>
        <w:numPr>
          <w:ilvl w:val="0"/>
          <w:numId w:val="93"/>
        </w:numPr>
        <w:spacing w:after="0"/>
        <w:ind w:left="3598"/>
        <w:rPr>
          <w:rFonts w:ascii="Calibri" w:hAnsi="Calibri"/>
          <w:sz w:val="18"/>
          <w:szCs w:val="18"/>
        </w:rPr>
      </w:pPr>
      <w:r>
        <w:rPr>
          <w:rFonts w:ascii="Calibri" w:hAnsi="Calibri"/>
          <w:sz w:val="18"/>
          <w:szCs w:val="18"/>
        </w:rPr>
        <w:t>Defence counsel does not have to hold themselves in a state of perpetual availability (</w:t>
      </w:r>
      <w:r>
        <w:rPr>
          <w:rFonts w:ascii="Calibri" w:hAnsi="Calibri"/>
          <w:b/>
          <w:i/>
          <w:sz w:val="18"/>
          <w:szCs w:val="18"/>
        </w:rPr>
        <w:t>G</w:t>
      </w:r>
      <w:r w:rsidR="004E255C">
        <w:rPr>
          <w:rFonts w:ascii="Calibri" w:hAnsi="Calibri"/>
          <w:b/>
          <w:i/>
          <w:sz w:val="18"/>
          <w:szCs w:val="18"/>
        </w:rPr>
        <w:t>odin</w:t>
      </w:r>
      <w:r w:rsidR="004E255C">
        <w:rPr>
          <w:rFonts w:ascii="Calibri" w:hAnsi="Calibri"/>
          <w:sz w:val="18"/>
          <w:szCs w:val="18"/>
        </w:rPr>
        <w:t>)</w:t>
      </w:r>
    </w:p>
    <w:p w14:paraId="159F5FD5" w14:textId="3934BF58" w:rsidR="001A458D" w:rsidRDefault="001A458D" w:rsidP="00A312A9">
      <w:pPr>
        <w:pStyle w:val="ListParagraph"/>
        <w:numPr>
          <w:ilvl w:val="0"/>
          <w:numId w:val="90"/>
        </w:numPr>
        <w:spacing w:after="0"/>
        <w:ind w:left="2157"/>
        <w:rPr>
          <w:rFonts w:ascii="Calibri" w:hAnsi="Calibri"/>
          <w:sz w:val="18"/>
          <w:szCs w:val="18"/>
        </w:rPr>
      </w:pPr>
      <w:r>
        <w:rPr>
          <w:rFonts w:ascii="Calibri" w:hAnsi="Calibri"/>
          <w:sz w:val="18"/>
          <w:szCs w:val="18"/>
        </w:rPr>
        <w:t>Actions of the Crown</w:t>
      </w:r>
      <w:r w:rsidR="0049437D">
        <w:rPr>
          <w:rFonts w:ascii="Calibri" w:hAnsi="Calibri"/>
          <w:sz w:val="18"/>
          <w:szCs w:val="18"/>
        </w:rPr>
        <w:t xml:space="preserve"> – Ex. Adjournments, Delay in Disclosure, Making case more complicated than necessary etc.</w:t>
      </w:r>
    </w:p>
    <w:p w14:paraId="28EBC2F6" w14:textId="441D4D02" w:rsidR="001A458D" w:rsidRDefault="001A458D" w:rsidP="00A312A9">
      <w:pPr>
        <w:pStyle w:val="ListParagraph"/>
        <w:numPr>
          <w:ilvl w:val="0"/>
          <w:numId w:val="90"/>
        </w:numPr>
        <w:spacing w:after="0"/>
        <w:ind w:left="2157"/>
        <w:rPr>
          <w:rFonts w:ascii="Calibri" w:hAnsi="Calibri"/>
          <w:sz w:val="18"/>
          <w:szCs w:val="18"/>
        </w:rPr>
      </w:pPr>
      <w:r>
        <w:rPr>
          <w:rFonts w:ascii="Calibri" w:hAnsi="Calibri"/>
          <w:sz w:val="18"/>
          <w:szCs w:val="18"/>
        </w:rPr>
        <w:t>Limits on institutional resources</w:t>
      </w:r>
      <w:r w:rsidR="00F627D1">
        <w:rPr>
          <w:rFonts w:ascii="Calibri" w:hAnsi="Calibri"/>
          <w:sz w:val="18"/>
          <w:szCs w:val="18"/>
        </w:rPr>
        <w:t xml:space="preserve"> – </w:t>
      </w:r>
      <w:r w:rsidR="004F71C4">
        <w:rPr>
          <w:rFonts w:ascii="Calibri" w:hAnsi="Calibri"/>
          <w:sz w:val="18"/>
          <w:szCs w:val="18"/>
        </w:rPr>
        <w:t>Time from which parties were ready</w:t>
      </w:r>
      <w:r w:rsidR="00E60245">
        <w:rPr>
          <w:rFonts w:ascii="Calibri" w:hAnsi="Calibri"/>
          <w:sz w:val="18"/>
          <w:szCs w:val="18"/>
        </w:rPr>
        <w:t xml:space="preserve"> for trial until courts could accommodate case</w:t>
      </w:r>
    </w:p>
    <w:p w14:paraId="2890E6CC" w14:textId="59F2F0A8" w:rsidR="004F71C4" w:rsidRDefault="004F71C4" w:rsidP="00A312A9">
      <w:pPr>
        <w:pStyle w:val="ListParagraph"/>
        <w:numPr>
          <w:ilvl w:val="0"/>
          <w:numId w:val="94"/>
        </w:numPr>
        <w:spacing w:after="0"/>
        <w:rPr>
          <w:rFonts w:ascii="Calibri" w:hAnsi="Calibri"/>
          <w:sz w:val="18"/>
          <w:szCs w:val="18"/>
        </w:rPr>
      </w:pPr>
      <w:r>
        <w:rPr>
          <w:rFonts w:ascii="Calibri" w:hAnsi="Calibri"/>
          <w:sz w:val="18"/>
          <w:szCs w:val="18"/>
        </w:rPr>
        <w:t>G</w:t>
      </w:r>
      <w:r w:rsidRPr="004E0FA1">
        <w:rPr>
          <w:rFonts w:ascii="Calibri" w:hAnsi="Calibri"/>
          <w:sz w:val="18"/>
          <w:szCs w:val="18"/>
        </w:rPr>
        <w:t>ov’t</w:t>
      </w:r>
      <w:r>
        <w:rPr>
          <w:rFonts w:ascii="Calibri" w:hAnsi="Calibri"/>
          <w:sz w:val="18"/>
          <w:szCs w:val="18"/>
        </w:rPr>
        <w:t xml:space="preserve"> has constitutional obligation to commit sufficient resources to meet </w:t>
      </w:r>
      <w:proofErr w:type="gramStart"/>
      <w:r>
        <w:rPr>
          <w:rFonts w:ascii="Calibri" w:hAnsi="Calibri"/>
          <w:sz w:val="18"/>
          <w:szCs w:val="18"/>
        </w:rPr>
        <w:t>s.11(</w:t>
      </w:r>
      <w:proofErr w:type="gramEnd"/>
      <w:r>
        <w:rPr>
          <w:rFonts w:ascii="Calibri" w:hAnsi="Calibri"/>
          <w:sz w:val="18"/>
          <w:szCs w:val="18"/>
        </w:rPr>
        <w:t>b)</w:t>
      </w:r>
    </w:p>
    <w:p w14:paraId="34D9154C" w14:textId="618AEC8C" w:rsidR="008A53AF" w:rsidRDefault="008A53AF" w:rsidP="00A312A9">
      <w:pPr>
        <w:pStyle w:val="ListParagraph"/>
        <w:numPr>
          <w:ilvl w:val="0"/>
          <w:numId w:val="94"/>
        </w:numPr>
        <w:spacing w:after="0"/>
        <w:rPr>
          <w:rFonts w:ascii="Calibri" w:hAnsi="Calibri"/>
          <w:sz w:val="18"/>
          <w:szCs w:val="18"/>
        </w:rPr>
      </w:pPr>
      <w:r>
        <w:rPr>
          <w:rFonts w:ascii="Calibri" w:hAnsi="Calibri"/>
          <w:sz w:val="18"/>
          <w:szCs w:val="18"/>
        </w:rPr>
        <w:t xml:space="preserve">Provincial Court </w:t>
      </w:r>
      <w:r w:rsidRPr="007A5725">
        <w:rPr>
          <w:rFonts w:ascii="Calibri" w:hAnsi="Calibri"/>
          <w:sz w:val="18"/>
          <w:szCs w:val="18"/>
          <w:u w:val="single"/>
        </w:rPr>
        <w:t>Guideline</w:t>
      </w:r>
      <w:r>
        <w:rPr>
          <w:rFonts w:ascii="Calibri" w:hAnsi="Calibri"/>
          <w:sz w:val="18"/>
          <w:szCs w:val="18"/>
        </w:rPr>
        <w:t xml:space="preserve">: </w:t>
      </w:r>
      <w:r w:rsidR="00005B66">
        <w:rPr>
          <w:rFonts w:ascii="Calibri" w:hAnsi="Calibri"/>
          <w:sz w:val="18"/>
          <w:szCs w:val="18"/>
        </w:rPr>
        <w:t>8-10 month before committal; 6-8 months after – Total 14-18 months</w:t>
      </w:r>
    </w:p>
    <w:p w14:paraId="465C6133" w14:textId="4DF4A6DB" w:rsidR="001A458D" w:rsidRDefault="001A458D" w:rsidP="00A312A9">
      <w:pPr>
        <w:pStyle w:val="ListParagraph"/>
        <w:numPr>
          <w:ilvl w:val="0"/>
          <w:numId w:val="90"/>
        </w:numPr>
        <w:spacing w:after="0"/>
        <w:ind w:left="2157"/>
        <w:rPr>
          <w:rFonts w:ascii="Calibri" w:hAnsi="Calibri"/>
          <w:sz w:val="18"/>
          <w:szCs w:val="18"/>
        </w:rPr>
      </w:pPr>
      <w:r>
        <w:rPr>
          <w:rFonts w:ascii="Calibri" w:hAnsi="Calibri"/>
          <w:sz w:val="18"/>
          <w:szCs w:val="18"/>
        </w:rPr>
        <w:t>Other reasons for delay</w:t>
      </w:r>
      <w:r w:rsidR="000D6EE8">
        <w:rPr>
          <w:rFonts w:ascii="Calibri" w:hAnsi="Calibri"/>
          <w:sz w:val="18"/>
          <w:szCs w:val="18"/>
        </w:rPr>
        <w:t xml:space="preserve"> – Investigation must take into account </w:t>
      </w:r>
      <w:r w:rsidR="000D6EE8">
        <w:rPr>
          <w:rFonts w:ascii="Calibri" w:hAnsi="Calibri"/>
          <w:sz w:val="18"/>
          <w:szCs w:val="18"/>
          <w:u w:val="single"/>
        </w:rPr>
        <w:t>all</w:t>
      </w:r>
      <w:r w:rsidR="000D6EE8">
        <w:rPr>
          <w:rFonts w:ascii="Calibri" w:hAnsi="Calibri"/>
          <w:sz w:val="18"/>
          <w:szCs w:val="18"/>
        </w:rPr>
        <w:t xml:space="preserve"> reasons for delay – Ex. Actions by trial judges</w:t>
      </w:r>
    </w:p>
    <w:p w14:paraId="4CED1C40" w14:textId="01DE820B" w:rsidR="001A458D" w:rsidRDefault="001A458D" w:rsidP="00A312A9">
      <w:pPr>
        <w:pStyle w:val="ListParagraph"/>
        <w:numPr>
          <w:ilvl w:val="0"/>
          <w:numId w:val="89"/>
        </w:numPr>
        <w:spacing w:after="0"/>
        <w:ind w:left="1437"/>
        <w:rPr>
          <w:rFonts w:ascii="Calibri" w:hAnsi="Calibri"/>
          <w:sz w:val="18"/>
          <w:szCs w:val="18"/>
        </w:rPr>
      </w:pPr>
      <w:r>
        <w:rPr>
          <w:rFonts w:ascii="Calibri" w:hAnsi="Calibri"/>
          <w:sz w:val="18"/>
          <w:szCs w:val="18"/>
        </w:rPr>
        <w:t>Prejudice to the Accused</w:t>
      </w:r>
      <w:r w:rsidR="007739A1">
        <w:rPr>
          <w:rFonts w:ascii="Calibri" w:hAnsi="Calibri"/>
          <w:sz w:val="18"/>
          <w:szCs w:val="18"/>
        </w:rPr>
        <w:t xml:space="preserve"> – If no prejudice, very hard to claim breach of s.</w:t>
      </w:r>
      <w:r w:rsidR="00960E84">
        <w:rPr>
          <w:rFonts w:ascii="Calibri" w:hAnsi="Calibri"/>
          <w:sz w:val="18"/>
          <w:szCs w:val="18"/>
        </w:rPr>
        <w:t xml:space="preserve"> </w:t>
      </w:r>
      <w:r w:rsidR="007739A1">
        <w:rPr>
          <w:rFonts w:ascii="Calibri" w:hAnsi="Calibri"/>
          <w:sz w:val="18"/>
          <w:szCs w:val="18"/>
        </w:rPr>
        <w:t>11(b)</w:t>
      </w:r>
    </w:p>
    <w:p w14:paraId="182910F9" w14:textId="701C6875" w:rsidR="003535EA" w:rsidRDefault="007739A1" w:rsidP="00A312A9">
      <w:pPr>
        <w:pStyle w:val="ListParagraph"/>
        <w:numPr>
          <w:ilvl w:val="0"/>
          <w:numId w:val="94"/>
        </w:numPr>
        <w:spacing w:after="0"/>
        <w:ind w:left="2157"/>
        <w:rPr>
          <w:rFonts w:ascii="Calibri" w:hAnsi="Calibri"/>
          <w:sz w:val="18"/>
          <w:szCs w:val="18"/>
        </w:rPr>
      </w:pPr>
      <w:r>
        <w:rPr>
          <w:rFonts w:ascii="Calibri" w:hAnsi="Calibri"/>
          <w:sz w:val="18"/>
          <w:szCs w:val="18"/>
        </w:rPr>
        <w:t>Prejudice can be inferred from prolonged delay</w:t>
      </w:r>
      <w:r w:rsidR="00FF6261">
        <w:rPr>
          <w:rFonts w:ascii="Calibri" w:hAnsi="Calibri"/>
          <w:sz w:val="18"/>
          <w:szCs w:val="18"/>
        </w:rPr>
        <w:t xml:space="preserve"> – Generally insufficient – Court wants to see actual prejudice</w:t>
      </w:r>
    </w:p>
    <w:p w14:paraId="1FA01631" w14:textId="18856DBB" w:rsidR="007739A1" w:rsidRDefault="00B153C7" w:rsidP="00A312A9">
      <w:pPr>
        <w:pStyle w:val="ListParagraph"/>
        <w:numPr>
          <w:ilvl w:val="0"/>
          <w:numId w:val="94"/>
        </w:numPr>
        <w:spacing w:after="0"/>
        <w:ind w:left="2157"/>
        <w:rPr>
          <w:rFonts w:ascii="Calibri" w:hAnsi="Calibri"/>
          <w:sz w:val="18"/>
          <w:szCs w:val="18"/>
        </w:rPr>
      </w:pPr>
      <w:r>
        <w:rPr>
          <w:rFonts w:ascii="Calibri" w:hAnsi="Calibri"/>
          <w:sz w:val="18"/>
          <w:szCs w:val="18"/>
        </w:rPr>
        <w:t>Ex. Loss of liberty</w:t>
      </w:r>
      <w:r w:rsidR="00FC70BF">
        <w:rPr>
          <w:rFonts w:ascii="Calibri" w:hAnsi="Calibri"/>
          <w:sz w:val="18"/>
          <w:szCs w:val="18"/>
        </w:rPr>
        <w:t xml:space="preserve">, Stress </w:t>
      </w:r>
      <w:r>
        <w:rPr>
          <w:rFonts w:ascii="Calibri" w:hAnsi="Calibri"/>
          <w:sz w:val="18"/>
          <w:szCs w:val="18"/>
        </w:rPr>
        <w:t>or damage to rep</w:t>
      </w:r>
      <w:r w:rsidR="00FC6248">
        <w:rPr>
          <w:rFonts w:ascii="Calibri" w:hAnsi="Calibri"/>
          <w:sz w:val="18"/>
          <w:szCs w:val="18"/>
        </w:rPr>
        <w:t>/business</w:t>
      </w:r>
      <w:proofErr w:type="gramStart"/>
      <w:r>
        <w:rPr>
          <w:rFonts w:ascii="Calibri" w:hAnsi="Calibri"/>
          <w:sz w:val="18"/>
          <w:szCs w:val="18"/>
        </w:rPr>
        <w:t>.,</w:t>
      </w:r>
      <w:proofErr w:type="gramEnd"/>
      <w:r>
        <w:rPr>
          <w:rFonts w:ascii="Calibri" w:hAnsi="Calibri"/>
          <w:sz w:val="18"/>
          <w:szCs w:val="18"/>
        </w:rPr>
        <w:t xml:space="preserve"> impact</w:t>
      </w:r>
      <w:r w:rsidR="00FC70BF">
        <w:rPr>
          <w:rFonts w:ascii="Calibri" w:hAnsi="Calibri"/>
          <w:sz w:val="18"/>
          <w:szCs w:val="18"/>
        </w:rPr>
        <w:t xml:space="preserve"> </w:t>
      </w:r>
      <w:r w:rsidR="00FC6248">
        <w:rPr>
          <w:rFonts w:ascii="Calibri" w:hAnsi="Calibri"/>
          <w:sz w:val="18"/>
          <w:szCs w:val="18"/>
        </w:rPr>
        <w:t>on right to make full answer &amp;</w:t>
      </w:r>
      <w:r w:rsidR="00FC70BF">
        <w:rPr>
          <w:rFonts w:ascii="Calibri" w:hAnsi="Calibri"/>
          <w:sz w:val="18"/>
          <w:szCs w:val="18"/>
        </w:rPr>
        <w:t xml:space="preserve"> defence (Ex.</w:t>
      </w:r>
      <w:r w:rsidR="00FC6248">
        <w:rPr>
          <w:rFonts w:ascii="Calibri" w:hAnsi="Calibri"/>
          <w:sz w:val="18"/>
          <w:szCs w:val="18"/>
        </w:rPr>
        <w:t xml:space="preserve"> Loss of </w:t>
      </w:r>
      <w:proofErr w:type="spellStart"/>
      <w:r w:rsidR="00FC6248">
        <w:rPr>
          <w:rFonts w:ascii="Calibri" w:hAnsi="Calibri"/>
          <w:sz w:val="18"/>
          <w:szCs w:val="18"/>
        </w:rPr>
        <w:t>evid</w:t>
      </w:r>
      <w:proofErr w:type="spellEnd"/>
      <w:r w:rsidR="00FC6248">
        <w:rPr>
          <w:rFonts w:ascii="Calibri" w:hAnsi="Calibri"/>
          <w:sz w:val="18"/>
          <w:szCs w:val="18"/>
        </w:rPr>
        <w:t>.</w:t>
      </w:r>
      <w:r>
        <w:rPr>
          <w:rFonts w:ascii="Calibri" w:hAnsi="Calibri"/>
          <w:sz w:val="18"/>
          <w:szCs w:val="18"/>
        </w:rPr>
        <w:t>)</w:t>
      </w:r>
    </w:p>
    <w:p w14:paraId="11CC954D" w14:textId="0159B7DF" w:rsidR="00213AB3" w:rsidRPr="006C6E1C" w:rsidRDefault="00126666" w:rsidP="00A312A9">
      <w:pPr>
        <w:pStyle w:val="ListParagraph"/>
        <w:numPr>
          <w:ilvl w:val="0"/>
          <w:numId w:val="94"/>
        </w:numPr>
        <w:spacing w:after="0"/>
        <w:ind w:left="2157"/>
        <w:rPr>
          <w:rFonts w:ascii="Calibri" w:hAnsi="Calibri"/>
          <w:sz w:val="18"/>
          <w:szCs w:val="18"/>
        </w:rPr>
      </w:pPr>
      <w:r>
        <w:rPr>
          <w:rFonts w:ascii="Calibri" w:hAnsi="Calibri"/>
          <w:sz w:val="18"/>
          <w:szCs w:val="18"/>
        </w:rPr>
        <w:t>Crown may try to establish by evidence that the delay benefited rather than prejudiced the accused</w:t>
      </w:r>
    </w:p>
    <w:p w14:paraId="70885DD9" w14:textId="77777777" w:rsidR="00213AB3" w:rsidRDefault="00213AB3" w:rsidP="00EB2647">
      <w:pPr>
        <w:spacing w:after="0"/>
        <w:rPr>
          <w:rFonts w:ascii="Calibri" w:hAnsi="Calibri"/>
          <w:b/>
          <w:sz w:val="22"/>
        </w:rPr>
      </w:pPr>
    </w:p>
    <w:tbl>
      <w:tblPr>
        <w:tblStyle w:val="TableGrid"/>
        <w:tblW w:w="11165" w:type="dxa"/>
        <w:tblLook w:val="04A0" w:firstRow="1" w:lastRow="0" w:firstColumn="1" w:lastColumn="0" w:noHBand="0" w:noVBand="1"/>
      </w:tblPr>
      <w:tblGrid>
        <w:gridCol w:w="1384"/>
        <w:gridCol w:w="9781"/>
      </w:tblGrid>
      <w:tr w:rsidR="00837AA0" w:rsidRPr="0035092A" w14:paraId="2DEEB845" w14:textId="77777777" w:rsidTr="008A53AF">
        <w:trPr>
          <w:trHeight w:val="216"/>
        </w:trPr>
        <w:tc>
          <w:tcPr>
            <w:tcW w:w="1384" w:type="dxa"/>
          </w:tcPr>
          <w:p w14:paraId="112FD497" w14:textId="77777777" w:rsidR="00837AA0" w:rsidRPr="0035092A" w:rsidRDefault="00837AA0" w:rsidP="008A53AF">
            <w:pPr>
              <w:jc w:val="center"/>
              <w:rPr>
                <w:rFonts w:ascii="Calibri" w:hAnsi="Calibri"/>
                <w:b/>
                <w:sz w:val="18"/>
              </w:rPr>
            </w:pPr>
            <w:r w:rsidRPr="0035092A">
              <w:rPr>
                <w:rFonts w:ascii="Calibri" w:hAnsi="Calibri"/>
                <w:b/>
                <w:sz w:val="18"/>
              </w:rPr>
              <w:t>Case</w:t>
            </w:r>
          </w:p>
        </w:tc>
        <w:tc>
          <w:tcPr>
            <w:tcW w:w="9781" w:type="dxa"/>
          </w:tcPr>
          <w:p w14:paraId="72FB4E10" w14:textId="77777777" w:rsidR="00837AA0" w:rsidRPr="0035092A" w:rsidRDefault="00837AA0" w:rsidP="008A53AF">
            <w:pPr>
              <w:jc w:val="center"/>
              <w:rPr>
                <w:rFonts w:ascii="Calibri" w:hAnsi="Calibri"/>
                <w:b/>
                <w:sz w:val="18"/>
              </w:rPr>
            </w:pPr>
            <w:r w:rsidRPr="0035092A">
              <w:rPr>
                <w:rFonts w:ascii="Calibri" w:hAnsi="Calibri"/>
                <w:b/>
                <w:sz w:val="18"/>
              </w:rPr>
              <w:t>Facts + Analysis</w:t>
            </w:r>
          </w:p>
        </w:tc>
      </w:tr>
      <w:tr w:rsidR="00837AA0" w:rsidRPr="00EB4F1D" w14:paraId="66D59AA0" w14:textId="77777777" w:rsidTr="008A53AF">
        <w:trPr>
          <w:trHeight w:val="521"/>
        </w:trPr>
        <w:tc>
          <w:tcPr>
            <w:tcW w:w="1384" w:type="dxa"/>
          </w:tcPr>
          <w:p w14:paraId="0DD564BB" w14:textId="77777777" w:rsidR="005B1356" w:rsidRDefault="005B1356" w:rsidP="008A53AF">
            <w:pPr>
              <w:jc w:val="center"/>
              <w:rPr>
                <w:rFonts w:ascii="Calibri" w:hAnsi="Calibri"/>
                <w:b/>
                <w:i/>
                <w:sz w:val="18"/>
              </w:rPr>
            </w:pPr>
          </w:p>
          <w:p w14:paraId="21D21370" w14:textId="77777777" w:rsidR="00837AA0" w:rsidRDefault="00837AA0" w:rsidP="008A53AF">
            <w:pPr>
              <w:jc w:val="center"/>
              <w:rPr>
                <w:rFonts w:ascii="Calibri" w:hAnsi="Calibri"/>
                <w:sz w:val="18"/>
              </w:rPr>
            </w:pPr>
            <w:r>
              <w:rPr>
                <w:rFonts w:ascii="Calibri" w:hAnsi="Calibri"/>
                <w:b/>
                <w:i/>
                <w:sz w:val="18"/>
              </w:rPr>
              <w:t>R v. Morin</w:t>
            </w:r>
          </w:p>
          <w:p w14:paraId="78535159" w14:textId="29430597" w:rsidR="00837AA0" w:rsidRPr="00837AA0" w:rsidRDefault="00837AA0" w:rsidP="008A53AF">
            <w:pPr>
              <w:jc w:val="center"/>
              <w:rPr>
                <w:rFonts w:ascii="Calibri" w:hAnsi="Calibri"/>
                <w:sz w:val="18"/>
              </w:rPr>
            </w:pPr>
            <w:r>
              <w:rPr>
                <w:rFonts w:ascii="Calibri" w:hAnsi="Calibri"/>
                <w:sz w:val="18"/>
              </w:rPr>
              <w:t>(1992 – SCC)</w:t>
            </w:r>
          </w:p>
        </w:tc>
        <w:tc>
          <w:tcPr>
            <w:tcW w:w="9781" w:type="dxa"/>
          </w:tcPr>
          <w:p w14:paraId="58CA7F01" w14:textId="7C603FC0" w:rsidR="00837AA0" w:rsidRPr="002B6E98" w:rsidRDefault="00910949" w:rsidP="008A53AF">
            <w:pPr>
              <w:rPr>
                <w:rFonts w:ascii="Calibri" w:hAnsi="Calibri"/>
                <w:sz w:val="18"/>
              </w:rPr>
            </w:pPr>
            <w:r>
              <w:rPr>
                <w:rFonts w:ascii="Calibri" w:hAnsi="Calibri"/>
                <w:i/>
                <w:sz w:val="18"/>
              </w:rPr>
              <w:t xml:space="preserve">Accused was charged with </w:t>
            </w:r>
            <w:r w:rsidR="00B818ED">
              <w:rPr>
                <w:rFonts w:ascii="Calibri" w:hAnsi="Calibri"/>
                <w:i/>
                <w:sz w:val="18"/>
              </w:rPr>
              <w:t>impaired/over .08</w:t>
            </w:r>
            <w:r w:rsidR="002B6E98">
              <w:rPr>
                <w:rFonts w:ascii="Calibri" w:hAnsi="Calibri"/>
                <w:i/>
                <w:sz w:val="18"/>
              </w:rPr>
              <w:t>. Accused did not receive a trial date for 14 ½ months</w:t>
            </w:r>
            <w:r w:rsidR="002B6E98">
              <w:rPr>
                <w:rFonts w:ascii="Calibri" w:hAnsi="Calibri"/>
                <w:sz w:val="18"/>
              </w:rPr>
              <w:t>.</w:t>
            </w:r>
          </w:p>
          <w:p w14:paraId="3EE8E8E0" w14:textId="77777777" w:rsidR="004F71C4" w:rsidRDefault="00B818ED" w:rsidP="008A53AF">
            <w:pPr>
              <w:rPr>
                <w:rFonts w:ascii="Calibri" w:hAnsi="Calibri"/>
                <w:sz w:val="18"/>
              </w:rPr>
            </w:pPr>
            <w:r>
              <w:rPr>
                <w:rFonts w:ascii="Calibri" w:hAnsi="Calibri"/>
                <w:sz w:val="18"/>
              </w:rPr>
              <w:t>&gt;</w:t>
            </w:r>
            <w:r w:rsidR="00E26838">
              <w:rPr>
                <w:rFonts w:ascii="Calibri" w:hAnsi="Calibri"/>
                <w:sz w:val="18"/>
              </w:rPr>
              <w:t xml:space="preserve">Delay sufficient to raise issue; No waivers; Inherent time </w:t>
            </w:r>
            <w:proofErr w:type="spellStart"/>
            <w:r w:rsidR="00E26838">
              <w:rPr>
                <w:rFonts w:ascii="Calibri" w:hAnsi="Calibri"/>
                <w:sz w:val="18"/>
              </w:rPr>
              <w:t>req’</w:t>
            </w:r>
            <w:r w:rsidR="004F71C4">
              <w:rPr>
                <w:rFonts w:ascii="Calibri" w:hAnsi="Calibri"/>
                <w:sz w:val="18"/>
              </w:rPr>
              <w:t>s</w:t>
            </w:r>
            <w:proofErr w:type="spellEnd"/>
            <w:r w:rsidR="004F71C4">
              <w:rPr>
                <w:rFonts w:ascii="Calibri" w:hAnsi="Calibri"/>
                <w:sz w:val="18"/>
              </w:rPr>
              <w:t xml:space="preserve"> about 2 months; Accused requested earliest date for trial; No </w:t>
            </w:r>
          </w:p>
          <w:p w14:paraId="272BEF7D" w14:textId="77777777" w:rsidR="00910949" w:rsidRDefault="004F71C4" w:rsidP="008A53AF">
            <w:pPr>
              <w:rPr>
                <w:rFonts w:ascii="Calibri" w:hAnsi="Calibri"/>
                <w:sz w:val="18"/>
              </w:rPr>
            </w:pPr>
            <w:r>
              <w:rPr>
                <w:rFonts w:ascii="Calibri" w:hAnsi="Calibri"/>
                <w:sz w:val="18"/>
              </w:rPr>
              <w:t xml:space="preserve">  </w:t>
            </w:r>
            <w:proofErr w:type="gramStart"/>
            <w:r>
              <w:rPr>
                <w:rFonts w:ascii="Calibri" w:hAnsi="Calibri"/>
                <w:sz w:val="18"/>
              </w:rPr>
              <w:t>delay</w:t>
            </w:r>
            <w:proofErr w:type="gramEnd"/>
            <w:r>
              <w:rPr>
                <w:rFonts w:ascii="Calibri" w:hAnsi="Calibri"/>
                <w:sz w:val="18"/>
              </w:rPr>
              <w:t xml:space="preserve"> attributable to Crown; Delay mostly due to institutional delay – 12 months</w:t>
            </w:r>
            <w:r w:rsidR="00CB76A6">
              <w:rPr>
                <w:rFonts w:ascii="Calibri" w:hAnsi="Calibri"/>
                <w:sz w:val="18"/>
              </w:rPr>
              <w:t xml:space="preserve"> – Rapid increase in caseload in area</w:t>
            </w:r>
          </w:p>
          <w:p w14:paraId="4843A9CB" w14:textId="598A9186" w:rsidR="00CB76A6" w:rsidRPr="00910949" w:rsidRDefault="00CB76A6" w:rsidP="008A53AF">
            <w:pPr>
              <w:rPr>
                <w:rFonts w:ascii="Calibri" w:hAnsi="Calibri"/>
                <w:sz w:val="18"/>
              </w:rPr>
            </w:pPr>
            <w:r>
              <w:rPr>
                <w:rFonts w:ascii="Calibri" w:hAnsi="Calibri"/>
                <w:sz w:val="18"/>
              </w:rPr>
              <w:t>&gt;</w:t>
            </w:r>
            <w:r w:rsidR="00CF2863">
              <w:rPr>
                <w:rFonts w:ascii="Calibri" w:hAnsi="Calibri"/>
                <w:sz w:val="18"/>
              </w:rPr>
              <w:t>Factors allow for period of delay in upper range of guideline</w:t>
            </w:r>
            <w:r w:rsidR="004074CA">
              <w:rPr>
                <w:rFonts w:ascii="Calibri" w:hAnsi="Calibri"/>
                <w:sz w:val="18"/>
              </w:rPr>
              <w:t>; Delay not unreasonable</w:t>
            </w:r>
          </w:p>
        </w:tc>
      </w:tr>
      <w:tr w:rsidR="00837AA0" w:rsidRPr="00EB4F1D" w14:paraId="794E5473" w14:textId="77777777" w:rsidTr="00837AA0">
        <w:trPr>
          <w:trHeight w:val="521"/>
        </w:trPr>
        <w:tc>
          <w:tcPr>
            <w:tcW w:w="1384" w:type="dxa"/>
          </w:tcPr>
          <w:p w14:paraId="16CE6563" w14:textId="77777777" w:rsidR="00921C21" w:rsidRDefault="00921C21" w:rsidP="008A53AF">
            <w:pPr>
              <w:jc w:val="center"/>
              <w:rPr>
                <w:rFonts w:ascii="Calibri" w:hAnsi="Calibri"/>
                <w:b/>
                <w:i/>
                <w:sz w:val="18"/>
              </w:rPr>
            </w:pPr>
          </w:p>
          <w:p w14:paraId="07145199" w14:textId="77777777" w:rsidR="00921C21" w:rsidRDefault="00921C21" w:rsidP="008A53AF">
            <w:pPr>
              <w:jc w:val="center"/>
              <w:rPr>
                <w:rFonts w:ascii="Calibri" w:hAnsi="Calibri"/>
                <w:b/>
                <w:i/>
                <w:sz w:val="18"/>
              </w:rPr>
            </w:pPr>
          </w:p>
          <w:p w14:paraId="318B0AC3" w14:textId="77777777" w:rsidR="00921C21" w:rsidRDefault="00921C21" w:rsidP="008A53AF">
            <w:pPr>
              <w:jc w:val="center"/>
              <w:rPr>
                <w:rFonts w:ascii="Calibri" w:hAnsi="Calibri"/>
                <w:b/>
                <w:i/>
                <w:sz w:val="18"/>
              </w:rPr>
            </w:pPr>
          </w:p>
          <w:p w14:paraId="3A2F0704" w14:textId="5B8F6759" w:rsidR="00837AA0" w:rsidRDefault="007B5FD9" w:rsidP="008A53AF">
            <w:pPr>
              <w:jc w:val="center"/>
              <w:rPr>
                <w:rFonts w:ascii="Calibri" w:hAnsi="Calibri"/>
                <w:sz w:val="18"/>
              </w:rPr>
            </w:pPr>
            <w:r>
              <w:rPr>
                <w:rFonts w:ascii="Calibri" w:hAnsi="Calibri"/>
                <w:b/>
                <w:i/>
                <w:sz w:val="18"/>
              </w:rPr>
              <w:t>R v. Godin</w:t>
            </w:r>
          </w:p>
          <w:p w14:paraId="153469D3" w14:textId="369973E9" w:rsidR="007B5FD9" w:rsidRPr="007B5FD9" w:rsidRDefault="007B5FD9" w:rsidP="008A53AF">
            <w:pPr>
              <w:jc w:val="center"/>
              <w:rPr>
                <w:rFonts w:ascii="Calibri" w:hAnsi="Calibri"/>
                <w:sz w:val="18"/>
              </w:rPr>
            </w:pPr>
            <w:r>
              <w:rPr>
                <w:rFonts w:ascii="Calibri" w:hAnsi="Calibri"/>
                <w:sz w:val="18"/>
              </w:rPr>
              <w:t>(2009 – SCC)</w:t>
            </w:r>
          </w:p>
        </w:tc>
        <w:tc>
          <w:tcPr>
            <w:tcW w:w="9781" w:type="dxa"/>
          </w:tcPr>
          <w:p w14:paraId="5E38207F" w14:textId="6047C716" w:rsidR="00BD58F4" w:rsidRPr="00BD58F4" w:rsidRDefault="00166D59" w:rsidP="008A53AF">
            <w:pPr>
              <w:rPr>
                <w:rFonts w:ascii="Calibri" w:hAnsi="Calibri"/>
                <w:i/>
                <w:sz w:val="18"/>
              </w:rPr>
            </w:pPr>
            <w:r>
              <w:rPr>
                <w:rFonts w:ascii="Calibri" w:hAnsi="Calibri"/>
                <w:i/>
                <w:sz w:val="18"/>
              </w:rPr>
              <w:t>Trial date initially set for 9 months after charge</w:t>
            </w:r>
            <w:r>
              <w:rPr>
                <w:rFonts w:ascii="Calibri" w:hAnsi="Calibri"/>
                <w:sz w:val="18"/>
              </w:rPr>
              <w:t xml:space="preserve">. </w:t>
            </w:r>
            <w:r w:rsidR="00BD58F4">
              <w:rPr>
                <w:rFonts w:ascii="Calibri" w:hAnsi="Calibri"/>
                <w:i/>
                <w:sz w:val="18"/>
              </w:rPr>
              <w:t xml:space="preserve">In response to delayed disclosure, Crown re-elected to proceed by indictment. </w:t>
            </w:r>
          </w:p>
          <w:p w14:paraId="4E860DEF" w14:textId="035BA03D" w:rsidR="00837AA0" w:rsidRPr="00F132C0" w:rsidRDefault="00C26FBF" w:rsidP="008A53AF">
            <w:pPr>
              <w:rPr>
                <w:rFonts w:ascii="Calibri" w:hAnsi="Calibri"/>
                <w:sz w:val="18"/>
              </w:rPr>
            </w:pPr>
            <w:r>
              <w:rPr>
                <w:rFonts w:ascii="Calibri" w:hAnsi="Calibri"/>
                <w:i/>
                <w:sz w:val="18"/>
              </w:rPr>
              <w:t>Prelim Inquiry</w:t>
            </w:r>
            <w:r w:rsidR="00BD58F4">
              <w:rPr>
                <w:rFonts w:ascii="Calibri" w:hAnsi="Calibri"/>
                <w:i/>
                <w:sz w:val="18"/>
              </w:rPr>
              <w:t xml:space="preserve"> scheduled for 16 </w:t>
            </w:r>
            <w:proofErr w:type="spellStart"/>
            <w:r w:rsidR="00BD58F4">
              <w:rPr>
                <w:rFonts w:ascii="Calibri" w:hAnsi="Calibri"/>
                <w:i/>
                <w:sz w:val="18"/>
              </w:rPr>
              <w:t>mos</w:t>
            </w:r>
            <w:proofErr w:type="spellEnd"/>
            <w:r w:rsidR="00BD58F4">
              <w:rPr>
                <w:rFonts w:ascii="Calibri" w:hAnsi="Calibri"/>
                <w:i/>
                <w:sz w:val="18"/>
              </w:rPr>
              <w:t xml:space="preserve"> after charge, but</w:t>
            </w:r>
            <w:r>
              <w:rPr>
                <w:rFonts w:ascii="Calibri" w:hAnsi="Calibri"/>
                <w:i/>
                <w:sz w:val="18"/>
              </w:rPr>
              <w:t xml:space="preserve"> not completed until 21 </w:t>
            </w:r>
            <w:proofErr w:type="spellStart"/>
            <w:r>
              <w:rPr>
                <w:rFonts w:ascii="Calibri" w:hAnsi="Calibri"/>
                <w:i/>
                <w:sz w:val="18"/>
              </w:rPr>
              <w:t>mos</w:t>
            </w:r>
            <w:proofErr w:type="spellEnd"/>
            <w:r>
              <w:rPr>
                <w:rFonts w:ascii="Calibri" w:hAnsi="Calibri"/>
                <w:i/>
                <w:sz w:val="18"/>
              </w:rPr>
              <w:t xml:space="preserve"> after charge</w:t>
            </w:r>
            <w:r w:rsidR="00F132C0">
              <w:rPr>
                <w:rFonts w:ascii="Calibri" w:hAnsi="Calibri"/>
                <w:i/>
                <w:sz w:val="18"/>
              </w:rPr>
              <w:t xml:space="preserve">; Trial set for 30 </w:t>
            </w:r>
            <w:proofErr w:type="spellStart"/>
            <w:r w:rsidR="00F132C0">
              <w:rPr>
                <w:rFonts w:ascii="Calibri" w:hAnsi="Calibri"/>
                <w:i/>
                <w:sz w:val="18"/>
              </w:rPr>
              <w:t>mos</w:t>
            </w:r>
            <w:proofErr w:type="spellEnd"/>
            <w:r w:rsidR="00F132C0">
              <w:rPr>
                <w:rFonts w:ascii="Calibri" w:hAnsi="Calibri"/>
                <w:i/>
                <w:sz w:val="18"/>
              </w:rPr>
              <w:t xml:space="preserve"> after charge</w:t>
            </w:r>
            <w:r w:rsidR="00F132C0">
              <w:rPr>
                <w:rFonts w:ascii="Calibri" w:hAnsi="Calibri"/>
                <w:sz w:val="18"/>
              </w:rPr>
              <w:t>.</w:t>
            </w:r>
          </w:p>
          <w:p w14:paraId="0E26E7DD" w14:textId="76613135" w:rsidR="009C3201" w:rsidRDefault="009C3201" w:rsidP="008A53AF">
            <w:pPr>
              <w:rPr>
                <w:rFonts w:ascii="Calibri" w:hAnsi="Calibri"/>
                <w:sz w:val="18"/>
              </w:rPr>
            </w:pPr>
            <w:r>
              <w:rPr>
                <w:rFonts w:ascii="Calibri" w:hAnsi="Calibri"/>
                <w:sz w:val="18"/>
              </w:rPr>
              <w:t>&gt;Case was straightforward and required very modest amounts of court time</w:t>
            </w:r>
          </w:p>
          <w:p w14:paraId="34809722" w14:textId="77777777" w:rsidR="009A5D31" w:rsidRDefault="005B1356" w:rsidP="008A53AF">
            <w:pPr>
              <w:rPr>
                <w:rFonts w:ascii="Calibri" w:hAnsi="Calibri"/>
                <w:sz w:val="18"/>
              </w:rPr>
            </w:pPr>
            <w:r>
              <w:rPr>
                <w:rFonts w:ascii="Calibri" w:hAnsi="Calibri"/>
                <w:sz w:val="18"/>
              </w:rPr>
              <w:t>&gt;Virtually all delay attributable to the Crown and no explanation offere</w:t>
            </w:r>
            <w:r w:rsidR="009A5D31">
              <w:rPr>
                <w:rFonts w:ascii="Calibri" w:hAnsi="Calibri"/>
                <w:sz w:val="18"/>
              </w:rPr>
              <w:t>d for it</w:t>
            </w:r>
          </w:p>
          <w:p w14:paraId="6BB76551" w14:textId="1777D199" w:rsidR="009A5D31" w:rsidRDefault="009A5D31" w:rsidP="008A53AF">
            <w:pPr>
              <w:rPr>
                <w:rFonts w:ascii="Calibri" w:hAnsi="Calibri"/>
                <w:sz w:val="18"/>
              </w:rPr>
            </w:pPr>
            <w:r>
              <w:rPr>
                <w:rFonts w:ascii="Calibri" w:hAnsi="Calibri"/>
                <w:sz w:val="18"/>
              </w:rPr>
              <w:t xml:space="preserve">          &gt;Defence counsel tried to get earlier date, but his correspondence was ignored</w:t>
            </w:r>
          </w:p>
          <w:p w14:paraId="258C4BE6" w14:textId="5C1AB155" w:rsidR="009A5D31" w:rsidRDefault="009A5D31" w:rsidP="008A53AF">
            <w:pPr>
              <w:rPr>
                <w:rFonts w:ascii="Calibri" w:hAnsi="Calibri"/>
                <w:sz w:val="18"/>
              </w:rPr>
            </w:pPr>
            <w:r>
              <w:rPr>
                <w:rFonts w:ascii="Calibri" w:hAnsi="Calibri"/>
                <w:sz w:val="18"/>
              </w:rPr>
              <w:t xml:space="preserve">          &gt;Long delay in obtaining and disclosing important forensic evidence</w:t>
            </w:r>
            <w:r w:rsidR="007137C6">
              <w:rPr>
                <w:rFonts w:ascii="Calibri" w:hAnsi="Calibri"/>
                <w:sz w:val="18"/>
              </w:rPr>
              <w:t xml:space="preserve"> – Attributable to Crown even though not at fault</w:t>
            </w:r>
          </w:p>
          <w:p w14:paraId="42EDE895" w14:textId="4DC5B227" w:rsidR="005B1356" w:rsidRDefault="00D76FDC" w:rsidP="008A53AF">
            <w:pPr>
              <w:rPr>
                <w:rFonts w:ascii="Calibri" w:hAnsi="Calibri"/>
                <w:sz w:val="18"/>
              </w:rPr>
            </w:pPr>
            <w:r>
              <w:rPr>
                <w:rFonts w:ascii="Calibri" w:hAnsi="Calibri"/>
                <w:sz w:val="18"/>
              </w:rPr>
              <w:t>&gt;</w:t>
            </w:r>
            <w:r w:rsidR="005B1356">
              <w:rPr>
                <w:rFonts w:ascii="Calibri" w:hAnsi="Calibri"/>
                <w:sz w:val="18"/>
              </w:rPr>
              <w:t xml:space="preserve">Some evidence of </w:t>
            </w:r>
            <w:r w:rsidR="007B06D7">
              <w:rPr>
                <w:rFonts w:ascii="Calibri" w:hAnsi="Calibri"/>
                <w:sz w:val="18"/>
              </w:rPr>
              <w:t xml:space="preserve">actual </w:t>
            </w:r>
            <w:r w:rsidR="00601753">
              <w:rPr>
                <w:rFonts w:ascii="Calibri" w:hAnsi="Calibri"/>
                <w:sz w:val="18"/>
              </w:rPr>
              <w:t>prejudice (Ex. Strict bail conditions</w:t>
            </w:r>
            <w:r w:rsidR="005C0CB9">
              <w:rPr>
                <w:rFonts w:ascii="Calibri" w:hAnsi="Calibri"/>
                <w:sz w:val="18"/>
              </w:rPr>
              <w:t xml:space="preserve"> &amp; Witness memory</w:t>
            </w:r>
            <w:r w:rsidR="00601753">
              <w:rPr>
                <w:rFonts w:ascii="Calibri" w:hAnsi="Calibri"/>
                <w:sz w:val="18"/>
              </w:rPr>
              <w:t xml:space="preserve">) </w:t>
            </w:r>
            <w:r w:rsidR="007B06D7">
              <w:rPr>
                <w:rFonts w:ascii="Calibri" w:hAnsi="Calibri"/>
                <w:sz w:val="18"/>
              </w:rPr>
              <w:t xml:space="preserve">and a reasonable inference of a risk of prejudice </w:t>
            </w:r>
          </w:p>
          <w:p w14:paraId="4089960D" w14:textId="1D7200DB" w:rsidR="005B1356" w:rsidRPr="005B1356" w:rsidRDefault="005B1356" w:rsidP="009A5D31">
            <w:pPr>
              <w:rPr>
                <w:rFonts w:ascii="Calibri" w:hAnsi="Calibri"/>
                <w:sz w:val="18"/>
              </w:rPr>
            </w:pPr>
            <w:r>
              <w:rPr>
                <w:rFonts w:ascii="Calibri" w:hAnsi="Calibri"/>
                <w:sz w:val="18"/>
              </w:rPr>
              <w:t>&gt;</w:t>
            </w:r>
            <w:r w:rsidR="00D76FDC">
              <w:rPr>
                <w:rFonts w:ascii="Calibri" w:hAnsi="Calibri"/>
                <w:sz w:val="18"/>
              </w:rPr>
              <w:t>Need to adjourn long-delayed preliminary inquiry because there was not sufficient court time for it</w:t>
            </w:r>
          </w:p>
        </w:tc>
      </w:tr>
    </w:tbl>
    <w:p w14:paraId="648D7E94" w14:textId="77777777" w:rsidR="00837AA0" w:rsidRDefault="00837AA0" w:rsidP="00EB2647">
      <w:pPr>
        <w:spacing w:after="0"/>
        <w:rPr>
          <w:rFonts w:ascii="Calibri" w:hAnsi="Calibri"/>
          <w:b/>
          <w:sz w:val="22"/>
        </w:rPr>
      </w:pPr>
    </w:p>
    <w:p w14:paraId="681982F1" w14:textId="50FAD62B" w:rsidR="009734BA" w:rsidRPr="001E72A4" w:rsidRDefault="009734BA" w:rsidP="009734BA">
      <w:pPr>
        <w:pStyle w:val="Heading3"/>
        <w:tabs>
          <w:tab w:val="left" w:pos="5620"/>
        </w:tabs>
        <w:spacing w:before="100" w:after="100"/>
        <w:rPr>
          <w:rFonts w:ascii="BlairMdITC TT-Medium" w:hAnsi="BlairMdITC TT-Medium"/>
          <w:i w:val="0"/>
          <w:sz w:val="20"/>
        </w:rPr>
      </w:pPr>
      <w:r>
        <w:rPr>
          <w:rFonts w:ascii="BlairMdITC TT-Medium" w:hAnsi="BlairMdITC TT-Medium"/>
          <w:i w:val="0"/>
          <w:sz w:val="20"/>
        </w:rPr>
        <w:t>X. Powers of Appellate Court</w:t>
      </w:r>
    </w:p>
    <w:p w14:paraId="1970C4EC" w14:textId="7F3B8B83" w:rsidR="0067217A" w:rsidRDefault="0067217A" w:rsidP="00A312A9">
      <w:pPr>
        <w:pStyle w:val="ListParagraph"/>
        <w:numPr>
          <w:ilvl w:val="0"/>
          <w:numId w:val="95"/>
        </w:numPr>
        <w:spacing w:after="0"/>
        <w:ind w:left="717"/>
        <w:rPr>
          <w:rFonts w:ascii="Calibri" w:hAnsi="Calibri"/>
          <w:sz w:val="18"/>
          <w:szCs w:val="18"/>
        </w:rPr>
      </w:pPr>
      <w:r>
        <w:rPr>
          <w:rFonts w:ascii="Calibri" w:hAnsi="Calibri"/>
          <w:sz w:val="18"/>
          <w:szCs w:val="18"/>
        </w:rPr>
        <w:t xml:space="preserve">Accused persons have </w:t>
      </w:r>
      <w:r>
        <w:rPr>
          <w:rFonts w:ascii="Calibri" w:hAnsi="Calibri"/>
          <w:sz w:val="18"/>
          <w:szCs w:val="18"/>
          <w:u w:val="single"/>
        </w:rPr>
        <w:t>statutory</w:t>
      </w:r>
      <w:r>
        <w:rPr>
          <w:rFonts w:ascii="Calibri" w:hAnsi="Calibri"/>
          <w:sz w:val="18"/>
          <w:szCs w:val="18"/>
        </w:rPr>
        <w:t xml:space="preserve"> right to appeal their convictions</w:t>
      </w:r>
    </w:p>
    <w:p w14:paraId="04CD7EA6" w14:textId="77777777" w:rsidR="00AB1C4B" w:rsidRDefault="00881DE2" w:rsidP="00A312A9">
      <w:pPr>
        <w:pStyle w:val="ListParagraph"/>
        <w:numPr>
          <w:ilvl w:val="0"/>
          <w:numId w:val="95"/>
        </w:numPr>
        <w:spacing w:after="0"/>
        <w:ind w:left="1437"/>
        <w:rPr>
          <w:rFonts w:ascii="Calibri" w:hAnsi="Calibri"/>
          <w:sz w:val="18"/>
          <w:szCs w:val="18"/>
        </w:rPr>
      </w:pPr>
      <w:r>
        <w:rPr>
          <w:rFonts w:ascii="Calibri" w:hAnsi="Calibri"/>
          <w:b/>
          <w:sz w:val="18"/>
          <w:szCs w:val="18"/>
        </w:rPr>
        <w:t>Summary</w:t>
      </w:r>
      <w:r>
        <w:rPr>
          <w:rFonts w:ascii="Calibri" w:hAnsi="Calibri"/>
          <w:sz w:val="18"/>
          <w:szCs w:val="18"/>
        </w:rPr>
        <w:t xml:space="preserve"> appeals – Supreme Court of BC</w:t>
      </w:r>
    </w:p>
    <w:p w14:paraId="14E37BD1" w14:textId="250B9DCE" w:rsidR="00881DE2" w:rsidRDefault="00881DE2" w:rsidP="00A312A9">
      <w:pPr>
        <w:pStyle w:val="ListParagraph"/>
        <w:numPr>
          <w:ilvl w:val="0"/>
          <w:numId w:val="95"/>
        </w:numPr>
        <w:spacing w:after="0"/>
        <w:ind w:left="1437"/>
        <w:rPr>
          <w:rFonts w:ascii="Calibri" w:hAnsi="Calibri"/>
          <w:sz w:val="18"/>
          <w:szCs w:val="18"/>
        </w:rPr>
      </w:pPr>
      <w:r>
        <w:rPr>
          <w:rFonts w:ascii="Calibri" w:hAnsi="Calibri"/>
          <w:b/>
          <w:sz w:val="18"/>
          <w:szCs w:val="18"/>
        </w:rPr>
        <w:t>Indictable</w:t>
      </w:r>
      <w:r>
        <w:rPr>
          <w:rFonts w:ascii="Calibri" w:hAnsi="Calibri"/>
          <w:sz w:val="18"/>
          <w:szCs w:val="18"/>
        </w:rPr>
        <w:t xml:space="preserve"> appeals – </w:t>
      </w:r>
      <w:r w:rsidR="007849F8">
        <w:rPr>
          <w:rFonts w:ascii="Calibri" w:hAnsi="Calibri"/>
          <w:sz w:val="18"/>
          <w:szCs w:val="18"/>
        </w:rPr>
        <w:t>BC Court of Appeal</w:t>
      </w:r>
    </w:p>
    <w:p w14:paraId="3561DE91" w14:textId="14E50142" w:rsidR="00BE7780" w:rsidRDefault="008C2977" w:rsidP="00A312A9">
      <w:pPr>
        <w:pStyle w:val="ListParagraph"/>
        <w:numPr>
          <w:ilvl w:val="0"/>
          <w:numId w:val="95"/>
        </w:numPr>
        <w:spacing w:after="0"/>
        <w:ind w:left="717"/>
        <w:rPr>
          <w:rFonts w:ascii="Calibri" w:hAnsi="Calibri"/>
          <w:sz w:val="18"/>
          <w:szCs w:val="18"/>
        </w:rPr>
      </w:pPr>
      <w:r>
        <w:rPr>
          <w:rFonts w:ascii="Calibri" w:hAnsi="Calibri"/>
          <w:b/>
          <w:sz w:val="18"/>
          <w:szCs w:val="18"/>
        </w:rPr>
        <w:t>Indictable Appeal Procedure</w:t>
      </w:r>
      <w:r>
        <w:rPr>
          <w:rFonts w:ascii="Calibri" w:hAnsi="Calibri"/>
          <w:sz w:val="18"/>
          <w:szCs w:val="18"/>
        </w:rPr>
        <w:t xml:space="preserve"> – After deciding to appeal,</w:t>
      </w:r>
    </w:p>
    <w:p w14:paraId="79CBD78B" w14:textId="5B5D9DD9" w:rsidR="008C2977" w:rsidRDefault="008C2977" w:rsidP="00A312A9">
      <w:pPr>
        <w:pStyle w:val="ListParagraph"/>
        <w:numPr>
          <w:ilvl w:val="0"/>
          <w:numId w:val="96"/>
        </w:numPr>
        <w:spacing w:after="0"/>
        <w:ind w:left="1437"/>
        <w:rPr>
          <w:rFonts w:ascii="Calibri" w:hAnsi="Calibri"/>
          <w:sz w:val="18"/>
          <w:szCs w:val="18"/>
        </w:rPr>
      </w:pPr>
      <w:r>
        <w:rPr>
          <w:rFonts w:ascii="Calibri" w:hAnsi="Calibri"/>
          <w:sz w:val="18"/>
          <w:szCs w:val="18"/>
        </w:rPr>
        <w:t>File notice of appeal within 30 days of sentencing at BC Court of Appeal Registry; Serve it on the Crown</w:t>
      </w:r>
    </w:p>
    <w:p w14:paraId="3FD14C01" w14:textId="49DD8116" w:rsidR="008C2977" w:rsidRDefault="008C2977" w:rsidP="00A312A9">
      <w:pPr>
        <w:pStyle w:val="ListParagraph"/>
        <w:numPr>
          <w:ilvl w:val="0"/>
          <w:numId w:val="96"/>
        </w:numPr>
        <w:spacing w:after="0"/>
        <w:ind w:left="1437"/>
        <w:rPr>
          <w:rFonts w:ascii="Calibri" w:hAnsi="Calibri"/>
          <w:sz w:val="18"/>
          <w:szCs w:val="18"/>
        </w:rPr>
      </w:pPr>
      <w:r>
        <w:rPr>
          <w:rFonts w:ascii="Calibri" w:hAnsi="Calibri"/>
          <w:sz w:val="18"/>
          <w:szCs w:val="18"/>
        </w:rPr>
        <w:t>Order the record from the trial below and create trial books (four copies) – Can cost between $5,000 and $15,000</w:t>
      </w:r>
    </w:p>
    <w:p w14:paraId="73EC4344" w14:textId="7878F282" w:rsidR="008C2977" w:rsidRDefault="008C2977" w:rsidP="00A312A9">
      <w:pPr>
        <w:pStyle w:val="ListParagraph"/>
        <w:numPr>
          <w:ilvl w:val="0"/>
          <w:numId w:val="96"/>
        </w:numPr>
        <w:spacing w:after="0"/>
        <w:ind w:left="1437"/>
        <w:rPr>
          <w:rFonts w:ascii="Calibri" w:hAnsi="Calibri"/>
          <w:sz w:val="18"/>
          <w:szCs w:val="18"/>
        </w:rPr>
      </w:pPr>
      <w:r>
        <w:rPr>
          <w:rFonts w:ascii="Calibri" w:hAnsi="Calibri"/>
          <w:sz w:val="18"/>
          <w:szCs w:val="18"/>
        </w:rPr>
        <w:t>Write your factum</w:t>
      </w:r>
      <w:r w:rsidR="00B17A96">
        <w:rPr>
          <w:rFonts w:ascii="Calibri" w:hAnsi="Calibri"/>
          <w:sz w:val="18"/>
          <w:szCs w:val="18"/>
        </w:rPr>
        <w:t xml:space="preserve"> – Limited to 30 pages</w:t>
      </w:r>
      <w:r w:rsidR="00154A90">
        <w:rPr>
          <w:rFonts w:ascii="Calibri" w:hAnsi="Calibri"/>
          <w:sz w:val="18"/>
          <w:szCs w:val="18"/>
        </w:rPr>
        <w:t>; Crown will then file its factum</w:t>
      </w:r>
    </w:p>
    <w:p w14:paraId="2A1EBE58" w14:textId="00FAFE50" w:rsidR="00154A90" w:rsidRPr="008C2977" w:rsidRDefault="00154A90" w:rsidP="00A312A9">
      <w:pPr>
        <w:pStyle w:val="ListParagraph"/>
        <w:numPr>
          <w:ilvl w:val="0"/>
          <w:numId w:val="96"/>
        </w:numPr>
        <w:spacing w:after="0"/>
        <w:ind w:left="1437"/>
        <w:rPr>
          <w:rFonts w:ascii="Calibri" w:hAnsi="Calibri"/>
          <w:sz w:val="18"/>
          <w:szCs w:val="18"/>
        </w:rPr>
      </w:pPr>
      <w:r>
        <w:rPr>
          <w:rFonts w:ascii="Calibri" w:hAnsi="Calibri"/>
          <w:sz w:val="18"/>
          <w:szCs w:val="18"/>
        </w:rPr>
        <w:t>Present oral arguments before panel of three judges in appeal court</w:t>
      </w:r>
      <w:r w:rsidR="008309D9">
        <w:rPr>
          <w:rFonts w:ascii="Calibri" w:hAnsi="Calibri"/>
          <w:sz w:val="18"/>
          <w:szCs w:val="18"/>
        </w:rPr>
        <w:t>; Judges will then present their judgements</w:t>
      </w:r>
    </w:p>
    <w:p w14:paraId="362CD9EC" w14:textId="419F2321" w:rsidR="00BE0F42" w:rsidRDefault="00BE0F42" w:rsidP="00A312A9">
      <w:pPr>
        <w:pStyle w:val="ListParagraph"/>
        <w:numPr>
          <w:ilvl w:val="0"/>
          <w:numId w:val="95"/>
        </w:numPr>
        <w:spacing w:after="0"/>
        <w:ind w:left="717"/>
        <w:rPr>
          <w:rFonts w:ascii="Calibri" w:hAnsi="Calibri"/>
          <w:sz w:val="18"/>
          <w:szCs w:val="18"/>
        </w:rPr>
      </w:pPr>
      <w:r>
        <w:rPr>
          <w:rFonts w:ascii="Calibri" w:hAnsi="Calibri"/>
          <w:b/>
          <w:sz w:val="18"/>
          <w:szCs w:val="18"/>
        </w:rPr>
        <w:t>Different Types of Errors</w:t>
      </w:r>
    </w:p>
    <w:p w14:paraId="0BCB70BE" w14:textId="47C6234A" w:rsidR="00BE0F42" w:rsidRDefault="00BE0F42" w:rsidP="00A312A9">
      <w:pPr>
        <w:pStyle w:val="ListParagraph"/>
        <w:numPr>
          <w:ilvl w:val="1"/>
          <w:numId w:val="95"/>
        </w:numPr>
        <w:spacing w:after="0"/>
        <w:ind w:left="1437"/>
        <w:rPr>
          <w:rFonts w:ascii="Calibri" w:hAnsi="Calibri"/>
          <w:sz w:val="18"/>
          <w:szCs w:val="18"/>
        </w:rPr>
      </w:pPr>
      <w:r>
        <w:rPr>
          <w:rFonts w:ascii="Calibri" w:hAnsi="Calibri"/>
          <w:b/>
          <w:sz w:val="18"/>
          <w:szCs w:val="18"/>
        </w:rPr>
        <w:t>Errors of Law</w:t>
      </w:r>
      <w:r w:rsidR="001B3B71">
        <w:rPr>
          <w:rFonts w:ascii="Calibri" w:hAnsi="Calibri"/>
          <w:sz w:val="18"/>
          <w:szCs w:val="18"/>
        </w:rPr>
        <w:t xml:space="preserve"> – Application of wrong law or legal test</w:t>
      </w:r>
    </w:p>
    <w:p w14:paraId="3853DDDC" w14:textId="139D3E4F" w:rsidR="00071285" w:rsidRPr="00E330B8" w:rsidRDefault="00071285" w:rsidP="00A312A9">
      <w:pPr>
        <w:pStyle w:val="ListParagraph"/>
        <w:numPr>
          <w:ilvl w:val="2"/>
          <w:numId w:val="95"/>
        </w:numPr>
        <w:spacing w:after="0"/>
        <w:ind w:left="2157"/>
        <w:rPr>
          <w:rFonts w:ascii="Calibri" w:hAnsi="Calibri"/>
          <w:sz w:val="18"/>
          <w:szCs w:val="18"/>
        </w:rPr>
      </w:pPr>
      <w:r w:rsidRPr="00FA2AAC">
        <w:rPr>
          <w:rFonts w:ascii="Calibri" w:hAnsi="Calibri"/>
          <w:b/>
          <w:sz w:val="18"/>
          <w:szCs w:val="18"/>
        </w:rPr>
        <w:t>Standard</w:t>
      </w:r>
      <w:r>
        <w:rPr>
          <w:rFonts w:ascii="Calibri" w:hAnsi="Calibri"/>
          <w:sz w:val="18"/>
          <w:szCs w:val="18"/>
        </w:rPr>
        <w:t xml:space="preserve"> of </w:t>
      </w:r>
      <w:r>
        <w:rPr>
          <w:rFonts w:ascii="Calibri" w:hAnsi="Calibri"/>
          <w:b/>
          <w:sz w:val="18"/>
          <w:szCs w:val="18"/>
        </w:rPr>
        <w:t>correctness</w:t>
      </w:r>
      <w:r w:rsidR="00182D9F">
        <w:rPr>
          <w:rFonts w:ascii="Calibri" w:hAnsi="Calibri"/>
          <w:sz w:val="18"/>
          <w:szCs w:val="18"/>
        </w:rPr>
        <w:t xml:space="preserve"> (</w:t>
      </w:r>
      <w:r w:rsidR="00182D9F">
        <w:rPr>
          <w:rFonts w:ascii="Calibri" w:hAnsi="Calibri"/>
          <w:b/>
          <w:i/>
          <w:sz w:val="18"/>
          <w:szCs w:val="18"/>
        </w:rPr>
        <w:t>R v. Grouse</w:t>
      </w:r>
      <w:r w:rsidR="00182D9F">
        <w:rPr>
          <w:rFonts w:ascii="Calibri" w:hAnsi="Calibri"/>
          <w:sz w:val="18"/>
          <w:szCs w:val="18"/>
        </w:rPr>
        <w:t>)</w:t>
      </w:r>
    </w:p>
    <w:p w14:paraId="3DFFC44C" w14:textId="181A6649" w:rsidR="00E330B8" w:rsidRDefault="00E330B8" w:rsidP="00A312A9">
      <w:pPr>
        <w:pStyle w:val="ListParagraph"/>
        <w:numPr>
          <w:ilvl w:val="2"/>
          <w:numId w:val="95"/>
        </w:numPr>
        <w:spacing w:after="0"/>
        <w:ind w:left="2157"/>
        <w:rPr>
          <w:rFonts w:ascii="Calibri" w:hAnsi="Calibri"/>
          <w:sz w:val="18"/>
          <w:szCs w:val="18"/>
        </w:rPr>
      </w:pPr>
      <w:r>
        <w:rPr>
          <w:rFonts w:ascii="Calibri" w:hAnsi="Calibri"/>
          <w:sz w:val="18"/>
          <w:szCs w:val="18"/>
        </w:rPr>
        <w:t xml:space="preserve">May be some deference to trial judge if it is unclear whether or not the judge applied the correct test </w:t>
      </w:r>
    </w:p>
    <w:p w14:paraId="44CF5F5B" w14:textId="27AE1945" w:rsidR="00B045D2" w:rsidRDefault="00B045D2" w:rsidP="00A312A9">
      <w:pPr>
        <w:pStyle w:val="ListParagraph"/>
        <w:numPr>
          <w:ilvl w:val="2"/>
          <w:numId w:val="95"/>
        </w:numPr>
        <w:spacing w:after="0"/>
        <w:ind w:left="2157"/>
        <w:rPr>
          <w:rFonts w:ascii="Calibri" w:hAnsi="Calibri"/>
          <w:sz w:val="18"/>
          <w:szCs w:val="18"/>
        </w:rPr>
      </w:pPr>
      <w:r>
        <w:rPr>
          <w:rFonts w:ascii="Calibri" w:hAnsi="Calibri"/>
          <w:sz w:val="18"/>
          <w:szCs w:val="18"/>
        </w:rPr>
        <w:t>Appellate court may be in better position to decide issues of law – Less pressure, benefit of research/oral arguments</w:t>
      </w:r>
    </w:p>
    <w:p w14:paraId="1A136BA8" w14:textId="1744B164" w:rsidR="00BE0F42" w:rsidRDefault="00BE0F42" w:rsidP="00A312A9">
      <w:pPr>
        <w:pStyle w:val="ListParagraph"/>
        <w:numPr>
          <w:ilvl w:val="1"/>
          <w:numId w:val="95"/>
        </w:numPr>
        <w:spacing w:after="0"/>
        <w:ind w:left="1437"/>
        <w:rPr>
          <w:rFonts w:ascii="Calibri" w:hAnsi="Calibri"/>
          <w:sz w:val="18"/>
          <w:szCs w:val="18"/>
        </w:rPr>
      </w:pPr>
      <w:r>
        <w:rPr>
          <w:rFonts w:ascii="Calibri" w:hAnsi="Calibri"/>
          <w:b/>
          <w:sz w:val="18"/>
          <w:szCs w:val="18"/>
        </w:rPr>
        <w:t>Errors of Fact</w:t>
      </w:r>
      <w:r w:rsidR="001B3B71">
        <w:rPr>
          <w:rFonts w:ascii="Calibri" w:hAnsi="Calibri"/>
          <w:sz w:val="18"/>
          <w:szCs w:val="18"/>
        </w:rPr>
        <w:t xml:space="preserve"> </w:t>
      </w:r>
    </w:p>
    <w:p w14:paraId="094B0A5D" w14:textId="5A058526" w:rsidR="007162F1" w:rsidRDefault="004E2718" w:rsidP="00A312A9">
      <w:pPr>
        <w:pStyle w:val="ListParagraph"/>
        <w:numPr>
          <w:ilvl w:val="2"/>
          <w:numId w:val="95"/>
        </w:numPr>
        <w:spacing w:after="0"/>
        <w:ind w:left="2157"/>
        <w:rPr>
          <w:rFonts w:ascii="Calibri" w:hAnsi="Calibri"/>
          <w:sz w:val="18"/>
          <w:szCs w:val="18"/>
        </w:rPr>
      </w:pPr>
      <w:r>
        <w:rPr>
          <w:rFonts w:ascii="Calibri" w:hAnsi="Calibri"/>
          <w:sz w:val="18"/>
          <w:szCs w:val="18"/>
        </w:rPr>
        <w:t xml:space="preserve">Very high </w:t>
      </w:r>
      <w:r w:rsidRPr="00FA2AAC">
        <w:rPr>
          <w:rFonts w:ascii="Calibri" w:hAnsi="Calibri"/>
          <w:b/>
          <w:sz w:val="18"/>
          <w:szCs w:val="18"/>
        </w:rPr>
        <w:t>standard</w:t>
      </w:r>
      <w:r>
        <w:rPr>
          <w:rFonts w:ascii="Calibri" w:hAnsi="Calibri"/>
          <w:sz w:val="18"/>
          <w:szCs w:val="18"/>
        </w:rPr>
        <w:t xml:space="preserve"> – Have to show </w:t>
      </w:r>
      <w:r>
        <w:rPr>
          <w:rFonts w:ascii="Calibri" w:hAnsi="Calibri"/>
          <w:b/>
          <w:sz w:val="18"/>
          <w:szCs w:val="18"/>
        </w:rPr>
        <w:t>palpable and overriding error</w:t>
      </w:r>
      <w:r>
        <w:rPr>
          <w:rFonts w:ascii="Calibri" w:hAnsi="Calibri"/>
          <w:sz w:val="18"/>
          <w:szCs w:val="18"/>
        </w:rPr>
        <w:t xml:space="preserve">; Must be </w:t>
      </w:r>
      <w:r w:rsidRPr="004E2718">
        <w:rPr>
          <w:rFonts w:ascii="Calibri" w:hAnsi="Calibri"/>
          <w:b/>
          <w:sz w:val="18"/>
          <w:szCs w:val="18"/>
        </w:rPr>
        <w:t>patently unreasonable</w:t>
      </w:r>
      <w:r>
        <w:rPr>
          <w:rFonts w:ascii="Calibri" w:hAnsi="Calibri"/>
          <w:sz w:val="18"/>
          <w:szCs w:val="18"/>
        </w:rPr>
        <w:t xml:space="preserve"> finding of fact</w:t>
      </w:r>
      <w:r w:rsidR="00182D9F">
        <w:rPr>
          <w:rFonts w:ascii="Calibri" w:hAnsi="Calibri"/>
          <w:sz w:val="18"/>
          <w:szCs w:val="18"/>
        </w:rPr>
        <w:t xml:space="preserve"> (</w:t>
      </w:r>
      <w:proofErr w:type="spellStart"/>
      <w:r w:rsidR="00182D9F">
        <w:rPr>
          <w:rFonts w:ascii="Calibri" w:hAnsi="Calibri"/>
          <w:b/>
          <w:i/>
          <w:sz w:val="18"/>
          <w:szCs w:val="18"/>
        </w:rPr>
        <w:t>Gro</w:t>
      </w:r>
      <w:proofErr w:type="spellEnd"/>
      <w:r w:rsidR="00182D9F">
        <w:rPr>
          <w:rFonts w:ascii="Calibri" w:hAnsi="Calibri"/>
          <w:sz w:val="18"/>
          <w:szCs w:val="18"/>
        </w:rPr>
        <w:t>)</w:t>
      </w:r>
    </w:p>
    <w:p w14:paraId="5C31223F" w14:textId="019858E3" w:rsidR="00195277" w:rsidRDefault="00195277" w:rsidP="00195277">
      <w:pPr>
        <w:pStyle w:val="ListParagraph"/>
        <w:numPr>
          <w:ilvl w:val="2"/>
          <w:numId w:val="95"/>
        </w:numPr>
        <w:spacing w:after="0"/>
        <w:ind w:left="2877"/>
        <w:rPr>
          <w:rFonts w:ascii="Calibri" w:hAnsi="Calibri"/>
          <w:sz w:val="18"/>
          <w:szCs w:val="18"/>
        </w:rPr>
      </w:pPr>
      <w:r>
        <w:rPr>
          <w:rFonts w:ascii="Calibri" w:hAnsi="Calibri"/>
          <w:sz w:val="18"/>
          <w:szCs w:val="18"/>
        </w:rPr>
        <w:t>Must be able to show no reasonable judge could have made such a finding (</w:t>
      </w:r>
      <w:r>
        <w:rPr>
          <w:rFonts w:ascii="Calibri" w:hAnsi="Calibri"/>
          <w:b/>
          <w:i/>
          <w:sz w:val="18"/>
          <w:szCs w:val="18"/>
        </w:rPr>
        <w:t>Grouse</w:t>
      </w:r>
      <w:r>
        <w:rPr>
          <w:rFonts w:ascii="Calibri" w:hAnsi="Calibri"/>
          <w:sz w:val="18"/>
          <w:szCs w:val="18"/>
        </w:rPr>
        <w:t>)</w:t>
      </w:r>
    </w:p>
    <w:p w14:paraId="134F6F69" w14:textId="0A97D50A" w:rsidR="00715B64" w:rsidRPr="00BE0F42" w:rsidRDefault="00715B64" w:rsidP="00A312A9">
      <w:pPr>
        <w:pStyle w:val="ListParagraph"/>
        <w:numPr>
          <w:ilvl w:val="2"/>
          <w:numId w:val="95"/>
        </w:numPr>
        <w:spacing w:after="0"/>
        <w:ind w:left="2157"/>
        <w:rPr>
          <w:rFonts w:ascii="Calibri" w:hAnsi="Calibri"/>
          <w:sz w:val="18"/>
          <w:szCs w:val="18"/>
        </w:rPr>
      </w:pPr>
      <w:r>
        <w:rPr>
          <w:rFonts w:ascii="Calibri" w:hAnsi="Calibri"/>
          <w:sz w:val="18"/>
          <w:szCs w:val="18"/>
        </w:rPr>
        <w:t>Deference given to trial judge – They are in a better to find facts/assess credibility – Saw evidence, heard witnesses etc.</w:t>
      </w:r>
    </w:p>
    <w:p w14:paraId="7615D4EF" w14:textId="59F954BD" w:rsidR="00BE0F42" w:rsidRDefault="00BE0F42" w:rsidP="00A312A9">
      <w:pPr>
        <w:pStyle w:val="ListParagraph"/>
        <w:numPr>
          <w:ilvl w:val="1"/>
          <w:numId w:val="95"/>
        </w:numPr>
        <w:spacing w:after="0"/>
        <w:ind w:left="1437"/>
        <w:rPr>
          <w:rFonts w:ascii="Calibri" w:hAnsi="Calibri"/>
          <w:sz w:val="18"/>
          <w:szCs w:val="18"/>
        </w:rPr>
      </w:pPr>
      <w:r>
        <w:rPr>
          <w:rFonts w:ascii="Calibri" w:hAnsi="Calibri"/>
          <w:b/>
          <w:sz w:val="18"/>
          <w:szCs w:val="18"/>
        </w:rPr>
        <w:t>Errors of Mixed Law and Fact</w:t>
      </w:r>
      <w:r w:rsidR="001B3B71">
        <w:rPr>
          <w:rFonts w:ascii="Calibri" w:hAnsi="Calibri"/>
          <w:sz w:val="18"/>
          <w:szCs w:val="18"/>
        </w:rPr>
        <w:t xml:space="preserve"> – Errors in the appli</w:t>
      </w:r>
      <w:r w:rsidR="00DE6A9F">
        <w:rPr>
          <w:rFonts w:ascii="Calibri" w:hAnsi="Calibri"/>
          <w:sz w:val="18"/>
          <w:szCs w:val="18"/>
        </w:rPr>
        <w:t xml:space="preserve">cation of the facts to the law and legal conclusions or verdicts </w:t>
      </w:r>
    </w:p>
    <w:p w14:paraId="3EE6711E" w14:textId="2AC3C288" w:rsidR="00FA2AAC" w:rsidRDefault="00FA2AAC" w:rsidP="00A312A9">
      <w:pPr>
        <w:pStyle w:val="ListParagraph"/>
        <w:numPr>
          <w:ilvl w:val="2"/>
          <w:numId w:val="95"/>
        </w:numPr>
        <w:spacing w:after="0"/>
        <w:ind w:left="2157"/>
        <w:rPr>
          <w:rFonts w:ascii="Calibri" w:hAnsi="Calibri"/>
          <w:sz w:val="18"/>
          <w:szCs w:val="18"/>
        </w:rPr>
      </w:pPr>
      <w:r>
        <w:rPr>
          <w:rFonts w:ascii="Calibri" w:hAnsi="Calibri"/>
          <w:b/>
          <w:sz w:val="18"/>
          <w:szCs w:val="18"/>
        </w:rPr>
        <w:t>Standard</w:t>
      </w:r>
      <w:r>
        <w:rPr>
          <w:rFonts w:ascii="Calibri" w:hAnsi="Calibri"/>
          <w:sz w:val="18"/>
          <w:szCs w:val="18"/>
        </w:rPr>
        <w:t xml:space="preserve"> generally the same as for facts – </w:t>
      </w:r>
      <w:r>
        <w:rPr>
          <w:rFonts w:ascii="Calibri" w:hAnsi="Calibri"/>
          <w:b/>
          <w:sz w:val="18"/>
          <w:szCs w:val="18"/>
        </w:rPr>
        <w:t>Patent unreasonableness</w:t>
      </w:r>
      <w:r w:rsidR="00D537B0">
        <w:rPr>
          <w:rFonts w:ascii="Calibri" w:hAnsi="Calibri"/>
          <w:sz w:val="18"/>
          <w:szCs w:val="18"/>
        </w:rPr>
        <w:t>; Again, significant deference given</w:t>
      </w:r>
      <w:r w:rsidR="00182D9F">
        <w:rPr>
          <w:rFonts w:ascii="Calibri" w:hAnsi="Calibri"/>
          <w:sz w:val="18"/>
          <w:szCs w:val="18"/>
        </w:rPr>
        <w:t xml:space="preserve"> (</w:t>
      </w:r>
      <w:r w:rsidR="00182D9F">
        <w:rPr>
          <w:rFonts w:ascii="Calibri" w:hAnsi="Calibri"/>
          <w:b/>
          <w:i/>
          <w:sz w:val="18"/>
          <w:szCs w:val="18"/>
        </w:rPr>
        <w:t>Grouse</w:t>
      </w:r>
      <w:r w:rsidR="00182D9F">
        <w:rPr>
          <w:rFonts w:ascii="Calibri" w:hAnsi="Calibri"/>
          <w:sz w:val="18"/>
          <w:szCs w:val="18"/>
        </w:rPr>
        <w:t>)</w:t>
      </w:r>
    </w:p>
    <w:p w14:paraId="1571AA0B" w14:textId="71B48939" w:rsidR="00D537B0" w:rsidRPr="00BE0F42" w:rsidRDefault="00D537B0" w:rsidP="00A312A9">
      <w:pPr>
        <w:pStyle w:val="ListParagraph"/>
        <w:numPr>
          <w:ilvl w:val="2"/>
          <w:numId w:val="95"/>
        </w:numPr>
        <w:spacing w:after="0"/>
        <w:ind w:left="2157"/>
        <w:rPr>
          <w:rFonts w:ascii="Calibri" w:hAnsi="Calibri"/>
          <w:sz w:val="18"/>
          <w:szCs w:val="18"/>
        </w:rPr>
      </w:pPr>
      <w:r>
        <w:rPr>
          <w:rFonts w:ascii="Calibri" w:hAnsi="Calibri"/>
          <w:sz w:val="18"/>
          <w:szCs w:val="18"/>
        </w:rPr>
        <w:t xml:space="preserve">Must ask whether a reasonable judge could have come to same conclusion or the decision was </w:t>
      </w:r>
      <w:r>
        <w:rPr>
          <w:rFonts w:ascii="Calibri" w:hAnsi="Calibri"/>
          <w:sz w:val="18"/>
          <w:szCs w:val="18"/>
          <w:u w:val="single"/>
        </w:rPr>
        <w:t>clearly</w:t>
      </w:r>
      <w:r>
        <w:rPr>
          <w:rFonts w:ascii="Calibri" w:hAnsi="Calibri"/>
          <w:sz w:val="18"/>
          <w:szCs w:val="18"/>
        </w:rPr>
        <w:t xml:space="preserve"> wrong</w:t>
      </w:r>
    </w:p>
    <w:p w14:paraId="00737343" w14:textId="30B8159A" w:rsidR="009734BA" w:rsidRDefault="0067217A" w:rsidP="00A312A9">
      <w:pPr>
        <w:pStyle w:val="ListParagraph"/>
        <w:numPr>
          <w:ilvl w:val="0"/>
          <w:numId w:val="95"/>
        </w:numPr>
        <w:spacing w:after="0"/>
        <w:ind w:left="717"/>
        <w:rPr>
          <w:rFonts w:ascii="Calibri" w:hAnsi="Calibri"/>
          <w:sz w:val="18"/>
          <w:szCs w:val="18"/>
        </w:rPr>
      </w:pPr>
      <w:r>
        <w:rPr>
          <w:rFonts w:ascii="Calibri" w:hAnsi="Calibri"/>
          <w:b/>
          <w:sz w:val="18"/>
          <w:szCs w:val="18"/>
        </w:rPr>
        <w:t>S. 675</w:t>
      </w:r>
      <w:r w:rsidR="00FF4713">
        <w:rPr>
          <w:rFonts w:ascii="Calibri" w:hAnsi="Calibri"/>
          <w:sz w:val="18"/>
          <w:szCs w:val="18"/>
        </w:rPr>
        <w:t xml:space="preserve"> – Basic</w:t>
      </w:r>
      <w:r>
        <w:rPr>
          <w:rFonts w:ascii="Calibri" w:hAnsi="Calibri"/>
          <w:sz w:val="18"/>
          <w:szCs w:val="18"/>
        </w:rPr>
        <w:t xml:space="preserve"> right to bring an appeal for indictment proceedings</w:t>
      </w:r>
    </w:p>
    <w:p w14:paraId="212176F6" w14:textId="22C398C2" w:rsidR="00FF4713" w:rsidRDefault="00FF4713" w:rsidP="00A312A9">
      <w:pPr>
        <w:pStyle w:val="ListParagraph"/>
        <w:numPr>
          <w:ilvl w:val="1"/>
          <w:numId w:val="95"/>
        </w:numPr>
        <w:spacing w:after="0"/>
        <w:ind w:left="1437"/>
        <w:rPr>
          <w:rFonts w:ascii="Calibri" w:hAnsi="Calibri"/>
          <w:sz w:val="18"/>
          <w:szCs w:val="18"/>
        </w:rPr>
      </w:pPr>
      <w:r w:rsidRPr="00FF4713">
        <w:rPr>
          <w:rFonts w:ascii="Calibri" w:hAnsi="Calibri"/>
          <w:sz w:val="18"/>
          <w:szCs w:val="18"/>
        </w:rPr>
        <w:t xml:space="preserve">Gives </w:t>
      </w:r>
      <w:r>
        <w:rPr>
          <w:rFonts w:ascii="Calibri" w:hAnsi="Calibri"/>
          <w:sz w:val="18"/>
          <w:szCs w:val="18"/>
        </w:rPr>
        <w:t>right to appeal on any question of law, or with leave of the court, on questions of fact or mixed fact and law</w:t>
      </w:r>
    </w:p>
    <w:p w14:paraId="54DFA4D6" w14:textId="67C9E003" w:rsidR="00FF4713" w:rsidRDefault="00FF4713" w:rsidP="00A312A9">
      <w:pPr>
        <w:pStyle w:val="ListParagraph"/>
        <w:numPr>
          <w:ilvl w:val="1"/>
          <w:numId w:val="95"/>
        </w:numPr>
        <w:spacing w:after="0"/>
        <w:ind w:left="1437"/>
        <w:rPr>
          <w:rFonts w:ascii="Calibri" w:hAnsi="Calibri"/>
          <w:sz w:val="18"/>
          <w:szCs w:val="18"/>
        </w:rPr>
      </w:pPr>
      <w:r>
        <w:rPr>
          <w:rFonts w:ascii="Calibri" w:hAnsi="Calibri"/>
          <w:sz w:val="18"/>
          <w:szCs w:val="18"/>
        </w:rPr>
        <w:t>Practically our court does not require special permission to bring factual o</w:t>
      </w:r>
      <w:r w:rsidR="0037346B">
        <w:rPr>
          <w:rFonts w:ascii="Calibri" w:hAnsi="Calibri"/>
          <w:sz w:val="18"/>
          <w:szCs w:val="18"/>
        </w:rPr>
        <w:t>r mixed factual or legal issues, but imposes a higher standard for these issues to be successful</w:t>
      </w:r>
    </w:p>
    <w:p w14:paraId="23F7782B" w14:textId="4CC9230A" w:rsidR="0037346B" w:rsidRDefault="00A312A9" w:rsidP="00A312A9">
      <w:pPr>
        <w:pStyle w:val="ListParagraph"/>
        <w:numPr>
          <w:ilvl w:val="1"/>
          <w:numId w:val="95"/>
        </w:numPr>
        <w:spacing w:after="0"/>
        <w:ind w:left="717"/>
        <w:rPr>
          <w:rFonts w:ascii="Calibri" w:hAnsi="Calibri"/>
          <w:sz w:val="18"/>
          <w:szCs w:val="18"/>
        </w:rPr>
      </w:pPr>
      <w:r>
        <w:rPr>
          <w:rFonts w:ascii="Calibri" w:hAnsi="Calibri"/>
          <w:b/>
          <w:sz w:val="18"/>
          <w:szCs w:val="18"/>
        </w:rPr>
        <w:t>S. 686(1)</w:t>
      </w:r>
      <w:r>
        <w:rPr>
          <w:rFonts w:ascii="Calibri" w:hAnsi="Calibri"/>
          <w:sz w:val="18"/>
          <w:szCs w:val="18"/>
        </w:rPr>
        <w:t xml:space="preserve"> – Provides power of Court of Appeal</w:t>
      </w:r>
    </w:p>
    <w:p w14:paraId="3B7AF9B7" w14:textId="303E7F44" w:rsidR="00A312A9" w:rsidRDefault="00A312A9" w:rsidP="00A312A9">
      <w:pPr>
        <w:pStyle w:val="ListParagraph"/>
        <w:numPr>
          <w:ilvl w:val="0"/>
          <w:numId w:val="97"/>
        </w:numPr>
        <w:spacing w:after="0"/>
        <w:ind w:left="1437"/>
        <w:rPr>
          <w:rFonts w:ascii="Calibri" w:hAnsi="Calibri"/>
          <w:sz w:val="18"/>
          <w:szCs w:val="18"/>
        </w:rPr>
      </w:pPr>
      <w:r>
        <w:rPr>
          <w:rFonts w:ascii="Calibri" w:hAnsi="Calibri"/>
          <w:sz w:val="18"/>
          <w:szCs w:val="18"/>
        </w:rPr>
        <w:t>Power to allow appeals</w:t>
      </w:r>
      <w:r w:rsidR="00213A56">
        <w:rPr>
          <w:rFonts w:ascii="Calibri" w:hAnsi="Calibri"/>
          <w:sz w:val="18"/>
          <w:szCs w:val="18"/>
        </w:rPr>
        <w:t xml:space="preserve"> where court is of opinion that</w:t>
      </w:r>
    </w:p>
    <w:p w14:paraId="287D053D" w14:textId="215DBC7F" w:rsidR="00A312A9" w:rsidRDefault="00213A56" w:rsidP="00A312A9">
      <w:pPr>
        <w:pStyle w:val="ListParagraph"/>
        <w:numPr>
          <w:ilvl w:val="0"/>
          <w:numId w:val="98"/>
        </w:numPr>
        <w:spacing w:after="0"/>
        <w:ind w:left="2157"/>
        <w:rPr>
          <w:rFonts w:ascii="Calibri" w:hAnsi="Calibri"/>
          <w:sz w:val="18"/>
          <w:szCs w:val="18"/>
        </w:rPr>
      </w:pPr>
      <w:r>
        <w:rPr>
          <w:rFonts w:ascii="Calibri" w:hAnsi="Calibri"/>
          <w:sz w:val="18"/>
          <w:szCs w:val="18"/>
        </w:rPr>
        <w:t>The verdict should be set aside on</w:t>
      </w:r>
      <w:r w:rsidR="00A312A9">
        <w:rPr>
          <w:rFonts w:ascii="Calibri" w:hAnsi="Calibri"/>
          <w:sz w:val="18"/>
          <w:szCs w:val="18"/>
        </w:rPr>
        <w:t xml:space="preserve"> the ground that it is unreasonable or cannot be supported by the evidence </w:t>
      </w:r>
    </w:p>
    <w:p w14:paraId="035DFB6E" w14:textId="417895BC" w:rsidR="00A312A9" w:rsidRDefault="00213A56" w:rsidP="00A312A9">
      <w:pPr>
        <w:pStyle w:val="ListParagraph"/>
        <w:numPr>
          <w:ilvl w:val="0"/>
          <w:numId w:val="98"/>
        </w:numPr>
        <w:spacing w:after="0"/>
        <w:ind w:left="2157"/>
        <w:rPr>
          <w:rFonts w:ascii="Calibri" w:hAnsi="Calibri"/>
          <w:sz w:val="18"/>
          <w:szCs w:val="18"/>
        </w:rPr>
      </w:pPr>
      <w:r>
        <w:rPr>
          <w:rFonts w:ascii="Calibri" w:hAnsi="Calibri"/>
          <w:sz w:val="18"/>
          <w:szCs w:val="18"/>
        </w:rPr>
        <w:t xml:space="preserve">The </w:t>
      </w:r>
      <w:r w:rsidRPr="00785105">
        <w:rPr>
          <w:rFonts w:ascii="Calibri" w:hAnsi="Calibri"/>
          <w:sz w:val="18"/>
          <w:szCs w:val="18"/>
          <w:u w:val="single"/>
        </w:rPr>
        <w:t>judgement</w:t>
      </w:r>
      <w:r>
        <w:rPr>
          <w:rFonts w:ascii="Calibri" w:hAnsi="Calibri"/>
          <w:sz w:val="18"/>
          <w:szCs w:val="18"/>
        </w:rPr>
        <w:t xml:space="preserve"> of the trial court should be set aside on the ground of </w:t>
      </w:r>
      <w:r w:rsidR="00A312A9">
        <w:rPr>
          <w:rFonts w:ascii="Calibri" w:hAnsi="Calibri"/>
          <w:sz w:val="18"/>
          <w:szCs w:val="18"/>
        </w:rPr>
        <w:t>a wrong decision on a question of law</w:t>
      </w:r>
    </w:p>
    <w:p w14:paraId="78C05A5C" w14:textId="2666E27B" w:rsidR="00785105" w:rsidRDefault="00785105" w:rsidP="004855B4">
      <w:pPr>
        <w:pStyle w:val="ListParagraph"/>
        <w:numPr>
          <w:ilvl w:val="0"/>
          <w:numId w:val="100"/>
        </w:numPr>
        <w:spacing w:after="0"/>
        <w:rPr>
          <w:rFonts w:ascii="Calibri" w:hAnsi="Calibri"/>
          <w:sz w:val="18"/>
          <w:szCs w:val="18"/>
        </w:rPr>
      </w:pPr>
      <w:r>
        <w:rPr>
          <w:rFonts w:ascii="Calibri" w:hAnsi="Calibri"/>
          <w:sz w:val="18"/>
          <w:szCs w:val="18"/>
        </w:rPr>
        <w:t>Need not be linked to the final verdict – Can be any decision (</w:t>
      </w:r>
      <w:r>
        <w:rPr>
          <w:rFonts w:ascii="Calibri" w:hAnsi="Calibri"/>
          <w:b/>
          <w:i/>
          <w:sz w:val="18"/>
          <w:szCs w:val="18"/>
        </w:rPr>
        <w:t>Khan</w:t>
      </w:r>
      <w:r>
        <w:rPr>
          <w:rFonts w:ascii="Calibri" w:hAnsi="Calibri"/>
          <w:sz w:val="18"/>
          <w:szCs w:val="18"/>
        </w:rPr>
        <w:t>)</w:t>
      </w:r>
    </w:p>
    <w:p w14:paraId="2BC94A74" w14:textId="643A0FAB" w:rsidR="006358D8" w:rsidRDefault="006358D8" w:rsidP="004855B4">
      <w:pPr>
        <w:pStyle w:val="ListParagraph"/>
        <w:numPr>
          <w:ilvl w:val="0"/>
          <w:numId w:val="100"/>
        </w:numPr>
        <w:spacing w:after="0"/>
        <w:rPr>
          <w:rFonts w:ascii="Calibri" w:hAnsi="Calibri"/>
          <w:sz w:val="18"/>
          <w:szCs w:val="18"/>
        </w:rPr>
      </w:pPr>
      <w:r>
        <w:rPr>
          <w:rFonts w:ascii="Calibri" w:hAnsi="Calibri"/>
          <w:sz w:val="18"/>
          <w:szCs w:val="18"/>
        </w:rPr>
        <w:t>If found, must consider s. 686(1)(b)(iii)</w:t>
      </w:r>
    </w:p>
    <w:p w14:paraId="47834EED" w14:textId="44A13ACC" w:rsidR="00A312A9" w:rsidRDefault="0055181F" w:rsidP="00A312A9">
      <w:pPr>
        <w:pStyle w:val="ListParagraph"/>
        <w:numPr>
          <w:ilvl w:val="0"/>
          <w:numId w:val="98"/>
        </w:numPr>
        <w:spacing w:after="0"/>
        <w:ind w:left="2157"/>
        <w:rPr>
          <w:rFonts w:ascii="Calibri" w:hAnsi="Calibri"/>
          <w:sz w:val="18"/>
          <w:szCs w:val="18"/>
        </w:rPr>
      </w:pPr>
      <w:r>
        <w:rPr>
          <w:rFonts w:ascii="Calibri" w:hAnsi="Calibri"/>
          <w:sz w:val="18"/>
          <w:szCs w:val="18"/>
        </w:rPr>
        <w:t>On any ground there was a miscarriage of justice</w:t>
      </w:r>
    </w:p>
    <w:p w14:paraId="1E6784AE" w14:textId="63B0418B" w:rsidR="006358D8" w:rsidRPr="00332A59" w:rsidRDefault="006358D8" w:rsidP="004855B4">
      <w:pPr>
        <w:pStyle w:val="ListParagraph"/>
        <w:numPr>
          <w:ilvl w:val="0"/>
          <w:numId w:val="100"/>
        </w:numPr>
        <w:spacing w:after="0"/>
        <w:rPr>
          <w:rFonts w:ascii="Calibri" w:hAnsi="Calibri"/>
          <w:sz w:val="18"/>
          <w:szCs w:val="18"/>
        </w:rPr>
      </w:pPr>
      <w:r w:rsidRPr="00332A59">
        <w:rPr>
          <w:rFonts w:ascii="Calibri" w:hAnsi="Calibri"/>
          <w:sz w:val="18"/>
          <w:szCs w:val="18"/>
        </w:rPr>
        <w:t>Encompasses errors of fact and</w:t>
      </w:r>
      <w:r w:rsidR="00332A59" w:rsidRPr="00332A59">
        <w:rPr>
          <w:rFonts w:ascii="Calibri" w:hAnsi="Calibri"/>
          <w:sz w:val="18"/>
          <w:szCs w:val="18"/>
        </w:rPr>
        <w:t xml:space="preserve"> errors of mixed fact and law </w:t>
      </w:r>
    </w:p>
    <w:p w14:paraId="20C768EF" w14:textId="7F57CB44" w:rsidR="00A312A9" w:rsidRDefault="00A312A9" w:rsidP="00A312A9">
      <w:pPr>
        <w:pStyle w:val="ListParagraph"/>
        <w:numPr>
          <w:ilvl w:val="0"/>
          <w:numId w:val="97"/>
        </w:numPr>
        <w:spacing w:after="0"/>
        <w:ind w:left="1437"/>
        <w:rPr>
          <w:rFonts w:ascii="Calibri" w:hAnsi="Calibri"/>
          <w:sz w:val="18"/>
          <w:szCs w:val="18"/>
        </w:rPr>
      </w:pPr>
      <w:r>
        <w:rPr>
          <w:rFonts w:ascii="Calibri" w:hAnsi="Calibri"/>
          <w:sz w:val="18"/>
          <w:szCs w:val="18"/>
        </w:rPr>
        <w:t xml:space="preserve">Power to dismiss appeals </w:t>
      </w:r>
      <w:r w:rsidR="007B40AA">
        <w:rPr>
          <w:rFonts w:ascii="Calibri" w:hAnsi="Calibri"/>
          <w:sz w:val="18"/>
          <w:szCs w:val="18"/>
        </w:rPr>
        <w:t>where</w:t>
      </w:r>
    </w:p>
    <w:p w14:paraId="661DE616" w14:textId="245B2092" w:rsidR="007B40AA" w:rsidRPr="00337D11" w:rsidRDefault="007B40AA" w:rsidP="004855B4">
      <w:pPr>
        <w:pStyle w:val="ListParagraph"/>
        <w:numPr>
          <w:ilvl w:val="0"/>
          <w:numId w:val="101"/>
        </w:numPr>
        <w:spacing w:after="0"/>
        <w:ind w:left="2157"/>
        <w:rPr>
          <w:rFonts w:ascii="Calibri" w:hAnsi="Calibri"/>
          <w:sz w:val="18"/>
          <w:szCs w:val="18"/>
        </w:rPr>
      </w:pPr>
      <w:r w:rsidRPr="00337D11">
        <w:rPr>
          <w:rFonts w:ascii="Calibri" w:hAnsi="Calibri"/>
          <w:sz w:val="18"/>
          <w:szCs w:val="18"/>
        </w:rPr>
        <w:t>The appeal in not decided in favour of the appellant on any ground mentioned in (a)</w:t>
      </w:r>
    </w:p>
    <w:p w14:paraId="3584025B" w14:textId="2A67F683" w:rsidR="007B40AA" w:rsidRPr="00337D11" w:rsidRDefault="007B40AA" w:rsidP="004855B4">
      <w:pPr>
        <w:pStyle w:val="ListParagraph"/>
        <w:numPr>
          <w:ilvl w:val="0"/>
          <w:numId w:val="101"/>
        </w:numPr>
        <w:spacing w:after="0"/>
        <w:ind w:left="2157"/>
        <w:rPr>
          <w:rFonts w:ascii="Calibri" w:hAnsi="Calibri"/>
          <w:sz w:val="18"/>
          <w:szCs w:val="18"/>
        </w:rPr>
      </w:pPr>
      <w:r w:rsidRPr="00337D11">
        <w:rPr>
          <w:rFonts w:ascii="Calibri" w:hAnsi="Calibri"/>
          <w:sz w:val="18"/>
          <w:szCs w:val="18"/>
        </w:rPr>
        <w:t xml:space="preserve">There was </w:t>
      </w:r>
      <w:r w:rsidRPr="00FA5C95">
        <w:rPr>
          <w:rFonts w:ascii="Calibri" w:hAnsi="Calibri"/>
          <w:sz w:val="18"/>
          <w:szCs w:val="18"/>
        </w:rPr>
        <w:t>an error of law under</w:t>
      </w:r>
      <w:r w:rsidRPr="00337D11">
        <w:rPr>
          <w:rFonts w:ascii="Calibri" w:hAnsi="Calibri"/>
          <w:sz w:val="18"/>
          <w:szCs w:val="18"/>
        </w:rPr>
        <w:t xml:space="preserve"> s. (a)(ii), but no substantial wrong or miscarriage of justice occurred </w:t>
      </w:r>
    </w:p>
    <w:p w14:paraId="0D3086AC" w14:textId="5394BE92" w:rsidR="00A312A9" w:rsidRPr="00337D11" w:rsidRDefault="007D7F38" w:rsidP="004855B4">
      <w:pPr>
        <w:pStyle w:val="ListParagraph"/>
        <w:numPr>
          <w:ilvl w:val="0"/>
          <w:numId w:val="100"/>
        </w:numPr>
        <w:spacing w:after="0"/>
        <w:rPr>
          <w:rFonts w:ascii="Calibri" w:hAnsi="Calibri"/>
          <w:sz w:val="18"/>
          <w:szCs w:val="18"/>
        </w:rPr>
      </w:pPr>
      <w:r w:rsidRPr="00337D11">
        <w:rPr>
          <w:rFonts w:ascii="Calibri" w:hAnsi="Calibri"/>
          <w:sz w:val="18"/>
          <w:szCs w:val="18"/>
        </w:rPr>
        <w:t xml:space="preserve">Not enough to show error </w:t>
      </w:r>
      <w:r w:rsidR="00186AB0" w:rsidRPr="00337D11">
        <w:rPr>
          <w:rFonts w:ascii="Calibri" w:hAnsi="Calibri"/>
          <w:sz w:val="18"/>
          <w:szCs w:val="18"/>
        </w:rPr>
        <w:t xml:space="preserve">of law </w:t>
      </w:r>
      <w:r w:rsidRPr="00337D11">
        <w:rPr>
          <w:rFonts w:ascii="Calibri" w:hAnsi="Calibri"/>
          <w:sz w:val="18"/>
          <w:szCs w:val="18"/>
        </w:rPr>
        <w:t xml:space="preserve">– Must show </w:t>
      </w:r>
      <w:r w:rsidRPr="00337D11">
        <w:rPr>
          <w:rFonts w:ascii="Calibri" w:hAnsi="Calibri"/>
          <w:sz w:val="18"/>
          <w:szCs w:val="18"/>
          <w:u w:val="single"/>
        </w:rPr>
        <w:t>reversible error</w:t>
      </w:r>
      <w:r w:rsidR="002557BD" w:rsidRPr="00337D11">
        <w:rPr>
          <w:rFonts w:ascii="Calibri" w:hAnsi="Calibri"/>
          <w:sz w:val="18"/>
          <w:szCs w:val="18"/>
          <w:u w:val="single"/>
        </w:rPr>
        <w:t xml:space="preserve"> </w:t>
      </w:r>
      <w:r w:rsidR="00AC28B5" w:rsidRPr="00337D11">
        <w:rPr>
          <w:rFonts w:ascii="Calibri" w:hAnsi="Calibri"/>
          <w:sz w:val="18"/>
          <w:szCs w:val="18"/>
          <w:u w:val="single"/>
        </w:rPr>
        <w:t>(Error that could have led</w:t>
      </w:r>
      <w:r w:rsidR="002557BD" w:rsidRPr="00337D11">
        <w:rPr>
          <w:rFonts w:ascii="Calibri" w:hAnsi="Calibri"/>
          <w:sz w:val="18"/>
          <w:szCs w:val="18"/>
          <w:u w:val="single"/>
        </w:rPr>
        <w:t xml:space="preserve"> to different result)</w:t>
      </w:r>
    </w:p>
    <w:p w14:paraId="73C4993F" w14:textId="0C4480CD" w:rsidR="003976F5" w:rsidRPr="00337D11" w:rsidRDefault="003976F5" w:rsidP="004855B4">
      <w:pPr>
        <w:pStyle w:val="ListParagraph"/>
        <w:numPr>
          <w:ilvl w:val="0"/>
          <w:numId w:val="99"/>
        </w:numPr>
        <w:spacing w:after="0"/>
        <w:ind w:left="2877"/>
        <w:rPr>
          <w:rFonts w:ascii="Calibri" w:hAnsi="Calibri"/>
          <w:sz w:val="18"/>
          <w:szCs w:val="18"/>
        </w:rPr>
      </w:pPr>
      <w:r w:rsidRPr="00337D11">
        <w:rPr>
          <w:rFonts w:ascii="Calibri" w:hAnsi="Calibri"/>
          <w:sz w:val="18"/>
          <w:szCs w:val="18"/>
        </w:rPr>
        <w:t xml:space="preserve">Must show why the error caused serious prejudice to </w:t>
      </w:r>
      <w:r w:rsidR="008731DA" w:rsidRPr="00337D11">
        <w:rPr>
          <w:rFonts w:ascii="Calibri" w:hAnsi="Calibri"/>
          <w:sz w:val="18"/>
          <w:szCs w:val="18"/>
        </w:rPr>
        <w:t xml:space="preserve">the accused </w:t>
      </w:r>
      <w:r w:rsidR="00CF0732">
        <w:rPr>
          <w:rFonts w:ascii="Calibri" w:hAnsi="Calibri"/>
          <w:sz w:val="18"/>
          <w:szCs w:val="18"/>
        </w:rPr>
        <w:t>– May need to be creative</w:t>
      </w:r>
    </w:p>
    <w:p w14:paraId="24B66210" w14:textId="20940600" w:rsidR="005E3713" w:rsidRPr="00337D11" w:rsidRDefault="00C62638" w:rsidP="004855B4">
      <w:pPr>
        <w:pStyle w:val="ListParagraph"/>
        <w:numPr>
          <w:ilvl w:val="0"/>
          <w:numId w:val="99"/>
        </w:numPr>
        <w:spacing w:after="0"/>
        <w:ind w:left="2877"/>
        <w:rPr>
          <w:rFonts w:ascii="Calibri" w:hAnsi="Calibri"/>
          <w:sz w:val="18"/>
          <w:szCs w:val="18"/>
        </w:rPr>
      </w:pPr>
      <w:r w:rsidRPr="00337D11">
        <w:rPr>
          <w:rFonts w:ascii="Calibri" w:hAnsi="Calibri"/>
          <w:sz w:val="18"/>
          <w:szCs w:val="18"/>
        </w:rPr>
        <w:t>C</w:t>
      </w:r>
      <w:r w:rsidR="00AC28B5" w:rsidRPr="00337D11">
        <w:rPr>
          <w:rFonts w:ascii="Calibri" w:hAnsi="Calibri"/>
          <w:sz w:val="18"/>
          <w:szCs w:val="18"/>
        </w:rPr>
        <w:t>an only be applied</w:t>
      </w:r>
      <w:r w:rsidR="005E3713" w:rsidRPr="00337D11">
        <w:rPr>
          <w:rFonts w:ascii="Calibri" w:hAnsi="Calibri"/>
          <w:sz w:val="18"/>
          <w:szCs w:val="18"/>
        </w:rPr>
        <w:t xml:space="preserve"> where there is </w:t>
      </w:r>
      <w:r w:rsidR="005E3713" w:rsidRPr="00337D11">
        <w:rPr>
          <w:rFonts w:ascii="Calibri" w:hAnsi="Calibri"/>
          <w:sz w:val="18"/>
          <w:szCs w:val="18"/>
          <w:u w:val="single"/>
        </w:rPr>
        <w:t>no</w:t>
      </w:r>
      <w:r w:rsidR="005E3713" w:rsidRPr="00337D11">
        <w:rPr>
          <w:rFonts w:ascii="Calibri" w:hAnsi="Calibri"/>
          <w:sz w:val="18"/>
          <w:szCs w:val="18"/>
        </w:rPr>
        <w:t xml:space="preserve"> reasonable possibility that the verdict would have been different had the error not been made (</w:t>
      </w:r>
      <w:r w:rsidR="005E3713" w:rsidRPr="00337D11">
        <w:rPr>
          <w:rFonts w:ascii="Calibri" w:hAnsi="Calibri"/>
          <w:b/>
          <w:i/>
          <w:sz w:val="18"/>
          <w:szCs w:val="18"/>
        </w:rPr>
        <w:t>Khan</w:t>
      </w:r>
      <w:r w:rsidR="005E3713" w:rsidRPr="00337D11">
        <w:rPr>
          <w:rFonts w:ascii="Calibri" w:hAnsi="Calibri"/>
          <w:sz w:val="18"/>
          <w:szCs w:val="18"/>
        </w:rPr>
        <w:t>)</w:t>
      </w:r>
    </w:p>
    <w:p w14:paraId="40E38F4F" w14:textId="19CE6263" w:rsidR="00C653C4" w:rsidRPr="00932210" w:rsidRDefault="00C653C4" w:rsidP="00C653C4">
      <w:pPr>
        <w:pBdr>
          <w:bottom w:val="single" w:sz="12" w:space="0" w:color="auto"/>
        </w:pBdr>
        <w:spacing w:before="300" w:after="0"/>
        <w:rPr>
          <w:rFonts w:ascii="BlairMdITC TT-Medium" w:hAnsi="BlairMdITC TT-Medium"/>
          <w:b/>
          <w:sz w:val="18"/>
        </w:rPr>
      </w:pPr>
      <w:r>
        <w:rPr>
          <w:rFonts w:ascii="BlairMdITC TT-Medium" w:hAnsi="BlairMdITC TT-Medium"/>
          <w:b/>
          <w:sz w:val="18"/>
        </w:rPr>
        <w:t>Reversible Error</w:t>
      </w:r>
    </w:p>
    <w:p w14:paraId="5D9DBAE7" w14:textId="77777777" w:rsidR="0068274C" w:rsidRDefault="0068274C" w:rsidP="004855B4">
      <w:pPr>
        <w:pStyle w:val="ListParagraph"/>
        <w:numPr>
          <w:ilvl w:val="0"/>
          <w:numId w:val="99"/>
        </w:numPr>
        <w:tabs>
          <w:tab w:val="left" w:pos="2540"/>
        </w:tabs>
        <w:spacing w:after="0"/>
        <w:ind w:left="717"/>
        <w:rPr>
          <w:rFonts w:ascii="Calibri" w:hAnsi="Calibri"/>
          <w:sz w:val="18"/>
          <w:szCs w:val="18"/>
        </w:rPr>
      </w:pPr>
      <w:r>
        <w:rPr>
          <w:rFonts w:ascii="Calibri" w:hAnsi="Calibri"/>
          <w:b/>
          <w:sz w:val="18"/>
          <w:szCs w:val="18"/>
        </w:rPr>
        <w:t xml:space="preserve">Significance of Counsel’s Position at Trial </w:t>
      </w:r>
      <w:r>
        <w:rPr>
          <w:rFonts w:ascii="Calibri" w:hAnsi="Calibri"/>
          <w:sz w:val="18"/>
          <w:szCs w:val="18"/>
        </w:rPr>
        <w:t>(</w:t>
      </w:r>
      <w:r>
        <w:rPr>
          <w:rFonts w:ascii="Calibri" w:hAnsi="Calibri"/>
          <w:b/>
          <w:i/>
          <w:sz w:val="18"/>
          <w:szCs w:val="18"/>
        </w:rPr>
        <w:t>R v. Austin</w:t>
      </w:r>
      <w:r>
        <w:rPr>
          <w:rFonts w:ascii="Calibri" w:hAnsi="Calibri"/>
          <w:sz w:val="18"/>
          <w:szCs w:val="18"/>
        </w:rPr>
        <w:t>)</w:t>
      </w:r>
    </w:p>
    <w:p w14:paraId="0718154D" w14:textId="77777777" w:rsidR="0068274C" w:rsidRPr="00786873" w:rsidRDefault="0068274C" w:rsidP="004855B4">
      <w:pPr>
        <w:pStyle w:val="ListParagraph"/>
        <w:numPr>
          <w:ilvl w:val="0"/>
          <w:numId w:val="99"/>
        </w:numPr>
        <w:tabs>
          <w:tab w:val="left" w:pos="2540"/>
        </w:tabs>
        <w:spacing w:after="0"/>
        <w:ind w:left="1437"/>
        <w:rPr>
          <w:rFonts w:ascii="Calibri" w:hAnsi="Calibri"/>
          <w:sz w:val="18"/>
          <w:szCs w:val="18"/>
        </w:rPr>
      </w:pPr>
      <w:r>
        <w:rPr>
          <w:rFonts w:ascii="Calibri" w:hAnsi="Calibri"/>
          <w:b/>
          <w:sz w:val="18"/>
          <w:szCs w:val="18"/>
        </w:rPr>
        <w:t>Alleged Error of Fact or Inadequate/Unclear Jury Instruction</w:t>
      </w:r>
    </w:p>
    <w:p w14:paraId="41F5D53C" w14:textId="77777777" w:rsidR="0068274C" w:rsidRDefault="0068274C" w:rsidP="004855B4">
      <w:pPr>
        <w:pStyle w:val="ListParagraph"/>
        <w:numPr>
          <w:ilvl w:val="1"/>
          <w:numId w:val="99"/>
        </w:numPr>
        <w:tabs>
          <w:tab w:val="left" w:pos="2540"/>
        </w:tabs>
        <w:spacing w:after="0"/>
        <w:ind w:left="2157"/>
        <w:rPr>
          <w:rFonts w:ascii="Calibri" w:hAnsi="Calibri"/>
          <w:sz w:val="18"/>
          <w:szCs w:val="18"/>
        </w:rPr>
      </w:pPr>
      <w:r>
        <w:rPr>
          <w:rFonts w:ascii="Calibri" w:hAnsi="Calibri"/>
          <w:sz w:val="18"/>
          <w:szCs w:val="18"/>
        </w:rPr>
        <w:t>Counsel’s position at trial will be a significant consideration – Ex. If counsel approved of jury instruction it now appeals</w:t>
      </w:r>
    </w:p>
    <w:p w14:paraId="0F02235C" w14:textId="77777777" w:rsidR="0068274C" w:rsidRDefault="0068274C" w:rsidP="004855B4">
      <w:pPr>
        <w:pStyle w:val="ListParagraph"/>
        <w:numPr>
          <w:ilvl w:val="1"/>
          <w:numId w:val="99"/>
        </w:numPr>
        <w:tabs>
          <w:tab w:val="left" w:pos="2540"/>
        </w:tabs>
        <w:spacing w:after="0"/>
        <w:ind w:left="2877"/>
        <w:rPr>
          <w:rFonts w:ascii="Calibri" w:hAnsi="Calibri"/>
          <w:sz w:val="18"/>
          <w:szCs w:val="18"/>
        </w:rPr>
      </w:pPr>
      <w:r>
        <w:rPr>
          <w:rFonts w:ascii="Calibri" w:hAnsi="Calibri"/>
          <w:sz w:val="18"/>
          <w:szCs w:val="18"/>
        </w:rPr>
        <w:t>Ex. Did counsel object when judge presented evidence to the jury?</w:t>
      </w:r>
    </w:p>
    <w:p w14:paraId="60133B9D" w14:textId="77777777" w:rsidR="0068274C" w:rsidRDefault="0068274C" w:rsidP="004855B4">
      <w:pPr>
        <w:pStyle w:val="ListParagraph"/>
        <w:numPr>
          <w:ilvl w:val="1"/>
          <w:numId w:val="99"/>
        </w:numPr>
        <w:tabs>
          <w:tab w:val="left" w:pos="2540"/>
        </w:tabs>
        <w:spacing w:after="0"/>
        <w:ind w:left="2877"/>
        <w:rPr>
          <w:rFonts w:ascii="Calibri" w:hAnsi="Calibri"/>
          <w:sz w:val="18"/>
          <w:szCs w:val="18"/>
        </w:rPr>
      </w:pPr>
      <w:r>
        <w:rPr>
          <w:rFonts w:ascii="Calibri" w:hAnsi="Calibri"/>
          <w:sz w:val="18"/>
          <w:szCs w:val="18"/>
        </w:rPr>
        <w:t xml:space="preserve">Will be </w:t>
      </w:r>
      <w:r>
        <w:rPr>
          <w:rFonts w:ascii="Calibri" w:hAnsi="Calibri"/>
          <w:sz w:val="18"/>
          <w:szCs w:val="18"/>
          <w:u w:val="single"/>
        </w:rPr>
        <w:t>particularly</w:t>
      </w:r>
      <w:r>
        <w:rPr>
          <w:rFonts w:ascii="Calibri" w:hAnsi="Calibri"/>
          <w:sz w:val="18"/>
          <w:szCs w:val="18"/>
        </w:rPr>
        <w:t xml:space="preserve"> important where trial judge’s opinion on a matter was fairly discretionary</w:t>
      </w:r>
    </w:p>
    <w:p w14:paraId="5CE2E2E8" w14:textId="77777777" w:rsidR="0068274C" w:rsidRDefault="0068274C" w:rsidP="004855B4">
      <w:pPr>
        <w:pStyle w:val="ListParagraph"/>
        <w:numPr>
          <w:ilvl w:val="1"/>
          <w:numId w:val="99"/>
        </w:numPr>
        <w:tabs>
          <w:tab w:val="left" w:pos="2540"/>
        </w:tabs>
        <w:spacing w:after="0"/>
        <w:ind w:left="2877"/>
        <w:rPr>
          <w:rFonts w:ascii="Calibri" w:hAnsi="Calibri"/>
          <w:sz w:val="18"/>
          <w:szCs w:val="18"/>
        </w:rPr>
      </w:pPr>
      <w:r>
        <w:rPr>
          <w:rFonts w:ascii="Calibri" w:hAnsi="Calibri"/>
          <w:sz w:val="18"/>
          <w:szCs w:val="18"/>
        </w:rPr>
        <w:t>Will also be very important if it appears that the position taken at trial reflects a calculated tactical decision</w:t>
      </w:r>
    </w:p>
    <w:p w14:paraId="0727B534" w14:textId="77777777" w:rsidR="0068274C" w:rsidRDefault="0068274C" w:rsidP="004855B4">
      <w:pPr>
        <w:pStyle w:val="ListParagraph"/>
        <w:numPr>
          <w:ilvl w:val="1"/>
          <w:numId w:val="99"/>
        </w:numPr>
        <w:tabs>
          <w:tab w:val="left" w:pos="2540"/>
        </w:tabs>
        <w:spacing w:after="0"/>
        <w:ind w:left="2157"/>
        <w:rPr>
          <w:rFonts w:ascii="Calibri" w:hAnsi="Calibri"/>
          <w:sz w:val="18"/>
          <w:szCs w:val="18"/>
        </w:rPr>
      </w:pPr>
      <w:r>
        <w:rPr>
          <w:rFonts w:ascii="Calibri" w:hAnsi="Calibri"/>
          <w:sz w:val="18"/>
          <w:szCs w:val="18"/>
        </w:rPr>
        <w:t>Rationale – If this was something that really hurt the defence, counsel should or would have raised the issue at trial</w:t>
      </w:r>
    </w:p>
    <w:p w14:paraId="195F33FB" w14:textId="77777777" w:rsidR="0068274C" w:rsidRPr="004A548B" w:rsidRDefault="0068274C" w:rsidP="004855B4">
      <w:pPr>
        <w:pStyle w:val="ListParagraph"/>
        <w:numPr>
          <w:ilvl w:val="0"/>
          <w:numId w:val="99"/>
        </w:numPr>
        <w:tabs>
          <w:tab w:val="left" w:pos="2540"/>
        </w:tabs>
        <w:spacing w:after="0"/>
        <w:ind w:left="1437"/>
        <w:rPr>
          <w:rFonts w:ascii="Calibri" w:hAnsi="Calibri"/>
          <w:sz w:val="18"/>
          <w:szCs w:val="18"/>
        </w:rPr>
      </w:pPr>
      <w:r>
        <w:rPr>
          <w:rFonts w:ascii="Calibri" w:hAnsi="Calibri"/>
          <w:b/>
          <w:sz w:val="18"/>
          <w:szCs w:val="18"/>
        </w:rPr>
        <w:t>Alleged Error of Law (Ex. in Jury Instruction)</w:t>
      </w:r>
    </w:p>
    <w:p w14:paraId="7459DE7A" w14:textId="77777777" w:rsidR="0068274C" w:rsidRDefault="0068274C" w:rsidP="004855B4">
      <w:pPr>
        <w:pStyle w:val="ListParagraph"/>
        <w:numPr>
          <w:ilvl w:val="1"/>
          <w:numId w:val="99"/>
        </w:numPr>
        <w:tabs>
          <w:tab w:val="left" w:pos="2540"/>
        </w:tabs>
        <w:spacing w:after="0"/>
        <w:ind w:left="2157"/>
        <w:rPr>
          <w:rFonts w:ascii="Calibri" w:hAnsi="Calibri"/>
          <w:sz w:val="18"/>
          <w:szCs w:val="18"/>
        </w:rPr>
      </w:pPr>
      <w:r>
        <w:rPr>
          <w:rFonts w:ascii="Calibri" w:hAnsi="Calibri"/>
          <w:sz w:val="18"/>
          <w:szCs w:val="18"/>
        </w:rPr>
        <w:t>Counsel’s position at trial is of less significance on appeal</w:t>
      </w:r>
    </w:p>
    <w:p w14:paraId="36B8D44C" w14:textId="77777777" w:rsidR="0068274C" w:rsidRDefault="0068274C" w:rsidP="004855B4">
      <w:pPr>
        <w:pStyle w:val="ListParagraph"/>
        <w:numPr>
          <w:ilvl w:val="1"/>
          <w:numId w:val="99"/>
        </w:numPr>
        <w:tabs>
          <w:tab w:val="left" w:pos="2540"/>
        </w:tabs>
        <w:spacing w:after="0"/>
        <w:ind w:left="2157"/>
        <w:rPr>
          <w:rFonts w:ascii="Calibri" w:hAnsi="Calibri"/>
          <w:sz w:val="18"/>
          <w:szCs w:val="18"/>
        </w:rPr>
      </w:pPr>
      <w:r>
        <w:rPr>
          <w:rFonts w:ascii="Calibri" w:hAnsi="Calibri"/>
          <w:sz w:val="18"/>
          <w:szCs w:val="18"/>
        </w:rPr>
        <w:t>A misstatement of the law is no less an error in law because it was made with the full support and approval of counsel</w:t>
      </w:r>
    </w:p>
    <w:p w14:paraId="6BB549B0" w14:textId="2C93EB13" w:rsidR="0068274C" w:rsidRDefault="0068274C" w:rsidP="004855B4">
      <w:pPr>
        <w:pStyle w:val="ListParagraph"/>
        <w:numPr>
          <w:ilvl w:val="1"/>
          <w:numId w:val="99"/>
        </w:numPr>
        <w:tabs>
          <w:tab w:val="left" w:pos="2540"/>
        </w:tabs>
        <w:spacing w:after="0"/>
        <w:ind w:left="1437"/>
        <w:rPr>
          <w:rFonts w:ascii="Calibri" w:hAnsi="Calibri"/>
          <w:sz w:val="18"/>
          <w:szCs w:val="18"/>
        </w:rPr>
      </w:pPr>
      <w:r>
        <w:rPr>
          <w:rFonts w:ascii="Calibri" w:hAnsi="Calibri"/>
          <w:sz w:val="18"/>
          <w:szCs w:val="18"/>
        </w:rPr>
        <w:t xml:space="preserve">Counsel’s position at trial is only </w:t>
      </w:r>
      <w:r>
        <w:rPr>
          <w:rFonts w:ascii="Calibri" w:hAnsi="Calibri"/>
          <w:sz w:val="18"/>
          <w:szCs w:val="18"/>
          <w:u w:val="single"/>
        </w:rPr>
        <w:t>one</w:t>
      </w:r>
      <w:r>
        <w:rPr>
          <w:rFonts w:ascii="Calibri" w:hAnsi="Calibri"/>
          <w:sz w:val="18"/>
          <w:szCs w:val="18"/>
        </w:rPr>
        <w:t xml:space="preserve"> factor in determining </w:t>
      </w:r>
      <w:r>
        <w:rPr>
          <w:rFonts w:ascii="Calibri" w:hAnsi="Calibri"/>
          <w:b/>
          <w:sz w:val="18"/>
          <w:szCs w:val="18"/>
        </w:rPr>
        <w:t>reversible error</w:t>
      </w:r>
      <w:r>
        <w:rPr>
          <w:rFonts w:ascii="Calibri" w:hAnsi="Calibri"/>
          <w:sz w:val="18"/>
          <w:szCs w:val="18"/>
        </w:rPr>
        <w:t xml:space="preserve"> </w:t>
      </w:r>
      <w:r w:rsidR="003D402A">
        <w:rPr>
          <w:rFonts w:ascii="Calibri" w:hAnsi="Calibri"/>
          <w:sz w:val="18"/>
          <w:szCs w:val="18"/>
        </w:rPr>
        <w:t>–</w:t>
      </w:r>
      <w:r>
        <w:rPr>
          <w:rFonts w:ascii="Calibri" w:hAnsi="Calibri"/>
          <w:sz w:val="18"/>
          <w:szCs w:val="18"/>
        </w:rPr>
        <w:t xml:space="preserve"> </w:t>
      </w:r>
      <w:r w:rsidR="003D402A">
        <w:rPr>
          <w:rFonts w:ascii="Calibri" w:hAnsi="Calibri"/>
          <w:sz w:val="18"/>
          <w:szCs w:val="18"/>
        </w:rPr>
        <w:t xml:space="preserve">Will never be determinative </w:t>
      </w:r>
    </w:p>
    <w:p w14:paraId="38E2FFD7" w14:textId="0295941B" w:rsidR="00A84B9D" w:rsidRDefault="00A84B9D" w:rsidP="00A84B9D">
      <w:pPr>
        <w:tabs>
          <w:tab w:val="left" w:pos="2540"/>
        </w:tabs>
        <w:spacing w:after="0"/>
        <w:rPr>
          <w:rFonts w:ascii="Calibri" w:hAnsi="Calibri"/>
          <w:sz w:val="18"/>
          <w:szCs w:val="18"/>
        </w:rPr>
      </w:pPr>
    </w:p>
    <w:p w14:paraId="11212329" w14:textId="77777777" w:rsidR="00F345E5" w:rsidRDefault="00F345E5" w:rsidP="00A84B9D">
      <w:pPr>
        <w:tabs>
          <w:tab w:val="left" w:pos="2540"/>
        </w:tabs>
        <w:spacing w:after="0"/>
        <w:rPr>
          <w:rFonts w:ascii="Calibri" w:hAnsi="Calibri"/>
          <w:sz w:val="18"/>
          <w:szCs w:val="18"/>
        </w:rPr>
      </w:pPr>
    </w:p>
    <w:p w14:paraId="3F4E8FBF" w14:textId="77777777" w:rsidR="00F345E5" w:rsidRDefault="00F345E5" w:rsidP="00A84B9D">
      <w:pPr>
        <w:tabs>
          <w:tab w:val="left" w:pos="2540"/>
        </w:tabs>
        <w:spacing w:after="0"/>
        <w:rPr>
          <w:rFonts w:ascii="Calibri" w:hAnsi="Calibri"/>
          <w:sz w:val="18"/>
          <w:szCs w:val="18"/>
        </w:rPr>
      </w:pPr>
    </w:p>
    <w:tbl>
      <w:tblPr>
        <w:tblStyle w:val="TableGrid"/>
        <w:tblW w:w="11165" w:type="dxa"/>
        <w:tblLook w:val="04A0" w:firstRow="1" w:lastRow="0" w:firstColumn="1" w:lastColumn="0" w:noHBand="0" w:noVBand="1"/>
      </w:tblPr>
      <w:tblGrid>
        <w:gridCol w:w="1384"/>
        <w:gridCol w:w="9781"/>
      </w:tblGrid>
      <w:tr w:rsidR="00A84B9D" w:rsidRPr="0035092A" w14:paraId="33E7C771" w14:textId="77777777" w:rsidTr="00586366">
        <w:trPr>
          <w:trHeight w:val="216"/>
        </w:trPr>
        <w:tc>
          <w:tcPr>
            <w:tcW w:w="1384" w:type="dxa"/>
          </w:tcPr>
          <w:p w14:paraId="17321EBF" w14:textId="77777777" w:rsidR="00A84B9D" w:rsidRPr="0035092A" w:rsidRDefault="00A84B9D" w:rsidP="00A71703">
            <w:pPr>
              <w:jc w:val="center"/>
              <w:rPr>
                <w:rFonts w:ascii="Calibri" w:hAnsi="Calibri"/>
                <w:b/>
                <w:sz w:val="18"/>
              </w:rPr>
            </w:pPr>
            <w:r w:rsidRPr="0035092A">
              <w:rPr>
                <w:rFonts w:ascii="Calibri" w:hAnsi="Calibri"/>
                <w:b/>
                <w:sz w:val="18"/>
              </w:rPr>
              <w:t>Case</w:t>
            </w:r>
          </w:p>
        </w:tc>
        <w:tc>
          <w:tcPr>
            <w:tcW w:w="9781" w:type="dxa"/>
          </w:tcPr>
          <w:p w14:paraId="78D23929" w14:textId="77777777" w:rsidR="00A84B9D" w:rsidRPr="0035092A" w:rsidRDefault="00A84B9D" w:rsidP="00A71703">
            <w:pPr>
              <w:jc w:val="center"/>
              <w:rPr>
                <w:rFonts w:ascii="Calibri" w:hAnsi="Calibri"/>
                <w:b/>
                <w:sz w:val="18"/>
              </w:rPr>
            </w:pPr>
            <w:r w:rsidRPr="0035092A">
              <w:rPr>
                <w:rFonts w:ascii="Calibri" w:hAnsi="Calibri"/>
                <w:b/>
                <w:sz w:val="18"/>
              </w:rPr>
              <w:t>Facts + Analysis</w:t>
            </w:r>
          </w:p>
        </w:tc>
      </w:tr>
      <w:tr w:rsidR="00A84B9D" w:rsidRPr="00910949" w14:paraId="7054DC55" w14:textId="77777777" w:rsidTr="00586366">
        <w:trPr>
          <w:trHeight w:val="463"/>
        </w:trPr>
        <w:tc>
          <w:tcPr>
            <w:tcW w:w="1384" w:type="dxa"/>
          </w:tcPr>
          <w:p w14:paraId="2781043D" w14:textId="77777777" w:rsidR="00577EA5" w:rsidRDefault="00577EA5" w:rsidP="00A71703">
            <w:pPr>
              <w:jc w:val="center"/>
              <w:rPr>
                <w:rFonts w:ascii="Calibri" w:hAnsi="Calibri"/>
                <w:b/>
                <w:i/>
                <w:sz w:val="18"/>
              </w:rPr>
            </w:pPr>
          </w:p>
          <w:p w14:paraId="36130078" w14:textId="00938F86" w:rsidR="00A84B9D" w:rsidRDefault="00A84B9D" w:rsidP="00A71703">
            <w:pPr>
              <w:jc w:val="center"/>
              <w:rPr>
                <w:rFonts w:ascii="Calibri" w:hAnsi="Calibri"/>
                <w:sz w:val="18"/>
              </w:rPr>
            </w:pPr>
            <w:r>
              <w:rPr>
                <w:rFonts w:ascii="Calibri" w:hAnsi="Calibri"/>
                <w:b/>
                <w:i/>
                <w:sz w:val="18"/>
              </w:rPr>
              <w:t>R v. Austin</w:t>
            </w:r>
          </w:p>
          <w:p w14:paraId="1205D762" w14:textId="4EA62DAB" w:rsidR="00A84B9D" w:rsidRPr="00837AA0" w:rsidRDefault="00A84B9D" w:rsidP="00A71703">
            <w:pPr>
              <w:jc w:val="center"/>
              <w:rPr>
                <w:rFonts w:ascii="Calibri" w:hAnsi="Calibri"/>
                <w:sz w:val="18"/>
              </w:rPr>
            </w:pPr>
            <w:r>
              <w:rPr>
                <w:rFonts w:ascii="Calibri" w:hAnsi="Calibri"/>
                <w:sz w:val="18"/>
              </w:rPr>
              <w:t>(2006 – ONCA)</w:t>
            </w:r>
          </w:p>
        </w:tc>
        <w:tc>
          <w:tcPr>
            <w:tcW w:w="9781" w:type="dxa"/>
          </w:tcPr>
          <w:p w14:paraId="739D32D6" w14:textId="4D1EE814" w:rsidR="00A84B9D" w:rsidRDefault="00782624" w:rsidP="00A71703">
            <w:pPr>
              <w:rPr>
                <w:rFonts w:ascii="Calibri" w:hAnsi="Calibri"/>
                <w:sz w:val="18"/>
              </w:rPr>
            </w:pPr>
            <w:r>
              <w:rPr>
                <w:rFonts w:ascii="Calibri" w:hAnsi="Calibri"/>
                <w:sz w:val="18"/>
              </w:rPr>
              <w:t>&gt;Judge gave improper response to jury question on the relationship between reasonable doubt and credibility</w:t>
            </w:r>
          </w:p>
          <w:p w14:paraId="75340790" w14:textId="77777777" w:rsidR="00782624" w:rsidRDefault="00782624" w:rsidP="00A71703">
            <w:pPr>
              <w:rPr>
                <w:rFonts w:ascii="Calibri" w:hAnsi="Calibri"/>
                <w:sz w:val="18"/>
              </w:rPr>
            </w:pPr>
            <w:r>
              <w:rPr>
                <w:rFonts w:ascii="Calibri" w:hAnsi="Calibri"/>
                <w:sz w:val="18"/>
              </w:rPr>
              <w:t>&gt;</w:t>
            </w:r>
            <w:r w:rsidR="003C264B">
              <w:rPr>
                <w:rFonts w:ascii="Calibri" w:hAnsi="Calibri"/>
                <w:sz w:val="18"/>
              </w:rPr>
              <w:t>Judge told jury to decide what they believed and accepted as facts and apply those facts to reasonable doubt standard</w:t>
            </w:r>
          </w:p>
          <w:p w14:paraId="638FDBFE" w14:textId="77777777" w:rsidR="003C264B" w:rsidRDefault="00586366" w:rsidP="00A71703">
            <w:pPr>
              <w:rPr>
                <w:rFonts w:ascii="Calibri" w:hAnsi="Calibri"/>
                <w:sz w:val="18"/>
              </w:rPr>
            </w:pPr>
            <w:r>
              <w:rPr>
                <w:rFonts w:ascii="Calibri" w:hAnsi="Calibri"/>
                <w:sz w:val="18"/>
              </w:rPr>
              <w:t xml:space="preserve">&gt;Ignored </w:t>
            </w:r>
            <w:r w:rsidR="003C264B">
              <w:rPr>
                <w:rFonts w:ascii="Calibri" w:hAnsi="Calibri"/>
                <w:sz w:val="18"/>
              </w:rPr>
              <w:t>possibility that the jury might not be able to decide which version of the events to believe</w:t>
            </w:r>
            <w:r w:rsidR="006B2F18">
              <w:rPr>
                <w:rFonts w:ascii="Calibri" w:hAnsi="Calibri"/>
                <w:sz w:val="18"/>
              </w:rPr>
              <w:t xml:space="preserve"> in which case it must acquit</w:t>
            </w:r>
          </w:p>
          <w:p w14:paraId="29AD16EA" w14:textId="73CA9664" w:rsidR="00577EA5" w:rsidRPr="00782624" w:rsidRDefault="00577EA5" w:rsidP="00A71703">
            <w:pPr>
              <w:rPr>
                <w:rFonts w:ascii="Calibri" w:hAnsi="Calibri"/>
                <w:sz w:val="18"/>
              </w:rPr>
            </w:pPr>
            <w:r>
              <w:rPr>
                <w:rFonts w:ascii="Calibri" w:hAnsi="Calibri"/>
                <w:sz w:val="18"/>
              </w:rPr>
              <w:t xml:space="preserve">&gt;Misdirection constitutes reversible error </w:t>
            </w:r>
            <w:r w:rsidR="005677E4">
              <w:rPr>
                <w:rFonts w:ascii="Calibri" w:hAnsi="Calibri"/>
                <w:sz w:val="18"/>
              </w:rPr>
              <w:t>even though no objection by counsel – Error in legal principle set out in instruction</w:t>
            </w:r>
          </w:p>
        </w:tc>
      </w:tr>
      <w:tr w:rsidR="009A6706" w:rsidRPr="00782624" w14:paraId="34E1E50E" w14:textId="77777777" w:rsidTr="009A6706">
        <w:trPr>
          <w:trHeight w:val="463"/>
        </w:trPr>
        <w:tc>
          <w:tcPr>
            <w:tcW w:w="1384" w:type="dxa"/>
          </w:tcPr>
          <w:p w14:paraId="70B35CDA" w14:textId="77777777" w:rsidR="007B40AA" w:rsidRDefault="007B40AA" w:rsidP="00A71703">
            <w:pPr>
              <w:jc w:val="center"/>
              <w:rPr>
                <w:rFonts w:ascii="Calibri" w:hAnsi="Calibri"/>
                <w:b/>
                <w:i/>
                <w:sz w:val="18"/>
              </w:rPr>
            </w:pPr>
          </w:p>
          <w:p w14:paraId="74F80771" w14:textId="0E0D6EA2" w:rsidR="009A6706" w:rsidRDefault="009A6706" w:rsidP="00A71703">
            <w:pPr>
              <w:jc w:val="center"/>
              <w:rPr>
                <w:rFonts w:ascii="Calibri" w:hAnsi="Calibri"/>
                <w:sz w:val="18"/>
              </w:rPr>
            </w:pPr>
            <w:r>
              <w:rPr>
                <w:rFonts w:ascii="Calibri" w:hAnsi="Calibri"/>
                <w:b/>
                <w:i/>
                <w:sz w:val="18"/>
              </w:rPr>
              <w:t>R v. Khan</w:t>
            </w:r>
          </w:p>
          <w:p w14:paraId="6A427B73" w14:textId="3584E3E0" w:rsidR="009A6706" w:rsidRPr="00837AA0" w:rsidRDefault="009A6706" w:rsidP="009A6706">
            <w:pPr>
              <w:jc w:val="center"/>
              <w:rPr>
                <w:rFonts w:ascii="Calibri" w:hAnsi="Calibri"/>
                <w:sz w:val="18"/>
              </w:rPr>
            </w:pPr>
            <w:r>
              <w:rPr>
                <w:rFonts w:ascii="Calibri" w:hAnsi="Calibri"/>
                <w:sz w:val="18"/>
              </w:rPr>
              <w:t>(2001 – SCC)</w:t>
            </w:r>
          </w:p>
        </w:tc>
        <w:tc>
          <w:tcPr>
            <w:tcW w:w="9781" w:type="dxa"/>
          </w:tcPr>
          <w:p w14:paraId="1386DF4B" w14:textId="14CCBD29" w:rsidR="009A6706" w:rsidRPr="007F1E6B" w:rsidRDefault="007F1E6B" w:rsidP="009A6706">
            <w:pPr>
              <w:rPr>
                <w:rFonts w:ascii="Calibri" w:hAnsi="Calibri"/>
                <w:sz w:val="18"/>
              </w:rPr>
            </w:pPr>
            <w:r>
              <w:rPr>
                <w:rFonts w:ascii="Calibri" w:hAnsi="Calibri"/>
                <w:i/>
                <w:sz w:val="18"/>
              </w:rPr>
              <w:t>Jury requested transcripts of evidence. Neither counsel nor TJ realized at the time that transcripts had not been edited to delete submissions that had been made in the absence of the jury.</w:t>
            </w:r>
            <w:r>
              <w:rPr>
                <w:rFonts w:ascii="Calibri" w:hAnsi="Calibri"/>
                <w:sz w:val="18"/>
              </w:rPr>
              <w:br/>
              <w:t>&gt;</w:t>
            </w:r>
            <w:r w:rsidR="00A71703">
              <w:rPr>
                <w:rFonts w:ascii="Calibri" w:hAnsi="Calibri"/>
                <w:sz w:val="18"/>
              </w:rPr>
              <w:t xml:space="preserve">Question is whether TJ made an error in law in refusing </w:t>
            </w:r>
            <w:r w:rsidR="00D94F94">
              <w:rPr>
                <w:rFonts w:ascii="Calibri" w:hAnsi="Calibri"/>
                <w:sz w:val="18"/>
              </w:rPr>
              <w:t>to declare a mistrial</w:t>
            </w:r>
          </w:p>
          <w:p w14:paraId="0DC40AE0" w14:textId="0A2D0280" w:rsidR="009A6706" w:rsidRPr="00782624" w:rsidRDefault="00362190" w:rsidP="00F345E5">
            <w:pPr>
              <w:rPr>
                <w:rFonts w:ascii="Calibri" w:hAnsi="Calibri"/>
                <w:sz w:val="18"/>
              </w:rPr>
            </w:pPr>
            <w:r>
              <w:rPr>
                <w:rFonts w:ascii="Calibri" w:hAnsi="Calibri"/>
                <w:sz w:val="18"/>
              </w:rPr>
              <w:t>&gt;Jury instruction was sufficient to cure any ill effect</w:t>
            </w:r>
          </w:p>
        </w:tc>
      </w:tr>
    </w:tbl>
    <w:p w14:paraId="41103B76" w14:textId="48FC21AE" w:rsidR="00C653C4" w:rsidRPr="00932210" w:rsidRDefault="00C653C4" w:rsidP="00C653C4">
      <w:pPr>
        <w:pBdr>
          <w:bottom w:val="single" w:sz="12" w:space="0" w:color="auto"/>
        </w:pBdr>
        <w:spacing w:before="300" w:after="0"/>
        <w:rPr>
          <w:rFonts w:ascii="BlairMdITC TT-Medium" w:hAnsi="BlairMdITC TT-Medium"/>
          <w:b/>
          <w:sz w:val="18"/>
        </w:rPr>
      </w:pPr>
      <w:r>
        <w:rPr>
          <w:rFonts w:ascii="BlairMdITC TT-Medium" w:hAnsi="BlairMdITC TT-Medium"/>
          <w:b/>
          <w:sz w:val="18"/>
        </w:rPr>
        <w:t>Miscarriages of Justice</w:t>
      </w:r>
    </w:p>
    <w:p w14:paraId="4EB2076C" w14:textId="1275AFA0" w:rsidR="00A84B9D" w:rsidRPr="005C6561" w:rsidRDefault="005C6561" w:rsidP="004855B4">
      <w:pPr>
        <w:pStyle w:val="ListParagraph"/>
        <w:numPr>
          <w:ilvl w:val="0"/>
          <w:numId w:val="103"/>
        </w:numPr>
        <w:spacing w:after="0"/>
        <w:rPr>
          <w:rFonts w:ascii="Calibri" w:hAnsi="Calibri"/>
          <w:b/>
          <w:sz w:val="18"/>
          <w:szCs w:val="18"/>
        </w:rPr>
      </w:pPr>
      <w:r>
        <w:rPr>
          <w:rFonts w:ascii="Calibri" w:hAnsi="Calibri"/>
          <w:b/>
          <w:sz w:val="18"/>
          <w:szCs w:val="18"/>
        </w:rPr>
        <w:t>Misapprehension of Evidence</w:t>
      </w:r>
    </w:p>
    <w:p w14:paraId="47DF5176" w14:textId="37990930" w:rsidR="005C6561" w:rsidRPr="004855B4" w:rsidRDefault="005C6561" w:rsidP="004855B4">
      <w:pPr>
        <w:pStyle w:val="ListParagraph"/>
        <w:numPr>
          <w:ilvl w:val="0"/>
          <w:numId w:val="103"/>
        </w:numPr>
        <w:spacing w:after="0"/>
        <w:ind w:left="1437"/>
        <w:rPr>
          <w:rFonts w:ascii="Calibri" w:hAnsi="Calibri"/>
          <w:b/>
          <w:sz w:val="18"/>
          <w:szCs w:val="18"/>
        </w:rPr>
      </w:pPr>
      <w:r>
        <w:rPr>
          <w:rFonts w:ascii="Calibri" w:hAnsi="Calibri"/>
          <w:sz w:val="18"/>
          <w:szCs w:val="18"/>
        </w:rPr>
        <w:t>Stringent standard</w:t>
      </w:r>
    </w:p>
    <w:p w14:paraId="05024C3C" w14:textId="6A4F32CD" w:rsidR="005C6561" w:rsidRPr="005C6561" w:rsidRDefault="005C6561" w:rsidP="004855B4">
      <w:pPr>
        <w:pStyle w:val="ListParagraph"/>
        <w:numPr>
          <w:ilvl w:val="0"/>
          <w:numId w:val="103"/>
        </w:numPr>
        <w:spacing w:after="0"/>
        <w:ind w:left="1437"/>
        <w:rPr>
          <w:rFonts w:ascii="Calibri" w:hAnsi="Calibri"/>
          <w:b/>
          <w:sz w:val="18"/>
          <w:szCs w:val="18"/>
        </w:rPr>
      </w:pPr>
      <w:r>
        <w:rPr>
          <w:rFonts w:ascii="Calibri" w:hAnsi="Calibri"/>
          <w:sz w:val="18"/>
          <w:szCs w:val="18"/>
        </w:rPr>
        <w:t>Must establish two things</w:t>
      </w:r>
      <w:r w:rsidR="00103238">
        <w:rPr>
          <w:rFonts w:ascii="Calibri" w:hAnsi="Calibri"/>
          <w:sz w:val="18"/>
          <w:szCs w:val="18"/>
        </w:rPr>
        <w:t xml:space="preserve"> (</w:t>
      </w:r>
      <w:r w:rsidR="00103238">
        <w:rPr>
          <w:rFonts w:ascii="Calibri" w:hAnsi="Calibri"/>
          <w:b/>
          <w:i/>
          <w:sz w:val="18"/>
          <w:szCs w:val="18"/>
        </w:rPr>
        <w:t xml:space="preserve">R v. </w:t>
      </w:r>
      <w:proofErr w:type="spellStart"/>
      <w:r w:rsidR="00103238">
        <w:rPr>
          <w:rFonts w:ascii="Calibri" w:hAnsi="Calibri"/>
          <w:b/>
          <w:i/>
          <w:sz w:val="18"/>
          <w:szCs w:val="18"/>
        </w:rPr>
        <w:t>Lohrer</w:t>
      </w:r>
      <w:proofErr w:type="spellEnd"/>
      <w:r w:rsidR="00103238">
        <w:rPr>
          <w:rFonts w:ascii="Calibri" w:hAnsi="Calibri"/>
          <w:sz w:val="18"/>
          <w:szCs w:val="18"/>
        </w:rPr>
        <w:t>)</w:t>
      </w:r>
    </w:p>
    <w:p w14:paraId="64AB05D2" w14:textId="35483FF1" w:rsidR="00D96CF9" w:rsidRDefault="00D96CF9" w:rsidP="004855B4">
      <w:pPr>
        <w:pStyle w:val="ListParagraph"/>
        <w:numPr>
          <w:ilvl w:val="0"/>
          <w:numId w:val="104"/>
        </w:numPr>
        <w:spacing w:after="0"/>
        <w:ind w:left="2157"/>
        <w:rPr>
          <w:rFonts w:ascii="Calibri" w:hAnsi="Calibri"/>
          <w:sz w:val="18"/>
          <w:szCs w:val="18"/>
        </w:rPr>
      </w:pPr>
      <w:r>
        <w:rPr>
          <w:rFonts w:ascii="Calibri" w:hAnsi="Calibri"/>
          <w:sz w:val="18"/>
          <w:szCs w:val="18"/>
        </w:rPr>
        <w:t xml:space="preserve">Mistake as to the </w:t>
      </w:r>
      <w:r>
        <w:rPr>
          <w:rFonts w:ascii="Calibri" w:hAnsi="Calibri"/>
          <w:sz w:val="18"/>
          <w:szCs w:val="18"/>
          <w:u w:val="single"/>
        </w:rPr>
        <w:t>substance</w:t>
      </w:r>
      <w:r>
        <w:rPr>
          <w:rFonts w:ascii="Calibri" w:hAnsi="Calibri"/>
          <w:sz w:val="18"/>
          <w:szCs w:val="18"/>
        </w:rPr>
        <w:t xml:space="preserve"> of material parts of the evidence or inappropriate exclusion of evidence from analysis</w:t>
      </w:r>
    </w:p>
    <w:p w14:paraId="2B05423F" w14:textId="5D18B1AA" w:rsidR="00532836" w:rsidRPr="005C6561" w:rsidRDefault="00103238" w:rsidP="004855B4">
      <w:pPr>
        <w:pStyle w:val="ListParagraph"/>
        <w:numPr>
          <w:ilvl w:val="0"/>
          <w:numId w:val="104"/>
        </w:numPr>
        <w:spacing w:after="0"/>
        <w:ind w:left="2157"/>
        <w:rPr>
          <w:rFonts w:ascii="Calibri" w:hAnsi="Calibri"/>
          <w:sz w:val="18"/>
          <w:szCs w:val="18"/>
        </w:rPr>
      </w:pPr>
      <w:r>
        <w:rPr>
          <w:rFonts w:ascii="Calibri" w:hAnsi="Calibri"/>
          <w:sz w:val="18"/>
          <w:szCs w:val="18"/>
        </w:rPr>
        <w:t xml:space="preserve">Errors play an essential part in </w:t>
      </w:r>
      <w:r w:rsidR="00532836">
        <w:rPr>
          <w:rFonts w:ascii="Calibri" w:hAnsi="Calibri"/>
          <w:sz w:val="18"/>
          <w:szCs w:val="18"/>
        </w:rPr>
        <w:t xml:space="preserve">the judge’s </w:t>
      </w:r>
      <w:r>
        <w:rPr>
          <w:rFonts w:ascii="Calibri" w:hAnsi="Calibri"/>
          <w:sz w:val="18"/>
          <w:szCs w:val="18"/>
        </w:rPr>
        <w:t xml:space="preserve">reasoning process </w:t>
      </w:r>
      <w:r w:rsidR="00A67D53">
        <w:rPr>
          <w:rFonts w:ascii="Calibri" w:hAnsi="Calibri"/>
          <w:sz w:val="18"/>
          <w:szCs w:val="18"/>
        </w:rPr>
        <w:t>– Must be focus of judge’s reasons</w:t>
      </w:r>
    </w:p>
    <w:p w14:paraId="3BE21577" w14:textId="6A9F1619" w:rsidR="00F12F1E" w:rsidRPr="00F12F1E" w:rsidRDefault="00F12F1E" w:rsidP="004855B4">
      <w:pPr>
        <w:pStyle w:val="ListParagraph"/>
        <w:numPr>
          <w:ilvl w:val="0"/>
          <w:numId w:val="105"/>
        </w:numPr>
        <w:spacing w:after="0"/>
        <w:ind w:left="1437"/>
        <w:rPr>
          <w:rFonts w:ascii="Calibri" w:hAnsi="Calibri"/>
          <w:b/>
          <w:sz w:val="18"/>
          <w:szCs w:val="18"/>
        </w:rPr>
      </w:pPr>
      <w:r>
        <w:rPr>
          <w:rFonts w:ascii="Calibri" w:hAnsi="Calibri"/>
          <w:sz w:val="18"/>
          <w:szCs w:val="18"/>
        </w:rPr>
        <w:t xml:space="preserve">Looking for evidentiary errors that </w:t>
      </w:r>
      <w:r>
        <w:rPr>
          <w:rFonts w:ascii="Calibri" w:hAnsi="Calibri"/>
          <w:sz w:val="18"/>
          <w:szCs w:val="18"/>
          <w:u w:val="single"/>
        </w:rPr>
        <w:t>could</w:t>
      </w:r>
      <w:r>
        <w:rPr>
          <w:rFonts w:ascii="Calibri" w:hAnsi="Calibri"/>
          <w:sz w:val="18"/>
          <w:szCs w:val="18"/>
        </w:rPr>
        <w:t xml:space="preserve"> have led to a different result – Not saying judge </w:t>
      </w:r>
      <w:r>
        <w:rPr>
          <w:rFonts w:ascii="Calibri" w:hAnsi="Calibri"/>
          <w:sz w:val="18"/>
          <w:szCs w:val="18"/>
          <w:u w:val="single"/>
        </w:rPr>
        <w:t>had</w:t>
      </w:r>
      <w:r>
        <w:rPr>
          <w:rFonts w:ascii="Calibri" w:hAnsi="Calibri"/>
          <w:sz w:val="18"/>
          <w:szCs w:val="18"/>
        </w:rPr>
        <w:t xml:space="preserve"> to come to a different conclusion</w:t>
      </w:r>
    </w:p>
    <w:p w14:paraId="4795C746" w14:textId="123B8750" w:rsidR="00F12F1E" w:rsidRPr="00F12F1E" w:rsidRDefault="00F12F1E" w:rsidP="00F12F1E">
      <w:pPr>
        <w:pStyle w:val="ListParagraph"/>
        <w:numPr>
          <w:ilvl w:val="0"/>
          <w:numId w:val="105"/>
        </w:numPr>
        <w:spacing w:after="0"/>
        <w:ind w:left="2157"/>
        <w:rPr>
          <w:rFonts w:ascii="Calibri" w:hAnsi="Calibri"/>
          <w:b/>
          <w:sz w:val="18"/>
          <w:szCs w:val="18"/>
        </w:rPr>
      </w:pPr>
      <w:r>
        <w:rPr>
          <w:rFonts w:ascii="Calibri" w:hAnsi="Calibri"/>
          <w:sz w:val="18"/>
          <w:szCs w:val="18"/>
        </w:rPr>
        <w:t xml:space="preserve">Might not meet stringent standard to have findings of fact overturned – Finding may still be </w:t>
      </w:r>
      <w:r>
        <w:rPr>
          <w:rFonts w:ascii="Calibri" w:hAnsi="Calibri"/>
          <w:sz w:val="18"/>
          <w:szCs w:val="18"/>
          <w:u w:val="single"/>
        </w:rPr>
        <w:t>reasonable</w:t>
      </w:r>
    </w:p>
    <w:p w14:paraId="1ED39400" w14:textId="3A78655E" w:rsidR="00A84B9D" w:rsidRPr="00F12F1E" w:rsidRDefault="001C2B97" w:rsidP="004855B4">
      <w:pPr>
        <w:pStyle w:val="ListParagraph"/>
        <w:numPr>
          <w:ilvl w:val="0"/>
          <w:numId w:val="105"/>
        </w:numPr>
        <w:spacing w:after="0"/>
        <w:ind w:left="1437"/>
        <w:rPr>
          <w:rFonts w:ascii="Calibri" w:hAnsi="Calibri"/>
          <w:b/>
          <w:sz w:val="18"/>
          <w:szCs w:val="18"/>
        </w:rPr>
      </w:pPr>
      <w:r>
        <w:rPr>
          <w:rFonts w:ascii="Calibri" w:hAnsi="Calibri"/>
          <w:sz w:val="18"/>
          <w:szCs w:val="18"/>
        </w:rPr>
        <w:t>Generally r</w:t>
      </w:r>
      <w:r w:rsidR="004855B4">
        <w:rPr>
          <w:rFonts w:ascii="Calibri" w:hAnsi="Calibri"/>
          <w:sz w:val="18"/>
          <w:szCs w:val="18"/>
        </w:rPr>
        <w:t>esults in new trial</w:t>
      </w:r>
    </w:p>
    <w:p w14:paraId="12EDB5BE" w14:textId="52321532" w:rsidR="00C653C4" w:rsidRPr="00932210" w:rsidRDefault="00C653C4" w:rsidP="00C653C4">
      <w:pPr>
        <w:pBdr>
          <w:bottom w:val="single" w:sz="12" w:space="0" w:color="auto"/>
        </w:pBdr>
        <w:spacing w:before="300" w:after="0"/>
        <w:rPr>
          <w:rFonts w:ascii="BlairMdITC TT-Medium" w:hAnsi="BlairMdITC TT-Medium"/>
          <w:b/>
          <w:sz w:val="18"/>
        </w:rPr>
      </w:pPr>
      <w:r>
        <w:rPr>
          <w:rFonts w:ascii="BlairMdITC TT-Medium" w:hAnsi="BlairMdITC TT-Medium"/>
          <w:b/>
          <w:sz w:val="18"/>
        </w:rPr>
        <w:t>Unreasonable Verdict</w:t>
      </w:r>
    </w:p>
    <w:p w14:paraId="26C5F250" w14:textId="53B03FDC" w:rsidR="00C653C4" w:rsidRPr="00DD13DE" w:rsidRDefault="00B66C77" w:rsidP="00A25F8C">
      <w:pPr>
        <w:pStyle w:val="ListParagraph"/>
        <w:numPr>
          <w:ilvl w:val="0"/>
          <w:numId w:val="107"/>
        </w:numPr>
        <w:spacing w:after="0"/>
        <w:rPr>
          <w:rFonts w:ascii="Calibri" w:hAnsi="Calibri"/>
          <w:b/>
          <w:sz w:val="18"/>
          <w:szCs w:val="18"/>
        </w:rPr>
      </w:pPr>
      <w:r>
        <w:rPr>
          <w:rFonts w:ascii="Calibri" w:hAnsi="Calibri"/>
          <w:sz w:val="18"/>
          <w:szCs w:val="18"/>
        </w:rPr>
        <w:t>Not often used, but court has power in order to protect against wrongful convictions</w:t>
      </w:r>
    </w:p>
    <w:p w14:paraId="628FFBD6" w14:textId="24531A07" w:rsidR="00DD13DE" w:rsidRPr="00871774" w:rsidRDefault="00DD13DE" w:rsidP="00A25F8C">
      <w:pPr>
        <w:pStyle w:val="ListParagraph"/>
        <w:numPr>
          <w:ilvl w:val="0"/>
          <w:numId w:val="107"/>
        </w:numPr>
        <w:spacing w:after="0"/>
        <w:rPr>
          <w:rFonts w:ascii="Calibri" w:hAnsi="Calibri"/>
          <w:b/>
          <w:sz w:val="18"/>
          <w:szCs w:val="18"/>
        </w:rPr>
      </w:pPr>
      <w:r>
        <w:rPr>
          <w:rFonts w:ascii="Calibri" w:hAnsi="Calibri"/>
          <w:b/>
          <w:sz w:val="18"/>
          <w:szCs w:val="18"/>
        </w:rPr>
        <w:t>Standard</w:t>
      </w:r>
      <w:r>
        <w:rPr>
          <w:rFonts w:ascii="Calibri" w:hAnsi="Calibri"/>
          <w:sz w:val="18"/>
          <w:szCs w:val="18"/>
        </w:rPr>
        <w:t xml:space="preserve"> – Whether, on the totality of the evidence, a properly instructed jury, acting judiciously, could have convicted (</w:t>
      </w:r>
      <w:r>
        <w:rPr>
          <w:rFonts w:ascii="Calibri" w:hAnsi="Calibri"/>
          <w:b/>
          <w:i/>
          <w:sz w:val="18"/>
          <w:szCs w:val="18"/>
        </w:rPr>
        <w:t>Dell</w:t>
      </w:r>
      <w:r>
        <w:rPr>
          <w:rFonts w:ascii="Calibri" w:hAnsi="Calibri"/>
          <w:sz w:val="18"/>
          <w:szCs w:val="18"/>
        </w:rPr>
        <w:t>)</w:t>
      </w:r>
    </w:p>
    <w:p w14:paraId="6527A366" w14:textId="0CD7AF24" w:rsidR="00871774" w:rsidRPr="003B1003" w:rsidRDefault="00871774" w:rsidP="00871774">
      <w:pPr>
        <w:pStyle w:val="ListParagraph"/>
        <w:numPr>
          <w:ilvl w:val="1"/>
          <w:numId w:val="107"/>
        </w:numPr>
        <w:spacing w:after="0"/>
        <w:rPr>
          <w:rFonts w:ascii="Calibri" w:hAnsi="Calibri"/>
          <w:b/>
          <w:sz w:val="18"/>
          <w:szCs w:val="18"/>
        </w:rPr>
      </w:pPr>
      <w:r>
        <w:rPr>
          <w:rFonts w:ascii="Calibri" w:hAnsi="Calibri"/>
          <w:sz w:val="18"/>
          <w:szCs w:val="18"/>
        </w:rPr>
        <w:t>Requires that the conclusion reaches not conflict with the bulk of judicial experience</w:t>
      </w:r>
    </w:p>
    <w:p w14:paraId="1C62D333" w14:textId="0ECF618A" w:rsidR="00E46B3C" w:rsidRPr="0081001B" w:rsidRDefault="0081001B" w:rsidP="00871774">
      <w:pPr>
        <w:pStyle w:val="ListParagraph"/>
        <w:numPr>
          <w:ilvl w:val="1"/>
          <w:numId w:val="107"/>
        </w:numPr>
        <w:spacing w:after="0"/>
        <w:rPr>
          <w:rFonts w:ascii="Calibri" w:hAnsi="Calibri"/>
          <w:b/>
          <w:sz w:val="18"/>
          <w:szCs w:val="18"/>
        </w:rPr>
      </w:pPr>
      <w:r>
        <w:rPr>
          <w:rFonts w:ascii="Calibri" w:hAnsi="Calibri"/>
          <w:sz w:val="18"/>
          <w:szCs w:val="18"/>
        </w:rPr>
        <w:t xml:space="preserve">Conviction will not be upheld merely by showing that there was </w:t>
      </w:r>
      <w:r>
        <w:rPr>
          <w:rFonts w:ascii="Calibri" w:hAnsi="Calibri"/>
          <w:sz w:val="18"/>
          <w:szCs w:val="18"/>
          <w:u w:val="single"/>
        </w:rPr>
        <w:t>some</w:t>
      </w:r>
      <w:r>
        <w:rPr>
          <w:rFonts w:ascii="Calibri" w:hAnsi="Calibri"/>
          <w:sz w:val="18"/>
          <w:szCs w:val="18"/>
        </w:rPr>
        <w:t xml:space="preserve"> evidence to support the verdict (</w:t>
      </w:r>
      <w:r>
        <w:rPr>
          <w:rFonts w:ascii="Calibri" w:hAnsi="Calibri"/>
          <w:b/>
          <w:i/>
          <w:sz w:val="18"/>
          <w:szCs w:val="18"/>
        </w:rPr>
        <w:t>Dell</w:t>
      </w:r>
      <w:r>
        <w:rPr>
          <w:rFonts w:ascii="Calibri" w:hAnsi="Calibri"/>
          <w:sz w:val="18"/>
          <w:szCs w:val="18"/>
        </w:rPr>
        <w:t>)</w:t>
      </w:r>
    </w:p>
    <w:p w14:paraId="237AAE4F" w14:textId="44DDB3F7" w:rsidR="0081001B" w:rsidRPr="00E2337B" w:rsidRDefault="0081001B" w:rsidP="0081001B">
      <w:pPr>
        <w:pStyle w:val="ListParagraph"/>
        <w:numPr>
          <w:ilvl w:val="1"/>
          <w:numId w:val="107"/>
        </w:numPr>
        <w:spacing w:after="0"/>
        <w:ind w:left="2157"/>
        <w:rPr>
          <w:rFonts w:ascii="Calibri" w:hAnsi="Calibri"/>
          <w:b/>
          <w:sz w:val="18"/>
          <w:szCs w:val="18"/>
        </w:rPr>
      </w:pPr>
      <w:r>
        <w:rPr>
          <w:rFonts w:ascii="Calibri" w:hAnsi="Calibri"/>
          <w:sz w:val="18"/>
          <w:szCs w:val="18"/>
        </w:rPr>
        <w:t xml:space="preserve">Court must analyse the quality of the evidence </w:t>
      </w:r>
    </w:p>
    <w:p w14:paraId="7A6B7AED" w14:textId="42AE4516" w:rsidR="00E2337B" w:rsidRPr="00E2337B" w:rsidRDefault="00E2337B" w:rsidP="0081001B">
      <w:pPr>
        <w:pStyle w:val="ListParagraph"/>
        <w:numPr>
          <w:ilvl w:val="1"/>
          <w:numId w:val="107"/>
        </w:numPr>
        <w:spacing w:after="0"/>
        <w:ind w:left="2157"/>
        <w:rPr>
          <w:rFonts w:ascii="Calibri" w:hAnsi="Calibri"/>
          <w:b/>
          <w:sz w:val="18"/>
          <w:szCs w:val="18"/>
        </w:rPr>
      </w:pPr>
      <w:r>
        <w:rPr>
          <w:rFonts w:ascii="Calibri" w:hAnsi="Calibri"/>
          <w:sz w:val="18"/>
          <w:szCs w:val="18"/>
        </w:rPr>
        <w:t>Neither will conviction be overturned if there is evidence to support defe</w:t>
      </w:r>
      <w:r w:rsidR="00F2263E">
        <w:rPr>
          <w:rFonts w:ascii="Calibri" w:hAnsi="Calibri"/>
          <w:sz w:val="18"/>
          <w:szCs w:val="18"/>
        </w:rPr>
        <w:t xml:space="preserve">nce (even fairly strong </w:t>
      </w:r>
      <w:proofErr w:type="spellStart"/>
      <w:r w:rsidR="00F2263E">
        <w:rPr>
          <w:rFonts w:ascii="Calibri" w:hAnsi="Calibri"/>
          <w:sz w:val="18"/>
          <w:szCs w:val="18"/>
        </w:rPr>
        <w:t>evid</w:t>
      </w:r>
      <w:proofErr w:type="spellEnd"/>
      <w:r>
        <w:rPr>
          <w:rFonts w:ascii="Calibri" w:hAnsi="Calibri"/>
          <w:sz w:val="18"/>
          <w:szCs w:val="18"/>
        </w:rPr>
        <w:t>)</w:t>
      </w:r>
      <w:r w:rsidR="0051782A">
        <w:rPr>
          <w:rFonts w:ascii="Calibri" w:hAnsi="Calibri"/>
          <w:sz w:val="18"/>
          <w:szCs w:val="18"/>
        </w:rPr>
        <w:t xml:space="preserve"> – High standa</w:t>
      </w:r>
      <w:r w:rsidR="00F2263E">
        <w:rPr>
          <w:rFonts w:ascii="Calibri" w:hAnsi="Calibri"/>
          <w:sz w:val="18"/>
          <w:szCs w:val="18"/>
        </w:rPr>
        <w:t>r</w:t>
      </w:r>
      <w:r w:rsidR="0051782A">
        <w:rPr>
          <w:rFonts w:ascii="Calibri" w:hAnsi="Calibri"/>
          <w:sz w:val="18"/>
          <w:szCs w:val="18"/>
        </w:rPr>
        <w:t>d</w:t>
      </w:r>
    </w:p>
    <w:p w14:paraId="0857CB84" w14:textId="599A5095" w:rsidR="00E2337B" w:rsidRPr="00E2337B" w:rsidRDefault="00E2337B" w:rsidP="0081001B">
      <w:pPr>
        <w:pStyle w:val="ListParagraph"/>
        <w:numPr>
          <w:ilvl w:val="1"/>
          <w:numId w:val="107"/>
        </w:numPr>
        <w:spacing w:after="0"/>
        <w:ind w:left="2157"/>
        <w:rPr>
          <w:rFonts w:ascii="Calibri" w:hAnsi="Calibri"/>
          <w:b/>
          <w:sz w:val="18"/>
          <w:szCs w:val="18"/>
        </w:rPr>
      </w:pPr>
      <w:r>
        <w:rPr>
          <w:rFonts w:ascii="Calibri" w:hAnsi="Calibri"/>
          <w:sz w:val="18"/>
          <w:szCs w:val="18"/>
        </w:rPr>
        <w:t xml:space="preserve">Must look for case built on speculation, very weak, unsubstantiated evidence etc. </w:t>
      </w:r>
      <w:r w:rsidR="00E021D5">
        <w:rPr>
          <w:rFonts w:ascii="Calibri" w:hAnsi="Calibri"/>
          <w:sz w:val="18"/>
          <w:szCs w:val="18"/>
        </w:rPr>
        <w:t>(</w:t>
      </w:r>
      <w:r w:rsidR="00E021D5">
        <w:rPr>
          <w:rFonts w:ascii="Calibri" w:hAnsi="Calibri"/>
          <w:b/>
          <w:i/>
          <w:sz w:val="18"/>
          <w:szCs w:val="18"/>
        </w:rPr>
        <w:t>Peers</w:t>
      </w:r>
      <w:r w:rsidR="00E021D5">
        <w:rPr>
          <w:rFonts w:ascii="Calibri" w:hAnsi="Calibri"/>
          <w:sz w:val="18"/>
          <w:szCs w:val="18"/>
        </w:rPr>
        <w:t>)</w:t>
      </w:r>
    </w:p>
    <w:p w14:paraId="6209FFF3" w14:textId="77777777" w:rsidR="00E2337B" w:rsidRPr="00A5702D" w:rsidRDefault="00E2337B" w:rsidP="00E2337B">
      <w:pPr>
        <w:pStyle w:val="ListParagraph"/>
        <w:numPr>
          <w:ilvl w:val="1"/>
          <w:numId w:val="107"/>
        </w:numPr>
        <w:spacing w:after="0"/>
        <w:rPr>
          <w:rFonts w:ascii="Calibri" w:hAnsi="Calibri"/>
          <w:b/>
          <w:sz w:val="18"/>
          <w:szCs w:val="18"/>
        </w:rPr>
      </w:pPr>
      <w:r>
        <w:rPr>
          <w:rFonts w:ascii="Calibri" w:hAnsi="Calibri"/>
          <w:sz w:val="18"/>
          <w:szCs w:val="18"/>
        </w:rPr>
        <w:t>Insufficient for court to simply possess a “</w:t>
      </w:r>
      <w:r w:rsidRPr="00A5702D">
        <w:rPr>
          <w:rFonts w:ascii="Calibri" w:hAnsi="Calibri"/>
          <w:b/>
          <w:sz w:val="18"/>
          <w:szCs w:val="18"/>
        </w:rPr>
        <w:t>lurking doubt</w:t>
      </w:r>
      <w:r>
        <w:rPr>
          <w:rFonts w:ascii="Calibri" w:hAnsi="Calibri"/>
          <w:sz w:val="18"/>
          <w:szCs w:val="18"/>
        </w:rPr>
        <w:t>,” but vague unease or lingering doubt may be a signal that the verdict was reached in a non-judicial manner and will require court to thoroughly review, analyse and weigh the evidence (</w:t>
      </w:r>
      <w:r>
        <w:rPr>
          <w:rFonts w:ascii="Calibri" w:hAnsi="Calibri"/>
          <w:b/>
          <w:i/>
          <w:sz w:val="18"/>
          <w:szCs w:val="18"/>
        </w:rPr>
        <w:t>Dell</w:t>
      </w:r>
      <w:r>
        <w:rPr>
          <w:rFonts w:ascii="Calibri" w:hAnsi="Calibri"/>
          <w:sz w:val="18"/>
          <w:szCs w:val="18"/>
        </w:rPr>
        <w:t>)</w:t>
      </w:r>
    </w:p>
    <w:p w14:paraId="34ACECE3" w14:textId="77777777" w:rsidR="00E2337B" w:rsidRPr="00E46B3C" w:rsidRDefault="00E2337B" w:rsidP="00E2337B">
      <w:pPr>
        <w:pStyle w:val="ListParagraph"/>
        <w:numPr>
          <w:ilvl w:val="1"/>
          <w:numId w:val="107"/>
        </w:numPr>
        <w:spacing w:after="0"/>
        <w:ind w:left="2157"/>
        <w:rPr>
          <w:rFonts w:ascii="Calibri" w:hAnsi="Calibri"/>
          <w:b/>
          <w:sz w:val="18"/>
          <w:szCs w:val="18"/>
        </w:rPr>
      </w:pPr>
      <w:r>
        <w:rPr>
          <w:rFonts w:ascii="Calibri" w:hAnsi="Calibri"/>
          <w:sz w:val="18"/>
          <w:szCs w:val="18"/>
        </w:rPr>
        <w:t>Substantial deference must still be given to any findings of credibility and fact by the trier of fact</w:t>
      </w:r>
    </w:p>
    <w:p w14:paraId="6908919C" w14:textId="77777777" w:rsidR="00E2337B" w:rsidRPr="00DB5F83" w:rsidRDefault="00E2337B" w:rsidP="00E2337B">
      <w:pPr>
        <w:pStyle w:val="ListParagraph"/>
        <w:numPr>
          <w:ilvl w:val="1"/>
          <w:numId w:val="107"/>
        </w:numPr>
        <w:spacing w:after="0"/>
        <w:rPr>
          <w:rFonts w:ascii="Calibri" w:hAnsi="Calibri"/>
          <w:b/>
          <w:sz w:val="18"/>
          <w:szCs w:val="18"/>
        </w:rPr>
      </w:pPr>
      <w:r>
        <w:rPr>
          <w:rFonts w:ascii="Calibri" w:hAnsi="Calibri"/>
          <w:sz w:val="18"/>
          <w:szCs w:val="18"/>
        </w:rPr>
        <w:t xml:space="preserve">Bad character, witness evidence, expert evidence etc. is strongly associated with wrongful verdicts </w:t>
      </w:r>
    </w:p>
    <w:p w14:paraId="5155100D" w14:textId="2A02D497" w:rsidR="00DB5F83" w:rsidRPr="00195267" w:rsidRDefault="00DB5F83" w:rsidP="00E2337B">
      <w:pPr>
        <w:pStyle w:val="ListParagraph"/>
        <w:numPr>
          <w:ilvl w:val="1"/>
          <w:numId w:val="107"/>
        </w:numPr>
        <w:spacing w:after="0"/>
        <w:rPr>
          <w:rFonts w:ascii="Calibri" w:hAnsi="Calibri"/>
          <w:b/>
          <w:sz w:val="18"/>
          <w:szCs w:val="18"/>
        </w:rPr>
      </w:pPr>
      <w:r>
        <w:rPr>
          <w:rFonts w:ascii="Calibri" w:hAnsi="Calibri"/>
          <w:sz w:val="18"/>
          <w:szCs w:val="18"/>
        </w:rPr>
        <w:t xml:space="preserve">Misapprehensions of evidence are factors to be considered in determining whether </w:t>
      </w:r>
      <w:proofErr w:type="spellStart"/>
      <w:r>
        <w:rPr>
          <w:rFonts w:ascii="Calibri" w:hAnsi="Calibri"/>
          <w:sz w:val="18"/>
          <w:szCs w:val="18"/>
        </w:rPr>
        <w:t>evid</w:t>
      </w:r>
      <w:proofErr w:type="spellEnd"/>
      <w:r>
        <w:rPr>
          <w:rFonts w:ascii="Calibri" w:hAnsi="Calibri"/>
          <w:sz w:val="18"/>
          <w:szCs w:val="18"/>
        </w:rPr>
        <w:t xml:space="preserve"> was capable of supporting conviction (</w:t>
      </w:r>
      <w:r>
        <w:rPr>
          <w:rFonts w:ascii="Calibri" w:hAnsi="Calibri"/>
          <w:b/>
          <w:i/>
          <w:sz w:val="18"/>
          <w:szCs w:val="18"/>
        </w:rPr>
        <w:t>P</w:t>
      </w:r>
      <w:r>
        <w:rPr>
          <w:rFonts w:ascii="Calibri" w:hAnsi="Calibri"/>
          <w:sz w:val="18"/>
          <w:szCs w:val="18"/>
        </w:rPr>
        <w:t>)</w:t>
      </w:r>
    </w:p>
    <w:p w14:paraId="7640B9AA" w14:textId="4B86977C" w:rsidR="00195267" w:rsidRPr="0081001B" w:rsidRDefault="00195267" w:rsidP="00195267">
      <w:pPr>
        <w:pStyle w:val="ListParagraph"/>
        <w:numPr>
          <w:ilvl w:val="2"/>
          <w:numId w:val="107"/>
        </w:numPr>
        <w:spacing w:after="0"/>
        <w:rPr>
          <w:rFonts w:ascii="Calibri" w:hAnsi="Calibri"/>
          <w:b/>
          <w:sz w:val="18"/>
          <w:szCs w:val="18"/>
        </w:rPr>
      </w:pPr>
      <w:r>
        <w:rPr>
          <w:rFonts w:ascii="Calibri" w:hAnsi="Calibri"/>
          <w:sz w:val="18"/>
          <w:szCs w:val="18"/>
        </w:rPr>
        <w:t>Will</w:t>
      </w:r>
      <w:r w:rsidR="00033E88">
        <w:rPr>
          <w:rFonts w:ascii="Calibri" w:hAnsi="Calibri"/>
          <w:sz w:val="18"/>
          <w:szCs w:val="18"/>
        </w:rPr>
        <w:t xml:space="preserve"> result in acquittal if </w:t>
      </w:r>
      <w:proofErr w:type="spellStart"/>
      <w:r w:rsidR="00033E88">
        <w:rPr>
          <w:rFonts w:ascii="Calibri" w:hAnsi="Calibri"/>
          <w:sz w:val="18"/>
          <w:szCs w:val="18"/>
        </w:rPr>
        <w:t>evid</w:t>
      </w:r>
      <w:proofErr w:type="spellEnd"/>
      <w:r>
        <w:rPr>
          <w:rFonts w:ascii="Calibri" w:hAnsi="Calibri"/>
          <w:sz w:val="18"/>
          <w:szCs w:val="18"/>
        </w:rPr>
        <w:t xml:space="preserve"> </w:t>
      </w:r>
      <w:r w:rsidR="00033E88">
        <w:rPr>
          <w:rFonts w:ascii="Calibri" w:hAnsi="Calibri"/>
          <w:sz w:val="18"/>
          <w:szCs w:val="18"/>
        </w:rPr>
        <w:t xml:space="preserve">apart from </w:t>
      </w:r>
      <w:proofErr w:type="spellStart"/>
      <w:r w:rsidR="00033E88">
        <w:rPr>
          <w:rFonts w:ascii="Calibri" w:hAnsi="Calibri"/>
          <w:sz w:val="18"/>
          <w:szCs w:val="18"/>
        </w:rPr>
        <w:t>misapp</w:t>
      </w:r>
      <w:proofErr w:type="spellEnd"/>
      <w:r w:rsidR="00033E88">
        <w:rPr>
          <w:rFonts w:ascii="Calibri" w:hAnsi="Calibri"/>
          <w:sz w:val="18"/>
          <w:szCs w:val="18"/>
        </w:rPr>
        <w:t xml:space="preserve"> cannot reasonably support conviction – Otherwise, new trial (above)</w:t>
      </w:r>
    </w:p>
    <w:p w14:paraId="6A19DB4E" w14:textId="55CF7F87" w:rsidR="00B66C77" w:rsidRPr="00AF42A1" w:rsidRDefault="00B66C77" w:rsidP="00A25F8C">
      <w:pPr>
        <w:pStyle w:val="ListParagraph"/>
        <w:numPr>
          <w:ilvl w:val="0"/>
          <w:numId w:val="107"/>
        </w:numPr>
        <w:spacing w:after="0"/>
        <w:rPr>
          <w:rFonts w:ascii="Calibri" w:hAnsi="Calibri"/>
          <w:b/>
          <w:sz w:val="18"/>
          <w:szCs w:val="18"/>
        </w:rPr>
      </w:pPr>
      <w:r>
        <w:rPr>
          <w:rFonts w:ascii="Calibri" w:hAnsi="Calibri"/>
          <w:sz w:val="18"/>
          <w:szCs w:val="18"/>
        </w:rPr>
        <w:t xml:space="preserve">Generally results in overturning of trial verdict – Appellate court will direct an acquittal </w:t>
      </w:r>
    </w:p>
    <w:p w14:paraId="4FEE370E" w14:textId="52FB3C61" w:rsidR="00AF42A1" w:rsidRPr="00AF42A1" w:rsidRDefault="00AF42A1" w:rsidP="00A25F8C">
      <w:pPr>
        <w:pStyle w:val="ListParagraph"/>
        <w:numPr>
          <w:ilvl w:val="0"/>
          <w:numId w:val="107"/>
        </w:numPr>
        <w:spacing w:after="0"/>
        <w:rPr>
          <w:rFonts w:ascii="Calibri" w:hAnsi="Calibri"/>
          <w:b/>
          <w:sz w:val="18"/>
          <w:szCs w:val="18"/>
        </w:rPr>
      </w:pPr>
      <w:r>
        <w:rPr>
          <w:rFonts w:ascii="Calibri" w:hAnsi="Calibri"/>
          <w:sz w:val="18"/>
          <w:szCs w:val="18"/>
        </w:rPr>
        <w:t xml:space="preserve">Power to overturn verdict is </w:t>
      </w:r>
      <w:r>
        <w:rPr>
          <w:rFonts w:ascii="Calibri" w:hAnsi="Calibri"/>
          <w:sz w:val="18"/>
          <w:szCs w:val="18"/>
          <w:u w:val="single"/>
        </w:rPr>
        <w:t>not</w:t>
      </w:r>
      <w:r>
        <w:rPr>
          <w:rFonts w:ascii="Calibri" w:hAnsi="Calibri"/>
          <w:sz w:val="18"/>
          <w:szCs w:val="18"/>
        </w:rPr>
        <w:t xml:space="preserve"> the same standard used by trial judge in determining whether to direct acquittal</w:t>
      </w:r>
    </w:p>
    <w:p w14:paraId="4AA97E5D" w14:textId="77777777" w:rsidR="003E3501" w:rsidRPr="003E3501" w:rsidRDefault="00AF42A1" w:rsidP="00AF42A1">
      <w:pPr>
        <w:pStyle w:val="ListParagraph"/>
        <w:numPr>
          <w:ilvl w:val="0"/>
          <w:numId w:val="107"/>
        </w:numPr>
        <w:spacing w:after="0"/>
        <w:ind w:left="1437"/>
        <w:rPr>
          <w:rFonts w:ascii="Calibri" w:hAnsi="Calibri"/>
          <w:b/>
          <w:sz w:val="18"/>
          <w:szCs w:val="18"/>
        </w:rPr>
      </w:pPr>
      <w:r>
        <w:rPr>
          <w:rFonts w:ascii="Calibri" w:hAnsi="Calibri"/>
          <w:sz w:val="18"/>
          <w:szCs w:val="18"/>
        </w:rPr>
        <w:t xml:space="preserve">Trial judge </w:t>
      </w:r>
      <w:r w:rsidR="003E3501">
        <w:rPr>
          <w:rFonts w:ascii="Calibri" w:hAnsi="Calibri"/>
          <w:sz w:val="18"/>
          <w:szCs w:val="18"/>
        </w:rPr>
        <w:t>must send case to jury if there is “some evidence” which could support conviction</w:t>
      </w:r>
    </w:p>
    <w:p w14:paraId="54155F70" w14:textId="60A19BCC" w:rsidR="00AF42A1" w:rsidRPr="00A25F8C" w:rsidRDefault="003E3501" w:rsidP="00AF42A1">
      <w:pPr>
        <w:pStyle w:val="ListParagraph"/>
        <w:numPr>
          <w:ilvl w:val="0"/>
          <w:numId w:val="107"/>
        </w:numPr>
        <w:spacing w:after="0"/>
        <w:ind w:left="1437"/>
        <w:rPr>
          <w:rFonts w:ascii="Calibri" w:hAnsi="Calibri"/>
          <w:b/>
          <w:sz w:val="18"/>
          <w:szCs w:val="18"/>
        </w:rPr>
      </w:pPr>
      <w:r>
        <w:rPr>
          <w:rFonts w:ascii="Calibri" w:hAnsi="Calibri"/>
          <w:sz w:val="18"/>
          <w:szCs w:val="18"/>
        </w:rPr>
        <w:t>May be that there was some evidence but no jury could reasonably have convicted</w:t>
      </w:r>
      <w:r w:rsidR="00AF42A1">
        <w:rPr>
          <w:rFonts w:ascii="Calibri" w:hAnsi="Calibri"/>
          <w:sz w:val="18"/>
          <w:szCs w:val="18"/>
        </w:rPr>
        <w:t xml:space="preserve"> </w:t>
      </w:r>
    </w:p>
    <w:p w14:paraId="213400A6" w14:textId="77777777" w:rsidR="008B12C9" w:rsidRDefault="008B12C9" w:rsidP="00EB2647">
      <w:pPr>
        <w:spacing w:after="0"/>
        <w:rPr>
          <w:rFonts w:ascii="Calibri" w:hAnsi="Calibri"/>
          <w:b/>
          <w:sz w:val="22"/>
        </w:rPr>
      </w:pPr>
    </w:p>
    <w:tbl>
      <w:tblPr>
        <w:tblStyle w:val="TableGrid"/>
        <w:tblW w:w="11165" w:type="dxa"/>
        <w:tblLook w:val="04A0" w:firstRow="1" w:lastRow="0" w:firstColumn="1" w:lastColumn="0" w:noHBand="0" w:noVBand="1"/>
      </w:tblPr>
      <w:tblGrid>
        <w:gridCol w:w="1384"/>
        <w:gridCol w:w="9781"/>
      </w:tblGrid>
      <w:tr w:rsidR="00F61F43" w:rsidRPr="0035092A" w14:paraId="7E8EFB86" w14:textId="77777777" w:rsidTr="00F14C30">
        <w:trPr>
          <w:trHeight w:val="216"/>
        </w:trPr>
        <w:tc>
          <w:tcPr>
            <w:tcW w:w="1384" w:type="dxa"/>
          </w:tcPr>
          <w:p w14:paraId="4D31B645" w14:textId="77777777" w:rsidR="00F61F43" w:rsidRPr="0035092A" w:rsidRDefault="00F61F43" w:rsidP="00532836">
            <w:pPr>
              <w:jc w:val="center"/>
              <w:rPr>
                <w:rFonts w:ascii="Calibri" w:hAnsi="Calibri"/>
                <w:b/>
                <w:sz w:val="18"/>
              </w:rPr>
            </w:pPr>
            <w:r w:rsidRPr="0035092A">
              <w:rPr>
                <w:rFonts w:ascii="Calibri" w:hAnsi="Calibri"/>
                <w:b/>
                <w:sz w:val="18"/>
              </w:rPr>
              <w:t>Case</w:t>
            </w:r>
          </w:p>
        </w:tc>
        <w:tc>
          <w:tcPr>
            <w:tcW w:w="9781" w:type="dxa"/>
          </w:tcPr>
          <w:p w14:paraId="072A586D" w14:textId="77777777" w:rsidR="00F61F43" w:rsidRPr="0035092A" w:rsidRDefault="00F61F43" w:rsidP="00532836">
            <w:pPr>
              <w:jc w:val="center"/>
              <w:rPr>
                <w:rFonts w:ascii="Calibri" w:hAnsi="Calibri"/>
                <w:b/>
                <w:sz w:val="18"/>
              </w:rPr>
            </w:pPr>
            <w:r w:rsidRPr="0035092A">
              <w:rPr>
                <w:rFonts w:ascii="Calibri" w:hAnsi="Calibri"/>
                <w:b/>
                <w:sz w:val="18"/>
              </w:rPr>
              <w:t>Facts + Analysis</w:t>
            </w:r>
          </w:p>
        </w:tc>
      </w:tr>
      <w:tr w:rsidR="00F61F43" w:rsidRPr="00782624" w14:paraId="50A30C55" w14:textId="77777777" w:rsidTr="00F14C30">
        <w:trPr>
          <w:trHeight w:val="463"/>
        </w:trPr>
        <w:tc>
          <w:tcPr>
            <w:tcW w:w="1384" w:type="dxa"/>
          </w:tcPr>
          <w:p w14:paraId="431A002A" w14:textId="77777777" w:rsidR="0081001B" w:rsidRDefault="0081001B" w:rsidP="00532836">
            <w:pPr>
              <w:jc w:val="center"/>
              <w:rPr>
                <w:rFonts w:ascii="Calibri" w:hAnsi="Calibri"/>
                <w:b/>
                <w:i/>
                <w:sz w:val="18"/>
              </w:rPr>
            </w:pPr>
          </w:p>
          <w:p w14:paraId="581D95B9" w14:textId="77777777" w:rsidR="0060439B" w:rsidRDefault="0060439B" w:rsidP="00532836">
            <w:pPr>
              <w:jc w:val="center"/>
              <w:rPr>
                <w:rFonts w:ascii="Calibri" w:hAnsi="Calibri"/>
                <w:b/>
                <w:i/>
                <w:sz w:val="18"/>
              </w:rPr>
            </w:pPr>
          </w:p>
          <w:p w14:paraId="59E3CDAC" w14:textId="77777777" w:rsidR="00F61F43" w:rsidRDefault="004B1ACF" w:rsidP="00E2337B">
            <w:pPr>
              <w:jc w:val="center"/>
              <w:rPr>
                <w:rFonts w:ascii="Calibri" w:hAnsi="Calibri"/>
                <w:sz w:val="18"/>
              </w:rPr>
            </w:pPr>
            <w:r>
              <w:rPr>
                <w:rFonts w:ascii="Calibri" w:hAnsi="Calibri"/>
                <w:b/>
                <w:i/>
                <w:sz w:val="18"/>
              </w:rPr>
              <w:t>R v. Dell</w:t>
            </w:r>
          </w:p>
          <w:p w14:paraId="5A68E9F7" w14:textId="49D11EB5" w:rsidR="004B1ACF" w:rsidRPr="004B1ACF" w:rsidRDefault="004B1ACF" w:rsidP="00532836">
            <w:pPr>
              <w:jc w:val="center"/>
              <w:rPr>
                <w:rFonts w:ascii="Calibri" w:hAnsi="Calibri"/>
                <w:sz w:val="18"/>
              </w:rPr>
            </w:pPr>
            <w:r>
              <w:rPr>
                <w:rFonts w:ascii="Calibri" w:hAnsi="Calibri"/>
                <w:sz w:val="18"/>
              </w:rPr>
              <w:t>(2005 – ONCA)</w:t>
            </w:r>
          </w:p>
        </w:tc>
        <w:tc>
          <w:tcPr>
            <w:tcW w:w="9781" w:type="dxa"/>
          </w:tcPr>
          <w:p w14:paraId="31210665" w14:textId="77777777" w:rsidR="00F61F43" w:rsidRDefault="004B1ACF" w:rsidP="00532836">
            <w:pPr>
              <w:rPr>
                <w:rFonts w:ascii="Calibri" w:hAnsi="Calibri"/>
                <w:sz w:val="18"/>
              </w:rPr>
            </w:pPr>
            <w:r>
              <w:rPr>
                <w:rFonts w:ascii="Calibri" w:hAnsi="Calibri"/>
                <w:i/>
                <w:sz w:val="18"/>
              </w:rPr>
              <w:t>Accused appealed conviction for first-degree murder of estranged husband who was poisoned. Central issue at trial was whether death was murder or suicide</w:t>
            </w:r>
            <w:r>
              <w:rPr>
                <w:rFonts w:ascii="Calibri" w:hAnsi="Calibri"/>
                <w:sz w:val="18"/>
              </w:rPr>
              <w:t>.</w:t>
            </w:r>
          </w:p>
          <w:p w14:paraId="1264C120" w14:textId="77777777" w:rsidR="004B1ACF" w:rsidRDefault="004B1ACF" w:rsidP="00532836">
            <w:pPr>
              <w:rPr>
                <w:rFonts w:ascii="Calibri" w:hAnsi="Calibri"/>
                <w:sz w:val="18"/>
              </w:rPr>
            </w:pPr>
            <w:r>
              <w:rPr>
                <w:rFonts w:ascii="Calibri" w:hAnsi="Calibri"/>
                <w:sz w:val="18"/>
              </w:rPr>
              <w:t>&gt;</w:t>
            </w:r>
            <w:r w:rsidR="00F14C30">
              <w:rPr>
                <w:rFonts w:ascii="Calibri" w:hAnsi="Calibri"/>
                <w:sz w:val="18"/>
              </w:rPr>
              <w:t>Accused argues judge ignored important evidence, Crown’s theory does not follow from evidence, and verdict was unreasonable</w:t>
            </w:r>
          </w:p>
          <w:p w14:paraId="3E83D74A" w14:textId="321C1557" w:rsidR="00E2337B" w:rsidRPr="00E2337B" w:rsidRDefault="00E2337B" w:rsidP="00532836">
            <w:pPr>
              <w:rPr>
                <w:rFonts w:ascii="Calibri" w:hAnsi="Calibri"/>
                <w:sz w:val="18"/>
              </w:rPr>
            </w:pPr>
            <w:r>
              <w:rPr>
                <w:rFonts w:ascii="Calibri" w:hAnsi="Calibri"/>
                <w:sz w:val="18"/>
              </w:rPr>
              <w:t xml:space="preserve">       &gt;Evidence to support </w:t>
            </w:r>
            <w:r>
              <w:rPr>
                <w:rFonts w:ascii="Calibri" w:hAnsi="Calibri"/>
                <w:sz w:val="18"/>
                <w:u w:val="single"/>
              </w:rPr>
              <w:t>either</w:t>
            </w:r>
            <w:r>
              <w:rPr>
                <w:rFonts w:ascii="Calibri" w:hAnsi="Calibri"/>
                <w:sz w:val="18"/>
              </w:rPr>
              <w:t xml:space="preserve"> theory</w:t>
            </w:r>
          </w:p>
          <w:p w14:paraId="09B31B83" w14:textId="77777777" w:rsidR="00F14C30" w:rsidRDefault="00F14C30" w:rsidP="00532836">
            <w:pPr>
              <w:rPr>
                <w:rFonts w:ascii="Calibri" w:hAnsi="Calibri"/>
                <w:sz w:val="18"/>
              </w:rPr>
            </w:pPr>
            <w:r>
              <w:rPr>
                <w:rFonts w:ascii="Calibri" w:hAnsi="Calibri"/>
                <w:sz w:val="18"/>
              </w:rPr>
              <w:t>&gt;</w:t>
            </w:r>
            <w:r w:rsidR="003051A1">
              <w:rPr>
                <w:rFonts w:ascii="Calibri" w:hAnsi="Calibri"/>
                <w:sz w:val="18"/>
              </w:rPr>
              <w:t>On totality of evidence, properly instructed trier of fact, acting judiciously, was entitled to convict</w:t>
            </w:r>
          </w:p>
          <w:p w14:paraId="3EF824A8" w14:textId="37332A23" w:rsidR="00BE2D38" w:rsidRPr="004B1ACF" w:rsidRDefault="00BE2D38" w:rsidP="00532836">
            <w:pPr>
              <w:rPr>
                <w:rFonts w:ascii="Calibri" w:hAnsi="Calibri"/>
                <w:sz w:val="18"/>
              </w:rPr>
            </w:pPr>
            <w:r>
              <w:rPr>
                <w:rFonts w:ascii="Calibri" w:hAnsi="Calibri"/>
                <w:sz w:val="18"/>
              </w:rPr>
              <w:t>&gt;Conclusion of murder may not have been inevitable, but it certainly was not unreasonable</w:t>
            </w:r>
          </w:p>
        </w:tc>
      </w:tr>
      <w:tr w:rsidR="004B1ACF" w:rsidRPr="00782624" w14:paraId="39287C7A" w14:textId="77777777" w:rsidTr="00F14C30">
        <w:trPr>
          <w:trHeight w:val="463"/>
        </w:trPr>
        <w:tc>
          <w:tcPr>
            <w:tcW w:w="1384" w:type="dxa"/>
          </w:tcPr>
          <w:p w14:paraId="41E6A64E" w14:textId="77777777" w:rsidR="00956B3C" w:rsidRDefault="00956B3C" w:rsidP="003B1003">
            <w:pPr>
              <w:jc w:val="center"/>
              <w:rPr>
                <w:rFonts w:ascii="Calibri" w:hAnsi="Calibri"/>
                <w:b/>
                <w:i/>
                <w:sz w:val="18"/>
              </w:rPr>
            </w:pPr>
          </w:p>
          <w:p w14:paraId="4886D63A" w14:textId="77777777" w:rsidR="00956B3C" w:rsidRDefault="00956B3C" w:rsidP="003B1003">
            <w:pPr>
              <w:jc w:val="center"/>
              <w:rPr>
                <w:rFonts w:ascii="Calibri" w:hAnsi="Calibri"/>
                <w:b/>
                <w:i/>
                <w:sz w:val="18"/>
              </w:rPr>
            </w:pPr>
          </w:p>
          <w:p w14:paraId="30DE9644" w14:textId="77777777" w:rsidR="004B1ACF" w:rsidRDefault="0060439B" w:rsidP="00D12548">
            <w:pPr>
              <w:spacing w:before="100"/>
              <w:jc w:val="center"/>
              <w:rPr>
                <w:rFonts w:ascii="Calibri" w:hAnsi="Calibri"/>
                <w:sz w:val="18"/>
              </w:rPr>
            </w:pPr>
            <w:r>
              <w:rPr>
                <w:rFonts w:ascii="Calibri" w:hAnsi="Calibri"/>
                <w:b/>
                <w:i/>
                <w:sz w:val="18"/>
              </w:rPr>
              <w:t>R v. Peers</w:t>
            </w:r>
          </w:p>
          <w:p w14:paraId="0F244D38" w14:textId="48B2CE91" w:rsidR="0060439B" w:rsidRPr="0060439B" w:rsidRDefault="0060439B" w:rsidP="003B1003">
            <w:pPr>
              <w:jc w:val="center"/>
              <w:rPr>
                <w:rFonts w:ascii="Calibri" w:hAnsi="Calibri"/>
                <w:sz w:val="18"/>
              </w:rPr>
            </w:pPr>
            <w:r>
              <w:rPr>
                <w:rFonts w:ascii="Calibri" w:hAnsi="Calibri"/>
                <w:sz w:val="18"/>
              </w:rPr>
              <w:t>(</w:t>
            </w:r>
            <w:r w:rsidR="00F6188B">
              <w:rPr>
                <w:rFonts w:ascii="Calibri" w:hAnsi="Calibri"/>
                <w:sz w:val="18"/>
              </w:rPr>
              <w:t>2009 – BCCA)</w:t>
            </w:r>
          </w:p>
        </w:tc>
        <w:tc>
          <w:tcPr>
            <w:tcW w:w="9781" w:type="dxa"/>
          </w:tcPr>
          <w:p w14:paraId="5EF75495" w14:textId="77777777" w:rsidR="004B1ACF" w:rsidRDefault="00F6188B" w:rsidP="003B1003">
            <w:pPr>
              <w:rPr>
                <w:rFonts w:ascii="Calibri" w:hAnsi="Calibri"/>
                <w:sz w:val="18"/>
              </w:rPr>
            </w:pPr>
            <w:r>
              <w:rPr>
                <w:rFonts w:ascii="Calibri" w:hAnsi="Calibri"/>
                <w:i/>
                <w:sz w:val="18"/>
              </w:rPr>
              <w:t>Accused convicted of manslaughter based on common intention to rob formed with co-accused who beat someone to death</w:t>
            </w:r>
            <w:r>
              <w:rPr>
                <w:rFonts w:ascii="Calibri" w:hAnsi="Calibri"/>
                <w:sz w:val="18"/>
              </w:rPr>
              <w:t>.</w:t>
            </w:r>
          </w:p>
          <w:p w14:paraId="23B72CDE" w14:textId="77777777" w:rsidR="00F6188B" w:rsidRDefault="00F6188B" w:rsidP="003B1003">
            <w:pPr>
              <w:rPr>
                <w:rFonts w:ascii="Calibri" w:hAnsi="Calibri"/>
                <w:sz w:val="18"/>
              </w:rPr>
            </w:pPr>
            <w:r>
              <w:rPr>
                <w:rFonts w:ascii="Calibri" w:hAnsi="Calibri"/>
                <w:sz w:val="18"/>
              </w:rPr>
              <w:t>&gt;</w:t>
            </w:r>
            <w:r w:rsidR="000A430C">
              <w:rPr>
                <w:rFonts w:ascii="Calibri" w:hAnsi="Calibri"/>
                <w:sz w:val="18"/>
              </w:rPr>
              <w:t xml:space="preserve">Evidence relied on by the trial judge to support finding of common intention to rob was </w:t>
            </w:r>
            <w:r w:rsidR="000A430C">
              <w:rPr>
                <w:rFonts w:ascii="Calibri" w:hAnsi="Calibri"/>
                <w:sz w:val="18"/>
                <w:u w:val="single"/>
              </w:rPr>
              <w:t>circumstantial</w:t>
            </w:r>
          </w:p>
          <w:p w14:paraId="254765C0" w14:textId="212F3DB0" w:rsidR="009B526A" w:rsidRDefault="009B526A" w:rsidP="003B1003">
            <w:pPr>
              <w:rPr>
                <w:rFonts w:ascii="Calibri" w:hAnsi="Calibri"/>
                <w:sz w:val="18"/>
              </w:rPr>
            </w:pPr>
            <w:r>
              <w:rPr>
                <w:rFonts w:ascii="Calibri" w:hAnsi="Calibri"/>
                <w:sz w:val="18"/>
              </w:rPr>
              <w:t xml:space="preserve">       </w:t>
            </w:r>
            <w:r w:rsidR="000A430C">
              <w:rPr>
                <w:rFonts w:ascii="Calibri" w:hAnsi="Calibri"/>
                <w:sz w:val="18"/>
              </w:rPr>
              <w:t>&gt;</w:t>
            </w:r>
            <w:r>
              <w:rPr>
                <w:rFonts w:ascii="Calibri" w:hAnsi="Calibri"/>
                <w:sz w:val="18"/>
              </w:rPr>
              <w:t>Judge did not give much weight to testimonies stating accused were there to purchase marijuana, not commit robbery</w:t>
            </w:r>
          </w:p>
          <w:p w14:paraId="74B2CFCF" w14:textId="5BE8D1CE" w:rsidR="000A430C" w:rsidRDefault="009B526A" w:rsidP="003B1003">
            <w:pPr>
              <w:rPr>
                <w:rFonts w:ascii="Calibri" w:hAnsi="Calibri"/>
                <w:sz w:val="18"/>
              </w:rPr>
            </w:pPr>
            <w:r>
              <w:rPr>
                <w:rFonts w:ascii="Calibri" w:hAnsi="Calibri"/>
                <w:sz w:val="18"/>
              </w:rPr>
              <w:t xml:space="preserve">       &gt;Finding based on lateness of hour, length of drive and </w:t>
            </w:r>
            <w:r w:rsidR="003F3F5E">
              <w:rPr>
                <w:rFonts w:ascii="Calibri" w:hAnsi="Calibri"/>
                <w:sz w:val="18"/>
              </w:rPr>
              <w:t>failure to call ahead</w:t>
            </w:r>
            <w:r>
              <w:rPr>
                <w:rFonts w:ascii="Calibri" w:hAnsi="Calibri"/>
                <w:sz w:val="18"/>
              </w:rPr>
              <w:t xml:space="preserve"> </w:t>
            </w:r>
            <w:r w:rsidR="003F3F5E">
              <w:rPr>
                <w:rFonts w:ascii="Calibri" w:hAnsi="Calibri"/>
                <w:sz w:val="18"/>
              </w:rPr>
              <w:t>– All also support theory of weed purchase</w:t>
            </w:r>
          </w:p>
          <w:p w14:paraId="51125301" w14:textId="3972DB8E" w:rsidR="00B05357" w:rsidRDefault="00F05342" w:rsidP="003B1003">
            <w:pPr>
              <w:rPr>
                <w:rFonts w:ascii="Calibri" w:hAnsi="Calibri"/>
                <w:sz w:val="18"/>
              </w:rPr>
            </w:pPr>
            <w:r>
              <w:rPr>
                <w:rFonts w:ascii="Calibri" w:hAnsi="Calibri"/>
                <w:sz w:val="18"/>
              </w:rPr>
              <w:t>&gt;</w:t>
            </w:r>
            <w:r w:rsidR="00DB5F83">
              <w:rPr>
                <w:rFonts w:ascii="Calibri" w:hAnsi="Calibri"/>
                <w:sz w:val="18"/>
              </w:rPr>
              <w:t>Judge misapprehended evidence – Stated no weed was found in the residence when in fact there was</w:t>
            </w:r>
          </w:p>
          <w:p w14:paraId="3ADA9CF7" w14:textId="77777777" w:rsidR="00093F31" w:rsidRDefault="00DB5F83" w:rsidP="003B1003">
            <w:pPr>
              <w:rPr>
                <w:rFonts w:ascii="Calibri" w:hAnsi="Calibri"/>
                <w:sz w:val="18"/>
              </w:rPr>
            </w:pPr>
            <w:r>
              <w:rPr>
                <w:rFonts w:ascii="Calibri" w:hAnsi="Calibri"/>
                <w:sz w:val="18"/>
              </w:rPr>
              <w:t xml:space="preserve">       &gt;Judge attached </w:t>
            </w:r>
            <w:r w:rsidR="00093F31">
              <w:rPr>
                <w:rFonts w:ascii="Calibri" w:hAnsi="Calibri"/>
                <w:sz w:val="18"/>
              </w:rPr>
              <w:t xml:space="preserve">significance to absence of weed         </w:t>
            </w:r>
          </w:p>
          <w:p w14:paraId="7EB321E6" w14:textId="7D5CFEC1" w:rsidR="00DB5F83" w:rsidRPr="000A430C" w:rsidRDefault="00093F31" w:rsidP="00093F31">
            <w:pPr>
              <w:rPr>
                <w:rFonts w:ascii="Calibri" w:hAnsi="Calibri"/>
                <w:sz w:val="18"/>
              </w:rPr>
            </w:pPr>
            <w:r>
              <w:rPr>
                <w:rFonts w:ascii="Calibri" w:hAnsi="Calibri"/>
                <w:sz w:val="18"/>
              </w:rPr>
              <w:t>&gt;Evidence overall is not capable of supporting a finding of common intention – Acquittal directed</w:t>
            </w:r>
          </w:p>
        </w:tc>
      </w:tr>
    </w:tbl>
    <w:p w14:paraId="41F712D4" w14:textId="6FC4764F" w:rsidR="009734BA" w:rsidRPr="00F146DA" w:rsidRDefault="009734BA" w:rsidP="00EB2647">
      <w:pPr>
        <w:spacing w:after="0"/>
        <w:rPr>
          <w:rFonts w:ascii="Calibri" w:hAnsi="Calibri"/>
          <w:b/>
          <w:sz w:val="22"/>
        </w:rPr>
      </w:pPr>
    </w:p>
    <w:sectPr w:rsidR="009734BA" w:rsidRPr="00F146DA" w:rsidSect="003D6159">
      <w:pgSz w:w="12240" w:h="15840"/>
      <w:pgMar w:top="737" w:right="680" w:bottom="624" w:left="624" w:header="720" w:footer="720" w:gutter="0"/>
      <w:cols w:space="720"/>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B30FB" w14:textId="77777777" w:rsidR="00332A59" w:rsidRDefault="00332A59" w:rsidP="001208A7">
      <w:pPr>
        <w:spacing w:after="0"/>
      </w:pPr>
      <w:r>
        <w:separator/>
      </w:r>
    </w:p>
  </w:endnote>
  <w:endnote w:type="continuationSeparator" w:id="0">
    <w:p w14:paraId="660F09D9" w14:textId="77777777" w:rsidR="00332A59" w:rsidRDefault="00332A59" w:rsidP="001208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Perpetua Titling MT">
    <w:panose1 w:val="020205020605050208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BlairMdITC TT-Medium">
    <w:panose1 w:val="00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22213" w14:textId="77777777" w:rsidR="00332A59" w:rsidRDefault="00332A59" w:rsidP="001208A7">
      <w:pPr>
        <w:spacing w:after="0"/>
      </w:pPr>
      <w:r>
        <w:separator/>
      </w:r>
    </w:p>
  </w:footnote>
  <w:footnote w:type="continuationSeparator" w:id="0">
    <w:p w14:paraId="40DE3A3E" w14:textId="77777777" w:rsidR="00332A59" w:rsidRDefault="00332A59" w:rsidP="001208A7">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EE0"/>
    <w:multiLevelType w:val="hybridMultilevel"/>
    <w:tmpl w:val="B4862464"/>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00F0185C"/>
    <w:multiLevelType w:val="hybridMultilevel"/>
    <w:tmpl w:val="922E6F48"/>
    <w:lvl w:ilvl="0" w:tplc="04090019">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60A6B69"/>
    <w:multiLevelType w:val="hybridMultilevel"/>
    <w:tmpl w:val="E386191E"/>
    <w:lvl w:ilvl="0" w:tplc="04090001">
      <w:start w:val="1"/>
      <w:numFmt w:val="bullet"/>
      <w:lvlText w:val=""/>
      <w:lvlJc w:val="left"/>
      <w:pPr>
        <w:ind w:left="4317"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574FB"/>
    <w:multiLevelType w:val="hybridMultilevel"/>
    <w:tmpl w:val="A1DE443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65761EE"/>
    <w:multiLevelType w:val="hybridMultilevel"/>
    <w:tmpl w:val="9EE67CA4"/>
    <w:lvl w:ilvl="0" w:tplc="04090001">
      <w:start w:val="1"/>
      <w:numFmt w:val="bullet"/>
      <w:lvlText w:val=""/>
      <w:lvlJc w:val="left"/>
      <w:pPr>
        <w:ind w:left="2877" w:hanging="360"/>
      </w:pPr>
      <w:rPr>
        <w:rFonts w:ascii="Symbol" w:hAnsi="Symbol" w:hint="default"/>
      </w:rPr>
    </w:lvl>
    <w:lvl w:ilvl="1" w:tplc="04090003" w:tentative="1">
      <w:start w:val="1"/>
      <w:numFmt w:val="bullet"/>
      <w:lvlText w:val="o"/>
      <w:lvlJc w:val="left"/>
      <w:pPr>
        <w:ind w:left="3597" w:hanging="360"/>
      </w:pPr>
      <w:rPr>
        <w:rFonts w:ascii="Courier New" w:hAnsi="Courier New" w:cs="Courier New" w:hint="default"/>
      </w:rPr>
    </w:lvl>
    <w:lvl w:ilvl="2" w:tplc="04090005" w:tentative="1">
      <w:start w:val="1"/>
      <w:numFmt w:val="bullet"/>
      <w:lvlText w:val=""/>
      <w:lvlJc w:val="left"/>
      <w:pPr>
        <w:ind w:left="4317" w:hanging="360"/>
      </w:pPr>
      <w:rPr>
        <w:rFonts w:ascii="Wingdings" w:hAnsi="Wingdings" w:hint="default"/>
      </w:rPr>
    </w:lvl>
    <w:lvl w:ilvl="3" w:tplc="04090001" w:tentative="1">
      <w:start w:val="1"/>
      <w:numFmt w:val="bullet"/>
      <w:lvlText w:val=""/>
      <w:lvlJc w:val="left"/>
      <w:pPr>
        <w:ind w:left="5037" w:hanging="360"/>
      </w:pPr>
      <w:rPr>
        <w:rFonts w:ascii="Symbol" w:hAnsi="Symbol" w:hint="default"/>
      </w:rPr>
    </w:lvl>
    <w:lvl w:ilvl="4" w:tplc="04090003" w:tentative="1">
      <w:start w:val="1"/>
      <w:numFmt w:val="bullet"/>
      <w:lvlText w:val="o"/>
      <w:lvlJc w:val="left"/>
      <w:pPr>
        <w:ind w:left="5757" w:hanging="360"/>
      </w:pPr>
      <w:rPr>
        <w:rFonts w:ascii="Courier New" w:hAnsi="Courier New" w:cs="Courier New" w:hint="default"/>
      </w:rPr>
    </w:lvl>
    <w:lvl w:ilvl="5" w:tplc="04090005" w:tentative="1">
      <w:start w:val="1"/>
      <w:numFmt w:val="bullet"/>
      <w:lvlText w:val=""/>
      <w:lvlJc w:val="left"/>
      <w:pPr>
        <w:ind w:left="6477" w:hanging="360"/>
      </w:pPr>
      <w:rPr>
        <w:rFonts w:ascii="Wingdings" w:hAnsi="Wingdings" w:hint="default"/>
      </w:rPr>
    </w:lvl>
    <w:lvl w:ilvl="6" w:tplc="04090001" w:tentative="1">
      <w:start w:val="1"/>
      <w:numFmt w:val="bullet"/>
      <w:lvlText w:val=""/>
      <w:lvlJc w:val="left"/>
      <w:pPr>
        <w:ind w:left="7197" w:hanging="360"/>
      </w:pPr>
      <w:rPr>
        <w:rFonts w:ascii="Symbol" w:hAnsi="Symbol" w:hint="default"/>
      </w:rPr>
    </w:lvl>
    <w:lvl w:ilvl="7" w:tplc="04090003" w:tentative="1">
      <w:start w:val="1"/>
      <w:numFmt w:val="bullet"/>
      <w:lvlText w:val="o"/>
      <w:lvlJc w:val="left"/>
      <w:pPr>
        <w:ind w:left="7917" w:hanging="360"/>
      </w:pPr>
      <w:rPr>
        <w:rFonts w:ascii="Courier New" w:hAnsi="Courier New" w:cs="Courier New" w:hint="default"/>
      </w:rPr>
    </w:lvl>
    <w:lvl w:ilvl="8" w:tplc="04090005" w:tentative="1">
      <w:start w:val="1"/>
      <w:numFmt w:val="bullet"/>
      <w:lvlText w:val=""/>
      <w:lvlJc w:val="left"/>
      <w:pPr>
        <w:ind w:left="8637" w:hanging="360"/>
      </w:pPr>
      <w:rPr>
        <w:rFonts w:ascii="Wingdings" w:hAnsi="Wingdings" w:hint="default"/>
      </w:rPr>
    </w:lvl>
  </w:abstractNum>
  <w:abstractNum w:abstractNumId="5">
    <w:nsid w:val="071279BA"/>
    <w:multiLevelType w:val="hybridMultilevel"/>
    <w:tmpl w:val="F4F646A6"/>
    <w:lvl w:ilvl="0" w:tplc="04090001">
      <w:start w:val="1"/>
      <w:numFmt w:val="bullet"/>
      <w:lvlText w:val=""/>
      <w:lvlJc w:val="left"/>
      <w:pPr>
        <w:ind w:left="2877" w:hanging="360"/>
      </w:pPr>
      <w:rPr>
        <w:rFonts w:ascii="Symbol" w:hAnsi="Symbol" w:hint="default"/>
      </w:rPr>
    </w:lvl>
    <w:lvl w:ilvl="1" w:tplc="04090003" w:tentative="1">
      <w:start w:val="1"/>
      <w:numFmt w:val="bullet"/>
      <w:lvlText w:val="o"/>
      <w:lvlJc w:val="left"/>
      <w:pPr>
        <w:ind w:left="3597" w:hanging="360"/>
      </w:pPr>
      <w:rPr>
        <w:rFonts w:ascii="Courier New" w:hAnsi="Courier New" w:hint="default"/>
      </w:rPr>
    </w:lvl>
    <w:lvl w:ilvl="2" w:tplc="04090005" w:tentative="1">
      <w:start w:val="1"/>
      <w:numFmt w:val="bullet"/>
      <w:lvlText w:val=""/>
      <w:lvlJc w:val="left"/>
      <w:pPr>
        <w:ind w:left="4317" w:hanging="360"/>
      </w:pPr>
      <w:rPr>
        <w:rFonts w:ascii="Wingdings" w:hAnsi="Wingdings" w:hint="default"/>
      </w:rPr>
    </w:lvl>
    <w:lvl w:ilvl="3" w:tplc="04090001" w:tentative="1">
      <w:start w:val="1"/>
      <w:numFmt w:val="bullet"/>
      <w:lvlText w:val=""/>
      <w:lvlJc w:val="left"/>
      <w:pPr>
        <w:ind w:left="5037" w:hanging="360"/>
      </w:pPr>
      <w:rPr>
        <w:rFonts w:ascii="Symbol" w:hAnsi="Symbol" w:hint="default"/>
      </w:rPr>
    </w:lvl>
    <w:lvl w:ilvl="4" w:tplc="04090003" w:tentative="1">
      <w:start w:val="1"/>
      <w:numFmt w:val="bullet"/>
      <w:lvlText w:val="o"/>
      <w:lvlJc w:val="left"/>
      <w:pPr>
        <w:ind w:left="5757" w:hanging="360"/>
      </w:pPr>
      <w:rPr>
        <w:rFonts w:ascii="Courier New" w:hAnsi="Courier New" w:hint="default"/>
      </w:rPr>
    </w:lvl>
    <w:lvl w:ilvl="5" w:tplc="04090005" w:tentative="1">
      <w:start w:val="1"/>
      <w:numFmt w:val="bullet"/>
      <w:lvlText w:val=""/>
      <w:lvlJc w:val="left"/>
      <w:pPr>
        <w:ind w:left="6477" w:hanging="360"/>
      </w:pPr>
      <w:rPr>
        <w:rFonts w:ascii="Wingdings" w:hAnsi="Wingdings" w:hint="default"/>
      </w:rPr>
    </w:lvl>
    <w:lvl w:ilvl="6" w:tplc="04090001" w:tentative="1">
      <w:start w:val="1"/>
      <w:numFmt w:val="bullet"/>
      <w:lvlText w:val=""/>
      <w:lvlJc w:val="left"/>
      <w:pPr>
        <w:ind w:left="7197" w:hanging="360"/>
      </w:pPr>
      <w:rPr>
        <w:rFonts w:ascii="Symbol" w:hAnsi="Symbol" w:hint="default"/>
      </w:rPr>
    </w:lvl>
    <w:lvl w:ilvl="7" w:tplc="04090003" w:tentative="1">
      <w:start w:val="1"/>
      <w:numFmt w:val="bullet"/>
      <w:lvlText w:val="o"/>
      <w:lvlJc w:val="left"/>
      <w:pPr>
        <w:ind w:left="7917" w:hanging="360"/>
      </w:pPr>
      <w:rPr>
        <w:rFonts w:ascii="Courier New" w:hAnsi="Courier New" w:hint="default"/>
      </w:rPr>
    </w:lvl>
    <w:lvl w:ilvl="8" w:tplc="04090005" w:tentative="1">
      <w:start w:val="1"/>
      <w:numFmt w:val="bullet"/>
      <w:lvlText w:val=""/>
      <w:lvlJc w:val="left"/>
      <w:pPr>
        <w:ind w:left="8637" w:hanging="360"/>
      </w:pPr>
      <w:rPr>
        <w:rFonts w:ascii="Wingdings" w:hAnsi="Wingdings" w:hint="default"/>
      </w:rPr>
    </w:lvl>
  </w:abstractNum>
  <w:abstractNum w:abstractNumId="6">
    <w:nsid w:val="08711936"/>
    <w:multiLevelType w:val="hybridMultilevel"/>
    <w:tmpl w:val="48683BB8"/>
    <w:lvl w:ilvl="0" w:tplc="04090003">
      <w:start w:val="1"/>
      <w:numFmt w:val="bullet"/>
      <w:lvlText w:val=""/>
      <w:lvlJc w:val="left"/>
      <w:pPr>
        <w:ind w:left="720" w:hanging="360"/>
      </w:pPr>
      <w:rPr>
        <w:rFonts w:ascii="Wingdings" w:hAnsi="Wingdings" w:hint="default"/>
      </w:rPr>
    </w:lvl>
    <w:lvl w:ilvl="1" w:tplc="04090003">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FF6346"/>
    <w:multiLevelType w:val="hybridMultilevel"/>
    <w:tmpl w:val="583EA5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9B7518"/>
    <w:multiLevelType w:val="hybridMultilevel"/>
    <w:tmpl w:val="71F41FA6"/>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302C8D"/>
    <w:multiLevelType w:val="hybridMultilevel"/>
    <w:tmpl w:val="C608B896"/>
    <w:lvl w:ilvl="0" w:tplc="04090011">
      <w:start w:val="1"/>
      <w:numFmt w:val="decimal"/>
      <w:lvlText w:val="%1)"/>
      <w:lvlJc w:val="left"/>
      <w:pPr>
        <w:ind w:left="1437" w:hanging="360"/>
      </w:p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0">
    <w:nsid w:val="11006742"/>
    <w:multiLevelType w:val="hybridMultilevel"/>
    <w:tmpl w:val="1FA6A4A2"/>
    <w:lvl w:ilvl="0" w:tplc="0409000F">
      <w:start w:val="1"/>
      <w:numFmt w:val="decimal"/>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nsid w:val="12324A9D"/>
    <w:multiLevelType w:val="hybridMultilevel"/>
    <w:tmpl w:val="FE885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1">
      <w:start w:val="1"/>
      <w:numFmt w:val="bullet"/>
      <w:lvlText w:val=""/>
      <w:lvlJc w:val="left"/>
      <w:pPr>
        <w:ind w:left="4320" w:hanging="360"/>
      </w:pPr>
      <w:rPr>
        <w:rFonts w:ascii="Symbol" w:hAnsi="Symbol"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6159D6"/>
    <w:multiLevelType w:val="hybridMultilevel"/>
    <w:tmpl w:val="B89CE6A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27B2B2D"/>
    <w:multiLevelType w:val="hybridMultilevel"/>
    <w:tmpl w:val="8A848124"/>
    <w:lvl w:ilvl="0" w:tplc="04090001">
      <w:start w:val="1"/>
      <w:numFmt w:val="bullet"/>
      <w:lvlText w:val=""/>
      <w:lvlJc w:val="left"/>
      <w:pPr>
        <w:ind w:left="2520" w:hanging="360"/>
      </w:pPr>
      <w:rPr>
        <w:rFonts w:ascii="Symbol" w:hAnsi="Symbol" w:hint="default"/>
      </w:rPr>
    </w:lvl>
    <w:lvl w:ilvl="1" w:tplc="04090003">
      <w:start w:val="1"/>
      <w:numFmt w:val="bullet"/>
      <w:lvlText w:val=""/>
      <w:lvlJc w:val="left"/>
      <w:pPr>
        <w:ind w:left="3240" w:hanging="360"/>
      </w:pPr>
      <w:rPr>
        <w:rFonts w:ascii="Wingdings" w:hAnsi="Wingdings" w:hint="default"/>
      </w:rPr>
    </w:lvl>
    <w:lvl w:ilvl="2" w:tplc="04090005">
      <w:start w:val="1"/>
      <w:numFmt w:val="bullet"/>
      <w:lvlText w:val=""/>
      <w:lvlJc w:val="left"/>
      <w:pPr>
        <w:ind w:left="3960" w:hanging="360"/>
      </w:pPr>
      <w:rPr>
        <w:rFonts w:ascii="Symbol" w:hAnsi="Symbol"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128B0A66"/>
    <w:multiLevelType w:val="hybridMultilevel"/>
    <w:tmpl w:val="4510D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293BEF"/>
    <w:multiLevelType w:val="hybridMultilevel"/>
    <w:tmpl w:val="A3A0A6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6B1026"/>
    <w:multiLevelType w:val="hybridMultilevel"/>
    <w:tmpl w:val="544C7AEA"/>
    <w:lvl w:ilvl="0" w:tplc="0409000F">
      <w:start w:val="1"/>
      <w:numFmt w:val="decimal"/>
      <w:lvlText w:val="%1."/>
      <w:lvlJc w:val="left"/>
      <w:pPr>
        <w:ind w:left="3960" w:hanging="360"/>
      </w:pPr>
    </w:lvl>
    <w:lvl w:ilvl="1" w:tplc="0409000F">
      <w:start w:val="1"/>
      <w:numFmt w:val="decimal"/>
      <w:lvlText w:val="%2."/>
      <w:lvlJc w:val="left"/>
      <w:pPr>
        <w:ind w:left="3960" w:hanging="360"/>
      </w:p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nsid w:val="152E2F4A"/>
    <w:multiLevelType w:val="hybridMultilevel"/>
    <w:tmpl w:val="B5C85B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CC7905"/>
    <w:multiLevelType w:val="hybridMultilevel"/>
    <w:tmpl w:val="2FA07D2C"/>
    <w:lvl w:ilvl="0" w:tplc="04090001">
      <w:start w:val="1"/>
      <w:numFmt w:val="bullet"/>
      <w:lvlText w:val=""/>
      <w:lvlJc w:val="left"/>
      <w:pPr>
        <w:ind w:left="3237" w:hanging="360"/>
      </w:pPr>
      <w:rPr>
        <w:rFonts w:ascii="Symbol" w:hAnsi="Symbol" w:hint="default"/>
      </w:rPr>
    </w:lvl>
    <w:lvl w:ilvl="1" w:tplc="04090003" w:tentative="1">
      <w:start w:val="1"/>
      <w:numFmt w:val="bullet"/>
      <w:lvlText w:val="o"/>
      <w:lvlJc w:val="left"/>
      <w:pPr>
        <w:ind w:left="3957" w:hanging="360"/>
      </w:pPr>
      <w:rPr>
        <w:rFonts w:ascii="Courier New" w:hAnsi="Courier New" w:hint="default"/>
      </w:rPr>
    </w:lvl>
    <w:lvl w:ilvl="2" w:tplc="04090005" w:tentative="1">
      <w:start w:val="1"/>
      <w:numFmt w:val="bullet"/>
      <w:lvlText w:val=""/>
      <w:lvlJc w:val="left"/>
      <w:pPr>
        <w:ind w:left="4677" w:hanging="360"/>
      </w:pPr>
      <w:rPr>
        <w:rFonts w:ascii="Wingdings" w:hAnsi="Wingdings" w:hint="default"/>
      </w:rPr>
    </w:lvl>
    <w:lvl w:ilvl="3" w:tplc="04090001" w:tentative="1">
      <w:start w:val="1"/>
      <w:numFmt w:val="bullet"/>
      <w:lvlText w:val=""/>
      <w:lvlJc w:val="left"/>
      <w:pPr>
        <w:ind w:left="5397" w:hanging="360"/>
      </w:pPr>
      <w:rPr>
        <w:rFonts w:ascii="Symbol" w:hAnsi="Symbol" w:hint="default"/>
      </w:rPr>
    </w:lvl>
    <w:lvl w:ilvl="4" w:tplc="04090003" w:tentative="1">
      <w:start w:val="1"/>
      <w:numFmt w:val="bullet"/>
      <w:lvlText w:val="o"/>
      <w:lvlJc w:val="left"/>
      <w:pPr>
        <w:ind w:left="6117" w:hanging="360"/>
      </w:pPr>
      <w:rPr>
        <w:rFonts w:ascii="Courier New" w:hAnsi="Courier New" w:hint="default"/>
      </w:rPr>
    </w:lvl>
    <w:lvl w:ilvl="5" w:tplc="04090005" w:tentative="1">
      <w:start w:val="1"/>
      <w:numFmt w:val="bullet"/>
      <w:lvlText w:val=""/>
      <w:lvlJc w:val="left"/>
      <w:pPr>
        <w:ind w:left="6837" w:hanging="360"/>
      </w:pPr>
      <w:rPr>
        <w:rFonts w:ascii="Wingdings" w:hAnsi="Wingdings" w:hint="default"/>
      </w:rPr>
    </w:lvl>
    <w:lvl w:ilvl="6" w:tplc="04090001" w:tentative="1">
      <w:start w:val="1"/>
      <w:numFmt w:val="bullet"/>
      <w:lvlText w:val=""/>
      <w:lvlJc w:val="left"/>
      <w:pPr>
        <w:ind w:left="7557" w:hanging="360"/>
      </w:pPr>
      <w:rPr>
        <w:rFonts w:ascii="Symbol" w:hAnsi="Symbol" w:hint="default"/>
      </w:rPr>
    </w:lvl>
    <w:lvl w:ilvl="7" w:tplc="04090003" w:tentative="1">
      <w:start w:val="1"/>
      <w:numFmt w:val="bullet"/>
      <w:lvlText w:val="o"/>
      <w:lvlJc w:val="left"/>
      <w:pPr>
        <w:ind w:left="8277" w:hanging="360"/>
      </w:pPr>
      <w:rPr>
        <w:rFonts w:ascii="Courier New" w:hAnsi="Courier New" w:hint="default"/>
      </w:rPr>
    </w:lvl>
    <w:lvl w:ilvl="8" w:tplc="04090005" w:tentative="1">
      <w:start w:val="1"/>
      <w:numFmt w:val="bullet"/>
      <w:lvlText w:val=""/>
      <w:lvlJc w:val="left"/>
      <w:pPr>
        <w:ind w:left="8997" w:hanging="360"/>
      </w:pPr>
      <w:rPr>
        <w:rFonts w:ascii="Wingdings" w:hAnsi="Wingdings" w:hint="default"/>
      </w:rPr>
    </w:lvl>
  </w:abstractNum>
  <w:abstractNum w:abstractNumId="19">
    <w:nsid w:val="161A0C72"/>
    <w:multiLevelType w:val="hybridMultilevel"/>
    <w:tmpl w:val="B89CE6A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6C66A04"/>
    <w:multiLevelType w:val="hybridMultilevel"/>
    <w:tmpl w:val="DCB8F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6F017DE"/>
    <w:multiLevelType w:val="hybridMultilevel"/>
    <w:tmpl w:val="61F42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8180641"/>
    <w:multiLevelType w:val="hybridMultilevel"/>
    <w:tmpl w:val="D8FCC49E"/>
    <w:lvl w:ilvl="0" w:tplc="04090001">
      <w:start w:val="1"/>
      <w:numFmt w:val="bullet"/>
      <w:lvlText w:val=""/>
      <w:lvlJc w:val="left"/>
      <w:pPr>
        <w:ind w:left="3600" w:hanging="360"/>
      </w:pPr>
      <w:rPr>
        <w:rFonts w:ascii="Symbol" w:hAnsi="Symbol" w:hint="default"/>
      </w:rPr>
    </w:lvl>
    <w:lvl w:ilvl="1" w:tplc="04090001">
      <w:start w:val="1"/>
      <w:numFmt w:val="bullet"/>
      <w:lvlText w:val=""/>
      <w:lvlJc w:val="left"/>
      <w:pPr>
        <w:ind w:left="4320" w:hanging="360"/>
      </w:pPr>
      <w:rPr>
        <w:rFonts w:ascii="Symbol" w:hAnsi="Symbol"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nsid w:val="19870478"/>
    <w:multiLevelType w:val="hybridMultilevel"/>
    <w:tmpl w:val="BA7E21A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1B943619"/>
    <w:multiLevelType w:val="hybridMultilevel"/>
    <w:tmpl w:val="36C69222"/>
    <w:lvl w:ilvl="0" w:tplc="0409000F">
      <w:start w:val="1"/>
      <w:numFmt w:val="decimal"/>
      <w:lvlText w:val="%1."/>
      <w:lvlJc w:val="lef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5">
    <w:nsid w:val="1BD03BD9"/>
    <w:multiLevelType w:val="hybridMultilevel"/>
    <w:tmpl w:val="81307AF0"/>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6">
    <w:nsid w:val="1C605286"/>
    <w:multiLevelType w:val="hybridMultilevel"/>
    <w:tmpl w:val="6B5C1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FC44D7C"/>
    <w:multiLevelType w:val="hybridMultilevel"/>
    <w:tmpl w:val="D7824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lowerLetter"/>
      <w:lvlText w:val="%4."/>
      <w:lvlJc w:val="left"/>
      <w:pPr>
        <w:ind w:left="2880" w:hanging="360"/>
      </w:p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120735F"/>
    <w:multiLevelType w:val="hybridMultilevel"/>
    <w:tmpl w:val="4462EEEC"/>
    <w:lvl w:ilvl="0" w:tplc="04090001">
      <w:start w:val="1"/>
      <w:numFmt w:val="bullet"/>
      <w:lvlText w:val=""/>
      <w:lvlJc w:val="left"/>
      <w:pPr>
        <w:ind w:left="1440" w:hanging="360"/>
      </w:pPr>
      <w:rPr>
        <w:rFonts w:ascii="Symbol" w:hAnsi="Symbol" w:hint="default"/>
      </w:rPr>
    </w:lvl>
    <w:lvl w:ilvl="1" w:tplc="04090003">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21F01A5D"/>
    <w:multiLevelType w:val="hybridMultilevel"/>
    <w:tmpl w:val="78CED1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27D522A"/>
    <w:multiLevelType w:val="hybridMultilevel"/>
    <w:tmpl w:val="A9746D6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22815519"/>
    <w:multiLevelType w:val="multilevel"/>
    <w:tmpl w:val="68F024DE"/>
    <w:lvl w:ilvl="0">
      <w:start w:val="1"/>
      <w:numFmt w:val="bullet"/>
      <w:pStyle w:val="NoteLevel1"/>
      <w:lvlText w:val=""/>
      <w:lvlJc w:val="left"/>
      <w:pPr>
        <w:tabs>
          <w:tab w:val="num" w:pos="360"/>
        </w:tabs>
        <w:ind w:left="360" w:hanging="36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
      <w:lvlJc w:val="left"/>
      <w:pPr>
        <w:tabs>
          <w:tab w:val="num" w:pos="1440"/>
        </w:tabs>
        <w:ind w:left="1800" w:hanging="360"/>
      </w:pPr>
      <w:rPr>
        <w:rFonts w:ascii="Symbol" w:hAnsi="Symbol" w:hint="default"/>
      </w:rPr>
    </w:lvl>
    <w:lvl w:ilvl="3">
      <w:start w:val="1"/>
      <w:numFmt w:val="bullet"/>
      <w:pStyle w:val="NoteLevel4"/>
      <w:lvlText w:val=""/>
      <w:lvlJc w:val="left"/>
      <w:pPr>
        <w:tabs>
          <w:tab w:val="num" w:pos="2160"/>
        </w:tabs>
        <w:ind w:left="2520" w:hanging="360"/>
      </w:pPr>
      <w:rPr>
        <w:rFonts w:ascii="Symbol" w:hAnsi="Symbol"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32">
    <w:nsid w:val="25F73D18"/>
    <w:multiLevelType w:val="hybridMultilevel"/>
    <w:tmpl w:val="67E89840"/>
    <w:lvl w:ilvl="0" w:tplc="04090001">
      <w:start w:val="3"/>
      <w:numFmt w:val="decimal"/>
      <w:lvlText w:val="%1."/>
      <w:lvlJc w:val="left"/>
      <w:pPr>
        <w:ind w:left="504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bullet"/>
      <w:lvlText w:val=""/>
      <w:lvlJc w:val="left"/>
      <w:pPr>
        <w:ind w:left="5040" w:hanging="360"/>
      </w:pPr>
      <w:rPr>
        <w:rFonts w:ascii="Wingdings" w:hAnsi="Wingdings" w:hint="default"/>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nsid w:val="2657182B"/>
    <w:multiLevelType w:val="hybridMultilevel"/>
    <w:tmpl w:val="DCC051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A037705"/>
    <w:multiLevelType w:val="hybridMultilevel"/>
    <w:tmpl w:val="BFDE1DAA"/>
    <w:lvl w:ilvl="0" w:tplc="04090001">
      <w:start w:val="1"/>
      <w:numFmt w:val="bullet"/>
      <w:lvlText w:val=""/>
      <w:lvlJc w:val="left"/>
      <w:pPr>
        <w:ind w:left="3597" w:hanging="360"/>
      </w:pPr>
      <w:rPr>
        <w:rFonts w:ascii="Symbol" w:hAnsi="Symbol" w:hint="default"/>
      </w:rPr>
    </w:lvl>
    <w:lvl w:ilvl="1" w:tplc="04090001">
      <w:start w:val="1"/>
      <w:numFmt w:val="bullet"/>
      <w:lvlText w:val=""/>
      <w:lvlJc w:val="left"/>
      <w:pPr>
        <w:ind w:left="4317" w:hanging="360"/>
      </w:pPr>
      <w:rPr>
        <w:rFonts w:ascii="Symbol" w:hAnsi="Symbol" w:hint="default"/>
      </w:rPr>
    </w:lvl>
    <w:lvl w:ilvl="2" w:tplc="04090001">
      <w:start w:val="1"/>
      <w:numFmt w:val="bullet"/>
      <w:lvlText w:val=""/>
      <w:lvlJc w:val="left"/>
      <w:pPr>
        <w:ind w:left="5037" w:hanging="360"/>
      </w:pPr>
      <w:rPr>
        <w:rFonts w:ascii="Symbol" w:hAnsi="Symbol" w:hint="default"/>
      </w:rPr>
    </w:lvl>
    <w:lvl w:ilvl="3" w:tplc="04090001" w:tentative="1">
      <w:start w:val="1"/>
      <w:numFmt w:val="bullet"/>
      <w:lvlText w:val=""/>
      <w:lvlJc w:val="left"/>
      <w:pPr>
        <w:ind w:left="5757" w:hanging="360"/>
      </w:pPr>
      <w:rPr>
        <w:rFonts w:ascii="Symbol" w:hAnsi="Symbol" w:hint="default"/>
      </w:rPr>
    </w:lvl>
    <w:lvl w:ilvl="4" w:tplc="04090003" w:tentative="1">
      <w:start w:val="1"/>
      <w:numFmt w:val="bullet"/>
      <w:lvlText w:val="o"/>
      <w:lvlJc w:val="left"/>
      <w:pPr>
        <w:ind w:left="6477" w:hanging="360"/>
      </w:pPr>
      <w:rPr>
        <w:rFonts w:ascii="Courier New" w:hAnsi="Courier New" w:hint="default"/>
      </w:rPr>
    </w:lvl>
    <w:lvl w:ilvl="5" w:tplc="04090005" w:tentative="1">
      <w:start w:val="1"/>
      <w:numFmt w:val="bullet"/>
      <w:lvlText w:val=""/>
      <w:lvlJc w:val="left"/>
      <w:pPr>
        <w:ind w:left="7197" w:hanging="360"/>
      </w:pPr>
      <w:rPr>
        <w:rFonts w:ascii="Wingdings" w:hAnsi="Wingdings" w:hint="default"/>
      </w:rPr>
    </w:lvl>
    <w:lvl w:ilvl="6" w:tplc="04090001" w:tentative="1">
      <w:start w:val="1"/>
      <w:numFmt w:val="bullet"/>
      <w:lvlText w:val=""/>
      <w:lvlJc w:val="left"/>
      <w:pPr>
        <w:ind w:left="7917" w:hanging="360"/>
      </w:pPr>
      <w:rPr>
        <w:rFonts w:ascii="Symbol" w:hAnsi="Symbol" w:hint="default"/>
      </w:rPr>
    </w:lvl>
    <w:lvl w:ilvl="7" w:tplc="04090003" w:tentative="1">
      <w:start w:val="1"/>
      <w:numFmt w:val="bullet"/>
      <w:lvlText w:val="o"/>
      <w:lvlJc w:val="left"/>
      <w:pPr>
        <w:ind w:left="8637" w:hanging="360"/>
      </w:pPr>
      <w:rPr>
        <w:rFonts w:ascii="Courier New" w:hAnsi="Courier New" w:hint="default"/>
      </w:rPr>
    </w:lvl>
    <w:lvl w:ilvl="8" w:tplc="04090005" w:tentative="1">
      <w:start w:val="1"/>
      <w:numFmt w:val="bullet"/>
      <w:lvlText w:val=""/>
      <w:lvlJc w:val="left"/>
      <w:pPr>
        <w:ind w:left="9357" w:hanging="360"/>
      </w:pPr>
      <w:rPr>
        <w:rFonts w:ascii="Wingdings" w:hAnsi="Wingdings" w:hint="default"/>
      </w:rPr>
    </w:lvl>
  </w:abstractNum>
  <w:abstractNum w:abstractNumId="35">
    <w:nsid w:val="2BA63C98"/>
    <w:multiLevelType w:val="hybridMultilevel"/>
    <w:tmpl w:val="9F10ACF6"/>
    <w:lvl w:ilvl="0" w:tplc="04090003">
      <w:start w:val="1"/>
      <w:numFmt w:val="bullet"/>
      <w:lvlText w:val=""/>
      <w:lvlJc w:val="left"/>
      <w:pPr>
        <w:ind w:left="2160" w:hanging="360"/>
      </w:pPr>
      <w:rPr>
        <w:rFonts w:ascii="Wingdings" w:hAnsi="Wingdings" w:hint="default"/>
      </w:rPr>
    </w:lvl>
    <w:lvl w:ilvl="1" w:tplc="04090003">
      <w:start w:val="1"/>
      <w:numFmt w:val="bullet"/>
      <w:lvlText w:val=""/>
      <w:lvlJc w:val="left"/>
      <w:pPr>
        <w:ind w:left="2880" w:hanging="360"/>
      </w:pPr>
      <w:rPr>
        <w:rFonts w:ascii="Wingdings" w:hAnsi="Wingdings" w:hint="default"/>
      </w:rPr>
    </w:lvl>
    <w:lvl w:ilvl="2" w:tplc="04090005">
      <w:start w:val="1"/>
      <w:numFmt w:val="decimal"/>
      <w:lvlText w:val="%3."/>
      <w:lvlJc w:val="left"/>
      <w:pPr>
        <w:ind w:left="3600" w:hanging="360"/>
      </w:p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2FF74FB8"/>
    <w:multiLevelType w:val="hybridMultilevel"/>
    <w:tmpl w:val="BB44A2C6"/>
    <w:lvl w:ilvl="0" w:tplc="0409000F">
      <w:start w:val="1"/>
      <w:numFmt w:val="decimal"/>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7">
    <w:nsid w:val="305B579A"/>
    <w:multiLevelType w:val="hybridMultilevel"/>
    <w:tmpl w:val="AF5E28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46535E4"/>
    <w:multiLevelType w:val="hybridMultilevel"/>
    <w:tmpl w:val="56EAE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350C550F"/>
    <w:multiLevelType w:val="hybridMultilevel"/>
    <w:tmpl w:val="B30EC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5873C30"/>
    <w:multiLevelType w:val="hybridMultilevel"/>
    <w:tmpl w:val="362EE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5D14F38"/>
    <w:multiLevelType w:val="hybridMultilevel"/>
    <w:tmpl w:val="EB6E61E2"/>
    <w:lvl w:ilvl="0" w:tplc="0409001B">
      <w:start w:val="1"/>
      <w:numFmt w:val="lowerRoman"/>
      <w:lvlText w:val="%1."/>
      <w:lvlJc w:val="right"/>
      <w:pPr>
        <w:ind w:left="2880" w:hanging="18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2">
    <w:nsid w:val="37463493"/>
    <w:multiLevelType w:val="hybridMultilevel"/>
    <w:tmpl w:val="6FDCA7BA"/>
    <w:lvl w:ilvl="0" w:tplc="04090001">
      <w:start w:val="1"/>
      <w:numFmt w:val="bullet"/>
      <w:lvlText w:val=""/>
      <w:lvlJc w:val="left"/>
      <w:pPr>
        <w:ind w:left="1437" w:hanging="360"/>
      </w:pPr>
      <w:rPr>
        <w:rFonts w:ascii="Symbol" w:hAnsi="Symbol" w:hint="default"/>
      </w:rPr>
    </w:lvl>
    <w:lvl w:ilvl="1" w:tplc="04090003" w:tentative="1">
      <w:start w:val="1"/>
      <w:numFmt w:val="bullet"/>
      <w:lvlText w:val="o"/>
      <w:lvlJc w:val="left"/>
      <w:pPr>
        <w:ind w:left="2157" w:hanging="360"/>
      </w:pPr>
      <w:rPr>
        <w:rFonts w:ascii="Courier New" w:hAnsi="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43">
    <w:nsid w:val="37796392"/>
    <w:multiLevelType w:val="hybridMultilevel"/>
    <w:tmpl w:val="4BC2D670"/>
    <w:lvl w:ilvl="0" w:tplc="04090001">
      <w:start w:val="1"/>
      <w:numFmt w:val="bullet"/>
      <w:lvlText w:val=""/>
      <w:lvlJc w:val="left"/>
      <w:pPr>
        <w:ind w:left="2877" w:hanging="360"/>
      </w:pPr>
      <w:rPr>
        <w:rFonts w:ascii="Symbol" w:hAnsi="Symbol" w:hint="default"/>
      </w:rPr>
    </w:lvl>
    <w:lvl w:ilvl="1" w:tplc="04090003" w:tentative="1">
      <w:start w:val="1"/>
      <w:numFmt w:val="bullet"/>
      <w:lvlText w:val="o"/>
      <w:lvlJc w:val="left"/>
      <w:pPr>
        <w:ind w:left="3597" w:hanging="360"/>
      </w:pPr>
      <w:rPr>
        <w:rFonts w:ascii="Courier New" w:hAnsi="Courier New" w:hint="default"/>
      </w:rPr>
    </w:lvl>
    <w:lvl w:ilvl="2" w:tplc="04090005" w:tentative="1">
      <w:start w:val="1"/>
      <w:numFmt w:val="bullet"/>
      <w:lvlText w:val=""/>
      <w:lvlJc w:val="left"/>
      <w:pPr>
        <w:ind w:left="4317" w:hanging="360"/>
      </w:pPr>
      <w:rPr>
        <w:rFonts w:ascii="Wingdings" w:hAnsi="Wingdings" w:hint="default"/>
      </w:rPr>
    </w:lvl>
    <w:lvl w:ilvl="3" w:tplc="04090001" w:tentative="1">
      <w:start w:val="1"/>
      <w:numFmt w:val="bullet"/>
      <w:lvlText w:val=""/>
      <w:lvlJc w:val="left"/>
      <w:pPr>
        <w:ind w:left="5037" w:hanging="360"/>
      </w:pPr>
      <w:rPr>
        <w:rFonts w:ascii="Symbol" w:hAnsi="Symbol" w:hint="default"/>
      </w:rPr>
    </w:lvl>
    <w:lvl w:ilvl="4" w:tplc="04090003" w:tentative="1">
      <w:start w:val="1"/>
      <w:numFmt w:val="bullet"/>
      <w:lvlText w:val="o"/>
      <w:lvlJc w:val="left"/>
      <w:pPr>
        <w:ind w:left="5757" w:hanging="360"/>
      </w:pPr>
      <w:rPr>
        <w:rFonts w:ascii="Courier New" w:hAnsi="Courier New" w:hint="default"/>
      </w:rPr>
    </w:lvl>
    <w:lvl w:ilvl="5" w:tplc="04090005" w:tentative="1">
      <w:start w:val="1"/>
      <w:numFmt w:val="bullet"/>
      <w:lvlText w:val=""/>
      <w:lvlJc w:val="left"/>
      <w:pPr>
        <w:ind w:left="6477" w:hanging="360"/>
      </w:pPr>
      <w:rPr>
        <w:rFonts w:ascii="Wingdings" w:hAnsi="Wingdings" w:hint="default"/>
      </w:rPr>
    </w:lvl>
    <w:lvl w:ilvl="6" w:tplc="04090001" w:tentative="1">
      <w:start w:val="1"/>
      <w:numFmt w:val="bullet"/>
      <w:lvlText w:val=""/>
      <w:lvlJc w:val="left"/>
      <w:pPr>
        <w:ind w:left="7197" w:hanging="360"/>
      </w:pPr>
      <w:rPr>
        <w:rFonts w:ascii="Symbol" w:hAnsi="Symbol" w:hint="default"/>
      </w:rPr>
    </w:lvl>
    <w:lvl w:ilvl="7" w:tplc="04090003" w:tentative="1">
      <w:start w:val="1"/>
      <w:numFmt w:val="bullet"/>
      <w:lvlText w:val="o"/>
      <w:lvlJc w:val="left"/>
      <w:pPr>
        <w:ind w:left="7917" w:hanging="360"/>
      </w:pPr>
      <w:rPr>
        <w:rFonts w:ascii="Courier New" w:hAnsi="Courier New" w:hint="default"/>
      </w:rPr>
    </w:lvl>
    <w:lvl w:ilvl="8" w:tplc="04090005" w:tentative="1">
      <w:start w:val="1"/>
      <w:numFmt w:val="bullet"/>
      <w:lvlText w:val=""/>
      <w:lvlJc w:val="left"/>
      <w:pPr>
        <w:ind w:left="8637" w:hanging="360"/>
      </w:pPr>
      <w:rPr>
        <w:rFonts w:ascii="Wingdings" w:hAnsi="Wingdings" w:hint="default"/>
      </w:rPr>
    </w:lvl>
  </w:abstractNum>
  <w:abstractNum w:abstractNumId="44">
    <w:nsid w:val="395F2CCD"/>
    <w:multiLevelType w:val="hybridMultilevel"/>
    <w:tmpl w:val="0F06A76E"/>
    <w:lvl w:ilvl="0" w:tplc="04090003">
      <w:start w:val="1"/>
      <w:numFmt w:val="bullet"/>
      <w:lvlText w:val=""/>
      <w:lvlJc w:val="left"/>
      <w:pPr>
        <w:ind w:left="2157" w:hanging="360"/>
      </w:pPr>
      <w:rPr>
        <w:rFonts w:ascii="Wingdings" w:hAnsi="Wingdings" w:hint="default"/>
      </w:rPr>
    </w:lvl>
    <w:lvl w:ilvl="1" w:tplc="04090003">
      <w:start w:val="1"/>
      <w:numFmt w:val="bullet"/>
      <w:lvlText w:val=""/>
      <w:lvlJc w:val="left"/>
      <w:pPr>
        <w:ind w:left="2877" w:hanging="360"/>
      </w:pPr>
      <w:rPr>
        <w:rFonts w:ascii="Wingdings" w:hAnsi="Wingdings" w:hint="default"/>
      </w:rPr>
    </w:lvl>
    <w:lvl w:ilvl="2" w:tplc="04090005">
      <w:start w:val="1"/>
      <w:numFmt w:val="decimal"/>
      <w:lvlText w:val="%3."/>
      <w:lvlJc w:val="left"/>
      <w:pPr>
        <w:ind w:left="3597" w:hanging="360"/>
      </w:pPr>
    </w:lvl>
    <w:lvl w:ilvl="3" w:tplc="04090001" w:tentative="1">
      <w:start w:val="1"/>
      <w:numFmt w:val="bullet"/>
      <w:lvlText w:val=""/>
      <w:lvlJc w:val="left"/>
      <w:pPr>
        <w:ind w:left="4317" w:hanging="360"/>
      </w:pPr>
      <w:rPr>
        <w:rFonts w:ascii="Symbol" w:hAnsi="Symbol" w:hint="default"/>
      </w:rPr>
    </w:lvl>
    <w:lvl w:ilvl="4" w:tplc="04090003">
      <w:start w:val="1"/>
      <w:numFmt w:val="bullet"/>
      <w:lvlText w:val="o"/>
      <w:lvlJc w:val="left"/>
      <w:pPr>
        <w:ind w:left="5037" w:hanging="360"/>
      </w:pPr>
      <w:rPr>
        <w:rFonts w:ascii="Courier New" w:hAnsi="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45">
    <w:nsid w:val="3C182A24"/>
    <w:multiLevelType w:val="hybridMultilevel"/>
    <w:tmpl w:val="ABEC1A5A"/>
    <w:lvl w:ilvl="0" w:tplc="0409000F">
      <w:start w:val="1"/>
      <w:numFmt w:val="decimal"/>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6">
    <w:nsid w:val="3C5830E0"/>
    <w:multiLevelType w:val="hybridMultilevel"/>
    <w:tmpl w:val="6CC40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E447651"/>
    <w:multiLevelType w:val="hybridMultilevel"/>
    <w:tmpl w:val="8C8A1020"/>
    <w:lvl w:ilvl="0" w:tplc="0409000F">
      <w:start w:val="1"/>
      <w:numFmt w:val="decimal"/>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8">
    <w:nsid w:val="40BF3094"/>
    <w:multiLevelType w:val="hybridMultilevel"/>
    <w:tmpl w:val="941677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10523F1"/>
    <w:multiLevelType w:val="hybridMultilevel"/>
    <w:tmpl w:val="31C84D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nsid w:val="411C04AD"/>
    <w:multiLevelType w:val="hybridMultilevel"/>
    <w:tmpl w:val="3BB4D98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1">
    <w:nsid w:val="41DC68CF"/>
    <w:multiLevelType w:val="hybridMultilevel"/>
    <w:tmpl w:val="3D821C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37D5475"/>
    <w:multiLevelType w:val="hybridMultilevel"/>
    <w:tmpl w:val="C0005314"/>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53">
    <w:nsid w:val="43960F6A"/>
    <w:multiLevelType w:val="hybridMultilevel"/>
    <w:tmpl w:val="C2B67CB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nsid w:val="45156C2D"/>
    <w:multiLevelType w:val="hybridMultilevel"/>
    <w:tmpl w:val="01C05E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5727909"/>
    <w:multiLevelType w:val="hybridMultilevel"/>
    <w:tmpl w:val="C6A2CF92"/>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6">
    <w:nsid w:val="46D33D18"/>
    <w:multiLevelType w:val="hybridMultilevel"/>
    <w:tmpl w:val="93DCDFA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decimal"/>
      <w:lvlText w:val="%3."/>
      <w:lvlJc w:val="right"/>
      <w:pPr>
        <w:ind w:left="3600" w:hanging="180"/>
      </w:pPr>
    </w:lvl>
    <w:lvl w:ilvl="3" w:tplc="0409000F">
      <w:start w:val="1"/>
      <w:numFmt w:val="decimal"/>
      <w:lvlText w:val="%4."/>
      <w:lvlJc w:val="left"/>
      <w:pPr>
        <w:ind w:left="4320" w:hanging="360"/>
      </w:pPr>
    </w:lvl>
    <w:lvl w:ilvl="4" w:tplc="04090019">
      <w:start w:val="2"/>
      <w:numFmt w:val="bullet"/>
      <w:lvlText w:val=""/>
      <w:lvlJc w:val="left"/>
      <w:pPr>
        <w:ind w:left="5040" w:hanging="360"/>
      </w:pPr>
      <w:rPr>
        <w:rFonts w:ascii="Wingdings" w:hAnsi="Wingdings" w:hint="default"/>
      </w:r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nsid w:val="474C0497"/>
    <w:multiLevelType w:val="hybridMultilevel"/>
    <w:tmpl w:val="9500B150"/>
    <w:lvl w:ilvl="0" w:tplc="0409000F">
      <w:start w:val="1"/>
      <w:numFmt w:val="decimal"/>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8">
    <w:nsid w:val="496A34E5"/>
    <w:multiLevelType w:val="hybridMultilevel"/>
    <w:tmpl w:val="06C89A74"/>
    <w:lvl w:ilvl="0" w:tplc="42A8AE88">
      <w:start w:val="2"/>
      <w:numFmt w:val="lowerRoman"/>
      <w:lvlText w:val="%1."/>
      <w:lvlJc w:val="righ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9">
    <w:nsid w:val="4A6305E9"/>
    <w:multiLevelType w:val="hybridMultilevel"/>
    <w:tmpl w:val="E9F85F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AED1F8F"/>
    <w:multiLevelType w:val="hybridMultilevel"/>
    <w:tmpl w:val="C116FA6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4B553B36"/>
    <w:multiLevelType w:val="hybridMultilevel"/>
    <w:tmpl w:val="9350DEC2"/>
    <w:lvl w:ilvl="0" w:tplc="04090001">
      <w:start w:val="1"/>
      <w:numFmt w:val="bullet"/>
      <w:lvlText w:val=""/>
      <w:lvlJc w:val="left"/>
      <w:pPr>
        <w:ind w:left="2880" w:hanging="360"/>
      </w:pPr>
      <w:rPr>
        <w:rFonts w:ascii="Symbol" w:hAnsi="Symbol"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bullet"/>
      <w:lvlText w:val=""/>
      <w:lvlJc w:val="left"/>
      <w:pPr>
        <w:ind w:left="2880" w:hanging="360"/>
      </w:pPr>
      <w:rPr>
        <w:rFonts w:ascii="Symbol" w:hAnsi="Symbol" w:hint="default"/>
        <w:sz w:val="2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C4C447B"/>
    <w:multiLevelType w:val="hybridMultilevel"/>
    <w:tmpl w:val="CEC86CEC"/>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63">
    <w:nsid w:val="4F8733A3"/>
    <w:multiLevelType w:val="hybridMultilevel"/>
    <w:tmpl w:val="FA02BB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1697FCF"/>
    <w:multiLevelType w:val="hybridMultilevel"/>
    <w:tmpl w:val="2EAA97BE"/>
    <w:lvl w:ilvl="0" w:tplc="04090003">
      <w:start w:val="1"/>
      <w:numFmt w:val="bullet"/>
      <w:lvlText w:val=""/>
      <w:lvlJc w:val="left"/>
      <w:pPr>
        <w:ind w:left="720" w:hanging="360"/>
      </w:pPr>
      <w:rPr>
        <w:rFonts w:ascii="Wingdings" w:hAnsi="Wingdings" w:hint="default"/>
      </w:rPr>
    </w:lvl>
    <w:lvl w:ilvl="1" w:tplc="04090003">
      <w:start w:val="1"/>
      <w:numFmt w:val="bullet"/>
      <w:lvlText w:val=""/>
      <w:lvlJc w:val="left"/>
      <w:pPr>
        <w:ind w:left="1440" w:hanging="360"/>
      </w:pPr>
      <w:rPr>
        <w:rFonts w:ascii="Symbol" w:hAnsi="Symbol" w:hint="default"/>
        <w:sz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
      <w:lvlJc w:val="left"/>
      <w:pPr>
        <w:ind w:left="3600" w:hanging="360"/>
      </w:pPr>
      <w:rPr>
        <w:rFonts w:ascii="Wingdings" w:hAnsi="Wingdings"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1CB30B7"/>
    <w:multiLevelType w:val="hybridMultilevel"/>
    <w:tmpl w:val="F710C6E8"/>
    <w:lvl w:ilvl="0" w:tplc="04090001">
      <w:start w:val="1"/>
      <w:numFmt w:val="bullet"/>
      <w:lvlText w:val=""/>
      <w:lvlJc w:val="left"/>
      <w:pPr>
        <w:ind w:left="2157" w:hanging="360"/>
      </w:pPr>
      <w:rPr>
        <w:rFonts w:ascii="Symbol" w:hAnsi="Symbol" w:hint="default"/>
      </w:rPr>
    </w:lvl>
    <w:lvl w:ilvl="1" w:tplc="04090003" w:tentative="1">
      <w:start w:val="1"/>
      <w:numFmt w:val="bullet"/>
      <w:lvlText w:val="o"/>
      <w:lvlJc w:val="left"/>
      <w:pPr>
        <w:ind w:left="2877" w:hanging="360"/>
      </w:pPr>
      <w:rPr>
        <w:rFonts w:ascii="Courier New" w:hAnsi="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66">
    <w:nsid w:val="51DB0B43"/>
    <w:multiLevelType w:val="hybridMultilevel"/>
    <w:tmpl w:val="758030D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67">
    <w:nsid w:val="52B24851"/>
    <w:multiLevelType w:val="hybridMultilevel"/>
    <w:tmpl w:val="DB363870"/>
    <w:lvl w:ilvl="0" w:tplc="04090003">
      <w:start w:val="1"/>
      <w:numFmt w:val="bullet"/>
      <w:lvlText w:val=""/>
      <w:lvlJc w:val="left"/>
      <w:pPr>
        <w:ind w:left="2517" w:hanging="360"/>
      </w:pPr>
      <w:rPr>
        <w:rFonts w:ascii="Wingdings" w:hAnsi="Wingdings" w:hint="default"/>
      </w:rPr>
    </w:lvl>
    <w:lvl w:ilvl="1" w:tplc="04090003">
      <w:start w:val="1"/>
      <w:numFmt w:val="bullet"/>
      <w:lvlText w:val="o"/>
      <w:lvlJc w:val="left"/>
      <w:pPr>
        <w:ind w:left="3237" w:hanging="360"/>
      </w:pPr>
      <w:rPr>
        <w:rFonts w:ascii="Courier New" w:hAnsi="Courier New" w:hint="default"/>
      </w:rPr>
    </w:lvl>
    <w:lvl w:ilvl="2" w:tplc="04090005">
      <w:start w:val="1"/>
      <w:numFmt w:val="bullet"/>
      <w:lvlText w:val=""/>
      <w:lvlJc w:val="left"/>
      <w:pPr>
        <w:ind w:left="3957" w:hanging="360"/>
      </w:pPr>
      <w:rPr>
        <w:rFonts w:ascii="Wingdings" w:hAnsi="Wingdings" w:hint="default"/>
      </w:rPr>
    </w:lvl>
    <w:lvl w:ilvl="3" w:tplc="04090001" w:tentative="1">
      <w:start w:val="1"/>
      <w:numFmt w:val="bullet"/>
      <w:lvlText w:val=""/>
      <w:lvlJc w:val="left"/>
      <w:pPr>
        <w:ind w:left="4677" w:hanging="360"/>
      </w:pPr>
      <w:rPr>
        <w:rFonts w:ascii="Symbol" w:hAnsi="Symbol" w:hint="default"/>
      </w:rPr>
    </w:lvl>
    <w:lvl w:ilvl="4" w:tplc="04090003" w:tentative="1">
      <w:start w:val="1"/>
      <w:numFmt w:val="bullet"/>
      <w:lvlText w:val="o"/>
      <w:lvlJc w:val="left"/>
      <w:pPr>
        <w:ind w:left="5397" w:hanging="360"/>
      </w:pPr>
      <w:rPr>
        <w:rFonts w:ascii="Courier New" w:hAnsi="Courier New" w:hint="default"/>
      </w:rPr>
    </w:lvl>
    <w:lvl w:ilvl="5" w:tplc="04090005" w:tentative="1">
      <w:start w:val="1"/>
      <w:numFmt w:val="bullet"/>
      <w:lvlText w:val=""/>
      <w:lvlJc w:val="left"/>
      <w:pPr>
        <w:ind w:left="6117" w:hanging="360"/>
      </w:pPr>
      <w:rPr>
        <w:rFonts w:ascii="Wingdings" w:hAnsi="Wingdings" w:hint="default"/>
      </w:rPr>
    </w:lvl>
    <w:lvl w:ilvl="6" w:tplc="04090001" w:tentative="1">
      <w:start w:val="1"/>
      <w:numFmt w:val="bullet"/>
      <w:lvlText w:val=""/>
      <w:lvlJc w:val="left"/>
      <w:pPr>
        <w:ind w:left="6837" w:hanging="360"/>
      </w:pPr>
      <w:rPr>
        <w:rFonts w:ascii="Symbol" w:hAnsi="Symbol" w:hint="default"/>
      </w:rPr>
    </w:lvl>
    <w:lvl w:ilvl="7" w:tplc="04090003" w:tentative="1">
      <w:start w:val="1"/>
      <w:numFmt w:val="bullet"/>
      <w:lvlText w:val="o"/>
      <w:lvlJc w:val="left"/>
      <w:pPr>
        <w:ind w:left="7557" w:hanging="360"/>
      </w:pPr>
      <w:rPr>
        <w:rFonts w:ascii="Courier New" w:hAnsi="Courier New" w:hint="default"/>
      </w:rPr>
    </w:lvl>
    <w:lvl w:ilvl="8" w:tplc="04090005" w:tentative="1">
      <w:start w:val="1"/>
      <w:numFmt w:val="bullet"/>
      <w:lvlText w:val=""/>
      <w:lvlJc w:val="left"/>
      <w:pPr>
        <w:ind w:left="8277" w:hanging="360"/>
      </w:pPr>
      <w:rPr>
        <w:rFonts w:ascii="Wingdings" w:hAnsi="Wingdings" w:hint="default"/>
      </w:rPr>
    </w:lvl>
  </w:abstractNum>
  <w:abstractNum w:abstractNumId="68">
    <w:nsid w:val="54771DC1"/>
    <w:multiLevelType w:val="hybridMultilevel"/>
    <w:tmpl w:val="67E89840"/>
    <w:lvl w:ilvl="0" w:tplc="04090001">
      <w:start w:val="3"/>
      <w:numFmt w:val="bullet"/>
      <w:lvlText w:val=""/>
      <w:lvlJc w:val="left"/>
      <w:pPr>
        <w:ind w:left="5040" w:hanging="360"/>
      </w:pPr>
      <w:rPr>
        <w:rFonts w:ascii="Wingdings" w:hAnsi="Wingding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bullet"/>
      <w:lvlText w:val=""/>
      <w:lvlJc w:val="left"/>
      <w:pPr>
        <w:ind w:left="5040" w:hanging="360"/>
      </w:pPr>
      <w:rPr>
        <w:rFonts w:ascii="Wingdings" w:hAnsi="Wingdings" w:hint="default"/>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9">
    <w:nsid w:val="54923EA3"/>
    <w:multiLevelType w:val="hybridMultilevel"/>
    <w:tmpl w:val="71184636"/>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6292FE8"/>
    <w:multiLevelType w:val="hybridMultilevel"/>
    <w:tmpl w:val="7D3A801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decimal"/>
      <w:lvlText w:val="%3."/>
      <w:lvlJc w:val="right"/>
      <w:pPr>
        <w:ind w:left="3600" w:hanging="180"/>
      </w:pPr>
    </w:lvl>
    <w:lvl w:ilvl="3" w:tplc="0409000F">
      <w:start w:val="1"/>
      <w:numFmt w:val="decimal"/>
      <w:lvlText w:val="%4."/>
      <w:lvlJc w:val="left"/>
      <w:pPr>
        <w:ind w:left="4320" w:hanging="360"/>
      </w:pPr>
    </w:lvl>
    <w:lvl w:ilvl="4" w:tplc="04090001">
      <w:start w:val="1"/>
      <w:numFmt w:val="bullet"/>
      <w:lvlText w:val=""/>
      <w:lvlJc w:val="left"/>
      <w:pPr>
        <w:ind w:left="5040" w:hanging="360"/>
      </w:pPr>
      <w:rPr>
        <w:rFonts w:ascii="Wingdings" w:hAnsi="Wingdings" w:hint="default"/>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nsid w:val="579D77DD"/>
    <w:multiLevelType w:val="hybridMultilevel"/>
    <w:tmpl w:val="3DB21F88"/>
    <w:lvl w:ilvl="0" w:tplc="04090001">
      <w:start w:val="1"/>
      <w:numFmt w:val="bullet"/>
      <w:lvlText w:val=""/>
      <w:lvlJc w:val="left"/>
      <w:pPr>
        <w:ind w:left="2877" w:hanging="360"/>
      </w:pPr>
      <w:rPr>
        <w:rFonts w:ascii="Symbol" w:hAnsi="Symbol" w:hint="default"/>
      </w:rPr>
    </w:lvl>
    <w:lvl w:ilvl="1" w:tplc="04090001">
      <w:start w:val="1"/>
      <w:numFmt w:val="bullet"/>
      <w:lvlText w:val=""/>
      <w:lvlJc w:val="left"/>
      <w:pPr>
        <w:ind w:left="3597" w:hanging="360"/>
      </w:pPr>
      <w:rPr>
        <w:rFonts w:ascii="Symbol" w:hAnsi="Symbol" w:hint="default"/>
      </w:rPr>
    </w:lvl>
    <w:lvl w:ilvl="2" w:tplc="04090001">
      <w:start w:val="1"/>
      <w:numFmt w:val="bullet"/>
      <w:lvlText w:val=""/>
      <w:lvlJc w:val="left"/>
      <w:pPr>
        <w:ind w:left="4317" w:hanging="360"/>
      </w:pPr>
      <w:rPr>
        <w:rFonts w:ascii="Symbol" w:hAnsi="Symbol" w:hint="default"/>
      </w:rPr>
    </w:lvl>
    <w:lvl w:ilvl="3" w:tplc="04090001" w:tentative="1">
      <w:start w:val="1"/>
      <w:numFmt w:val="bullet"/>
      <w:lvlText w:val=""/>
      <w:lvlJc w:val="left"/>
      <w:pPr>
        <w:ind w:left="5037" w:hanging="360"/>
      </w:pPr>
      <w:rPr>
        <w:rFonts w:ascii="Symbol" w:hAnsi="Symbol" w:hint="default"/>
      </w:rPr>
    </w:lvl>
    <w:lvl w:ilvl="4" w:tplc="04090003" w:tentative="1">
      <w:start w:val="1"/>
      <w:numFmt w:val="bullet"/>
      <w:lvlText w:val="o"/>
      <w:lvlJc w:val="left"/>
      <w:pPr>
        <w:ind w:left="5757" w:hanging="360"/>
      </w:pPr>
      <w:rPr>
        <w:rFonts w:ascii="Courier New" w:hAnsi="Courier New" w:cs="Courier New" w:hint="default"/>
      </w:rPr>
    </w:lvl>
    <w:lvl w:ilvl="5" w:tplc="04090005" w:tentative="1">
      <w:start w:val="1"/>
      <w:numFmt w:val="bullet"/>
      <w:lvlText w:val=""/>
      <w:lvlJc w:val="left"/>
      <w:pPr>
        <w:ind w:left="6477" w:hanging="360"/>
      </w:pPr>
      <w:rPr>
        <w:rFonts w:ascii="Wingdings" w:hAnsi="Wingdings" w:hint="default"/>
      </w:rPr>
    </w:lvl>
    <w:lvl w:ilvl="6" w:tplc="04090001" w:tentative="1">
      <w:start w:val="1"/>
      <w:numFmt w:val="bullet"/>
      <w:lvlText w:val=""/>
      <w:lvlJc w:val="left"/>
      <w:pPr>
        <w:ind w:left="7197" w:hanging="360"/>
      </w:pPr>
      <w:rPr>
        <w:rFonts w:ascii="Symbol" w:hAnsi="Symbol" w:hint="default"/>
      </w:rPr>
    </w:lvl>
    <w:lvl w:ilvl="7" w:tplc="04090003" w:tentative="1">
      <w:start w:val="1"/>
      <w:numFmt w:val="bullet"/>
      <w:lvlText w:val="o"/>
      <w:lvlJc w:val="left"/>
      <w:pPr>
        <w:ind w:left="7917" w:hanging="360"/>
      </w:pPr>
      <w:rPr>
        <w:rFonts w:ascii="Courier New" w:hAnsi="Courier New" w:cs="Courier New" w:hint="default"/>
      </w:rPr>
    </w:lvl>
    <w:lvl w:ilvl="8" w:tplc="04090005" w:tentative="1">
      <w:start w:val="1"/>
      <w:numFmt w:val="bullet"/>
      <w:lvlText w:val=""/>
      <w:lvlJc w:val="left"/>
      <w:pPr>
        <w:ind w:left="8637" w:hanging="360"/>
      </w:pPr>
      <w:rPr>
        <w:rFonts w:ascii="Wingdings" w:hAnsi="Wingdings" w:hint="default"/>
      </w:rPr>
    </w:lvl>
  </w:abstractNum>
  <w:abstractNum w:abstractNumId="72">
    <w:nsid w:val="59501BA2"/>
    <w:multiLevelType w:val="hybridMultilevel"/>
    <w:tmpl w:val="7FC2B35C"/>
    <w:lvl w:ilvl="0" w:tplc="0409000F">
      <w:start w:val="1"/>
      <w:numFmt w:val="decimal"/>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3">
    <w:nsid w:val="5B51773F"/>
    <w:multiLevelType w:val="hybridMultilevel"/>
    <w:tmpl w:val="BAD64486"/>
    <w:lvl w:ilvl="0" w:tplc="04090019">
      <w:start w:val="1"/>
      <w:numFmt w:val="lowerLetter"/>
      <w:lvlText w:val="%1."/>
      <w:lvlJc w:val="left"/>
      <w:pPr>
        <w:ind w:left="3597" w:hanging="360"/>
      </w:pPr>
    </w:lvl>
    <w:lvl w:ilvl="1" w:tplc="04090019" w:tentative="1">
      <w:start w:val="1"/>
      <w:numFmt w:val="lowerLetter"/>
      <w:lvlText w:val="%2."/>
      <w:lvlJc w:val="left"/>
      <w:pPr>
        <w:ind w:left="4317" w:hanging="360"/>
      </w:pPr>
    </w:lvl>
    <w:lvl w:ilvl="2" w:tplc="0409001B" w:tentative="1">
      <w:start w:val="1"/>
      <w:numFmt w:val="lowerRoman"/>
      <w:lvlText w:val="%3."/>
      <w:lvlJc w:val="right"/>
      <w:pPr>
        <w:ind w:left="5037" w:hanging="180"/>
      </w:pPr>
    </w:lvl>
    <w:lvl w:ilvl="3" w:tplc="0409000F" w:tentative="1">
      <w:start w:val="1"/>
      <w:numFmt w:val="decimal"/>
      <w:lvlText w:val="%4."/>
      <w:lvlJc w:val="left"/>
      <w:pPr>
        <w:ind w:left="5757" w:hanging="360"/>
      </w:pPr>
    </w:lvl>
    <w:lvl w:ilvl="4" w:tplc="04090019" w:tentative="1">
      <w:start w:val="1"/>
      <w:numFmt w:val="lowerLetter"/>
      <w:lvlText w:val="%5."/>
      <w:lvlJc w:val="left"/>
      <w:pPr>
        <w:ind w:left="6477" w:hanging="360"/>
      </w:pPr>
    </w:lvl>
    <w:lvl w:ilvl="5" w:tplc="0409001B" w:tentative="1">
      <w:start w:val="1"/>
      <w:numFmt w:val="lowerRoman"/>
      <w:lvlText w:val="%6."/>
      <w:lvlJc w:val="right"/>
      <w:pPr>
        <w:ind w:left="7197" w:hanging="180"/>
      </w:pPr>
    </w:lvl>
    <w:lvl w:ilvl="6" w:tplc="0409000F" w:tentative="1">
      <w:start w:val="1"/>
      <w:numFmt w:val="decimal"/>
      <w:lvlText w:val="%7."/>
      <w:lvlJc w:val="left"/>
      <w:pPr>
        <w:ind w:left="7917" w:hanging="360"/>
      </w:pPr>
    </w:lvl>
    <w:lvl w:ilvl="7" w:tplc="04090019" w:tentative="1">
      <w:start w:val="1"/>
      <w:numFmt w:val="lowerLetter"/>
      <w:lvlText w:val="%8."/>
      <w:lvlJc w:val="left"/>
      <w:pPr>
        <w:ind w:left="8637" w:hanging="360"/>
      </w:pPr>
    </w:lvl>
    <w:lvl w:ilvl="8" w:tplc="0409001B" w:tentative="1">
      <w:start w:val="1"/>
      <w:numFmt w:val="lowerRoman"/>
      <w:lvlText w:val="%9."/>
      <w:lvlJc w:val="right"/>
      <w:pPr>
        <w:ind w:left="9357" w:hanging="180"/>
      </w:pPr>
    </w:lvl>
  </w:abstractNum>
  <w:abstractNum w:abstractNumId="74">
    <w:nsid w:val="5CE63AF1"/>
    <w:multiLevelType w:val="hybridMultilevel"/>
    <w:tmpl w:val="DB3AD46E"/>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E1A5079"/>
    <w:multiLevelType w:val="hybridMultilevel"/>
    <w:tmpl w:val="180CEF7A"/>
    <w:lvl w:ilvl="0" w:tplc="04090001">
      <w:start w:val="3"/>
      <w:numFmt w:val="bullet"/>
      <w:lvlText w:val=""/>
      <w:lvlJc w:val="left"/>
      <w:pPr>
        <w:ind w:left="5040" w:hanging="360"/>
      </w:pPr>
      <w:rPr>
        <w:rFonts w:ascii="Wingdings" w:hAnsi="Wingding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bullet"/>
      <w:lvlText w:val=""/>
      <w:lvlJc w:val="left"/>
      <w:pPr>
        <w:ind w:left="5040" w:hanging="360"/>
      </w:pPr>
      <w:rPr>
        <w:rFonts w:ascii="Wingdings" w:hAnsi="Wingdings" w:hint="default"/>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6">
    <w:nsid w:val="5EAA5BD9"/>
    <w:multiLevelType w:val="hybridMultilevel"/>
    <w:tmpl w:val="A49C6834"/>
    <w:lvl w:ilvl="0" w:tplc="04090001">
      <w:start w:val="1"/>
      <w:numFmt w:val="bullet"/>
      <w:lvlText w:val=""/>
      <w:lvlJc w:val="left"/>
      <w:pPr>
        <w:ind w:left="3600" w:hanging="360"/>
      </w:pPr>
      <w:rPr>
        <w:rFonts w:ascii="Symbol" w:hAnsi="Symbol" w:hint="default"/>
      </w:rPr>
    </w:lvl>
    <w:lvl w:ilvl="1" w:tplc="04090001">
      <w:start w:val="1"/>
      <w:numFmt w:val="bullet"/>
      <w:lvlText w:val=""/>
      <w:lvlJc w:val="left"/>
      <w:pPr>
        <w:ind w:left="4320" w:hanging="360"/>
      </w:pPr>
      <w:rPr>
        <w:rFonts w:ascii="Symbol" w:hAnsi="Symbol" w:hint="default"/>
      </w:rPr>
    </w:lvl>
    <w:lvl w:ilvl="2" w:tplc="04090001">
      <w:start w:val="1"/>
      <w:numFmt w:val="bullet"/>
      <w:lvlText w:val=""/>
      <w:lvlJc w:val="left"/>
      <w:pPr>
        <w:ind w:left="5040" w:hanging="360"/>
      </w:pPr>
      <w:rPr>
        <w:rFonts w:ascii="Symbol" w:hAnsi="Symbol"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7">
    <w:nsid w:val="5F0D350E"/>
    <w:multiLevelType w:val="hybridMultilevel"/>
    <w:tmpl w:val="54F47E0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8">
    <w:nsid w:val="5FF349D4"/>
    <w:multiLevelType w:val="hybridMultilevel"/>
    <w:tmpl w:val="41DE5F16"/>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FFE5A0D"/>
    <w:multiLevelType w:val="hybridMultilevel"/>
    <w:tmpl w:val="F9DE3E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2662D7E"/>
    <w:multiLevelType w:val="hybridMultilevel"/>
    <w:tmpl w:val="0FC2C04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1">
    <w:nsid w:val="62744619"/>
    <w:multiLevelType w:val="hybridMultilevel"/>
    <w:tmpl w:val="873CA32A"/>
    <w:lvl w:ilvl="0" w:tplc="04090001">
      <w:start w:val="1"/>
      <w:numFmt w:val="bullet"/>
      <w:lvlText w:val=""/>
      <w:lvlJc w:val="left"/>
      <w:pPr>
        <w:ind w:left="4680" w:hanging="360"/>
      </w:pPr>
      <w:rPr>
        <w:rFonts w:ascii="Symbol" w:hAnsi="Symbol" w:hint="default"/>
      </w:rPr>
    </w:lvl>
    <w:lvl w:ilvl="1" w:tplc="04090001">
      <w:start w:val="1"/>
      <w:numFmt w:val="bullet"/>
      <w:lvlText w:val=""/>
      <w:lvlJc w:val="left"/>
      <w:pPr>
        <w:ind w:left="5400" w:hanging="360"/>
      </w:pPr>
      <w:rPr>
        <w:rFonts w:ascii="Symbol" w:hAnsi="Symbol"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82">
    <w:nsid w:val="62DD0F6F"/>
    <w:multiLevelType w:val="hybridMultilevel"/>
    <w:tmpl w:val="70BC7B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380040F"/>
    <w:multiLevelType w:val="hybridMultilevel"/>
    <w:tmpl w:val="D5C69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52E5946"/>
    <w:multiLevelType w:val="hybridMultilevel"/>
    <w:tmpl w:val="267E0898"/>
    <w:lvl w:ilvl="0" w:tplc="04090017">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5">
    <w:nsid w:val="658E4CCF"/>
    <w:multiLevelType w:val="hybridMultilevel"/>
    <w:tmpl w:val="21563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8D335B5"/>
    <w:multiLevelType w:val="hybridMultilevel"/>
    <w:tmpl w:val="4FF4C29A"/>
    <w:lvl w:ilvl="0" w:tplc="0409000F">
      <w:start w:val="1"/>
      <w:numFmt w:val="decimal"/>
      <w:lvlText w:val="%1."/>
      <w:lvlJc w:val="left"/>
      <w:pPr>
        <w:ind w:left="1440" w:hanging="360"/>
      </w:pPr>
    </w:lvl>
    <w:lvl w:ilvl="1" w:tplc="04090019">
      <w:start w:val="1"/>
      <w:numFmt w:val="bullet"/>
      <w:lvlText w:val=""/>
      <w:lvlJc w:val="left"/>
      <w:pPr>
        <w:ind w:left="2160" w:hanging="360"/>
      </w:pPr>
      <w:rPr>
        <w:rFonts w:ascii="Symbol" w:hAnsi="Symbol" w:hint="default"/>
        <w:sz w:val="20"/>
      </w:rPr>
    </w:lvl>
    <w:lvl w:ilvl="2" w:tplc="0409001B">
      <w:start w:val="1"/>
      <w:numFmt w:val="bullet"/>
      <w:lvlText w:val=""/>
      <w:lvlJc w:val="right"/>
      <w:pPr>
        <w:ind w:left="2880" w:hanging="180"/>
      </w:pPr>
      <w:rPr>
        <w:rFonts w:ascii="Symbol" w:hAnsi="Symbol" w:hint="default"/>
        <w:sz w:val="2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69192406"/>
    <w:multiLevelType w:val="hybridMultilevel"/>
    <w:tmpl w:val="6106A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9CC7CA2"/>
    <w:multiLevelType w:val="hybridMultilevel"/>
    <w:tmpl w:val="67861D2C"/>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9">
    <w:nsid w:val="6B8F0CDC"/>
    <w:multiLevelType w:val="hybridMultilevel"/>
    <w:tmpl w:val="EDE61D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0">
    <w:nsid w:val="6BD7576F"/>
    <w:multiLevelType w:val="hybridMultilevel"/>
    <w:tmpl w:val="77800AE6"/>
    <w:lvl w:ilvl="0" w:tplc="04090001">
      <w:start w:val="1"/>
      <w:numFmt w:val="bullet"/>
      <w:lvlText w:val=""/>
      <w:lvlJc w:val="left"/>
      <w:pPr>
        <w:ind w:left="1440" w:hanging="360"/>
      </w:pPr>
      <w:rPr>
        <w:rFonts w:ascii="Symbol" w:hAnsi="Symbol" w:hint="default"/>
      </w:rPr>
    </w:lvl>
    <w:lvl w:ilvl="1" w:tplc="04090003">
      <w:start w:val="1"/>
      <w:numFmt w:val="bullet"/>
      <w:lvlText w:val=""/>
      <w:lvlJc w:val="left"/>
      <w:pPr>
        <w:ind w:left="2160" w:hanging="360"/>
      </w:pPr>
      <w:rPr>
        <w:rFonts w:ascii="Wingdings" w:hAnsi="Wingdings"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nsid w:val="6C861332"/>
    <w:multiLevelType w:val="hybridMultilevel"/>
    <w:tmpl w:val="1A70A458"/>
    <w:lvl w:ilvl="0" w:tplc="04090001">
      <w:start w:val="1"/>
      <w:numFmt w:val="bullet"/>
      <w:lvlText w:val=""/>
      <w:lvlJc w:val="left"/>
      <w:pPr>
        <w:ind w:left="2877" w:hanging="360"/>
      </w:pPr>
      <w:rPr>
        <w:rFonts w:ascii="Symbol" w:hAnsi="Symbol" w:hint="default"/>
      </w:rPr>
    </w:lvl>
    <w:lvl w:ilvl="1" w:tplc="04090003" w:tentative="1">
      <w:start w:val="1"/>
      <w:numFmt w:val="bullet"/>
      <w:lvlText w:val="o"/>
      <w:lvlJc w:val="left"/>
      <w:pPr>
        <w:ind w:left="3597" w:hanging="360"/>
      </w:pPr>
      <w:rPr>
        <w:rFonts w:ascii="Courier New" w:hAnsi="Courier New" w:cs="Courier New" w:hint="default"/>
      </w:rPr>
    </w:lvl>
    <w:lvl w:ilvl="2" w:tplc="04090005" w:tentative="1">
      <w:start w:val="1"/>
      <w:numFmt w:val="bullet"/>
      <w:lvlText w:val=""/>
      <w:lvlJc w:val="left"/>
      <w:pPr>
        <w:ind w:left="4317" w:hanging="360"/>
      </w:pPr>
      <w:rPr>
        <w:rFonts w:ascii="Wingdings" w:hAnsi="Wingdings" w:hint="default"/>
      </w:rPr>
    </w:lvl>
    <w:lvl w:ilvl="3" w:tplc="04090001" w:tentative="1">
      <w:start w:val="1"/>
      <w:numFmt w:val="bullet"/>
      <w:lvlText w:val=""/>
      <w:lvlJc w:val="left"/>
      <w:pPr>
        <w:ind w:left="5037" w:hanging="360"/>
      </w:pPr>
      <w:rPr>
        <w:rFonts w:ascii="Symbol" w:hAnsi="Symbol" w:hint="default"/>
      </w:rPr>
    </w:lvl>
    <w:lvl w:ilvl="4" w:tplc="04090003" w:tentative="1">
      <w:start w:val="1"/>
      <w:numFmt w:val="bullet"/>
      <w:lvlText w:val="o"/>
      <w:lvlJc w:val="left"/>
      <w:pPr>
        <w:ind w:left="5757" w:hanging="360"/>
      </w:pPr>
      <w:rPr>
        <w:rFonts w:ascii="Courier New" w:hAnsi="Courier New" w:cs="Courier New" w:hint="default"/>
      </w:rPr>
    </w:lvl>
    <w:lvl w:ilvl="5" w:tplc="04090005" w:tentative="1">
      <w:start w:val="1"/>
      <w:numFmt w:val="bullet"/>
      <w:lvlText w:val=""/>
      <w:lvlJc w:val="left"/>
      <w:pPr>
        <w:ind w:left="6477" w:hanging="360"/>
      </w:pPr>
      <w:rPr>
        <w:rFonts w:ascii="Wingdings" w:hAnsi="Wingdings" w:hint="default"/>
      </w:rPr>
    </w:lvl>
    <w:lvl w:ilvl="6" w:tplc="04090001" w:tentative="1">
      <w:start w:val="1"/>
      <w:numFmt w:val="bullet"/>
      <w:lvlText w:val=""/>
      <w:lvlJc w:val="left"/>
      <w:pPr>
        <w:ind w:left="7197" w:hanging="360"/>
      </w:pPr>
      <w:rPr>
        <w:rFonts w:ascii="Symbol" w:hAnsi="Symbol" w:hint="default"/>
      </w:rPr>
    </w:lvl>
    <w:lvl w:ilvl="7" w:tplc="04090003" w:tentative="1">
      <w:start w:val="1"/>
      <w:numFmt w:val="bullet"/>
      <w:lvlText w:val="o"/>
      <w:lvlJc w:val="left"/>
      <w:pPr>
        <w:ind w:left="7917" w:hanging="360"/>
      </w:pPr>
      <w:rPr>
        <w:rFonts w:ascii="Courier New" w:hAnsi="Courier New" w:cs="Courier New" w:hint="default"/>
      </w:rPr>
    </w:lvl>
    <w:lvl w:ilvl="8" w:tplc="04090005" w:tentative="1">
      <w:start w:val="1"/>
      <w:numFmt w:val="bullet"/>
      <w:lvlText w:val=""/>
      <w:lvlJc w:val="left"/>
      <w:pPr>
        <w:ind w:left="8637" w:hanging="360"/>
      </w:pPr>
      <w:rPr>
        <w:rFonts w:ascii="Wingdings" w:hAnsi="Wingdings" w:hint="default"/>
      </w:rPr>
    </w:lvl>
  </w:abstractNum>
  <w:abstractNum w:abstractNumId="92">
    <w:nsid w:val="6CF13AA2"/>
    <w:multiLevelType w:val="hybridMultilevel"/>
    <w:tmpl w:val="BB44A2C6"/>
    <w:lvl w:ilvl="0" w:tplc="0409000F">
      <w:start w:val="1"/>
      <w:numFmt w:val="decimal"/>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3">
    <w:nsid w:val="6D327800"/>
    <w:multiLevelType w:val="hybridMultilevel"/>
    <w:tmpl w:val="BC34A4CC"/>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D5F139B"/>
    <w:multiLevelType w:val="hybridMultilevel"/>
    <w:tmpl w:val="84FE9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E96416F"/>
    <w:multiLevelType w:val="hybridMultilevel"/>
    <w:tmpl w:val="03F6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EB96BB1"/>
    <w:multiLevelType w:val="hybridMultilevel"/>
    <w:tmpl w:val="5832ED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7">
    <w:nsid w:val="6FDE6373"/>
    <w:multiLevelType w:val="hybridMultilevel"/>
    <w:tmpl w:val="48C29BDA"/>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8">
    <w:nsid w:val="71BD1DFF"/>
    <w:multiLevelType w:val="hybridMultilevel"/>
    <w:tmpl w:val="DE74B4EC"/>
    <w:lvl w:ilvl="0" w:tplc="04090003">
      <w:start w:val="1"/>
      <w:numFmt w:val="bullet"/>
      <w:lvlText w:val=""/>
      <w:lvlJc w:val="left"/>
      <w:pPr>
        <w:ind w:left="2157" w:hanging="360"/>
      </w:pPr>
      <w:rPr>
        <w:rFonts w:ascii="Wingdings" w:hAnsi="Wingdings" w:hint="default"/>
      </w:rPr>
    </w:lvl>
    <w:lvl w:ilvl="1" w:tplc="04090003">
      <w:start w:val="1"/>
      <w:numFmt w:val="bullet"/>
      <w:lvlText w:val=""/>
      <w:lvlJc w:val="left"/>
      <w:pPr>
        <w:ind w:left="2877" w:hanging="360"/>
      </w:pPr>
      <w:rPr>
        <w:rFonts w:ascii="Wingdings" w:hAnsi="Wingdings"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start w:val="1"/>
      <w:numFmt w:val="bullet"/>
      <w:lvlText w:val="o"/>
      <w:lvlJc w:val="left"/>
      <w:pPr>
        <w:ind w:left="5037" w:hanging="360"/>
      </w:pPr>
      <w:rPr>
        <w:rFonts w:ascii="Courier New" w:hAnsi="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99">
    <w:nsid w:val="72EB00FD"/>
    <w:multiLevelType w:val="hybridMultilevel"/>
    <w:tmpl w:val="220EC9B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0">
    <w:nsid w:val="78873870"/>
    <w:multiLevelType w:val="hybridMultilevel"/>
    <w:tmpl w:val="63DED7F2"/>
    <w:lvl w:ilvl="0" w:tplc="0409000F">
      <w:start w:val="1"/>
      <w:numFmt w:val="decimal"/>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1">
    <w:nsid w:val="79771175"/>
    <w:multiLevelType w:val="hybridMultilevel"/>
    <w:tmpl w:val="F724AE26"/>
    <w:lvl w:ilvl="0" w:tplc="04090001">
      <w:start w:val="1"/>
      <w:numFmt w:val="bullet"/>
      <w:lvlText w:val=""/>
      <w:lvlJc w:val="left"/>
      <w:pPr>
        <w:ind w:left="3597" w:hanging="360"/>
      </w:pPr>
      <w:rPr>
        <w:rFonts w:ascii="Symbol" w:hAnsi="Symbol" w:hint="default"/>
      </w:rPr>
    </w:lvl>
    <w:lvl w:ilvl="1" w:tplc="04090003" w:tentative="1">
      <w:start w:val="1"/>
      <w:numFmt w:val="bullet"/>
      <w:lvlText w:val="o"/>
      <w:lvlJc w:val="left"/>
      <w:pPr>
        <w:ind w:left="4317" w:hanging="360"/>
      </w:pPr>
      <w:rPr>
        <w:rFonts w:ascii="Courier New" w:hAnsi="Courier New" w:hint="default"/>
      </w:rPr>
    </w:lvl>
    <w:lvl w:ilvl="2" w:tplc="04090005" w:tentative="1">
      <w:start w:val="1"/>
      <w:numFmt w:val="bullet"/>
      <w:lvlText w:val=""/>
      <w:lvlJc w:val="left"/>
      <w:pPr>
        <w:ind w:left="5037" w:hanging="360"/>
      </w:pPr>
      <w:rPr>
        <w:rFonts w:ascii="Wingdings" w:hAnsi="Wingdings" w:hint="default"/>
      </w:rPr>
    </w:lvl>
    <w:lvl w:ilvl="3" w:tplc="04090001" w:tentative="1">
      <w:start w:val="1"/>
      <w:numFmt w:val="bullet"/>
      <w:lvlText w:val=""/>
      <w:lvlJc w:val="left"/>
      <w:pPr>
        <w:ind w:left="5757" w:hanging="360"/>
      </w:pPr>
      <w:rPr>
        <w:rFonts w:ascii="Symbol" w:hAnsi="Symbol" w:hint="default"/>
      </w:rPr>
    </w:lvl>
    <w:lvl w:ilvl="4" w:tplc="04090003" w:tentative="1">
      <w:start w:val="1"/>
      <w:numFmt w:val="bullet"/>
      <w:lvlText w:val="o"/>
      <w:lvlJc w:val="left"/>
      <w:pPr>
        <w:ind w:left="6477" w:hanging="360"/>
      </w:pPr>
      <w:rPr>
        <w:rFonts w:ascii="Courier New" w:hAnsi="Courier New" w:hint="default"/>
      </w:rPr>
    </w:lvl>
    <w:lvl w:ilvl="5" w:tplc="04090005" w:tentative="1">
      <w:start w:val="1"/>
      <w:numFmt w:val="bullet"/>
      <w:lvlText w:val=""/>
      <w:lvlJc w:val="left"/>
      <w:pPr>
        <w:ind w:left="7197" w:hanging="360"/>
      </w:pPr>
      <w:rPr>
        <w:rFonts w:ascii="Wingdings" w:hAnsi="Wingdings" w:hint="default"/>
      </w:rPr>
    </w:lvl>
    <w:lvl w:ilvl="6" w:tplc="04090001" w:tentative="1">
      <w:start w:val="1"/>
      <w:numFmt w:val="bullet"/>
      <w:lvlText w:val=""/>
      <w:lvlJc w:val="left"/>
      <w:pPr>
        <w:ind w:left="7917" w:hanging="360"/>
      </w:pPr>
      <w:rPr>
        <w:rFonts w:ascii="Symbol" w:hAnsi="Symbol" w:hint="default"/>
      </w:rPr>
    </w:lvl>
    <w:lvl w:ilvl="7" w:tplc="04090003" w:tentative="1">
      <w:start w:val="1"/>
      <w:numFmt w:val="bullet"/>
      <w:lvlText w:val="o"/>
      <w:lvlJc w:val="left"/>
      <w:pPr>
        <w:ind w:left="8637" w:hanging="360"/>
      </w:pPr>
      <w:rPr>
        <w:rFonts w:ascii="Courier New" w:hAnsi="Courier New" w:hint="default"/>
      </w:rPr>
    </w:lvl>
    <w:lvl w:ilvl="8" w:tplc="04090005" w:tentative="1">
      <w:start w:val="1"/>
      <w:numFmt w:val="bullet"/>
      <w:lvlText w:val=""/>
      <w:lvlJc w:val="left"/>
      <w:pPr>
        <w:ind w:left="9357" w:hanging="360"/>
      </w:pPr>
      <w:rPr>
        <w:rFonts w:ascii="Wingdings" w:hAnsi="Wingdings" w:hint="default"/>
      </w:rPr>
    </w:lvl>
  </w:abstractNum>
  <w:abstractNum w:abstractNumId="102">
    <w:nsid w:val="7A1427B5"/>
    <w:multiLevelType w:val="hybridMultilevel"/>
    <w:tmpl w:val="0BDA2324"/>
    <w:lvl w:ilvl="0" w:tplc="0409000F">
      <w:start w:val="1"/>
      <w:numFmt w:val="decimal"/>
      <w:lvlText w:val="%1."/>
      <w:lvlJc w:val="left"/>
      <w:pPr>
        <w:ind w:left="1440" w:hanging="360"/>
      </w:pPr>
    </w:lvl>
    <w:lvl w:ilvl="1" w:tplc="04090019">
      <w:start w:val="1"/>
      <w:numFmt w:val="decimal"/>
      <w:lvlText w:val="%2."/>
      <w:lvlJc w:val="left"/>
      <w:pPr>
        <w:ind w:left="2160" w:hanging="360"/>
      </w:pPr>
    </w:lvl>
    <w:lvl w:ilvl="2" w:tplc="0409001B">
      <w:start w:val="1"/>
      <w:numFmt w:val="decimal"/>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nsid w:val="7A9E5970"/>
    <w:multiLevelType w:val="hybridMultilevel"/>
    <w:tmpl w:val="D91C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B9E2C52"/>
    <w:multiLevelType w:val="hybridMultilevel"/>
    <w:tmpl w:val="823013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EF96B58"/>
    <w:multiLevelType w:val="hybridMultilevel"/>
    <w:tmpl w:val="B1EC309A"/>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6">
    <w:nsid w:val="7FE07F69"/>
    <w:multiLevelType w:val="hybridMultilevel"/>
    <w:tmpl w:val="5092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78"/>
  </w:num>
  <w:num w:numId="3">
    <w:abstractNumId w:val="86"/>
  </w:num>
  <w:num w:numId="4">
    <w:abstractNumId w:val="27"/>
  </w:num>
  <w:num w:numId="5">
    <w:abstractNumId w:val="61"/>
  </w:num>
  <w:num w:numId="6">
    <w:abstractNumId w:val="93"/>
  </w:num>
  <w:num w:numId="7">
    <w:abstractNumId w:val="8"/>
  </w:num>
  <w:num w:numId="8">
    <w:abstractNumId w:val="99"/>
  </w:num>
  <w:num w:numId="9">
    <w:abstractNumId w:val="102"/>
  </w:num>
  <w:num w:numId="10">
    <w:abstractNumId w:val="64"/>
  </w:num>
  <w:num w:numId="11">
    <w:abstractNumId w:val="74"/>
  </w:num>
  <w:num w:numId="12">
    <w:abstractNumId w:val="6"/>
  </w:num>
  <w:num w:numId="13">
    <w:abstractNumId w:val="1"/>
  </w:num>
  <w:num w:numId="14">
    <w:abstractNumId w:val="44"/>
  </w:num>
  <w:num w:numId="15">
    <w:abstractNumId w:val="98"/>
  </w:num>
  <w:num w:numId="16">
    <w:abstractNumId w:val="35"/>
  </w:num>
  <w:num w:numId="17">
    <w:abstractNumId w:val="67"/>
  </w:num>
  <w:num w:numId="18">
    <w:abstractNumId w:val="56"/>
  </w:num>
  <w:num w:numId="19">
    <w:abstractNumId w:val="70"/>
  </w:num>
  <w:num w:numId="20">
    <w:abstractNumId w:val="32"/>
  </w:num>
  <w:num w:numId="21">
    <w:abstractNumId w:val="75"/>
  </w:num>
  <w:num w:numId="22">
    <w:abstractNumId w:val="68"/>
  </w:num>
  <w:num w:numId="23">
    <w:abstractNumId w:val="12"/>
  </w:num>
  <w:num w:numId="24">
    <w:abstractNumId w:val="30"/>
  </w:num>
  <w:num w:numId="25">
    <w:abstractNumId w:val="13"/>
  </w:num>
  <w:num w:numId="26">
    <w:abstractNumId w:val="19"/>
  </w:num>
  <w:num w:numId="27">
    <w:abstractNumId w:val="90"/>
  </w:num>
  <w:num w:numId="28">
    <w:abstractNumId w:val="28"/>
  </w:num>
  <w:num w:numId="29">
    <w:abstractNumId w:val="22"/>
  </w:num>
  <w:num w:numId="30">
    <w:abstractNumId w:val="10"/>
  </w:num>
  <w:num w:numId="31">
    <w:abstractNumId w:val="69"/>
  </w:num>
  <w:num w:numId="32">
    <w:abstractNumId w:val="42"/>
  </w:num>
  <w:num w:numId="33">
    <w:abstractNumId w:val="23"/>
  </w:num>
  <w:num w:numId="34">
    <w:abstractNumId w:val="66"/>
  </w:num>
  <w:num w:numId="35">
    <w:abstractNumId w:val="52"/>
  </w:num>
  <w:num w:numId="36">
    <w:abstractNumId w:val="76"/>
  </w:num>
  <w:num w:numId="37">
    <w:abstractNumId w:val="105"/>
  </w:num>
  <w:num w:numId="38">
    <w:abstractNumId w:val="25"/>
  </w:num>
  <w:num w:numId="39">
    <w:abstractNumId w:val="24"/>
  </w:num>
  <w:num w:numId="40">
    <w:abstractNumId w:val="62"/>
  </w:num>
  <w:num w:numId="41">
    <w:abstractNumId w:val="81"/>
  </w:num>
  <w:num w:numId="42">
    <w:abstractNumId w:val="101"/>
  </w:num>
  <w:num w:numId="43">
    <w:abstractNumId w:val="45"/>
  </w:num>
  <w:num w:numId="44">
    <w:abstractNumId w:val="29"/>
  </w:num>
  <w:num w:numId="45">
    <w:abstractNumId w:val="72"/>
  </w:num>
  <w:num w:numId="46">
    <w:abstractNumId w:val="95"/>
  </w:num>
  <w:num w:numId="47">
    <w:abstractNumId w:val="82"/>
  </w:num>
  <w:num w:numId="48">
    <w:abstractNumId w:val="16"/>
  </w:num>
  <w:num w:numId="49">
    <w:abstractNumId w:val="80"/>
  </w:num>
  <w:num w:numId="50">
    <w:abstractNumId w:val="40"/>
  </w:num>
  <w:num w:numId="51">
    <w:abstractNumId w:val="100"/>
  </w:num>
  <w:num w:numId="52">
    <w:abstractNumId w:val="79"/>
  </w:num>
  <w:num w:numId="53">
    <w:abstractNumId w:val="47"/>
  </w:num>
  <w:num w:numId="54">
    <w:abstractNumId w:val="21"/>
  </w:num>
  <w:num w:numId="55">
    <w:abstractNumId w:val="36"/>
  </w:num>
  <w:num w:numId="56">
    <w:abstractNumId w:val="46"/>
  </w:num>
  <w:num w:numId="57">
    <w:abstractNumId w:val="0"/>
  </w:num>
  <w:num w:numId="58">
    <w:abstractNumId w:val="34"/>
  </w:num>
  <w:num w:numId="59">
    <w:abstractNumId w:val="104"/>
  </w:num>
  <w:num w:numId="60">
    <w:abstractNumId w:val="106"/>
  </w:num>
  <w:num w:numId="61">
    <w:abstractNumId w:val="15"/>
  </w:num>
  <w:num w:numId="62">
    <w:abstractNumId w:val="3"/>
  </w:num>
  <w:num w:numId="63">
    <w:abstractNumId w:val="20"/>
  </w:num>
  <w:num w:numId="64">
    <w:abstractNumId w:val="57"/>
  </w:num>
  <w:num w:numId="65">
    <w:abstractNumId w:val="38"/>
  </w:num>
  <w:num w:numId="66">
    <w:abstractNumId w:val="83"/>
  </w:num>
  <w:num w:numId="67">
    <w:abstractNumId w:val="14"/>
  </w:num>
  <w:num w:numId="68">
    <w:abstractNumId w:val="85"/>
  </w:num>
  <w:num w:numId="69">
    <w:abstractNumId w:val="11"/>
  </w:num>
  <w:num w:numId="70">
    <w:abstractNumId w:val="88"/>
  </w:num>
  <w:num w:numId="71">
    <w:abstractNumId w:val="18"/>
  </w:num>
  <w:num w:numId="72">
    <w:abstractNumId w:val="2"/>
  </w:num>
  <w:num w:numId="73">
    <w:abstractNumId w:val="59"/>
  </w:num>
  <w:num w:numId="74">
    <w:abstractNumId w:val="55"/>
  </w:num>
  <w:num w:numId="75">
    <w:abstractNumId w:val="48"/>
  </w:num>
  <w:num w:numId="76">
    <w:abstractNumId w:val="50"/>
  </w:num>
  <w:num w:numId="77">
    <w:abstractNumId w:val="97"/>
  </w:num>
  <w:num w:numId="78">
    <w:abstractNumId w:val="60"/>
  </w:num>
  <w:num w:numId="79">
    <w:abstractNumId w:val="89"/>
  </w:num>
  <w:num w:numId="80">
    <w:abstractNumId w:val="51"/>
  </w:num>
  <w:num w:numId="81">
    <w:abstractNumId w:val="26"/>
  </w:num>
  <w:num w:numId="82">
    <w:abstractNumId w:val="33"/>
  </w:num>
  <w:num w:numId="83">
    <w:abstractNumId w:val="54"/>
  </w:num>
  <w:num w:numId="84">
    <w:abstractNumId w:val="17"/>
  </w:num>
  <w:num w:numId="85">
    <w:abstractNumId w:val="37"/>
  </w:num>
  <w:num w:numId="86">
    <w:abstractNumId w:val="9"/>
  </w:num>
  <w:num w:numId="87">
    <w:abstractNumId w:val="49"/>
  </w:num>
  <w:num w:numId="88">
    <w:abstractNumId w:val="39"/>
  </w:num>
  <w:num w:numId="89">
    <w:abstractNumId w:val="63"/>
  </w:num>
  <w:num w:numId="90">
    <w:abstractNumId w:val="84"/>
  </w:num>
  <w:num w:numId="91">
    <w:abstractNumId w:val="65"/>
  </w:num>
  <w:num w:numId="92">
    <w:abstractNumId w:val="96"/>
  </w:num>
  <w:num w:numId="93">
    <w:abstractNumId w:val="43"/>
  </w:num>
  <w:num w:numId="94">
    <w:abstractNumId w:val="5"/>
  </w:num>
  <w:num w:numId="95">
    <w:abstractNumId w:val="71"/>
  </w:num>
  <w:num w:numId="96">
    <w:abstractNumId w:val="92"/>
  </w:num>
  <w:num w:numId="97">
    <w:abstractNumId w:val="73"/>
  </w:num>
  <w:num w:numId="98">
    <w:abstractNumId w:val="41"/>
  </w:num>
  <w:num w:numId="99">
    <w:abstractNumId w:val="53"/>
  </w:num>
  <w:num w:numId="100">
    <w:abstractNumId w:val="4"/>
  </w:num>
  <w:num w:numId="101">
    <w:abstractNumId w:val="58"/>
  </w:num>
  <w:num w:numId="102">
    <w:abstractNumId w:val="77"/>
  </w:num>
  <w:num w:numId="103">
    <w:abstractNumId w:val="87"/>
  </w:num>
  <w:num w:numId="104">
    <w:abstractNumId w:val="94"/>
  </w:num>
  <w:num w:numId="105">
    <w:abstractNumId w:val="103"/>
  </w:num>
  <w:num w:numId="106">
    <w:abstractNumId w:val="91"/>
  </w:num>
  <w:num w:numId="107">
    <w:abstractNumId w:val="7"/>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7D2F22"/>
    <w:rsid w:val="00001963"/>
    <w:rsid w:val="00001B5C"/>
    <w:rsid w:val="00002913"/>
    <w:rsid w:val="00003CE9"/>
    <w:rsid w:val="00005B66"/>
    <w:rsid w:val="00013B77"/>
    <w:rsid w:val="00014DA7"/>
    <w:rsid w:val="0001693F"/>
    <w:rsid w:val="00020B8E"/>
    <w:rsid w:val="000237A5"/>
    <w:rsid w:val="00023A6E"/>
    <w:rsid w:val="00024483"/>
    <w:rsid w:val="00025432"/>
    <w:rsid w:val="00025E06"/>
    <w:rsid w:val="000263D1"/>
    <w:rsid w:val="00026A07"/>
    <w:rsid w:val="0002739B"/>
    <w:rsid w:val="00030557"/>
    <w:rsid w:val="000306D2"/>
    <w:rsid w:val="0003129E"/>
    <w:rsid w:val="00032962"/>
    <w:rsid w:val="00033E88"/>
    <w:rsid w:val="000346E0"/>
    <w:rsid w:val="000352F1"/>
    <w:rsid w:val="00035DEA"/>
    <w:rsid w:val="00036E95"/>
    <w:rsid w:val="000372AF"/>
    <w:rsid w:val="00045746"/>
    <w:rsid w:val="000465A3"/>
    <w:rsid w:val="000469CC"/>
    <w:rsid w:val="00046BD0"/>
    <w:rsid w:val="000475FE"/>
    <w:rsid w:val="000506FF"/>
    <w:rsid w:val="00050D0E"/>
    <w:rsid w:val="0005172B"/>
    <w:rsid w:val="00052AC0"/>
    <w:rsid w:val="00052D39"/>
    <w:rsid w:val="00053A6B"/>
    <w:rsid w:val="00053E43"/>
    <w:rsid w:val="00054A39"/>
    <w:rsid w:val="00054E3B"/>
    <w:rsid w:val="00056F6B"/>
    <w:rsid w:val="000574A0"/>
    <w:rsid w:val="00060679"/>
    <w:rsid w:val="0006088C"/>
    <w:rsid w:val="00063CA8"/>
    <w:rsid w:val="00065307"/>
    <w:rsid w:val="0006587B"/>
    <w:rsid w:val="0007126A"/>
    <w:rsid w:val="00071285"/>
    <w:rsid w:val="000734F0"/>
    <w:rsid w:val="0007407B"/>
    <w:rsid w:val="00074B5A"/>
    <w:rsid w:val="000767EA"/>
    <w:rsid w:val="00076FE5"/>
    <w:rsid w:val="000774A7"/>
    <w:rsid w:val="000779BA"/>
    <w:rsid w:val="0008096E"/>
    <w:rsid w:val="000811B0"/>
    <w:rsid w:val="000820E1"/>
    <w:rsid w:val="0008254B"/>
    <w:rsid w:val="00082C95"/>
    <w:rsid w:val="00083875"/>
    <w:rsid w:val="000839CD"/>
    <w:rsid w:val="00083B89"/>
    <w:rsid w:val="00084EC6"/>
    <w:rsid w:val="00087397"/>
    <w:rsid w:val="000907D7"/>
    <w:rsid w:val="000907E7"/>
    <w:rsid w:val="00090DE2"/>
    <w:rsid w:val="0009207D"/>
    <w:rsid w:val="00092261"/>
    <w:rsid w:val="00093275"/>
    <w:rsid w:val="0009350F"/>
    <w:rsid w:val="00093F31"/>
    <w:rsid w:val="00094543"/>
    <w:rsid w:val="00094E9C"/>
    <w:rsid w:val="00095D9F"/>
    <w:rsid w:val="00096157"/>
    <w:rsid w:val="00097414"/>
    <w:rsid w:val="000979E6"/>
    <w:rsid w:val="000A0014"/>
    <w:rsid w:val="000A1B36"/>
    <w:rsid w:val="000A3C8D"/>
    <w:rsid w:val="000A3F52"/>
    <w:rsid w:val="000A430C"/>
    <w:rsid w:val="000A483F"/>
    <w:rsid w:val="000A7A8A"/>
    <w:rsid w:val="000B000E"/>
    <w:rsid w:val="000B02E5"/>
    <w:rsid w:val="000B1E07"/>
    <w:rsid w:val="000B3505"/>
    <w:rsid w:val="000B3DE7"/>
    <w:rsid w:val="000B415B"/>
    <w:rsid w:val="000B5306"/>
    <w:rsid w:val="000B5D90"/>
    <w:rsid w:val="000B618E"/>
    <w:rsid w:val="000B65BC"/>
    <w:rsid w:val="000B6ED9"/>
    <w:rsid w:val="000B7BF4"/>
    <w:rsid w:val="000C03A9"/>
    <w:rsid w:val="000C04EA"/>
    <w:rsid w:val="000C086E"/>
    <w:rsid w:val="000C0F92"/>
    <w:rsid w:val="000C38E7"/>
    <w:rsid w:val="000C3C0C"/>
    <w:rsid w:val="000C4016"/>
    <w:rsid w:val="000C524C"/>
    <w:rsid w:val="000C54C0"/>
    <w:rsid w:val="000C5694"/>
    <w:rsid w:val="000C64F0"/>
    <w:rsid w:val="000D1EE7"/>
    <w:rsid w:val="000D2517"/>
    <w:rsid w:val="000D3AEC"/>
    <w:rsid w:val="000D3D86"/>
    <w:rsid w:val="000D6EE8"/>
    <w:rsid w:val="000E14AA"/>
    <w:rsid w:val="000E212F"/>
    <w:rsid w:val="000E2C8F"/>
    <w:rsid w:val="000E53B0"/>
    <w:rsid w:val="000E6491"/>
    <w:rsid w:val="000E727D"/>
    <w:rsid w:val="000E7827"/>
    <w:rsid w:val="000F1566"/>
    <w:rsid w:val="000F207E"/>
    <w:rsid w:val="000F284F"/>
    <w:rsid w:val="000F31C0"/>
    <w:rsid w:val="000F42EC"/>
    <w:rsid w:val="000F4316"/>
    <w:rsid w:val="000F4890"/>
    <w:rsid w:val="000F5A7B"/>
    <w:rsid w:val="000F636E"/>
    <w:rsid w:val="0010135C"/>
    <w:rsid w:val="001023B2"/>
    <w:rsid w:val="0010248D"/>
    <w:rsid w:val="00103238"/>
    <w:rsid w:val="00103C8E"/>
    <w:rsid w:val="00103FD4"/>
    <w:rsid w:val="00104465"/>
    <w:rsid w:val="001050EC"/>
    <w:rsid w:val="00105711"/>
    <w:rsid w:val="00105F88"/>
    <w:rsid w:val="001066F7"/>
    <w:rsid w:val="001069BC"/>
    <w:rsid w:val="001111AE"/>
    <w:rsid w:val="0011203A"/>
    <w:rsid w:val="00112A96"/>
    <w:rsid w:val="00112C91"/>
    <w:rsid w:val="00114051"/>
    <w:rsid w:val="00114F57"/>
    <w:rsid w:val="00115DCA"/>
    <w:rsid w:val="00116E74"/>
    <w:rsid w:val="0011744A"/>
    <w:rsid w:val="0011764A"/>
    <w:rsid w:val="00120893"/>
    <w:rsid w:val="001208A7"/>
    <w:rsid w:val="00121C0F"/>
    <w:rsid w:val="00121C8F"/>
    <w:rsid w:val="00121FBE"/>
    <w:rsid w:val="0012209D"/>
    <w:rsid w:val="0012279C"/>
    <w:rsid w:val="0012597B"/>
    <w:rsid w:val="00126666"/>
    <w:rsid w:val="00126CAF"/>
    <w:rsid w:val="00130195"/>
    <w:rsid w:val="00130914"/>
    <w:rsid w:val="00131B1A"/>
    <w:rsid w:val="001334DA"/>
    <w:rsid w:val="001362BE"/>
    <w:rsid w:val="001411B4"/>
    <w:rsid w:val="001439BC"/>
    <w:rsid w:val="00144A7E"/>
    <w:rsid w:val="00145D4D"/>
    <w:rsid w:val="00153666"/>
    <w:rsid w:val="001547AA"/>
    <w:rsid w:val="00154A90"/>
    <w:rsid w:val="00155500"/>
    <w:rsid w:val="00155D95"/>
    <w:rsid w:val="00155E1E"/>
    <w:rsid w:val="0015602C"/>
    <w:rsid w:val="00156DED"/>
    <w:rsid w:val="00160479"/>
    <w:rsid w:val="00163FFC"/>
    <w:rsid w:val="00164F71"/>
    <w:rsid w:val="00164FD1"/>
    <w:rsid w:val="001655AD"/>
    <w:rsid w:val="00165E1A"/>
    <w:rsid w:val="00166055"/>
    <w:rsid w:val="00166D59"/>
    <w:rsid w:val="0016772E"/>
    <w:rsid w:val="0016780F"/>
    <w:rsid w:val="00170A7F"/>
    <w:rsid w:val="001719B5"/>
    <w:rsid w:val="00171BE4"/>
    <w:rsid w:val="00171D4C"/>
    <w:rsid w:val="00171E07"/>
    <w:rsid w:val="0017320F"/>
    <w:rsid w:val="00174E24"/>
    <w:rsid w:val="00175075"/>
    <w:rsid w:val="00177594"/>
    <w:rsid w:val="00177918"/>
    <w:rsid w:val="00180403"/>
    <w:rsid w:val="00181C0E"/>
    <w:rsid w:val="00182D9F"/>
    <w:rsid w:val="001831EA"/>
    <w:rsid w:val="00185325"/>
    <w:rsid w:val="0018615C"/>
    <w:rsid w:val="0018631B"/>
    <w:rsid w:val="00186AB0"/>
    <w:rsid w:val="001916C5"/>
    <w:rsid w:val="00191A3B"/>
    <w:rsid w:val="001923BD"/>
    <w:rsid w:val="0019294E"/>
    <w:rsid w:val="00194A09"/>
    <w:rsid w:val="00194D5B"/>
    <w:rsid w:val="00195267"/>
    <w:rsid w:val="00195277"/>
    <w:rsid w:val="0019545A"/>
    <w:rsid w:val="00196C78"/>
    <w:rsid w:val="00196CF2"/>
    <w:rsid w:val="001A1B2B"/>
    <w:rsid w:val="001A266E"/>
    <w:rsid w:val="001A458D"/>
    <w:rsid w:val="001A5432"/>
    <w:rsid w:val="001A5EEC"/>
    <w:rsid w:val="001A5F6F"/>
    <w:rsid w:val="001A750A"/>
    <w:rsid w:val="001A7830"/>
    <w:rsid w:val="001B008E"/>
    <w:rsid w:val="001B05EB"/>
    <w:rsid w:val="001B0623"/>
    <w:rsid w:val="001B172C"/>
    <w:rsid w:val="001B1C04"/>
    <w:rsid w:val="001B3014"/>
    <w:rsid w:val="001B3569"/>
    <w:rsid w:val="001B3B71"/>
    <w:rsid w:val="001B56CA"/>
    <w:rsid w:val="001B588B"/>
    <w:rsid w:val="001B6446"/>
    <w:rsid w:val="001B651D"/>
    <w:rsid w:val="001B7EED"/>
    <w:rsid w:val="001C0325"/>
    <w:rsid w:val="001C139B"/>
    <w:rsid w:val="001C21FF"/>
    <w:rsid w:val="001C2469"/>
    <w:rsid w:val="001C2B97"/>
    <w:rsid w:val="001C4AD7"/>
    <w:rsid w:val="001C4CFD"/>
    <w:rsid w:val="001C6A8D"/>
    <w:rsid w:val="001C6F25"/>
    <w:rsid w:val="001C7F00"/>
    <w:rsid w:val="001D01F0"/>
    <w:rsid w:val="001D2A3C"/>
    <w:rsid w:val="001D3426"/>
    <w:rsid w:val="001D441B"/>
    <w:rsid w:val="001D44E9"/>
    <w:rsid w:val="001D45CA"/>
    <w:rsid w:val="001D4C10"/>
    <w:rsid w:val="001D69AB"/>
    <w:rsid w:val="001E1468"/>
    <w:rsid w:val="001E1AEF"/>
    <w:rsid w:val="001E2241"/>
    <w:rsid w:val="001E2814"/>
    <w:rsid w:val="001E3A42"/>
    <w:rsid w:val="001E3A74"/>
    <w:rsid w:val="001E4016"/>
    <w:rsid w:val="001E6BE8"/>
    <w:rsid w:val="001E7251"/>
    <w:rsid w:val="001E72A4"/>
    <w:rsid w:val="001E7520"/>
    <w:rsid w:val="001F0407"/>
    <w:rsid w:val="001F0FE6"/>
    <w:rsid w:val="001F10EF"/>
    <w:rsid w:val="001F2396"/>
    <w:rsid w:val="001F3F7B"/>
    <w:rsid w:val="001F4E4B"/>
    <w:rsid w:val="002013A8"/>
    <w:rsid w:val="00203D68"/>
    <w:rsid w:val="002051E2"/>
    <w:rsid w:val="00206568"/>
    <w:rsid w:val="00207686"/>
    <w:rsid w:val="0020794B"/>
    <w:rsid w:val="00211CA0"/>
    <w:rsid w:val="00212903"/>
    <w:rsid w:val="00213A56"/>
    <w:rsid w:val="00213AB3"/>
    <w:rsid w:val="002155B4"/>
    <w:rsid w:val="00217BE1"/>
    <w:rsid w:val="0022004C"/>
    <w:rsid w:val="0022127E"/>
    <w:rsid w:val="00221D6B"/>
    <w:rsid w:val="00221E54"/>
    <w:rsid w:val="00224F5B"/>
    <w:rsid w:val="002261AC"/>
    <w:rsid w:val="002261E2"/>
    <w:rsid w:val="0022647D"/>
    <w:rsid w:val="002274B8"/>
    <w:rsid w:val="002303A9"/>
    <w:rsid w:val="002329C7"/>
    <w:rsid w:val="00232C03"/>
    <w:rsid w:val="00232CF3"/>
    <w:rsid w:val="00233650"/>
    <w:rsid w:val="00233692"/>
    <w:rsid w:val="002337CC"/>
    <w:rsid w:val="0023411C"/>
    <w:rsid w:val="0023484A"/>
    <w:rsid w:val="00234B6B"/>
    <w:rsid w:val="00235664"/>
    <w:rsid w:val="00236001"/>
    <w:rsid w:val="0024154E"/>
    <w:rsid w:val="00242EBA"/>
    <w:rsid w:val="00243EDD"/>
    <w:rsid w:val="002448C0"/>
    <w:rsid w:val="00244EE4"/>
    <w:rsid w:val="00247C8D"/>
    <w:rsid w:val="00250716"/>
    <w:rsid w:val="0025088C"/>
    <w:rsid w:val="002513CE"/>
    <w:rsid w:val="00251ACB"/>
    <w:rsid w:val="00252A7C"/>
    <w:rsid w:val="00252B31"/>
    <w:rsid w:val="00252BCF"/>
    <w:rsid w:val="00253C79"/>
    <w:rsid w:val="002548B7"/>
    <w:rsid w:val="0025577E"/>
    <w:rsid w:val="002557BD"/>
    <w:rsid w:val="0025632F"/>
    <w:rsid w:val="0025645E"/>
    <w:rsid w:val="00256E90"/>
    <w:rsid w:val="00256F1E"/>
    <w:rsid w:val="0025723F"/>
    <w:rsid w:val="00257475"/>
    <w:rsid w:val="00257CBF"/>
    <w:rsid w:val="0026038F"/>
    <w:rsid w:val="00260522"/>
    <w:rsid w:val="002610A0"/>
    <w:rsid w:val="00261F74"/>
    <w:rsid w:val="002627C0"/>
    <w:rsid w:val="00265AB3"/>
    <w:rsid w:val="00266576"/>
    <w:rsid w:val="00266961"/>
    <w:rsid w:val="00266C2F"/>
    <w:rsid w:val="00267E0A"/>
    <w:rsid w:val="00270D38"/>
    <w:rsid w:val="00271293"/>
    <w:rsid w:val="00271620"/>
    <w:rsid w:val="00271EFB"/>
    <w:rsid w:val="00273AC8"/>
    <w:rsid w:val="002746E8"/>
    <w:rsid w:val="00275BD5"/>
    <w:rsid w:val="00275F18"/>
    <w:rsid w:val="00276D6C"/>
    <w:rsid w:val="00280706"/>
    <w:rsid w:val="002838E4"/>
    <w:rsid w:val="00284A94"/>
    <w:rsid w:val="002861A4"/>
    <w:rsid w:val="0028692D"/>
    <w:rsid w:val="00286E77"/>
    <w:rsid w:val="002876D1"/>
    <w:rsid w:val="00287AB7"/>
    <w:rsid w:val="00291AC7"/>
    <w:rsid w:val="00291FA7"/>
    <w:rsid w:val="0029210C"/>
    <w:rsid w:val="0029346F"/>
    <w:rsid w:val="002955AE"/>
    <w:rsid w:val="002955DE"/>
    <w:rsid w:val="00295A95"/>
    <w:rsid w:val="00297228"/>
    <w:rsid w:val="00297864"/>
    <w:rsid w:val="002A03B7"/>
    <w:rsid w:val="002A2344"/>
    <w:rsid w:val="002A4254"/>
    <w:rsid w:val="002A4396"/>
    <w:rsid w:val="002A45B4"/>
    <w:rsid w:val="002A4BF4"/>
    <w:rsid w:val="002A5640"/>
    <w:rsid w:val="002A5E50"/>
    <w:rsid w:val="002A609D"/>
    <w:rsid w:val="002A6490"/>
    <w:rsid w:val="002A6B6C"/>
    <w:rsid w:val="002B1A28"/>
    <w:rsid w:val="002B36BD"/>
    <w:rsid w:val="002B3FF3"/>
    <w:rsid w:val="002B41DB"/>
    <w:rsid w:val="002B4DE4"/>
    <w:rsid w:val="002B670C"/>
    <w:rsid w:val="002B6E98"/>
    <w:rsid w:val="002B706E"/>
    <w:rsid w:val="002B798B"/>
    <w:rsid w:val="002C1136"/>
    <w:rsid w:val="002C19FD"/>
    <w:rsid w:val="002C22A7"/>
    <w:rsid w:val="002C68B1"/>
    <w:rsid w:val="002C69CC"/>
    <w:rsid w:val="002C6D16"/>
    <w:rsid w:val="002C7499"/>
    <w:rsid w:val="002C7B7F"/>
    <w:rsid w:val="002D0117"/>
    <w:rsid w:val="002D11C3"/>
    <w:rsid w:val="002D1972"/>
    <w:rsid w:val="002D2ED8"/>
    <w:rsid w:val="002D3E34"/>
    <w:rsid w:val="002D454A"/>
    <w:rsid w:val="002D693F"/>
    <w:rsid w:val="002D70C6"/>
    <w:rsid w:val="002D7D40"/>
    <w:rsid w:val="002E1E8C"/>
    <w:rsid w:val="002E1EEF"/>
    <w:rsid w:val="002E2530"/>
    <w:rsid w:val="002E2A95"/>
    <w:rsid w:val="002E2B7C"/>
    <w:rsid w:val="002E41F4"/>
    <w:rsid w:val="002E424A"/>
    <w:rsid w:val="002E459F"/>
    <w:rsid w:val="002E59EC"/>
    <w:rsid w:val="002E649E"/>
    <w:rsid w:val="002E7F59"/>
    <w:rsid w:val="002F0262"/>
    <w:rsid w:val="002F08CA"/>
    <w:rsid w:val="002F0AD5"/>
    <w:rsid w:val="002F159B"/>
    <w:rsid w:val="002F24EA"/>
    <w:rsid w:val="002F2CE0"/>
    <w:rsid w:val="002F36F1"/>
    <w:rsid w:val="002F56F4"/>
    <w:rsid w:val="002F6EF2"/>
    <w:rsid w:val="00300F36"/>
    <w:rsid w:val="003017A8"/>
    <w:rsid w:val="00303095"/>
    <w:rsid w:val="00303529"/>
    <w:rsid w:val="00303F9E"/>
    <w:rsid w:val="0030417B"/>
    <w:rsid w:val="003051A1"/>
    <w:rsid w:val="00306954"/>
    <w:rsid w:val="0031027C"/>
    <w:rsid w:val="00311016"/>
    <w:rsid w:val="00311357"/>
    <w:rsid w:val="0031365C"/>
    <w:rsid w:val="003140C1"/>
    <w:rsid w:val="00316CF6"/>
    <w:rsid w:val="00320899"/>
    <w:rsid w:val="00320AC5"/>
    <w:rsid w:val="00323D85"/>
    <w:rsid w:val="00323DC5"/>
    <w:rsid w:val="00324B7D"/>
    <w:rsid w:val="00324E44"/>
    <w:rsid w:val="00327BF7"/>
    <w:rsid w:val="00331B82"/>
    <w:rsid w:val="00331BB1"/>
    <w:rsid w:val="00332797"/>
    <w:rsid w:val="00332A59"/>
    <w:rsid w:val="00333CA0"/>
    <w:rsid w:val="00335473"/>
    <w:rsid w:val="003357D6"/>
    <w:rsid w:val="0033597A"/>
    <w:rsid w:val="00336D65"/>
    <w:rsid w:val="003376D6"/>
    <w:rsid w:val="00337D11"/>
    <w:rsid w:val="0034096D"/>
    <w:rsid w:val="00341375"/>
    <w:rsid w:val="00341490"/>
    <w:rsid w:val="0034189B"/>
    <w:rsid w:val="00343A4E"/>
    <w:rsid w:val="00344117"/>
    <w:rsid w:val="00347A80"/>
    <w:rsid w:val="00347AC8"/>
    <w:rsid w:val="00347CF2"/>
    <w:rsid w:val="003500F7"/>
    <w:rsid w:val="00350460"/>
    <w:rsid w:val="0035047E"/>
    <w:rsid w:val="0035098D"/>
    <w:rsid w:val="003513AC"/>
    <w:rsid w:val="00351781"/>
    <w:rsid w:val="003523C4"/>
    <w:rsid w:val="003533AE"/>
    <w:rsid w:val="003535EA"/>
    <w:rsid w:val="00355113"/>
    <w:rsid w:val="0035524A"/>
    <w:rsid w:val="003565F9"/>
    <w:rsid w:val="0035676B"/>
    <w:rsid w:val="0035741D"/>
    <w:rsid w:val="003606A7"/>
    <w:rsid w:val="00360FE6"/>
    <w:rsid w:val="003614BF"/>
    <w:rsid w:val="00362190"/>
    <w:rsid w:val="003621AE"/>
    <w:rsid w:val="00362247"/>
    <w:rsid w:val="003624CB"/>
    <w:rsid w:val="00362A96"/>
    <w:rsid w:val="003665F4"/>
    <w:rsid w:val="00367EA4"/>
    <w:rsid w:val="003700BF"/>
    <w:rsid w:val="00370940"/>
    <w:rsid w:val="00370E4B"/>
    <w:rsid w:val="00370F03"/>
    <w:rsid w:val="0037121A"/>
    <w:rsid w:val="00371CB7"/>
    <w:rsid w:val="00372500"/>
    <w:rsid w:val="0037346B"/>
    <w:rsid w:val="003750C4"/>
    <w:rsid w:val="00375D1A"/>
    <w:rsid w:val="003770B5"/>
    <w:rsid w:val="003809BA"/>
    <w:rsid w:val="00381DE8"/>
    <w:rsid w:val="0038497A"/>
    <w:rsid w:val="00385A33"/>
    <w:rsid w:val="00385DB9"/>
    <w:rsid w:val="0039006A"/>
    <w:rsid w:val="00394143"/>
    <w:rsid w:val="00394ACD"/>
    <w:rsid w:val="00394C1B"/>
    <w:rsid w:val="00394E3E"/>
    <w:rsid w:val="003952A3"/>
    <w:rsid w:val="00395402"/>
    <w:rsid w:val="00395734"/>
    <w:rsid w:val="003957E9"/>
    <w:rsid w:val="003964BE"/>
    <w:rsid w:val="00397671"/>
    <w:rsid w:val="003976F5"/>
    <w:rsid w:val="003A0CDA"/>
    <w:rsid w:val="003A1981"/>
    <w:rsid w:val="003A4435"/>
    <w:rsid w:val="003A4A76"/>
    <w:rsid w:val="003A4EBC"/>
    <w:rsid w:val="003A5B77"/>
    <w:rsid w:val="003A5D0C"/>
    <w:rsid w:val="003A7B8F"/>
    <w:rsid w:val="003B0232"/>
    <w:rsid w:val="003B1003"/>
    <w:rsid w:val="003B37CC"/>
    <w:rsid w:val="003B486B"/>
    <w:rsid w:val="003B4C11"/>
    <w:rsid w:val="003B4D7F"/>
    <w:rsid w:val="003B4F68"/>
    <w:rsid w:val="003B5237"/>
    <w:rsid w:val="003B58C1"/>
    <w:rsid w:val="003B6507"/>
    <w:rsid w:val="003C063D"/>
    <w:rsid w:val="003C1BA9"/>
    <w:rsid w:val="003C264B"/>
    <w:rsid w:val="003C529D"/>
    <w:rsid w:val="003C5378"/>
    <w:rsid w:val="003C55B9"/>
    <w:rsid w:val="003C60D1"/>
    <w:rsid w:val="003C6D57"/>
    <w:rsid w:val="003D067E"/>
    <w:rsid w:val="003D0835"/>
    <w:rsid w:val="003D3F08"/>
    <w:rsid w:val="003D402A"/>
    <w:rsid w:val="003D576A"/>
    <w:rsid w:val="003D5DEF"/>
    <w:rsid w:val="003D6159"/>
    <w:rsid w:val="003D677D"/>
    <w:rsid w:val="003D726F"/>
    <w:rsid w:val="003E05F9"/>
    <w:rsid w:val="003E3501"/>
    <w:rsid w:val="003E3FF9"/>
    <w:rsid w:val="003E4412"/>
    <w:rsid w:val="003E4656"/>
    <w:rsid w:val="003E470E"/>
    <w:rsid w:val="003E5B11"/>
    <w:rsid w:val="003E62C9"/>
    <w:rsid w:val="003E62EB"/>
    <w:rsid w:val="003E68CE"/>
    <w:rsid w:val="003E6CE0"/>
    <w:rsid w:val="003E7825"/>
    <w:rsid w:val="003E7BD4"/>
    <w:rsid w:val="003F1018"/>
    <w:rsid w:val="003F18B4"/>
    <w:rsid w:val="003F1F44"/>
    <w:rsid w:val="003F2A8E"/>
    <w:rsid w:val="003F3F5E"/>
    <w:rsid w:val="003F4040"/>
    <w:rsid w:val="003F48C1"/>
    <w:rsid w:val="003F6C5D"/>
    <w:rsid w:val="003F776D"/>
    <w:rsid w:val="004002D8"/>
    <w:rsid w:val="00403FE2"/>
    <w:rsid w:val="00404418"/>
    <w:rsid w:val="00405DD0"/>
    <w:rsid w:val="00406AE4"/>
    <w:rsid w:val="00406C90"/>
    <w:rsid w:val="00406F65"/>
    <w:rsid w:val="004073CE"/>
    <w:rsid w:val="004074CA"/>
    <w:rsid w:val="004115E4"/>
    <w:rsid w:val="00412A8B"/>
    <w:rsid w:val="0041339C"/>
    <w:rsid w:val="00413D0E"/>
    <w:rsid w:val="00414AA7"/>
    <w:rsid w:val="00416215"/>
    <w:rsid w:val="00416B97"/>
    <w:rsid w:val="00420C20"/>
    <w:rsid w:val="0042126C"/>
    <w:rsid w:val="004216A9"/>
    <w:rsid w:val="00421EC8"/>
    <w:rsid w:val="00422E40"/>
    <w:rsid w:val="004233CB"/>
    <w:rsid w:val="00423C95"/>
    <w:rsid w:val="00424B27"/>
    <w:rsid w:val="00424BCB"/>
    <w:rsid w:val="00425B64"/>
    <w:rsid w:val="00430644"/>
    <w:rsid w:val="00431EE5"/>
    <w:rsid w:val="00433DCB"/>
    <w:rsid w:val="00434F3D"/>
    <w:rsid w:val="00435C0B"/>
    <w:rsid w:val="00437015"/>
    <w:rsid w:val="0043727C"/>
    <w:rsid w:val="004404F5"/>
    <w:rsid w:val="00440AE5"/>
    <w:rsid w:val="00440EA7"/>
    <w:rsid w:val="00441CA1"/>
    <w:rsid w:val="004422B8"/>
    <w:rsid w:val="00444522"/>
    <w:rsid w:val="0044460B"/>
    <w:rsid w:val="0044553F"/>
    <w:rsid w:val="004467C4"/>
    <w:rsid w:val="004476B4"/>
    <w:rsid w:val="0044776D"/>
    <w:rsid w:val="00450675"/>
    <w:rsid w:val="004536A9"/>
    <w:rsid w:val="00461209"/>
    <w:rsid w:val="004629C1"/>
    <w:rsid w:val="00462C0F"/>
    <w:rsid w:val="00462E7E"/>
    <w:rsid w:val="004638CE"/>
    <w:rsid w:val="00464B8E"/>
    <w:rsid w:val="004651A2"/>
    <w:rsid w:val="004660D7"/>
    <w:rsid w:val="00466661"/>
    <w:rsid w:val="00467BE4"/>
    <w:rsid w:val="004713F4"/>
    <w:rsid w:val="00473887"/>
    <w:rsid w:val="00474D55"/>
    <w:rsid w:val="00475E74"/>
    <w:rsid w:val="00477B6D"/>
    <w:rsid w:val="0048008A"/>
    <w:rsid w:val="004813B1"/>
    <w:rsid w:val="00481810"/>
    <w:rsid w:val="00481F9B"/>
    <w:rsid w:val="004830AE"/>
    <w:rsid w:val="00484C98"/>
    <w:rsid w:val="004855B4"/>
    <w:rsid w:val="00485D54"/>
    <w:rsid w:val="00485FA2"/>
    <w:rsid w:val="00486490"/>
    <w:rsid w:val="00486C7B"/>
    <w:rsid w:val="00491E8C"/>
    <w:rsid w:val="004922F5"/>
    <w:rsid w:val="004929FD"/>
    <w:rsid w:val="00492A31"/>
    <w:rsid w:val="00492E10"/>
    <w:rsid w:val="0049394B"/>
    <w:rsid w:val="0049437D"/>
    <w:rsid w:val="00495122"/>
    <w:rsid w:val="00495224"/>
    <w:rsid w:val="00495F08"/>
    <w:rsid w:val="0049678F"/>
    <w:rsid w:val="004971DB"/>
    <w:rsid w:val="004978A6"/>
    <w:rsid w:val="004A0323"/>
    <w:rsid w:val="004A0A94"/>
    <w:rsid w:val="004A3580"/>
    <w:rsid w:val="004A36D6"/>
    <w:rsid w:val="004A4993"/>
    <w:rsid w:val="004A51A8"/>
    <w:rsid w:val="004A548B"/>
    <w:rsid w:val="004A5A09"/>
    <w:rsid w:val="004A62B5"/>
    <w:rsid w:val="004A62F2"/>
    <w:rsid w:val="004A6502"/>
    <w:rsid w:val="004A6D13"/>
    <w:rsid w:val="004A7227"/>
    <w:rsid w:val="004B0803"/>
    <w:rsid w:val="004B0DA0"/>
    <w:rsid w:val="004B0FF3"/>
    <w:rsid w:val="004B1ACF"/>
    <w:rsid w:val="004B1C90"/>
    <w:rsid w:val="004B4EBB"/>
    <w:rsid w:val="004B4FD3"/>
    <w:rsid w:val="004B594B"/>
    <w:rsid w:val="004B6E4C"/>
    <w:rsid w:val="004B7ED1"/>
    <w:rsid w:val="004C00AC"/>
    <w:rsid w:val="004C0340"/>
    <w:rsid w:val="004C0B3A"/>
    <w:rsid w:val="004C1534"/>
    <w:rsid w:val="004C15C6"/>
    <w:rsid w:val="004C17E5"/>
    <w:rsid w:val="004C19CE"/>
    <w:rsid w:val="004C1C03"/>
    <w:rsid w:val="004C226C"/>
    <w:rsid w:val="004C28D4"/>
    <w:rsid w:val="004C57A9"/>
    <w:rsid w:val="004D0EAE"/>
    <w:rsid w:val="004D123D"/>
    <w:rsid w:val="004D362D"/>
    <w:rsid w:val="004D43AD"/>
    <w:rsid w:val="004D45BE"/>
    <w:rsid w:val="004D4A08"/>
    <w:rsid w:val="004E023F"/>
    <w:rsid w:val="004E0FA1"/>
    <w:rsid w:val="004E1B33"/>
    <w:rsid w:val="004E255C"/>
    <w:rsid w:val="004E2718"/>
    <w:rsid w:val="004E3385"/>
    <w:rsid w:val="004E444E"/>
    <w:rsid w:val="004E4539"/>
    <w:rsid w:val="004E4CC3"/>
    <w:rsid w:val="004E549D"/>
    <w:rsid w:val="004E5EF7"/>
    <w:rsid w:val="004E7CAE"/>
    <w:rsid w:val="004E7EF1"/>
    <w:rsid w:val="004F3EE2"/>
    <w:rsid w:val="004F63A1"/>
    <w:rsid w:val="004F66CB"/>
    <w:rsid w:val="004F71C4"/>
    <w:rsid w:val="00502EDC"/>
    <w:rsid w:val="00504BA4"/>
    <w:rsid w:val="0050659A"/>
    <w:rsid w:val="005113F2"/>
    <w:rsid w:val="00511AFC"/>
    <w:rsid w:val="00511CB3"/>
    <w:rsid w:val="005124A5"/>
    <w:rsid w:val="00512BCA"/>
    <w:rsid w:val="00512E12"/>
    <w:rsid w:val="005134C4"/>
    <w:rsid w:val="00513F51"/>
    <w:rsid w:val="005143F5"/>
    <w:rsid w:val="005149D6"/>
    <w:rsid w:val="005151E9"/>
    <w:rsid w:val="00515777"/>
    <w:rsid w:val="0051728A"/>
    <w:rsid w:val="0051782A"/>
    <w:rsid w:val="00517EF6"/>
    <w:rsid w:val="00520F60"/>
    <w:rsid w:val="0052144F"/>
    <w:rsid w:val="00521E26"/>
    <w:rsid w:val="0052230F"/>
    <w:rsid w:val="00523990"/>
    <w:rsid w:val="00524794"/>
    <w:rsid w:val="0052555B"/>
    <w:rsid w:val="0052726F"/>
    <w:rsid w:val="005308D6"/>
    <w:rsid w:val="00530DBF"/>
    <w:rsid w:val="00531B20"/>
    <w:rsid w:val="00532836"/>
    <w:rsid w:val="005334C5"/>
    <w:rsid w:val="00533E30"/>
    <w:rsid w:val="005346A9"/>
    <w:rsid w:val="005352D3"/>
    <w:rsid w:val="005372B7"/>
    <w:rsid w:val="00537513"/>
    <w:rsid w:val="0054177F"/>
    <w:rsid w:val="00542F02"/>
    <w:rsid w:val="00542F1C"/>
    <w:rsid w:val="00543B0B"/>
    <w:rsid w:val="00544206"/>
    <w:rsid w:val="00544211"/>
    <w:rsid w:val="00544F19"/>
    <w:rsid w:val="00545C5A"/>
    <w:rsid w:val="0054775C"/>
    <w:rsid w:val="005505C2"/>
    <w:rsid w:val="00550883"/>
    <w:rsid w:val="005517D4"/>
    <w:rsid w:val="0055181F"/>
    <w:rsid w:val="00552816"/>
    <w:rsid w:val="00552B84"/>
    <w:rsid w:val="00552BEE"/>
    <w:rsid w:val="00553DDA"/>
    <w:rsid w:val="0055492C"/>
    <w:rsid w:val="00554955"/>
    <w:rsid w:val="00554B2B"/>
    <w:rsid w:val="00554B93"/>
    <w:rsid w:val="00555483"/>
    <w:rsid w:val="005564C0"/>
    <w:rsid w:val="00557491"/>
    <w:rsid w:val="00562AC0"/>
    <w:rsid w:val="00565993"/>
    <w:rsid w:val="00565A23"/>
    <w:rsid w:val="00566534"/>
    <w:rsid w:val="00567671"/>
    <w:rsid w:val="005677E4"/>
    <w:rsid w:val="00571146"/>
    <w:rsid w:val="0057264B"/>
    <w:rsid w:val="00572841"/>
    <w:rsid w:val="005742A8"/>
    <w:rsid w:val="00576B5C"/>
    <w:rsid w:val="00577024"/>
    <w:rsid w:val="00577EA5"/>
    <w:rsid w:val="005809B6"/>
    <w:rsid w:val="00580DD0"/>
    <w:rsid w:val="00581618"/>
    <w:rsid w:val="00581C8C"/>
    <w:rsid w:val="00585B68"/>
    <w:rsid w:val="00585D31"/>
    <w:rsid w:val="00586366"/>
    <w:rsid w:val="00590AD4"/>
    <w:rsid w:val="00591E97"/>
    <w:rsid w:val="00593811"/>
    <w:rsid w:val="00594F86"/>
    <w:rsid w:val="005956D9"/>
    <w:rsid w:val="005959C2"/>
    <w:rsid w:val="005960BE"/>
    <w:rsid w:val="0059793E"/>
    <w:rsid w:val="005A0046"/>
    <w:rsid w:val="005A245B"/>
    <w:rsid w:val="005A2B5B"/>
    <w:rsid w:val="005A330D"/>
    <w:rsid w:val="005A3513"/>
    <w:rsid w:val="005A389C"/>
    <w:rsid w:val="005A4470"/>
    <w:rsid w:val="005A5868"/>
    <w:rsid w:val="005A5A39"/>
    <w:rsid w:val="005A5EAB"/>
    <w:rsid w:val="005B0245"/>
    <w:rsid w:val="005B03B4"/>
    <w:rsid w:val="005B043A"/>
    <w:rsid w:val="005B1356"/>
    <w:rsid w:val="005B14A1"/>
    <w:rsid w:val="005B152A"/>
    <w:rsid w:val="005B27BF"/>
    <w:rsid w:val="005B31D3"/>
    <w:rsid w:val="005B343A"/>
    <w:rsid w:val="005B42D0"/>
    <w:rsid w:val="005B5960"/>
    <w:rsid w:val="005B5D5F"/>
    <w:rsid w:val="005B6171"/>
    <w:rsid w:val="005B6D72"/>
    <w:rsid w:val="005B766F"/>
    <w:rsid w:val="005C0B9C"/>
    <w:rsid w:val="005C0CB9"/>
    <w:rsid w:val="005C1A90"/>
    <w:rsid w:val="005C380C"/>
    <w:rsid w:val="005C3DD1"/>
    <w:rsid w:val="005C5761"/>
    <w:rsid w:val="005C61B3"/>
    <w:rsid w:val="005C6561"/>
    <w:rsid w:val="005C6DF9"/>
    <w:rsid w:val="005C74C1"/>
    <w:rsid w:val="005D02A0"/>
    <w:rsid w:val="005D093E"/>
    <w:rsid w:val="005D122E"/>
    <w:rsid w:val="005D186A"/>
    <w:rsid w:val="005D2FFE"/>
    <w:rsid w:val="005D4A47"/>
    <w:rsid w:val="005D4A5E"/>
    <w:rsid w:val="005D5292"/>
    <w:rsid w:val="005D6561"/>
    <w:rsid w:val="005E0176"/>
    <w:rsid w:val="005E19C8"/>
    <w:rsid w:val="005E24EB"/>
    <w:rsid w:val="005E284A"/>
    <w:rsid w:val="005E28B0"/>
    <w:rsid w:val="005E3713"/>
    <w:rsid w:val="005E3EF3"/>
    <w:rsid w:val="005E4CA1"/>
    <w:rsid w:val="005E5307"/>
    <w:rsid w:val="005E5CDB"/>
    <w:rsid w:val="005E76EB"/>
    <w:rsid w:val="005E7EC7"/>
    <w:rsid w:val="005F08A5"/>
    <w:rsid w:val="005F1537"/>
    <w:rsid w:val="005F18D3"/>
    <w:rsid w:val="005F287F"/>
    <w:rsid w:val="005F31B2"/>
    <w:rsid w:val="005F3E6F"/>
    <w:rsid w:val="005F3ED2"/>
    <w:rsid w:val="005F406F"/>
    <w:rsid w:val="005F436B"/>
    <w:rsid w:val="005F5C53"/>
    <w:rsid w:val="005F62C1"/>
    <w:rsid w:val="005F7E8C"/>
    <w:rsid w:val="00600902"/>
    <w:rsid w:val="00600947"/>
    <w:rsid w:val="0060167C"/>
    <w:rsid w:val="00601753"/>
    <w:rsid w:val="00601DD7"/>
    <w:rsid w:val="006033BE"/>
    <w:rsid w:val="006038C2"/>
    <w:rsid w:val="00603F87"/>
    <w:rsid w:val="0060439B"/>
    <w:rsid w:val="006045B1"/>
    <w:rsid w:val="00604FAA"/>
    <w:rsid w:val="00605C3F"/>
    <w:rsid w:val="00607658"/>
    <w:rsid w:val="006078BC"/>
    <w:rsid w:val="00607FE8"/>
    <w:rsid w:val="00610349"/>
    <w:rsid w:val="006107A0"/>
    <w:rsid w:val="00612689"/>
    <w:rsid w:val="00613FD8"/>
    <w:rsid w:val="006145D9"/>
    <w:rsid w:val="00614A4A"/>
    <w:rsid w:val="00614EF0"/>
    <w:rsid w:val="00615B3A"/>
    <w:rsid w:val="006162EA"/>
    <w:rsid w:val="00616DA9"/>
    <w:rsid w:val="00617027"/>
    <w:rsid w:val="00617C92"/>
    <w:rsid w:val="00621399"/>
    <w:rsid w:val="00622909"/>
    <w:rsid w:val="00622973"/>
    <w:rsid w:val="00622D51"/>
    <w:rsid w:val="00623706"/>
    <w:rsid w:val="00623865"/>
    <w:rsid w:val="00624238"/>
    <w:rsid w:val="00624539"/>
    <w:rsid w:val="00624B75"/>
    <w:rsid w:val="00625158"/>
    <w:rsid w:val="00625EFA"/>
    <w:rsid w:val="0062730C"/>
    <w:rsid w:val="00630B25"/>
    <w:rsid w:val="006321A1"/>
    <w:rsid w:val="00633217"/>
    <w:rsid w:val="006339BA"/>
    <w:rsid w:val="0063416E"/>
    <w:rsid w:val="006358D8"/>
    <w:rsid w:val="006403AE"/>
    <w:rsid w:val="00641037"/>
    <w:rsid w:val="00641225"/>
    <w:rsid w:val="0064184F"/>
    <w:rsid w:val="00643FFB"/>
    <w:rsid w:val="006441F8"/>
    <w:rsid w:val="00645C11"/>
    <w:rsid w:val="006470D7"/>
    <w:rsid w:val="006471B7"/>
    <w:rsid w:val="006502A6"/>
    <w:rsid w:val="00650845"/>
    <w:rsid w:val="00651719"/>
    <w:rsid w:val="0065312F"/>
    <w:rsid w:val="00653308"/>
    <w:rsid w:val="00653312"/>
    <w:rsid w:val="00654F40"/>
    <w:rsid w:val="00656A2F"/>
    <w:rsid w:val="0066006D"/>
    <w:rsid w:val="006614AB"/>
    <w:rsid w:val="00662EF7"/>
    <w:rsid w:val="00663222"/>
    <w:rsid w:val="006646F0"/>
    <w:rsid w:val="00664F9D"/>
    <w:rsid w:val="00666885"/>
    <w:rsid w:val="0066712F"/>
    <w:rsid w:val="006677CB"/>
    <w:rsid w:val="00667F06"/>
    <w:rsid w:val="00670575"/>
    <w:rsid w:val="00670727"/>
    <w:rsid w:val="00670BD1"/>
    <w:rsid w:val="00670D9A"/>
    <w:rsid w:val="0067217A"/>
    <w:rsid w:val="006746E6"/>
    <w:rsid w:val="0067579A"/>
    <w:rsid w:val="0067652E"/>
    <w:rsid w:val="00681252"/>
    <w:rsid w:val="00681D63"/>
    <w:rsid w:val="00681E39"/>
    <w:rsid w:val="0068274C"/>
    <w:rsid w:val="00683DC4"/>
    <w:rsid w:val="00684DD4"/>
    <w:rsid w:val="00685D77"/>
    <w:rsid w:val="00686571"/>
    <w:rsid w:val="00686E6E"/>
    <w:rsid w:val="0069186A"/>
    <w:rsid w:val="0069275B"/>
    <w:rsid w:val="00692908"/>
    <w:rsid w:val="00694A70"/>
    <w:rsid w:val="00694C74"/>
    <w:rsid w:val="00695CDD"/>
    <w:rsid w:val="00697326"/>
    <w:rsid w:val="00697E0D"/>
    <w:rsid w:val="006A01D0"/>
    <w:rsid w:val="006A11DD"/>
    <w:rsid w:val="006A120B"/>
    <w:rsid w:val="006A1627"/>
    <w:rsid w:val="006A18A4"/>
    <w:rsid w:val="006A1B83"/>
    <w:rsid w:val="006A1F6B"/>
    <w:rsid w:val="006A3248"/>
    <w:rsid w:val="006A3B6A"/>
    <w:rsid w:val="006A563F"/>
    <w:rsid w:val="006A6293"/>
    <w:rsid w:val="006A682F"/>
    <w:rsid w:val="006A7210"/>
    <w:rsid w:val="006A7510"/>
    <w:rsid w:val="006B05A0"/>
    <w:rsid w:val="006B12B9"/>
    <w:rsid w:val="006B2F18"/>
    <w:rsid w:val="006B329E"/>
    <w:rsid w:val="006B43C6"/>
    <w:rsid w:val="006B4D65"/>
    <w:rsid w:val="006B5774"/>
    <w:rsid w:val="006B590E"/>
    <w:rsid w:val="006C058E"/>
    <w:rsid w:val="006C1BE6"/>
    <w:rsid w:val="006C36A7"/>
    <w:rsid w:val="006C3746"/>
    <w:rsid w:val="006C4292"/>
    <w:rsid w:val="006C4294"/>
    <w:rsid w:val="006C44C0"/>
    <w:rsid w:val="006C6E1C"/>
    <w:rsid w:val="006C75D4"/>
    <w:rsid w:val="006D1112"/>
    <w:rsid w:val="006D12BC"/>
    <w:rsid w:val="006D18AC"/>
    <w:rsid w:val="006D1C64"/>
    <w:rsid w:val="006D4EDA"/>
    <w:rsid w:val="006D5777"/>
    <w:rsid w:val="006D5A9C"/>
    <w:rsid w:val="006D5EA8"/>
    <w:rsid w:val="006D6204"/>
    <w:rsid w:val="006D62E0"/>
    <w:rsid w:val="006D6662"/>
    <w:rsid w:val="006D6E07"/>
    <w:rsid w:val="006D7219"/>
    <w:rsid w:val="006D732A"/>
    <w:rsid w:val="006E0477"/>
    <w:rsid w:val="006E0BCA"/>
    <w:rsid w:val="006E16B1"/>
    <w:rsid w:val="006E22A5"/>
    <w:rsid w:val="006E4A14"/>
    <w:rsid w:val="006E51BA"/>
    <w:rsid w:val="006E67E9"/>
    <w:rsid w:val="006E764D"/>
    <w:rsid w:val="006E7CFD"/>
    <w:rsid w:val="006F102E"/>
    <w:rsid w:val="006F16DD"/>
    <w:rsid w:val="006F4255"/>
    <w:rsid w:val="006F4824"/>
    <w:rsid w:val="006F54AC"/>
    <w:rsid w:val="006F7D01"/>
    <w:rsid w:val="0070090D"/>
    <w:rsid w:val="00702B12"/>
    <w:rsid w:val="00702DC5"/>
    <w:rsid w:val="00703D43"/>
    <w:rsid w:val="007045CB"/>
    <w:rsid w:val="00704C73"/>
    <w:rsid w:val="00705A71"/>
    <w:rsid w:val="00705D6E"/>
    <w:rsid w:val="007063B0"/>
    <w:rsid w:val="00706D16"/>
    <w:rsid w:val="00707D6C"/>
    <w:rsid w:val="00710ABE"/>
    <w:rsid w:val="00710D59"/>
    <w:rsid w:val="007127E6"/>
    <w:rsid w:val="007127FF"/>
    <w:rsid w:val="00712F6A"/>
    <w:rsid w:val="00713017"/>
    <w:rsid w:val="0071342C"/>
    <w:rsid w:val="007137C6"/>
    <w:rsid w:val="00713C0B"/>
    <w:rsid w:val="00715B64"/>
    <w:rsid w:val="00715FAF"/>
    <w:rsid w:val="007162F1"/>
    <w:rsid w:val="007164A5"/>
    <w:rsid w:val="00716B98"/>
    <w:rsid w:val="00717CEC"/>
    <w:rsid w:val="007206D7"/>
    <w:rsid w:val="00720A6A"/>
    <w:rsid w:val="00720ADF"/>
    <w:rsid w:val="0072143A"/>
    <w:rsid w:val="00721E78"/>
    <w:rsid w:val="007226A7"/>
    <w:rsid w:val="007229FD"/>
    <w:rsid w:val="00722A06"/>
    <w:rsid w:val="00723136"/>
    <w:rsid w:val="00723AB1"/>
    <w:rsid w:val="007249A6"/>
    <w:rsid w:val="007269B2"/>
    <w:rsid w:val="00727BFA"/>
    <w:rsid w:val="00730AF7"/>
    <w:rsid w:val="00731B0A"/>
    <w:rsid w:val="00731B41"/>
    <w:rsid w:val="0073326C"/>
    <w:rsid w:val="00733272"/>
    <w:rsid w:val="0073330A"/>
    <w:rsid w:val="00733C7D"/>
    <w:rsid w:val="00733E18"/>
    <w:rsid w:val="00734163"/>
    <w:rsid w:val="007351BD"/>
    <w:rsid w:val="007365EC"/>
    <w:rsid w:val="00736CF3"/>
    <w:rsid w:val="00737747"/>
    <w:rsid w:val="00740A44"/>
    <w:rsid w:val="00740B9C"/>
    <w:rsid w:val="00741D0A"/>
    <w:rsid w:val="0074205C"/>
    <w:rsid w:val="0074284A"/>
    <w:rsid w:val="00742FD8"/>
    <w:rsid w:val="0074330C"/>
    <w:rsid w:val="00743983"/>
    <w:rsid w:val="007445A0"/>
    <w:rsid w:val="00744C21"/>
    <w:rsid w:val="00745201"/>
    <w:rsid w:val="0074604E"/>
    <w:rsid w:val="0074617B"/>
    <w:rsid w:val="00746C9C"/>
    <w:rsid w:val="00747C74"/>
    <w:rsid w:val="00752BF3"/>
    <w:rsid w:val="00752C1A"/>
    <w:rsid w:val="0075338D"/>
    <w:rsid w:val="00753BA1"/>
    <w:rsid w:val="007547F0"/>
    <w:rsid w:val="00754C8B"/>
    <w:rsid w:val="00755709"/>
    <w:rsid w:val="00756328"/>
    <w:rsid w:val="00756636"/>
    <w:rsid w:val="007605E9"/>
    <w:rsid w:val="00761FBA"/>
    <w:rsid w:val="007628BC"/>
    <w:rsid w:val="00762BE0"/>
    <w:rsid w:val="00764025"/>
    <w:rsid w:val="0076413A"/>
    <w:rsid w:val="00764A1D"/>
    <w:rsid w:val="00767FAD"/>
    <w:rsid w:val="0077267B"/>
    <w:rsid w:val="007739A1"/>
    <w:rsid w:val="00776340"/>
    <w:rsid w:val="00781681"/>
    <w:rsid w:val="00781A1C"/>
    <w:rsid w:val="00782624"/>
    <w:rsid w:val="00783FD2"/>
    <w:rsid w:val="00784199"/>
    <w:rsid w:val="007845D2"/>
    <w:rsid w:val="007849F8"/>
    <w:rsid w:val="00784D7A"/>
    <w:rsid w:val="00785105"/>
    <w:rsid w:val="007865B9"/>
    <w:rsid w:val="00786873"/>
    <w:rsid w:val="007914EF"/>
    <w:rsid w:val="00791F3A"/>
    <w:rsid w:val="00792277"/>
    <w:rsid w:val="0079244B"/>
    <w:rsid w:val="0079392D"/>
    <w:rsid w:val="00793A09"/>
    <w:rsid w:val="00794BA8"/>
    <w:rsid w:val="00797012"/>
    <w:rsid w:val="007A08FA"/>
    <w:rsid w:val="007A104A"/>
    <w:rsid w:val="007A1116"/>
    <w:rsid w:val="007A2043"/>
    <w:rsid w:val="007A25B5"/>
    <w:rsid w:val="007A336A"/>
    <w:rsid w:val="007A54BD"/>
    <w:rsid w:val="007A5725"/>
    <w:rsid w:val="007A5C5E"/>
    <w:rsid w:val="007A5D86"/>
    <w:rsid w:val="007A7F49"/>
    <w:rsid w:val="007B0243"/>
    <w:rsid w:val="007B06D7"/>
    <w:rsid w:val="007B11F6"/>
    <w:rsid w:val="007B2343"/>
    <w:rsid w:val="007B33D8"/>
    <w:rsid w:val="007B40AA"/>
    <w:rsid w:val="007B5672"/>
    <w:rsid w:val="007B5FD9"/>
    <w:rsid w:val="007B61FB"/>
    <w:rsid w:val="007C268A"/>
    <w:rsid w:val="007C358D"/>
    <w:rsid w:val="007C361A"/>
    <w:rsid w:val="007C37C3"/>
    <w:rsid w:val="007C39A7"/>
    <w:rsid w:val="007C513F"/>
    <w:rsid w:val="007C5469"/>
    <w:rsid w:val="007D0E84"/>
    <w:rsid w:val="007D2F22"/>
    <w:rsid w:val="007D3615"/>
    <w:rsid w:val="007D3DB4"/>
    <w:rsid w:val="007D4663"/>
    <w:rsid w:val="007D527D"/>
    <w:rsid w:val="007D7F38"/>
    <w:rsid w:val="007E06C3"/>
    <w:rsid w:val="007E0B40"/>
    <w:rsid w:val="007E0E48"/>
    <w:rsid w:val="007E2528"/>
    <w:rsid w:val="007E26B8"/>
    <w:rsid w:val="007E4AFE"/>
    <w:rsid w:val="007E5841"/>
    <w:rsid w:val="007E594B"/>
    <w:rsid w:val="007E59CD"/>
    <w:rsid w:val="007E780C"/>
    <w:rsid w:val="007F046D"/>
    <w:rsid w:val="007F133D"/>
    <w:rsid w:val="007F1629"/>
    <w:rsid w:val="007F1E6B"/>
    <w:rsid w:val="007F2BC0"/>
    <w:rsid w:val="007F320A"/>
    <w:rsid w:val="007F3EBD"/>
    <w:rsid w:val="007F4AD8"/>
    <w:rsid w:val="007F4E70"/>
    <w:rsid w:val="007F4F72"/>
    <w:rsid w:val="007F6870"/>
    <w:rsid w:val="007F7A82"/>
    <w:rsid w:val="0080029E"/>
    <w:rsid w:val="00801B08"/>
    <w:rsid w:val="00802234"/>
    <w:rsid w:val="00803A00"/>
    <w:rsid w:val="00804D79"/>
    <w:rsid w:val="008061C9"/>
    <w:rsid w:val="008077DC"/>
    <w:rsid w:val="00807BFE"/>
    <w:rsid w:val="0081001B"/>
    <w:rsid w:val="008109EC"/>
    <w:rsid w:val="0081151E"/>
    <w:rsid w:val="0081380F"/>
    <w:rsid w:val="008139A6"/>
    <w:rsid w:val="00815052"/>
    <w:rsid w:val="008171E9"/>
    <w:rsid w:val="00817A8F"/>
    <w:rsid w:val="00820512"/>
    <w:rsid w:val="00820CA7"/>
    <w:rsid w:val="00820F0D"/>
    <w:rsid w:val="008213BB"/>
    <w:rsid w:val="00821AA9"/>
    <w:rsid w:val="00821E72"/>
    <w:rsid w:val="00822F10"/>
    <w:rsid w:val="0082395D"/>
    <w:rsid w:val="00823A4F"/>
    <w:rsid w:val="008246D2"/>
    <w:rsid w:val="00824C73"/>
    <w:rsid w:val="008262A2"/>
    <w:rsid w:val="00827A7E"/>
    <w:rsid w:val="00827A81"/>
    <w:rsid w:val="008308C9"/>
    <w:rsid w:val="008309D9"/>
    <w:rsid w:val="00830E58"/>
    <w:rsid w:val="00831B5E"/>
    <w:rsid w:val="0083221F"/>
    <w:rsid w:val="008336E8"/>
    <w:rsid w:val="008339FE"/>
    <w:rsid w:val="00833B45"/>
    <w:rsid w:val="00833D89"/>
    <w:rsid w:val="00834EE4"/>
    <w:rsid w:val="00835D8F"/>
    <w:rsid w:val="00837AA0"/>
    <w:rsid w:val="00837D53"/>
    <w:rsid w:val="00840798"/>
    <w:rsid w:val="00840817"/>
    <w:rsid w:val="008412E3"/>
    <w:rsid w:val="008419EB"/>
    <w:rsid w:val="00844F58"/>
    <w:rsid w:val="008455BA"/>
    <w:rsid w:val="008456EC"/>
    <w:rsid w:val="00846576"/>
    <w:rsid w:val="00846F78"/>
    <w:rsid w:val="00847747"/>
    <w:rsid w:val="00851560"/>
    <w:rsid w:val="0085335D"/>
    <w:rsid w:val="008558E3"/>
    <w:rsid w:val="00856305"/>
    <w:rsid w:val="00856BB8"/>
    <w:rsid w:val="00856C9C"/>
    <w:rsid w:val="0086092F"/>
    <w:rsid w:val="0086269C"/>
    <w:rsid w:val="008638A9"/>
    <w:rsid w:val="00864A24"/>
    <w:rsid w:val="00864B55"/>
    <w:rsid w:val="008660FB"/>
    <w:rsid w:val="0086791B"/>
    <w:rsid w:val="0086798E"/>
    <w:rsid w:val="00867A5E"/>
    <w:rsid w:val="00871053"/>
    <w:rsid w:val="00871774"/>
    <w:rsid w:val="008722AB"/>
    <w:rsid w:val="008729D3"/>
    <w:rsid w:val="00872AD8"/>
    <w:rsid w:val="00873138"/>
    <w:rsid w:val="008731DA"/>
    <w:rsid w:val="0087378C"/>
    <w:rsid w:val="008760C6"/>
    <w:rsid w:val="00876627"/>
    <w:rsid w:val="00877BC0"/>
    <w:rsid w:val="00880D4A"/>
    <w:rsid w:val="00880DDF"/>
    <w:rsid w:val="00880E80"/>
    <w:rsid w:val="00881BAC"/>
    <w:rsid w:val="00881DE2"/>
    <w:rsid w:val="00882175"/>
    <w:rsid w:val="0088255A"/>
    <w:rsid w:val="00885AFF"/>
    <w:rsid w:val="00886160"/>
    <w:rsid w:val="00886E41"/>
    <w:rsid w:val="0089066F"/>
    <w:rsid w:val="0089073A"/>
    <w:rsid w:val="008907E7"/>
    <w:rsid w:val="008932B0"/>
    <w:rsid w:val="008933EC"/>
    <w:rsid w:val="00893514"/>
    <w:rsid w:val="008945EF"/>
    <w:rsid w:val="0089461E"/>
    <w:rsid w:val="0089462B"/>
    <w:rsid w:val="00895985"/>
    <w:rsid w:val="00896063"/>
    <w:rsid w:val="008A088E"/>
    <w:rsid w:val="008A1F0A"/>
    <w:rsid w:val="008A21CD"/>
    <w:rsid w:val="008A2921"/>
    <w:rsid w:val="008A3CAD"/>
    <w:rsid w:val="008A3E58"/>
    <w:rsid w:val="008A48E6"/>
    <w:rsid w:val="008A53AF"/>
    <w:rsid w:val="008A6C7B"/>
    <w:rsid w:val="008A6ECF"/>
    <w:rsid w:val="008A79B5"/>
    <w:rsid w:val="008B12C9"/>
    <w:rsid w:val="008B12DF"/>
    <w:rsid w:val="008B1B9F"/>
    <w:rsid w:val="008B2D60"/>
    <w:rsid w:val="008B2E64"/>
    <w:rsid w:val="008B2FDB"/>
    <w:rsid w:val="008B57B3"/>
    <w:rsid w:val="008B6554"/>
    <w:rsid w:val="008B70BA"/>
    <w:rsid w:val="008B7602"/>
    <w:rsid w:val="008B774A"/>
    <w:rsid w:val="008C0692"/>
    <w:rsid w:val="008C1FA4"/>
    <w:rsid w:val="008C2977"/>
    <w:rsid w:val="008C4988"/>
    <w:rsid w:val="008C5833"/>
    <w:rsid w:val="008C5DF2"/>
    <w:rsid w:val="008C6D32"/>
    <w:rsid w:val="008C7C1C"/>
    <w:rsid w:val="008D028B"/>
    <w:rsid w:val="008D0DF5"/>
    <w:rsid w:val="008D2EB2"/>
    <w:rsid w:val="008D34C2"/>
    <w:rsid w:val="008D3724"/>
    <w:rsid w:val="008D3848"/>
    <w:rsid w:val="008D5BDA"/>
    <w:rsid w:val="008D6BCA"/>
    <w:rsid w:val="008D7075"/>
    <w:rsid w:val="008D719F"/>
    <w:rsid w:val="008D7C37"/>
    <w:rsid w:val="008D7F2B"/>
    <w:rsid w:val="008D7FBE"/>
    <w:rsid w:val="008E0D92"/>
    <w:rsid w:val="008E1A5D"/>
    <w:rsid w:val="008E3E37"/>
    <w:rsid w:val="008E425F"/>
    <w:rsid w:val="008E55D3"/>
    <w:rsid w:val="008E5DBA"/>
    <w:rsid w:val="008E7BFA"/>
    <w:rsid w:val="008F11CB"/>
    <w:rsid w:val="008F19DF"/>
    <w:rsid w:val="008F1DE8"/>
    <w:rsid w:val="008F2FEA"/>
    <w:rsid w:val="008F34EC"/>
    <w:rsid w:val="008F6E18"/>
    <w:rsid w:val="00900D00"/>
    <w:rsid w:val="009015BA"/>
    <w:rsid w:val="00901D88"/>
    <w:rsid w:val="009030B6"/>
    <w:rsid w:val="009036F1"/>
    <w:rsid w:val="00904798"/>
    <w:rsid w:val="00904AD4"/>
    <w:rsid w:val="00910949"/>
    <w:rsid w:val="00910B06"/>
    <w:rsid w:val="00911311"/>
    <w:rsid w:val="009148C6"/>
    <w:rsid w:val="00915CF2"/>
    <w:rsid w:val="00920449"/>
    <w:rsid w:val="00921C21"/>
    <w:rsid w:val="00921DB9"/>
    <w:rsid w:val="009226FF"/>
    <w:rsid w:val="00922B67"/>
    <w:rsid w:val="009231EF"/>
    <w:rsid w:val="00923787"/>
    <w:rsid w:val="00923E33"/>
    <w:rsid w:val="00925279"/>
    <w:rsid w:val="00925412"/>
    <w:rsid w:val="0092737E"/>
    <w:rsid w:val="00927A10"/>
    <w:rsid w:val="009301A9"/>
    <w:rsid w:val="009311F6"/>
    <w:rsid w:val="00931571"/>
    <w:rsid w:val="00931D54"/>
    <w:rsid w:val="00932210"/>
    <w:rsid w:val="0093255F"/>
    <w:rsid w:val="00932565"/>
    <w:rsid w:val="00933A67"/>
    <w:rsid w:val="00936981"/>
    <w:rsid w:val="00936DCC"/>
    <w:rsid w:val="00940048"/>
    <w:rsid w:val="0094017E"/>
    <w:rsid w:val="00940CB9"/>
    <w:rsid w:val="00941D39"/>
    <w:rsid w:val="00944A79"/>
    <w:rsid w:val="0094591F"/>
    <w:rsid w:val="00945A94"/>
    <w:rsid w:val="00950A32"/>
    <w:rsid w:val="00950B2C"/>
    <w:rsid w:val="00952974"/>
    <w:rsid w:val="009530E3"/>
    <w:rsid w:val="00953271"/>
    <w:rsid w:val="00955A8A"/>
    <w:rsid w:val="00955E1D"/>
    <w:rsid w:val="009562D8"/>
    <w:rsid w:val="00956B3C"/>
    <w:rsid w:val="00956B60"/>
    <w:rsid w:val="00960E84"/>
    <w:rsid w:val="009621D6"/>
    <w:rsid w:val="009636EF"/>
    <w:rsid w:val="009649D8"/>
    <w:rsid w:val="00965C23"/>
    <w:rsid w:val="00965C8C"/>
    <w:rsid w:val="00965DF4"/>
    <w:rsid w:val="00967AD7"/>
    <w:rsid w:val="00967F27"/>
    <w:rsid w:val="0097002B"/>
    <w:rsid w:val="00970169"/>
    <w:rsid w:val="00970633"/>
    <w:rsid w:val="009711B2"/>
    <w:rsid w:val="00971A74"/>
    <w:rsid w:val="00972096"/>
    <w:rsid w:val="00972ACB"/>
    <w:rsid w:val="009734BA"/>
    <w:rsid w:val="00977294"/>
    <w:rsid w:val="00980C8C"/>
    <w:rsid w:val="00981BB1"/>
    <w:rsid w:val="00981CBA"/>
    <w:rsid w:val="00983379"/>
    <w:rsid w:val="009833BF"/>
    <w:rsid w:val="00984045"/>
    <w:rsid w:val="009847FE"/>
    <w:rsid w:val="00985343"/>
    <w:rsid w:val="009857C4"/>
    <w:rsid w:val="009857EA"/>
    <w:rsid w:val="009858D1"/>
    <w:rsid w:val="00985E86"/>
    <w:rsid w:val="00986134"/>
    <w:rsid w:val="00991463"/>
    <w:rsid w:val="00992A5E"/>
    <w:rsid w:val="00993B50"/>
    <w:rsid w:val="00994081"/>
    <w:rsid w:val="00994A4A"/>
    <w:rsid w:val="00994D50"/>
    <w:rsid w:val="00994E83"/>
    <w:rsid w:val="00995153"/>
    <w:rsid w:val="00996123"/>
    <w:rsid w:val="00996AFD"/>
    <w:rsid w:val="00996D81"/>
    <w:rsid w:val="00996E64"/>
    <w:rsid w:val="009A0030"/>
    <w:rsid w:val="009A08DA"/>
    <w:rsid w:val="009A0C01"/>
    <w:rsid w:val="009A1D8F"/>
    <w:rsid w:val="009A2748"/>
    <w:rsid w:val="009A2A28"/>
    <w:rsid w:val="009A2AC2"/>
    <w:rsid w:val="009A3CD1"/>
    <w:rsid w:val="009A5D31"/>
    <w:rsid w:val="009A6706"/>
    <w:rsid w:val="009A7529"/>
    <w:rsid w:val="009A7592"/>
    <w:rsid w:val="009B030F"/>
    <w:rsid w:val="009B0A58"/>
    <w:rsid w:val="009B11ED"/>
    <w:rsid w:val="009B50A1"/>
    <w:rsid w:val="009B526A"/>
    <w:rsid w:val="009B7493"/>
    <w:rsid w:val="009C05FD"/>
    <w:rsid w:val="009C112B"/>
    <w:rsid w:val="009C3201"/>
    <w:rsid w:val="009C55B7"/>
    <w:rsid w:val="009C5D1B"/>
    <w:rsid w:val="009C5E7E"/>
    <w:rsid w:val="009C6B6F"/>
    <w:rsid w:val="009C7364"/>
    <w:rsid w:val="009C74F7"/>
    <w:rsid w:val="009D133A"/>
    <w:rsid w:val="009D1B4D"/>
    <w:rsid w:val="009D271F"/>
    <w:rsid w:val="009D29DE"/>
    <w:rsid w:val="009D3F41"/>
    <w:rsid w:val="009D45FD"/>
    <w:rsid w:val="009D4AAE"/>
    <w:rsid w:val="009D53DB"/>
    <w:rsid w:val="009D7529"/>
    <w:rsid w:val="009E0A11"/>
    <w:rsid w:val="009E176A"/>
    <w:rsid w:val="009E4946"/>
    <w:rsid w:val="009E4C11"/>
    <w:rsid w:val="009E783B"/>
    <w:rsid w:val="009F0F03"/>
    <w:rsid w:val="009F0FD1"/>
    <w:rsid w:val="009F1A72"/>
    <w:rsid w:val="009F1B04"/>
    <w:rsid w:val="009F1C50"/>
    <w:rsid w:val="009F43A5"/>
    <w:rsid w:val="009F4723"/>
    <w:rsid w:val="009F4BC0"/>
    <w:rsid w:val="009F51F7"/>
    <w:rsid w:val="009F61C2"/>
    <w:rsid w:val="009F623E"/>
    <w:rsid w:val="00A0027C"/>
    <w:rsid w:val="00A01408"/>
    <w:rsid w:val="00A014F8"/>
    <w:rsid w:val="00A02D9F"/>
    <w:rsid w:val="00A02E39"/>
    <w:rsid w:val="00A03FC9"/>
    <w:rsid w:val="00A04FD1"/>
    <w:rsid w:val="00A05D3F"/>
    <w:rsid w:val="00A0609F"/>
    <w:rsid w:val="00A069CC"/>
    <w:rsid w:val="00A07052"/>
    <w:rsid w:val="00A074A3"/>
    <w:rsid w:val="00A1042F"/>
    <w:rsid w:val="00A10A2E"/>
    <w:rsid w:val="00A12A9E"/>
    <w:rsid w:val="00A12D5A"/>
    <w:rsid w:val="00A14728"/>
    <w:rsid w:val="00A14BF0"/>
    <w:rsid w:val="00A15ABF"/>
    <w:rsid w:val="00A2030C"/>
    <w:rsid w:val="00A2217E"/>
    <w:rsid w:val="00A2276F"/>
    <w:rsid w:val="00A22800"/>
    <w:rsid w:val="00A22905"/>
    <w:rsid w:val="00A25F8C"/>
    <w:rsid w:val="00A304DD"/>
    <w:rsid w:val="00A312A9"/>
    <w:rsid w:val="00A3287B"/>
    <w:rsid w:val="00A3398C"/>
    <w:rsid w:val="00A3398E"/>
    <w:rsid w:val="00A3473C"/>
    <w:rsid w:val="00A34FD7"/>
    <w:rsid w:val="00A3513D"/>
    <w:rsid w:val="00A369FA"/>
    <w:rsid w:val="00A37B98"/>
    <w:rsid w:val="00A37E76"/>
    <w:rsid w:val="00A37F2A"/>
    <w:rsid w:val="00A4075C"/>
    <w:rsid w:val="00A40A56"/>
    <w:rsid w:val="00A42EE1"/>
    <w:rsid w:val="00A4472F"/>
    <w:rsid w:val="00A4496F"/>
    <w:rsid w:val="00A46594"/>
    <w:rsid w:val="00A46695"/>
    <w:rsid w:val="00A46FF5"/>
    <w:rsid w:val="00A47497"/>
    <w:rsid w:val="00A47D5E"/>
    <w:rsid w:val="00A506D1"/>
    <w:rsid w:val="00A50F57"/>
    <w:rsid w:val="00A51D41"/>
    <w:rsid w:val="00A541B5"/>
    <w:rsid w:val="00A54B45"/>
    <w:rsid w:val="00A54DFD"/>
    <w:rsid w:val="00A56067"/>
    <w:rsid w:val="00A5614D"/>
    <w:rsid w:val="00A56281"/>
    <w:rsid w:val="00A56831"/>
    <w:rsid w:val="00A5702D"/>
    <w:rsid w:val="00A571BC"/>
    <w:rsid w:val="00A5721D"/>
    <w:rsid w:val="00A60AFC"/>
    <w:rsid w:val="00A61AB8"/>
    <w:rsid w:val="00A61DEC"/>
    <w:rsid w:val="00A6229B"/>
    <w:rsid w:val="00A636FB"/>
    <w:rsid w:val="00A63938"/>
    <w:rsid w:val="00A6653C"/>
    <w:rsid w:val="00A66D67"/>
    <w:rsid w:val="00A67D53"/>
    <w:rsid w:val="00A71703"/>
    <w:rsid w:val="00A7363C"/>
    <w:rsid w:val="00A737DA"/>
    <w:rsid w:val="00A76441"/>
    <w:rsid w:val="00A76EA7"/>
    <w:rsid w:val="00A76F2E"/>
    <w:rsid w:val="00A774C2"/>
    <w:rsid w:val="00A80767"/>
    <w:rsid w:val="00A808E6"/>
    <w:rsid w:val="00A82509"/>
    <w:rsid w:val="00A82D9C"/>
    <w:rsid w:val="00A834C5"/>
    <w:rsid w:val="00A84B9D"/>
    <w:rsid w:val="00A84D1E"/>
    <w:rsid w:val="00A87DB1"/>
    <w:rsid w:val="00A902E4"/>
    <w:rsid w:val="00A90E72"/>
    <w:rsid w:val="00A9123A"/>
    <w:rsid w:val="00A91592"/>
    <w:rsid w:val="00A92626"/>
    <w:rsid w:val="00A959FF"/>
    <w:rsid w:val="00A96079"/>
    <w:rsid w:val="00A966EE"/>
    <w:rsid w:val="00A96CA7"/>
    <w:rsid w:val="00A97821"/>
    <w:rsid w:val="00A97A84"/>
    <w:rsid w:val="00A97C77"/>
    <w:rsid w:val="00AA11FA"/>
    <w:rsid w:val="00AA1C67"/>
    <w:rsid w:val="00AA36CA"/>
    <w:rsid w:val="00AA3EC9"/>
    <w:rsid w:val="00AA4308"/>
    <w:rsid w:val="00AA53D9"/>
    <w:rsid w:val="00AA5A95"/>
    <w:rsid w:val="00AA6522"/>
    <w:rsid w:val="00AA66E9"/>
    <w:rsid w:val="00AB1683"/>
    <w:rsid w:val="00AB1C4B"/>
    <w:rsid w:val="00AB3059"/>
    <w:rsid w:val="00AB31B2"/>
    <w:rsid w:val="00AB655F"/>
    <w:rsid w:val="00AB6EBD"/>
    <w:rsid w:val="00AC0786"/>
    <w:rsid w:val="00AC1BF5"/>
    <w:rsid w:val="00AC1F39"/>
    <w:rsid w:val="00AC2069"/>
    <w:rsid w:val="00AC28B5"/>
    <w:rsid w:val="00AC3AF5"/>
    <w:rsid w:val="00AC3E29"/>
    <w:rsid w:val="00AC44CF"/>
    <w:rsid w:val="00AC4D06"/>
    <w:rsid w:val="00AC5E8A"/>
    <w:rsid w:val="00AD10E8"/>
    <w:rsid w:val="00AD21EC"/>
    <w:rsid w:val="00AD2FEA"/>
    <w:rsid w:val="00AD5065"/>
    <w:rsid w:val="00AD5557"/>
    <w:rsid w:val="00AD7381"/>
    <w:rsid w:val="00AE0399"/>
    <w:rsid w:val="00AE0D62"/>
    <w:rsid w:val="00AE2FEA"/>
    <w:rsid w:val="00AE3336"/>
    <w:rsid w:val="00AE38F0"/>
    <w:rsid w:val="00AE40D9"/>
    <w:rsid w:val="00AE43AF"/>
    <w:rsid w:val="00AE5E32"/>
    <w:rsid w:val="00AE646E"/>
    <w:rsid w:val="00AF05BE"/>
    <w:rsid w:val="00AF08D6"/>
    <w:rsid w:val="00AF192B"/>
    <w:rsid w:val="00AF29C5"/>
    <w:rsid w:val="00AF2EE5"/>
    <w:rsid w:val="00AF3254"/>
    <w:rsid w:val="00AF42A1"/>
    <w:rsid w:val="00AF6711"/>
    <w:rsid w:val="00AF7491"/>
    <w:rsid w:val="00AF7F6E"/>
    <w:rsid w:val="00B0237F"/>
    <w:rsid w:val="00B02975"/>
    <w:rsid w:val="00B045D2"/>
    <w:rsid w:val="00B04714"/>
    <w:rsid w:val="00B04E45"/>
    <w:rsid w:val="00B05091"/>
    <w:rsid w:val="00B05357"/>
    <w:rsid w:val="00B05BB8"/>
    <w:rsid w:val="00B05C6C"/>
    <w:rsid w:val="00B05E92"/>
    <w:rsid w:val="00B067EA"/>
    <w:rsid w:val="00B07825"/>
    <w:rsid w:val="00B07A45"/>
    <w:rsid w:val="00B102EE"/>
    <w:rsid w:val="00B10ACE"/>
    <w:rsid w:val="00B11222"/>
    <w:rsid w:val="00B11F37"/>
    <w:rsid w:val="00B12734"/>
    <w:rsid w:val="00B13BFD"/>
    <w:rsid w:val="00B1471A"/>
    <w:rsid w:val="00B14989"/>
    <w:rsid w:val="00B153C7"/>
    <w:rsid w:val="00B15BAA"/>
    <w:rsid w:val="00B15C83"/>
    <w:rsid w:val="00B17A96"/>
    <w:rsid w:val="00B2378C"/>
    <w:rsid w:val="00B23B60"/>
    <w:rsid w:val="00B302A2"/>
    <w:rsid w:val="00B30DA8"/>
    <w:rsid w:val="00B315E9"/>
    <w:rsid w:val="00B321E3"/>
    <w:rsid w:val="00B3304B"/>
    <w:rsid w:val="00B334EC"/>
    <w:rsid w:val="00B3506F"/>
    <w:rsid w:val="00B361FB"/>
    <w:rsid w:val="00B404B6"/>
    <w:rsid w:val="00B40724"/>
    <w:rsid w:val="00B40F76"/>
    <w:rsid w:val="00B4202D"/>
    <w:rsid w:val="00B4455B"/>
    <w:rsid w:val="00B476C7"/>
    <w:rsid w:val="00B47CB8"/>
    <w:rsid w:val="00B47DF0"/>
    <w:rsid w:val="00B50DB4"/>
    <w:rsid w:val="00B511B8"/>
    <w:rsid w:val="00B5243A"/>
    <w:rsid w:val="00B53DE9"/>
    <w:rsid w:val="00B5459F"/>
    <w:rsid w:val="00B5578E"/>
    <w:rsid w:val="00B55ADB"/>
    <w:rsid w:val="00B575E4"/>
    <w:rsid w:val="00B57AF6"/>
    <w:rsid w:val="00B61405"/>
    <w:rsid w:val="00B6151F"/>
    <w:rsid w:val="00B61A12"/>
    <w:rsid w:val="00B61FDD"/>
    <w:rsid w:val="00B6205A"/>
    <w:rsid w:val="00B62504"/>
    <w:rsid w:val="00B6380B"/>
    <w:rsid w:val="00B63D68"/>
    <w:rsid w:val="00B6498A"/>
    <w:rsid w:val="00B64A65"/>
    <w:rsid w:val="00B64BAA"/>
    <w:rsid w:val="00B6545D"/>
    <w:rsid w:val="00B66042"/>
    <w:rsid w:val="00B66C77"/>
    <w:rsid w:val="00B70348"/>
    <w:rsid w:val="00B70429"/>
    <w:rsid w:val="00B70B24"/>
    <w:rsid w:val="00B71F2A"/>
    <w:rsid w:val="00B723FB"/>
    <w:rsid w:val="00B72428"/>
    <w:rsid w:val="00B770CF"/>
    <w:rsid w:val="00B774CB"/>
    <w:rsid w:val="00B7775B"/>
    <w:rsid w:val="00B8071A"/>
    <w:rsid w:val="00B80F15"/>
    <w:rsid w:val="00B80F46"/>
    <w:rsid w:val="00B81314"/>
    <w:rsid w:val="00B818ED"/>
    <w:rsid w:val="00B826C8"/>
    <w:rsid w:val="00B83BD5"/>
    <w:rsid w:val="00B84B5A"/>
    <w:rsid w:val="00B851DB"/>
    <w:rsid w:val="00B9079F"/>
    <w:rsid w:val="00B94DF5"/>
    <w:rsid w:val="00B961C9"/>
    <w:rsid w:val="00B962D1"/>
    <w:rsid w:val="00B966B4"/>
    <w:rsid w:val="00B97863"/>
    <w:rsid w:val="00B97BC5"/>
    <w:rsid w:val="00BA053E"/>
    <w:rsid w:val="00BA1990"/>
    <w:rsid w:val="00BA4210"/>
    <w:rsid w:val="00BA4CEE"/>
    <w:rsid w:val="00BA52B5"/>
    <w:rsid w:val="00BA53BE"/>
    <w:rsid w:val="00BA65D9"/>
    <w:rsid w:val="00BA7109"/>
    <w:rsid w:val="00BA7A65"/>
    <w:rsid w:val="00BB2B34"/>
    <w:rsid w:val="00BB2D3F"/>
    <w:rsid w:val="00BB6EDB"/>
    <w:rsid w:val="00BB70E6"/>
    <w:rsid w:val="00BC1188"/>
    <w:rsid w:val="00BC1468"/>
    <w:rsid w:val="00BC2A3A"/>
    <w:rsid w:val="00BC2AC4"/>
    <w:rsid w:val="00BC3177"/>
    <w:rsid w:val="00BC4466"/>
    <w:rsid w:val="00BC5C39"/>
    <w:rsid w:val="00BC5E05"/>
    <w:rsid w:val="00BD160E"/>
    <w:rsid w:val="00BD3ED2"/>
    <w:rsid w:val="00BD4D53"/>
    <w:rsid w:val="00BD4F0D"/>
    <w:rsid w:val="00BD58F4"/>
    <w:rsid w:val="00BD5A9B"/>
    <w:rsid w:val="00BD6938"/>
    <w:rsid w:val="00BD6E9E"/>
    <w:rsid w:val="00BD7443"/>
    <w:rsid w:val="00BE0F42"/>
    <w:rsid w:val="00BE14B3"/>
    <w:rsid w:val="00BE1D8F"/>
    <w:rsid w:val="00BE2D38"/>
    <w:rsid w:val="00BE3631"/>
    <w:rsid w:val="00BE3ECD"/>
    <w:rsid w:val="00BE4753"/>
    <w:rsid w:val="00BE56C6"/>
    <w:rsid w:val="00BE704B"/>
    <w:rsid w:val="00BE730B"/>
    <w:rsid w:val="00BE7780"/>
    <w:rsid w:val="00BF026F"/>
    <w:rsid w:val="00BF205A"/>
    <w:rsid w:val="00BF3C58"/>
    <w:rsid w:val="00BF5489"/>
    <w:rsid w:val="00BF58D6"/>
    <w:rsid w:val="00BF6AC7"/>
    <w:rsid w:val="00C02016"/>
    <w:rsid w:val="00C02A7F"/>
    <w:rsid w:val="00C03A7A"/>
    <w:rsid w:val="00C043D7"/>
    <w:rsid w:val="00C044D5"/>
    <w:rsid w:val="00C059D1"/>
    <w:rsid w:val="00C064DB"/>
    <w:rsid w:val="00C06E6B"/>
    <w:rsid w:val="00C072B6"/>
    <w:rsid w:val="00C10729"/>
    <w:rsid w:val="00C11F53"/>
    <w:rsid w:val="00C1233E"/>
    <w:rsid w:val="00C1271F"/>
    <w:rsid w:val="00C14BE0"/>
    <w:rsid w:val="00C1574F"/>
    <w:rsid w:val="00C16137"/>
    <w:rsid w:val="00C161A0"/>
    <w:rsid w:val="00C16F4C"/>
    <w:rsid w:val="00C17E28"/>
    <w:rsid w:val="00C22ED6"/>
    <w:rsid w:val="00C23E6F"/>
    <w:rsid w:val="00C2485E"/>
    <w:rsid w:val="00C24DF8"/>
    <w:rsid w:val="00C25280"/>
    <w:rsid w:val="00C26050"/>
    <w:rsid w:val="00C265F5"/>
    <w:rsid w:val="00C26CCC"/>
    <w:rsid w:val="00C26FBF"/>
    <w:rsid w:val="00C30364"/>
    <w:rsid w:val="00C31BE0"/>
    <w:rsid w:val="00C31D09"/>
    <w:rsid w:val="00C31D3D"/>
    <w:rsid w:val="00C32434"/>
    <w:rsid w:val="00C325EC"/>
    <w:rsid w:val="00C33E19"/>
    <w:rsid w:val="00C35588"/>
    <w:rsid w:val="00C35B3E"/>
    <w:rsid w:val="00C36B2A"/>
    <w:rsid w:val="00C36E43"/>
    <w:rsid w:val="00C36F72"/>
    <w:rsid w:val="00C37B18"/>
    <w:rsid w:val="00C40153"/>
    <w:rsid w:val="00C405FD"/>
    <w:rsid w:val="00C40792"/>
    <w:rsid w:val="00C4109A"/>
    <w:rsid w:val="00C41721"/>
    <w:rsid w:val="00C419B6"/>
    <w:rsid w:val="00C41E4D"/>
    <w:rsid w:val="00C42C84"/>
    <w:rsid w:val="00C42E13"/>
    <w:rsid w:val="00C432D9"/>
    <w:rsid w:val="00C43D41"/>
    <w:rsid w:val="00C447C2"/>
    <w:rsid w:val="00C4495A"/>
    <w:rsid w:val="00C44C2C"/>
    <w:rsid w:val="00C44E3E"/>
    <w:rsid w:val="00C44EAF"/>
    <w:rsid w:val="00C454B9"/>
    <w:rsid w:val="00C468B7"/>
    <w:rsid w:val="00C47759"/>
    <w:rsid w:val="00C47D5E"/>
    <w:rsid w:val="00C50993"/>
    <w:rsid w:val="00C50B44"/>
    <w:rsid w:val="00C51D90"/>
    <w:rsid w:val="00C51FB3"/>
    <w:rsid w:val="00C52561"/>
    <w:rsid w:val="00C53414"/>
    <w:rsid w:val="00C539BF"/>
    <w:rsid w:val="00C54B58"/>
    <w:rsid w:val="00C551F4"/>
    <w:rsid w:val="00C56073"/>
    <w:rsid w:val="00C57112"/>
    <w:rsid w:val="00C573EE"/>
    <w:rsid w:val="00C57669"/>
    <w:rsid w:val="00C57E9B"/>
    <w:rsid w:val="00C61665"/>
    <w:rsid w:val="00C61C7E"/>
    <w:rsid w:val="00C61EAF"/>
    <w:rsid w:val="00C62638"/>
    <w:rsid w:val="00C631EB"/>
    <w:rsid w:val="00C63336"/>
    <w:rsid w:val="00C634C8"/>
    <w:rsid w:val="00C63D0D"/>
    <w:rsid w:val="00C642C3"/>
    <w:rsid w:val="00C6436C"/>
    <w:rsid w:val="00C64757"/>
    <w:rsid w:val="00C651C5"/>
    <w:rsid w:val="00C65259"/>
    <w:rsid w:val="00C653C4"/>
    <w:rsid w:val="00C65630"/>
    <w:rsid w:val="00C67AC1"/>
    <w:rsid w:val="00C7121C"/>
    <w:rsid w:val="00C73C5A"/>
    <w:rsid w:val="00C73DE1"/>
    <w:rsid w:val="00C75816"/>
    <w:rsid w:val="00C760FD"/>
    <w:rsid w:val="00C7628C"/>
    <w:rsid w:val="00C80E66"/>
    <w:rsid w:val="00C81013"/>
    <w:rsid w:val="00C819E2"/>
    <w:rsid w:val="00C81F5C"/>
    <w:rsid w:val="00C82296"/>
    <w:rsid w:val="00C82B76"/>
    <w:rsid w:val="00C83035"/>
    <w:rsid w:val="00C8341C"/>
    <w:rsid w:val="00C84724"/>
    <w:rsid w:val="00C84A7E"/>
    <w:rsid w:val="00C86478"/>
    <w:rsid w:val="00C86892"/>
    <w:rsid w:val="00C86E9B"/>
    <w:rsid w:val="00C87037"/>
    <w:rsid w:val="00C87B45"/>
    <w:rsid w:val="00C87E7E"/>
    <w:rsid w:val="00C9052C"/>
    <w:rsid w:val="00C917B4"/>
    <w:rsid w:val="00C91EE3"/>
    <w:rsid w:val="00C95E3E"/>
    <w:rsid w:val="00C97C77"/>
    <w:rsid w:val="00CA10F1"/>
    <w:rsid w:val="00CA272C"/>
    <w:rsid w:val="00CA3EB7"/>
    <w:rsid w:val="00CA4004"/>
    <w:rsid w:val="00CA57F0"/>
    <w:rsid w:val="00CA6B54"/>
    <w:rsid w:val="00CB0BC9"/>
    <w:rsid w:val="00CB35D7"/>
    <w:rsid w:val="00CB47F2"/>
    <w:rsid w:val="00CB5D00"/>
    <w:rsid w:val="00CB6286"/>
    <w:rsid w:val="00CB6AF5"/>
    <w:rsid w:val="00CB76A6"/>
    <w:rsid w:val="00CC1DBF"/>
    <w:rsid w:val="00CC3FBD"/>
    <w:rsid w:val="00CC6EBF"/>
    <w:rsid w:val="00CD0D8F"/>
    <w:rsid w:val="00CD1F27"/>
    <w:rsid w:val="00CD24C8"/>
    <w:rsid w:val="00CD26F4"/>
    <w:rsid w:val="00CD2C94"/>
    <w:rsid w:val="00CD304D"/>
    <w:rsid w:val="00CD3069"/>
    <w:rsid w:val="00CD3821"/>
    <w:rsid w:val="00CD467F"/>
    <w:rsid w:val="00CD5750"/>
    <w:rsid w:val="00CD64FF"/>
    <w:rsid w:val="00CD6871"/>
    <w:rsid w:val="00CD74FA"/>
    <w:rsid w:val="00CD7581"/>
    <w:rsid w:val="00CD7A73"/>
    <w:rsid w:val="00CE1C2E"/>
    <w:rsid w:val="00CE2054"/>
    <w:rsid w:val="00CE20D9"/>
    <w:rsid w:val="00CE30DF"/>
    <w:rsid w:val="00CE3944"/>
    <w:rsid w:val="00CE4AFA"/>
    <w:rsid w:val="00CE4FA5"/>
    <w:rsid w:val="00CE6311"/>
    <w:rsid w:val="00CE65F5"/>
    <w:rsid w:val="00CE74AC"/>
    <w:rsid w:val="00CF0732"/>
    <w:rsid w:val="00CF0880"/>
    <w:rsid w:val="00CF0D5D"/>
    <w:rsid w:val="00CF2863"/>
    <w:rsid w:val="00CF3F8F"/>
    <w:rsid w:val="00CF4846"/>
    <w:rsid w:val="00CF516A"/>
    <w:rsid w:val="00D003B0"/>
    <w:rsid w:val="00D00D4A"/>
    <w:rsid w:val="00D011B8"/>
    <w:rsid w:val="00D0358B"/>
    <w:rsid w:val="00D04DB2"/>
    <w:rsid w:val="00D06732"/>
    <w:rsid w:val="00D07254"/>
    <w:rsid w:val="00D07D18"/>
    <w:rsid w:val="00D1054F"/>
    <w:rsid w:val="00D10F4D"/>
    <w:rsid w:val="00D1104C"/>
    <w:rsid w:val="00D11D10"/>
    <w:rsid w:val="00D12548"/>
    <w:rsid w:val="00D127E1"/>
    <w:rsid w:val="00D12AF3"/>
    <w:rsid w:val="00D138C5"/>
    <w:rsid w:val="00D13B36"/>
    <w:rsid w:val="00D13D90"/>
    <w:rsid w:val="00D14E57"/>
    <w:rsid w:val="00D150A3"/>
    <w:rsid w:val="00D156C0"/>
    <w:rsid w:val="00D15A45"/>
    <w:rsid w:val="00D15AEB"/>
    <w:rsid w:val="00D16276"/>
    <w:rsid w:val="00D16B72"/>
    <w:rsid w:val="00D1731A"/>
    <w:rsid w:val="00D20F3E"/>
    <w:rsid w:val="00D214C9"/>
    <w:rsid w:val="00D214CF"/>
    <w:rsid w:val="00D219FE"/>
    <w:rsid w:val="00D21B8F"/>
    <w:rsid w:val="00D22D5A"/>
    <w:rsid w:val="00D2381E"/>
    <w:rsid w:val="00D24132"/>
    <w:rsid w:val="00D2431B"/>
    <w:rsid w:val="00D26090"/>
    <w:rsid w:val="00D2611E"/>
    <w:rsid w:val="00D3375D"/>
    <w:rsid w:val="00D35E4C"/>
    <w:rsid w:val="00D374EE"/>
    <w:rsid w:val="00D3768D"/>
    <w:rsid w:val="00D402C3"/>
    <w:rsid w:val="00D40D65"/>
    <w:rsid w:val="00D425D9"/>
    <w:rsid w:val="00D4297C"/>
    <w:rsid w:val="00D42AC3"/>
    <w:rsid w:val="00D43B59"/>
    <w:rsid w:val="00D443FA"/>
    <w:rsid w:val="00D44822"/>
    <w:rsid w:val="00D4534A"/>
    <w:rsid w:val="00D456DF"/>
    <w:rsid w:val="00D45808"/>
    <w:rsid w:val="00D45E0A"/>
    <w:rsid w:val="00D46074"/>
    <w:rsid w:val="00D4672D"/>
    <w:rsid w:val="00D46E08"/>
    <w:rsid w:val="00D47599"/>
    <w:rsid w:val="00D50086"/>
    <w:rsid w:val="00D52B43"/>
    <w:rsid w:val="00D53480"/>
    <w:rsid w:val="00D537B0"/>
    <w:rsid w:val="00D54EB5"/>
    <w:rsid w:val="00D55733"/>
    <w:rsid w:val="00D608D9"/>
    <w:rsid w:val="00D60E6A"/>
    <w:rsid w:val="00D6214C"/>
    <w:rsid w:val="00D63441"/>
    <w:rsid w:val="00D63F3E"/>
    <w:rsid w:val="00D63FF9"/>
    <w:rsid w:val="00D64025"/>
    <w:rsid w:val="00D65B2A"/>
    <w:rsid w:val="00D66212"/>
    <w:rsid w:val="00D678EE"/>
    <w:rsid w:val="00D71157"/>
    <w:rsid w:val="00D71233"/>
    <w:rsid w:val="00D73773"/>
    <w:rsid w:val="00D755DA"/>
    <w:rsid w:val="00D758EC"/>
    <w:rsid w:val="00D75E21"/>
    <w:rsid w:val="00D76E58"/>
    <w:rsid w:val="00D76FDC"/>
    <w:rsid w:val="00D7701A"/>
    <w:rsid w:val="00D80A84"/>
    <w:rsid w:val="00D81A64"/>
    <w:rsid w:val="00D81C23"/>
    <w:rsid w:val="00D83576"/>
    <w:rsid w:val="00D871C5"/>
    <w:rsid w:val="00D87A3F"/>
    <w:rsid w:val="00D92842"/>
    <w:rsid w:val="00D92A0A"/>
    <w:rsid w:val="00D92D5B"/>
    <w:rsid w:val="00D93697"/>
    <w:rsid w:val="00D94332"/>
    <w:rsid w:val="00D94F94"/>
    <w:rsid w:val="00D96471"/>
    <w:rsid w:val="00D96CF9"/>
    <w:rsid w:val="00D96D79"/>
    <w:rsid w:val="00DA02ED"/>
    <w:rsid w:val="00DA0B84"/>
    <w:rsid w:val="00DA105D"/>
    <w:rsid w:val="00DA16B8"/>
    <w:rsid w:val="00DA1FB0"/>
    <w:rsid w:val="00DA2111"/>
    <w:rsid w:val="00DA2AAF"/>
    <w:rsid w:val="00DA2EEF"/>
    <w:rsid w:val="00DA3BE6"/>
    <w:rsid w:val="00DA3D2B"/>
    <w:rsid w:val="00DA4CDC"/>
    <w:rsid w:val="00DB1034"/>
    <w:rsid w:val="00DB14A1"/>
    <w:rsid w:val="00DB248A"/>
    <w:rsid w:val="00DB2820"/>
    <w:rsid w:val="00DB322C"/>
    <w:rsid w:val="00DB42FA"/>
    <w:rsid w:val="00DB528E"/>
    <w:rsid w:val="00DB5479"/>
    <w:rsid w:val="00DB5C57"/>
    <w:rsid w:val="00DB5F6E"/>
    <w:rsid w:val="00DB5F83"/>
    <w:rsid w:val="00DB62FA"/>
    <w:rsid w:val="00DB69EB"/>
    <w:rsid w:val="00DB6F17"/>
    <w:rsid w:val="00DB792F"/>
    <w:rsid w:val="00DC17BC"/>
    <w:rsid w:val="00DC1E45"/>
    <w:rsid w:val="00DC2171"/>
    <w:rsid w:val="00DC309A"/>
    <w:rsid w:val="00DC30CD"/>
    <w:rsid w:val="00DC39BA"/>
    <w:rsid w:val="00DC49E5"/>
    <w:rsid w:val="00DC4FCC"/>
    <w:rsid w:val="00DC6898"/>
    <w:rsid w:val="00DC6AA5"/>
    <w:rsid w:val="00DC7376"/>
    <w:rsid w:val="00DD13DE"/>
    <w:rsid w:val="00DD1CC5"/>
    <w:rsid w:val="00DD1D14"/>
    <w:rsid w:val="00DD1E43"/>
    <w:rsid w:val="00DD2B3C"/>
    <w:rsid w:val="00DD2C95"/>
    <w:rsid w:val="00DD3BF8"/>
    <w:rsid w:val="00DD6C2D"/>
    <w:rsid w:val="00DD7F6E"/>
    <w:rsid w:val="00DE108C"/>
    <w:rsid w:val="00DE2237"/>
    <w:rsid w:val="00DE3C25"/>
    <w:rsid w:val="00DE53D8"/>
    <w:rsid w:val="00DE68BA"/>
    <w:rsid w:val="00DE6A9F"/>
    <w:rsid w:val="00DF0DED"/>
    <w:rsid w:val="00DF1479"/>
    <w:rsid w:val="00DF2EE9"/>
    <w:rsid w:val="00DF47F9"/>
    <w:rsid w:val="00DF4AD1"/>
    <w:rsid w:val="00DF654C"/>
    <w:rsid w:val="00DF745B"/>
    <w:rsid w:val="00E006F1"/>
    <w:rsid w:val="00E01E94"/>
    <w:rsid w:val="00E021A3"/>
    <w:rsid w:val="00E021D5"/>
    <w:rsid w:val="00E028A7"/>
    <w:rsid w:val="00E03749"/>
    <w:rsid w:val="00E05433"/>
    <w:rsid w:val="00E05B02"/>
    <w:rsid w:val="00E05F64"/>
    <w:rsid w:val="00E06B9A"/>
    <w:rsid w:val="00E11361"/>
    <w:rsid w:val="00E13182"/>
    <w:rsid w:val="00E14197"/>
    <w:rsid w:val="00E142B3"/>
    <w:rsid w:val="00E153C9"/>
    <w:rsid w:val="00E1770E"/>
    <w:rsid w:val="00E2004C"/>
    <w:rsid w:val="00E204A0"/>
    <w:rsid w:val="00E21137"/>
    <w:rsid w:val="00E2283B"/>
    <w:rsid w:val="00E232AD"/>
    <w:rsid w:val="00E2337B"/>
    <w:rsid w:val="00E23BA9"/>
    <w:rsid w:val="00E24DC0"/>
    <w:rsid w:val="00E2510D"/>
    <w:rsid w:val="00E26838"/>
    <w:rsid w:val="00E26A05"/>
    <w:rsid w:val="00E270D9"/>
    <w:rsid w:val="00E27C9D"/>
    <w:rsid w:val="00E32B32"/>
    <w:rsid w:val="00E32B78"/>
    <w:rsid w:val="00E330B8"/>
    <w:rsid w:val="00E3342B"/>
    <w:rsid w:val="00E33D12"/>
    <w:rsid w:val="00E3426D"/>
    <w:rsid w:val="00E3474E"/>
    <w:rsid w:val="00E35B12"/>
    <w:rsid w:val="00E3795C"/>
    <w:rsid w:val="00E37F7B"/>
    <w:rsid w:val="00E421AA"/>
    <w:rsid w:val="00E43294"/>
    <w:rsid w:val="00E4406F"/>
    <w:rsid w:val="00E447D8"/>
    <w:rsid w:val="00E44AEA"/>
    <w:rsid w:val="00E4600C"/>
    <w:rsid w:val="00E461E0"/>
    <w:rsid w:val="00E46B3C"/>
    <w:rsid w:val="00E46B4D"/>
    <w:rsid w:val="00E46CA5"/>
    <w:rsid w:val="00E47D98"/>
    <w:rsid w:val="00E51217"/>
    <w:rsid w:val="00E51730"/>
    <w:rsid w:val="00E517C1"/>
    <w:rsid w:val="00E53AEF"/>
    <w:rsid w:val="00E53C0B"/>
    <w:rsid w:val="00E54B27"/>
    <w:rsid w:val="00E55BB9"/>
    <w:rsid w:val="00E5758F"/>
    <w:rsid w:val="00E57E92"/>
    <w:rsid w:val="00E60245"/>
    <w:rsid w:val="00E60516"/>
    <w:rsid w:val="00E616BF"/>
    <w:rsid w:val="00E6248C"/>
    <w:rsid w:val="00E630BD"/>
    <w:rsid w:val="00E64C48"/>
    <w:rsid w:val="00E6513B"/>
    <w:rsid w:val="00E65337"/>
    <w:rsid w:val="00E657F4"/>
    <w:rsid w:val="00E66885"/>
    <w:rsid w:val="00E701E3"/>
    <w:rsid w:val="00E713F4"/>
    <w:rsid w:val="00E71AFE"/>
    <w:rsid w:val="00E7253C"/>
    <w:rsid w:val="00E74C6D"/>
    <w:rsid w:val="00E74DAC"/>
    <w:rsid w:val="00E75CE5"/>
    <w:rsid w:val="00E80A60"/>
    <w:rsid w:val="00E80EAC"/>
    <w:rsid w:val="00E80FD8"/>
    <w:rsid w:val="00E823AB"/>
    <w:rsid w:val="00E82C9E"/>
    <w:rsid w:val="00E836B7"/>
    <w:rsid w:val="00E83E9A"/>
    <w:rsid w:val="00E84198"/>
    <w:rsid w:val="00E84659"/>
    <w:rsid w:val="00E8522E"/>
    <w:rsid w:val="00E85463"/>
    <w:rsid w:val="00E8548E"/>
    <w:rsid w:val="00E86E00"/>
    <w:rsid w:val="00E873D3"/>
    <w:rsid w:val="00E87FC1"/>
    <w:rsid w:val="00E91515"/>
    <w:rsid w:val="00E92CB7"/>
    <w:rsid w:val="00E9362A"/>
    <w:rsid w:val="00E9388C"/>
    <w:rsid w:val="00E94682"/>
    <w:rsid w:val="00E965AF"/>
    <w:rsid w:val="00E96C3D"/>
    <w:rsid w:val="00E96DF2"/>
    <w:rsid w:val="00E97CE5"/>
    <w:rsid w:val="00EA031D"/>
    <w:rsid w:val="00EA11AA"/>
    <w:rsid w:val="00EA1DD3"/>
    <w:rsid w:val="00EA2E6E"/>
    <w:rsid w:val="00EA320C"/>
    <w:rsid w:val="00EA34D5"/>
    <w:rsid w:val="00EB0312"/>
    <w:rsid w:val="00EB0997"/>
    <w:rsid w:val="00EB0ED7"/>
    <w:rsid w:val="00EB167D"/>
    <w:rsid w:val="00EB1D3C"/>
    <w:rsid w:val="00EB2647"/>
    <w:rsid w:val="00EB292B"/>
    <w:rsid w:val="00EB2D25"/>
    <w:rsid w:val="00EB368B"/>
    <w:rsid w:val="00EB41CB"/>
    <w:rsid w:val="00EB4655"/>
    <w:rsid w:val="00EB4F1D"/>
    <w:rsid w:val="00EB5355"/>
    <w:rsid w:val="00EB6E87"/>
    <w:rsid w:val="00EB77A8"/>
    <w:rsid w:val="00EB7DEB"/>
    <w:rsid w:val="00EC0FD1"/>
    <w:rsid w:val="00EC4B0D"/>
    <w:rsid w:val="00EC643B"/>
    <w:rsid w:val="00ED0455"/>
    <w:rsid w:val="00ED0B67"/>
    <w:rsid w:val="00ED2A7B"/>
    <w:rsid w:val="00ED2C8D"/>
    <w:rsid w:val="00ED2DCF"/>
    <w:rsid w:val="00ED2F4B"/>
    <w:rsid w:val="00ED3EA7"/>
    <w:rsid w:val="00ED3EB7"/>
    <w:rsid w:val="00ED5497"/>
    <w:rsid w:val="00ED54E7"/>
    <w:rsid w:val="00EE07E9"/>
    <w:rsid w:val="00EE1E2C"/>
    <w:rsid w:val="00EE3402"/>
    <w:rsid w:val="00EE48FB"/>
    <w:rsid w:val="00EE4C98"/>
    <w:rsid w:val="00EE6224"/>
    <w:rsid w:val="00EE665B"/>
    <w:rsid w:val="00EF21A1"/>
    <w:rsid w:val="00EF2272"/>
    <w:rsid w:val="00EF37D3"/>
    <w:rsid w:val="00EF5552"/>
    <w:rsid w:val="00EF5783"/>
    <w:rsid w:val="00EF6643"/>
    <w:rsid w:val="00F00142"/>
    <w:rsid w:val="00F01EF9"/>
    <w:rsid w:val="00F0255A"/>
    <w:rsid w:val="00F02723"/>
    <w:rsid w:val="00F03899"/>
    <w:rsid w:val="00F05342"/>
    <w:rsid w:val="00F06295"/>
    <w:rsid w:val="00F06813"/>
    <w:rsid w:val="00F07ADA"/>
    <w:rsid w:val="00F07E51"/>
    <w:rsid w:val="00F10198"/>
    <w:rsid w:val="00F1160A"/>
    <w:rsid w:val="00F11719"/>
    <w:rsid w:val="00F11A3D"/>
    <w:rsid w:val="00F12F1E"/>
    <w:rsid w:val="00F132C0"/>
    <w:rsid w:val="00F14291"/>
    <w:rsid w:val="00F146DA"/>
    <w:rsid w:val="00F14C30"/>
    <w:rsid w:val="00F1556A"/>
    <w:rsid w:val="00F16A28"/>
    <w:rsid w:val="00F202D8"/>
    <w:rsid w:val="00F20B9C"/>
    <w:rsid w:val="00F20F04"/>
    <w:rsid w:val="00F2263E"/>
    <w:rsid w:val="00F24CDD"/>
    <w:rsid w:val="00F2682B"/>
    <w:rsid w:val="00F27F90"/>
    <w:rsid w:val="00F315F3"/>
    <w:rsid w:val="00F32384"/>
    <w:rsid w:val="00F32A9E"/>
    <w:rsid w:val="00F332DD"/>
    <w:rsid w:val="00F3411C"/>
    <w:rsid w:val="00F345E5"/>
    <w:rsid w:val="00F34D28"/>
    <w:rsid w:val="00F34F10"/>
    <w:rsid w:val="00F35473"/>
    <w:rsid w:val="00F36494"/>
    <w:rsid w:val="00F36FFF"/>
    <w:rsid w:val="00F37B64"/>
    <w:rsid w:val="00F401C8"/>
    <w:rsid w:val="00F40C9B"/>
    <w:rsid w:val="00F4119C"/>
    <w:rsid w:val="00F42B69"/>
    <w:rsid w:val="00F4358E"/>
    <w:rsid w:val="00F43B4F"/>
    <w:rsid w:val="00F43BF6"/>
    <w:rsid w:val="00F46925"/>
    <w:rsid w:val="00F534A2"/>
    <w:rsid w:val="00F56061"/>
    <w:rsid w:val="00F56067"/>
    <w:rsid w:val="00F561F0"/>
    <w:rsid w:val="00F56486"/>
    <w:rsid w:val="00F56D3E"/>
    <w:rsid w:val="00F57619"/>
    <w:rsid w:val="00F606D6"/>
    <w:rsid w:val="00F60D2B"/>
    <w:rsid w:val="00F60E35"/>
    <w:rsid w:val="00F6188B"/>
    <w:rsid w:val="00F61F43"/>
    <w:rsid w:val="00F627D1"/>
    <w:rsid w:val="00F627DA"/>
    <w:rsid w:val="00F62F7E"/>
    <w:rsid w:val="00F6330C"/>
    <w:rsid w:val="00F638A6"/>
    <w:rsid w:val="00F64D87"/>
    <w:rsid w:val="00F65ABA"/>
    <w:rsid w:val="00F66438"/>
    <w:rsid w:val="00F671FC"/>
    <w:rsid w:val="00F67EE5"/>
    <w:rsid w:val="00F7018C"/>
    <w:rsid w:val="00F70904"/>
    <w:rsid w:val="00F7318B"/>
    <w:rsid w:val="00F736A6"/>
    <w:rsid w:val="00F73D69"/>
    <w:rsid w:val="00F75694"/>
    <w:rsid w:val="00F75CFF"/>
    <w:rsid w:val="00F7637D"/>
    <w:rsid w:val="00F77127"/>
    <w:rsid w:val="00F77811"/>
    <w:rsid w:val="00F7784C"/>
    <w:rsid w:val="00F80C0E"/>
    <w:rsid w:val="00F81CDD"/>
    <w:rsid w:val="00F82338"/>
    <w:rsid w:val="00F82555"/>
    <w:rsid w:val="00F833A0"/>
    <w:rsid w:val="00F8362A"/>
    <w:rsid w:val="00F84E46"/>
    <w:rsid w:val="00F85BD4"/>
    <w:rsid w:val="00F85FBF"/>
    <w:rsid w:val="00F87427"/>
    <w:rsid w:val="00F90CBA"/>
    <w:rsid w:val="00F90E3F"/>
    <w:rsid w:val="00F9154C"/>
    <w:rsid w:val="00F92691"/>
    <w:rsid w:val="00F928BE"/>
    <w:rsid w:val="00F9487B"/>
    <w:rsid w:val="00F96F15"/>
    <w:rsid w:val="00F97007"/>
    <w:rsid w:val="00FA03AE"/>
    <w:rsid w:val="00FA0B24"/>
    <w:rsid w:val="00FA0F85"/>
    <w:rsid w:val="00FA1536"/>
    <w:rsid w:val="00FA16E1"/>
    <w:rsid w:val="00FA1A3A"/>
    <w:rsid w:val="00FA28C4"/>
    <w:rsid w:val="00FA2AAC"/>
    <w:rsid w:val="00FA2E83"/>
    <w:rsid w:val="00FA3212"/>
    <w:rsid w:val="00FA4894"/>
    <w:rsid w:val="00FA4D73"/>
    <w:rsid w:val="00FA5C95"/>
    <w:rsid w:val="00FA5EC0"/>
    <w:rsid w:val="00FA7092"/>
    <w:rsid w:val="00FA7FC3"/>
    <w:rsid w:val="00FB02E0"/>
    <w:rsid w:val="00FB4663"/>
    <w:rsid w:val="00FB6F48"/>
    <w:rsid w:val="00FC0842"/>
    <w:rsid w:val="00FC0CD1"/>
    <w:rsid w:val="00FC5A94"/>
    <w:rsid w:val="00FC5D8A"/>
    <w:rsid w:val="00FC6248"/>
    <w:rsid w:val="00FC675A"/>
    <w:rsid w:val="00FC6A9B"/>
    <w:rsid w:val="00FC70BF"/>
    <w:rsid w:val="00FC7AA6"/>
    <w:rsid w:val="00FC7B6D"/>
    <w:rsid w:val="00FD0BAB"/>
    <w:rsid w:val="00FD17CE"/>
    <w:rsid w:val="00FD17F7"/>
    <w:rsid w:val="00FD540E"/>
    <w:rsid w:val="00FE25E3"/>
    <w:rsid w:val="00FE2FFD"/>
    <w:rsid w:val="00FE7087"/>
    <w:rsid w:val="00FF4489"/>
    <w:rsid w:val="00FF4713"/>
    <w:rsid w:val="00FF4914"/>
    <w:rsid w:val="00FF5895"/>
    <w:rsid w:val="00FF6261"/>
    <w:rsid w:val="00FF6670"/>
    <w:rsid w:val="00FF74BD"/>
    <w:rsid w:val="00FF78B9"/>
    <w:rsid w:val="00FF792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524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217BE1"/>
    <w:rPr>
      <w:lang w:val="en-GB"/>
    </w:rPr>
  </w:style>
  <w:style w:type="paragraph" w:styleId="Heading3">
    <w:name w:val="heading 3"/>
    <w:aliases w:val="Case Brief"/>
    <w:basedOn w:val="Normal"/>
    <w:next w:val="Normal"/>
    <w:link w:val="Heading3Char"/>
    <w:qFormat/>
    <w:rsid w:val="00F146DA"/>
    <w:pPr>
      <w:keepNext/>
      <w:pBdr>
        <w:top w:val="single" w:sz="4" w:space="1" w:color="auto"/>
        <w:left w:val="single" w:sz="4" w:space="4" w:color="auto"/>
        <w:bottom w:val="single" w:sz="4" w:space="1" w:color="auto"/>
        <w:right w:val="single" w:sz="4" w:space="4" w:color="auto"/>
      </w:pBdr>
      <w:spacing w:after="0"/>
      <w:outlineLvl w:val="2"/>
    </w:pPr>
    <w:rPr>
      <w:rFonts w:ascii="Times New Roman" w:eastAsia="Times New Roman" w:hAnsi="Times New Roman" w:cs="Times New Roman"/>
      <w:b/>
      <w: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BE1"/>
    <w:pPr>
      <w:ind w:left="720"/>
      <w:contextualSpacing/>
    </w:pPr>
  </w:style>
  <w:style w:type="character" w:customStyle="1" w:styleId="Heading3Char">
    <w:name w:val="Heading 3 Char"/>
    <w:aliases w:val="Case Brief Char"/>
    <w:basedOn w:val="DefaultParagraphFont"/>
    <w:link w:val="Heading3"/>
    <w:rsid w:val="00F146DA"/>
    <w:rPr>
      <w:rFonts w:ascii="Times New Roman" w:eastAsia="Times New Roman" w:hAnsi="Times New Roman" w:cs="Times New Roman"/>
      <w:b/>
      <w:i/>
      <w:sz w:val="24"/>
      <w:szCs w:val="24"/>
      <w:lang w:val="en-CA"/>
    </w:rPr>
  </w:style>
  <w:style w:type="table" w:styleId="TableGrid">
    <w:name w:val="Table Grid"/>
    <w:basedOn w:val="TableNormal"/>
    <w:rsid w:val="00247C8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6C3746"/>
    <w:pPr>
      <w:pBdr>
        <w:top w:val="single" w:sz="4" w:space="1" w:color="auto"/>
        <w:left w:val="single" w:sz="4" w:space="4" w:color="auto"/>
        <w:bottom w:val="single" w:sz="4" w:space="1" w:color="auto"/>
        <w:right w:val="single" w:sz="4" w:space="4" w:color="auto"/>
      </w:pBdr>
      <w:spacing w:before="240" w:after="60"/>
      <w:jc w:val="center"/>
      <w:outlineLvl w:val="0"/>
    </w:pPr>
    <w:rPr>
      <w:rFonts w:ascii="Perpetua Titling MT" w:eastAsia="Times New Roman" w:hAnsi="Perpetua Titling MT" w:cs="Times New Roman"/>
      <w:b/>
      <w:kern w:val="28"/>
      <w:sz w:val="32"/>
      <w:szCs w:val="32"/>
      <w:lang w:val="en-US"/>
    </w:rPr>
  </w:style>
  <w:style w:type="character" w:customStyle="1" w:styleId="TitleChar">
    <w:name w:val="Title Char"/>
    <w:basedOn w:val="DefaultParagraphFont"/>
    <w:link w:val="Title"/>
    <w:rsid w:val="006C3746"/>
    <w:rPr>
      <w:rFonts w:ascii="Perpetua Titling MT" w:eastAsia="Times New Roman" w:hAnsi="Perpetua Titling MT" w:cs="Times New Roman"/>
      <w:b/>
      <w:kern w:val="28"/>
      <w:sz w:val="32"/>
      <w:szCs w:val="32"/>
    </w:rPr>
  </w:style>
  <w:style w:type="paragraph" w:styleId="NoteLevel1">
    <w:name w:val="Note Level 1"/>
    <w:basedOn w:val="Normal"/>
    <w:uiPriority w:val="99"/>
    <w:unhideWhenUsed/>
    <w:rsid w:val="00720ADF"/>
    <w:pPr>
      <w:keepNext/>
      <w:numPr>
        <w:numId w:val="1"/>
      </w:numPr>
      <w:spacing w:after="0"/>
      <w:contextualSpacing/>
      <w:outlineLvl w:val="0"/>
    </w:pPr>
    <w:rPr>
      <w:rFonts w:ascii="Verdana" w:eastAsia="ＭＳ ゴシック" w:hAnsi="Verdana"/>
    </w:rPr>
  </w:style>
  <w:style w:type="paragraph" w:styleId="NoteLevel2">
    <w:name w:val="Note Level 2"/>
    <w:basedOn w:val="Normal"/>
    <w:uiPriority w:val="99"/>
    <w:unhideWhenUsed/>
    <w:rsid w:val="00720ADF"/>
    <w:pPr>
      <w:keepNext/>
      <w:numPr>
        <w:ilvl w:val="1"/>
        <w:numId w:val="1"/>
      </w:numPr>
      <w:spacing w:after="0"/>
      <w:contextualSpacing/>
      <w:outlineLvl w:val="1"/>
    </w:pPr>
    <w:rPr>
      <w:rFonts w:ascii="Verdana" w:eastAsia="ＭＳ ゴシック" w:hAnsi="Verdana"/>
    </w:rPr>
  </w:style>
  <w:style w:type="paragraph" w:styleId="NoteLevel3">
    <w:name w:val="Note Level 3"/>
    <w:basedOn w:val="Normal"/>
    <w:uiPriority w:val="99"/>
    <w:unhideWhenUsed/>
    <w:rsid w:val="00720ADF"/>
    <w:pPr>
      <w:keepNext/>
      <w:numPr>
        <w:ilvl w:val="2"/>
        <w:numId w:val="1"/>
      </w:numPr>
      <w:spacing w:after="0"/>
      <w:contextualSpacing/>
      <w:outlineLvl w:val="2"/>
    </w:pPr>
    <w:rPr>
      <w:rFonts w:ascii="Verdana" w:eastAsia="ＭＳ ゴシック" w:hAnsi="Verdana"/>
    </w:rPr>
  </w:style>
  <w:style w:type="paragraph" w:styleId="NoteLevel4">
    <w:name w:val="Note Level 4"/>
    <w:basedOn w:val="Normal"/>
    <w:uiPriority w:val="99"/>
    <w:unhideWhenUsed/>
    <w:rsid w:val="00720ADF"/>
    <w:pPr>
      <w:keepNext/>
      <w:numPr>
        <w:ilvl w:val="3"/>
        <w:numId w:val="1"/>
      </w:numPr>
      <w:spacing w:after="0"/>
      <w:contextualSpacing/>
      <w:outlineLvl w:val="3"/>
    </w:pPr>
    <w:rPr>
      <w:rFonts w:ascii="Verdana" w:eastAsia="ＭＳ ゴシック" w:hAnsi="Verdana"/>
    </w:rPr>
  </w:style>
  <w:style w:type="paragraph" w:styleId="NoteLevel5">
    <w:name w:val="Note Level 5"/>
    <w:basedOn w:val="Normal"/>
    <w:uiPriority w:val="99"/>
    <w:unhideWhenUsed/>
    <w:rsid w:val="00720ADF"/>
    <w:pPr>
      <w:keepNext/>
      <w:numPr>
        <w:ilvl w:val="4"/>
        <w:numId w:val="1"/>
      </w:numPr>
      <w:spacing w:after="0"/>
      <w:contextualSpacing/>
      <w:outlineLvl w:val="4"/>
    </w:pPr>
    <w:rPr>
      <w:rFonts w:ascii="Verdana" w:eastAsia="ＭＳ ゴシック" w:hAnsi="Verdana"/>
    </w:rPr>
  </w:style>
  <w:style w:type="paragraph" w:styleId="NoteLevel6">
    <w:name w:val="Note Level 6"/>
    <w:basedOn w:val="Normal"/>
    <w:uiPriority w:val="99"/>
    <w:unhideWhenUsed/>
    <w:rsid w:val="00720ADF"/>
    <w:pPr>
      <w:keepNext/>
      <w:numPr>
        <w:ilvl w:val="5"/>
        <w:numId w:val="1"/>
      </w:numPr>
      <w:spacing w:after="0"/>
      <w:contextualSpacing/>
      <w:outlineLvl w:val="5"/>
    </w:pPr>
    <w:rPr>
      <w:rFonts w:ascii="Verdana" w:eastAsia="ＭＳ ゴシック" w:hAnsi="Verdana"/>
    </w:rPr>
  </w:style>
  <w:style w:type="paragraph" w:styleId="NoteLevel7">
    <w:name w:val="Note Level 7"/>
    <w:basedOn w:val="Normal"/>
    <w:uiPriority w:val="99"/>
    <w:unhideWhenUsed/>
    <w:rsid w:val="00720ADF"/>
    <w:pPr>
      <w:keepNext/>
      <w:numPr>
        <w:ilvl w:val="6"/>
        <w:numId w:val="1"/>
      </w:numPr>
      <w:spacing w:after="0"/>
      <w:contextualSpacing/>
      <w:outlineLvl w:val="6"/>
    </w:pPr>
    <w:rPr>
      <w:rFonts w:ascii="Verdana" w:eastAsia="ＭＳ ゴシック" w:hAnsi="Verdana"/>
    </w:rPr>
  </w:style>
  <w:style w:type="paragraph" w:styleId="NoteLevel8">
    <w:name w:val="Note Level 8"/>
    <w:basedOn w:val="Normal"/>
    <w:uiPriority w:val="99"/>
    <w:unhideWhenUsed/>
    <w:rsid w:val="00720ADF"/>
    <w:pPr>
      <w:keepNext/>
      <w:numPr>
        <w:ilvl w:val="7"/>
        <w:numId w:val="1"/>
      </w:numPr>
      <w:spacing w:after="0"/>
      <w:contextualSpacing/>
      <w:outlineLvl w:val="7"/>
    </w:pPr>
    <w:rPr>
      <w:rFonts w:ascii="Verdana" w:eastAsia="ＭＳ ゴシック" w:hAnsi="Verdana"/>
    </w:rPr>
  </w:style>
  <w:style w:type="paragraph" w:styleId="NoteLevel9">
    <w:name w:val="Note Level 9"/>
    <w:basedOn w:val="Normal"/>
    <w:uiPriority w:val="99"/>
    <w:unhideWhenUsed/>
    <w:rsid w:val="00720ADF"/>
    <w:pPr>
      <w:keepNext/>
      <w:numPr>
        <w:ilvl w:val="8"/>
        <w:numId w:val="1"/>
      </w:numPr>
      <w:spacing w:after="0"/>
      <w:contextualSpacing/>
      <w:outlineLvl w:val="8"/>
    </w:pPr>
    <w:rPr>
      <w:rFonts w:ascii="Verdana" w:eastAsia="ＭＳ ゴシック" w:hAnsi="Verdana"/>
    </w:rPr>
  </w:style>
  <w:style w:type="paragraph" w:styleId="Header">
    <w:name w:val="header"/>
    <w:basedOn w:val="Normal"/>
    <w:link w:val="HeaderChar"/>
    <w:rsid w:val="00206568"/>
    <w:pPr>
      <w:tabs>
        <w:tab w:val="center" w:pos="4320"/>
        <w:tab w:val="right" w:pos="8640"/>
      </w:tabs>
      <w:spacing w:after="0"/>
    </w:pPr>
  </w:style>
  <w:style w:type="character" w:customStyle="1" w:styleId="HeaderChar">
    <w:name w:val="Header Char"/>
    <w:basedOn w:val="DefaultParagraphFont"/>
    <w:link w:val="Header"/>
    <w:rsid w:val="00206568"/>
    <w:rPr>
      <w:lang w:val="en-GB"/>
    </w:rPr>
  </w:style>
  <w:style w:type="paragraph" w:styleId="Footer">
    <w:name w:val="footer"/>
    <w:basedOn w:val="Normal"/>
    <w:link w:val="FooterChar"/>
    <w:rsid w:val="00206568"/>
    <w:pPr>
      <w:tabs>
        <w:tab w:val="center" w:pos="4320"/>
        <w:tab w:val="right" w:pos="8640"/>
      </w:tabs>
      <w:spacing w:after="0"/>
    </w:pPr>
  </w:style>
  <w:style w:type="character" w:customStyle="1" w:styleId="FooterChar">
    <w:name w:val="Footer Char"/>
    <w:basedOn w:val="DefaultParagraphFont"/>
    <w:link w:val="Footer"/>
    <w:rsid w:val="00206568"/>
    <w:rPr>
      <w:lang w:val="en-GB"/>
    </w:rPr>
  </w:style>
  <w:style w:type="paragraph" w:styleId="BalloonText">
    <w:name w:val="Balloon Text"/>
    <w:basedOn w:val="Normal"/>
    <w:link w:val="BalloonTextChar"/>
    <w:rsid w:val="00837AA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837AA0"/>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99756-9D5B-9A4D-A453-E8908BA2D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2304</TotalTime>
  <Pages>26</Pages>
  <Words>14865</Words>
  <Characters>75812</Characters>
  <Application>Microsoft Macintosh Word</Application>
  <DocSecurity>0</DocSecurity>
  <Lines>1242</Lines>
  <Paragraphs>170</Paragraphs>
  <ScaleCrop>false</ScaleCrop>
  <Company/>
  <LinksUpToDate>false</LinksUpToDate>
  <CharactersWithSpaces>90507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Argatoff</dc:creator>
  <cp:keywords/>
  <cp:lastModifiedBy>Sandra Raath</cp:lastModifiedBy>
  <cp:revision>1628</cp:revision>
  <cp:lastPrinted>2010-11-20T10:17:00Z</cp:lastPrinted>
  <dcterms:created xsi:type="dcterms:W3CDTF">2010-10-13T02:20:00Z</dcterms:created>
  <dcterms:modified xsi:type="dcterms:W3CDTF">2011-10-05T07:43:00Z</dcterms:modified>
</cp:coreProperties>
</file>